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BB" w:rsidRPr="00094EBB" w:rsidRDefault="00094EBB" w:rsidP="00094E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94EBB">
        <w:rPr>
          <w:rFonts w:ascii="Times New Roman" w:hAnsi="Times New Roman"/>
          <w:sz w:val="28"/>
          <w:lang w:val="uk-UA"/>
        </w:rPr>
        <w:t xml:space="preserve">  </w:t>
      </w:r>
      <w:r w:rsidRPr="00094EBB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0C074750" wp14:editId="0E4785E2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4EBB">
        <w:rPr>
          <w:rFonts w:ascii="Times New Roman" w:hAnsi="Times New Roman"/>
        </w:rPr>
        <w:br/>
      </w:r>
    </w:p>
    <w:p w:rsidR="00094EBB" w:rsidRPr="00094EBB" w:rsidRDefault="00094EBB" w:rsidP="00094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EB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094EBB">
        <w:rPr>
          <w:rFonts w:ascii="Times New Roman" w:hAnsi="Times New Roman"/>
          <w:b/>
          <w:sz w:val="28"/>
          <w:szCs w:val="28"/>
        </w:rPr>
        <w:t xml:space="preserve">  </w:t>
      </w:r>
      <w:r w:rsidRPr="00094EBB">
        <w:rPr>
          <w:rFonts w:ascii="Times New Roman" w:hAnsi="Times New Roman"/>
          <w:sz w:val="28"/>
          <w:szCs w:val="28"/>
        </w:rPr>
        <w:t>КРИВОРІЗЬКА МІСЬКА РАДА</w:t>
      </w:r>
    </w:p>
    <w:p w:rsidR="00094EBB" w:rsidRPr="00094EBB" w:rsidRDefault="00094EBB" w:rsidP="00094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EBB">
        <w:rPr>
          <w:rFonts w:ascii="Times New Roman" w:hAnsi="Times New Roman"/>
          <w:sz w:val="28"/>
          <w:szCs w:val="28"/>
        </w:rPr>
        <w:t xml:space="preserve">   </w:t>
      </w:r>
    </w:p>
    <w:p w:rsidR="00094EBB" w:rsidRPr="00094EBB" w:rsidRDefault="00094EBB" w:rsidP="00094EBB">
      <w:pPr>
        <w:pStyle w:val="2"/>
        <w:keepLines w:val="0"/>
        <w:numPr>
          <w:ilvl w:val="1"/>
          <w:numId w:val="1"/>
        </w:numPr>
        <w:spacing w:before="0"/>
        <w:ind w:left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094EBB"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РІШЕННЯ</w:t>
      </w:r>
    </w:p>
    <w:p w:rsidR="00094EBB" w:rsidRPr="00094EBB" w:rsidRDefault="00094EBB" w:rsidP="00094EB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94EBB" w:rsidRPr="00094EBB" w:rsidRDefault="00094EBB" w:rsidP="00094E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4EBB">
        <w:rPr>
          <w:rFonts w:ascii="Times New Roman" w:hAnsi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8E7DCF5" wp14:editId="22148324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BB" w:rsidRDefault="00094EBB" w:rsidP="00094EBB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7DC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094EBB" w:rsidRDefault="00094EBB" w:rsidP="00094EBB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094EBB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      </w:t>
      </w:r>
      <w:r w:rsidRPr="00094EBB">
        <w:rPr>
          <w:rFonts w:ascii="Times New Roman" w:hAnsi="Times New Roman"/>
          <w:b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094EB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094EBB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094EBB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094EBB">
        <w:rPr>
          <w:rFonts w:ascii="Times New Roman" w:hAnsi="Times New Roman"/>
          <w:b/>
          <w:sz w:val="28"/>
          <w:szCs w:val="28"/>
        </w:rPr>
        <w:t>сесія VІІ</w:t>
      </w:r>
      <w:r w:rsidRPr="00094EB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94EBB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094EBB" w:rsidRPr="00094EBB" w:rsidRDefault="00094EBB" w:rsidP="00094E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4EBB" w:rsidRPr="00094EBB" w:rsidRDefault="00094EBB" w:rsidP="00094EBB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 w:rsidRPr="00094EB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18.12</w:t>
      </w:r>
      <w:r w:rsidRPr="00094EBB">
        <w:rPr>
          <w:rFonts w:ascii="Times New Roman" w:hAnsi="Times New Roman"/>
          <w:sz w:val="28"/>
          <w:szCs w:val="28"/>
          <w:lang w:val="uk-UA"/>
        </w:rPr>
        <w:t>.2024                                     м. Кривий Ріг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3317</w:t>
      </w:r>
    </w:p>
    <w:p w:rsidR="00AE7DEE" w:rsidRDefault="00AE7DEE" w:rsidP="00094EB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3E795E" w:rsidRPr="00BC59BB" w:rsidRDefault="003E795E" w:rsidP="00D1798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2204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22042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які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пропонуються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CD4945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17986" w:rsidRPr="00D17986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446598" w:rsidRDefault="00823BDD" w:rsidP="00CD4945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9D0C4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</w:t>
      </w:r>
      <w:r w:rsidR="00BB039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організаційних відносин, пов’язаних з передачею в оренду </w:t>
      </w:r>
      <w:r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ED0D6A">
        <w:rPr>
          <w:rFonts w:ascii="Times New Roman" w:hAnsi="Times New Roman"/>
          <w:sz w:val="28"/>
          <w:szCs w:val="28"/>
          <w:lang w:val="uk-UA"/>
        </w:rPr>
        <w:t xml:space="preserve"> ураховуючи ініціативу потенційних орендарів, погодження </w:t>
      </w:r>
      <w:r w:rsidR="00D319AD">
        <w:rPr>
          <w:rFonts w:ascii="Times New Roman" w:hAnsi="Times New Roman"/>
          <w:sz w:val="28"/>
          <w:szCs w:val="28"/>
          <w:lang w:val="uk-UA"/>
        </w:rPr>
        <w:t>балансоутримувач</w:t>
      </w:r>
      <w:r w:rsidR="00EA3339">
        <w:rPr>
          <w:rFonts w:ascii="Times New Roman" w:hAnsi="Times New Roman"/>
          <w:sz w:val="28"/>
          <w:szCs w:val="28"/>
          <w:lang w:val="uk-UA"/>
        </w:rPr>
        <w:t>ів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2020</w:t>
      </w:r>
      <w:r w:rsidR="0022042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B039F" w:rsidRPr="00BB03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B039F">
        <w:rPr>
          <w:rFonts w:ascii="Times New Roman" w:hAnsi="Times New Roman"/>
          <w:color w:val="000000"/>
          <w:sz w:val="28"/>
          <w:szCs w:val="28"/>
          <w:lang w:val="uk-UA"/>
        </w:rPr>
        <w:t>зі змінами, Постанови Кабінету Міністрів України від 27 травня 2022 року №634 «Про особливості оренди державного та комунального майна у період воєнного стану», зі змінами</w:t>
      </w:r>
      <w:r w:rsidR="001A0E82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1A0E82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A03734" w:rsidRDefault="0037499F" w:rsidP="00CD4945">
      <w:pPr>
        <w:tabs>
          <w:tab w:val="left" w:pos="567"/>
          <w:tab w:val="left" w:pos="720"/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446598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220428">
        <w:rPr>
          <w:rFonts w:ascii="Times New Roman" w:hAnsi="Times New Roman"/>
          <w:sz w:val="28"/>
          <w:szCs w:val="28"/>
          <w:lang w:val="uk-UA"/>
        </w:rPr>
        <w:t>Криворізької міської</w:t>
      </w:r>
      <w:r w:rsidR="00220428" w:rsidRPr="00DF46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4945">
        <w:rPr>
          <w:rFonts w:ascii="Times New Roman" w:hAnsi="Times New Roman"/>
          <w:sz w:val="28"/>
          <w:szCs w:val="28"/>
          <w:lang w:val="uk-UA"/>
        </w:rPr>
        <w:t>терито-</w:t>
      </w:r>
      <w:r w:rsidR="00220428">
        <w:rPr>
          <w:rFonts w:ascii="Times New Roman" w:hAnsi="Times New Roman"/>
          <w:sz w:val="28"/>
          <w:szCs w:val="28"/>
          <w:lang w:val="uk-UA"/>
        </w:rPr>
        <w:t xml:space="preserve">ріальної громади, </w:t>
      </w:r>
      <w:r w:rsidR="009D0C45">
        <w:rPr>
          <w:rFonts w:ascii="Times New Roman" w:hAnsi="Times New Roman"/>
          <w:sz w:val="28"/>
          <w:szCs w:val="28"/>
          <w:lang w:val="uk-UA"/>
        </w:rPr>
        <w:t>що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пропонуються для передачі в оренду без аукціону</w:t>
      </w:r>
      <w:r w:rsidR="003E24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D4945">
        <w:rPr>
          <w:rFonts w:ascii="Times New Roman" w:hAnsi="Times New Roman"/>
          <w:sz w:val="28"/>
          <w:szCs w:val="28"/>
          <w:lang w:val="uk-UA"/>
        </w:rPr>
        <w:t>(додаток)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 до Переліку другого типу</w:t>
      </w:r>
      <w:r w:rsidRPr="00A03734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орендар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ями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догов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7566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оренди нерухомого майна 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D4945" w:rsidRPr="00CD4945" w:rsidRDefault="00CD4945" w:rsidP="00F1006E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1006E" w:rsidRDefault="00F1006E" w:rsidP="00F1006E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F1006E" w:rsidRDefault="00F1006E" w:rsidP="00CD4945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 координацію   роботи – на   управління </w:t>
      </w:r>
    </w:p>
    <w:p w:rsidR="00F1006E" w:rsidRDefault="00F1006E" w:rsidP="00F1006E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1006E" w:rsidRDefault="00F1006E" w:rsidP="00F1006E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</w:pP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Юрій ВІЛКУЛ</w:t>
      </w:r>
    </w:p>
    <w:p w:rsidR="00371B98" w:rsidRDefault="00371B98" w:rsidP="00F1006E">
      <w:pPr>
        <w:tabs>
          <w:tab w:val="left" w:pos="709"/>
          <w:tab w:val="left" w:pos="7020"/>
        </w:tabs>
        <w:spacing w:after="0" w:line="240" w:lineRule="auto"/>
        <w:ind w:right="-1" w:firstLine="720"/>
        <w:jc w:val="both"/>
      </w:pPr>
    </w:p>
    <w:sectPr w:rsidR="00371B98" w:rsidSect="00865149">
      <w:headerReference w:type="default" r:id="rId8"/>
      <w:pgSz w:w="11906" w:h="16838" w:code="9"/>
      <w:pgMar w:top="1134" w:right="567" w:bottom="289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E6" w:rsidRDefault="00FA54E6">
      <w:pPr>
        <w:spacing w:after="0" w:line="240" w:lineRule="auto"/>
      </w:pPr>
      <w:r>
        <w:separator/>
      </w:r>
    </w:p>
  </w:endnote>
  <w:endnote w:type="continuationSeparator" w:id="0">
    <w:p w:rsidR="00FA54E6" w:rsidRDefault="00FA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E6" w:rsidRDefault="00FA54E6">
      <w:pPr>
        <w:spacing w:after="0" w:line="240" w:lineRule="auto"/>
      </w:pPr>
      <w:r>
        <w:separator/>
      </w:r>
    </w:p>
  </w:footnote>
  <w:footnote w:type="continuationSeparator" w:id="0">
    <w:p w:rsidR="00FA54E6" w:rsidRDefault="00FA5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FA54E6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25FA2"/>
    <w:rsid w:val="0004083C"/>
    <w:rsid w:val="000552DB"/>
    <w:rsid w:val="00077498"/>
    <w:rsid w:val="00094EBB"/>
    <w:rsid w:val="000C290C"/>
    <w:rsid w:val="000D0898"/>
    <w:rsid w:val="000D25B5"/>
    <w:rsid w:val="000F3E2B"/>
    <w:rsid w:val="00126477"/>
    <w:rsid w:val="00127B44"/>
    <w:rsid w:val="0017566A"/>
    <w:rsid w:val="00192E91"/>
    <w:rsid w:val="001A0E82"/>
    <w:rsid w:val="001A22CC"/>
    <w:rsid w:val="001C11BB"/>
    <w:rsid w:val="001F1A79"/>
    <w:rsid w:val="00220428"/>
    <w:rsid w:val="00292DA9"/>
    <w:rsid w:val="0029527E"/>
    <w:rsid w:val="002A4AC4"/>
    <w:rsid w:val="002B29D7"/>
    <w:rsid w:val="002B343C"/>
    <w:rsid w:val="002B7DD9"/>
    <w:rsid w:val="002F6A3A"/>
    <w:rsid w:val="003323ED"/>
    <w:rsid w:val="00371B98"/>
    <w:rsid w:val="0037499F"/>
    <w:rsid w:val="00395D2A"/>
    <w:rsid w:val="003A1422"/>
    <w:rsid w:val="003A6FAA"/>
    <w:rsid w:val="003C582C"/>
    <w:rsid w:val="003E24FC"/>
    <w:rsid w:val="003E3E99"/>
    <w:rsid w:val="003E795E"/>
    <w:rsid w:val="004061CA"/>
    <w:rsid w:val="00424181"/>
    <w:rsid w:val="00430F94"/>
    <w:rsid w:val="00443049"/>
    <w:rsid w:val="00446598"/>
    <w:rsid w:val="004714FC"/>
    <w:rsid w:val="0050581C"/>
    <w:rsid w:val="00523E4A"/>
    <w:rsid w:val="00532418"/>
    <w:rsid w:val="00560CB8"/>
    <w:rsid w:val="005818A3"/>
    <w:rsid w:val="005950ED"/>
    <w:rsid w:val="005E28D3"/>
    <w:rsid w:val="00670668"/>
    <w:rsid w:val="0068033A"/>
    <w:rsid w:val="006A721B"/>
    <w:rsid w:val="006B2361"/>
    <w:rsid w:val="006B544B"/>
    <w:rsid w:val="006E56F7"/>
    <w:rsid w:val="00732383"/>
    <w:rsid w:val="00761AC3"/>
    <w:rsid w:val="007707C7"/>
    <w:rsid w:val="007A7B2A"/>
    <w:rsid w:val="007B6CED"/>
    <w:rsid w:val="007D7848"/>
    <w:rsid w:val="007F55C4"/>
    <w:rsid w:val="00823BDD"/>
    <w:rsid w:val="00824EAC"/>
    <w:rsid w:val="00863753"/>
    <w:rsid w:val="00865149"/>
    <w:rsid w:val="0086603E"/>
    <w:rsid w:val="008660C6"/>
    <w:rsid w:val="008900A1"/>
    <w:rsid w:val="008C087F"/>
    <w:rsid w:val="009021B1"/>
    <w:rsid w:val="009769DC"/>
    <w:rsid w:val="00976B62"/>
    <w:rsid w:val="009D0C45"/>
    <w:rsid w:val="00A03734"/>
    <w:rsid w:val="00A419DC"/>
    <w:rsid w:val="00A911E9"/>
    <w:rsid w:val="00AC6646"/>
    <w:rsid w:val="00AE7DEE"/>
    <w:rsid w:val="00B01ED5"/>
    <w:rsid w:val="00B2710E"/>
    <w:rsid w:val="00B538C4"/>
    <w:rsid w:val="00BB039F"/>
    <w:rsid w:val="00BC59BB"/>
    <w:rsid w:val="00C359E6"/>
    <w:rsid w:val="00C53829"/>
    <w:rsid w:val="00C63D4A"/>
    <w:rsid w:val="00C658F0"/>
    <w:rsid w:val="00CB2CAD"/>
    <w:rsid w:val="00CC19E5"/>
    <w:rsid w:val="00CC27BD"/>
    <w:rsid w:val="00CD4945"/>
    <w:rsid w:val="00D03ED2"/>
    <w:rsid w:val="00D17986"/>
    <w:rsid w:val="00D2316A"/>
    <w:rsid w:val="00D319AD"/>
    <w:rsid w:val="00D37E45"/>
    <w:rsid w:val="00DD64C5"/>
    <w:rsid w:val="00DE3558"/>
    <w:rsid w:val="00DE5311"/>
    <w:rsid w:val="00DF468E"/>
    <w:rsid w:val="00DF539F"/>
    <w:rsid w:val="00E87F6F"/>
    <w:rsid w:val="00EA3339"/>
    <w:rsid w:val="00EC782C"/>
    <w:rsid w:val="00ED0D6A"/>
    <w:rsid w:val="00F1006E"/>
    <w:rsid w:val="00F14535"/>
    <w:rsid w:val="00F20736"/>
    <w:rsid w:val="00F71BFD"/>
    <w:rsid w:val="00F94EEC"/>
    <w:rsid w:val="00FA54E6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536E45-C3A3-4A76-89D4-0E20731A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94E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16</cp:revision>
  <cp:lastPrinted>2024-12-20T07:54:00Z</cp:lastPrinted>
  <dcterms:created xsi:type="dcterms:W3CDTF">2021-08-03T05:57:00Z</dcterms:created>
  <dcterms:modified xsi:type="dcterms:W3CDTF">2024-12-20T07:54:00Z</dcterms:modified>
</cp:coreProperties>
</file>