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5" w14:textId="077FA5F2" w:rsidR="00A94BB4" w:rsidRPr="00655D6B" w:rsidRDefault="00FC1319" w:rsidP="00655D6B">
      <w:pPr>
        <w:spacing w:after="240" w:line="259" w:lineRule="auto"/>
        <w:ind w:left="7088" w:hanging="10"/>
        <w:rPr>
          <w:i/>
          <w:sz w:val="28"/>
          <w:szCs w:val="28"/>
          <w:lang w:val="uk-UA"/>
        </w:rPr>
      </w:pPr>
      <w:r w:rsidRPr="00655D6B">
        <w:rPr>
          <w:i/>
          <w:sz w:val="28"/>
          <w:szCs w:val="28"/>
          <w:lang w:val="uk-UA"/>
        </w:rPr>
        <w:t>ЗАТВЕРДЖЕНО</w:t>
      </w:r>
    </w:p>
    <w:p w14:paraId="470DEA30" w14:textId="73904597" w:rsidR="00FC1319" w:rsidRPr="00655D6B" w:rsidRDefault="00655D6B" w:rsidP="00655D6B">
      <w:pPr>
        <w:spacing w:line="259" w:lineRule="auto"/>
        <w:ind w:left="7088" w:hanging="10"/>
        <w:rPr>
          <w:i/>
          <w:sz w:val="28"/>
          <w:szCs w:val="28"/>
          <w:lang w:val="uk-UA"/>
        </w:rPr>
      </w:pPr>
      <w:r>
        <w:rPr>
          <w:i/>
          <w:sz w:val="28"/>
          <w:szCs w:val="28"/>
          <w:lang w:val="uk-UA"/>
        </w:rPr>
        <w:t>Р</w:t>
      </w:r>
      <w:r w:rsidR="00FC1319" w:rsidRPr="00655D6B">
        <w:rPr>
          <w:i/>
          <w:sz w:val="28"/>
          <w:szCs w:val="28"/>
          <w:lang w:val="uk-UA"/>
        </w:rPr>
        <w:t>ішення міської ради</w:t>
      </w:r>
    </w:p>
    <w:p w14:paraId="4F37A523" w14:textId="5FAD0CAC" w:rsidR="00074EED" w:rsidRDefault="00074EED" w:rsidP="005019E7">
      <w:pPr>
        <w:spacing w:before="69" w:after="160" w:line="259" w:lineRule="auto"/>
        <w:ind w:left="294"/>
        <w:jc w:val="center"/>
      </w:pPr>
    </w:p>
    <w:p w14:paraId="0CCC132E" w14:textId="77777777" w:rsidR="00074EED" w:rsidRDefault="00074EED" w:rsidP="005019E7">
      <w:pPr>
        <w:spacing w:before="69" w:after="160" w:line="259" w:lineRule="auto"/>
        <w:ind w:left="294"/>
        <w:jc w:val="center"/>
        <w:rPr>
          <w:b/>
          <w:sz w:val="28"/>
          <w:szCs w:val="28"/>
        </w:rPr>
      </w:pPr>
    </w:p>
    <w:p w14:paraId="63AD69E2" w14:textId="7B3B24EF" w:rsidR="00CF1E92" w:rsidRDefault="00CF1E92" w:rsidP="005019E7">
      <w:pPr>
        <w:spacing w:before="69" w:after="160" w:line="259" w:lineRule="auto"/>
        <w:ind w:left="294"/>
        <w:jc w:val="center"/>
        <w:rPr>
          <w:b/>
          <w:sz w:val="28"/>
          <w:szCs w:val="28"/>
        </w:rPr>
      </w:pPr>
    </w:p>
    <w:p w14:paraId="2704E10F" w14:textId="77777777" w:rsidR="00CF1E92" w:rsidRDefault="00CF1E92" w:rsidP="005019E7">
      <w:pPr>
        <w:spacing w:before="69" w:after="160" w:line="259" w:lineRule="auto"/>
        <w:ind w:left="294"/>
        <w:jc w:val="center"/>
        <w:rPr>
          <w:b/>
          <w:sz w:val="28"/>
          <w:szCs w:val="28"/>
        </w:rPr>
      </w:pPr>
    </w:p>
    <w:p w14:paraId="2F63BE41" w14:textId="77777777" w:rsidR="00D22D6A" w:rsidRDefault="00D22D6A" w:rsidP="005019E7">
      <w:pPr>
        <w:spacing w:before="69" w:after="160" w:line="259" w:lineRule="auto"/>
        <w:ind w:left="294"/>
        <w:jc w:val="center"/>
        <w:rPr>
          <w:b/>
          <w:sz w:val="28"/>
          <w:szCs w:val="28"/>
        </w:rPr>
      </w:pPr>
    </w:p>
    <w:p w14:paraId="0000000E" w14:textId="77777777" w:rsidR="00A94BB4" w:rsidRDefault="00A94BB4" w:rsidP="005019E7">
      <w:pPr>
        <w:jc w:val="center"/>
        <w:rPr>
          <w:b/>
          <w:sz w:val="28"/>
          <w:szCs w:val="28"/>
        </w:rPr>
      </w:pPr>
      <w:bookmarkStart w:id="0" w:name="_heading=h.1fob9te" w:colFirst="0" w:colLast="0"/>
      <w:bookmarkEnd w:id="0"/>
    </w:p>
    <w:p w14:paraId="0000000F" w14:textId="77777777" w:rsidR="00A94BB4" w:rsidRDefault="00A94BB4" w:rsidP="005019E7">
      <w:pPr>
        <w:jc w:val="center"/>
        <w:rPr>
          <w:b/>
          <w:sz w:val="28"/>
          <w:szCs w:val="28"/>
        </w:rPr>
      </w:pPr>
    </w:p>
    <w:p w14:paraId="00000010" w14:textId="77777777" w:rsidR="00A94BB4" w:rsidRDefault="00A94BB4" w:rsidP="005019E7">
      <w:pPr>
        <w:jc w:val="center"/>
        <w:rPr>
          <w:b/>
          <w:sz w:val="28"/>
          <w:szCs w:val="28"/>
        </w:rPr>
      </w:pPr>
    </w:p>
    <w:p w14:paraId="00000011" w14:textId="77777777" w:rsidR="00A94BB4" w:rsidRDefault="00A94BB4" w:rsidP="005019E7">
      <w:pPr>
        <w:jc w:val="center"/>
        <w:rPr>
          <w:b/>
          <w:sz w:val="28"/>
          <w:szCs w:val="28"/>
        </w:rPr>
      </w:pPr>
    </w:p>
    <w:p w14:paraId="00000012" w14:textId="77777777" w:rsidR="00A94BB4" w:rsidRDefault="00A94BB4" w:rsidP="005019E7">
      <w:pPr>
        <w:jc w:val="center"/>
        <w:rPr>
          <w:b/>
          <w:sz w:val="28"/>
          <w:szCs w:val="28"/>
        </w:rPr>
      </w:pPr>
    </w:p>
    <w:p w14:paraId="00000013" w14:textId="77777777" w:rsidR="00A94BB4" w:rsidRDefault="00A94BB4" w:rsidP="005019E7">
      <w:pPr>
        <w:jc w:val="center"/>
        <w:rPr>
          <w:b/>
          <w:sz w:val="28"/>
          <w:szCs w:val="28"/>
        </w:rPr>
      </w:pPr>
    </w:p>
    <w:p w14:paraId="00000014" w14:textId="1C8560F2" w:rsidR="00A94BB4" w:rsidRPr="00A044E8" w:rsidRDefault="005F5AA3" w:rsidP="005019E7">
      <w:pPr>
        <w:jc w:val="center"/>
        <w:rPr>
          <w:b/>
          <w:i/>
          <w:sz w:val="36"/>
          <w:szCs w:val="36"/>
        </w:rPr>
      </w:pPr>
      <w:r w:rsidRPr="00A044E8">
        <w:rPr>
          <w:b/>
          <w:i/>
          <w:sz w:val="36"/>
          <w:szCs w:val="36"/>
        </w:rPr>
        <w:t>СТРАТЕГІЯ РОЗВИТКУ</w:t>
      </w:r>
    </w:p>
    <w:p w14:paraId="00000015" w14:textId="77777777" w:rsidR="00A94BB4" w:rsidRPr="00A044E8" w:rsidRDefault="00A364DF" w:rsidP="005019E7">
      <w:pPr>
        <w:jc w:val="center"/>
        <w:rPr>
          <w:b/>
          <w:i/>
          <w:sz w:val="36"/>
          <w:szCs w:val="36"/>
        </w:rPr>
      </w:pPr>
      <w:r w:rsidRPr="00A044E8">
        <w:rPr>
          <w:b/>
          <w:i/>
          <w:sz w:val="36"/>
          <w:szCs w:val="36"/>
        </w:rPr>
        <w:t>КРИВОРІЗЬКОЇ МІСЬКОЇ ТЕРИТОРІАЛЬНОЇ ГРОМАДИ</w:t>
      </w:r>
    </w:p>
    <w:p w14:paraId="00000016" w14:textId="2EA99D71" w:rsidR="00A94BB4" w:rsidRPr="00A044E8" w:rsidRDefault="005F5AA3" w:rsidP="005019E7">
      <w:pPr>
        <w:jc w:val="center"/>
        <w:rPr>
          <w:b/>
          <w:i/>
          <w:sz w:val="36"/>
          <w:szCs w:val="36"/>
        </w:rPr>
      </w:pPr>
      <w:r>
        <w:rPr>
          <w:b/>
          <w:i/>
          <w:sz w:val="36"/>
          <w:szCs w:val="36"/>
        </w:rPr>
        <w:t>НА П</w:t>
      </w:r>
      <w:r w:rsidRPr="00A044E8">
        <w:rPr>
          <w:b/>
          <w:i/>
          <w:sz w:val="36"/>
          <w:szCs w:val="36"/>
        </w:rPr>
        <w:t>ЕРІОД ДО 2030 РОКУ</w:t>
      </w:r>
    </w:p>
    <w:p w14:paraId="00000017" w14:textId="77777777" w:rsidR="00A94BB4" w:rsidRDefault="00A94BB4" w:rsidP="005019E7">
      <w:pPr>
        <w:rPr>
          <w:sz w:val="28"/>
          <w:szCs w:val="28"/>
        </w:rPr>
      </w:pPr>
      <w:bookmarkStart w:id="1" w:name="_heading=h.3znysh7" w:colFirst="0" w:colLast="0"/>
      <w:bookmarkEnd w:id="1"/>
    </w:p>
    <w:p w14:paraId="00000018" w14:textId="77777777" w:rsidR="00A94BB4" w:rsidRDefault="00A94BB4" w:rsidP="005019E7">
      <w:pPr>
        <w:rPr>
          <w:sz w:val="28"/>
          <w:szCs w:val="28"/>
        </w:rPr>
      </w:pPr>
    </w:p>
    <w:p w14:paraId="00000019" w14:textId="77777777" w:rsidR="00A94BB4" w:rsidRDefault="00A94BB4" w:rsidP="005019E7">
      <w:pPr>
        <w:jc w:val="center"/>
        <w:rPr>
          <w:sz w:val="28"/>
          <w:szCs w:val="28"/>
        </w:rPr>
      </w:pPr>
    </w:p>
    <w:p w14:paraId="0000001A" w14:textId="77777777" w:rsidR="00A94BB4" w:rsidRDefault="00A94BB4" w:rsidP="005019E7">
      <w:pPr>
        <w:jc w:val="center"/>
        <w:rPr>
          <w:sz w:val="28"/>
          <w:szCs w:val="28"/>
        </w:rPr>
      </w:pPr>
    </w:p>
    <w:p w14:paraId="0000001B" w14:textId="77777777" w:rsidR="00A94BB4" w:rsidRDefault="00A94BB4" w:rsidP="005019E7">
      <w:pPr>
        <w:jc w:val="center"/>
        <w:rPr>
          <w:sz w:val="28"/>
          <w:szCs w:val="28"/>
        </w:rPr>
      </w:pPr>
    </w:p>
    <w:p w14:paraId="0000001C" w14:textId="77777777" w:rsidR="00A94BB4" w:rsidRDefault="00A94BB4" w:rsidP="005019E7">
      <w:pPr>
        <w:jc w:val="center"/>
        <w:rPr>
          <w:sz w:val="28"/>
          <w:szCs w:val="28"/>
        </w:rPr>
      </w:pPr>
    </w:p>
    <w:p w14:paraId="0000001D" w14:textId="77777777" w:rsidR="00A94BB4" w:rsidRDefault="00A94BB4" w:rsidP="005019E7">
      <w:pPr>
        <w:jc w:val="center"/>
        <w:rPr>
          <w:sz w:val="28"/>
          <w:szCs w:val="28"/>
        </w:rPr>
      </w:pPr>
    </w:p>
    <w:p w14:paraId="0000001E" w14:textId="77777777" w:rsidR="00A94BB4" w:rsidRDefault="00A94BB4" w:rsidP="005019E7">
      <w:pPr>
        <w:jc w:val="center"/>
        <w:rPr>
          <w:sz w:val="28"/>
          <w:szCs w:val="28"/>
        </w:rPr>
      </w:pPr>
    </w:p>
    <w:p w14:paraId="0000001F" w14:textId="77777777" w:rsidR="00A94BB4" w:rsidRDefault="00A94BB4" w:rsidP="005019E7">
      <w:pPr>
        <w:jc w:val="center"/>
        <w:rPr>
          <w:sz w:val="28"/>
          <w:szCs w:val="28"/>
        </w:rPr>
      </w:pPr>
    </w:p>
    <w:p w14:paraId="00000020" w14:textId="77777777" w:rsidR="00A94BB4" w:rsidRDefault="00A94BB4" w:rsidP="005019E7">
      <w:pPr>
        <w:jc w:val="center"/>
        <w:rPr>
          <w:sz w:val="28"/>
          <w:szCs w:val="28"/>
        </w:rPr>
      </w:pPr>
    </w:p>
    <w:p w14:paraId="3EF9DB24" w14:textId="58EBAE76" w:rsidR="00A94BB4" w:rsidRPr="006B0548" w:rsidRDefault="000D0240" w:rsidP="005019E7">
      <w:pPr>
        <w:rPr>
          <w:color w:val="222222"/>
          <w:sz w:val="28"/>
          <w:szCs w:val="28"/>
        </w:rPr>
      </w:pPr>
      <w:bookmarkStart w:id="2" w:name="_heading=h.2et92p0" w:colFirst="0" w:colLast="0"/>
      <w:bookmarkEnd w:id="2"/>
      <w:r w:rsidRPr="007922F2">
        <w:rPr>
          <w:color w:val="222222"/>
          <w:sz w:val="28"/>
          <w:szCs w:val="28"/>
        </w:rPr>
        <w:br w:type="page"/>
      </w:r>
    </w:p>
    <w:p w14:paraId="383C003F" w14:textId="37ACE9B1" w:rsidR="000D0240" w:rsidRPr="005F5AA3" w:rsidRDefault="000D0240" w:rsidP="00644A19">
      <w:pPr>
        <w:pStyle w:val="1d"/>
        <w:rPr>
          <w:rFonts w:ascii="Times New Roman" w:hAnsi="Times New Roman" w:cs="Times New Roman"/>
          <w:lang w:val="ru-RU"/>
        </w:rPr>
      </w:pPr>
      <w:r w:rsidRPr="005F5AA3">
        <w:rPr>
          <w:rFonts w:ascii="Times New Roman" w:hAnsi="Times New Roman" w:cs="Times New Roman"/>
          <w:lang w:val="ru-RU"/>
        </w:rPr>
        <w:lastRenderedPageBreak/>
        <w:t>ЗМІСТ</w:t>
      </w:r>
    </w:p>
    <w:p w14:paraId="10376DEA" w14:textId="3177B229" w:rsidR="00E70982" w:rsidRPr="00E70982" w:rsidRDefault="000D0240">
      <w:pPr>
        <w:pStyle w:val="1c"/>
        <w:tabs>
          <w:tab w:val="right" w:leader="dot" w:pos="9623"/>
        </w:tabs>
        <w:rPr>
          <w:rFonts w:asciiTheme="minorHAnsi" w:hAnsiTheme="minorHAnsi" w:cstheme="minorBidi"/>
          <w:noProof/>
          <w:sz w:val="22"/>
          <w:szCs w:val="22"/>
          <w:lang w:eastAsia="uk-UA"/>
        </w:rPr>
      </w:pPr>
      <w:r>
        <w:fldChar w:fldCharType="begin"/>
      </w:r>
      <w:r>
        <w:instrText xml:space="preserve"> TOC \o "1-3" \h \z \u </w:instrText>
      </w:r>
      <w:r>
        <w:fldChar w:fldCharType="separate"/>
      </w:r>
      <w:hyperlink w:anchor="_Toc202183420" w:history="1">
        <w:r w:rsidR="00E70982" w:rsidRPr="00E70982">
          <w:rPr>
            <w:rStyle w:val="af0"/>
            <w:noProof/>
          </w:rPr>
          <w:t>Розділ 1. Вступ</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_Toc202183420 \h </w:instrText>
        </w:r>
        <w:r w:rsidR="00E70982" w:rsidRPr="00E70982">
          <w:rPr>
            <w:noProof/>
            <w:webHidden/>
          </w:rPr>
        </w:r>
        <w:r w:rsidR="00E70982" w:rsidRPr="00E70982">
          <w:rPr>
            <w:noProof/>
            <w:webHidden/>
          </w:rPr>
          <w:fldChar w:fldCharType="separate"/>
        </w:r>
        <w:r w:rsidR="00785432">
          <w:rPr>
            <w:noProof/>
            <w:webHidden/>
          </w:rPr>
          <w:t>3</w:t>
        </w:r>
        <w:r w:rsidR="00E70982" w:rsidRPr="00E70982">
          <w:rPr>
            <w:noProof/>
            <w:webHidden/>
          </w:rPr>
          <w:fldChar w:fldCharType="end"/>
        </w:r>
      </w:hyperlink>
    </w:p>
    <w:p w14:paraId="39807250" w14:textId="183ABBB6" w:rsidR="00E70982" w:rsidRPr="00E70982" w:rsidRDefault="0013110E" w:rsidP="008E3A31">
      <w:pPr>
        <w:pStyle w:val="1c"/>
        <w:tabs>
          <w:tab w:val="right" w:leader="dot" w:pos="9623"/>
        </w:tabs>
        <w:ind w:left="1134" w:hanging="992"/>
        <w:rPr>
          <w:rFonts w:asciiTheme="minorHAnsi" w:hAnsiTheme="minorHAnsi" w:cstheme="minorBidi"/>
          <w:noProof/>
          <w:sz w:val="22"/>
          <w:szCs w:val="22"/>
          <w:lang w:eastAsia="uk-UA"/>
        </w:rPr>
      </w:pPr>
      <w:hyperlink w:anchor="_Toc202183421" w:history="1">
        <w:r w:rsidR="00054A99">
          <w:rPr>
            <w:rStyle w:val="af0"/>
            <w:noProof/>
          </w:rPr>
          <w:t>Р</w:t>
        </w:r>
        <w:r w:rsidR="00E70982" w:rsidRPr="00E70982">
          <w:rPr>
            <w:rStyle w:val="af0"/>
            <w:noProof/>
          </w:rPr>
          <w:t>озділ 2</w:t>
        </w:r>
        <w:r w:rsidR="00054A99">
          <w:rPr>
            <w:rStyle w:val="af0"/>
            <w:noProof/>
          </w:rPr>
          <w:t>. Соціально-економічний аналіз К</w:t>
        </w:r>
        <w:r w:rsidR="00E70982" w:rsidRPr="00E70982">
          <w:rPr>
            <w:rStyle w:val="af0"/>
            <w:noProof/>
          </w:rPr>
          <w:t xml:space="preserve">риворізької </w:t>
        </w:r>
        <w:r w:rsidR="00054A99">
          <w:rPr>
            <w:rStyle w:val="af0"/>
            <w:noProof/>
          </w:rPr>
          <w:t>міської територіальної</w:t>
        </w:r>
        <w:r w:rsidR="000B2AA7">
          <w:rPr>
            <w:rStyle w:val="af0"/>
            <w:noProof/>
            <w:color w:val="FFFFFF" w:themeColor="background1"/>
          </w:rPr>
          <w:t xml:space="preserve">        </w:t>
        </w:r>
        <w:r w:rsidR="00054A99">
          <w:rPr>
            <w:rStyle w:val="af0"/>
            <w:noProof/>
          </w:rPr>
          <w:t>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_Toc202183421 \h </w:instrText>
        </w:r>
        <w:r w:rsidR="00E70982" w:rsidRPr="00E70982">
          <w:rPr>
            <w:noProof/>
            <w:webHidden/>
          </w:rPr>
        </w:r>
        <w:r w:rsidR="00E70982" w:rsidRPr="00E70982">
          <w:rPr>
            <w:noProof/>
            <w:webHidden/>
          </w:rPr>
          <w:fldChar w:fldCharType="separate"/>
        </w:r>
        <w:r w:rsidR="00785432">
          <w:rPr>
            <w:noProof/>
            <w:webHidden/>
          </w:rPr>
          <w:t>5</w:t>
        </w:r>
        <w:r w:rsidR="00E70982" w:rsidRPr="00E70982">
          <w:rPr>
            <w:noProof/>
            <w:webHidden/>
          </w:rPr>
          <w:fldChar w:fldCharType="end"/>
        </w:r>
      </w:hyperlink>
    </w:p>
    <w:p w14:paraId="0FAE4BC5" w14:textId="525FD7A3" w:rsidR="00E70982" w:rsidRPr="00E70982" w:rsidRDefault="0013110E" w:rsidP="008E3A31">
      <w:pPr>
        <w:pStyle w:val="2b"/>
        <w:tabs>
          <w:tab w:val="right" w:leader="dot" w:pos="9623"/>
        </w:tabs>
        <w:ind w:left="1134" w:hanging="454"/>
        <w:rPr>
          <w:rFonts w:asciiTheme="minorHAnsi" w:hAnsiTheme="minorHAnsi" w:cstheme="minorBidi"/>
          <w:noProof/>
          <w:sz w:val="22"/>
          <w:szCs w:val="22"/>
          <w:lang w:eastAsia="uk-UA"/>
        </w:rPr>
      </w:pPr>
      <w:hyperlink w:anchor="_Toc202183422" w:history="1">
        <w:r w:rsidR="00E70982" w:rsidRPr="00E70982">
          <w:rPr>
            <w:rStyle w:val="af0"/>
            <w:noProof/>
          </w:rPr>
          <w:t xml:space="preserve">2.1. Розташування, склад та історія утворення </w:t>
        </w:r>
        <w:r w:rsidR="00815478">
          <w:rPr>
            <w:rStyle w:val="af0"/>
            <w:noProof/>
          </w:rPr>
          <w:t xml:space="preserve">Криворізької міської </w:t>
        </w:r>
        <w:r w:rsidR="00054A99" w:rsidRPr="00054A99">
          <w:rPr>
            <w:rStyle w:val="af0"/>
            <w:noProof/>
          </w:rPr>
          <w:t>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_Toc202183422 \h </w:instrText>
        </w:r>
        <w:r w:rsidR="00E70982" w:rsidRPr="00E70982">
          <w:rPr>
            <w:noProof/>
            <w:webHidden/>
          </w:rPr>
        </w:r>
        <w:r w:rsidR="00E70982" w:rsidRPr="00E70982">
          <w:rPr>
            <w:noProof/>
            <w:webHidden/>
          </w:rPr>
          <w:fldChar w:fldCharType="separate"/>
        </w:r>
        <w:r w:rsidR="00785432">
          <w:rPr>
            <w:noProof/>
            <w:webHidden/>
          </w:rPr>
          <w:t>5</w:t>
        </w:r>
        <w:r w:rsidR="00E70982" w:rsidRPr="00E70982">
          <w:rPr>
            <w:noProof/>
            <w:webHidden/>
          </w:rPr>
          <w:fldChar w:fldCharType="end"/>
        </w:r>
      </w:hyperlink>
    </w:p>
    <w:p w14:paraId="2C9D7CD7" w14:textId="56837740" w:rsidR="00E70982" w:rsidRPr="00E70982" w:rsidRDefault="0013110E" w:rsidP="008E3A31">
      <w:pPr>
        <w:pStyle w:val="2b"/>
        <w:tabs>
          <w:tab w:val="right" w:leader="dot" w:pos="9623"/>
        </w:tabs>
        <w:ind w:left="1134" w:hanging="454"/>
        <w:rPr>
          <w:rFonts w:asciiTheme="minorHAnsi" w:hAnsiTheme="minorHAnsi" w:cstheme="minorBidi"/>
          <w:noProof/>
          <w:sz w:val="22"/>
          <w:szCs w:val="22"/>
          <w:lang w:eastAsia="uk-UA"/>
        </w:rPr>
      </w:pPr>
      <w:hyperlink w:anchor="_Toc202183423" w:history="1">
        <w:r w:rsidR="00E70982" w:rsidRPr="00E70982">
          <w:rPr>
            <w:rStyle w:val="af0"/>
            <w:noProof/>
          </w:rPr>
          <w:t xml:space="preserve">2.2. Природно-ресурсний потенціал </w:t>
        </w:r>
        <w:r w:rsidR="000B2AA7" w:rsidRPr="000B2AA7">
          <w:rPr>
            <w:rStyle w:val="af0"/>
            <w:noProof/>
          </w:rPr>
          <w:t xml:space="preserve">Криворізької міської територіальної </w:t>
        </w:r>
        <w:r w:rsidR="00A96C5E">
          <w:rPr>
            <w:rStyle w:val="af0"/>
            <w:noProof/>
          </w:rPr>
          <w:t xml:space="preserve">  </w:t>
        </w:r>
        <w:r w:rsidR="000B2AA7" w:rsidRPr="000B2AA7">
          <w:rPr>
            <w:rStyle w:val="af0"/>
            <w:noProof/>
          </w:rPr>
          <w:t xml:space="preserve">громади </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_Toc202183423 \h </w:instrText>
        </w:r>
        <w:r w:rsidR="00E70982" w:rsidRPr="00E70982">
          <w:rPr>
            <w:noProof/>
            <w:webHidden/>
          </w:rPr>
        </w:r>
        <w:r w:rsidR="00E70982" w:rsidRPr="00E70982">
          <w:rPr>
            <w:noProof/>
            <w:webHidden/>
          </w:rPr>
          <w:fldChar w:fldCharType="separate"/>
        </w:r>
        <w:r w:rsidR="00785432">
          <w:rPr>
            <w:noProof/>
            <w:webHidden/>
          </w:rPr>
          <w:t>9</w:t>
        </w:r>
        <w:r w:rsidR="00E70982" w:rsidRPr="00E70982">
          <w:rPr>
            <w:noProof/>
            <w:webHidden/>
          </w:rPr>
          <w:fldChar w:fldCharType="end"/>
        </w:r>
      </w:hyperlink>
    </w:p>
    <w:p w14:paraId="30CB0764" w14:textId="0E1348E2" w:rsidR="00E70982" w:rsidRPr="00E70982" w:rsidRDefault="0013110E" w:rsidP="008E3A31">
      <w:pPr>
        <w:pStyle w:val="2b"/>
        <w:tabs>
          <w:tab w:val="right" w:leader="dot" w:pos="9623"/>
        </w:tabs>
        <w:ind w:left="1134" w:hanging="454"/>
        <w:rPr>
          <w:rFonts w:asciiTheme="minorHAnsi" w:hAnsiTheme="minorHAnsi" w:cstheme="minorBidi"/>
          <w:noProof/>
          <w:sz w:val="22"/>
          <w:szCs w:val="22"/>
          <w:lang w:eastAsia="uk-UA"/>
        </w:rPr>
      </w:pPr>
      <w:hyperlink w:anchor="_Toc202183424" w:history="1">
        <w:r w:rsidR="00E70982" w:rsidRPr="00E70982">
          <w:rPr>
            <w:rStyle w:val="af0"/>
            <w:noProof/>
          </w:rPr>
          <w:t xml:space="preserve">2.3. Стан навколишнього природного середовища </w:t>
        </w:r>
        <w:r w:rsidR="000B2AA7" w:rsidRPr="000B2AA7">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_Toc202183424 \h </w:instrText>
        </w:r>
        <w:r w:rsidR="00E70982" w:rsidRPr="00E70982">
          <w:rPr>
            <w:noProof/>
            <w:webHidden/>
          </w:rPr>
        </w:r>
        <w:r w:rsidR="00E70982" w:rsidRPr="00E70982">
          <w:rPr>
            <w:noProof/>
            <w:webHidden/>
          </w:rPr>
          <w:fldChar w:fldCharType="separate"/>
        </w:r>
        <w:r w:rsidR="00785432">
          <w:rPr>
            <w:noProof/>
            <w:webHidden/>
          </w:rPr>
          <w:t>13</w:t>
        </w:r>
        <w:r w:rsidR="00E70982" w:rsidRPr="00E70982">
          <w:rPr>
            <w:noProof/>
            <w:webHidden/>
          </w:rPr>
          <w:fldChar w:fldCharType="end"/>
        </w:r>
      </w:hyperlink>
    </w:p>
    <w:p w14:paraId="77E76583" w14:textId="647DA458" w:rsidR="00E70982" w:rsidRPr="00E70982" w:rsidRDefault="0013110E" w:rsidP="007E68B5">
      <w:pPr>
        <w:pStyle w:val="2b"/>
        <w:tabs>
          <w:tab w:val="right" w:leader="dot" w:pos="9623"/>
        </w:tabs>
        <w:ind w:left="1134" w:hanging="425"/>
        <w:rPr>
          <w:rFonts w:asciiTheme="minorHAnsi" w:hAnsiTheme="minorHAnsi" w:cstheme="minorBidi"/>
          <w:noProof/>
          <w:sz w:val="22"/>
          <w:szCs w:val="22"/>
          <w:lang w:eastAsia="uk-UA"/>
        </w:rPr>
      </w:pPr>
      <w:hyperlink w:anchor="_Toc202183425" w:history="1">
        <w:r w:rsidR="00E70982" w:rsidRPr="00E70982">
          <w:rPr>
            <w:rStyle w:val="af0"/>
            <w:noProof/>
          </w:rPr>
          <w:t xml:space="preserve">2.4. Характеристика населення та трудових ресурсів </w:t>
        </w:r>
        <w:r w:rsidR="000B2AA7" w:rsidRPr="000B2AA7">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_Toc202183425 \h </w:instrText>
        </w:r>
        <w:r w:rsidR="00E70982" w:rsidRPr="00E70982">
          <w:rPr>
            <w:noProof/>
            <w:webHidden/>
          </w:rPr>
        </w:r>
        <w:r w:rsidR="00E70982" w:rsidRPr="00E70982">
          <w:rPr>
            <w:noProof/>
            <w:webHidden/>
          </w:rPr>
          <w:fldChar w:fldCharType="separate"/>
        </w:r>
        <w:r w:rsidR="00785432">
          <w:rPr>
            <w:noProof/>
            <w:webHidden/>
          </w:rPr>
          <w:t>17</w:t>
        </w:r>
        <w:r w:rsidR="00E70982" w:rsidRPr="00E70982">
          <w:rPr>
            <w:noProof/>
            <w:webHidden/>
          </w:rPr>
          <w:fldChar w:fldCharType="end"/>
        </w:r>
      </w:hyperlink>
    </w:p>
    <w:p w14:paraId="032E38CC" w14:textId="56D8F28D"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26" w:history="1">
        <w:r w:rsidR="00E70982" w:rsidRPr="00E70982">
          <w:rPr>
            <w:rStyle w:val="af0"/>
            <w:noProof/>
          </w:rPr>
          <w:t xml:space="preserve">2.5. Соціальна інфраструктура </w:t>
        </w:r>
        <w:r w:rsidR="00574EA0" w:rsidRPr="00574EA0">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_Toc202183426 \h </w:instrText>
        </w:r>
        <w:r w:rsidR="00E70982" w:rsidRPr="00E70982">
          <w:rPr>
            <w:noProof/>
            <w:webHidden/>
          </w:rPr>
        </w:r>
        <w:r w:rsidR="00E70982" w:rsidRPr="00E70982">
          <w:rPr>
            <w:noProof/>
            <w:webHidden/>
          </w:rPr>
          <w:fldChar w:fldCharType="separate"/>
        </w:r>
        <w:r w:rsidR="00785432">
          <w:rPr>
            <w:noProof/>
            <w:webHidden/>
          </w:rPr>
          <w:t>19</w:t>
        </w:r>
        <w:r w:rsidR="00E70982" w:rsidRPr="00E70982">
          <w:rPr>
            <w:noProof/>
            <w:webHidden/>
          </w:rPr>
          <w:fldChar w:fldCharType="end"/>
        </w:r>
      </w:hyperlink>
    </w:p>
    <w:p w14:paraId="1F45944C" w14:textId="6A394D87"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27" w:history="1">
        <w:r w:rsidR="00E70982" w:rsidRPr="00E70982">
          <w:rPr>
            <w:rStyle w:val="af0"/>
            <w:noProof/>
          </w:rPr>
          <w:t>2.6. Інфраструктура торгівлі, послуг і туризму</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_Toc202183427 \h </w:instrText>
        </w:r>
        <w:r w:rsidR="00E70982" w:rsidRPr="00E70982">
          <w:rPr>
            <w:noProof/>
            <w:webHidden/>
          </w:rPr>
        </w:r>
        <w:r w:rsidR="00E70982" w:rsidRPr="00E70982">
          <w:rPr>
            <w:noProof/>
            <w:webHidden/>
          </w:rPr>
          <w:fldChar w:fldCharType="separate"/>
        </w:r>
        <w:r w:rsidR="00785432">
          <w:rPr>
            <w:noProof/>
            <w:webHidden/>
          </w:rPr>
          <w:t>24</w:t>
        </w:r>
        <w:r w:rsidR="00E70982" w:rsidRPr="00E70982">
          <w:rPr>
            <w:noProof/>
            <w:webHidden/>
          </w:rPr>
          <w:fldChar w:fldCharType="end"/>
        </w:r>
      </w:hyperlink>
    </w:p>
    <w:p w14:paraId="4B56E534" w14:textId="0806FD02"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28" w:history="1">
        <w:r w:rsidR="00E70982" w:rsidRPr="00E70982">
          <w:rPr>
            <w:rStyle w:val="af0"/>
            <w:noProof/>
          </w:rPr>
          <w:t>2.7. Житлово-комунальна та енергетична інфраструктура</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_Toc202183428 \h </w:instrText>
        </w:r>
        <w:r w:rsidR="00E70982" w:rsidRPr="00E70982">
          <w:rPr>
            <w:noProof/>
            <w:webHidden/>
          </w:rPr>
        </w:r>
        <w:r w:rsidR="00E70982" w:rsidRPr="00E70982">
          <w:rPr>
            <w:noProof/>
            <w:webHidden/>
          </w:rPr>
          <w:fldChar w:fldCharType="separate"/>
        </w:r>
        <w:r w:rsidR="00785432">
          <w:rPr>
            <w:noProof/>
            <w:webHidden/>
          </w:rPr>
          <w:t>25</w:t>
        </w:r>
        <w:r w:rsidR="00E70982" w:rsidRPr="00E70982">
          <w:rPr>
            <w:noProof/>
            <w:webHidden/>
          </w:rPr>
          <w:fldChar w:fldCharType="end"/>
        </w:r>
      </w:hyperlink>
    </w:p>
    <w:p w14:paraId="5FA3D235" w14:textId="174C9378"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29" w:history="1">
        <w:r w:rsidR="00E70982" w:rsidRPr="00E70982">
          <w:rPr>
            <w:rStyle w:val="af0"/>
            <w:noProof/>
          </w:rPr>
          <w:t>2.8. Транспортна інфраструктура та зв’язок</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_Toc202183429 \h </w:instrText>
        </w:r>
        <w:r w:rsidR="00E70982" w:rsidRPr="00E70982">
          <w:rPr>
            <w:noProof/>
            <w:webHidden/>
          </w:rPr>
        </w:r>
        <w:r w:rsidR="00E70982" w:rsidRPr="00E70982">
          <w:rPr>
            <w:noProof/>
            <w:webHidden/>
          </w:rPr>
          <w:fldChar w:fldCharType="separate"/>
        </w:r>
        <w:r w:rsidR="00785432">
          <w:rPr>
            <w:noProof/>
            <w:webHidden/>
          </w:rPr>
          <w:t>30</w:t>
        </w:r>
        <w:r w:rsidR="00E70982" w:rsidRPr="00E70982">
          <w:rPr>
            <w:noProof/>
            <w:webHidden/>
          </w:rPr>
          <w:fldChar w:fldCharType="end"/>
        </w:r>
      </w:hyperlink>
    </w:p>
    <w:p w14:paraId="2AC41EAF" w14:textId="05708FB9"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30" w:history="1">
        <w:r w:rsidR="00E70982" w:rsidRPr="00E70982">
          <w:rPr>
            <w:rStyle w:val="af0"/>
            <w:noProof/>
          </w:rPr>
          <w:t xml:space="preserve">2.9. Розвиток економіки </w:t>
        </w:r>
        <w:r w:rsidR="00A90A4B" w:rsidRPr="00A90A4B">
          <w:rPr>
            <w:rStyle w:val="af0"/>
            <w:noProof/>
          </w:rPr>
          <w:t xml:space="preserve">Криворізької міської територіальної громади </w:t>
        </w:r>
        <w:r w:rsidR="00E70982" w:rsidRPr="00E70982">
          <w:rPr>
            <w:rStyle w:val="af0"/>
            <w:noProof/>
          </w:rPr>
          <w:t>г</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_Toc202183430 \h </w:instrText>
        </w:r>
        <w:r w:rsidR="00E70982" w:rsidRPr="00E70982">
          <w:rPr>
            <w:noProof/>
            <w:webHidden/>
          </w:rPr>
        </w:r>
        <w:r w:rsidR="00E70982" w:rsidRPr="00E70982">
          <w:rPr>
            <w:noProof/>
            <w:webHidden/>
          </w:rPr>
          <w:fldChar w:fldCharType="separate"/>
        </w:r>
        <w:r w:rsidR="00785432">
          <w:rPr>
            <w:noProof/>
            <w:webHidden/>
          </w:rPr>
          <w:t>33</w:t>
        </w:r>
        <w:r w:rsidR="00E70982" w:rsidRPr="00E70982">
          <w:rPr>
            <w:noProof/>
            <w:webHidden/>
          </w:rPr>
          <w:fldChar w:fldCharType="end"/>
        </w:r>
      </w:hyperlink>
    </w:p>
    <w:p w14:paraId="40D9FAD6" w14:textId="06AF66D2"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31" w:history="1">
        <w:r w:rsidR="007E68B5">
          <w:rPr>
            <w:rStyle w:val="af0"/>
            <w:noProof/>
          </w:rPr>
          <w:t xml:space="preserve">2.10. </w:t>
        </w:r>
        <w:r w:rsidR="00E70982" w:rsidRPr="00E70982">
          <w:rPr>
            <w:rStyle w:val="af0"/>
            <w:noProof/>
          </w:rPr>
          <w:t xml:space="preserve">Бюджет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_Toc202183431 \h </w:instrText>
        </w:r>
        <w:r w:rsidR="00E70982" w:rsidRPr="00E70982">
          <w:rPr>
            <w:noProof/>
            <w:webHidden/>
          </w:rPr>
        </w:r>
        <w:r w:rsidR="00E70982" w:rsidRPr="00E70982">
          <w:rPr>
            <w:noProof/>
            <w:webHidden/>
          </w:rPr>
          <w:fldChar w:fldCharType="separate"/>
        </w:r>
        <w:r w:rsidR="00785432">
          <w:rPr>
            <w:noProof/>
            <w:webHidden/>
          </w:rPr>
          <w:t>38</w:t>
        </w:r>
        <w:r w:rsidR="00E70982" w:rsidRPr="00E70982">
          <w:rPr>
            <w:noProof/>
            <w:webHidden/>
          </w:rPr>
          <w:fldChar w:fldCharType="end"/>
        </w:r>
      </w:hyperlink>
    </w:p>
    <w:p w14:paraId="0578C6BA" w14:textId="62E74B7E" w:rsidR="00E70982" w:rsidRPr="00E70982" w:rsidRDefault="0013110E" w:rsidP="008E3A31">
      <w:pPr>
        <w:pStyle w:val="1c"/>
        <w:tabs>
          <w:tab w:val="right" w:leader="dot" w:pos="9623"/>
        </w:tabs>
        <w:ind w:left="1134" w:hanging="1022"/>
        <w:rPr>
          <w:rFonts w:asciiTheme="minorHAnsi" w:hAnsiTheme="minorHAnsi" w:cstheme="minorBidi"/>
          <w:noProof/>
          <w:sz w:val="22"/>
          <w:szCs w:val="22"/>
          <w:lang w:eastAsia="uk-UA"/>
        </w:rPr>
      </w:pPr>
      <w:hyperlink w:anchor="_Toc202183432" w:history="1">
        <w:r w:rsidR="00A90A4B">
          <w:rPr>
            <w:rStyle w:val="af0"/>
            <w:noProof/>
          </w:rPr>
          <w:t>Р</w:t>
        </w:r>
        <w:r w:rsidR="00E70982" w:rsidRPr="00E70982">
          <w:rPr>
            <w:rStyle w:val="af0"/>
            <w:noProof/>
          </w:rPr>
          <w:t xml:space="preserve">озділ 3. Результати SWOT-аналізу розвитку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_Toc202183432 \h </w:instrText>
        </w:r>
        <w:r w:rsidR="00E70982" w:rsidRPr="00E70982">
          <w:rPr>
            <w:noProof/>
            <w:webHidden/>
          </w:rPr>
        </w:r>
        <w:r w:rsidR="00E70982" w:rsidRPr="00E70982">
          <w:rPr>
            <w:noProof/>
            <w:webHidden/>
          </w:rPr>
          <w:fldChar w:fldCharType="separate"/>
        </w:r>
        <w:r w:rsidR="00785432">
          <w:rPr>
            <w:noProof/>
            <w:webHidden/>
          </w:rPr>
          <w:t>41</w:t>
        </w:r>
        <w:r w:rsidR="00E70982" w:rsidRPr="00E70982">
          <w:rPr>
            <w:noProof/>
            <w:webHidden/>
          </w:rPr>
          <w:fldChar w:fldCharType="end"/>
        </w:r>
      </w:hyperlink>
    </w:p>
    <w:p w14:paraId="056C7F07" w14:textId="0AD365CC" w:rsidR="00E70982" w:rsidRPr="00E70982" w:rsidRDefault="0013110E" w:rsidP="008E3A31">
      <w:pPr>
        <w:pStyle w:val="2b"/>
        <w:tabs>
          <w:tab w:val="right" w:leader="dot" w:pos="9623"/>
        </w:tabs>
        <w:ind w:left="1134" w:hanging="454"/>
        <w:rPr>
          <w:rFonts w:asciiTheme="minorHAnsi" w:hAnsiTheme="minorHAnsi" w:cstheme="minorBidi"/>
          <w:noProof/>
          <w:sz w:val="22"/>
          <w:szCs w:val="22"/>
          <w:lang w:eastAsia="uk-UA"/>
        </w:rPr>
      </w:pPr>
      <w:hyperlink w:anchor="_Toc202183433" w:history="1">
        <w:r w:rsidR="00E70982" w:rsidRPr="00E70982">
          <w:rPr>
            <w:rStyle w:val="af0"/>
            <w:noProof/>
          </w:rPr>
          <w:t xml:space="preserve">3.1. Результати SWOT-аналізу розвитку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_Toc202183433 \h </w:instrText>
        </w:r>
        <w:r w:rsidR="00E70982" w:rsidRPr="00E70982">
          <w:rPr>
            <w:noProof/>
            <w:webHidden/>
          </w:rPr>
        </w:r>
        <w:r w:rsidR="00E70982" w:rsidRPr="00E70982">
          <w:rPr>
            <w:noProof/>
            <w:webHidden/>
          </w:rPr>
          <w:fldChar w:fldCharType="separate"/>
        </w:r>
        <w:r w:rsidR="00785432">
          <w:rPr>
            <w:noProof/>
            <w:webHidden/>
          </w:rPr>
          <w:t>41</w:t>
        </w:r>
        <w:r w:rsidR="00E70982" w:rsidRPr="00E70982">
          <w:rPr>
            <w:noProof/>
            <w:webHidden/>
          </w:rPr>
          <w:fldChar w:fldCharType="end"/>
        </w:r>
      </w:hyperlink>
    </w:p>
    <w:p w14:paraId="2E51DE86" w14:textId="521AB05F"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34" w:history="1">
        <w:r w:rsidR="00E70982" w:rsidRPr="00E70982">
          <w:rPr>
            <w:rStyle w:val="af0"/>
            <w:noProof/>
          </w:rPr>
          <w:t xml:space="preserve">3.2. </w:t>
        </w:r>
        <w:r w:rsidR="00A90A4B" w:rsidRPr="00E70982">
          <w:rPr>
            <w:rStyle w:val="af0"/>
            <w:noProof/>
          </w:rPr>
          <w:t>SWOT</w:t>
        </w:r>
        <w:r w:rsidR="00E70982" w:rsidRPr="00E70982">
          <w:rPr>
            <w:rStyle w:val="af0"/>
            <w:noProof/>
          </w:rPr>
          <w:t xml:space="preserve">-матриця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_Toc202183434 \h </w:instrText>
        </w:r>
        <w:r w:rsidR="00E70982" w:rsidRPr="00E70982">
          <w:rPr>
            <w:noProof/>
            <w:webHidden/>
          </w:rPr>
        </w:r>
        <w:r w:rsidR="00E70982" w:rsidRPr="00E70982">
          <w:rPr>
            <w:noProof/>
            <w:webHidden/>
          </w:rPr>
          <w:fldChar w:fldCharType="separate"/>
        </w:r>
        <w:r w:rsidR="00785432">
          <w:rPr>
            <w:noProof/>
            <w:webHidden/>
          </w:rPr>
          <w:t>48</w:t>
        </w:r>
        <w:r w:rsidR="00E70982" w:rsidRPr="00E70982">
          <w:rPr>
            <w:noProof/>
            <w:webHidden/>
          </w:rPr>
          <w:fldChar w:fldCharType="end"/>
        </w:r>
      </w:hyperlink>
    </w:p>
    <w:p w14:paraId="15D29040" w14:textId="74F3F289" w:rsidR="00E70982" w:rsidRPr="00E70982" w:rsidRDefault="0013110E">
      <w:pPr>
        <w:pStyle w:val="1c"/>
        <w:tabs>
          <w:tab w:val="right" w:leader="dot" w:pos="9623"/>
        </w:tabs>
        <w:rPr>
          <w:rFonts w:asciiTheme="minorHAnsi" w:hAnsiTheme="minorHAnsi" w:cstheme="minorBidi"/>
          <w:noProof/>
          <w:sz w:val="22"/>
          <w:szCs w:val="22"/>
          <w:lang w:eastAsia="uk-UA"/>
        </w:rPr>
      </w:pPr>
      <w:hyperlink w:anchor="_Toc202183435" w:history="1">
        <w:r w:rsidR="00A90A4B">
          <w:rPr>
            <w:rStyle w:val="af0"/>
            <w:noProof/>
          </w:rPr>
          <w:t>Р</w:t>
        </w:r>
        <w:r w:rsidR="00E70982" w:rsidRPr="00E70982">
          <w:rPr>
            <w:rStyle w:val="af0"/>
            <w:noProof/>
          </w:rPr>
          <w:t xml:space="preserve">озділ 4. Сценарії розвитку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_Toc202183435 \h </w:instrText>
        </w:r>
        <w:r w:rsidR="00E70982" w:rsidRPr="00E70982">
          <w:rPr>
            <w:noProof/>
            <w:webHidden/>
          </w:rPr>
        </w:r>
        <w:r w:rsidR="00E70982" w:rsidRPr="00E70982">
          <w:rPr>
            <w:noProof/>
            <w:webHidden/>
          </w:rPr>
          <w:fldChar w:fldCharType="separate"/>
        </w:r>
        <w:r w:rsidR="00785432">
          <w:rPr>
            <w:noProof/>
            <w:webHidden/>
          </w:rPr>
          <w:t>59</w:t>
        </w:r>
        <w:r w:rsidR="00E70982" w:rsidRPr="00E70982">
          <w:rPr>
            <w:noProof/>
            <w:webHidden/>
          </w:rPr>
          <w:fldChar w:fldCharType="end"/>
        </w:r>
      </w:hyperlink>
    </w:p>
    <w:p w14:paraId="49F4AB5C" w14:textId="6A9A7AD7" w:rsidR="00E70982" w:rsidRPr="00E70982" w:rsidRDefault="0013110E" w:rsidP="008E3A31">
      <w:pPr>
        <w:pStyle w:val="2b"/>
        <w:tabs>
          <w:tab w:val="right" w:leader="dot" w:pos="9623"/>
        </w:tabs>
        <w:ind w:left="1134" w:hanging="454"/>
        <w:rPr>
          <w:rFonts w:asciiTheme="minorHAnsi" w:hAnsiTheme="minorHAnsi" w:cstheme="minorBidi"/>
          <w:noProof/>
          <w:sz w:val="22"/>
          <w:szCs w:val="22"/>
          <w:lang w:eastAsia="uk-UA"/>
        </w:rPr>
      </w:pPr>
      <w:hyperlink w:anchor="_Toc202183436" w:history="1">
        <w:r w:rsidR="00E70982" w:rsidRPr="00E70982">
          <w:rPr>
            <w:rStyle w:val="af0"/>
            <w:noProof/>
          </w:rPr>
          <w:t>4.1.</w:t>
        </w:r>
        <w:r w:rsidR="007E68B5">
          <w:rPr>
            <w:rStyle w:val="af0"/>
            <w:noProof/>
          </w:rPr>
          <w:t xml:space="preserve"> </w:t>
        </w:r>
        <w:r w:rsidR="00E70982" w:rsidRPr="00E70982">
          <w:rPr>
            <w:rStyle w:val="af0"/>
            <w:noProof/>
          </w:rPr>
          <w:t xml:space="preserve">Песимістичний сценарій розвитку </w:t>
        </w:r>
        <w:r w:rsidR="00A90A4B" w:rsidRPr="00A90A4B">
          <w:rPr>
            <w:rStyle w:val="af0"/>
            <w:noProof/>
          </w:rPr>
          <w:t>Крив</w:t>
        </w:r>
        <w:r w:rsidR="00A90A4B">
          <w:rPr>
            <w:rStyle w:val="af0"/>
            <w:noProof/>
          </w:rPr>
          <w:t xml:space="preserve">орізької міської територіальної </w:t>
        </w:r>
        <w:r w:rsidR="00A90A4B" w:rsidRPr="00A90A4B">
          <w:rPr>
            <w:rStyle w:val="af0"/>
            <w:noProof/>
          </w:rPr>
          <w:t>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_Toc202183436 \h </w:instrText>
        </w:r>
        <w:r w:rsidR="00E70982" w:rsidRPr="00E70982">
          <w:rPr>
            <w:noProof/>
            <w:webHidden/>
          </w:rPr>
        </w:r>
        <w:r w:rsidR="00E70982" w:rsidRPr="00E70982">
          <w:rPr>
            <w:noProof/>
            <w:webHidden/>
          </w:rPr>
          <w:fldChar w:fldCharType="separate"/>
        </w:r>
        <w:r w:rsidR="00785432">
          <w:rPr>
            <w:noProof/>
            <w:webHidden/>
          </w:rPr>
          <w:t>59</w:t>
        </w:r>
        <w:r w:rsidR="00E70982" w:rsidRPr="00E70982">
          <w:rPr>
            <w:noProof/>
            <w:webHidden/>
          </w:rPr>
          <w:fldChar w:fldCharType="end"/>
        </w:r>
      </w:hyperlink>
    </w:p>
    <w:p w14:paraId="4A5EC688" w14:textId="7543351A" w:rsidR="00E70982" w:rsidRPr="00E70982" w:rsidRDefault="0013110E" w:rsidP="008E3A31">
      <w:pPr>
        <w:pStyle w:val="2b"/>
        <w:tabs>
          <w:tab w:val="right" w:leader="dot" w:pos="9623"/>
        </w:tabs>
        <w:ind w:left="1134" w:hanging="454"/>
        <w:rPr>
          <w:rFonts w:asciiTheme="minorHAnsi" w:hAnsiTheme="minorHAnsi" w:cstheme="minorBidi"/>
          <w:noProof/>
          <w:sz w:val="22"/>
          <w:szCs w:val="22"/>
          <w:lang w:eastAsia="uk-UA"/>
        </w:rPr>
      </w:pPr>
      <w:hyperlink w:anchor="_Toc202183437" w:history="1">
        <w:r w:rsidR="00E70982" w:rsidRPr="00E70982">
          <w:rPr>
            <w:rStyle w:val="af0"/>
            <w:noProof/>
          </w:rPr>
          <w:t xml:space="preserve">4.2. Стримано-оптимістичний сценарій розвитку </w:t>
        </w:r>
        <w:r w:rsidR="00A90A4B" w:rsidRPr="00A90A4B">
          <w:rPr>
            <w:rStyle w:val="af0"/>
            <w:noProof/>
          </w:rPr>
          <w:t xml:space="preserve">Криворізької міської територіальної громади </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_Toc202183437 \h </w:instrText>
        </w:r>
        <w:r w:rsidR="00E70982" w:rsidRPr="00E70982">
          <w:rPr>
            <w:noProof/>
            <w:webHidden/>
          </w:rPr>
        </w:r>
        <w:r w:rsidR="00E70982" w:rsidRPr="00E70982">
          <w:rPr>
            <w:noProof/>
            <w:webHidden/>
          </w:rPr>
          <w:fldChar w:fldCharType="separate"/>
        </w:r>
        <w:r w:rsidR="00785432">
          <w:rPr>
            <w:noProof/>
            <w:webHidden/>
          </w:rPr>
          <w:t>62</w:t>
        </w:r>
        <w:r w:rsidR="00E70982" w:rsidRPr="00E70982">
          <w:rPr>
            <w:noProof/>
            <w:webHidden/>
          </w:rPr>
          <w:fldChar w:fldCharType="end"/>
        </w:r>
      </w:hyperlink>
    </w:p>
    <w:p w14:paraId="30F32EA4" w14:textId="2C9FA677" w:rsidR="00E70982" w:rsidRPr="00E70982" w:rsidRDefault="00A90A4B" w:rsidP="008E3A31">
      <w:pPr>
        <w:pStyle w:val="1c"/>
        <w:tabs>
          <w:tab w:val="right" w:leader="dot" w:pos="9623"/>
        </w:tabs>
        <w:ind w:left="1134" w:hanging="1022"/>
        <w:rPr>
          <w:rFonts w:asciiTheme="minorHAnsi" w:hAnsiTheme="minorHAnsi" w:cstheme="minorBidi"/>
          <w:noProof/>
          <w:sz w:val="22"/>
          <w:szCs w:val="22"/>
          <w:lang w:eastAsia="uk-UA"/>
        </w:rPr>
      </w:pPr>
      <w:r>
        <w:rPr>
          <w:noProof/>
        </w:rPr>
        <w:t>Р</w:t>
      </w:r>
      <w:hyperlink w:anchor="_Toc202183438" w:history="1">
        <w:r w:rsidR="00E70982" w:rsidRPr="00E70982">
          <w:rPr>
            <w:rStyle w:val="af0"/>
            <w:noProof/>
          </w:rPr>
          <w:t xml:space="preserve">озділ 5. Стратегічне бачення розвитку </w:t>
        </w:r>
        <w:r w:rsidRPr="00A90A4B">
          <w:rPr>
            <w:rStyle w:val="af0"/>
            <w:noProof/>
          </w:rPr>
          <w:t>Криворізької міської територіальної</w:t>
        </w:r>
        <w:r>
          <w:rPr>
            <w:rStyle w:val="af0"/>
            <w:noProof/>
          </w:rPr>
          <w:t xml:space="preserve"> </w:t>
        </w:r>
        <w:r>
          <w:rPr>
            <w:rStyle w:val="af0"/>
            <w:noProof/>
          </w:rPr>
          <w:br/>
        </w:r>
        <w:r w:rsidRPr="00A90A4B">
          <w:rPr>
            <w:rStyle w:val="af0"/>
            <w:noProof/>
          </w:rPr>
          <w:t>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_Toc202183438 \h </w:instrText>
        </w:r>
        <w:r w:rsidR="00E70982" w:rsidRPr="00E70982">
          <w:rPr>
            <w:noProof/>
            <w:webHidden/>
          </w:rPr>
        </w:r>
        <w:r w:rsidR="00E70982" w:rsidRPr="00E70982">
          <w:rPr>
            <w:noProof/>
            <w:webHidden/>
          </w:rPr>
          <w:fldChar w:fldCharType="separate"/>
        </w:r>
        <w:r w:rsidR="00785432">
          <w:rPr>
            <w:noProof/>
            <w:webHidden/>
          </w:rPr>
          <w:t>67</w:t>
        </w:r>
        <w:r w:rsidR="00E70982" w:rsidRPr="00E70982">
          <w:rPr>
            <w:noProof/>
            <w:webHidden/>
          </w:rPr>
          <w:fldChar w:fldCharType="end"/>
        </w:r>
      </w:hyperlink>
    </w:p>
    <w:p w14:paraId="7C511E3E" w14:textId="41E026B0" w:rsidR="00E70982" w:rsidRPr="00E70982" w:rsidRDefault="0013110E">
      <w:pPr>
        <w:pStyle w:val="1c"/>
        <w:tabs>
          <w:tab w:val="right" w:leader="dot" w:pos="9623"/>
        </w:tabs>
        <w:rPr>
          <w:rFonts w:asciiTheme="minorHAnsi" w:hAnsiTheme="minorHAnsi" w:cstheme="minorBidi"/>
          <w:noProof/>
          <w:sz w:val="22"/>
          <w:szCs w:val="22"/>
          <w:lang w:eastAsia="uk-UA"/>
        </w:rPr>
      </w:pPr>
      <w:hyperlink w:anchor="_Toc202183439" w:history="1">
        <w:r w:rsidR="005F5AA3">
          <w:rPr>
            <w:rStyle w:val="af0"/>
            <w:noProof/>
          </w:rPr>
          <w:t>Р</w:t>
        </w:r>
        <w:r w:rsidR="00E70982" w:rsidRPr="00E70982">
          <w:rPr>
            <w:rStyle w:val="af0"/>
            <w:noProof/>
          </w:rPr>
          <w:t>озділ 6. Стратегічні, оперативні цілі та завдання розвитку криворізької мтг</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_Toc202183439 \h </w:instrText>
        </w:r>
        <w:r w:rsidR="00E70982" w:rsidRPr="00E70982">
          <w:rPr>
            <w:noProof/>
            <w:webHidden/>
          </w:rPr>
        </w:r>
        <w:r w:rsidR="00E70982" w:rsidRPr="00E70982">
          <w:rPr>
            <w:noProof/>
            <w:webHidden/>
          </w:rPr>
          <w:fldChar w:fldCharType="separate"/>
        </w:r>
        <w:r w:rsidR="00785432">
          <w:rPr>
            <w:noProof/>
            <w:webHidden/>
          </w:rPr>
          <w:t>68</w:t>
        </w:r>
        <w:r w:rsidR="00E70982" w:rsidRPr="00E70982">
          <w:rPr>
            <w:noProof/>
            <w:webHidden/>
          </w:rPr>
          <w:fldChar w:fldCharType="end"/>
        </w:r>
      </w:hyperlink>
    </w:p>
    <w:p w14:paraId="4F023A77" w14:textId="5AC98501"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40" w:history="1">
        <w:r w:rsidR="00E70982" w:rsidRPr="00E70982">
          <w:rPr>
            <w:rStyle w:val="af0"/>
            <w:noProof/>
          </w:rPr>
          <w:t>6.1. Стратегічна ціль 1. Громада високоякісного людського капіталу</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_Toc202183440 \h </w:instrText>
        </w:r>
        <w:r w:rsidR="00E70982" w:rsidRPr="00E70982">
          <w:rPr>
            <w:noProof/>
            <w:webHidden/>
          </w:rPr>
        </w:r>
        <w:r w:rsidR="00E70982" w:rsidRPr="00E70982">
          <w:rPr>
            <w:noProof/>
            <w:webHidden/>
          </w:rPr>
          <w:fldChar w:fldCharType="separate"/>
        </w:r>
        <w:r w:rsidR="00785432">
          <w:rPr>
            <w:noProof/>
            <w:webHidden/>
          </w:rPr>
          <w:t>69</w:t>
        </w:r>
        <w:r w:rsidR="00E70982" w:rsidRPr="00E70982">
          <w:rPr>
            <w:noProof/>
            <w:webHidden/>
          </w:rPr>
          <w:fldChar w:fldCharType="end"/>
        </w:r>
      </w:hyperlink>
    </w:p>
    <w:p w14:paraId="2389D082" w14:textId="2B56FA1A"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41" w:history="1">
        <w:r w:rsidR="00E70982" w:rsidRPr="00E70982">
          <w:rPr>
            <w:rStyle w:val="af0"/>
            <w:noProof/>
          </w:rPr>
          <w:t>6.2. Стратегічна ціль 2. Громада ефективного управління ресурсами зі сталою екосистемою</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_Toc202183441 \h </w:instrText>
        </w:r>
        <w:r w:rsidR="00E70982" w:rsidRPr="00E70982">
          <w:rPr>
            <w:noProof/>
            <w:webHidden/>
          </w:rPr>
        </w:r>
        <w:r w:rsidR="00E70982" w:rsidRPr="00E70982">
          <w:rPr>
            <w:noProof/>
            <w:webHidden/>
          </w:rPr>
          <w:fldChar w:fldCharType="separate"/>
        </w:r>
        <w:r w:rsidR="00785432">
          <w:rPr>
            <w:noProof/>
            <w:webHidden/>
          </w:rPr>
          <w:t>82</w:t>
        </w:r>
        <w:r w:rsidR="00E70982" w:rsidRPr="00E70982">
          <w:rPr>
            <w:noProof/>
            <w:webHidden/>
          </w:rPr>
          <w:fldChar w:fldCharType="end"/>
        </w:r>
      </w:hyperlink>
    </w:p>
    <w:p w14:paraId="7910C691" w14:textId="2DE279D2"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42" w:history="1">
        <w:r w:rsidR="00E70982" w:rsidRPr="00E70982">
          <w:rPr>
            <w:rStyle w:val="af0"/>
            <w:noProof/>
          </w:rPr>
          <w:t>6.3. Стратегічна ціль 3. Громада з диверсифікованою економікою та інвестиційним потенціалом</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_Toc202183442 \h </w:instrText>
        </w:r>
        <w:r w:rsidR="00E70982" w:rsidRPr="00E70982">
          <w:rPr>
            <w:noProof/>
            <w:webHidden/>
          </w:rPr>
        </w:r>
        <w:r w:rsidR="00E70982" w:rsidRPr="00E70982">
          <w:rPr>
            <w:noProof/>
            <w:webHidden/>
          </w:rPr>
          <w:fldChar w:fldCharType="separate"/>
        </w:r>
        <w:r w:rsidR="00785432">
          <w:rPr>
            <w:noProof/>
            <w:webHidden/>
          </w:rPr>
          <w:t>95</w:t>
        </w:r>
        <w:r w:rsidR="00E70982" w:rsidRPr="00E70982">
          <w:rPr>
            <w:noProof/>
            <w:webHidden/>
          </w:rPr>
          <w:fldChar w:fldCharType="end"/>
        </w:r>
      </w:hyperlink>
    </w:p>
    <w:p w14:paraId="139EA37C" w14:textId="0BD758B2" w:rsidR="00E70982" w:rsidRPr="00E70982" w:rsidRDefault="0013110E">
      <w:pPr>
        <w:pStyle w:val="2b"/>
        <w:tabs>
          <w:tab w:val="right" w:leader="dot" w:pos="9623"/>
        </w:tabs>
        <w:rPr>
          <w:rFonts w:asciiTheme="minorHAnsi" w:hAnsiTheme="minorHAnsi" w:cstheme="minorBidi"/>
          <w:noProof/>
          <w:sz w:val="22"/>
          <w:szCs w:val="22"/>
          <w:lang w:eastAsia="uk-UA"/>
        </w:rPr>
      </w:pPr>
      <w:hyperlink w:anchor="_Toc202183443" w:history="1">
        <w:r w:rsidR="00E70982" w:rsidRPr="00E70982">
          <w:rPr>
            <w:rStyle w:val="af0"/>
            <w:noProof/>
          </w:rPr>
          <w:t>6.4. Стратегічна ціль 4. Громада з високотехнологічною інфраструктурою та соціально відповідальним управлінням</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_Toc202183443 \h </w:instrText>
        </w:r>
        <w:r w:rsidR="00E70982" w:rsidRPr="00E70982">
          <w:rPr>
            <w:noProof/>
            <w:webHidden/>
          </w:rPr>
        </w:r>
        <w:r w:rsidR="00E70982" w:rsidRPr="00E70982">
          <w:rPr>
            <w:noProof/>
            <w:webHidden/>
          </w:rPr>
          <w:fldChar w:fldCharType="separate"/>
        </w:r>
        <w:r w:rsidR="00785432">
          <w:rPr>
            <w:noProof/>
            <w:webHidden/>
          </w:rPr>
          <w:t>109</w:t>
        </w:r>
        <w:r w:rsidR="00E70982" w:rsidRPr="00E70982">
          <w:rPr>
            <w:noProof/>
            <w:webHidden/>
          </w:rPr>
          <w:fldChar w:fldCharType="end"/>
        </w:r>
      </w:hyperlink>
    </w:p>
    <w:p w14:paraId="47F29ACC" w14:textId="40199559" w:rsidR="00E70982" w:rsidRPr="00E70982" w:rsidRDefault="0013110E" w:rsidP="00C93FE4">
      <w:pPr>
        <w:pStyle w:val="1c"/>
        <w:tabs>
          <w:tab w:val="right" w:leader="dot" w:pos="9623"/>
        </w:tabs>
        <w:ind w:left="1134" w:hanging="1022"/>
        <w:rPr>
          <w:rFonts w:asciiTheme="minorHAnsi" w:hAnsiTheme="minorHAnsi" w:cstheme="minorBidi"/>
          <w:noProof/>
          <w:sz w:val="22"/>
          <w:szCs w:val="22"/>
          <w:lang w:eastAsia="uk-UA"/>
        </w:rPr>
      </w:pPr>
      <w:hyperlink w:anchor="_Toc202183444" w:history="1">
        <w:r w:rsidR="005F5AA3">
          <w:rPr>
            <w:rStyle w:val="af0"/>
            <w:noProof/>
          </w:rPr>
          <w:t>Р</w:t>
        </w:r>
        <w:r w:rsidR="00E70982" w:rsidRPr="00E70982">
          <w:rPr>
            <w:rStyle w:val="af0"/>
            <w:noProof/>
          </w:rPr>
          <w:t>озділ 7.</w:t>
        </w:r>
        <w:r w:rsidR="005F5AA3">
          <w:rPr>
            <w:rStyle w:val="af0"/>
            <w:noProof/>
          </w:rPr>
          <w:t xml:space="preserve"> Аналіз відповідності положень С</w:t>
        </w:r>
        <w:r w:rsidR="00E70982" w:rsidRPr="00E70982">
          <w:rPr>
            <w:rStyle w:val="af0"/>
            <w:noProof/>
          </w:rPr>
          <w:t xml:space="preserve">тратегії розвитку </w:t>
        </w:r>
        <w:r w:rsidR="005F5AA3" w:rsidRPr="005F5AA3">
          <w:rPr>
            <w:rStyle w:val="af0"/>
            <w:noProof/>
          </w:rPr>
          <w:t>Криворізької міської територіальної громади</w:t>
        </w:r>
        <w:r w:rsidR="005F5AA3">
          <w:rPr>
            <w:rStyle w:val="af0"/>
            <w:noProof/>
          </w:rPr>
          <w:t xml:space="preserve"> Стратегії розвитку Дніпропетровської області та Д</w:t>
        </w:r>
        <w:r w:rsidR="00E70982" w:rsidRPr="00E70982">
          <w:rPr>
            <w:rStyle w:val="af0"/>
            <w:noProof/>
          </w:rPr>
          <w:t>ержавній стратегії регіонального розвитку україни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_Toc202183444 \h </w:instrText>
        </w:r>
        <w:r w:rsidR="00E70982" w:rsidRPr="00E70982">
          <w:rPr>
            <w:noProof/>
            <w:webHidden/>
          </w:rPr>
        </w:r>
        <w:r w:rsidR="00E70982" w:rsidRPr="00E70982">
          <w:rPr>
            <w:noProof/>
            <w:webHidden/>
          </w:rPr>
          <w:fldChar w:fldCharType="separate"/>
        </w:r>
        <w:r w:rsidR="00785432">
          <w:rPr>
            <w:noProof/>
            <w:webHidden/>
          </w:rPr>
          <w:t>125</w:t>
        </w:r>
        <w:r w:rsidR="00E70982" w:rsidRPr="00E70982">
          <w:rPr>
            <w:noProof/>
            <w:webHidden/>
          </w:rPr>
          <w:fldChar w:fldCharType="end"/>
        </w:r>
      </w:hyperlink>
    </w:p>
    <w:p w14:paraId="7498B187" w14:textId="5249B030" w:rsidR="00C93FE4" w:rsidRPr="00C93FE4" w:rsidRDefault="006B0AC8" w:rsidP="00C93FE4">
      <w:pPr>
        <w:pStyle w:val="1c"/>
        <w:tabs>
          <w:tab w:val="right" w:leader="dot" w:pos="9623"/>
        </w:tabs>
        <w:rPr>
          <w:rStyle w:val="af0"/>
          <w:noProof/>
        </w:rPr>
      </w:pPr>
      <w:r>
        <w:rPr>
          <w:noProof/>
        </w:rPr>
        <w:fldChar w:fldCharType="begin"/>
      </w:r>
      <w:r>
        <w:rPr>
          <w:noProof/>
        </w:rPr>
        <w:instrText xml:space="preserve"> HYPERLINK \l "_Toc202183445" </w:instrText>
      </w:r>
      <w:r>
        <w:rPr>
          <w:noProof/>
        </w:rPr>
        <w:fldChar w:fldCharType="separate"/>
      </w:r>
      <w:r w:rsidR="00C93FE4">
        <w:rPr>
          <w:rStyle w:val="af0"/>
          <w:noProof/>
        </w:rPr>
        <w:t>Р</w:t>
      </w:r>
      <w:r w:rsidR="00E70982" w:rsidRPr="00E70982">
        <w:rPr>
          <w:rStyle w:val="af0"/>
          <w:noProof/>
        </w:rPr>
        <w:t xml:space="preserve">озділ 8. Проведення моніторингу, оцінювання реалізації </w:t>
      </w:r>
      <w:r w:rsidR="00C93FE4" w:rsidRPr="00C93FE4">
        <w:rPr>
          <w:rStyle w:val="af0"/>
          <w:noProof/>
        </w:rPr>
        <w:t>Стратегія розвитку</w:t>
      </w:r>
    </w:p>
    <w:p w14:paraId="41295A47" w14:textId="35BD19F7" w:rsidR="00E70982" w:rsidRPr="00C93FE4" w:rsidRDefault="00C93FE4" w:rsidP="00C93FE4">
      <w:pPr>
        <w:pStyle w:val="1c"/>
        <w:tabs>
          <w:tab w:val="right" w:leader="dot" w:pos="9623"/>
        </w:tabs>
        <w:ind w:left="284" w:firstLine="850"/>
        <w:rPr>
          <w:noProof/>
          <w:color w:val="0000FF"/>
          <w:u w:val="single"/>
        </w:rPr>
      </w:pPr>
      <w:r>
        <w:rPr>
          <w:rStyle w:val="af0"/>
          <w:noProof/>
        </w:rPr>
        <w:t>К</w:t>
      </w:r>
      <w:r w:rsidRPr="00C93FE4">
        <w:rPr>
          <w:rStyle w:val="af0"/>
          <w:noProof/>
        </w:rPr>
        <w:t>риворізької міської територіальної громади</w:t>
      </w:r>
      <w:r>
        <w:rPr>
          <w:rStyle w:val="af0"/>
          <w:noProof/>
        </w:rPr>
        <w:t xml:space="preserve"> </w:t>
      </w:r>
      <w:r w:rsidRPr="00C93FE4">
        <w:rPr>
          <w:rStyle w:val="af0"/>
          <w:noProof/>
        </w:rPr>
        <w:t>на період до 2030 року</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_Toc202183445 \h </w:instrText>
      </w:r>
      <w:r w:rsidR="00E70982" w:rsidRPr="00E70982">
        <w:rPr>
          <w:noProof/>
          <w:webHidden/>
        </w:rPr>
      </w:r>
      <w:r w:rsidR="00E70982" w:rsidRPr="00E70982">
        <w:rPr>
          <w:noProof/>
          <w:webHidden/>
        </w:rPr>
        <w:fldChar w:fldCharType="separate"/>
      </w:r>
      <w:r w:rsidR="00785432">
        <w:rPr>
          <w:noProof/>
          <w:webHidden/>
        </w:rPr>
        <w:t>131</w:t>
      </w:r>
      <w:r w:rsidR="00E70982" w:rsidRPr="00E70982">
        <w:rPr>
          <w:noProof/>
          <w:webHidden/>
        </w:rPr>
        <w:fldChar w:fldCharType="end"/>
      </w:r>
      <w:r w:rsidR="006B0AC8">
        <w:rPr>
          <w:noProof/>
        </w:rPr>
        <w:fldChar w:fldCharType="end"/>
      </w:r>
    </w:p>
    <w:p w14:paraId="187D3D44" w14:textId="05CC7880" w:rsidR="000D0240" w:rsidRDefault="000D0240" w:rsidP="007533EB">
      <w:pPr>
        <w:spacing w:after="160" w:line="259" w:lineRule="auto"/>
        <w:ind w:firstLine="567"/>
        <w:rPr>
          <w:b/>
          <w:bCs/>
          <w:noProof/>
          <w:lang w:val="uk-UA"/>
        </w:rPr>
      </w:pPr>
      <w:r>
        <w:rPr>
          <w:b/>
          <w:bCs/>
          <w:noProof/>
        </w:rPr>
        <w:fldChar w:fldCharType="end"/>
      </w:r>
    </w:p>
    <w:p w14:paraId="44854424" w14:textId="7539B447" w:rsidR="000D0240" w:rsidRDefault="000D0240" w:rsidP="005019E7">
      <w:pPr>
        <w:rPr>
          <w:b/>
          <w:bCs/>
          <w:noProof/>
          <w:lang w:val="uk-UA"/>
        </w:rPr>
      </w:pPr>
      <w:r>
        <w:rPr>
          <w:b/>
          <w:bCs/>
          <w:noProof/>
          <w:lang w:val="uk-UA"/>
        </w:rPr>
        <w:br w:type="page"/>
      </w:r>
    </w:p>
    <w:p w14:paraId="00000044" w14:textId="025E52AC" w:rsidR="00A94BB4" w:rsidRPr="00571995" w:rsidRDefault="00A364DF" w:rsidP="00571995">
      <w:pPr>
        <w:pStyle w:val="1"/>
        <w:rPr>
          <w:i/>
        </w:rPr>
      </w:pPr>
      <w:bookmarkStart w:id="3" w:name="_Toc202183420"/>
      <w:r w:rsidRPr="00571995">
        <w:rPr>
          <w:i/>
        </w:rPr>
        <w:lastRenderedPageBreak/>
        <w:t>Розділ 1. ВСТУП</w:t>
      </w:r>
      <w:bookmarkEnd w:id="3"/>
    </w:p>
    <w:p w14:paraId="00000045" w14:textId="57B758A3" w:rsidR="00A94BB4" w:rsidRPr="007F599C" w:rsidRDefault="00A364DF" w:rsidP="002C7565">
      <w:pPr>
        <w:tabs>
          <w:tab w:val="left" w:pos="567"/>
        </w:tabs>
        <w:ind w:firstLine="567"/>
        <w:jc w:val="both"/>
        <w:rPr>
          <w:sz w:val="28"/>
          <w:szCs w:val="28"/>
          <w:lang w:val="uk-UA"/>
        </w:rPr>
      </w:pPr>
      <w:r w:rsidRPr="007F599C">
        <w:rPr>
          <w:sz w:val="28"/>
          <w:szCs w:val="28"/>
          <w:lang w:val="uk-UA"/>
        </w:rPr>
        <w:t xml:space="preserve">Стратегія розвитку Криворізької міської територіальної громади </w:t>
      </w:r>
      <w:r w:rsidR="00E10D73">
        <w:rPr>
          <w:sz w:val="28"/>
          <w:szCs w:val="28"/>
          <w:lang w:val="uk-UA"/>
        </w:rPr>
        <w:t xml:space="preserve">                 </w:t>
      </w:r>
      <w:r w:rsidR="00E10D73" w:rsidRPr="007F599C">
        <w:rPr>
          <w:sz w:val="28"/>
          <w:szCs w:val="28"/>
          <w:lang w:val="uk-UA"/>
        </w:rPr>
        <w:t>(</w:t>
      </w:r>
      <w:r w:rsidR="000C0988">
        <w:rPr>
          <w:sz w:val="28"/>
          <w:szCs w:val="28"/>
          <w:lang w:val="uk-UA"/>
        </w:rPr>
        <w:t>на</w:t>
      </w:r>
      <w:r w:rsidR="00E10D73" w:rsidRPr="007F599C">
        <w:rPr>
          <w:sz w:val="28"/>
          <w:szCs w:val="28"/>
          <w:lang w:val="uk-UA"/>
        </w:rPr>
        <w:t xml:space="preserve">далі – Стратегія) </w:t>
      </w:r>
      <w:r w:rsidRPr="007F599C">
        <w:rPr>
          <w:sz w:val="28"/>
          <w:szCs w:val="28"/>
          <w:lang w:val="uk-UA"/>
        </w:rPr>
        <w:t xml:space="preserve">є документом стратегічного планування місцевого рівня, що визначає стратегічні, оперативні цілі та завдання для </w:t>
      </w:r>
      <w:r w:rsidR="00E10D73">
        <w:rPr>
          <w:sz w:val="28"/>
          <w:szCs w:val="28"/>
          <w:lang w:val="uk-UA"/>
        </w:rPr>
        <w:t xml:space="preserve">її </w:t>
      </w:r>
      <w:r w:rsidRPr="007F599C">
        <w:rPr>
          <w:sz w:val="28"/>
          <w:szCs w:val="28"/>
          <w:lang w:val="uk-UA"/>
        </w:rPr>
        <w:t xml:space="preserve">сталого розвитку, </w:t>
      </w:r>
      <w:r w:rsidR="0026526F">
        <w:rPr>
          <w:sz w:val="28"/>
          <w:szCs w:val="28"/>
          <w:lang w:val="uk-UA"/>
        </w:rPr>
        <w:t>які</w:t>
      </w:r>
      <w:r w:rsidRPr="007F599C">
        <w:rPr>
          <w:sz w:val="28"/>
          <w:szCs w:val="28"/>
          <w:lang w:val="uk-UA"/>
        </w:rPr>
        <w:t xml:space="preserve"> відповідають стратегічним пріоритетам Державної стратегії регіонального розвитку та </w:t>
      </w:r>
      <w:r w:rsidR="00E10D73" w:rsidRPr="007F599C">
        <w:rPr>
          <w:sz w:val="28"/>
          <w:szCs w:val="28"/>
          <w:lang w:val="uk-UA"/>
        </w:rPr>
        <w:t xml:space="preserve">Стратегії </w:t>
      </w:r>
      <w:r w:rsidRPr="007F599C">
        <w:rPr>
          <w:sz w:val="28"/>
          <w:szCs w:val="28"/>
          <w:lang w:val="uk-UA"/>
        </w:rPr>
        <w:t>регіональн</w:t>
      </w:r>
      <w:r w:rsidR="00E10D73">
        <w:rPr>
          <w:sz w:val="28"/>
          <w:szCs w:val="28"/>
          <w:lang w:val="uk-UA"/>
        </w:rPr>
        <w:t>ого</w:t>
      </w:r>
      <w:r w:rsidRPr="007F599C">
        <w:rPr>
          <w:sz w:val="28"/>
          <w:szCs w:val="28"/>
          <w:lang w:val="uk-UA"/>
        </w:rPr>
        <w:t xml:space="preserve"> розвитку Дніпропетровської області. Документ </w:t>
      </w:r>
      <w:r w:rsidRPr="00D45D12">
        <w:rPr>
          <w:spacing w:val="-10"/>
          <w:sz w:val="28"/>
          <w:szCs w:val="28"/>
          <w:lang w:val="uk-UA"/>
        </w:rPr>
        <w:t xml:space="preserve">націлений </w:t>
      </w:r>
      <w:r w:rsidR="00E10D73" w:rsidRPr="00D45D12">
        <w:rPr>
          <w:spacing w:val="-10"/>
          <w:sz w:val="28"/>
          <w:szCs w:val="28"/>
          <w:lang w:val="uk-UA"/>
        </w:rPr>
        <w:t xml:space="preserve">на </w:t>
      </w:r>
      <w:r w:rsidRPr="00D45D12">
        <w:rPr>
          <w:spacing w:val="-10"/>
          <w:sz w:val="28"/>
          <w:szCs w:val="28"/>
          <w:lang w:val="uk-UA"/>
        </w:rPr>
        <w:t>об’єдна</w:t>
      </w:r>
      <w:r w:rsidR="00E10D73" w:rsidRPr="00D45D12">
        <w:rPr>
          <w:spacing w:val="-10"/>
          <w:sz w:val="28"/>
          <w:szCs w:val="28"/>
          <w:lang w:val="uk-UA"/>
        </w:rPr>
        <w:t>ння</w:t>
      </w:r>
      <w:r w:rsidRPr="00D45D12">
        <w:rPr>
          <w:spacing w:val="-10"/>
          <w:sz w:val="28"/>
          <w:szCs w:val="28"/>
          <w:lang w:val="uk-UA"/>
        </w:rPr>
        <w:t xml:space="preserve"> зусил</w:t>
      </w:r>
      <w:r w:rsidR="00E10D73" w:rsidRPr="00D45D12">
        <w:rPr>
          <w:spacing w:val="-10"/>
          <w:sz w:val="28"/>
          <w:szCs w:val="28"/>
          <w:lang w:val="uk-UA"/>
        </w:rPr>
        <w:t>ь</w:t>
      </w:r>
      <w:r w:rsidRPr="00D45D12">
        <w:rPr>
          <w:spacing w:val="-10"/>
          <w:sz w:val="28"/>
          <w:szCs w:val="28"/>
          <w:lang w:val="uk-UA"/>
        </w:rPr>
        <w:t xml:space="preserve"> усіх зацікавлених сторін – місцевих мешканців, </w:t>
      </w:r>
      <w:r w:rsidRPr="00D45D12">
        <w:rPr>
          <w:spacing w:val="-6"/>
          <w:sz w:val="28"/>
          <w:szCs w:val="28"/>
          <w:lang w:val="uk-UA"/>
        </w:rPr>
        <w:t>бізнесових структур, влади, громадських активістів задля забезпечення місцевого</w:t>
      </w:r>
      <w:r w:rsidRPr="00D45D12">
        <w:rPr>
          <w:spacing w:val="-10"/>
          <w:sz w:val="28"/>
          <w:szCs w:val="28"/>
          <w:lang w:val="uk-UA"/>
        </w:rPr>
        <w:t xml:space="preserve"> </w:t>
      </w:r>
      <w:r w:rsidRPr="00D45D12">
        <w:rPr>
          <w:spacing w:val="-8"/>
          <w:sz w:val="28"/>
          <w:szCs w:val="28"/>
          <w:lang w:val="uk-UA"/>
        </w:rPr>
        <w:t>економічного та соціального поступу через використання стратегічних переваг громади.</w:t>
      </w:r>
    </w:p>
    <w:p w14:paraId="00000046" w14:textId="7F739CA5" w:rsidR="00A94BB4" w:rsidRPr="007F599C" w:rsidRDefault="00A364DF" w:rsidP="002C7565">
      <w:pPr>
        <w:ind w:firstLine="567"/>
        <w:jc w:val="both"/>
        <w:rPr>
          <w:sz w:val="28"/>
          <w:szCs w:val="28"/>
          <w:lang w:val="uk-UA"/>
        </w:rPr>
      </w:pPr>
      <w:r w:rsidRPr="007F599C">
        <w:rPr>
          <w:sz w:val="28"/>
          <w:szCs w:val="28"/>
          <w:lang w:val="uk-UA"/>
        </w:rPr>
        <w:t xml:space="preserve">Стратегія розроблена відповідно до </w:t>
      </w:r>
      <w:r w:rsidR="00E10D73" w:rsidRPr="007F599C">
        <w:rPr>
          <w:sz w:val="28"/>
          <w:szCs w:val="28"/>
          <w:lang w:val="uk-UA"/>
        </w:rPr>
        <w:t xml:space="preserve">Законів </w:t>
      </w:r>
      <w:r w:rsidRPr="007F599C">
        <w:rPr>
          <w:sz w:val="28"/>
          <w:szCs w:val="28"/>
          <w:lang w:val="uk-UA"/>
        </w:rPr>
        <w:t xml:space="preserve">України «Про засади державної регіональної політики», «Про місцеве самоврядування в Україні», «Про стратегічну екологічну оцінку» </w:t>
      </w:r>
      <w:r w:rsidR="00E10D73">
        <w:rPr>
          <w:sz w:val="28"/>
          <w:szCs w:val="28"/>
          <w:lang w:val="uk-UA"/>
        </w:rPr>
        <w:t>з у</w:t>
      </w:r>
      <w:r w:rsidRPr="007F599C">
        <w:rPr>
          <w:sz w:val="28"/>
          <w:szCs w:val="28"/>
          <w:lang w:val="uk-UA"/>
        </w:rPr>
        <w:t xml:space="preserve">рахуванням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w:t>
      </w:r>
      <w:r w:rsidR="00E10D73" w:rsidRPr="007F599C">
        <w:rPr>
          <w:sz w:val="28"/>
          <w:szCs w:val="28"/>
          <w:lang w:val="uk-UA"/>
        </w:rPr>
        <w:t xml:space="preserve">Наказом </w:t>
      </w:r>
      <w:r w:rsidRPr="007F599C">
        <w:rPr>
          <w:sz w:val="28"/>
          <w:szCs w:val="28"/>
          <w:lang w:val="uk-UA"/>
        </w:rPr>
        <w:t>Міністерства розвитку громад та територій України від 21</w:t>
      </w:r>
      <w:r w:rsidR="00E10D73">
        <w:rPr>
          <w:sz w:val="28"/>
          <w:szCs w:val="28"/>
          <w:lang w:val="uk-UA"/>
        </w:rPr>
        <w:t xml:space="preserve"> грудня                </w:t>
      </w:r>
      <w:r w:rsidRPr="007F599C">
        <w:rPr>
          <w:sz w:val="28"/>
          <w:szCs w:val="28"/>
          <w:lang w:val="uk-UA"/>
        </w:rPr>
        <w:t>2022</w:t>
      </w:r>
      <w:r w:rsidR="00E10D73">
        <w:rPr>
          <w:sz w:val="28"/>
          <w:szCs w:val="28"/>
          <w:lang w:val="uk-UA"/>
        </w:rPr>
        <w:t xml:space="preserve"> року </w:t>
      </w:r>
      <w:r w:rsidRPr="007F599C">
        <w:rPr>
          <w:sz w:val="28"/>
          <w:szCs w:val="28"/>
          <w:lang w:val="uk-UA"/>
        </w:rPr>
        <w:t>№265.</w:t>
      </w:r>
    </w:p>
    <w:p w14:paraId="00000047" w14:textId="3A913E3E" w:rsidR="00A94BB4" w:rsidRPr="007F599C" w:rsidRDefault="00A364DF" w:rsidP="002C7565">
      <w:pPr>
        <w:ind w:firstLine="567"/>
        <w:jc w:val="both"/>
        <w:rPr>
          <w:sz w:val="28"/>
          <w:szCs w:val="28"/>
          <w:lang w:val="uk-UA"/>
        </w:rPr>
      </w:pPr>
      <w:r w:rsidRPr="007F599C">
        <w:rPr>
          <w:sz w:val="28"/>
          <w:szCs w:val="28"/>
          <w:lang w:val="uk-UA"/>
        </w:rPr>
        <w:t>В</w:t>
      </w:r>
      <w:r w:rsidRPr="00461B95">
        <w:rPr>
          <w:spacing w:val="-6"/>
          <w:sz w:val="28"/>
          <w:szCs w:val="28"/>
          <w:lang w:val="uk-UA"/>
        </w:rPr>
        <w:t>оєнне вторгнення Російської Федерації</w:t>
      </w:r>
      <w:r w:rsidR="00CC4B4E" w:rsidRPr="00461B95">
        <w:rPr>
          <w:spacing w:val="-6"/>
          <w:sz w:val="28"/>
          <w:szCs w:val="28"/>
          <w:lang w:val="uk-UA"/>
        </w:rPr>
        <w:t xml:space="preserve"> (надалі</w:t>
      </w:r>
      <w:r w:rsidR="00530433" w:rsidRPr="00461B95">
        <w:rPr>
          <w:spacing w:val="-6"/>
          <w:sz w:val="28"/>
          <w:szCs w:val="28"/>
          <w:lang w:val="uk-UA"/>
        </w:rPr>
        <w:t xml:space="preserve"> </w:t>
      </w:r>
      <w:r w:rsidR="00CC4B4E" w:rsidRPr="00461B95">
        <w:rPr>
          <w:spacing w:val="-6"/>
          <w:sz w:val="28"/>
          <w:szCs w:val="28"/>
          <w:lang w:val="uk-UA"/>
        </w:rPr>
        <w:t>– РФ)</w:t>
      </w:r>
      <w:r w:rsidRPr="00461B95">
        <w:rPr>
          <w:spacing w:val="-6"/>
          <w:sz w:val="28"/>
          <w:szCs w:val="28"/>
          <w:lang w:val="uk-UA"/>
        </w:rPr>
        <w:t xml:space="preserve"> в Україну та розгортання</w:t>
      </w:r>
      <w:r w:rsidRPr="007F599C">
        <w:rPr>
          <w:sz w:val="28"/>
          <w:szCs w:val="28"/>
          <w:lang w:val="uk-UA"/>
        </w:rPr>
        <w:t xml:space="preserve"> війни суттєво змінили соціальні </w:t>
      </w:r>
      <w:r w:rsidR="00E10D73">
        <w:rPr>
          <w:sz w:val="28"/>
          <w:szCs w:val="28"/>
          <w:lang w:val="uk-UA"/>
        </w:rPr>
        <w:t>й</w:t>
      </w:r>
      <w:r w:rsidRPr="007F599C">
        <w:rPr>
          <w:sz w:val="28"/>
          <w:szCs w:val="28"/>
          <w:lang w:val="uk-UA"/>
        </w:rPr>
        <w:t xml:space="preserve"> економічні умови розвитку громади, регіо</w:t>
      </w:r>
      <w:r w:rsidR="00E10D73">
        <w:rPr>
          <w:sz w:val="28"/>
          <w:szCs w:val="28"/>
          <w:lang w:val="uk-UA"/>
        </w:rPr>
        <w:t>нів та України</w:t>
      </w:r>
      <w:r w:rsidRPr="007F599C">
        <w:rPr>
          <w:sz w:val="28"/>
          <w:szCs w:val="28"/>
          <w:lang w:val="uk-UA"/>
        </w:rPr>
        <w:t>. Викон</w:t>
      </w:r>
      <w:r w:rsidR="00E10D73">
        <w:rPr>
          <w:sz w:val="28"/>
          <w:szCs w:val="28"/>
          <w:lang w:val="uk-UA"/>
        </w:rPr>
        <w:t>комом</w:t>
      </w:r>
      <w:r w:rsidRPr="007F599C">
        <w:rPr>
          <w:sz w:val="28"/>
          <w:szCs w:val="28"/>
          <w:lang w:val="uk-UA"/>
        </w:rPr>
        <w:t xml:space="preserve"> міської ради було ухвалено рішення про розроблення Стратегії та</w:t>
      </w:r>
      <w:r w:rsidR="0011147C" w:rsidRPr="0011147C">
        <w:rPr>
          <w:lang w:val="uk-UA"/>
        </w:rPr>
        <w:t xml:space="preserve"> </w:t>
      </w:r>
      <w:r w:rsidR="0011147C" w:rsidRPr="0011147C">
        <w:rPr>
          <w:sz w:val="28"/>
          <w:szCs w:val="28"/>
          <w:lang w:val="uk-UA"/>
        </w:rPr>
        <w:t>План</w:t>
      </w:r>
      <w:r w:rsidR="0011147C">
        <w:rPr>
          <w:sz w:val="28"/>
          <w:szCs w:val="28"/>
          <w:lang w:val="uk-UA"/>
        </w:rPr>
        <w:t>у</w:t>
      </w:r>
      <w:r w:rsidR="0011147C" w:rsidRPr="0011147C">
        <w:rPr>
          <w:sz w:val="28"/>
          <w:szCs w:val="28"/>
          <w:lang w:val="uk-UA"/>
        </w:rPr>
        <w:t xml:space="preserve"> заходів з реалізації Стратегії розвитку </w:t>
      </w:r>
      <w:r w:rsidR="0011147C">
        <w:rPr>
          <w:sz w:val="28"/>
          <w:szCs w:val="28"/>
          <w:lang w:val="uk-UA"/>
        </w:rPr>
        <w:t xml:space="preserve">Криворізької </w:t>
      </w:r>
      <w:r w:rsidR="0011147C" w:rsidRPr="0011147C">
        <w:rPr>
          <w:sz w:val="28"/>
          <w:szCs w:val="28"/>
          <w:lang w:val="uk-UA"/>
        </w:rPr>
        <w:t>територіальної громади на період до 2030 року</w:t>
      </w:r>
      <w:r w:rsidR="0011147C">
        <w:rPr>
          <w:sz w:val="28"/>
          <w:szCs w:val="28"/>
          <w:lang w:val="uk-UA"/>
        </w:rPr>
        <w:t xml:space="preserve"> (надалі</w:t>
      </w:r>
      <w:r w:rsidRPr="007F599C">
        <w:rPr>
          <w:sz w:val="28"/>
          <w:szCs w:val="28"/>
          <w:lang w:val="uk-UA"/>
        </w:rPr>
        <w:t xml:space="preserve"> </w:t>
      </w:r>
      <w:r w:rsidR="00461B95">
        <w:rPr>
          <w:sz w:val="28"/>
          <w:szCs w:val="28"/>
          <w:lang w:val="uk-UA"/>
        </w:rPr>
        <w:t xml:space="preserve">– </w:t>
      </w:r>
      <w:r w:rsidRPr="007F599C">
        <w:rPr>
          <w:sz w:val="28"/>
          <w:szCs w:val="28"/>
          <w:lang w:val="uk-UA"/>
        </w:rPr>
        <w:t>План заходів</w:t>
      </w:r>
      <w:r w:rsidR="00461B95">
        <w:rPr>
          <w:sz w:val="28"/>
          <w:szCs w:val="28"/>
          <w:lang w:val="uk-UA"/>
        </w:rPr>
        <w:t>)</w:t>
      </w:r>
      <w:r w:rsidRPr="007F599C">
        <w:rPr>
          <w:sz w:val="28"/>
          <w:szCs w:val="28"/>
          <w:lang w:val="uk-UA"/>
        </w:rPr>
        <w:t xml:space="preserve"> з </w:t>
      </w:r>
      <w:r w:rsidR="00E10D73">
        <w:rPr>
          <w:sz w:val="28"/>
          <w:szCs w:val="28"/>
          <w:lang w:val="uk-UA"/>
        </w:rPr>
        <w:t>у</w:t>
      </w:r>
      <w:r w:rsidRPr="007F599C">
        <w:rPr>
          <w:sz w:val="28"/>
          <w:szCs w:val="28"/>
          <w:lang w:val="uk-UA"/>
        </w:rPr>
        <w:t xml:space="preserve">рахуванням нових </w:t>
      </w:r>
      <w:r w:rsidR="00E10D73">
        <w:rPr>
          <w:sz w:val="28"/>
          <w:szCs w:val="28"/>
          <w:lang w:val="uk-UA"/>
        </w:rPr>
        <w:t>реалій</w:t>
      </w:r>
      <w:r w:rsidR="000D2CC2">
        <w:rPr>
          <w:sz w:val="28"/>
          <w:szCs w:val="28"/>
          <w:lang w:val="uk-UA"/>
        </w:rPr>
        <w:t xml:space="preserve"> і</w:t>
      </w:r>
      <w:r w:rsidRPr="007F599C">
        <w:rPr>
          <w:sz w:val="28"/>
          <w:szCs w:val="28"/>
          <w:lang w:val="uk-UA"/>
        </w:rPr>
        <w:t xml:space="preserve"> умов розвитку громади.</w:t>
      </w:r>
    </w:p>
    <w:p w14:paraId="00000048" w14:textId="2841DF69" w:rsidR="00A94BB4" w:rsidRDefault="00A364DF" w:rsidP="002C7565">
      <w:pPr>
        <w:ind w:firstLine="567"/>
        <w:jc w:val="both"/>
        <w:rPr>
          <w:sz w:val="28"/>
          <w:szCs w:val="28"/>
        </w:rPr>
      </w:pPr>
      <w:r>
        <w:rPr>
          <w:sz w:val="28"/>
          <w:szCs w:val="28"/>
        </w:rPr>
        <w:t xml:space="preserve">Стратегія узгоджується зі стратегічними й оперативними цілями стратегічних документів державного та регіонального рівня: Державної стратегії регіонального розвитку на 2021—2027 роки, затвердженої Постановою Кабінету Міністрів України від </w:t>
      </w:r>
      <w:r w:rsidR="00E10D73">
        <w:rPr>
          <w:sz w:val="28"/>
          <w:szCs w:val="28"/>
          <w:lang w:val="uk-UA"/>
        </w:rPr>
        <w:t>0</w:t>
      </w:r>
      <w:r>
        <w:rPr>
          <w:sz w:val="28"/>
          <w:szCs w:val="28"/>
        </w:rPr>
        <w:t xml:space="preserve">5 серпня 2020 </w:t>
      </w:r>
      <w:r w:rsidR="00E10D73">
        <w:rPr>
          <w:sz w:val="28"/>
          <w:szCs w:val="28"/>
          <w:lang w:val="uk-UA"/>
        </w:rPr>
        <w:t>року</w:t>
      </w:r>
      <w:r>
        <w:rPr>
          <w:sz w:val="28"/>
          <w:szCs w:val="28"/>
        </w:rPr>
        <w:t xml:space="preserve"> №695 (</w:t>
      </w:r>
      <w:r w:rsidR="00E10D73">
        <w:rPr>
          <w:sz w:val="28"/>
          <w:szCs w:val="28"/>
          <w:lang w:val="uk-UA"/>
        </w:rPr>
        <w:t>у</w:t>
      </w:r>
      <w:r>
        <w:rPr>
          <w:sz w:val="28"/>
          <w:szCs w:val="28"/>
        </w:rPr>
        <w:t xml:space="preserve"> редакції </w:t>
      </w:r>
      <w:r w:rsidR="00E10D73">
        <w:rPr>
          <w:sz w:val="28"/>
          <w:szCs w:val="28"/>
        </w:rPr>
        <w:t xml:space="preserve">Постанови </w:t>
      </w:r>
      <w:r>
        <w:rPr>
          <w:sz w:val="28"/>
          <w:szCs w:val="28"/>
        </w:rPr>
        <w:t>Кабінету Міністрів України від 13 серпня 2024</w:t>
      </w:r>
      <w:r w:rsidR="00E10D73">
        <w:rPr>
          <w:sz w:val="28"/>
          <w:szCs w:val="28"/>
          <w:lang w:val="uk-UA"/>
        </w:rPr>
        <w:t xml:space="preserve"> року</w:t>
      </w:r>
      <w:r>
        <w:rPr>
          <w:sz w:val="28"/>
          <w:szCs w:val="28"/>
        </w:rPr>
        <w:t xml:space="preserve"> №940) та </w:t>
      </w:r>
      <w:r>
        <w:rPr>
          <w:color w:val="000000"/>
          <w:sz w:val="28"/>
          <w:szCs w:val="28"/>
        </w:rPr>
        <w:t>актуалізован</w:t>
      </w:r>
      <w:r w:rsidR="00E10D73">
        <w:rPr>
          <w:color w:val="000000"/>
          <w:sz w:val="28"/>
          <w:szCs w:val="28"/>
          <w:lang w:val="uk-UA"/>
        </w:rPr>
        <w:t>ої</w:t>
      </w:r>
      <w:r>
        <w:rPr>
          <w:sz w:val="28"/>
          <w:szCs w:val="28"/>
        </w:rPr>
        <w:t xml:space="preserve"> Стратегії розвитку Дніпропетровської області на період до 2027 року.</w:t>
      </w:r>
    </w:p>
    <w:p w14:paraId="00000049" w14:textId="66877220" w:rsidR="00A94BB4" w:rsidRPr="00461B95" w:rsidRDefault="00A364DF" w:rsidP="002C7565">
      <w:pPr>
        <w:ind w:firstLine="567"/>
        <w:jc w:val="both"/>
        <w:rPr>
          <w:spacing w:val="-4"/>
          <w:sz w:val="28"/>
          <w:szCs w:val="28"/>
        </w:rPr>
      </w:pPr>
      <w:r w:rsidRPr="00461B95">
        <w:rPr>
          <w:spacing w:val="-4"/>
          <w:sz w:val="28"/>
          <w:szCs w:val="28"/>
        </w:rPr>
        <w:t xml:space="preserve">Стратегію розроблено відповідно до </w:t>
      </w:r>
      <w:hyperlink r:id="rId9" w:anchor="n5">
        <w:r w:rsidRPr="00461B95">
          <w:rPr>
            <w:spacing w:val="-4"/>
            <w:sz w:val="28"/>
            <w:szCs w:val="28"/>
          </w:rPr>
          <w:t>Цілей сталого розвитку України до 2030 року</w:t>
        </w:r>
      </w:hyperlink>
      <w:r w:rsidRPr="00461B95">
        <w:rPr>
          <w:spacing w:val="-4"/>
          <w:sz w:val="28"/>
          <w:szCs w:val="28"/>
        </w:rPr>
        <w:t>, визначених Указом Президента України від 30 вересня 2019 р</w:t>
      </w:r>
      <w:r w:rsidR="005330C4" w:rsidRPr="00461B95">
        <w:rPr>
          <w:spacing w:val="-4"/>
          <w:sz w:val="28"/>
          <w:szCs w:val="28"/>
          <w:lang w:val="uk-UA"/>
        </w:rPr>
        <w:t>оку</w:t>
      </w:r>
      <w:r w:rsidRPr="00461B95">
        <w:rPr>
          <w:spacing w:val="-4"/>
          <w:sz w:val="28"/>
          <w:szCs w:val="28"/>
        </w:rPr>
        <w:t xml:space="preserve"> №722.</w:t>
      </w:r>
    </w:p>
    <w:p w14:paraId="0000004A" w14:textId="00014A04" w:rsidR="00A94BB4" w:rsidRPr="000D0240" w:rsidRDefault="00A364DF" w:rsidP="002C7565">
      <w:pPr>
        <w:ind w:firstLine="567"/>
        <w:jc w:val="both"/>
        <w:rPr>
          <w:sz w:val="28"/>
          <w:szCs w:val="28"/>
        </w:rPr>
      </w:pPr>
      <w:r w:rsidRPr="00D45D12">
        <w:rPr>
          <w:spacing w:val="-8"/>
          <w:sz w:val="28"/>
          <w:szCs w:val="28"/>
        </w:rPr>
        <w:t>Стратегія враховує План України, схвален</w:t>
      </w:r>
      <w:r w:rsidR="005330C4" w:rsidRPr="00D45D12">
        <w:rPr>
          <w:spacing w:val="-8"/>
          <w:sz w:val="28"/>
          <w:szCs w:val="28"/>
          <w:lang w:val="uk-UA"/>
        </w:rPr>
        <w:t>ий</w:t>
      </w:r>
      <w:r w:rsidRPr="00D45D12">
        <w:rPr>
          <w:spacing w:val="-8"/>
          <w:sz w:val="28"/>
          <w:szCs w:val="28"/>
        </w:rPr>
        <w:t xml:space="preserve"> </w:t>
      </w:r>
      <w:r w:rsidR="005330C4" w:rsidRPr="00D45D12">
        <w:rPr>
          <w:spacing w:val="-8"/>
          <w:sz w:val="28"/>
          <w:szCs w:val="28"/>
        </w:rPr>
        <w:t xml:space="preserve">Розпорядженням </w:t>
      </w:r>
      <w:r w:rsidRPr="00D45D12">
        <w:rPr>
          <w:spacing w:val="-8"/>
          <w:sz w:val="28"/>
          <w:szCs w:val="28"/>
        </w:rPr>
        <w:t>Кабінету Міністрів України від 18 березня 2024 р</w:t>
      </w:r>
      <w:r w:rsidR="005330C4" w:rsidRPr="00D45D12">
        <w:rPr>
          <w:spacing w:val="-8"/>
          <w:sz w:val="28"/>
          <w:szCs w:val="28"/>
          <w:lang w:val="uk-UA"/>
        </w:rPr>
        <w:t>оку</w:t>
      </w:r>
      <w:r w:rsidRPr="00D45D12">
        <w:rPr>
          <w:spacing w:val="-8"/>
          <w:sz w:val="28"/>
          <w:szCs w:val="28"/>
        </w:rPr>
        <w:t xml:space="preserve"> </w:t>
      </w:r>
      <w:hyperlink r:id="rId10" w:anchor="n3">
        <w:r w:rsidRPr="00D45D12">
          <w:rPr>
            <w:spacing w:val="-8"/>
            <w:sz w:val="28"/>
            <w:szCs w:val="28"/>
          </w:rPr>
          <w:t>№244</w:t>
        </w:r>
      </w:hyperlink>
      <w:r w:rsidR="005330C4" w:rsidRPr="00D45D12">
        <w:rPr>
          <w:spacing w:val="-8"/>
          <w:sz w:val="28"/>
          <w:szCs w:val="28"/>
          <w:lang w:val="uk-UA"/>
        </w:rPr>
        <w:t>-р</w:t>
      </w:r>
      <w:r w:rsidRPr="00D45D12">
        <w:rPr>
          <w:spacing w:val="-8"/>
          <w:sz w:val="28"/>
          <w:szCs w:val="28"/>
        </w:rPr>
        <w:t xml:space="preserve">, та </w:t>
      </w:r>
      <w:hyperlink r:id="rId11" w:anchor="n16">
        <w:r w:rsidRPr="00D45D12">
          <w:rPr>
            <w:spacing w:val="-8"/>
            <w:sz w:val="28"/>
            <w:szCs w:val="28"/>
          </w:rPr>
          <w:t>План заходів з реалізації Дорожньої карти реформування управління публічними інвестиціями на 20</w:t>
        </w:r>
        <w:r w:rsidR="00EF4E43" w:rsidRPr="00D45D12">
          <w:rPr>
            <w:spacing w:val="-8"/>
            <w:sz w:val="28"/>
            <w:szCs w:val="28"/>
          </w:rPr>
          <w:t>24-</w:t>
        </w:r>
        <w:r w:rsidR="002C7565" w:rsidRPr="00D45D12">
          <w:rPr>
            <w:spacing w:val="-8"/>
            <w:sz w:val="28"/>
            <w:szCs w:val="28"/>
            <w:lang w:val="uk-UA"/>
          </w:rPr>
          <w:t xml:space="preserve"> </w:t>
        </w:r>
        <w:r w:rsidR="00EF4E43" w:rsidRPr="00D45D12">
          <w:rPr>
            <w:spacing w:val="-8"/>
            <w:sz w:val="28"/>
            <w:szCs w:val="28"/>
          </w:rPr>
          <w:t>2028</w:t>
        </w:r>
        <w:r w:rsidR="00EF4E43" w:rsidRPr="00D45D12">
          <w:rPr>
            <w:spacing w:val="-8"/>
            <w:sz w:val="28"/>
            <w:szCs w:val="28"/>
            <w:lang w:val="uk-UA"/>
          </w:rPr>
          <w:t xml:space="preserve"> </w:t>
        </w:r>
        <w:r w:rsidRPr="00D45D12">
          <w:rPr>
            <w:spacing w:val="-8"/>
            <w:sz w:val="28"/>
            <w:szCs w:val="28"/>
          </w:rPr>
          <w:t>роки</w:t>
        </w:r>
      </w:hyperlink>
      <w:r>
        <w:rPr>
          <w:sz w:val="28"/>
          <w:szCs w:val="28"/>
        </w:rPr>
        <w:t>, затверджен</w:t>
      </w:r>
      <w:r w:rsidR="005330C4">
        <w:rPr>
          <w:sz w:val="28"/>
          <w:szCs w:val="28"/>
          <w:lang w:val="uk-UA"/>
        </w:rPr>
        <w:t>ий</w:t>
      </w:r>
      <w:r>
        <w:rPr>
          <w:sz w:val="28"/>
          <w:szCs w:val="28"/>
        </w:rPr>
        <w:t xml:space="preserve"> </w:t>
      </w:r>
      <w:r w:rsidR="005330C4">
        <w:rPr>
          <w:sz w:val="28"/>
          <w:szCs w:val="28"/>
        </w:rPr>
        <w:t xml:space="preserve">Розпорядженням </w:t>
      </w:r>
      <w:r>
        <w:rPr>
          <w:sz w:val="28"/>
          <w:szCs w:val="28"/>
        </w:rPr>
        <w:t xml:space="preserve">Кабінету Міністрів України від 18 </w:t>
      </w:r>
      <w:r w:rsidRPr="000D0240">
        <w:rPr>
          <w:sz w:val="28"/>
          <w:szCs w:val="28"/>
        </w:rPr>
        <w:t>червня 2024 р</w:t>
      </w:r>
      <w:r w:rsidR="005330C4">
        <w:rPr>
          <w:sz w:val="28"/>
          <w:szCs w:val="28"/>
          <w:lang w:val="uk-UA"/>
        </w:rPr>
        <w:t>оку</w:t>
      </w:r>
      <w:r w:rsidRPr="000D0240">
        <w:rPr>
          <w:sz w:val="28"/>
          <w:szCs w:val="28"/>
        </w:rPr>
        <w:t xml:space="preserve"> №588</w:t>
      </w:r>
      <w:r w:rsidR="00D45D12">
        <w:rPr>
          <w:sz w:val="28"/>
          <w:szCs w:val="28"/>
          <w:lang w:val="uk-UA"/>
        </w:rPr>
        <w:t>.</w:t>
      </w:r>
      <w:r w:rsidRPr="000D0240">
        <w:rPr>
          <w:sz w:val="28"/>
          <w:szCs w:val="28"/>
        </w:rPr>
        <w:t xml:space="preserve"> </w:t>
      </w:r>
    </w:p>
    <w:p w14:paraId="0000004B" w14:textId="3EE5B1A9" w:rsidR="00A94BB4" w:rsidRPr="000D0240" w:rsidRDefault="00A364DF" w:rsidP="002C7565">
      <w:pPr>
        <w:ind w:firstLine="567"/>
        <w:jc w:val="both"/>
        <w:rPr>
          <w:sz w:val="28"/>
          <w:szCs w:val="28"/>
          <w:lang w:val="uk-UA"/>
        </w:rPr>
      </w:pPr>
      <w:r w:rsidRPr="000D0240">
        <w:rPr>
          <w:sz w:val="28"/>
          <w:szCs w:val="28"/>
          <w:highlight w:val="white"/>
        </w:rPr>
        <w:t xml:space="preserve">До Стратегії включено напрацювання </w:t>
      </w:r>
      <w:r w:rsidR="005330C4">
        <w:rPr>
          <w:sz w:val="28"/>
          <w:szCs w:val="28"/>
          <w:highlight w:val="white"/>
          <w:lang w:val="uk-UA"/>
        </w:rPr>
        <w:t xml:space="preserve">Громадської організації </w:t>
      </w:r>
      <w:r w:rsidRPr="000D0240">
        <w:rPr>
          <w:sz w:val="28"/>
          <w:szCs w:val="28"/>
          <w:highlight w:val="white"/>
        </w:rPr>
        <w:t xml:space="preserve"> «Урбаністична коаліція для України «RoЗkvit» щодо міської стійкості для Криво</w:t>
      </w:r>
      <w:r w:rsidR="005673A4" w:rsidRPr="000D0240">
        <w:rPr>
          <w:sz w:val="28"/>
          <w:szCs w:val="28"/>
          <w:highlight w:val="white"/>
          <w:lang w:val="uk-UA"/>
        </w:rPr>
        <w:t xml:space="preserve">різької міської </w:t>
      </w:r>
      <w:r w:rsidR="005673A4" w:rsidRPr="00D45D12">
        <w:rPr>
          <w:spacing w:val="-6"/>
          <w:sz w:val="28"/>
          <w:szCs w:val="28"/>
          <w:highlight w:val="white"/>
          <w:lang w:val="uk-UA"/>
        </w:rPr>
        <w:t>територіальної громади</w:t>
      </w:r>
      <w:r w:rsidR="000D2CC2" w:rsidRPr="00D45D12">
        <w:rPr>
          <w:spacing w:val="-6"/>
          <w:sz w:val="28"/>
          <w:szCs w:val="28"/>
          <w:lang w:val="uk-UA"/>
        </w:rPr>
        <w:t xml:space="preserve"> (надалі – Криворізька МТГ)</w:t>
      </w:r>
      <w:r w:rsidRPr="00D45D12">
        <w:rPr>
          <w:spacing w:val="-6"/>
          <w:sz w:val="28"/>
          <w:szCs w:val="28"/>
          <w:highlight w:val="white"/>
          <w:lang w:val="uk-UA"/>
        </w:rPr>
        <w:t>,</w:t>
      </w:r>
      <w:r w:rsidRPr="00D45D12">
        <w:rPr>
          <w:spacing w:val="-6"/>
          <w:sz w:val="28"/>
          <w:szCs w:val="28"/>
          <w:highlight w:val="white"/>
        </w:rPr>
        <w:t xml:space="preserve"> підготовлені в межах реалізації </w:t>
      </w:r>
      <w:r w:rsidR="005330C4" w:rsidRPr="00D45D12">
        <w:rPr>
          <w:spacing w:val="-6"/>
          <w:sz w:val="28"/>
          <w:szCs w:val="28"/>
          <w:highlight w:val="white"/>
        </w:rPr>
        <w:t xml:space="preserve">Проєкту </w:t>
      </w:r>
      <w:r w:rsidRPr="00D45D12">
        <w:rPr>
          <w:spacing w:val="-6"/>
          <w:sz w:val="28"/>
          <w:szCs w:val="28"/>
          <w:highlight w:val="white"/>
        </w:rPr>
        <w:t>«Посилення стійкості міст у сфері життєзабезпечення міських територіальних громад в Україні (SUR)»,</w:t>
      </w:r>
      <w:r w:rsidRPr="000D0240">
        <w:rPr>
          <w:sz w:val="28"/>
          <w:szCs w:val="28"/>
          <w:highlight w:val="white"/>
        </w:rPr>
        <w:t xml:space="preserve"> за фінансової допомоги перехідного періоду, що надається на замовлення Федерального міністерства економічного співробітництва та розвитку Німеччини</w:t>
      </w:r>
      <w:r w:rsidR="00437D99">
        <w:rPr>
          <w:sz w:val="28"/>
          <w:szCs w:val="28"/>
          <w:highlight w:val="white"/>
          <w:lang w:val="uk-UA"/>
        </w:rPr>
        <w:t xml:space="preserve"> (</w:t>
      </w:r>
      <w:r w:rsidR="00437D99">
        <w:rPr>
          <w:sz w:val="28"/>
          <w:szCs w:val="28"/>
          <w:highlight w:val="white"/>
          <w:lang w:val="en-US"/>
        </w:rPr>
        <w:t>Federal</w:t>
      </w:r>
      <w:r w:rsidR="00437D99" w:rsidRPr="00437D99">
        <w:rPr>
          <w:sz w:val="28"/>
          <w:szCs w:val="28"/>
          <w:highlight w:val="white"/>
        </w:rPr>
        <w:t xml:space="preserve"> </w:t>
      </w:r>
      <w:r w:rsidR="00437D99">
        <w:rPr>
          <w:sz w:val="28"/>
          <w:szCs w:val="28"/>
          <w:highlight w:val="white"/>
          <w:lang w:val="en-US"/>
        </w:rPr>
        <w:t>Ministry</w:t>
      </w:r>
      <w:r w:rsidR="00437D99" w:rsidRPr="00437D99">
        <w:rPr>
          <w:sz w:val="28"/>
          <w:szCs w:val="28"/>
          <w:highlight w:val="white"/>
        </w:rPr>
        <w:t xml:space="preserve"> </w:t>
      </w:r>
      <w:r w:rsidR="00437D99">
        <w:rPr>
          <w:sz w:val="28"/>
          <w:szCs w:val="28"/>
          <w:highlight w:val="white"/>
          <w:lang w:val="en-US"/>
        </w:rPr>
        <w:t>for</w:t>
      </w:r>
      <w:r w:rsidR="00437D99" w:rsidRPr="00437D99">
        <w:rPr>
          <w:sz w:val="28"/>
          <w:szCs w:val="28"/>
          <w:highlight w:val="white"/>
        </w:rPr>
        <w:t xml:space="preserve"> </w:t>
      </w:r>
      <w:r w:rsidR="00437D99">
        <w:rPr>
          <w:sz w:val="28"/>
          <w:szCs w:val="28"/>
          <w:highlight w:val="white"/>
          <w:lang w:val="en-US"/>
        </w:rPr>
        <w:t>Economic</w:t>
      </w:r>
      <w:r w:rsidR="00437D99" w:rsidRPr="00437D99">
        <w:rPr>
          <w:sz w:val="28"/>
          <w:szCs w:val="28"/>
          <w:highlight w:val="white"/>
        </w:rPr>
        <w:t xml:space="preserve"> </w:t>
      </w:r>
      <w:r w:rsidR="00437D99">
        <w:rPr>
          <w:sz w:val="28"/>
          <w:szCs w:val="28"/>
          <w:highlight w:val="white"/>
          <w:lang w:val="en-US"/>
        </w:rPr>
        <w:t>Cooperation</w:t>
      </w:r>
      <w:r w:rsidR="00437D99" w:rsidRPr="00437D99">
        <w:rPr>
          <w:sz w:val="28"/>
          <w:szCs w:val="28"/>
          <w:highlight w:val="white"/>
        </w:rPr>
        <w:t xml:space="preserve"> </w:t>
      </w:r>
      <w:r w:rsidR="00437D99">
        <w:rPr>
          <w:sz w:val="28"/>
          <w:szCs w:val="28"/>
          <w:highlight w:val="white"/>
          <w:lang w:val="en-US"/>
        </w:rPr>
        <w:t>and</w:t>
      </w:r>
      <w:r w:rsidR="00437D99" w:rsidRPr="00437D99">
        <w:rPr>
          <w:sz w:val="28"/>
          <w:szCs w:val="28"/>
          <w:highlight w:val="white"/>
        </w:rPr>
        <w:t xml:space="preserve"> </w:t>
      </w:r>
      <w:r w:rsidR="00437D99">
        <w:rPr>
          <w:sz w:val="28"/>
          <w:szCs w:val="28"/>
          <w:highlight w:val="white"/>
          <w:lang w:val="en-US"/>
        </w:rPr>
        <w:t>Development</w:t>
      </w:r>
      <w:r w:rsidR="00437D99">
        <w:rPr>
          <w:sz w:val="28"/>
          <w:szCs w:val="28"/>
          <w:highlight w:val="white"/>
          <w:lang w:val="uk-UA"/>
        </w:rPr>
        <w:t>, надалі –</w:t>
      </w:r>
      <w:r w:rsidRPr="000D0240">
        <w:rPr>
          <w:sz w:val="28"/>
          <w:szCs w:val="28"/>
          <w:highlight w:val="white"/>
        </w:rPr>
        <w:t xml:space="preserve"> BMZ) і виконується</w:t>
      </w:r>
      <w:r w:rsidR="00437D99" w:rsidRPr="00437D99">
        <w:rPr>
          <w:sz w:val="28"/>
          <w:szCs w:val="28"/>
          <w:highlight w:val="white"/>
        </w:rPr>
        <w:t xml:space="preserve"> </w:t>
      </w:r>
      <w:r w:rsidR="00437D99">
        <w:rPr>
          <w:sz w:val="28"/>
          <w:szCs w:val="28"/>
          <w:highlight w:val="white"/>
          <w:lang w:val="uk-UA"/>
        </w:rPr>
        <w:t>Німецьким товариством міжнародного співробітництва</w:t>
      </w:r>
      <w:r w:rsidRPr="000D0240">
        <w:rPr>
          <w:sz w:val="28"/>
          <w:szCs w:val="28"/>
          <w:highlight w:val="white"/>
        </w:rPr>
        <w:t xml:space="preserve"> </w:t>
      </w:r>
      <w:r w:rsidR="00437D99">
        <w:rPr>
          <w:sz w:val="28"/>
          <w:szCs w:val="28"/>
          <w:highlight w:val="white"/>
          <w:lang w:val="uk-UA"/>
        </w:rPr>
        <w:t>(</w:t>
      </w:r>
      <w:r w:rsidRPr="000D0240">
        <w:rPr>
          <w:sz w:val="28"/>
          <w:szCs w:val="28"/>
          <w:highlight w:val="white"/>
        </w:rPr>
        <w:t>Deutsche Gesellschaft für</w:t>
      </w:r>
      <w:r w:rsidR="00437D99">
        <w:rPr>
          <w:sz w:val="28"/>
          <w:szCs w:val="28"/>
          <w:highlight w:val="white"/>
        </w:rPr>
        <w:t xml:space="preserve"> Internationale Zusammenarbeit</w:t>
      </w:r>
      <w:r w:rsidR="00437D99">
        <w:rPr>
          <w:sz w:val="28"/>
          <w:szCs w:val="28"/>
          <w:highlight w:val="white"/>
          <w:lang w:val="uk-UA"/>
        </w:rPr>
        <w:t xml:space="preserve">, </w:t>
      </w:r>
      <w:r w:rsidR="00D40E4D">
        <w:rPr>
          <w:sz w:val="28"/>
          <w:szCs w:val="28"/>
          <w:highlight w:val="white"/>
          <w:lang w:val="uk-UA"/>
        </w:rPr>
        <w:t xml:space="preserve">надалі – </w:t>
      </w:r>
      <w:r w:rsidRPr="000D0240">
        <w:rPr>
          <w:sz w:val="28"/>
          <w:szCs w:val="28"/>
          <w:highlight w:val="white"/>
        </w:rPr>
        <w:t>GIZ) GmbH.</w:t>
      </w:r>
    </w:p>
    <w:p w14:paraId="0000004C" w14:textId="188DABA7" w:rsidR="00A94BB4" w:rsidRPr="007F599C" w:rsidRDefault="00A364DF" w:rsidP="002C7565">
      <w:pPr>
        <w:ind w:firstLine="567"/>
        <w:jc w:val="both"/>
        <w:rPr>
          <w:sz w:val="28"/>
          <w:szCs w:val="28"/>
          <w:highlight w:val="yellow"/>
          <w:lang w:val="uk-UA"/>
        </w:rPr>
      </w:pPr>
      <w:r w:rsidRPr="007F599C">
        <w:rPr>
          <w:sz w:val="28"/>
          <w:szCs w:val="28"/>
          <w:lang w:val="uk-UA"/>
        </w:rPr>
        <w:lastRenderedPageBreak/>
        <w:t xml:space="preserve">Для організації процесу стратегічного планування та розроблення Стратегії </w:t>
      </w:r>
      <w:r w:rsidR="00BD7BB8">
        <w:rPr>
          <w:sz w:val="28"/>
          <w:szCs w:val="28"/>
          <w:lang w:val="uk-UA"/>
        </w:rPr>
        <w:t xml:space="preserve">рішенням виконкому міської ради від 21.06.2024 </w:t>
      </w:r>
      <w:r w:rsidRPr="007F599C">
        <w:rPr>
          <w:sz w:val="28"/>
          <w:szCs w:val="28"/>
          <w:lang w:val="uk-UA"/>
        </w:rPr>
        <w:t>№721</w:t>
      </w:r>
      <w:r w:rsidR="00A16EEE">
        <w:rPr>
          <w:sz w:val="28"/>
          <w:szCs w:val="28"/>
          <w:lang w:val="uk-UA"/>
        </w:rPr>
        <w:t xml:space="preserve">, зі змінами, </w:t>
      </w:r>
      <w:r w:rsidRPr="007F599C">
        <w:rPr>
          <w:sz w:val="28"/>
          <w:szCs w:val="28"/>
          <w:lang w:val="uk-UA"/>
        </w:rPr>
        <w:t xml:space="preserve">було </w:t>
      </w:r>
      <w:r w:rsidR="00BD7BB8">
        <w:rPr>
          <w:sz w:val="28"/>
          <w:szCs w:val="28"/>
          <w:lang w:val="uk-UA"/>
        </w:rPr>
        <w:t xml:space="preserve">створено </w:t>
      </w:r>
      <w:r w:rsidRPr="007F599C">
        <w:rPr>
          <w:sz w:val="28"/>
          <w:szCs w:val="28"/>
          <w:lang w:val="uk-UA"/>
        </w:rPr>
        <w:t>Робоч</w:t>
      </w:r>
      <w:r w:rsidR="00BD7BB8">
        <w:rPr>
          <w:sz w:val="28"/>
          <w:szCs w:val="28"/>
          <w:lang w:val="uk-UA"/>
        </w:rPr>
        <w:t xml:space="preserve">у </w:t>
      </w:r>
      <w:r w:rsidRPr="007F599C">
        <w:rPr>
          <w:sz w:val="28"/>
          <w:szCs w:val="28"/>
          <w:lang w:val="uk-UA"/>
        </w:rPr>
        <w:t>груп</w:t>
      </w:r>
      <w:r w:rsidR="00BD7BB8">
        <w:rPr>
          <w:sz w:val="28"/>
          <w:szCs w:val="28"/>
          <w:lang w:val="uk-UA"/>
        </w:rPr>
        <w:t>у</w:t>
      </w:r>
      <w:r w:rsidRPr="007F599C">
        <w:rPr>
          <w:sz w:val="28"/>
          <w:szCs w:val="28"/>
          <w:lang w:val="uk-UA"/>
        </w:rPr>
        <w:t xml:space="preserve"> </w:t>
      </w:r>
      <w:r w:rsidR="00BE3621">
        <w:rPr>
          <w:sz w:val="28"/>
          <w:szCs w:val="28"/>
          <w:lang w:val="uk-UA"/>
        </w:rPr>
        <w:t xml:space="preserve">з розробки проєкту Стратегії розвитку Криворізької міської територіальної громади на період до 2030 року (надалі – Робоча група), </w:t>
      </w:r>
      <w:r w:rsidR="00BD7BB8" w:rsidRPr="007F599C">
        <w:rPr>
          <w:sz w:val="28"/>
          <w:szCs w:val="28"/>
          <w:lang w:val="uk-UA"/>
        </w:rPr>
        <w:t>затверджено</w:t>
      </w:r>
      <w:r w:rsidR="00BD7BB8" w:rsidRPr="007F599C">
        <w:rPr>
          <w:color w:val="000000"/>
          <w:sz w:val="28"/>
          <w:szCs w:val="28"/>
          <w:lang w:val="uk-UA"/>
        </w:rPr>
        <w:t xml:space="preserve"> </w:t>
      </w:r>
      <w:r w:rsidR="00BD7BB8">
        <w:rPr>
          <w:color w:val="000000"/>
          <w:sz w:val="28"/>
          <w:szCs w:val="28"/>
          <w:lang w:val="uk-UA"/>
        </w:rPr>
        <w:t xml:space="preserve">склад </w:t>
      </w:r>
      <w:r w:rsidRPr="007F599C">
        <w:rPr>
          <w:color w:val="000000"/>
          <w:sz w:val="28"/>
          <w:szCs w:val="28"/>
          <w:lang w:val="uk-UA"/>
        </w:rPr>
        <w:t xml:space="preserve">та Положення про </w:t>
      </w:r>
      <w:r w:rsidR="00BD7BB8">
        <w:rPr>
          <w:color w:val="000000"/>
          <w:sz w:val="28"/>
          <w:szCs w:val="28"/>
          <w:lang w:val="uk-UA"/>
        </w:rPr>
        <w:t>неї</w:t>
      </w:r>
      <w:r w:rsidRPr="007F599C">
        <w:rPr>
          <w:sz w:val="28"/>
          <w:szCs w:val="28"/>
          <w:lang w:val="uk-UA"/>
        </w:rPr>
        <w:t>.</w:t>
      </w:r>
    </w:p>
    <w:p w14:paraId="0000004D" w14:textId="30731024" w:rsidR="00A94BB4" w:rsidRDefault="00A364DF" w:rsidP="005019E7">
      <w:pPr>
        <w:ind w:firstLine="567"/>
        <w:jc w:val="both"/>
        <w:rPr>
          <w:sz w:val="28"/>
          <w:szCs w:val="28"/>
        </w:rPr>
      </w:pPr>
      <w:r>
        <w:rPr>
          <w:sz w:val="28"/>
          <w:szCs w:val="28"/>
        </w:rPr>
        <w:t>До процесу формування бачення та визначення пріоритетів розвитку громади б</w:t>
      </w:r>
      <w:r w:rsidR="008C08F3">
        <w:rPr>
          <w:sz w:val="28"/>
          <w:szCs w:val="28"/>
        </w:rPr>
        <w:t>ули долучені представники органів</w:t>
      </w:r>
      <w:r>
        <w:rPr>
          <w:sz w:val="28"/>
          <w:szCs w:val="28"/>
        </w:rPr>
        <w:t xml:space="preserve"> місцевого самоврядування, регіональної влади, бізнес</w:t>
      </w:r>
      <w:r w:rsidR="00BD7BB8">
        <w:rPr>
          <w:sz w:val="28"/>
          <w:szCs w:val="28"/>
          <w:lang w:val="uk-UA"/>
        </w:rPr>
        <w:t>-</w:t>
      </w:r>
      <w:r>
        <w:rPr>
          <w:sz w:val="28"/>
          <w:szCs w:val="28"/>
        </w:rPr>
        <w:t xml:space="preserve">спільноти, науковці, представники громадянського суспільства. Аналіз соціального-економічного стану Криворізької </w:t>
      </w:r>
      <w:r w:rsidR="006C6A05">
        <w:rPr>
          <w:sz w:val="28"/>
          <w:szCs w:val="28"/>
          <w:lang w:val="uk-UA"/>
        </w:rPr>
        <w:t>МТГ</w:t>
      </w:r>
      <w:r>
        <w:rPr>
          <w:sz w:val="28"/>
          <w:szCs w:val="28"/>
        </w:rPr>
        <w:t xml:space="preserve"> та проблем її розвитку, SWOT–аналіз, визначення сценаріїв розвитку громади, формування структури стратегічних, оперативних цілей і завдань було здійснено спільними зусиллями членів </w:t>
      </w:r>
      <w:r w:rsidR="00D71C17">
        <w:rPr>
          <w:sz w:val="28"/>
          <w:szCs w:val="28"/>
        </w:rPr>
        <w:t xml:space="preserve">Робочої </w:t>
      </w:r>
      <w:r>
        <w:rPr>
          <w:sz w:val="28"/>
          <w:szCs w:val="28"/>
        </w:rPr>
        <w:t xml:space="preserve">групи, </w:t>
      </w:r>
      <w:r w:rsidR="00BD7BB8">
        <w:rPr>
          <w:sz w:val="28"/>
          <w:szCs w:val="28"/>
          <w:lang w:val="uk-UA"/>
        </w:rPr>
        <w:t xml:space="preserve">відділів, управлінь, інших виконавчих органів </w:t>
      </w:r>
      <w:r>
        <w:rPr>
          <w:sz w:val="28"/>
          <w:szCs w:val="28"/>
        </w:rPr>
        <w:t>міської ради та незалежних експертів зі стратегічного планування.</w:t>
      </w:r>
    </w:p>
    <w:p w14:paraId="0000004E" w14:textId="54FA8546" w:rsidR="00A94BB4" w:rsidRDefault="00A364DF" w:rsidP="005019E7">
      <w:pPr>
        <w:ind w:firstLine="567"/>
        <w:jc w:val="both"/>
        <w:rPr>
          <w:sz w:val="28"/>
          <w:szCs w:val="28"/>
        </w:rPr>
      </w:pPr>
      <w:r>
        <w:rPr>
          <w:sz w:val="28"/>
          <w:szCs w:val="28"/>
        </w:rPr>
        <w:t xml:space="preserve">Для забезпечення публічності процесу розроблення Стратегії через офіційний вебсайт Криворізької міської ради та її виконавчого комітету </w:t>
      </w:r>
      <w:r w:rsidR="00BD7BB8">
        <w:rPr>
          <w:sz w:val="28"/>
          <w:szCs w:val="28"/>
          <w:lang w:val="uk-UA"/>
        </w:rPr>
        <w:t>й</w:t>
      </w:r>
      <w:r>
        <w:rPr>
          <w:sz w:val="28"/>
          <w:szCs w:val="28"/>
        </w:rPr>
        <w:t xml:space="preserve"> офіційні сторінки в соціальних мережах було повідомлено про початок роботи над проєктом Стратегії, строки й форми подання пропозицій до нього від зацікавлених сторін, проведення засідань Робочої групи з розроблення Стратегії. На офіційному вебсайті Криворізької міської ради та її виконавчого комітету оприлюднено проєкти Стратегії та Плану заходів, організовано їх громадське обговорення.</w:t>
      </w:r>
    </w:p>
    <w:p w14:paraId="0000004F" w14:textId="7BD12E26" w:rsidR="00A94BB4" w:rsidRDefault="00A364DF" w:rsidP="005019E7">
      <w:pPr>
        <w:ind w:firstLine="567"/>
        <w:jc w:val="both"/>
        <w:rPr>
          <w:sz w:val="28"/>
          <w:szCs w:val="28"/>
        </w:rPr>
      </w:pPr>
      <w:bookmarkStart w:id="4" w:name="_heading=h.4d34og8" w:colFirst="0" w:colLast="0"/>
      <w:bookmarkEnd w:id="4"/>
      <w:r>
        <w:rPr>
          <w:sz w:val="28"/>
          <w:szCs w:val="28"/>
        </w:rPr>
        <w:t xml:space="preserve">Стратегія є документом, </w:t>
      </w:r>
      <w:r w:rsidR="006E4A52">
        <w:rPr>
          <w:sz w:val="28"/>
          <w:szCs w:val="28"/>
          <w:lang w:val="uk-UA"/>
        </w:rPr>
        <w:t>що</w:t>
      </w:r>
      <w:r>
        <w:rPr>
          <w:sz w:val="28"/>
          <w:szCs w:val="28"/>
        </w:rPr>
        <w:t xml:space="preserve"> враховує спільні інтереси та бачення сталого розвитку </w:t>
      </w:r>
      <w:r w:rsidR="008C08F3">
        <w:rPr>
          <w:sz w:val="28"/>
          <w:szCs w:val="28"/>
          <w:lang w:val="uk-UA"/>
        </w:rPr>
        <w:t xml:space="preserve">Криворізької </w:t>
      </w:r>
      <w:r w:rsidR="006C6A05">
        <w:rPr>
          <w:sz w:val="28"/>
          <w:szCs w:val="28"/>
          <w:lang w:val="uk-UA"/>
        </w:rPr>
        <w:t>МТГ</w:t>
      </w:r>
      <w:r>
        <w:rPr>
          <w:sz w:val="28"/>
          <w:szCs w:val="28"/>
        </w:rPr>
        <w:t xml:space="preserve"> </w:t>
      </w:r>
      <w:r w:rsidR="006E4A52">
        <w:rPr>
          <w:sz w:val="28"/>
          <w:szCs w:val="28"/>
          <w:lang w:val="uk-UA"/>
        </w:rPr>
        <w:t>й</w:t>
      </w:r>
      <w:r>
        <w:rPr>
          <w:sz w:val="28"/>
          <w:szCs w:val="28"/>
        </w:rPr>
        <w:t xml:space="preserve"> зорієнтований на забезпечення </w:t>
      </w:r>
      <w:r w:rsidR="006E4A52">
        <w:rPr>
          <w:sz w:val="28"/>
          <w:szCs w:val="28"/>
          <w:lang w:val="uk-UA"/>
        </w:rPr>
        <w:t xml:space="preserve">її </w:t>
      </w:r>
      <w:r>
        <w:rPr>
          <w:sz w:val="28"/>
          <w:szCs w:val="28"/>
        </w:rPr>
        <w:t xml:space="preserve">економічного розвитку </w:t>
      </w:r>
      <w:r w:rsidR="006E4A52">
        <w:rPr>
          <w:sz w:val="28"/>
          <w:szCs w:val="28"/>
          <w:lang w:val="uk-UA"/>
        </w:rPr>
        <w:t>та</w:t>
      </w:r>
      <w:r>
        <w:rPr>
          <w:sz w:val="28"/>
          <w:szCs w:val="28"/>
        </w:rPr>
        <w:t xml:space="preserve"> покращення рівня життя мешканців в умовах воєнного </w:t>
      </w:r>
      <w:r w:rsidR="006E4A52">
        <w:rPr>
          <w:sz w:val="28"/>
          <w:szCs w:val="28"/>
          <w:lang w:val="uk-UA"/>
        </w:rPr>
        <w:t>й</w:t>
      </w:r>
      <w:r>
        <w:rPr>
          <w:sz w:val="28"/>
          <w:szCs w:val="28"/>
        </w:rPr>
        <w:t xml:space="preserve"> </w:t>
      </w:r>
      <w:r>
        <w:rPr>
          <w:color w:val="000000"/>
          <w:sz w:val="28"/>
          <w:szCs w:val="28"/>
        </w:rPr>
        <w:t>поствоєнного</w:t>
      </w:r>
      <w:r w:rsidR="00CD352E">
        <w:rPr>
          <w:sz w:val="28"/>
          <w:szCs w:val="28"/>
        </w:rPr>
        <w:t xml:space="preserve"> періодів</w:t>
      </w:r>
      <w:r>
        <w:rPr>
          <w:sz w:val="28"/>
          <w:szCs w:val="28"/>
        </w:rPr>
        <w:t>.</w:t>
      </w:r>
    </w:p>
    <w:p w14:paraId="00000050" w14:textId="77777777" w:rsidR="00A94BB4" w:rsidRDefault="00A94BB4" w:rsidP="005019E7">
      <w:pPr>
        <w:spacing w:before="60"/>
        <w:ind w:firstLine="709"/>
        <w:jc w:val="both"/>
        <w:rPr>
          <w:sz w:val="28"/>
          <w:szCs w:val="28"/>
        </w:rPr>
      </w:pPr>
    </w:p>
    <w:p w14:paraId="00000051" w14:textId="77777777" w:rsidR="00A94BB4" w:rsidRDefault="00A364DF" w:rsidP="005019E7">
      <w:pPr>
        <w:ind w:firstLine="720"/>
        <w:jc w:val="both"/>
        <w:rPr>
          <w:b/>
          <w:color w:val="FFFFFF"/>
          <w:sz w:val="28"/>
          <w:szCs w:val="28"/>
        </w:rPr>
      </w:pPr>
      <w:r>
        <w:br w:type="page"/>
      </w:r>
    </w:p>
    <w:p w14:paraId="00000052" w14:textId="55940D02" w:rsidR="00A94BB4" w:rsidRPr="00560A75" w:rsidRDefault="00A364DF" w:rsidP="00560A75">
      <w:pPr>
        <w:pStyle w:val="1"/>
        <w:rPr>
          <w:i/>
        </w:rPr>
      </w:pPr>
      <w:bookmarkStart w:id="5" w:name="_Toc202183421"/>
      <w:r w:rsidRPr="00560A75">
        <w:rPr>
          <w:i/>
        </w:rPr>
        <w:lastRenderedPageBreak/>
        <w:t xml:space="preserve">Розділ 2. СОЦІАЛЬНО-ЕКОНОМІЧНИЙ АНАЛІЗ </w:t>
      </w:r>
      <w:r w:rsidR="002D7C74" w:rsidRPr="00560A75">
        <w:rPr>
          <w:i/>
        </w:rPr>
        <w:t xml:space="preserve">КРИВОРІЗЬКОЇ </w:t>
      </w:r>
      <w:r w:rsidR="00636535" w:rsidRPr="00560A75">
        <w:rPr>
          <w:i/>
        </w:rPr>
        <w:t>МТГ</w:t>
      </w:r>
      <w:bookmarkEnd w:id="5"/>
    </w:p>
    <w:p w14:paraId="00000053" w14:textId="340ABA77" w:rsidR="00A94BB4" w:rsidRPr="00A61A09" w:rsidRDefault="00A364DF" w:rsidP="005019E7">
      <w:pPr>
        <w:pStyle w:val="2"/>
        <w:ind w:left="0"/>
        <w:rPr>
          <w:i/>
        </w:rPr>
      </w:pPr>
      <w:bookmarkStart w:id="6" w:name="_Toc202183422"/>
      <w:r w:rsidRPr="00A61A09">
        <w:rPr>
          <w:i/>
        </w:rPr>
        <w:t xml:space="preserve">2.1. РОЗТАШУВАННЯ, СКЛАД ТА ІСТОРІЯ УТВОРЕННЯ </w:t>
      </w:r>
      <w:r w:rsidR="00B9570F" w:rsidRPr="00A61A09">
        <w:rPr>
          <w:i/>
        </w:rPr>
        <w:t xml:space="preserve">КРИВОРІЗЬКОЇ </w:t>
      </w:r>
      <w:r w:rsidR="00636535" w:rsidRPr="00A61A09">
        <w:rPr>
          <w:i/>
        </w:rPr>
        <w:t>МТГ</w:t>
      </w:r>
      <w:bookmarkEnd w:id="6"/>
    </w:p>
    <w:p w14:paraId="00000054" w14:textId="76C50C46" w:rsidR="00A94BB4" w:rsidRPr="00B9570F" w:rsidRDefault="00A364DF" w:rsidP="005019E7">
      <w:pPr>
        <w:widowControl w:val="0"/>
        <w:spacing w:before="120" w:after="60"/>
        <w:ind w:firstLine="567"/>
        <w:jc w:val="both"/>
        <w:rPr>
          <w:b/>
          <w:i/>
          <w:sz w:val="28"/>
          <w:szCs w:val="28"/>
          <w:lang w:val="uk-UA"/>
        </w:rPr>
      </w:pPr>
      <w:bookmarkStart w:id="7" w:name="_heading=h.3rdcrjn" w:colFirst="0" w:colLast="0"/>
      <w:bookmarkEnd w:id="7"/>
      <w:r w:rsidRPr="00A364DF">
        <w:rPr>
          <w:b/>
          <w:i/>
          <w:sz w:val="28"/>
          <w:szCs w:val="28"/>
          <w:lang w:val="uk-UA"/>
        </w:rPr>
        <w:t xml:space="preserve">Географічне розташування та </w:t>
      </w:r>
      <w:r w:rsidR="00B9570F" w:rsidRPr="00A364DF">
        <w:rPr>
          <w:b/>
          <w:i/>
          <w:sz w:val="28"/>
          <w:szCs w:val="28"/>
          <w:lang w:val="uk-UA"/>
        </w:rPr>
        <w:t xml:space="preserve">склад </w:t>
      </w:r>
      <w:r w:rsidR="00B9570F" w:rsidRPr="00B9570F">
        <w:rPr>
          <w:b/>
          <w:i/>
          <w:sz w:val="28"/>
          <w:szCs w:val="28"/>
          <w:lang w:val="uk-UA"/>
        </w:rPr>
        <w:t xml:space="preserve">Криворізької </w:t>
      </w:r>
      <w:r w:rsidR="00CE075E">
        <w:rPr>
          <w:b/>
          <w:i/>
          <w:sz w:val="28"/>
          <w:szCs w:val="28"/>
          <w:lang w:val="uk-UA"/>
        </w:rPr>
        <w:t>МТГ</w:t>
      </w:r>
    </w:p>
    <w:p w14:paraId="00000055" w14:textId="54B8B1B5" w:rsidR="00A94BB4" w:rsidRPr="00A364DF" w:rsidRDefault="00A364DF" w:rsidP="005019E7">
      <w:pPr>
        <w:widowControl w:val="0"/>
        <w:ind w:firstLine="567"/>
        <w:jc w:val="both"/>
        <w:rPr>
          <w:sz w:val="28"/>
          <w:szCs w:val="28"/>
          <w:lang w:val="uk-UA"/>
        </w:rPr>
      </w:pPr>
      <w:r w:rsidRPr="00A364DF">
        <w:rPr>
          <w:sz w:val="28"/>
          <w:szCs w:val="28"/>
          <w:lang w:val="uk-UA"/>
        </w:rPr>
        <w:t xml:space="preserve">Криворізька </w:t>
      </w:r>
      <w:r w:rsidR="00CE075E">
        <w:rPr>
          <w:sz w:val="28"/>
          <w:szCs w:val="28"/>
          <w:lang w:val="uk-UA"/>
        </w:rPr>
        <w:t>МТГ</w:t>
      </w:r>
      <w:r w:rsidRPr="00A364DF">
        <w:rPr>
          <w:sz w:val="28"/>
          <w:szCs w:val="28"/>
          <w:lang w:val="uk-UA"/>
        </w:rPr>
        <w:t xml:space="preserve"> </w:t>
      </w:r>
      <w:r w:rsidR="00FC3D5D">
        <w:rPr>
          <w:sz w:val="28"/>
          <w:szCs w:val="28"/>
          <w:lang w:val="uk-UA"/>
        </w:rPr>
        <w:t xml:space="preserve">розташована </w:t>
      </w:r>
      <w:r w:rsidR="00A1347C">
        <w:rPr>
          <w:sz w:val="28"/>
          <w:szCs w:val="28"/>
          <w:lang w:val="uk-UA"/>
        </w:rPr>
        <w:t>в</w:t>
      </w:r>
      <w:r w:rsidRPr="00A364DF">
        <w:rPr>
          <w:sz w:val="28"/>
          <w:szCs w:val="28"/>
          <w:lang w:val="uk-UA"/>
        </w:rPr>
        <w:t xml:space="preserve"> Криворізькому районі Дніпропетровської області України. Адміністративний центр громади – місто Кривий Ріг.</w:t>
      </w:r>
    </w:p>
    <w:p w14:paraId="00000056" w14:textId="196AE932" w:rsidR="00A94BB4" w:rsidRPr="00A364DF" w:rsidRDefault="00A364DF" w:rsidP="005A001D">
      <w:pPr>
        <w:widowControl w:val="0"/>
        <w:spacing w:after="240"/>
        <w:ind w:firstLine="567"/>
        <w:jc w:val="both"/>
        <w:rPr>
          <w:sz w:val="28"/>
          <w:szCs w:val="28"/>
          <w:lang w:val="uk-UA"/>
        </w:rPr>
      </w:pPr>
      <w:r w:rsidRPr="00A364DF">
        <w:rPr>
          <w:sz w:val="28"/>
          <w:szCs w:val="28"/>
          <w:lang w:val="uk-UA"/>
        </w:rPr>
        <w:t>Відповідно до Кодифікатора адміністративно-територіальних одиниць та територій громад</w:t>
      </w:r>
      <w:r w:rsidR="005A14A8">
        <w:rPr>
          <w:sz w:val="28"/>
          <w:szCs w:val="28"/>
          <w:lang w:val="uk-UA"/>
        </w:rPr>
        <w:t xml:space="preserve"> (надалі – </w:t>
      </w:r>
      <w:r w:rsidR="005A14A8" w:rsidRPr="005A14A8">
        <w:rPr>
          <w:sz w:val="28"/>
          <w:szCs w:val="28"/>
          <w:lang w:val="uk-UA"/>
        </w:rPr>
        <w:t>КАТОТТГ</w:t>
      </w:r>
      <w:r w:rsidR="005A14A8">
        <w:rPr>
          <w:sz w:val="28"/>
          <w:szCs w:val="28"/>
          <w:lang w:val="uk-UA"/>
        </w:rPr>
        <w:t>)</w:t>
      </w:r>
      <w:r w:rsidRPr="00A364DF">
        <w:rPr>
          <w:sz w:val="28"/>
          <w:szCs w:val="28"/>
          <w:lang w:val="uk-UA"/>
        </w:rPr>
        <w:t>, затвердженого Наказом Міністерства розвитку громад та територій України від 23</w:t>
      </w:r>
      <w:r w:rsidR="00FC3D5D">
        <w:rPr>
          <w:sz w:val="28"/>
          <w:szCs w:val="28"/>
          <w:lang w:val="uk-UA"/>
        </w:rPr>
        <w:t xml:space="preserve"> липня </w:t>
      </w:r>
      <w:r w:rsidRPr="00A364DF">
        <w:rPr>
          <w:sz w:val="28"/>
          <w:szCs w:val="28"/>
          <w:lang w:val="uk-UA"/>
        </w:rPr>
        <w:t>2021</w:t>
      </w:r>
      <w:r w:rsidR="00FC3D5D">
        <w:rPr>
          <w:sz w:val="28"/>
          <w:szCs w:val="28"/>
          <w:lang w:val="uk-UA"/>
        </w:rPr>
        <w:t xml:space="preserve"> року</w:t>
      </w:r>
      <w:r w:rsidRPr="00A364DF">
        <w:rPr>
          <w:sz w:val="28"/>
          <w:szCs w:val="28"/>
          <w:lang w:val="uk-UA"/>
        </w:rPr>
        <w:t xml:space="preserve"> №178</w:t>
      </w:r>
      <w:r w:rsidR="00FC3D5D">
        <w:rPr>
          <w:sz w:val="28"/>
          <w:szCs w:val="28"/>
          <w:lang w:val="uk-UA"/>
        </w:rPr>
        <w:t>,</w:t>
      </w:r>
      <w:r w:rsidRPr="00A364DF">
        <w:rPr>
          <w:sz w:val="28"/>
          <w:szCs w:val="28"/>
          <w:lang w:val="uk-UA"/>
        </w:rPr>
        <w:t xml:space="preserve"> до складу </w:t>
      </w:r>
      <w:r w:rsidR="00FC3D5D" w:rsidRPr="00A364DF">
        <w:rPr>
          <w:sz w:val="28"/>
          <w:szCs w:val="28"/>
          <w:lang w:val="uk-UA"/>
        </w:rPr>
        <w:t>Криворізьк</w:t>
      </w:r>
      <w:r w:rsidR="00FC3D5D">
        <w:rPr>
          <w:sz w:val="28"/>
          <w:szCs w:val="28"/>
          <w:lang w:val="uk-UA"/>
        </w:rPr>
        <w:t>ої</w:t>
      </w:r>
      <w:r w:rsidR="00FC3D5D" w:rsidRPr="00A364DF">
        <w:rPr>
          <w:sz w:val="28"/>
          <w:szCs w:val="28"/>
          <w:lang w:val="uk-UA"/>
        </w:rPr>
        <w:t xml:space="preserve"> МТГ</w:t>
      </w:r>
      <w:r w:rsidRPr="00A364DF">
        <w:rPr>
          <w:sz w:val="28"/>
          <w:szCs w:val="28"/>
          <w:lang w:val="uk-UA"/>
        </w:rPr>
        <w:t xml:space="preserve"> </w:t>
      </w:r>
      <w:r w:rsidR="00FC3D5D">
        <w:rPr>
          <w:sz w:val="28"/>
          <w:szCs w:val="28"/>
          <w:lang w:val="uk-UA"/>
        </w:rPr>
        <w:t>в</w:t>
      </w:r>
      <w:r w:rsidRPr="00A364DF">
        <w:rPr>
          <w:sz w:val="28"/>
          <w:szCs w:val="28"/>
          <w:lang w:val="uk-UA"/>
        </w:rPr>
        <w:t>війшли: м</w:t>
      </w:r>
      <w:r w:rsidR="00A1347C">
        <w:rPr>
          <w:sz w:val="28"/>
          <w:szCs w:val="28"/>
          <w:lang w:val="uk-UA"/>
        </w:rPr>
        <w:t>істо</w:t>
      </w:r>
      <w:r>
        <w:rPr>
          <w:sz w:val="28"/>
          <w:szCs w:val="28"/>
        </w:rPr>
        <w:t> </w:t>
      </w:r>
      <w:r w:rsidRPr="00A364DF">
        <w:rPr>
          <w:sz w:val="28"/>
          <w:szCs w:val="28"/>
          <w:lang w:val="uk-UA"/>
        </w:rPr>
        <w:t>Кривий Ріг, села Новоіванівка, Тернуватий Кут та селища Авангард, Гірницьке, Коломійцеве.</w:t>
      </w:r>
    </w:p>
    <w:p w14:paraId="00000057" w14:textId="77777777" w:rsidR="00A94BB4" w:rsidRPr="00FC3D5D" w:rsidRDefault="00A364DF" w:rsidP="005019E7">
      <w:pPr>
        <w:keepNext/>
        <w:keepLines/>
        <w:pBdr>
          <w:top w:val="nil"/>
          <w:left w:val="nil"/>
          <w:bottom w:val="nil"/>
          <w:right w:val="nil"/>
          <w:between w:val="nil"/>
        </w:pBdr>
        <w:spacing w:before="120" w:after="60"/>
        <w:rPr>
          <w:i/>
        </w:rPr>
      </w:pPr>
      <w:bookmarkStart w:id="8" w:name="_heading=h.26in1rg" w:colFirst="0" w:colLast="0"/>
      <w:bookmarkEnd w:id="8"/>
      <w:r w:rsidRPr="00FC3D5D">
        <w:rPr>
          <w:b/>
          <w:i/>
          <w:color w:val="000000"/>
          <w:sz w:val="28"/>
          <w:szCs w:val="28"/>
        </w:rPr>
        <w:t>Таблиця 2.1. Населені пункти Криворізької МТГ</w:t>
      </w:r>
    </w:p>
    <w:tbl>
      <w:tblPr>
        <w:tblStyle w:val="afffffffd"/>
        <w:tblW w:w="96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3245"/>
        <w:gridCol w:w="3254"/>
        <w:gridCol w:w="2451"/>
      </w:tblGrid>
      <w:tr w:rsidR="00A94BB4" w:rsidRPr="003C7711" w14:paraId="4B803512" w14:textId="77777777" w:rsidTr="00993B69">
        <w:tc>
          <w:tcPr>
            <w:tcW w:w="673" w:type="dxa"/>
            <w:shd w:val="clear" w:color="auto" w:fill="FFFFFF"/>
          </w:tcPr>
          <w:p w14:paraId="7E089B32" w14:textId="77777777" w:rsidR="00A94BB4" w:rsidRDefault="00A364DF" w:rsidP="005A14A8">
            <w:pPr>
              <w:widowControl w:val="0"/>
              <w:jc w:val="center"/>
              <w:rPr>
                <w:b/>
                <w:i/>
                <w:sz w:val="28"/>
                <w:szCs w:val="28"/>
              </w:rPr>
            </w:pPr>
            <w:r w:rsidRPr="003C7711">
              <w:rPr>
                <w:b/>
                <w:i/>
                <w:sz w:val="28"/>
                <w:szCs w:val="28"/>
              </w:rPr>
              <w:t>№</w:t>
            </w:r>
          </w:p>
          <w:p w14:paraId="00000058" w14:textId="0FF96C3D" w:rsidR="005A14A8" w:rsidRPr="005A14A8" w:rsidRDefault="005A14A8" w:rsidP="005A14A8">
            <w:pPr>
              <w:widowControl w:val="0"/>
              <w:jc w:val="center"/>
              <w:rPr>
                <w:b/>
                <w:i/>
                <w:sz w:val="28"/>
                <w:szCs w:val="28"/>
                <w:lang w:val="uk-UA"/>
              </w:rPr>
            </w:pPr>
            <w:r>
              <w:rPr>
                <w:b/>
                <w:i/>
                <w:sz w:val="28"/>
                <w:szCs w:val="28"/>
                <w:lang w:val="uk-UA"/>
              </w:rPr>
              <w:t>п/п</w:t>
            </w:r>
          </w:p>
        </w:tc>
        <w:tc>
          <w:tcPr>
            <w:tcW w:w="3245" w:type="dxa"/>
            <w:shd w:val="clear" w:color="auto" w:fill="FFFFFF"/>
          </w:tcPr>
          <w:p w14:paraId="00000059" w14:textId="77777777" w:rsidR="00A94BB4" w:rsidRPr="003C7711" w:rsidRDefault="00A364DF" w:rsidP="005019E7">
            <w:pPr>
              <w:widowControl w:val="0"/>
              <w:jc w:val="center"/>
              <w:rPr>
                <w:b/>
                <w:i/>
                <w:sz w:val="28"/>
                <w:szCs w:val="28"/>
              </w:rPr>
            </w:pPr>
            <w:r w:rsidRPr="003C7711">
              <w:rPr>
                <w:b/>
                <w:i/>
                <w:sz w:val="28"/>
                <w:szCs w:val="28"/>
              </w:rPr>
              <w:t>Назва населеного пункту</w:t>
            </w:r>
          </w:p>
        </w:tc>
        <w:tc>
          <w:tcPr>
            <w:tcW w:w="3254" w:type="dxa"/>
            <w:shd w:val="clear" w:color="auto" w:fill="FFFFFF"/>
          </w:tcPr>
          <w:p w14:paraId="0000005A" w14:textId="732F02CB" w:rsidR="00A94BB4" w:rsidRPr="003C7711" w:rsidRDefault="00A364DF" w:rsidP="005019E7">
            <w:pPr>
              <w:widowControl w:val="0"/>
              <w:jc w:val="center"/>
              <w:rPr>
                <w:b/>
                <w:i/>
                <w:sz w:val="28"/>
                <w:szCs w:val="28"/>
              </w:rPr>
            </w:pPr>
            <w:r w:rsidRPr="003C7711">
              <w:rPr>
                <w:b/>
                <w:i/>
                <w:sz w:val="28"/>
                <w:szCs w:val="28"/>
              </w:rPr>
              <w:t>Код згідно</w:t>
            </w:r>
            <w:r w:rsidR="00FC3D5D" w:rsidRPr="003C7711">
              <w:rPr>
                <w:b/>
                <w:i/>
                <w:sz w:val="28"/>
                <w:szCs w:val="28"/>
                <w:lang w:val="uk-UA"/>
              </w:rPr>
              <w:t xml:space="preserve"> з</w:t>
            </w:r>
            <w:r w:rsidRPr="003C7711">
              <w:rPr>
                <w:b/>
                <w:i/>
                <w:sz w:val="28"/>
                <w:szCs w:val="28"/>
              </w:rPr>
              <w:t xml:space="preserve"> КАТОТТГ</w:t>
            </w:r>
          </w:p>
        </w:tc>
        <w:tc>
          <w:tcPr>
            <w:tcW w:w="2451" w:type="dxa"/>
            <w:shd w:val="clear" w:color="auto" w:fill="FFFFFF"/>
          </w:tcPr>
          <w:p w14:paraId="0000005B" w14:textId="77777777" w:rsidR="00A94BB4" w:rsidRPr="003C7711" w:rsidRDefault="00A364DF" w:rsidP="005019E7">
            <w:pPr>
              <w:widowControl w:val="0"/>
              <w:jc w:val="center"/>
              <w:rPr>
                <w:b/>
                <w:i/>
                <w:sz w:val="28"/>
                <w:szCs w:val="28"/>
              </w:rPr>
            </w:pPr>
            <w:r w:rsidRPr="003C7711">
              <w:rPr>
                <w:b/>
                <w:i/>
                <w:sz w:val="28"/>
                <w:szCs w:val="28"/>
              </w:rPr>
              <w:t>Площа, га</w:t>
            </w:r>
          </w:p>
        </w:tc>
      </w:tr>
      <w:tr w:rsidR="00A94BB4" w:rsidRPr="003C7711" w14:paraId="1080CAD5" w14:textId="77777777" w:rsidTr="00993B69">
        <w:tc>
          <w:tcPr>
            <w:tcW w:w="673" w:type="dxa"/>
          </w:tcPr>
          <w:p w14:paraId="0000005C" w14:textId="77777777" w:rsidR="00A94BB4" w:rsidRPr="003C7711" w:rsidRDefault="00A364DF" w:rsidP="005019E7">
            <w:pPr>
              <w:widowControl w:val="0"/>
              <w:jc w:val="both"/>
              <w:rPr>
                <w:sz w:val="28"/>
                <w:szCs w:val="28"/>
              </w:rPr>
            </w:pPr>
            <w:r w:rsidRPr="003C7711">
              <w:rPr>
                <w:sz w:val="28"/>
                <w:szCs w:val="28"/>
              </w:rPr>
              <w:t>1</w:t>
            </w:r>
          </w:p>
        </w:tc>
        <w:tc>
          <w:tcPr>
            <w:tcW w:w="3245" w:type="dxa"/>
          </w:tcPr>
          <w:p w14:paraId="0000005D" w14:textId="2AE7604C" w:rsidR="00A94BB4" w:rsidRPr="003C7711" w:rsidRDefault="005A14A8" w:rsidP="005019E7">
            <w:pPr>
              <w:widowControl w:val="0"/>
              <w:jc w:val="both"/>
              <w:rPr>
                <w:sz w:val="28"/>
                <w:szCs w:val="28"/>
              </w:rPr>
            </w:pPr>
            <w:r>
              <w:rPr>
                <w:sz w:val="28"/>
                <w:szCs w:val="28"/>
              </w:rPr>
              <w:t>місто</w:t>
            </w:r>
            <w:r w:rsidR="00A364DF" w:rsidRPr="003C7711">
              <w:rPr>
                <w:sz w:val="28"/>
                <w:szCs w:val="28"/>
              </w:rPr>
              <w:t xml:space="preserve"> Кривий Ріг</w:t>
            </w:r>
          </w:p>
        </w:tc>
        <w:tc>
          <w:tcPr>
            <w:tcW w:w="3254" w:type="dxa"/>
          </w:tcPr>
          <w:p w14:paraId="0000005E" w14:textId="77777777" w:rsidR="00A94BB4" w:rsidRPr="003C7711" w:rsidRDefault="00A364DF" w:rsidP="005019E7">
            <w:pPr>
              <w:widowControl w:val="0"/>
              <w:jc w:val="both"/>
              <w:rPr>
                <w:sz w:val="28"/>
                <w:szCs w:val="28"/>
              </w:rPr>
            </w:pPr>
            <w:r w:rsidRPr="003C7711">
              <w:rPr>
                <w:sz w:val="28"/>
                <w:szCs w:val="28"/>
              </w:rPr>
              <w:t>UA12060170010065850</w:t>
            </w:r>
          </w:p>
        </w:tc>
        <w:tc>
          <w:tcPr>
            <w:tcW w:w="2451" w:type="dxa"/>
          </w:tcPr>
          <w:p w14:paraId="0000005F" w14:textId="7A4F8278" w:rsidR="00A94BB4" w:rsidRPr="003C7711" w:rsidRDefault="00A364DF" w:rsidP="005019E7">
            <w:pPr>
              <w:widowControl w:val="0"/>
              <w:jc w:val="center"/>
              <w:rPr>
                <w:sz w:val="28"/>
                <w:szCs w:val="28"/>
              </w:rPr>
            </w:pPr>
            <w:r w:rsidRPr="003C7711">
              <w:rPr>
                <w:sz w:val="28"/>
                <w:szCs w:val="28"/>
              </w:rPr>
              <w:t>43</w:t>
            </w:r>
            <w:r w:rsidR="00FC3D5D" w:rsidRPr="003C7711">
              <w:rPr>
                <w:sz w:val="28"/>
                <w:szCs w:val="28"/>
                <w:lang w:val="uk-UA"/>
              </w:rPr>
              <w:t xml:space="preserve"> </w:t>
            </w:r>
            <w:r w:rsidRPr="003C7711">
              <w:rPr>
                <w:sz w:val="28"/>
                <w:szCs w:val="28"/>
              </w:rPr>
              <w:t>000,2</w:t>
            </w:r>
          </w:p>
        </w:tc>
      </w:tr>
      <w:tr w:rsidR="00A94BB4" w:rsidRPr="003C7711" w14:paraId="37F2184F" w14:textId="77777777" w:rsidTr="00993B69">
        <w:tc>
          <w:tcPr>
            <w:tcW w:w="673" w:type="dxa"/>
          </w:tcPr>
          <w:p w14:paraId="00000060" w14:textId="77777777" w:rsidR="00A94BB4" w:rsidRPr="003C7711" w:rsidRDefault="00A364DF" w:rsidP="005019E7">
            <w:pPr>
              <w:widowControl w:val="0"/>
              <w:jc w:val="both"/>
              <w:rPr>
                <w:sz w:val="28"/>
                <w:szCs w:val="28"/>
              </w:rPr>
            </w:pPr>
            <w:r w:rsidRPr="003C7711">
              <w:rPr>
                <w:sz w:val="28"/>
                <w:szCs w:val="28"/>
              </w:rPr>
              <w:t>2</w:t>
            </w:r>
          </w:p>
        </w:tc>
        <w:tc>
          <w:tcPr>
            <w:tcW w:w="3245" w:type="dxa"/>
          </w:tcPr>
          <w:p w14:paraId="00000061" w14:textId="0ADC9D3C" w:rsidR="00A94BB4" w:rsidRPr="003C7711" w:rsidRDefault="00A364DF" w:rsidP="005019E7">
            <w:pPr>
              <w:widowControl w:val="0"/>
              <w:jc w:val="both"/>
              <w:rPr>
                <w:sz w:val="28"/>
                <w:szCs w:val="28"/>
              </w:rPr>
            </w:pPr>
            <w:r w:rsidRPr="003C7711">
              <w:rPr>
                <w:sz w:val="28"/>
                <w:szCs w:val="28"/>
              </w:rPr>
              <w:t>с</w:t>
            </w:r>
            <w:r w:rsidR="00FC3D5D" w:rsidRPr="003C7711">
              <w:rPr>
                <w:sz w:val="28"/>
                <w:szCs w:val="28"/>
                <w:lang w:val="uk-UA"/>
              </w:rPr>
              <w:t>ели</w:t>
            </w:r>
            <w:r w:rsidRPr="003C7711">
              <w:rPr>
                <w:sz w:val="28"/>
                <w:szCs w:val="28"/>
              </w:rPr>
              <w:t>ще Авангард</w:t>
            </w:r>
          </w:p>
        </w:tc>
        <w:tc>
          <w:tcPr>
            <w:tcW w:w="3254" w:type="dxa"/>
          </w:tcPr>
          <w:p w14:paraId="00000062" w14:textId="77777777" w:rsidR="00A94BB4" w:rsidRPr="003C7711" w:rsidRDefault="00A364DF" w:rsidP="005019E7">
            <w:pPr>
              <w:widowControl w:val="0"/>
              <w:jc w:val="both"/>
              <w:rPr>
                <w:sz w:val="28"/>
                <w:szCs w:val="28"/>
              </w:rPr>
            </w:pPr>
            <w:r w:rsidRPr="003C7711">
              <w:rPr>
                <w:sz w:val="28"/>
                <w:szCs w:val="28"/>
              </w:rPr>
              <w:t>UA12060170040018454</w:t>
            </w:r>
          </w:p>
        </w:tc>
        <w:tc>
          <w:tcPr>
            <w:tcW w:w="2451" w:type="dxa"/>
          </w:tcPr>
          <w:p w14:paraId="00000063" w14:textId="77777777" w:rsidR="00A94BB4" w:rsidRPr="003C7711" w:rsidRDefault="00A364DF" w:rsidP="005019E7">
            <w:pPr>
              <w:widowControl w:val="0"/>
              <w:jc w:val="center"/>
              <w:rPr>
                <w:sz w:val="28"/>
                <w:szCs w:val="28"/>
              </w:rPr>
            </w:pPr>
            <w:r w:rsidRPr="003C7711">
              <w:rPr>
                <w:sz w:val="28"/>
                <w:szCs w:val="28"/>
              </w:rPr>
              <w:t>8,0</w:t>
            </w:r>
          </w:p>
        </w:tc>
      </w:tr>
      <w:tr w:rsidR="00A94BB4" w:rsidRPr="003C7711" w14:paraId="5D9B5AC0" w14:textId="77777777" w:rsidTr="00993B69">
        <w:tc>
          <w:tcPr>
            <w:tcW w:w="673" w:type="dxa"/>
          </w:tcPr>
          <w:p w14:paraId="00000064" w14:textId="77777777" w:rsidR="00A94BB4" w:rsidRPr="003C7711" w:rsidRDefault="00A364DF" w:rsidP="005019E7">
            <w:pPr>
              <w:widowControl w:val="0"/>
              <w:jc w:val="both"/>
              <w:rPr>
                <w:sz w:val="28"/>
                <w:szCs w:val="28"/>
              </w:rPr>
            </w:pPr>
            <w:r w:rsidRPr="003C7711">
              <w:rPr>
                <w:sz w:val="28"/>
                <w:szCs w:val="28"/>
              </w:rPr>
              <w:t>3</w:t>
            </w:r>
          </w:p>
        </w:tc>
        <w:tc>
          <w:tcPr>
            <w:tcW w:w="3245" w:type="dxa"/>
          </w:tcPr>
          <w:p w14:paraId="00000065" w14:textId="72BB9DA7" w:rsidR="00A94BB4" w:rsidRPr="003C7711" w:rsidRDefault="00FC3D5D" w:rsidP="005019E7">
            <w:pPr>
              <w:widowControl w:val="0"/>
              <w:jc w:val="both"/>
              <w:rPr>
                <w:sz w:val="28"/>
                <w:szCs w:val="28"/>
              </w:rPr>
            </w:pPr>
            <w:r w:rsidRPr="003C7711">
              <w:rPr>
                <w:sz w:val="28"/>
                <w:szCs w:val="28"/>
              </w:rPr>
              <w:t>с</w:t>
            </w:r>
            <w:r w:rsidRPr="003C7711">
              <w:rPr>
                <w:sz w:val="28"/>
                <w:szCs w:val="28"/>
                <w:lang w:val="uk-UA"/>
              </w:rPr>
              <w:t>ели</w:t>
            </w:r>
            <w:r w:rsidRPr="003C7711">
              <w:rPr>
                <w:sz w:val="28"/>
                <w:szCs w:val="28"/>
              </w:rPr>
              <w:t xml:space="preserve">ще </w:t>
            </w:r>
            <w:r w:rsidR="00A364DF" w:rsidRPr="003C7711">
              <w:rPr>
                <w:sz w:val="28"/>
                <w:szCs w:val="28"/>
              </w:rPr>
              <w:t>Гірницьке</w:t>
            </w:r>
          </w:p>
        </w:tc>
        <w:tc>
          <w:tcPr>
            <w:tcW w:w="3254" w:type="dxa"/>
          </w:tcPr>
          <w:p w14:paraId="00000066" w14:textId="77777777" w:rsidR="00A94BB4" w:rsidRPr="003C7711" w:rsidRDefault="00A364DF" w:rsidP="005019E7">
            <w:pPr>
              <w:widowControl w:val="0"/>
              <w:jc w:val="both"/>
              <w:rPr>
                <w:sz w:val="28"/>
                <w:szCs w:val="28"/>
              </w:rPr>
            </w:pPr>
            <w:r w:rsidRPr="003C7711">
              <w:rPr>
                <w:sz w:val="28"/>
                <w:szCs w:val="28"/>
              </w:rPr>
              <w:t>UA12060170050068450</w:t>
            </w:r>
          </w:p>
        </w:tc>
        <w:tc>
          <w:tcPr>
            <w:tcW w:w="2451" w:type="dxa"/>
          </w:tcPr>
          <w:p w14:paraId="00000067" w14:textId="77777777" w:rsidR="00A94BB4" w:rsidRPr="003C7711" w:rsidRDefault="00A364DF" w:rsidP="005019E7">
            <w:pPr>
              <w:widowControl w:val="0"/>
              <w:jc w:val="center"/>
              <w:rPr>
                <w:sz w:val="28"/>
                <w:szCs w:val="28"/>
              </w:rPr>
            </w:pPr>
            <w:r w:rsidRPr="003C7711">
              <w:rPr>
                <w:sz w:val="28"/>
                <w:szCs w:val="28"/>
              </w:rPr>
              <w:t>101,0</w:t>
            </w:r>
          </w:p>
        </w:tc>
      </w:tr>
      <w:tr w:rsidR="00A94BB4" w:rsidRPr="003C7711" w14:paraId="2BF55F9A" w14:textId="77777777" w:rsidTr="00993B69">
        <w:tc>
          <w:tcPr>
            <w:tcW w:w="673" w:type="dxa"/>
          </w:tcPr>
          <w:p w14:paraId="00000068" w14:textId="77777777" w:rsidR="00A94BB4" w:rsidRPr="003C7711" w:rsidRDefault="00A364DF" w:rsidP="005019E7">
            <w:pPr>
              <w:widowControl w:val="0"/>
              <w:jc w:val="both"/>
              <w:rPr>
                <w:sz w:val="28"/>
                <w:szCs w:val="28"/>
              </w:rPr>
            </w:pPr>
            <w:r w:rsidRPr="003C7711">
              <w:rPr>
                <w:sz w:val="28"/>
                <w:szCs w:val="28"/>
              </w:rPr>
              <w:t>4</w:t>
            </w:r>
          </w:p>
        </w:tc>
        <w:tc>
          <w:tcPr>
            <w:tcW w:w="3245" w:type="dxa"/>
          </w:tcPr>
          <w:p w14:paraId="00000069" w14:textId="58BAAA71" w:rsidR="00A94BB4" w:rsidRPr="003C7711" w:rsidRDefault="00FC3D5D" w:rsidP="005019E7">
            <w:pPr>
              <w:widowControl w:val="0"/>
              <w:jc w:val="both"/>
              <w:rPr>
                <w:sz w:val="28"/>
                <w:szCs w:val="28"/>
              </w:rPr>
            </w:pPr>
            <w:r w:rsidRPr="003C7711">
              <w:rPr>
                <w:sz w:val="28"/>
                <w:szCs w:val="28"/>
              </w:rPr>
              <w:t>с</w:t>
            </w:r>
            <w:r w:rsidRPr="003C7711">
              <w:rPr>
                <w:sz w:val="28"/>
                <w:szCs w:val="28"/>
                <w:lang w:val="uk-UA"/>
              </w:rPr>
              <w:t>ели</w:t>
            </w:r>
            <w:r w:rsidRPr="003C7711">
              <w:rPr>
                <w:sz w:val="28"/>
                <w:szCs w:val="28"/>
              </w:rPr>
              <w:t xml:space="preserve">ще </w:t>
            </w:r>
            <w:r w:rsidR="00A364DF" w:rsidRPr="003C7711">
              <w:rPr>
                <w:sz w:val="28"/>
                <w:szCs w:val="28"/>
              </w:rPr>
              <w:t>Коломійцеве</w:t>
            </w:r>
          </w:p>
        </w:tc>
        <w:tc>
          <w:tcPr>
            <w:tcW w:w="3254" w:type="dxa"/>
          </w:tcPr>
          <w:p w14:paraId="0000006A" w14:textId="77777777" w:rsidR="00A94BB4" w:rsidRPr="003C7711" w:rsidRDefault="00A364DF" w:rsidP="005019E7">
            <w:pPr>
              <w:widowControl w:val="0"/>
              <w:jc w:val="both"/>
              <w:rPr>
                <w:sz w:val="28"/>
                <w:szCs w:val="28"/>
              </w:rPr>
            </w:pPr>
            <w:r w:rsidRPr="003C7711">
              <w:rPr>
                <w:sz w:val="28"/>
                <w:szCs w:val="28"/>
              </w:rPr>
              <w:t>UA12060170060034150</w:t>
            </w:r>
          </w:p>
        </w:tc>
        <w:tc>
          <w:tcPr>
            <w:tcW w:w="2451" w:type="dxa"/>
          </w:tcPr>
          <w:p w14:paraId="0000006B" w14:textId="77777777" w:rsidR="00A94BB4" w:rsidRPr="003C7711" w:rsidRDefault="00A364DF" w:rsidP="005019E7">
            <w:pPr>
              <w:widowControl w:val="0"/>
              <w:jc w:val="center"/>
              <w:rPr>
                <w:sz w:val="28"/>
                <w:szCs w:val="28"/>
              </w:rPr>
            </w:pPr>
            <w:r w:rsidRPr="003C7711">
              <w:rPr>
                <w:sz w:val="28"/>
                <w:szCs w:val="28"/>
              </w:rPr>
              <w:t>8,0</w:t>
            </w:r>
          </w:p>
        </w:tc>
      </w:tr>
      <w:tr w:rsidR="00A94BB4" w:rsidRPr="003C7711" w14:paraId="7F616757" w14:textId="77777777" w:rsidTr="00993B69">
        <w:tc>
          <w:tcPr>
            <w:tcW w:w="673" w:type="dxa"/>
          </w:tcPr>
          <w:p w14:paraId="0000006C" w14:textId="77777777" w:rsidR="00A94BB4" w:rsidRPr="003C7711" w:rsidRDefault="00A364DF" w:rsidP="005019E7">
            <w:pPr>
              <w:widowControl w:val="0"/>
              <w:jc w:val="both"/>
              <w:rPr>
                <w:sz w:val="28"/>
                <w:szCs w:val="28"/>
              </w:rPr>
            </w:pPr>
            <w:r w:rsidRPr="003C7711">
              <w:rPr>
                <w:sz w:val="28"/>
                <w:szCs w:val="28"/>
              </w:rPr>
              <w:t>5</w:t>
            </w:r>
          </w:p>
        </w:tc>
        <w:tc>
          <w:tcPr>
            <w:tcW w:w="3245" w:type="dxa"/>
          </w:tcPr>
          <w:p w14:paraId="0000006D" w14:textId="70B4B64F" w:rsidR="00A94BB4" w:rsidRPr="003C7711" w:rsidRDefault="00A364DF" w:rsidP="005A14A8">
            <w:pPr>
              <w:widowControl w:val="0"/>
              <w:jc w:val="both"/>
              <w:rPr>
                <w:sz w:val="28"/>
                <w:szCs w:val="28"/>
              </w:rPr>
            </w:pPr>
            <w:r w:rsidRPr="003C7711">
              <w:rPr>
                <w:sz w:val="28"/>
                <w:szCs w:val="28"/>
              </w:rPr>
              <w:t>с</w:t>
            </w:r>
            <w:r w:rsidR="005A14A8">
              <w:rPr>
                <w:sz w:val="28"/>
                <w:szCs w:val="28"/>
                <w:lang w:val="uk-UA"/>
              </w:rPr>
              <w:t>ело</w:t>
            </w:r>
            <w:r w:rsidRPr="003C7711">
              <w:rPr>
                <w:sz w:val="28"/>
                <w:szCs w:val="28"/>
              </w:rPr>
              <w:t xml:space="preserve"> Новоіванівка</w:t>
            </w:r>
          </w:p>
        </w:tc>
        <w:tc>
          <w:tcPr>
            <w:tcW w:w="3254" w:type="dxa"/>
          </w:tcPr>
          <w:p w14:paraId="0000006E" w14:textId="77777777" w:rsidR="00A94BB4" w:rsidRPr="003C7711" w:rsidRDefault="00A364DF" w:rsidP="005019E7">
            <w:pPr>
              <w:widowControl w:val="0"/>
              <w:jc w:val="both"/>
              <w:rPr>
                <w:sz w:val="28"/>
                <w:szCs w:val="28"/>
              </w:rPr>
            </w:pPr>
            <w:r w:rsidRPr="003C7711">
              <w:rPr>
                <w:sz w:val="28"/>
                <w:szCs w:val="28"/>
              </w:rPr>
              <w:t>UA12060170020084226</w:t>
            </w:r>
          </w:p>
        </w:tc>
        <w:tc>
          <w:tcPr>
            <w:tcW w:w="2451" w:type="dxa"/>
          </w:tcPr>
          <w:p w14:paraId="0000006F" w14:textId="77777777" w:rsidR="00A94BB4" w:rsidRPr="003C7711" w:rsidRDefault="00A364DF" w:rsidP="005019E7">
            <w:pPr>
              <w:widowControl w:val="0"/>
              <w:jc w:val="center"/>
              <w:rPr>
                <w:sz w:val="28"/>
                <w:szCs w:val="28"/>
              </w:rPr>
            </w:pPr>
            <w:r w:rsidRPr="003C7711">
              <w:rPr>
                <w:sz w:val="28"/>
                <w:szCs w:val="28"/>
              </w:rPr>
              <w:t>11,0</w:t>
            </w:r>
          </w:p>
        </w:tc>
      </w:tr>
      <w:tr w:rsidR="00A94BB4" w:rsidRPr="003C7711" w14:paraId="56C670FC" w14:textId="77777777" w:rsidTr="00993B69">
        <w:tc>
          <w:tcPr>
            <w:tcW w:w="673" w:type="dxa"/>
          </w:tcPr>
          <w:p w14:paraId="00000070" w14:textId="77777777" w:rsidR="00A94BB4" w:rsidRPr="003C7711" w:rsidRDefault="00A364DF" w:rsidP="005019E7">
            <w:pPr>
              <w:widowControl w:val="0"/>
              <w:jc w:val="both"/>
              <w:rPr>
                <w:sz w:val="28"/>
                <w:szCs w:val="28"/>
              </w:rPr>
            </w:pPr>
            <w:r w:rsidRPr="003C7711">
              <w:rPr>
                <w:sz w:val="28"/>
                <w:szCs w:val="28"/>
              </w:rPr>
              <w:t>6</w:t>
            </w:r>
          </w:p>
        </w:tc>
        <w:tc>
          <w:tcPr>
            <w:tcW w:w="3245" w:type="dxa"/>
          </w:tcPr>
          <w:p w14:paraId="00000071" w14:textId="14A65E6A" w:rsidR="00A94BB4" w:rsidRPr="003C7711" w:rsidRDefault="00A364DF" w:rsidP="005A14A8">
            <w:pPr>
              <w:widowControl w:val="0"/>
              <w:jc w:val="both"/>
              <w:rPr>
                <w:sz w:val="28"/>
                <w:szCs w:val="28"/>
              </w:rPr>
            </w:pPr>
            <w:r w:rsidRPr="003C7711">
              <w:rPr>
                <w:sz w:val="28"/>
                <w:szCs w:val="28"/>
              </w:rPr>
              <w:t>с</w:t>
            </w:r>
            <w:r w:rsidR="005A14A8">
              <w:rPr>
                <w:sz w:val="28"/>
                <w:szCs w:val="28"/>
                <w:lang w:val="uk-UA"/>
              </w:rPr>
              <w:t>ело</w:t>
            </w:r>
            <w:r w:rsidRPr="003C7711">
              <w:rPr>
                <w:sz w:val="28"/>
                <w:szCs w:val="28"/>
              </w:rPr>
              <w:t xml:space="preserve"> Тернуватий Кут</w:t>
            </w:r>
          </w:p>
        </w:tc>
        <w:tc>
          <w:tcPr>
            <w:tcW w:w="3254" w:type="dxa"/>
          </w:tcPr>
          <w:p w14:paraId="00000072" w14:textId="77777777" w:rsidR="00A94BB4" w:rsidRPr="003C7711" w:rsidRDefault="00A364DF" w:rsidP="005019E7">
            <w:pPr>
              <w:widowControl w:val="0"/>
              <w:jc w:val="both"/>
              <w:rPr>
                <w:sz w:val="28"/>
                <w:szCs w:val="28"/>
              </w:rPr>
            </w:pPr>
            <w:r w:rsidRPr="003C7711">
              <w:rPr>
                <w:sz w:val="28"/>
                <w:szCs w:val="28"/>
              </w:rPr>
              <w:t>UA12060170030052932</w:t>
            </w:r>
          </w:p>
        </w:tc>
        <w:tc>
          <w:tcPr>
            <w:tcW w:w="2451" w:type="dxa"/>
          </w:tcPr>
          <w:p w14:paraId="00000073" w14:textId="77777777" w:rsidR="00A94BB4" w:rsidRPr="003C7711" w:rsidRDefault="00A364DF" w:rsidP="005019E7">
            <w:pPr>
              <w:widowControl w:val="0"/>
              <w:jc w:val="center"/>
              <w:rPr>
                <w:sz w:val="28"/>
                <w:szCs w:val="28"/>
              </w:rPr>
            </w:pPr>
            <w:r w:rsidRPr="003C7711">
              <w:rPr>
                <w:sz w:val="28"/>
                <w:szCs w:val="28"/>
              </w:rPr>
              <w:t>12,0</w:t>
            </w:r>
          </w:p>
        </w:tc>
      </w:tr>
      <w:tr w:rsidR="00A94BB4" w:rsidRPr="003C7711" w14:paraId="15E96178" w14:textId="77777777" w:rsidTr="00993B69">
        <w:tc>
          <w:tcPr>
            <w:tcW w:w="673" w:type="dxa"/>
          </w:tcPr>
          <w:p w14:paraId="00000074" w14:textId="77777777" w:rsidR="00A94BB4" w:rsidRPr="003C7711" w:rsidRDefault="00A94BB4" w:rsidP="005019E7">
            <w:pPr>
              <w:widowControl w:val="0"/>
              <w:jc w:val="both"/>
              <w:rPr>
                <w:sz w:val="28"/>
                <w:szCs w:val="28"/>
              </w:rPr>
            </w:pPr>
          </w:p>
        </w:tc>
        <w:tc>
          <w:tcPr>
            <w:tcW w:w="6499" w:type="dxa"/>
            <w:gridSpan w:val="2"/>
          </w:tcPr>
          <w:p w14:paraId="00000075" w14:textId="2A10C799" w:rsidR="00A94BB4" w:rsidRPr="003C7711" w:rsidRDefault="003606A3" w:rsidP="005019E7">
            <w:pPr>
              <w:widowControl w:val="0"/>
              <w:jc w:val="both"/>
              <w:rPr>
                <w:sz w:val="28"/>
                <w:szCs w:val="28"/>
              </w:rPr>
            </w:pPr>
            <w:r>
              <w:rPr>
                <w:sz w:val="28"/>
                <w:szCs w:val="28"/>
                <w:lang w:val="uk-UA"/>
              </w:rPr>
              <w:t>У</w:t>
            </w:r>
            <w:r w:rsidR="00A364DF" w:rsidRPr="003C7711">
              <w:rPr>
                <w:sz w:val="28"/>
                <w:szCs w:val="28"/>
              </w:rPr>
              <w:t>сього:</w:t>
            </w:r>
          </w:p>
        </w:tc>
        <w:tc>
          <w:tcPr>
            <w:tcW w:w="2451" w:type="dxa"/>
          </w:tcPr>
          <w:p w14:paraId="00000077" w14:textId="4E237A2A" w:rsidR="00A94BB4" w:rsidRPr="003C7711" w:rsidRDefault="00A364DF" w:rsidP="005019E7">
            <w:pPr>
              <w:widowControl w:val="0"/>
              <w:jc w:val="center"/>
              <w:rPr>
                <w:sz w:val="28"/>
                <w:szCs w:val="28"/>
              </w:rPr>
            </w:pPr>
            <w:r w:rsidRPr="003C7711">
              <w:rPr>
                <w:sz w:val="28"/>
                <w:szCs w:val="28"/>
              </w:rPr>
              <w:t>43</w:t>
            </w:r>
            <w:r w:rsidR="00FC3D5D" w:rsidRPr="003C7711">
              <w:rPr>
                <w:sz w:val="28"/>
                <w:szCs w:val="28"/>
                <w:lang w:val="uk-UA"/>
              </w:rPr>
              <w:t xml:space="preserve"> </w:t>
            </w:r>
            <w:r w:rsidRPr="003C7711">
              <w:rPr>
                <w:sz w:val="28"/>
                <w:szCs w:val="28"/>
              </w:rPr>
              <w:t>140,2</w:t>
            </w:r>
          </w:p>
        </w:tc>
      </w:tr>
    </w:tbl>
    <w:p w14:paraId="00000078" w14:textId="3325E2D6" w:rsidR="00A94BB4" w:rsidRDefault="00A364DF" w:rsidP="00877EBA">
      <w:pPr>
        <w:widowControl w:val="0"/>
        <w:spacing w:before="120" w:after="120"/>
        <w:ind w:firstLine="567"/>
        <w:jc w:val="both"/>
        <w:rPr>
          <w:sz w:val="28"/>
          <w:szCs w:val="28"/>
        </w:rPr>
      </w:pPr>
      <w:r>
        <w:rPr>
          <w:sz w:val="28"/>
          <w:szCs w:val="28"/>
        </w:rPr>
        <w:t xml:space="preserve">Загальна площа території </w:t>
      </w:r>
      <w:r w:rsidR="00FC3D5D" w:rsidRPr="00FC3D5D">
        <w:rPr>
          <w:color w:val="000000"/>
          <w:sz w:val="28"/>
          <w:szCs w:val="28"/>
        </w:rPr>
        <w:t>Криворізької МТГ</w:t>
      </w:r>
      <w:r>
        <w:rPr>
          <w:sz w:val="28"/>
          <w:szCs w:val="28"/>
        </w:rPr>
        <w:t xml:space="preserve"> — 43</w:t>
      </w:r>
      <w:r w:rsidR="00FC3D5D">
        <w:rPr>
          <w:sz w:val="28"/>
          <w:szCs w:val="28"/>
          <w:lang w:val="uk-UA"/>
        </w:rPr>
        <w:t xml:space="preserve"> </w:t>
      </w:r>
      <w:r>
        <w:rPr>
          <w:sz w:val="28"/>
          <w:szCs w:val="28"/>
        </w:rPr>
        <w:t>140,2 га (431,4 км</w:t>
      </w:r>
      <w:r>
        <w:rPr>
          <w:sz w:val="28"/>
          <w:szCs w:val="28"/>
          <w:vertAlign w:val="superscript"/>
        </w:rPr>
        <w:t>2</w:t>
      </w:r>
      <w:r>
        <w:rPr>
          <w:sz w:val="28"/>
          <w:szCs w:val="28"/>
        </w:rPr>
        <w:t>).</w:t>
      </w:r>
    </w:p>
    <w:tbl>
      <w:tblPr>
        <w:tblStyle w:val="afffffffe"/>
        <w:tblW w:w="963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346"/>
        <w:gridCol w:w="4287"/>
      </w:tblGrid>
      <w:tr w:rsidR="00A94BB4" w14:paraId="354CFDFA" w14:textId="77777777">
        <w:tc>
          <w:tcPr>
            <w:tcW w:w="5346" w:type="dxa"/>
          </w:tcPr>
          <w:p w14:paraId="00000079" w14:textId="77777777" w:rsidR="00A94BB4" w:rsidRDefault="00A364DF" w:rsidP="005019E7">
            <w:pPr>
              <w:widowControl w:val="0"/>
              <w:jc w:val="both"/>
              <w:rPr>
                <w:sz w:val="28"/>
                <w:szCs w:val="28"/>
              </w:rPr>
            </w:pPr>
            <w:r>
              <w:rPr>
                <w:noProof/>
                <w:lang w:val="uk-UA" w:eastAsia="uk-UA"/>
              </w:rPr>
              <w:drawing>
                <wp:anchor distT="0" distB="0" distL="114300" distR="114300" simplePos="0" relativeHeight="251656192" behindDoc="0" locked="0" layoutInCell="1" hidden="0" allowOverlap="1" wp14:anchorId="1404AFF1" wp14:editId="53313A5B">
                  <wp:simplePos x="0" y="0"/>
                  <wp:positionH relativeFrom="column">
                    <wp:posOffset>32385</wp:posOffset>
                  </wp:positionH>
                  <wp:positionV relativeFrom="paragraph">
                    <wp:posOffset>123825</wp:posOffset>
                  </wp:positionV>
                  <wp:extent cx="3219450" cy="3263900"/>
                  <wp:effectExtent l="19050" t="19050" r="19050" b="19050"/>
                  <wp:wrapTopAndBottom distT="0" distB="0"/>
                  <wp:docPr id="3160756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736" t="49880" r="77965" b="12207"/>
                          <a:stretch>
                            <a:fillRect/>
                          </a:stretch>
                        </pic:blipFill>
                        <pic:spPr>
                          <a:xfrm>
                            <a:off x="0" y="0"/>
                            <a:ext cx="3219450" cy="3263900"/>
                          </a:xfrm>
                          <a:prstGeom prst="rect">
                            <a:avLst/>
                          </a:prstGeom>
                          <a:ln w="19050">
                            <a:solidFill>
                              <a:srgbClr val="4472C4"/>
                            </a:solidFill>
                            <a:prstDash val="solid"/>
                          </a:ln>
                        </pic:spPr>
                      </pic:pic>
                    </a:graphicData>
                  </a:graphic>
                </wp:anchor>
              </w:drawing>
            </w:r>
          </w:p>
        </w:tc>
        <w:tc>
          <w:tcPr>
            <w:tcW w:w="4287" w:type="dxa"/>
          </w:tcPr>
          <w:p w14:paraId="0000007A" w14:textId="77777777" w:rsidR="00A94BB4" w:rsidRDefault="00A364DF" w:rsidP="005019E7">
            <w:pPr>
              <w:widowControl w:val="0"/>
              <w:jc w:val="both"/>
              <w:rPr>
                <w:sz w:val="28"/>
                <w:szCs w:val="28"/>
              </w:rPr>
            </w:pPr>
            <w:r>
              <w:rPr>
                <w:noProof/>
                <w:lang w:val="uk-UA" w:eastAsia="uk-UA"/>
              </w:rPr>
              <w:drawing>
                <wp:anchor distT="0" distB="0" distL="114300" distR="114300" simplePos="0" relativeHeight="251657216" behindDoc="0" locked="0" layoutInCell="1" hidden="0" allowOverlap="1" wp14:anchorId="7B707287" wp14:editId="4E2A0FFC">
                  <wp:simplePos x="0" y="0"/>
                  <wp:positionH relativeFrom="column">
                    <wp:posOffset>34925</wp:posOffset>
                  </wp:positionH>
                  <wp:positionV relativeFrom="paragraph">
                    <wp:posOffset>104775</wp:posOffset>
                  </wp:positionV>
                  <wp:extent cx="2540000" cy="3263900"/>
                  <wp:effectExtent l="19050" t="19050" r="19050" b="19050"/>
                  <wp:wrapTopAndBottom distT="0" distB="0"/>
                  <wp:docPr id="3160756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57138" t="71974" r="23957" b="1146"/>
                          <a:stretch>
                            <a:fillRect/>
                          </a:stretch>
                        </pic:blipFill>
                        <pic:spPr>
                          <a:xfrm>
                            <a:off x="0" y="0"/>
                            <a:ext cx="2540000" cy="3263900"/>
                          </a:xfrm>
                          <a:prstGeom prst="rect">
                            <a:avLst/>
                          </a:prstGeom>
                          <a:ln w="19050">
                            <a:solidFill>
                              <a:srgbClr val="4472C4"/>
                            </a:solidFill>
                            <a:prstDash val="solid"/>
                          </a:ln>
                        </pic:spPr>
                      </pic:pic>
                    </a:graphicData>
                  </a:graphic>
                </wp:anchor>
              </w:drawing>
            </w:r>
          </w:p>
        </w:tc>
      </w:tr>
      <w:tr w:rsidR="00A94BB4" w14:paraId="65B8414D" w14:textId="77777777">
        <w:tc>
          <w:tcPr>
            <w:tcW w:w="9633" w:type="dxa"/>
            <w:gridSpan w:val="2"/>
          </w:tcPr>
          <w:p w14:paraId="0000007B" w14:textId="61CD037C" w:rsidR="0096564E" w:rsidRPr="0058506E" w:rsidRDefault="00A364DF" w:rsidP="00C711D1">
            <w:pPr>
              <w:keepLines/>
              <w:pBdr>
                <w:top w:val="nil"/>
                <w:left w:val="nil"/>
                <w:bottom w:val="nil"/>
                <w:right w:val="nil"/>
                <w:between w:val="nil"/>
              </w:pBdr>
              <w:tabs>
                <w:tab w:val="left" w:pos="450"/>
              </w:tabs>
              <w:spacing w:before="60"/>
              <w:ind w:left="284"/>
              <w:jc w:val="both"/>
              <w:rPr>
                <w:b/>
                <w:sz w:val="28"/>
                <w:szCs w:val="28"/>
              </w:rPr>
            </w:pPr>
            <w:bookmarkStart w:id="9" w:name="_heading=h.lnxbz9" w:colFirst="0" w:colLast="0"/>
            <w:bookmarkEnd w:id="9"/>
            <w:r w:rsidRPr="0058506E">
              <w:rPr>
                <w:b/>
                <w:color w:val="000000"/>
                <w:sz w:val="28"/>
                <w:szCs w:val="28"/>
              </w:rPr>
              <w:t xml:space="preserve">Рис. 2.1. </w:t>
            </w:r>
            <w:r w:rsidRPr="0058506E">
              <w:rPr>
                <w:b/>
                <w:sz w:val="28"/>
                <w:szCs w:val="28"/>
              </w:rPr>
              <w:t>Адміністративні центри та території територіальних громад Криворізького району Дніпропетровської області (фрагмент)</w:t>
            </w:r>
          </w:p>
        </w:tc>
      </w:tr>
    </w:tbl>
    <w:p w14:paraId="68572521" w14:textId="77777777" w:rsidR="00A15925" w:rsidRDefault="00A15925" w:rsidP="005C3E1A">
      <w:pPr>
        <w:widowControl w:val="0"/>
        <w:ind w:firstLine="567"/>
        <w:jc w:val="both"/>
        <w:rPr>
          <w:sz w:val="28"/>
          <w:szCs w:val="28"/>
        </w:rPr>
      </w:pPr>
    </w:p>
    <w:p w14:paraId="0000007D" w14:textId="32830B59" w:rsidR="00A94BB4" w:rsidRDefault="00A364DF" w:rsidP="005C3E1A">
      <w:pPr>
        <w:widowControl w:val="0"/>
        <w:ind w:firstLine="567"/>
        <w:jc w:val="both"/>
        <w:rPr>
          <w:sz w:val="28"/>
          <w:szCs w:val="28"/>
        </w:rPr>
      </w:pPr>
      <w:r>
        <w:rPr>
          <w:sz w:val="28"/>
          <w:szCs w:val="28"/>
        </w:rPr>
        <w:lastRenderedPageBreak/>
        <w:t>Криворізька МТГ межує з Карпівською, Широківською, Новолатівською, Гречаноподівською, Лозуватською, Новопільською та Глеюватською територіальними громадами.</w:t>
      </w:r>
    </w:p>
    <w:p w14:paraId="0000007E" w14:textId="2F3E2923" w:rsidR="00A94BB4" w:rsidRDefault="00A364DF" w:rsidP="005C3E1A">
      <w:pPr>
        <w:widowControl w:val="0"/>
        <w:ind w:firstLine="567"/>
        <w:jc w:val="both"/>
        <w:rPr>
          <w:sz w:val="28"/>
          <w:szCs w:val="28"/>
        </w:rPr>
      </w:pPr>
      <w:r>
        <w:rPr>
          <w:sz w:val="28"/>
          <w:szCs w:val="28"/>
        </w:rPr>
        <w:t xml:space="preserve">Громада розташована в центральній частині Українського кристалічного масиву </w:t>
      </w:r>
      <w:r w:rsidR="00FC3D5D">
        <w:rPr>
          <w:sz w:val="28"/>
          <w:szCs w:val="28"/>
          <w:lang w:val="uk-UA"/>
        </w:rPr>
        <w:t>в</w:t>
      </w:r>
      <w:r>
        <w:rPr>
          <w:sz w:val="28"/>
          <w:szCs w:val="28"/>
        </w:rPr>
        <w:t xml:space="preserve"> степовій зоні України на злитті річок Інгул</w:t>
      </w:r>
      <w:r w:rsidR="00FC3D5D">
        <w:rPr>
          <w:sz w:val="28"/>
          <w:szCs w:val="28"/>
          <w:lang w:val="uk-UA"/>
        </w:rPr>
        <w:t>ь</w:t>
      </w:r>
      <w:r>
        <w:rPr>
          <w:sz w:val="28"/>
          <w:szCs w:val="28"/>
        </w:rPr>
        <w:t>ц</w:t>
      </w:r>
      <w:r w:rsidR="00FC3D5D">
        <w:rPr>
          <w:sz w:val="28"/>
          <w:szCs w:val="28"/>
          <w:lang w:val="uk-UA"/>
        </w:rPr>
        <w:t>я</w:t>
      </w:r>
      <w:r>
        <w:rPr>
          <w:sz w:val="28"/>
          <w:szCs w:val="28"/>
        </w:rPr>
        <w:t xml:space="preserve"> </w:t>
      </w:r>
      <w:r w:rsidR="00FC3D5D">
        <w:rPr>
          <w:sz w:val="28"/>
          <w:szCs w:val="28"/>
          <w:lang w:val="uk-UA"/>
        </w:rPr>
        <w:t>й</w:t>
      </w:r>
      <w:r>
        <w:rPr>
          <w:sz w:val="28"/>
          <w:szCs w:val="28"/>
        </w:rPr>
        <w:t xml:space="preserve"> Саксаган</w:t>
      </w:r>
      <w:r w:rsidR="00FC3D5D">
        <w:rPr>
          <w:sz w:val="28"/>
          <w:szCs w:val="28"/>
          <w:lang w:val="uk-UA"/>
        </w:rPr>
        <w:t>і</w:t>
      </w:r>
      <w:r>
        <w:rPr>
          <w:sz w:val="28"/>
          <w:szCs w:val="28"/>
        </w:rPr>
        <w:t xml:space="preserve">, </w:t>
      </w:r>
      <w:r w:rsidR="00FC3D5D">
        <w:rPr>
          <w:sz w:val="28"/>
          <w:szCs w:val="28"/>
          <w:lang w:val="uk-UA"/>
        </w:rPr>
        <w:t>що</w:t>
      </w:r>
      <w:r>
        <w:rPr>
          <w:sz w:val="28"/>
          <w:szCs w:val="28"/>
        </w:rPr>
        <w:t xml:space="preserve"> входять до басейну р</w:t>
      </w:r>
      <w:r w:rsidR="00285935">
        <w:rPr>
          <w:sz w:val="28"/>
          <w:szCs w:val="28"/>
          <w:lang w:val="uk-UA"/>
        </w:rPr>
        <w:t>ічки</w:t>
      </w:r>
      <w:r>
        <w:rPr>
          <w:sz w:val="28"/>
          <w:szCs w:val="28"/>
        </w:rPr>
        <w:t> Дніпр</w:t>
      </w:r>
      <w:r w:rsidR="00FC3D5D">
        <w:rPr>
          <w:sz w:val="28"/>
          <w:szCs w:val="28"/>
          <w:lang w:val="uk-UA"/>
        </w:rPr>
        <w:t>а</w:t>
      </w:r>
      <w:r>
        <w:rPr>
          <w:sz w:val="28"/>
          <w:szCs w:val="28"/>
        </w:rPr>
        <w:t>.</w:t>
      </w:r>
    </w:p>
    <w:p w14:paraId="0000007F" w14:textId="79995353" w:rsidR="00A94BB4" w:rsidRDefault="00A364DF" w:rsidP="005C3E1A">
      <w:pPr>
        <w:widowControl w:val="0"/>
        <w:ind w:firstLine="567"/>
        <w:jc w:val="both"/>
        <w:rPr>
          <w:sz w:val="28"/>
          <w:szCs w:val="28"/>
        </w:rPr>
      </w:pPr>
      <w:r>
        <w:rPr>
          <w:sz w:val="28"/>
          <w:szCs w:val="28"/>
        </w:rPr>
        <w:t>Місто Кривий Ріг поділено на сім адміністративних районів: Тернівський, Покровський, Саксаганський, Довгинцівський, Металургійний, Центрально-Міський та Інгулецький. Межі Кривого Рогу затверджені Постановою Верховної Ради України від 24</w:t>
      </w:r>
      <w:r w:rsidR="00FC3D5D">
        <w:rPr>
          <w:sz w:val="28"/>
          <w:szCs w:val="28"/>
          <w:lang w:val="uk-UA"/>
        </w:rPr>
        <w:t xml:space="preserve"> жовтня </w:t>
      </w:r>
      <w:r>
        <w:rPr>
          <w:sz w:val="28"/>
          <w:szCs w:val="28"/>
        </w:rPr>
        <w:t>2002</w:t>
      </w:r>
      <w:r w:rsidR="00FC3D5D">
        <w:rPr>
          <w:sz w:val="28"/>
          <w:szCs w:val="28"/>
          <w:lang w:val="uk-UA"/>
        </w:rPr>
        <w:t xml:space="preserve"> року</w:t>
      </w:r>
      <w:r>
        <w:rPr>
          <w:sz w:val="28"/>
          <w:szCs w:val="28"/>
        </w:rPr>
        <w:t xml:space="preserve"> №217-ІV «Про зміни меж міста Кривого Рогу Дніпропетровської області».</w:t>
      </w:r>
    </w:p>
    <w:p w14:paraId="00000080" w14:textId="2A8B3B8B" w:rsidR="00A94BB4" w:rsidRDefault="00A364DF" w:rsidP="005C3E1A">
      <w:pPr>
        <w:widowControl w:val="0"/>
        <w:ind w:firstLine="567"/>
        <w:jc w:val="both"/>
        <w:rPr>
          <w:sz w:val="28"/>
          <w:szCs w:val="28"/>
        </w:rPr>
      </w:pPr>
      <w:r>
        <w:rPr>
          <w:sz w:val="28"/>
          <w:szCs w:val="28"/>
        </w:rPr>
        <w:t xml:space="preserve">Громаду перетинають 2 автошляхи національного значення Н11, Н23. Відстань від міста </w:t>
      </w:r>
      <w:r w:rsidR="00FC3D5D">
        <w:rPr>
          <w:sz w:val="28"/>
          <w:szCs w:val="28"/>
          <w:lang w:val="uk-UA"/>
        </w:rPr>
        <w:t xml:space="preserve">Кривого Рогу </w:t>
      </w:r>
      <w:r>
        <w:rPr>
          <w:sz w:val="28"/>
          <w:szCs w:val="28"/>
        </w:rPr>
        <w:t>до міст Дніпра – 146 км, Києва – 426</w:t>
      </w:r>
      <w:r w:rsidR="000D0240">
        <w:rPr>
          <w:sz w:val="28"/>
          <w:szCs w:val="28"/>
          <w:lang w:val="uk-UA"/>
        </w:rPr>
        <w:t> </w:t>
      </w:r>
      <w:r>
        <w:rPr>
          <w:sz w:val="28"/>
          <w:szCs w:val="28"/>
        </w:rPr>
        <w:t>км.</w:t>
      </w:r>
    </w:p>
    <w:p w14:paraId="3A78061C" w14:textId="77777777" w:rsidR="005C3E1A" w:rsidRPr="005C3E1A" w:rsidRDefault="005C3E1A" w:rsidP="005C3E1A">
      <w:pPr>
        <w:widowControl w:val="0"/>
        <w:ind w:firstLine="567"/>
        <w:jc w:val="both"/>
        <w:rPr>
          <w:sz w:val="10"/>
          <w:szCs w:val="10"/>
        </w:rPr>
      </w:pPr>
    </w:p>
    <w:p w14:paraId="00000081" w14:textId="05C3A79F" w:rsidR="00A94BB4" w:rsidRDefault="00A364DF" w:rsidP="005C3E1A">
      <w:pPr>
        <w:widowControl w:val="0"/>
        <w:ind w:firstLine="567"/>
        <w:jc w:val="both"/>
        <w:rPr>
          <w:b/>
          <w:i/>
          <w:sz w:val="28"/>
          <w:szCs w:val="28"/>
        </w:rPr>
      </w:pPr>
      <w:bookmarkStart w:id="10" w:name="_heading=h.35nkun2" w:colFirst="0" w:colLast="0"/>
      <w:bookmarkEnd w:id="10"/>
      <w:r>
        <w:rPr>
          <w:b/>
          <w:i/>
          <w:sz w:val="28"/>
          <w:szCs w:val="28"/>
        </w:rPr>
        <w:t xml:space="preserve">Історія </w:t>
      </w:r>
      <w:r w:rsidR="00FC3D5D">
        <w:rPr>
          <w:b/>
          <w:i/>
          <w:sz w:val="28"/>
          <w:szCs w:val="28"/>
          <w:lang w:val="uk-UA"/>
        </w:rPr>
        <w:t>с</w:t>
      </w:r>
      <w:r>
        <w:rPr>
          <w:b/>
          <w:i/>
          <w:sz w:val="28"/>
          <w:szCs w:val="28"/>
        </w:rPr>
        <w:t xml:space="preserve">творення й розвитку </w:t>
      </w:r>
      <w:r w:rsidR="00FC3D5D" w:rsidRPr="00FC3D5D">
        <w:rPr>
          <w:b/>
          <w:i/>
          <w:sz w:val="28"/>
          <w:szCs w:val="28"/>
        </w:rPr>
        <w:t>Криворізьк</w:t>
      </w:r>
      <w:r w:rsidR="00FC3D5D">
        <w:rPr>
          <w:b/>
          <w:i/>
          <w:sz w:val="28"/>
          <w:szCs w:val="28"/>
          <w:lang w:val="uk-UA"/>
        </w:rPr>
        <w:t>ої</w:t>
      </w:r>
      <w:r w:rsidR="00FC3D5D" w:rsidRPr="00FC3D5D">
        <w:rPr>
          <w:b/>
          <w:i/>
          <w:sz w:val="28"/>
          <w:szCs w:val="28"/>
        </w:rPr>
        <w:t xml:space="preserve"> МТГ</w:t>
      </w:r>
    </w:p>
    <w:p w14:paraId="00000082" w14:textId="242A2DB6" w:rsidR="00A94BB4" w:rsidRDefault="00FC3D5D" w:rsidP="005C3E1A">
      <w:pPr>
        <w:widowControl w:val="0"/>
        <w:ind w:firstLine="567"/>
        <w:jc w:val="both"/>
        <w:rPr>
          <w:sz w:val="28"/>
          <w:szCs w:val="28"/>
        </w:rPr>
      </w:pPr>
      <w:r w:rsidRPr="00FC3D5D">
        <w:rPr>
          <w:sz w:val="28"/>
          <w:szCs w:val="28"/>
        </w:rPr>
        <w:t>Криворізька МТГ</w:t>
      </w:r>
      <w:r w:rsidR="00A364DF" w:rsidRPr="00FC3D5D">
        <w:rPr>
          <w:sz w:val="28"/>
          <w:szCs w:val="28"/>
        </w:rPr>
        <w:t xml:space="preserve"> </w:t>
      </w:r>
      <w:r>
        <w:rPr>
          <w:sz w:val="28"/>
          <w:szCs w:val="28"/>
          <w:lang w:val="uk-UA"/>
        </w:rPr>
        <w:t>с</w:t>
      </w:r>
      <w:r w:rsidR="00A364DF">
        <w:rPr>
          <w:sz w:val="28"/>
          <w:szCs w:val="28"/>
        </w:rPr>
        <w:t xml:space="preserve">творена у 2020 році відповідно до </w:t>
      </w:r>
      <w:r>
        <w:rPr>
          <w:sz w:val="28"/>
          <w:szCs w:val="28"/>
        </w:rPr>
        <w:t xml:space="preserve">Розпорядження </w:t>
      </w:r>
      <w:r w:rsidR="00A364DF">
        <w:rPr>
          <w:sz w:val="28"/>
          <w:szCs w:val="28"/>
        </w:rPr>
        <w:t xml:space="preserve">Кабінету Міністрів України </w:t>
      </w:r>
      <w:r>
        <w:rPr>
          <w:sz w:val="28"/>
          <w:szCs w:val="28"/>
        </w:rPr>
        <w:t xml:space="preserve">від 12 червня 2020 року </w:t>
      </w:r>
      <w:r w:rsidR="00A364DF">
        <w:rPr>
          <w:sz w:val="28"/>
          <w:szCs w:val="28"/>
        </w:rPr>
        <w:t>№709-р «Про визначення адміністративних центрів та затвердження територій територіальних громад Дніпропетровської області».</w:t>
      </w:r>
    </w:p>
    <w:p w14:paraId="00000083" w14:textId="2CF683A7" w:rsidR="00A94BB4" w:rsidRDefault="00A364DF" w:rsidP="005C3E1A">
      <w:pPr>
        <w:widowControl w:val="0"/>
        <w:ind w:firstLine="567"/>
        <w:jc w:val="both"/>
        <w:rPr>
          <w:sz w:val="28"/>
          <w:szCs w:val="28"/>
        </w:rPr>
      </w:pPr>
      <w:r>
        <w:rPr>
          <w:sz w:val="28"/>
          <w:szCs w:val="28"/>
        </w:rPr>
        <w:t xml:space="preserve">Перші археологічні знахідки на території сучасної Криворізької </w:t>
      </w:r>
      <w:r w:rsidR="00FC3D5D" w:rsidRPr="00FC3D5D">
        <w:rPr>
          <w:sz w:val="28"/>
          <w:szCs w:val="28"/>
        </w:rPr>
        <w:t>МТГ</w:t>
      </w:r>
      <w:r w:rsidRPr="00FC3D5D">
        <w:rPr>
          <w:sz w:val="28"/>
          <w:szCs w:val="28"/>
        </w:rPr>
        <w:t xml:space="preserve"> </w:t>
      </w:r>
      <w:r>
        <w:rPr>
          <w:sz w:val="28"/>
          <w:szCs w:val="28"/>
        </w:rPr>
        <w:t>датуються добою середнього палеоліту (100-40 тис. р. тому).</w:t>
      </w:r>
    </w:p>
    <w:p w14:paraId="00000084" w14:textId="6F9CBCB8" w:rsidR="00A94BB4" w:rsidRDefault="00A364DF" w:rsidP="005C3E1A">
      <w:pPr>
        <w:widowControl w:val="0"/>
        <w:ind w:firstLine="567"/>
        <w:jc w:val="both"/>
        <w:rPr>
          <w:sz w:val="28"/>
          <w:szCs w:val="28"/>
        </w:rPr>
      </w:pPr>
      <w:r>
        <w:rPr>
          <w:sz w:val="28"/>
          <w:szCs w:val="28"/>
        </w:rPr>
        <w:t xml:space="preserve">З початком залізного віку (І тис. до н. е.) на території громади </w:t>
      </w:r>
      <w:r w:rsidRPr="00787B6A">
        <w:rPr>
          <w:spacing w:val="-6"/>
          <w:sz w:val="28"/>
          <w:szCs w:val="28"/>
        </w:rPr>
        <w:t>розташовувалис</w:t>
      </w:r>
      <w:r w:rsidR="00FC3D5D" w:rsidRPr="00787B6A">
        <w:rPr>
          <w:spacing w:val="-6"/>
          <w:sz w:val="28"/>
          <w:szCs w:val="28"/>
          <w:lang w:val="uk-UA"/>
        </w:rPr>
        <w:t>я</w:t>
      </w:r>
      <w:r w:rsidRPr="00787B6A">
        <w:rPr>
          <w:spacing w:val="-6"/>
          <w:sz w:val="28"/>
          <w:szCs w:val="28"/>
        </w:rPr>
        <w:t xml:space="preserve"> відомі племена кімерійців, скіфів, сарматів, з ІІ-ІV ст. н.е. – племена</w:t>
      </w:r>
      <w:r>
        <w:rPr>
          <w:sz w:val="28"/>
          <w:szCs w:val="28"/>
        </w:rPr>
        <w:t xml:space="preserve"> Черняхівської </w:t>
      </w:r>
      <w:r w:rsidRPr="00787B6A">
        <w:rPr>
          <w:spacing w:val="-4"/>
          <w:sz w:val="28"/>
          <w:szCs w:val="28"/>
        </w:rPr>
        <w:t>культури, у V ст. – антів (слов</w:t>
      </w:r>
      <w:r w:rsidR="00CB6C07" w:rsidRPr="00787B6A">
        <w:rPr>
          <w:spacing w:val="-4"/>
          <w:sz w:val="28"/>
          <w:szCs w:val="28"/>
          <w:lang w:val="uk-UA"/>
        </w:rPr>
        <w:t>’</w:t>
      </w:r>
      <w:r w:rsidRPr="00787B6A">
        <w:rPr>
          <w:spacing w:val="-4"/>
          <w:sz w:val="28"/>
          <w:szCs w:val="28"/>
        </w:rPr>
        <w:t>яни), пізніше – булгарів, аварів, угрів,</w:t>
      </w:r>
      <w:r w:rsidRPr="00787B6A">
        <w:rPr>
          <w:spacing w:val="-8"/>
          <w:sz w:val="28"/>
          <w:szCs w:val="28"/>
        </w:rPr>
        <w:t xml:space="preserve"> з кінця VII ст. – </w:t>
      </w:r>
      <w:r w:rsidRPr="00787B6A">
        <w:rPr>
          <w:spacing w:val="-2"/>
          <w:sz w:val="28"/>
          <w:szCs w:val="28"/>
        </w:rPr>
        <w:t xml:space="preserve">печенігів, </w:t>
      </w:r>
      <w:r w:rsidR="00FC3D5D" w:rsidRPr="00787B6A">
        <w:rPr>
          <w:spacing w:val="-2"/>
          <w:sz w:val="28"/>
          <w:szCs w:val="28"/>
          <w:lang w:val="uk-UA"/>
        </w:rPr>
        <w:t>і</w:t>
      </w:r>
      <w:r w:rsidRPr="00787B6A">
        <w:rPr>
          <w:spacing w:val="-2"/>
          <w:sz w:val="28"/>
          <w:szCs w:val="28"/>
        </w:rPr>
        <w:t>з середини XI ст. – половців.</w:t>
      </w:r>
      <w:r w:rsidRPr="00787B6A">
        <w:rPr>
          <w:spacing w:val="-6"/>
          <w:sz w:val="28"/>
          <w:szCs w:val="28"/>
        </w:rPr>
        <w:t xml:space="preserve"> Після руйнування Київської Русі криворізька</w:t>
      </w:r>
      <w:r>
        <w:rPr>
          <w:sz w:val="28"/>
          <w:szCs w:val="28"/>
        </w:rPr>
        <w:t xml:space="preserve"> земля спочатку перейшла під владу Золотої Орди, а згодом до Великого Князівства Литовського.</w:t>
      </w:r>
    </w:p>
    <w:p w14:paraId="00000085" w14:textId="2D52D5AD" w:rsidR="00A94BB4" w:rsidRDefault="00A364DF" w:rsidP="005C3E1A">
      <w:pPr>
        <w:widowControl w:val="0"/>
        <w:ind w:firstLine="567"/>
        <w:jc w:val="both"/>
        <w:rPr>
          <w:sz w:val="28"/>
          <w:szCs w:val="28"/>
        </w:rPr>
      </w:pPr>
      <w:r>
        <w:rPr>
          <w:sz w:val="28"/>
          <w:szCs w:val="28"/>
        </w:rPr>
        <w:t xml:space="preserve">З початком </w:t>
      </w:r>
      <w:r w:rsidR="00FC3D5D">
        <w:rPr>
          <w:sz w:val="28"/>
          <w:szCs w:val="28"/>
          <w:lang w:val="uk-UA"/>
        </w:rPr>
        <w:t>с</w:t>
      </w:r>
      <w:r>
        <w:rPr>
          <w:sz w:val="28"/>
          <w:szCs w:val="28"/>
        </w:rPr>
        <w:t xml:space="preserve">творення Запорізької Січі починається козацька колонізація українського </w:t>
      </w:r>
      <w:r w:rsidR="00FC3D5D">
        <w:rPr>
          <w:sz w:val="28"/>
          <w:szCs w:val="28"/>
        </w:rPr>
        <w:t>степу</w:t>
      </w:r>
      <w:r>
        <w:rPr>
          <w:sz w:val="28"/>
          <w:szCs w:val="28"/>
        </w:rPr>
        <w:t xml:space="preserve"> </w:t>
      </w:r>
      <w:r w:rsidR="00CB6C07">
        <w:rPr>
          <w:sz w:val="28"/>
          <w:szCs w:val="28"/>
          <w:lang w:val="uk-UA"/>
        </w:rPr>
        <w:t>й</w:t>
      </w:r>
      <w:r>
        <w:rPr>
          <w:sz w:val="28"/>
          <w:szCs w:val="28"/>
        </w:rPr>
        <w:t xml:space="preserve"> на території громади </w:t>
      </w:r>
      <w:r w:rsidR="001053F6">
        <w:rPr>
          <w:sz w:val="28"/>
          <w:szCs w:val="28"/>
          <w:lang w:val="uk-UA"/>
        </w:rPr>
        <w:t>в</w:t>
      </w:r>
      <w:r>
        <w:rPr>
          <w:sz w:val="28"/>
          <w:szCs w:val="28"/>
        </w:rPr>
        <w:t xml:space="preserve"> середині XVII ст. з’являються перші зимівники. Вони </w:t>
      </w:r>
      <w:r w:rsidR="001053F6">
        <w:rPr>
          <w:sz w:val="28"/>
          <w:szCs w:val="28"/>
          <w:lang w:val="uk-UA"/>
        </w:rPr>
        <w:t xml:space="preserve">розташовувалися </w:t>
      </w:r>
      <w:r>
        <w:rPr>
          <w:sz w:val="28"/>
          <w:szCs w:val="28"/>
        </w:rPr>
        <w:t xml:space="preserve">поряд з великими стратегічними торгівельними шляхами – Кизикерменським та Микитинським, </w:t>
      </w:r>
      <w:r w:rsidR="001053F6">
        <w:rPr>
          <w:sz w:val="28"/>
          <w:szCs w:val="28"/>
          <w:lang w:val="uk-UA"/>
        </w:rPr>
        <w:t>що</w:t>
      </w:r>
      <w:r>
        <w:rPr>
          <w:sz w:val="28"/>
          <w:szCs w:val="28"/>
        </w:rPr>
        <w:t xml:space="preserve"> з’єднували південь України </w:t>
      </w:r>
      <w:r w:rsidR="00357D1F">
        <w:rPr>
          <w:sz w:val="28"/>
          <w:szCs w:val="28"/>
          <w:lang w:val="uk-UA"/>
        </w:rPr>
        <w:t>й</w:t>
      </w:r>
      <w:r>
        <w:rPr>
          <w:sz w:val="28"/>
          <w:szCs w:val="28"/>
        </w:rPr>
        <w:t xml:space="preserve"> Крим </w:t>
      </w:r>
      <w:r w:rsidR="001053F6">
        <w:rPr>
          <w:sz w:val="28"/>
          <w:szCs w:val="28"/>
          <w:lang w:val="uk-UA"/>
        </w:rPr>
        <w:t>і</w:t>
      </w:r>
      <w:r>
        <w:rPr>
          <w:sz w:val="28"/>
          <w:szCs w:val="28"/>
        </w:rPr>
        <w:t>з центральними регіонами.</w:t>
      </w:r>
    </w:p>
    <w:p w14:paraId="00000086" w14:textId="77777777" w:rsidR="00A94BB4" w:rsidRDefault="00A364DF" w:rsidP="005C3E1A">
      <w:pPr>
        <w:widowControl w:val="0"/>
        <w:ind w:firstLine="567"/>
        <w:jc w:val="both"/>
        <w:rPr>
          <w:sz w:val="28"/>
          <w:szCs w:val="28"/>
        </w:rPr>
      </w:pPr>
      <w:r>
        <w:rPr>
          <w:sz w:val="28"/>
          <w:szCs w:val="28"/>
        </w:rPr>
        <w:t>Щодо назви поселення є кілька версій, одна з яких пов'язана з рельєфом місцевості: при впадінні Саксагані в Інгулець утворюється довгий кривий мис, або ріг. Крім того, наявні численні перекази щодо проживання на території громади козака Рога, який через фізичну ваду отримав прізвисько Кривий.</w:t>
      </w:r>
    </w:p>
    <w:p w14:paraId="00000087" w14:textId="72E8BC04" w:rsidR="00A94BB4" w:rsidRDefault="00A364DF" w:rsidP="005C3E1A">
      <w:pPr>
        <w:widowControl w:val="0"/>
        <w:ind w:firstLine="567"/>
        <w:jc w:val="both"/>
        <w:rPr>
          <w:sz w:val="28"/>
          <w:szCs w:val="28"/>
        </w:rPr>
      </w:pPr>
      <w:r>
        <w:rPr>
          <w:sz w:val="28"/>
          <w:szCs w:val="28"/>
        </w:rPr>
        <w:t xml:space="preserve">У першій половині XVIII ст. територія сучасної Криворізької МТГ входила </w:t>
      </w:r>
      <w:r w:rsidR="001053F6">
        <w:rPr>
          <w:sz w:val="28"/>
          <w:szCs w:val="28"/>
          <w:lang w:val="uk-UA"/>
        </w:rPr>
        <w:t>до</w:t>
      </w:r>
      <w:r>
        <w:rPr>
          <w:sz w:val="28"/>
          <w:szCs w:val="28"/>
        </w:rPr>
        <w:t xml:space="preserve"> склад</w:t>
      </w:r>
      <w:r w:rsidR="001053F6">
        <w:rPr>
          <w:sz w:val="28"/>
          <w:szCs w:val="28"/>
          <w:lang w:val="uk-UA"/>
        </w:rPr>
        <w:t>у</w:t>
      </w:r>
      <w:r>
        <w:rPr>
          <w:sz w:val="28"/>
          <w:szCs w:val="28"/>
        </w:rPr>
        <w:t xml:space="preserve"> трьох паланок Січі Запорізької – Бугогардівської, Інгульської (Перевізької), Кодацької. Після ліквідації Запор</w:t>
      </w:r>
      <w:r w:rsidR="001053F6">
        <w:rPr>
          <w:sz w:val="28"/>
          <w:szCs w:val="28"/>
          <w:lang w:val="uk-UA"/>
        </w:rPr>
        <w:t>і</w:t>
      </w:r>
      <w:r w:rsidR="0036496E">
        <w:rPr>
          <w:sz w:val="28"/>
          <w:szCs w:val="28"/>
        </w:rPr>
        <w:t>зької Січі в</w:t>
      </w:r>
      <w:r>
        <w:rPr>
          <w:sz w:val="28"/>
          <w:szCs w:val="28"/>
        </w:rPr>
        <w:t xml:space="preserve"> травні 1775</w:t>
      </w:r>
      <w:r w:rsidR="000D0240">
        <w:rPr>
          <w:sz w:val="28"/>
          <w:szCs w:val="28"/>
          <w:lang w:val="uk-UA"/>
        </w:rPr>
        <w:t> </w:t>
      </w:r>
      <w:r w:rsidR="0036496E">
        <w:rPr>
          <w:sz w:val="28"/>
          <w:szCs w:val="28"/>
        </w:rPr>
        <w:t>року</w:t>
      </w:r>
      <w:r>
        <w:rPr>
          <w:sz w:val="28"/>
          <w:szCs w:val="28"/>
        </w:rPr>
        <w:t xml:space="preserve"> Кривий Ріг отримав статус військової слободи.</w:t>
      </w:r>
    </w:p>
    <w:p w14:paraId="00000088" w14:textId="650E7519" w:rsidR="00A94BB4" w:rsidRDefault="00A364DF" w:rsidP="005C3E1A">
      <w:pPr>
        <w:widowControl w:val="0"/>
        <w:ind w:firstLine="567"/>
        <w:jc w:val="both"/>
        <w:rPr>
          <w:sz w:val="28"/>
          <w:szCs w:val="28"/>
        </w:rPr>
      </w:pPr>
      <w:r>
        <w:rPr>
          <w:sz w:val="28"/>
          <w:szCs w:val="28"/>
        </w:rPr>
        <w:t xml:space="preserve">27 квітня 1775 року був відкритий Кизикирменський поштовий тракт, на якому була розташована поштова станція </w:t>
      </w:r>
      <w:r w:rsidR="001053F6">
        <w:rPr>
          <w:sz w:val="28"/>
          <w:szCs w:val="28"/>
          <w:lang w:val="uk-UA"/>
        </w:rPr>
        <w:t>«</w:t>
      </w:r>
      <w:r>
        <w:rPr>
          <w:sz w:val="28"/>
          <w:szCs w:val="28"/>
        </w:rPr>
        <w:t>Кривий Ріг</w:t>
      </w:r>
      <w:r w:rsidR="001053F6">
        <w:rPr>
          <w:sz w:val="28"/>
          <w:szCs w:val="28"/>
          <w:lang w:val="uk-UA"/>
        </w:rPr>
        <w:t>»</w:t>
      </w:r>
      <w:r>
        <w:rPr>
          <w:sz w:val="28"/>
          <w:szCs w:val="28"/>
        </w:rPr>
        <w:t>. Саме ця дата вважається офіційною датою заснування Кривого Рогу. Про це свідчить копія документ</w:t>
      </w:r>
      <w:r w:rsidR="001053F6">
        <w:rPr>
          <w:sz w:val="28"/>
          <w:szCs w:val="28"/>
          <w:lang w:val="uk-UA"/>
        </w:rPr>
        <w:t>а</w:t>
      </w:r>
      <w:r>
        <w:rPr>
          <w:sz w:val="28"/>
          <w:szCs w:val="28"/>
        </w:rPr>
        <w:t xml:space="preserve"> «Розклад заснованих поштових станцій по р. Інгулець від Кременчука до Херсона. 27 квітня 1775 р.» (Центральний державний історичний архів м. Київ).</w:t>
      </w:r>
    </w:p>
    <w:p w14:paraId="00000089" w14:textId="77777777" w:rsidR="00A94BB4" w:rsidRDefault="00A364DF" w:rsidP="005019E7">
      <w:pPr>
        <w:widowControl w:val="0"/>
        <w:ind w:firstLine="567"/>
        <w:jc w:val="both"/>
        <w:rPr>
          <w:sz w:val="28"/>
          <w:szCs w:val="28"/>
        </w:rPr>
      </w:pPr>
      <w:r>
        <w:rPr>
          <w:sz w:val="28"/>
          <w:szCs w:val="28"/>
        </w:rPr>
        <w:t xml:space="preserve">У грудні 1860 року Олександр II підписав Указ про переведення державного поселення Кривий Ріг у ранг містечка. З 1866 року містечко стало центром </w:t>
      </w:r>
      <w:r>
        <w:rPr>
          <w:sz w:val="28"/>
          <w:szCs w:val="28"/>
        </w:rPr>
        <w:lastRenderedPageBreak/>
        <w:t>новоствореної Криворізької волості.</w:t>
      </w:r>
    </w:p>
    <w:p w14:paraId="0000008A" w14:textId="77777777" w:rsidR="00A94BB4" w:rsidRDefault="00A364DF" w:rsidP="005019E7">
      <w:pPr>
        <w:widowControl w:val="0"/>
        <w:spacing w:before="120"/>
        <w:ind w:firstLine="567"/>
        <w:jc w:val="both"/>
        <w:rPr>
          <w:b/>
          <w:i/>
          <w:sz w:val="28"/>
          <w:szCs w:val="28"/>
        </w:rPr>
      </w:pPr>
      <w:bookmarkStart w:id="11" w:name="_heading=h.1ksv4uv" w:colFirst="0" w:colLast="0"/>
      <w:bookmarkEnd w:id="11"/>
      <w:r>
        <w:rPr>
          <w:b/>
          <w:i/>
          <w:sz w:val="28"/>
          <w:szCs w:val="28"/>
        </w:rPr>
        <w:t>Інформація про орган місцевого самоврядування</w:t>
      </w:r>
    </w:p>
    <w:p w14:paraId="0000008B" w14:textId="77777777" w:rsidR="00A94BB4" w:rsidRDefault="00A364DF" w:rsidP="005019E7">
      <w:pPr>
        <w:widowControl w:val="0"/>
        <w:ind w:firstLine="567"/>
        <w:jc w:val="both"/>
        <w:rPr>
          <w:sz w:val="28"/>
          <w:szCs w:val="28"/>
        </w:rPr>
      </w:pPr>
      <w:r>
        <w:rPr>
          <w:sz w:val="28"/>
          <w:szCs w:val="28"/>
        </w:rPr>
        <w:t>Система органів місцевого самоврядування включає Криворізьку міську раду, Криворізького міського голову, виконавчий комітет та інші виконавчі органи Криворізької міської ради, 7 районних у місті рад, їх виконавчі органи, органи самоорганізації населення.</w:t>
      </w:r>
    </w:p>
    <w:p w14:paraId="0000008C" w14:textId="1157EC9B" w:rsidR="00A94BB4" w:rsidRDefault="00A364DF" w:rsidP="005019E7">
      <w:pPr>
        <w:widowControl w:val="0"/>
        <w:ind w:firstLine="567"/>
        <w:jc w:val="both"/>
        <w:rPr>
          <w:sz w:val="28"/>
          <w:szCs w:val="28"/>
          <w:highlight w:val="white"/>
        </w:rPr>
      </w:pPr>
      <w:r>
        <w:rPr>
          <w:sz w:val="28"/>
          <w:szCs w:val="28"/>
        </w:rPr>
        <w:t xml:space="preserve">Загальний склад Криворізької міської ради </w:t>
      </w:r>
      <w:r w:rsidR="001238B9">
        <w:rPr>
          <w:sz w:val="28"/>
          <w:szCs w:val="28"/>
          <w:lang w:val="uk-UA"/>
        </w:rPr>
        <w:t xml:space="preserve">включає </w:t>
      </w:r>
      <w:r>
        <w:rPr>
          <w:sz w:val="28"/>
          <w:szCs w:val="28"/>
        </w:rPr>
        <w:t>54</w:t>
      </w:r>
      <w:r w:rsidR="000D0240">
        <w:rPr>
          <w:sz w:val="28"/>
          <w:szCs w:val="28"/>
          <w:lang w:val="uk-UA"/>
        </w:rPr>
        <w:t> </w:t>
      </w:r>
      <w:r>
        <w:rPr>
          <w:sz w:val="28"/>
          <w:szCs w:val="28"/>
        </w:rPr>
        <w:t xml:space="preserve">депутати. Криворізькою міською радою VIII скликання утворено 10 постійних комісій. </w:t>
      </w:r>
      <w:r w:rsidR="00F85AED">
        <w:rPr>
          <w:sz w:val="28"/>
          <w:szCs w:val="28"/>
        </w:rPr>
        <w:t>До складу</w:t>
      </w:r>
      <w:r>
        <w:rPr>
          <w:sz w:val="28"/>
          <w:szCs w:val="28"/>
        </w:rPr>
        <w:t xml:space="preserve"> виконавчого комітету Криворізької міської ради входить 16</w:t>
      </w:r>
      <w:r w:rsidR="000D0240">
        <w:rPr>
          <w:sz w:val="28"/>
          <w:szCs w:val="28"/>
          <w:lang w:val="uk-UA"/>
        </w:rPr>
        <w:t> </w:t>
      </w:r>
      <w:r>
        <w:rPr>
          <w:sz w:val="28"/>
          <w:szCs w:val="28"/>
        </w:rPr>
        <w:t xml:space="preserve">осіб. Виконавчі органи Криворізької міської ради включають </w:t>
      </w:r>
      <w:r>
        <w:rPr>
          <w:sz w:val="28"/>
          <w:szCs w:val="28"/>
          <w:highlight w:val="white"/>
        </w:rPr>
        <w:t xml:space="preserve">36 </w:t>
      </w:r>
      <w:r w:rsidR="001053F6">
        <w:rPr>
          <w:sz w:val="28"/>
          <w:szCs w:val="28"/>
          <w:highlight w:val="white"/>
        </w:rPr>
        <w:t xml:space="preserve">підрозділів: </w:t>
      </w:r>
      <w:r>
        <w:rPr>
          <w:sz w:val="28"/>
          <w:szCs w:val="28"/>
          <w:highlight w:val="white"/>
        </w:rPr>
        <w:t>7 департаментів, 18 управлінь, 8 відділів, 2 служби, 1 сектор.</w:t>
      </w:r>
    </w:p>
    <w:p w14:paraId="0000008D" w14:textId="77777777" w:rsidR="00A94BB4" w:rsidRDefault="00A364DF" w:rsidP="005019E7">
      <w:pPr>
        <w:widowControl w:val="0"/>
        <w:spacing w:before="120"/>
        <w:ind w:firstLine="567"/>
        <w:jc w:val="both"/>
        <w:rPr>
          <w:b/>
          <w:i/>
          <w:strike/>
          <w:sz w:val="28"/>
          <w:szCs w:val="28"/>
        </w:rPr>
      </w:pPr>
      <w:bookmarkStart w:id="12" w:name="_heading=h.44sinio" w:colFirst="0" w:colLast="0"/>
      <w:bookmarkEnd w:id="12"/>
      <w:r>
        <w:rPr>
          <w:b/>
          <w:i/>
          <w:sz w:val="28"/>
          <w:szCs w:val="28"/>
        </w:rPr>
        <w:t xml:space="preserve">Інформація про об’єднання громадян і медіа </w:t>
      </w:r>
    </w:p>
    <w:p w14:paraId="0000008E" w14:textId="5E7D00A1" w:rsidR="00A94BB4" w:rsidRPr="00CE393D" w:rsidRDefault="00A364DF" w:rsidP="005019E7">
      <w:pPr>
        <w:widowControl w:val="0"/>
        <w:ind w:firstLine="567"/>
        <w:jc w:val="both"/>
        <w:rPr>
          <w:spacing w:val="-6"/>
          <w:sz w:val="28"/>
          <w:szCs w:val="28"/>
        </w:rPr>
      </w:pPr>
      <w:bookmarkStart w:id="13" w:name="_heading=h.tlwbzi5wvnm" w:colFirst="0" w:colLast="0"/>
      <w:bookmarkEnd w:id="13"/>
      <w:r w:rsidRPr="00CE393D">
        <w:rPr>
          <w:spacing w:val="-6"/>
          <w:sz w:val="28"/>
          <w:szCs w:val="28"/>
        </w:rPr>
        <w:t>У Криворізькій МТГ зареєстровано 1</w:t>
      </w:r>
      <w:r w:rsidR="001053F6" w:rsidRPr="00CE393D">
        <w:rPr>
          <w:spacing w:val="-6"/>
          <w:sz w:val="28"/>
          <w:szCs w:val="28"/>
          <w:lang w:val="uk-UA"/>
        </w:rPr>
        <w:t xml:space="preserve"> </w:t>
      </w:r>
      <w:r w:rsidRPr="00CE393D">
        <w:rPr>
          <w:spacing w:val="-6"/>
          <w:sz w:val="28"/>
          <w:szCs w:val="28"/>
        </w:rPr>
        <w:t xml:space="preserve">115 об’єднань громадян, з них 580 місцевих та 535 всеукраїнських </w:t>
      </w:r>
      <w:r w:rsidR="001053F6" w:rsidRPr="00CE393D">
        <w:rPr>
          <w:spacing w:val="-6"/>
          <w:sz w:val="28"/>
          <w:szCs w:val="28"/>
          <w:lang w:val="uk-UA"/>
        </w:rPr>
        <w:t>і</w:t>
      </w:r>
      <w:r w:rsidRPr="00CE393D">
        <w:rPr>
          <w:spacing w:val="-6"/>
          <w:sz w:val="28"/>
          <w:szCs w:val="28"/>
        </w:rPr>
        <w:t xml:space="preserve"> міжнародних </w:t>
      </w:r>
      <w:r w:rsidR="001053F6" w:rsidRPr="00CE393D">
        <w:rPr>
          <w:spacing w:val="-6"/>
          <w:sz w:val="28"/>
          <w:szCs w:val="28"/>
        </w:rPr>
        <w:t>осередк</w:t>
      </w:r>
      <w:r w:rsidR="001053F6" w:rsidRPr="00CE393D">
        <w:rPr>
          <w:spacing w:val="-6"/>
          <w:sz w:val="28"/>
          <w:szCs w:val="28"/>
          <w:lang w:val="uk-UA"/>
        </w:rPr>
        <w:t>ів</w:t>
      </w:r>
      <w:r w:rsidR="001053F6" w:rsidRPr="00CE393D">
        <w:rPr>
          <w:spacing w:val="-6"/>
          <w:sz w:val="28"/>
          <w:szCs w:val="28"/>
        </w:rPr>
        <w:t xml:space="preserve"> </w:t>
      </w:r>
      <w:r w:rsidRPr="00CE393D">
        <w:rPr>
          <w:spacing w:val="-6"/>
          <w:sz w:val="28"/>
          <w:szCs w:val="28"/>
        </w:rPr>
        <w:t>(станом на 01.01.2022).</w:t>
      </w:r>
    </w:p>
    <w:p w14:paraId="0000008F" w14:textId="5717330F" w:rsidR="00A94BB4" w:rsidRDefault="001053F6" w:rsidP="005019E7">
      <w:pPr>
        <w:widowControl w:val="0"/>
        <w:ind w:firstLine="567"/>
        <w:jc w:val="both"/>
        <w:rPr>
          <w:sz w:val="28"/>
          <w:szCs w:val="28"/>
        </w:rPr>
      </w:pPr>
      <w:r>
        <w:rPr>
          <w:sz w:val="28"/>
          <w:szCs w:val="28"/>
          <w:lang w:val="uk-UA"/>
        </w:rPr>
        <w:t>М</w:t>
      </w:r>
      <w:r w:rsidR="002D2159">
        <w:rPr>
          <w:sz w:val="28"/>
          <w:szCs w:val="28"/>
        </w:rPr>
        <w:t>іськ</w:t>
      </w:r>
      <w:r w:rsidR="002D2159">
        <w:rPr>
          <w:sz w:val="28"/>
          <w:szCs w:val="28"/>
          <w:lang w:val="uk-UA"/>
        </w:rPr>
        <w:t>і</w:t>
      </w:r>
      <w:r w:rsidR="00B27714">
        <w:rPr>
          <w:sz w:val="28"/>
          <w:szCs w:val="28"/>
        </w:rPr>
        <w:t xml:space="preserve"> медіа </w:t>
      </w:r>
      <w:r>
        <w:rPr>
          <w:sz w:val="28"/>
          <w:szCs w:val="28"/>
          <w:lang w:val="uk-UA"/>
        </w:rPr>
        <w:t>представлені</w:t>
      </w:r>
      <w:r w:rsidR="00A364DF">
        <w:rPr>
          <w:sz w:val="28"/>
          <w:szCs w:val="28"/>
        </w:rPr>
        <w:t xml:space="preserve">: </w:t>
      </w:r>
      <w:r>
        <w:rPr>
          <w:sz w:val="28"/>
          <w:szCs w:val="28"/>
          <w:lang w:val="uk-UA"/>
        </w:rPr>
        <w:t>двома</w:t>
      </w:r>
      <w:r w:rsidR="00A364DF">
        <w:rPr>
          <w:sz w:val="28"/>
          <w:szCs w:val="28"/>
        </w:rPr>
        <w:t xml:space="preserve"> телеканал</w:t>
      </w:r>
      <w:r>
        <w:rPr>
          <w:sz w:val="28"/>
          <w:szCs w:val="28"/>
          <w:lang w:val="uk-UA"/>
        </w:rPr>
        <w:t>ами</w:t>
      </w:r>
      <w:r w:rsidR="00A364DF">
        <w:rPr>
          <w:sz w:val="28"/>
          <w:szCs w:val="28"/>
        </w:rPr>
        <w:t xml:space="preserve">, </w:t>
      </w:r>
      <w:r>
        <w:rPr>
          <w:sz w:val="28"/>
          <w:szCs w:val="28"/>
          <w:lang w:val="uk-UA"/>
        </w:rPr>
        <w:t xml:space="preserve">вісім’ю </w:t>
      </w:r>
      <w:r w:rsidR="00A364DF">
        <w:rPr>
          <w:sz w:val="28"/>
          <w:szCs w:val="28"/>
        </w:rPr>
        <w:t xml:space="preserve"> друковани</w:t>
      </w:r>
      <w:r>
        <w:rPr>
          <w:sz w:val="28"/>
          <w:szCs w:val="28"/>
          <w:lang w:val="uk-UA"/>
        </w:rPr>
        <w:t>ми</w:t>
      </w:r>
      <w:r w:rsidR="00A364DF">
        <w:rPr>
          <w:sz w:val="28"/>
          <w:szCs w:val="28"/>
        </w:rPr>
        <w:t xml:space="preserve"> видан</w:t>
      </w:r>
      <w:r>
        <w:rPr>
          <w:sz w:val="28"/>
          <w:szCs w:val="28"/>
          <w:lang w:val="uk-UA"/>
        </w:rPr>
        <w:t>нями</w:t>
      </w:r>
      <w:r w:rsidR="00A364DF">
        <w:rPr>
          <w:sz w:val="28"/>
          <w:szCs w:val="28"/>
        </w:rPr>
        <w:t xml:space="preserve"> (що виходять на постійній основі), радіостанці</w:t>
      </w:r>
      <w:r>
        <w:rPr>
          <w:sz w:val="28"/>
          <w:szCs w:val="28"/>
          <w:lang w:val="uk-UA"/>
        </w:rPr>
        <w:t xml:space="preserve">ями </w:t>
      </w:r>
      <w:r w:rsidR="00A364DF">
        <w:rPr>
          <w:sz w:val="28"/>
          <w:szCs w:val="28"/>
        </w:rPr>
        <w:t xml:space="preserve">«Город FM» </w:t>
      </w:r>
      <w:r w:rsidR="00692BBF">
        <w:rPr>
          <w:sz w:val="28"/>
          <w:szCs w:val="28"/>
          <w:lang w:val="uk-UA"/>
        </w:rPr>
        <w:t>і</w:t>
      </w:r>
      <w:r w:rsidR="00A364DF">
        <w:rPr>
          <w:sz w:val="28"/>
          <w:szCs w:val="28"/>
        </w:rPr>
        <w:t xml:space="preserve"> «Радіо «Кривбас», </w:t>
      </w:r>
      <w:r>
        <w:rPr>
          <w:sz w:val="28"/>
          <w:szCs w:val="28"/>
          <w:lang w:val="uk-UA"/>
        </w:rPr>
        <w:t>десятьма</w:t>
      </w:r>
      <w:r w:rsidR="008C0F2A">
        <w:rPr>
          <w:sz w:val="28"/>
          <w:szCs w:val="28"/>
          <w:lang w:val="uk-UA"/>
        </w:rPr>
        <w:t> </w:t>
      </w:r>
      <w:r w:rsidR="00A364DF">
        <w:rPr>
          <w:sz w:val="28"/>
          <w:szCs w:val="28"/>
        </w:rPr>
        <w:t>сайт</w:t>
      </w:r>
      <w:r>
        <w:rPr>
          <w:sz w:val="28"/>
          <w:szCs w:val="28"/>
          <w:lang w:val="uk-UA"/>
        </w:rPr>
        <w:t>ами</w:t>
      </w:r>
      <w:r w:rsidR="00A364DF">
        <w:rPr>
          <w:sz w:val="28"/>
          <w:szCs w:val="28"/>
        </w:rPr>
        <w:t xml:space="preserve"> та інформаційни</w:t>
      </w:r>
      <w:r>
        <w:rPr>
          <w:sz w:val="28"/>
          <w:szCs w:val="28"/>
          <w:lang w:val="uk-UA"/>
        </w:rPr>
        <w:t>ми</w:t>
      </w:r>
      <w:r w:rsidR="00A364DF">
        <w:rPr>
          <w:sz w:val="28"/>
          <w:szCs w:val="28"/>
        </w:rPr>
        <w:t xml:space="preserve"> агентств</w:t>
      </w:r>
      <w:r>
        <w:rPr>
          <w:sz w:val="28"/>
          <w:szCs w:val="28"/>
          <w:lang w:val="uk-UA"/>
        </w:rPr>
        <w:t>ами</w:t>
      </w:r>
      <w:r w:rsidR="00A364DF">
        <w:rPr>
          <w:sz w:val="28"/>
          <w:szCs w:val="28"/>
        </w:rPr>
        <w:t>.</w:t>
      </w:r>
    </w:p>
    <w:p w14:paraId="00000090" w14:textId="745562A8" w:rsidR="00A94BB4" w:rsidRDefault="00A364DF" w:rsidP="005019E7">
      <w:pPr>
        <w:widowControl w:val="0"/>
        <w:spacing w:before="120"/>
        <w:ind w:firstLine="567"/>
        <w:jc w:val="both"/>
        <w:rPr>
          <w:b/>
          <w:i/>
          <w:sz w:val="28"/>
          <w:szCs w:val="28"/>
        </w:rPr>
      </w:pPr>
      <w:bookmarkStart w:id="14" w:name="_heading=h.2jxsxqh" w:colFirst="0" w:colLast="0"/>
      <w:bookmarkEnd w:id="14"/>
      <w:r>
        <w:rPr>
          <w:b/>
          <w:i/>
          <w:sz w:val="28"/>
          <w:szCs w:val="28"/>
        </w:rPr>
        <w:t xml:space="preserve">Надання публічних послуг і цифровізація </w:t>
      </w:r>
      <w:r w:rsidR="0031194D">
        <w:rPr>
          <w:b/>
          <w:i/>
          <w:sz w:val="28"/>
          <w:szCs w:val="28"/>
          <w:lang w:val="uk-UA"/>
        </w:rPr>
        <w:t>Криворізької МТГ</w:t>
      </w:r>
    </w:p>
    <w:p w14:paraId="00000091" w14:textId="77777777" w:rsidR="00A94BB4" w:rsidRDefault="00A364DF" w:rsidP="005019E7">
      <w:pPr>
        <w:widowControl w:val="0"/>
        <w:ind w:firstLine="567"/>
        <w:jc w:val="both"/>
        <w:rPr>
          <w:sz w:val="28"/>
          <w:szCs w:val="28"/>
        </w:rPr>
      </w:pPr>
      <w:r>
        <w:rPr>
          <w:sz w:val="28"/>
          <w:szCs w:val="28"/>
        </w:rPr>
        <w:t>Важливим показником ефективності роботи органів місцевого самоврядування є доступність та якість надання публічних послуг, зокрема адміністративних.</w:t>
      </w:r>
    </w:p>
    <w:p w14:paraId="00000092" w14:textId="22D78643" w:rsidR="00A94BB4" w:rsidRDefault="00A364DF" w:rsidP="005019E7">
      <w:pPr>
        <w:widowControl w:val="0"/>
        <w:ind w:firstLine="567"/>
        <w:jc w:val="both"/>
        <w:rPr>
          <w:sz w:val="28"/>
          <w:szCs w:val="28"/>
        </w:rPr>
      </w:pPr>
      <w:r>
        <w:rPr>
          <w:sz w:val="28"/>
          <w:szCs w:val="28"/>
        </w:rPr>
        <w:t xml:space="preserve">Для забезпечення потреб мешканців </w:t>
      </w:r>
      <w:r w:rsidR="001053F6" w:rsidRPr="001053F6">
        <w:rPr>
          <w:sz w:val="28"/>
          <w:szCs w:val="28"/>
        </w:rPr>
        <w:t>Криворізьк</w:t>
      </w:r>
      <w:r w:rsidR="001053F6">
        <w:rPr>
          <w:sz w:val="28"/>
          <w:szCs w:val="28"/>
          <w:lang w:val="uk-UA"/>
        </w:rPr>
        <w:t>ої</w:t>
      </w:r>
      <w:r w:rsidR="001053F6" w:rsidRPr="001053F6">
        <w:rPr>
          <w:sz w:val="28"/>
          <w:szCs w:val="28"/>
        </w:rPr>
        <w:t xml:space="preserve"> МТГ</w:t>
      </w:r>
      <w:r w:rsidRPr="001053F6">
        <w:rPr>
          <w:sz w:val="28"/>
          <w:szCs w:val="28"/>
        </w:rPr>
        <w:t xml:space="preserve"> </w:t>
      </w:r>
      <w:r w:rsidR="001053F6">
        <w:rPr>
          <w:sz w:val="28"/>
          <w:szCs w:val="28"/>
          <w:lang w:val="uk-UA"/>
        </w:rPr>
        <w:t>в</w:t>
      </w:r>
      <w:r>
        <w:rPr>
          <w:sz w:val="28"/>
          <w:szCs w:val="28"/>
        </w:rPr>
        <w:t xml:space="preserve"> наданні адміністративних і інших публічних послуг</w:t>
      </w:r>
      <w:r>
        <w:rPr>
          <w:color w:val="000000"/>
          <w:sz w:val="28"/>
          <w:szCs w:val="28"/>
        </w:rPr>
        <w:t xml:space="preserve"> функціонує Центр </w:t>
      </w:r>
      <w:r>
        <w:rPr>
          <w:sz w:val="28"/>
          <w:szCs w:val="28"/>
        </w:rPr>
        <w:t>адміністративних послуг «Віза» («Центр Дії») виконкому Криворізької міської ради (надалі – Центр</w:t>
      </w:r>
      <w:r w:rsidR="001E6E24">
        <w:rPr>
          <w:sz w:val="28"/>
          <w:szCs w:val="28"/>
          <w:lang w:val="uk-UA"/>
        </w:rPr>
        <w:t xml:space="preserve"> «Віза»</w:t>
      </w:r>
      <w:r>
        <w:rPr>
          <w:sz w:val="28"/>
          <w:szCs w:val="28"/>
        </w:rPr>
        <w:t>).</w:t>
      </w:r>
    </w:p>
    <w:p w14:paraId="00000093" w14:textId="073140E9" w:rsidR="00A94BB4" w:rsidRDefault="00A364DF" w:rsidP="005019E7">
      <w:pPr>
        <w:widowControl w:val="0"/>
        <w:ind w:firstLine="567"/>
        <w:jc w:val="both"/>
        <w:rPr>
          <w:sz w:val="28"/>
          <w:szCs w:val="28"/>
        </w:rPr>
      </w:pPr>
      <w:r>
        <w:rPr>
          <w:sz w:val="28"/>
          <w:szCs w:val="28"/>
        </w:rPr>
        <w:t>Протягом 2024 року обслужено 489</w:t>
      </w:r>
      <w:r w:rsidR="001053F6">
        <w:rPr>
          <w:sz w:val="28"/>
          <w:szCs w:val="28"/>
          <w:lang w:val="uk-UA"/>
        </w:rPr>
        <w:t xml:space="preserve"> </w:t>
      </w:r>
      <w:r>
        <w:rPr>
          <w:sz w:val="28"/>
          <w:szCs w:val="28"/>
        </w:rPr>
        <w:t xml:space="preserve">704 замовників послуг. Отримання більше 600 видів послуг забезпечується через 39 офісів, </w:t>
      </w:r>
      <w:r w:rsidR="001053F6">
        <w:rPr>
          <w:sz w:val="28"/>
          <w:szCs w:val="28"/>
          <w:lang w:val="uk-UA"/>
        </w:rPr>
        <w:t>що</w:t>
      </w:r>
      <w:r>
        <w:rPr>
          <w:sz w:val="28"/>
          <w:szCs w:val="28"/>
        </w:rPr>
        <w:t xml:space="preserve"> розташовані в усіх районах громади.</w:t>
      </w:r>
    </w:p>
    <w:p w14:paraId="00000094" w14:textId="12C65850" w:rsidR="00A94BB4" w:rsidRDefault="00A364DF" w:rsidP="005019E7">
      <w:pPr>
        <w:widowControl w:val="0"/>
        <w:ind w:firstLine="567"/>
        <w:jc w:val="both"/>
        <w:rPr>
          <w:sz w:val="28"/>
          <w:szCs w:val="28"/>
        </w:rPr>
      </w:pPr>
      <w:r>
        <w:rPr>
          <w:sz w:val="28"/>
          <w:szCs w:val="28"/>
        </w:rPr>
        <w:t xml:space="preserve">Одним з ключових напрямів надання послуг є </w:t>
      </w:r>
      <w:r w:rsidR="001053F6">
        <w:rPr>
          <w:sz w:val="28"/>
          <w:szCs w:val="28"/>
          <w:lang w:val="uk-UA"/>
        </w:rPr>
        <w:t>в</w:t>
      </w:r>
      <w:r>
        <w:rPr>
          <w:sz w:val="28"/>
          <w:szCs w:val="28"/>
        </w:rPr>
        <w:t>провадження нового формату роботи з обслуговування захисників, захисниць, ветеранів і ветеранок та членів їх родин. Зростання кількості звернень до офісу «Я – Ветеран» свідчить про довіру та створені зручні умови для замовників зазначеної категорії. За шість місяців 2023 року (офіс відкрито 01.06.2023) надано 4</w:t>
      </w:r>
      <w:r w:rsidR="001053F6">
        <w:rPr>
          <w:sz w:val="28"/>
          <w:szCs w:val="28"/>
          <w:lang w:val="uk-UA"/>
        </w:rPr>
        <w:t xml:space="preserve"> </w:t>
      </w:r>
      <w:r>
        <w:rPr>
          <w:sz w:val="28"/>
          <w:szCs w:val="28"/>
        </w:rPr>
        <w:t xml:space="preserve">405 послуг, у </w:t>
      </w:r>
      <w:r w:rsidR="00863256">
        <w:rPr>
          <w:sz w:val="28"/>
          <w:szCs w:val="28"/>
          <w:lang w:val="uk-UA"/>
        </w:rPr>
        <w:t xml:space="preserve"> </w:t>
      </w:r>
      <w:r>
        <w:rPr>
          <w:sz w:val="28"/>
          <w:szCs w:val="28"/>
        </w:rPr>
        <w:t>2024 – 20</w:t>
      </w:r>
      <w:r w:rsidR="001053F6">
        <w:rPr>
          <w:sz w:val="28"/>
          <w:szCs w:val="28"/>
          <w:lang w:val="uk-UA"/>
        </w:rPr>
        <w:t xml:space="preserve"> </w:t>
      </w:r>
      <w:r>
        <w:rPr>
          <w:sz w:val="28"/>
          <w:szCs w:val="28"/>
        </w:rPr>
        <w:t>627</w:t>
      </w:r>
      <w:r w:rsidR="008C0F2A">
        <w:rPr>
          <w:sz w:val="28"/>
          <w:szCs w:val="28"/>
          <w:lang w:val="uk-UA"/>
        </w:rPr>
        <w:t> </w:t>
      </w:r>
      <w:r>
        <w:rPr>
          <w:sz w:val="28"/>
          <w:szCs w:val="28"/>
        </w:rPr>
        <w:t>послуг. Запроваджується електронний сервіс «Я ‒ ветеран».</w:t>
      </w:r>
    </w:p>
    <w:p w14:paraId="00000095" w14:textId="79DAD609" w:rsidR="00A94BB4" w:rsidRDefault="00A364DF" w:rsidP="005019E7">
      <w:pPr>
        <w:widowControl w:val="0"/>
        <w:ind w:firstLine="567"/>
        <w:jc w:val="both"/>
        <w:rPr>
          <w:sz w:val="28"/>
          <w:szCs w:val="28"/>
        </w:rPr>
      </w:pPr>
      <w:r>
        <w:rPr>
          <w:sz w:val="28"/>
          <w:szCs w:val="28"/>
        </w:rPr>
        <w:t>Незмінним пріоритетом у роботі Центру є цифрова трансформація сфери адміністративних послуг і допомога замовникам послуг в опануванні цифровими навичками. Окрім загальнодержавних в електронному форматі доступні 42 муніципальн</w:t>
      </w:r>
      <w:r w:rsidR="001053F6">
        <w:rPr>
          <w:sz w:val="28"/>
          <w:szCs w:val="28"/>
          <w:lang w:val="uk-UA"/>
        </w:rPr>
        <w:t>і</w:t>
      </w:r>
      <w:r>
        <w:rPr>
          <w:sz w:val="28"/>
          <w:szCs w:val="28"/>
        </w:rPr>
        <w:t xml:space="preserve"> послуг</w:t>
      </w:r>
      <w:r w:rsidR="001053F6">
        <w:rPr>
          <w:sz w:val="28"/>
          <w:szCs w:val="28"/>
          <w:lang w:val="uk-UA"/>
        </w:rPr>
        <w:t>и</w:t>
      </w:r>
      <w:r>
        <w:rPr>
          <w:sz w:val="28"/>
          <w:szCs w:val="28"/>
        </w:rPr>
        <w:t>, надання яких упроваджено через вебпортал Центру (https://viza.kr.gov.ua/), де розміщується інформація про роботу Центру та реалізовано зворотн</w:t>
      </w:r>
      <w:r w:rsidR="001053F6">
        <w:rPr>
          <w:sz w:val="28"/>
          <w:szCs w:val="28"/>
          <w:lang w:val="uk-UA"/>
        </w:rPr>
        <w:t>и</w:t>
      </w:r>
      <w:r>
        <w:rPr>
          <w:sz w:val="28"/>
          <w:szCs w:val="28"/>
        </w:rPr>
        <w:t>й зв’язок, можливість оплати адміністративного збору за надання послуг, функціонує електронна система запису на прийом.</w:t>
      </w:r>
    </w:p>
    <w:p w14:paraId="00000096" w14:textId="59AFFE64" w:rsidR="00A94BB4" w:rsidRDefault="00A364DF" w:rsidP="005019E7">
      <w:pPr>
        <w:widowControl w:val="0"/>
        <w:ind w:firstLine="567"/>
        <w:jc w:val="both"/>
        <w:rPr>
          <w:sz w:val="28"/>
          <w:szCs w:val="28"/>
        </w:rPr>
      </w:pPr>
      <w:r>
        <w:rPr>
          <w:sz w:val="28"/>
          <w:szCs w:val="28"/>
        </w:rPr>
        <w:t xml:space="preserve">У Центрі реалізована можливість шерингу документів – долучення </w:t>
      </w:r>
      <w:r w:rsidR="001053F6">
        <w:rPr>
          <w:sz w:val="28"/>
          <w:szCs w:val="28"/>
          <w:lang w:val="uk-UA"/>
        </w:rPr>
        <w:t>в</w:t>
      </w:r>
      <w:r>
        <w:rPr>
          <w:sz w:val="28"/>
          <w:szCs w:val="28"/>
        </w:rPr>
        <w:t xml:space="preserve"> разі потреби до пакета документів заявника адміністративної, іншої публічної послуги цифрової копії відповідного документа (паспорт громадянина України у формі ID-картки, паспорт громадянина України для виїзду за кордон, обліковий номер </w:t>
      </w:r>
      <w:r>
        <w:rPr>
          <w:sz w:val="28"/>
          <w:szCs w:val="28"/>
        </w:rPr>
        <w:lastRenderedPageBreak/>
        <w:t>картки платника податків, посвідчення ветерана тощо).</w:t>
      </w:r>
    </w:p>
    <w:p w14:paraId="00000097" w14:textId="4657CD98" w:rsidR="00A94BB4" w:rsidRDefault="00A364DF" w:rsidP="005019E7">
      <w:pPr>
        <w:widowControl w:val="0"/>
        <w:ind w:firstLine="567"/>
        <w:jc w:val="both"/>
        <w:rPr>
          <w:sz w:val="28"/>
          <w:szCs w:val="28"/>
        </w:rPr>
      </w:pPr>
      <w:r>
        <w:rPr>
          <w:sz w:val="28"/>
          <w:szCs w:val="28"/>
        </w:rPr>
        <w:t>За підсумками DIGITAL FORUM: Дієвий ЦНАП 4.0 у 2023 році Центр</w:t>
      </w:r>
      <w:r w:rsidR="001E6E24">
        <w:rPr>
          <w:sz w:val="28"/>
          <w:szCs w:val="28"/>
          <w:lang w:val="uk-UA"/>
        </w:rPr>
        <w:t xml:space="preserve"> «Віза»</w:t>
      </w:r>
      <w:r>
        <w:rPr>
          <w:sz w:val="28"/>
          <w:szCs w:val="28"/>
        </w:rPr>
        <w:t xml:space="preserve"> увійшов до ТОП-8 ЦНАПів України та був відзначений як кращий </w:t>
      </w:r>
      <w:r w:rsidR="00CF645F">
        <w:rPr>
          <w:sz w:val="28"/>
          <w:szCs w:val="28"/>
          <w:lang w:val="uk-UA"/>
        </w:rPr>
        <w:t>у</w:t>
      </w:r>
      <w:r>
        <w:rPr>
          <w:sz w:val="28"/>
          <w:szCs w:val="28"/>
        </w:rPr>
        <w:t xml:space="preserve"> номінації «Драйвер інноваційних змін. Цифровий ЦНАП». У 2024 році Центр «Віза» на </w:t>
      </w:r>
      <w:r w:rsidR="00CF645F">
        <w:rPr>
          <w:sz w:val="28"/>
          <w:szCs w:val="28"/>
        </w:rPr>
        <w:t xml:space="preserve">Всеукраїнському </w:t>
      </w:r>
      <w:r>
        <w:rPr>
          <w:sz w:val="28"/>
          <w:szCs w:val="28"/>
        </w:rPr>
        <w:t>форумі «ДІЄВИЙ ЦНАП: точка доступу до державного сервісу та цифрового майбутнього» на загальнонаціональному рівні визнаний Дієвим ЦНАПом та відзначений спеціальною відзнакою.</w:t>
      </w:r>
    </w:p>
    <w:p w14:paraId="00000098" w14:textId="383592A3" w:rsidR="00A94BB4" w:rsidRDefault="00A364DF" w:rsidP="005019E7">
      <w:pPr>
        <w:widowControl w:val="0"/>
        <w:ind w:firstLine="567"/>
        <w:jc w:val="both"/>
        <w:rPr>
          <w:sz w:val="28"/>
          <w:szCs w:val="28"/>
        </w:rPr>
      </w:pPr>
      <w:r>
        <w:rPr>
          <w:sz w:val="28"/>
          <w:szCs w:val="28"/>
        </w:rPr>
        <w:t>Великою популярністю користується мобільний сервіс Центру</w:t>
      </w:r>
      <w:r w:rsidR="0036094E">
        <w:rPr>
          <w:sz w:val="28"/>
          <w:szCs w:val="28"/>
          <w:lang w:val="uk-UA"/>
        </w:rPr>
        <w:t xml:space="preserve"> «Віза»</w:t>
      </w:r>
      <w:r>
        <w:rPr>
          <w:sz w:val="28"/>
          <w:szCs w:val="28"/>
        </w:rPr>
        <w:t xml:space="preserve"> «ВІЗА МОБІЛЬНА», завдяки роботі якого мешканці віддалених мікрорайонів </w:t>
      </w:r>
      <w:r w:rsidR="00CF645F" w:rsidRPr="00CF645F">
        <w:rPr>
          <w:sz w:val="28"/>
          <w:szCs w:val="28"/>
        </w:rPr>
        <w:t>Криворізьк</w:t>
      </w:r>
      <w:r w:rsidR="00CF645F">
        <w:rPr>
          <w:sz w:val="28"/>
          <w:szCs w:val="28"/>
          <w:lang w:val="uk-UA"/>
        </w:rPr>
        <w:t>ої</w:t>
      </w:r>
      <w:r w:rsidR="00CF645F" w:rsidRPr="00CF645F">
        <w:rPr>
          <w:sz w:val="28"/>
          <w:szCs w:val="28"/>
        </w:rPr>
        <w:t xml:space="preserve"> МТГ </w:t>
      </w:r>
      <w:r>
        <w:rPr>
          <w:sz w:val="28"/>
          <w:szCs w:val="28"/>
        </w:rPr>
        <w:t xml:space="preserve">можуть отримати послуги </w:t>
      </w:r>
      <w:r w:rsidR="00CF645F">
        <w:rPr>
          <w:sz w:val="28"/>
          <w:szCs w:val="28"/>
          <w:lang w:val="uk-UA"/>
        </w:rPr>
        <w:t>в</w:t>
      </w:r>
      <w:r>
        <w:rPr>
          <w:sz w:val="28"/>
          <w:szCs w:val="28"/>
        </w:rPr>
        <w:t xml:space="preserve"> кроковій доступності від дому, а пільгові категорії мешканців</w:t>
      </w:r>
      <w:r w:rsidR="00F56D55">
        <w:rPr>
          <w:sz w:val="28"/>
          <w:szCs w:val="28"/>
          <w:lang w:val="uk-UA"/>
        </w:rPr>
        <w:t xml:space="preserve"> </w:t>
      </w:r>
      <w:r>
        <w:rPr>
          <w:sz w:val="28"/>
          <w:szCs w:val="28"/>
        </w:rPr>
        <w:t>– за місцем перебування (</w:t>
      </w:r>
      <w:r w:rsidR="00CF645F">
        <w:rPr>
          <w:sz w:val="28"/>
          <w:szCs w:val="28"/>
          <w:lang w:val="uk-UA"/>
        </w:rPr>
        <w:t>у</w:t>
      </w:r>
      <w:r>
        <w:rPr>
          <w:sz w:val="28"/>
          <w:szCs w:val="28"/>
        </w:rPr>
        <w:t xml:space="preserve">дома, </w:t>
      </w:r>
      <w:r w:rsidR="00C52F4C">
        <w:rPr>
          <w:sz w:val="28"/>
          <w:szCs w:val="28"/>
          <w:lang w:val="uk-UA"/>
        </w:rPr>
        <w:t>у</w:t>
      </w:r>
      <w:r>
        <w:rPr>
          <w:sz w:val="28"/>
          <w:szCs w:val="28"/>
        </w:rPr>
        <w:t xml:space="preserve"> лікарні).</w:t>
      </w:r>
    </w:p>
    <w:p w14:paraId="00000099" w14:textId="0811BEC9" w:rsidR="00A94BB4" w:rsidRDefault="00CF645F" w:rsidP="005019E7">
      <w:pPr>
        <w:widowControl w:val="0"/>
        <w:ind w:firstLine="567"/>
        <w:jc w:val="both"/>
        <w:rPr>
          <w:sz w:val="28"/>
          <w:szCs w:val="28"/>
          <w:highlight w:val="yellow"/>
        </w:rPr>
      </w:pPr>
      <w:r>
        <w:rPr>
          <w:sz w:val="28"/>
          <w:szCs w:val="28"/>
          <w:lang w:val="uk-UA"/>
        </w:rPr>
        <w:t>У</w:t>
      </w:r>
      <w:r w:rsidR="00A364DF">
        <w:rPr>
          <w:sz w:val="28"/>
          <w:szCs w:val="28"/>
        </w:rPr>
        <w:t xml:space="preserve"> мережі </w:t>
      </w:r>
      <w:r>
        <w:rPr>
          <w:sz w:val="28"/>
          <w:szCs w:val="28"/>
          <w:lang w:val="uk-UA"/>
        </w:rPr>
        <w:t>«</w:t>
      </w:r>
      <w:r w:rsidR="00A364DF">
        <w:rPr>
          <w:sz w:val="28"/>
          <w:szCs w:val="28"/>
        </w:rPr>
        <w:t>Інтернет</w:t>
      </w:r>
      <w:r>
        <w:rPr>
          <w:sz w:val="28"/>
          <w:szCs w:val="28"/>
          <w:lang w:val="uk-UA"/>
        </w:rPr>
        <w:t>»</w:t>
      </w:r>
      <w:r w:rsidR="00A364DF">
        <w:rPr>
          <w:sz w:val="28"/>
          <w:szCs w:val="28"/>
        </w:rPr>
        <w:t xml:space="preserve"> функціонує офіційний вебсайт Криворізької міської ради та її виконавчого комітету (https://kr.gov.ua), що був створений з відповідною структурою інформаційного наповнення, системою пошуку, д</w:t>
      </w:r>
      <w:r w:rsidR="00F56D55">
        <w:rPr>
          <w:sz w:val="28"/>
          <w:szCs w:val="28"/>
        </w:rPr>
        <w:t>ля надання можливості простого</w:t>
      </w:r>
      <w:r w:rsidR="00A364DF">
        <w:rPr>
          <w:sz w:val="28"/>
          <w:szCs w:val="28"/>
        </w:rPr>
        <w:t xml:space="preserve"> зрозумілого доступу мешканцям </w:t>
      </w:r>
      <w:r w:rsidRPr="00CF645F">
        <w:rPr>
          <w:sz w:val="28"/>
          <w:szCs w:val="28"/>
        </w:rPr>
        <w:t>Криворізької МТГ</w:t>
      </w:r>
      <w:r w:rsidR="00A364DF" w:rsidRPr="00CF645F">
        <w:rPr>
          <w:sz w:val="28"/>
          <w:szCs w:val="28"/>
        </w:rPr>
        <w:t xml:space="preserve"> </w:t>
      </w:r>
      <w:r w:rsidR="00A364DF">
        <w:rPr>
          <w:sz w:val="28"/>
          <w:szCs w:val="28"/>
        </w:rPr>
        <w:t>до інформації про діяльність міської ради та її виконавчого комітету.</w:t>
      </w:r>
    </w:p>
    <w:p w14:paraId="0000009A" w14:textId="24E111A5" w:rsidR="00A94BB4" w:rsidRDefault="00CF645F" w:rsidP="005019E7">
      <w:pPr>
        <w:widowControl w:val="0"/>
        <w:ind w:firstLine="567"/>
        <w:jc w:val="both"/>
        <w:rPr>
          <w:sz w:val="28"/>
          <w:szCs w:val="28"/>
        </w:rPr>
      </w:pPr>
      <w:r>
        <w:rPr>
          <w:sz w:val="28"/>
          <w:szCs w:val="28"/>
          <w:lang w:val="uk-UA"/>
        </w:rPr>
        <w:t>У</w:t>
      </w:r>
      <w:r w:rsidR="00A364DF">
        <w:rPr>
          <w:sz w:val="28"/>
          <w:szCs w:val="28"/>
        </w:rPr>
        <w:t xml:space="preserve">проваджено багатофункціональну електронну «Картку криворіжця», </w:t>
      </w:r>
      <w:r>
        <w:rPr>
          <w:sz w:val="28"/>
          <w:szCs w:val="28"/>
          <w:lang w:val="uk-UA"/>
        </w:rPr>
        <w:t>що</w:t>
      </w:r>
      <w:r w:rsidR="00A364DF">
        <w:rPr>
          <w:sz w:val="28"/>
          <w:szCs w:val="28"/>
        </w:rPr>
        <w:t xml:space="preserve"> програмується додатками: транспортним, медичним, освітнім, соціальним, персоналізованим, комунальним, торгівельним, адміністративним, у сфері культури. Наявний на «Картці </w:t>
      </w:r>
      <w:r>
        <w:rPr>
          <w:sz w:val="28"/>
          <w:szCs w:val="28"/>
        </w:rPr>
        <w:t>криворіжця</w:t>
      </w:r>
      <w:r w:rsidR="00A364DF">
        <w:rPr>
          <w:sz w:val="28"/>
          <w:szCs w:val="28"/>
        </w:rPr>
        <w:t>» функціонал дозволяє утримувачу без додаткових документів отримувати визначені види послуг, пільг, доплат, допомог, компенсацій, знижок, цільової адресної допомоги, інших заходів соціальної підтримки.</w:t>
      </w:r>
    </w:p>
    <w:p w14:paraId="0000009B" w14:textId="4CED667D" w:rsidR="00A94BB4" w:rsidRDefault="00FC6579" w:rsidP="005019E7">
      <w:pPr>
        <w:widowControl w:val="0"/>
        <w:ind w:firstLine="567"/>
        <w:jc w:val="both"/>
        <w:rPr>
          <w:sz w:val="28"/>
          <w:szCs w:val="28"/>
        </w:rPr>
      </w:pPr>
      <w:r>
        <w:rPr>
          <w:sz w:val="28"/>
          <w:szCs w:val="28"/>
          <w:lang w:val="uk-UA"/>
        </w:rPr>
        <w:t>У</w:t>
      </w:r>
      <w:r w:rsidR="00A364DF">
        <w:rPr>
          <w:sz w:val="28"/>
          <w:szCs w:val="28"/>
        </w:rPr>
        <w:t>проваджено інтелектуальну систему управління транспортом, Е-квиток.</w:t>
      </w:r>
    </w:p>
    <w:p w14:paraId="0000009C" w14:textId="09CA31B7" w:rsidR="00A94BB4" w:rsidRDefault="00A364DF" w:rsidP="005019E7">
      <w:pPr>
        <w:widowControl w:val="0"/>
        <w:ind w:firstLine="567"/>
        <w:jc w:val="both"/>
        <w:rPr>
          <w:sz w:val="28"/>
          <w:szCs w:val="28"/>
        </w:rPr>
      </w:pPr>
      <w:r>
        <w:rPr>
          <w:sz w:val="28"/>
          <w:szCs w:val="28"/>
        </w:rPr>
        <w:t>В умовах воєнного стану та подолання наслідків збройної агресії приділяється увага цифровізації процесів надання допомог внутрішньо переміщеним особам</w:t>
      </w:r>
      <w:r w:rsidR="006700FD">
        <w:rPr>
          <w:sz w:val="28"/>
          <w:szCs w:val="28"/>
          <w:lang w:val="uk-UA"/>
        </w:rPr>
        <w:t xml:space="preserve"> (надалі ‒ ВПО)</w:t>
      </w:r>
      <w:r>
        <w:rPr>
          <w:sz w:val="28"/>
          <w:szCs w:val="28"/>
        </w:rPr>
        <w:t xml:space="preserve">, послуг ветеранам війни та членам їх сімей. </w:t>
      </w:r>
      <w:r w:rsidR="006700FD" w:rsidRPr="006700FD">
        <w:rPr>
          <w:sz w:val="28"/>
          <w:szCs w:val="28"/>
        </w:rPr>
        <w:t>ВПО</w:t>
      </w:r>
      <w:r>
        <w:rPr>
          <w:sz w:val="28"/>
          <w:szCs w:val="28"/>
        </w:rPr>
        <w:t xml:space="preserve"> мають можливість користування наявними соціальними електронними сервісами </w:t>
      </w:r>
      <w:r w:rsidR="00FC6579" w:rsidRPr="00FC6579">
        <w:rPr>
          <w:sz w:val="28"/>
          <w:szCs w:val="28"/>
        </w:rPr>
        <w:t>Криворізької МТГ</w:t>
      </w:r>
      <w:r w:rsidRPr="00FC6579">
        <w:rPr>
          <w:sz w:val="28"/>
          <w:szCs w:val="28"/>
        </w:rPr>
        <w:t xml:space="preserve"> </w:t>
      </w:r>
      <w:r>
        <w:rPr>
          <w:sz w:val="28"/>
          <w:szCs w:val="28"/>
        </w:rPr>
        <w:t>з використанням «Гостьової картки криворіжця».</w:t>
      </w:r>
    </w:p>
    <w:p w14:paraId="0000009D" w14:textId="2634AAFA" w:rsidR="00A94BB4" w:rsidRDefault="00A364DF" w:rsidP="005019E7">
      <w:pPr>
        <w:widowControl w:val="0"/>
        <w:ind w:firstLine="567"/>
        <w:jc w:val="both"/>
        <w:rPr>
          <w:sz w:val="28"/>
          <w:szCs w:val="28"/>
        </w:rPr>
      </w:pPr>
      <w:r>
        <w:rPr>
          <w:sz w:val="28"/>
          <w:szCs w:val="28"/>
        </w:rPr>
        <w:t>Заклади охорони здоров’я Криворізької МТГ завдяки впровадженим медичним інформаційним системам мають доступ до цифрових послуг: створюються електронні медичні записи, електронні направлення, електронні рецепти, електронні «лікарняні».</w:t>
      </w:r>
    </w:p>
    <w:p w14:paraId="0000009E" w14:textId="7BDB1570" w:rsidR="00A94BB4" w:rsidRPr="003C7711" w:rsidRDefault="00A364DF" w:rsidP="005019E7">
      <w:pPr>
        <w:widowControl w:val="0"/>
        <w:ind w:firstLine="567"/>
        <w:jc w:val="both"/>
        <w:rPr>
          <w:spacing w:val="-6"/>
          <w:sz w:val="28"/>
          <w:szCs w:val="28"/>
        </w:rPr>
      </w:pPr>
      <w:r w:rsidRPr="003C7711">
        <w:rPr>
          <w:spacing w:val="-6"/>
          <w:sz w:val="28"/>
          <w:szCs w:val="28"/>
        </w:rPr>
        <w:t xml:space="preserve">У 100% закладів середньої освіти Кривого Рогу під час освітнього процесу впроваджено та використовуються шкільні е-журнали, </w:t>
      </w:r>
      <w:r w:rsidR="00FC6579" w:rsidRPr="003C7711">
        <w:rPr>
          <w:spacing w:val="-6"/>
          <w:sz w:val="28"/>
          <w:szCs w:val="28"/>
          <w:lang w:val="uk-UA"/>
        </w:rPr>
        <w:t>а</w:t>
      </w:r>
      <w:r w:rsidRPr="003C7711">
        <w:rPr>
          <w:spacing w:val="-6"/>
          <w:sz w:val="28"/>
          <w:szCs w:val="28"/>
        </w:rPr>
        <w:t>втоматизован</w:t>
      </w:r>
      <w:r w:rsidR="00FC6579" w:rsidRPr="003C7711">
        <w:rPr>
          <w:spacing w:val="-6"/>
          <w:sz w:val="28"/>
          <w:szCs w:val="28"/>
          <w:lang w:val="uk-UA"/>
        </w:rPr>
        <w:t>а</w:t>
      </w:r>
      <w:r w:rsidRPr="003C7711">
        <w:rPr>
          <w:spacing w:val="-6"/>
          <w:sz w:val="28"/>
          <w:szCs w:val="28"/>
        </w:rPr>
        <w:t xml:space="preserve"> систем</w:t>
      </w:r>
      <w:r w:rsidR="00FC6579" w:rsidRPr="003C7711">
        <w:rPr>
          <w:spacing w:val="-6"/>
          <w:sz w:val="28"/>
          <w:szCs w:val="28"/>
          <w:lang w:val="uk-UA"/>
        </w:rPr>
        <w:t>а</w:t>
      </w:r>
      <w:r w:rsidRPr="003C7711">
        <w:rPr>
          <w:spacing w:val="-6"/>
          <w:sz w:val="28"/>
          <w:szCs w:val="28"/>
        </w:rPr>
        <w:t xml:space="preserve"> обліку відвідування та харчування учнів закладів загальної середньої освіти </w:t>
      </w:r>
      <w:r w:rsidR="008C0F2A" w:rsidRPr="003C7711">
        <w:rPr>
          <w:spacing w:val="-6"/>
          <w:sz w:val="28"/>
          <w:szCs w:val="28"/>
          <w:lang w:val="uk-UA"/>
        </w:rPr>
        <w:t>громади</w:t>
      </w:r>
      <w:r w:rsidRPr="003C7711">
        <w:rPr>
          <w:spacing w:val="-6"/>
          <w:sz w:val="28"/>
          <w:szCs w:val="28"/>
        </w:rPr>
        <w:t>.</w:t>
      </w:r>
    </w:p>
    <w:p w14:paraId="0000009F" w14:textId="65C0B62A" w:rsidR="00A94BB4" w:rsidRDefault="00A364DF" w:rsidP="005019E7">
      <w:pPr>
        <w:widowControl w:val="0"/>
        <w:ind w:firstLine="567"/>
        <w:jc w:val="both"/>
        <w:rPr>
          <w:sz w:val="28"/>
          <w:szCs w:val="28"/>
        </w:rPr>
      </w:pPr>
      <w:r>
        <w:rPr>
          <w:sz w:val="28"/>
          <w:szCs w:val="28"/>
        </w:rPr>
        <w:t xml:space="preserve">Для мешканців громади функціонує е-сервіс </w:t>
      </w:r>
      <w:r w:rsidR="00FC6579">
        <w:rPr>
          <w:sz w:val="28"/>
          <w:szCs w:val="28"/>
          <w:lang w:val="uk-UA"/>
        </w:rPr>
        <w:t>«</w:t>
      </w:r>
      <w:r>
        <w:rPr>
          <w:sz w:val="28"/>
          <w:szCs w:val="28"/>
        </w:rPr>
        <w:t>Контакт-центр виконкому Криворізької міської ради</w:t>
      </w:r>
      <w:r w:rsidR="00FC6579">
        <w:rPr>
          <w:sz w:val="28"/>
          <w:szCs w:val="28"/>
          <w:lang w:val="uk-UA"/>
        </w:rPr>
        <w:t>»</w:t>
      </w:r>
      <w:r>
        <w:rPr>
          <w:sz w:val="28"/>
          <w:szCs w:val="28"/>
        </w:rPr>
        <w:t xml:space="preserve"> – єдина автоматизована система приймання, реєстрації, обробки заявок у режимах телефонного та онлайн-зв’язку.</w:t>
      </w:r>
    </w:p>
    <w:p w14:paraId="000000A0" w14:textId="54D4DFE5" w:rsidR="00A94BB4" w:rsidRDefault="00A364DF" w:rsidP="005019E7">
      <w:pPr>
        <w:widowControl w:val="0"/>
        <w:ind w:firstLine="567"/>
        <w:jc w:val="both"/>
        <w:rPr>
          <w:sz w:val="28"/>
          <w:szCs w:val="28"/>
        </w:rPr>
      </w:pPr>
      <w:r>
        <w:rPr>
          <w:sz w:val="28"/>
          <w:szCs w:val="28"/>
        </w:rPr>
        <w:t>Упроваджено Єдину систему відеоспостереження м. Кривого Рогу. Наразі в системі підключено та введено в експлуатацію 1</w:t>
      </w:r>
      <w:r w:rsidR="00FC6579">
        <w:rPr>
          <w:sz w:val="28"/>
          <w:szCs w:val="28"/>
          <w:lang w:val="uk-UA"/>
        </w:rPr>
        <w:t xml:space="preserve"> </w:t>
      </w:r>
      <w:r w:rsidR="002C31BE">
        <w:rPr>
          <w:sz w:val="28"/>
          <w:szCs w:val="28"/>
          <w:lang w:val="uk-UA"/>
        </w:rPr>
        <w:t>291</w:t>
      </w:r>
      <w:r>
        <w:rPr>
          <w:sz w:val="28"/>
          <w:szCs w:val="28"/>
        </w:rPr>
        <w:t> камер</w:t>
      </w:r>
      <w:r w:rsidR="006A57EC">
        <w:rPr>
          <w:sz w:val="28"/>
          <w:szCs w:val="28"/>
          <w:lang w:val="uk-UA"/>
        </w:rPr>
        <w:t>у</w:t>
      </w:r>
      <w:r>
        <w:rPr>
          <w:sz w:val="28"/>
          <w:szCs w:val="28"/>
        </w:rPr>
        <w:t xml:space="preserve"> відеоспостереження з функціями розпізнавання номерних знаків, обличчя, оглядови</w:t>
      </w:r>
      <w:r w:rsidR="006436EC">
        <w:rPr>
          <w:sz w:val="28"/>
          <w:szCs w:val="28"/>
          <w:lang w:val="uk-UA"/>
        </w:rPr>
        <w:t>ми</w:t>
      </w:r>
      <w:r>
        <w:rPr>
          <w:sz w:val="28"/>
          <w:szCs w:val="28"/>
        </w:rPr>
        <w:t>, роботизовани</w:t>
      </w:r>
      <w:r w:rsidR="006436EC">
        <w:rPr>
          <w:sz w:val="28"/>
          <w:szCs w:val="28"/>
          <w:lang w:val="uk-UA"/>
        </w:rPr>
        <w:t>ми</w:t>
      </w:r>
      <w:r>
        <w:rPr>
          <w:sz w:val="28"/>
          <w:szCs w:val="28"/>
        </w:rPr>
        <w:t>. У 2023 році на базі Комунального підприємства «Центр електронних послуг» Криворізької міської ради впроваджено єдиний міський «Дата-Центр»</w:t>
      </w:r>
      <w:r w:rsidR="006436EC">
        <w:rPr>
          <w:sz w:val="28"/>
          <w:szCs w:val="28"/>
          <w:lang w:val="uk-UA"/>
        </w:rPr>
        <w:t>,</w:t>
      </w:r>
      <w:r>
        <w:rPr>
          <w:sz w:val="28"/>
          <w:szCs w:val="28"/>
        </w:rPr>
        <w:t xml:space="preserve"> доступ до якого відбувається через захищену приватну локальну мережу L2VPN.</w:t>
      </w:r>
    </w:p>
    <w:p w14:paraId="000000A2" w14:textId="682539AA" w:rsidR="00A94BB4" w:rsidRPr="0058506E" w:rsidRDefault="00A364DF" w:rsidP="005019E7">
      <w:pPr>
        <w:pStyle w:val="2"/>
        <w:spacing w:before="0"/>
        <w:ind w:left="0"/>
        <w:rPr>
          <w:i/>
        </w:rPr>
      </w:pPr>
      <w:bookmarkStart w:id="15" w:name="_Toc202183423"/>
      <w:r w:rsidRPr="0058506E">
        <w:rPr>
          <w:i/>
        </w:rPr>
        <w:lastRenderedPageBreak/>
        <w:t xml:space="preserve">2.2. ПРИРОДНО-РЕСУРСНИЙ ПОТЕНЦІАЛ </w:t>
      </w:r>
      <w:r w:rsidR="006436EC" w:rsidRPr="0058506E">
        <w:rPr>
          <w:i/>
        </w:rPr>
        <w:t>КРИВОРІЗЬКОЇ МТГ</w:t>
      </w:r>
      <w:bookmarkEnd w:id="15"/>
    </w:p>
    <w:p w14:paraId="000000A3" w14:textId="286BC1C9" w:rsidR="00A94BB4" w:rsidRPr="006436EC" w:rsidRDefault="006436EC" w:rsidP="005019E7">
      <w:pPr>
        <w:widowControl w:val="0"/>
        <w:spacing w:before="120"/>
        <w:ind w:firstLine="567"/>
        <w:jc w:val="both"/>
        <w:rPr>
          <w:b/>
          <w:i/>
          <w:sz w:val="28"/>
          <w:szCs w:val="28"/>
        </w:rPr>
      </w:pPr>
      <w:bookmarkStart w:id="16" w:name="_heading=h.3j2qqm3" w:colFirst="0" w:colLast="0"/>
      <w:bookmarkEnd w:id="16"/>
      <w:r>
        <w:rPr>
          <w:b/>
          <w:i/>
          <w:sz w:val="28"/>
          <w:szCs w:val="28"/>
        </w:rPr>
        <w:t>Земельні ресурси та територія</w:t>
      </w:r>
      <w:r w:rsidRPr="006436EC">
        <w:t xml:space="preserve"> </w:t>
      </w:r>
      <w:r w:rsidRPr="006436EC">
        <w:rPr>
          <w:b/>
          <w:i/>
          <w:sz w:val="28"/>
          <w:szCs w:val="28"/>
        </w:rPr>
        <w:t>Криворізької МТГ</w:t>
      </w:r>
    </w:p>
    <w:p w14:paraId="000000A4" w14:textId="4FC896E6" w:rsidR="00A94BB4" w:rsidRPr="00E52BC1" w:rsidRDefault="006436EC" w:rsidP="005019E7">
      <w:pPr>
        <w:widowControl w:val="0"/>
        <w:ind w:firstLine="567"/>
        <w:jc w:val="both"/>
        <w:rPr>
          <w:spacing w:val="-2"/>
          <w:sz w:val="28"/>
          <w:szCs w:val="28"/>
          <w:highlight w:val="yellow"/>
        </w:rPr>
      </w:pPr>
      <w:r w:rsidRPr="00E52BC1">
        <w:rPr>
          <w:spacing w:val="-2"/>
          <w:sz w:val="28"/>
          <w:szCs w:val="28"/>
        </w:rPr>
        <w:t>Криворізьк</w:t>
      </w:r>
      <w:r w:rsidRPr="00E52BC1">
        <w:rPr>
          <w:spacing w:val="-2"/>
          <w:sz w:val="28"/>
          <w:szCs w:val="28"/>
          <w:lang w:val="uk-UA"/>
        </w:rPr>
        <w:t>а</w:t>
      </w:r>
      <w:r w:rsidRPr="00E52BC1">
        <w:rPr>
          <w:spacing w:val="-2"/>
          <w:sz w:val="28"/>
          <w:szCs w:val="28"/>
        </w:rPr>
        <w:t xml:space="preserve"> МТГ </w:t>
      </w:r>
      <w:r w:rsidRPr="00E52BC1">
        <w:rPr>
          <w:spacing w:val="-2"/>
          <w:sz w:val="28"/>
          <w:szCs w:val="28"/>
          <w:lang w:val="uk-UA"/>
        </w:rPr>
        <w:t>займає територію</w:t>
      </w:r>
      <w:r w:rsidR="00A364DF" w:rsidRPr="00E52BC1">
        <w:rPr>
          <w:spacing w:val="-2"/>
          <w:sz w:val="28"/>
          <w:szCs w:val="28"/>
        </w:rPr>
        <w:t xml:space="preserve"> з північного сходу на південний захід. Крайніми точками міста є два об’єкти – хвостосховища </w:t>
      </w:r>
      <w:r w:rsidR="004E5D2E" w:rsidRPr="00E52BC1">
        <w:rPr>
          <w:spacing w:val="-2"/>
          <w:sz w:val="28"/>
          <w:szCs w:val="28"/>
          <w:lang w:val="uk-UA"/>
        </w:rPr>
        <w:t>Приватних</w:t>
      </w:r>
      <w:r w:rsidRPr="00E52BC1">
        <w:rPr>
          <w:spacing w:val="-2"/>
          <w:sz w:val="28"/>
          <w:szCs w:val="28"/>
          <w:lang w:val="uk-UA"/>
        </w:rPr>
        <w:t xml:space="preserve"> акціонерн</w:t>
      </w:r>
      <w:r w:rsidR="004E5D2E" w:rsidRPr="00E52BC1">
        <w:rPr>
          <w:spacing w:val="-2"/>
          <w:sz w:val="28"/>
          <w:szCs w:val="28"/>
          <w:lang w:val="uk-UA"/>
        </w:rPr>
        <w:t>их товариств</w:t>
      </w:r>
      <w:r w:rsidR="00A364DF" w:rsidRPr="00E52BC1">
        <w:rPr>
          <w:spacing w:val="-2"/>
          <w:sz w:val="28"/>
          <w:szCs w:val="28"/>
        </w:rPr>
        <w:t xml:space="preserve"> «Інгулецький </w:t>
      </w:r>
      <w:r w:rsidR="004E5D2E" w:rsidRPr="00E52BC1">
        <w:rPr>
          <w:spacing w:val="-2"/>
          <w:sz w:val="28"/>
          <w:szCs w:val="28"/>
        </w:rPr>
        <w:t>гірничо-збагачувальний комбінат</w:t>
      </w:r>
      <w:r w:rsidR="00A364DF" w:rsidRPr="00E52BC1">
        <w:rPr>
          <w:spacing w:val="-2"/>
          <w:sz w:val="28"/>
          <w:szCs w:val="28"/>
        </w:rPr>
        <w:t>»</w:t>
      </w:r>
      <w:r w:rsidR="004E5D2E" w:rsidRPr="00E52BC1">
        <w:rPr>
          <w:spacing w:val="-2"/>
          <w:sz w:val="28"/>
          <w:szCs w:val="28"/>
          <w:lang w:val="uk-UA"/>
        </w:rPr>
        <w:t xml:space="preserve"> (надалі – ПрАТ «Інгулецький ГЗК</w:t>
      </w:r>
      <w:r w:rsidR="00352099">
        <w:rPr>
          <w:spacing w:val="-2"/>
          <w:sz w:val="28"/>
          <w:szCs w:val="28"/>
          <w:lang w:val="uk-UA"/>
        </w:rPr>
        <w:t>»</w:t>
      </w:r>
      <w:r w:rsidR="004E5D2E" w:rsidRPr="00E52BC1">
        <w:rPr>
          <w:spacing w:val="-2"/>
          <w:sz w:val="28"/>
          <w:szCs w:val="28"/>
          <w:lang w:val="uk-UA"/>
        </w:rPr>
        <w:t xml:space="preserve">) </w:t>
      </w:r>
      <w:r w:rsidR="00A364DF" w:rsidRPr="00E52BC1">
        <w:rPr>
          <w:spacing w:val="-2"/>
          <w:sz w:val="28"/>
          <w:szCs w:val="28"/>
        </w:rPr>
        <w:t xml:space="preserve"> та «Північний гірничо-збагачувальний комбінат»</w:t>
      </w:r>
      <w:r w:rsidR="004E5D2E" w:rsidRPr="00E52BC1">
        <w:rPr>
          <w:spacing w:val="-2"/>
          <w:sz w:val="28"/>
          <w:szCs w:val="28"/>
          <w:lang w:val="uk-UA"/>
        </w:rPr>
        <w:t xml:space="preserve"> (надалі – ПрАТ «Північний ГЗК»)</w:t>
      </w:r>
      <w:r w:rsidR="00A364DF" w:rsidRPr="00E52BC1">
        <w:rPr>
          <w:spacing w:val="-2"/>
          <w:sz w:val="28"/>
          <w:szCs w:val="28"/>
        </w:rPr>
        <w:t>.</w:t>
      </w:r>
    </w:p>
    <w:p w14:paraId="000000A5" w14:textId="4C73B628" w:rsidR="00A94BB4" w:rsidRPr="00E52BC1" w:rsidRDefault="00A364DF" w:rsidP="005019E7">
      <w:pPr>
        <w:widowControl w:val="0"/>
        <w:ind w:firstLine="567"/>
        <w:jc w:val="both"/>
        <w:rPr>
          <w:spacing w:val="-2"/>
          <w:sz w:val="28"/>
          <w:szCs w:val="28"/>
        </w:rPr>
      </w:pPr>
      <w:r w:rsidRPr="00E52BC1">
        <w:rPr>
          <w:spacing w:val="-2"/>
          <w:sz w:val="28"/>
          <w:szCs w:val="28"/>
        </w:rPr>
        <w:t xml:space="preserve">Окремо розташовані підприємства гірничо-металургійного комплексу займають понад 70% загальної площі промислових територій </w:t>
      </w:r>
      <w:r w:rsidR="006436EC" w:rsidRPr="00E52BC1">
        <w:rPr>
          <w:spacing w:val="-2"/>
          <w:sz w:val="28"/>
          <w:szCs w:val="28"/>
        </w:rPr>
        <w:t>Криворізької МТГ</w:t>
      </w:r>
      <w:r w:rsidRPr="00E52BC1">
        <w:rPr>
          <w:spacing w:val="-2"/>
          <w:sz w:val="28"/>
          <w:szCs w:val="28"/>
        </w:rPr>
        <w:t>, на них зайнято понад 60% працездатного населення Криворізької МТГ.</w:t>
      </w:r>
    </w:p>
    <w:p w14:paraId="000000A6" w14:textId="7F19C234" w:rsidR="00A94BB4" w:rsidRPr="008E6BFF" w:rsidRDefault="00A364DF" w:rsidP="005019E7">
      <w:pPr>
        <w:widowControl w:val="0"/>
        <w:ind w:firstLine="567"/>
        <w:jc w:val="both"/>
        <w:rPr>
          <w:spacing w:val="-4"/>
          <w:sz w:val="28"/>
          <w:szCs w:val="28"/>
        </w:rPr>
      </w:pPr>
      <w:r w:rsidRPr="008E6BFF">
        <w:rPr>
          <w:spacing w:val="-4"/>
          <w:sz w:val="28"/>
          <w:szCs w:val="28"/>
        </w:rPr>
        <w:t xml:space="preserve">Території великих окремих підприємств і промислових утворень мають суттєвий вплив на розвиток </w:t>
      </w:r>
      <w:r w:rsidR="006436EC" w:rsidRPr="008E6BFF">
        <w:rPr>
          <w:spacing w:val="-4"/>
          <w:sz w:val="28"/>
          <w:szCs w:val="28"/>
        </w:rPr>
        <w:t>Криворізької МТГ</w:t>
      </w:r>
      <w:r w:rsidRPr="008E6BFF">
        <w:rPr>
          <w:spacing w:val="-4"/>
          <w:sz w:val="28"/>
          <w:szCs w:val="28"/>
        </w:rPr>
        <w:t xml:space="preserve">, оскільки вони є основним місцем роботи мешканців, формують структуру громади та її забудову, впливають на організацію інженерно-транспортної інфраструктури </w:t>
      </w:r>
      <w:r w:rsidR="006436EC" w:rsidRPr="008E6BFF">
        <w:rPr>
          <w:spacing w:val="-4"/>
          <w:sz w:val="28"/>
          <w:szCs w:val="28"/>
          <w:lang w:val="uk-UA"/>
        </w:rPr>
        <w:t>й</w:t>
      </w:r>
      <w:r w:rsidRPr="008E6BFF">
        <w:rPr>
          <w:spacing w:val="-4"/>
          <w:sz w:val="28"/>
          <w:szCs w:val="28"/>
        </w:rPr>
        <w:t xml:space="preserve"> стан навколишнього середовища.</w:t>
      </w:r>
    </w:p>
    <w:p w14:paraId="000000A7" w14:textId="0AE5B4FA" w:rsidR="00A94BB4" w:rsidRPr="005B4C14" w:rsidRDefault="00A364DF" w:rsidP="00352099">
      <w:pPr>
        <w:widowControl w:val="0"/>
        <w:spacing w:after="240"/>
        <w:ind w:firstLine="567"/>
        <w:jc w:val="both"/>
        <w:rPr>
          <w:spacing w:val="-10"/>
          <w:sz w:val="28"/>
          <w:szCs w:val="28"/>
        </w:rPr>
      </w:pPr>
      <w:r w:rsidRPr="005B4C14">
        <w:rPr>
          <w:spacing w:val="-10"/>
          <w:sz w:val="28"/>
          <w:szCs w:val="28"/>
        </w:rPr>
        <w:t xml:space="preserve">Основу планувального розв’язку утворює магістрально-вулична мережа </w:t>
      </w:r>
      <w:r w:rsidRPr="008E6BFF">
        <w:rPr>
          <w:spacing w:val="-2"/>
          <w:sz w:val="28"/>
          <w:szCs w:val="28"/>
        </w:rPr>
        <w:t>Криворізької МТГ, структура якої обумовлена специфікою містобудівних умов – розчленованим характером території, формуванням основних сельбищних зон на території великої довжини, значне віддалення від житла основних фокусів трудового тяжіння.</w:t>
      </w:r>
    </w:p>
    <w:p w14:paraId="000000A8" w14:textId="020F2261" w:rsidR="00A94BB4" w:rsidRPr="00234EC0" w:rsidRDefault="00A364DF" w:rsidP="005019E7">
      <w:pPr>
        <w:keepNext/>
        <w:keepLines/>
        <w:pBdr>
          <w:top w:val="nil"/>
          <w:left w:val="nil"/>
          <w:bottom w:val="nil"/>
          <w:right w:val="nil"/>
          <w:between w:val="nil"/>
        </w:pBdr>
        <w:spacing w:before="120" w:after="60"/>
        <w:rPr>
          <w:b/>
          <w:i/>
          <w:color w:val="000000"/>
          <w:sz w:val="28"/>
          <w:szCs w:val="28"/>
        </w:rPr>
      </w:pPr>
      <w:bookmarkStart w:id="17" w:name="_heading=h.1y810tw" w:colFirst="0" w:colLast="0"/>
      <w:bookmarkEnd w:id="17"/>
      <w:r w:rsidRPr="00234EC0">
        <w:rPr>
          <w:b/>
          <w:i/>
          <w:color w:val="000000"/>
          <w:sz w:val="28"/>
          <w:szCs w:val="28"/>
        </w:rPr>
        <w:t xml:space="preserve">Таблиця 2.2. Структура земель </w:t>
      </w:r>
      <w:r w:rsidR="00234EC0" w:rsidRPr="00234EC0">
        <w:rPr>
          <w:b/>
          <w:i/>
          <w:color w:val="000000"/>
          <w:sz w:val="28"/>
          <w:szCs w:val="28"/>
        </w:rPr>
        <w:t>Криворізької МТГ станом на 01.01.2020</w:t>
      </w:r>
      <w:r w:rsidRPr="00234EC0">
        <w:rPr>
          <w:b/>
          <w:i/>
          <w:color w:val="000000"/>
          <w:sz w:val="28"/>
          <w:szCs w:val="28"/>
        </w:rPr>
        <w:t>, га</w:t>
      </w:r>
    </w:p>
    <w:tbl>
      <w:tblPr>
        <w:tblStyle w:val="affffffff"/>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1"/>
        <w:gridCol w:w="1740"/>
      </w:tblGrid>
      <w:tr w:rsidR="00A94BB4" w:rsidRPr="003C7711" w14:paraId="68AE0CDF" w14:textId="77777777" w:rsidTr="00132118">
        <w:trPr>
          <w:trHeight w:val="253"/>
        </w:trPr>
        <w:tc>
          <w:tcPr>
            <w:tcW w:w="8041" w:type="dxa"/>
            <w:shd w:val="clear" w:color="auto" w:fill="FFFFFF"/>
          </w:tcPr>
          <w:p w14:paraId="000000A9" w14:textId="77777777" w:rsidR="00A94BB4" w:rsidRPr="003C7711" w:rsidRDefault="00A364DF" w:rsidP="005019E7">
            <w:pPr>
              <w:widowControl w:val="0"/>
              <w:pBdr>
                <w:top w:val="nil"/>
                <w:left w:val="nil"/>
                <w:bottom w:val="nil"/>
                <w:right w:val="nil"/>
                <w:between w:val="nil"/>
              </w:pBdr>
              <w:jc w:val="center"/>
              <w:rPr>
                <w:b/>
                <w:i/>
                <w:sz w:val="28"/>
                <w:szCs w:val="28"/>
              </w:rPr>
            </w:pPr>
            <w:r w:rsidRPr="003C7711">
              <w:rPr>
                <w:b/>
                <w:i/>
                <w:sz w:val="28"/>
                <w:szCs w:val="28"/>
              </w:rPr>
              <w:t>Типи земельних ресурсів</w:t>
            </w:r>
          </w:p>
        </w:tc>
        <w:tc>
          <w:tcPr>
            <w:tcW w:w="1740" w:type="dxa"/>
            <w:shd w:val="clear" w:color="auto" w:fill="FFFFFF"/>
          </w:tcPr>
          <w:p w14:paraId="000000AA" w14:textId="77777777" w:rsidR="00A94BB4" w:rsidRPr="003C7711" w:rsidRDefault="00A364DF" w:rsidP="005019E7">
            <w:pPr>
              <w:widowControl w:val="0"/>
              <w:pBdr>
                <w:top w:val="nil"/>
                <w:left w:val="nil"/>
                <w:bottom w:val="nil"/>
                <w:right w:val="nil"/>
                <w:between w:val="nil"/>
              </w:pBdr>
              <w:jc w:val="center"/>
              <w:rPr>
                <w:b/>
                <w:i/>
                <w:sz w:val="28"/>
                <w:szCs w:val="28"/>
              </w:rPr>
            </w:pPr>
            <w:r w:rsidRPr="003C7711">
              <w:rPr>
                <w:b/>
                <w:i/>
                <w:sz w:val="28"/>
                <w:szCs w:val="28"/>
              </w:rPr>
              <w:t>Площа, га</w:t>
            </w:r>
          </w:p>
        </w:tc>
      </w:tr>
      <w:tr w:rsidR="008640B4" w:rsidRPr="003C7711" w14:paraId="1BF2785B" w14:textId="77777777" w:rsidTr="00132118">
        <w:trPr>
          <w:trHeight w:val="253"/>
        </w:trPr>
        <w:tc>
          <w:tcPr>
            <w:tcW w:w="8041" w:type="dxa"/>
            <w:shd w:val="clear" w:color="auto" w:fill="FFFFFF"/>
          </w:tcPr>
          <w:p w14:paraId="3E8DD60C" w14:textId="67632B47" w:rsidR="008640B4" w:rsidRPr="003C7711" w:rsidRDefault="008640B4" w:rsidP="005019E7">
            <w:pPr>
              <w:widowControl w:val="0"/>
              <w:pBdr>
                <w:top w:val="nil"/>
                <w:left w:val="nil"/>
                <w:bottom w:val="nil"/>
                <w:right w:val="nil"/>
                <w:between w:val="nil"/>
              </w:pBdr>
              <w:jc w:val="center"/>
              <w:rPr>
                <w:i/>
                <w:sz w:val="28"/>
                <w:szCs w:val="28"/>
                <w:lang w:val="uk-UA"/>
              </w:rPr>
            </w:pPr>
            <w:r w:rsidRPr="003C7711">
              <w:rPr>
                <w:i/>
                <w:sz w:val="28"/>
                <w:szCs w:val="28"/>
                <w:lang w:val="uk-UA"/>
              </w:rPr>
              <w:t>1</w:t>
            </w:r>
          </w:p>
        </w:tc>
        <w:tc>
          <w:tcPr>
            <w:tcW w:w="1740" w:type="dxa"/>
            <w:shd w:val="clear" w:color="auto" w:fill="FFFFFF"/>
          </w:tcPr>
          <w:p w14:paraId="62596E89" w14:textId="3E2AF64B" w:rsidR="008640B4" w:rsidRPr="003C7711" w:rsidRDefault="008640B4" w:rsidP="005019E7">
            <w:pPr>
              <w:widowControl w:val="0"/>
              <w:pBdr>
                <w:top w:val="nil"/>
                <w:left w:val="nil"/>
                <w:bottom w:val="nil"/>
                <w:right w:val="nil"/>
                <w:between w:val="nil"/>
              </w:pBdr>
              <w:jc w:val="center"/>
              <w:rPr>
                <w:i/>
                <w:sz w:val="28"/>
                <w:szCs w:val="28"/>
                <w:lang w:val="uk-UA"/>
              </w:rPr>
            </w:pPr>
            <w:r w:rsidRPr="003C7711">
              <w:rPr>
                <w:i/>
                <w:sz w:val="28"/>
                <w:szCs w:val="28"/>
                <w:lang w:val="uk-UA"/>
              </w:rPr>
              <w:t>2</w:t>
            </w:r>
          </w:p>
        </w:tc>
      </w:tr>
      <w:tr w:rsidR="00A94BB4" w:rsidRPr="003C7711" w14:paraId="7830C869" w14:textId="77777777" w:rsidTr="00132118">
        <w:trPr>
          <w:trHeight w:val="253"/>
        </w:trPr>
        <w:tc>
          <w:tcPr>
            <w:tcW w:w="8041" w:type="dxa"/>
            <w:shd w:val="clear" w:color="auto" w:fill="FFFFFF"/>
          </w:tcPr>
          <w:p w14:paraId="000000AB" w14:textId="552B60B3" w:rsidR="00A94BB4" w:rsidRPr="003C7711" w:rsidRDefault="00A364DF" w:rsidP="005019E7">
            <w:pPr>
              <w:widowControl w:val="0"/>
              <w:pBdr>
                <w:top w:val="nil"/>
                <w:left w:val="nil"/>
                <w:bottom w:val="nil"/>
                <w:right w:val="nil"/>
                <w:between w:val="nil"/>
              </w:pBdr>
              <w:rPr>
                <w:sz w:val="28"/>
                <w:szCs w:val="28"/>
              </w:rPr>
            </w:pPr>
            <w:r w:rsidRPr="003C7711">
              <w:rPr>
                <w:sz w:val="28"/>
                <w:szCs w:val="28"/>
              </w:rPr>
              <w:t xml:space="preserve">Загальна площа території </w:t>
            </w:r>
            <w:r w:rsidR="00A67360" w:rsidRPr="003C7711">
              <w:rPr>
                <w:sz w:val="28"/>
                <w:szCs w:val="28"/>
              </w:rPr>
              <w:t>Криворізької МТГ</w:t>
            </w:r>
          </w:p>
        </w:tc>
        <w:tc>
          <w:tcPr>
            <w:tcW w:w="1740" w:type="dxa"/>
            <w:shd w:val="clear" w:color="auto" w:fill="FFFFFF"/>
          </w:tcPr>
          <w:p w14:paraId="000000AC" w14:textId="0336C771"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43</w:t>
            </w:r>
            <w:r w:rsidR="00494297" w:rsidRPr="003C7711">
              <w:rPr>
                <w:sz w:val="28"/>
                <w:szCs w:val="28"/>
                <w:lang w:val="uk-UA"/>
              </w:rPr>
              <w:t xml:space="preserve"> </w:t>
            </w:r>
            <w:r w:rsidRPr="003C7711">
              <w:rPr>
                <w:sz w:val="28"/>
                <w:szCs w:val="28"/>
              </w:rPr>
              <w:t>140,2000</w:t>
            </w:r>
          </w:p>
        </w:tc>
      </w:tr>
      <w:tr w:rsidR="00A94BB4" w:rsidRPr="003C7711" w14:paraId="02855896" w14:textId="77777777" w:rsidTr="00132118">
        <w:trPr>
          <w:trHeight w:val="253"/>
        </w:trPr>
        <w:tc>
          <w:tcPr>
            <w:tcW w:w="8041" w:type="dxa"/>
            <w:shd w:val="clear" w:color="auto" w:fill="FFFFFF"/>
          </w:tcPr>
          <w:p w14:paraId="000000AD" w14:textId="2BE61B2D" w:rsidR="00A94BB4" w:rsidRPr="003C7711" w:rsidRDefault="00A364DF" w:rsidP="005019E7">
            <w:pPr>
              <w:widowControl w:val="0"/>
              <w:pBdr>
                <w:top w:val="nil"/>
                <w:left w:val="nil"/>
                <w:bottom w:val="nil"/>
                <w:right w:val="nil"/>
                <w:between w:val="nil"/>
              </w:pBdr>
              <w:rPr>
                <w:sz w:val="28"/>
                <w:szCs w:val="28"/>
              </w:rPr>
            </w:pPr>
            <w:r w:rsidRPr="003C7711">
              <w:rPr>
                <w:sz w:val="28"/>
                <w:szCs w:val="28"/>
              </w:rPr>
              <w:t xml:space="preserve">Територія міста </w:t>
            </w:r>
            <w:r w:rsidR="00664371" w:rsidRPr="003C7711">
              <w:rPr>
                <w:sz w:val="28"/>
                <w:szCs w:val="28"/>
              </w:rPr>
              <w:t>в</w:t>
            </w:r>
            <w:r w:rsidR="00664371" w:rsidRPr="003C7711">
              <w:rPr>
                <w:sz w:val="28"/>
                <w:szCs w:val="28"/>
                <w:lang w:val="uk-UA"/>
              </w:rPr>
              <w:t xml:space="preserve"> </w:t>
            </w:r>
            <w:r w:rsidRPr="003C7711">
              <w:rPr>
                <w:sz w:val="28"/>
                <w:szCs w:val="28"/>
              </w:rPr>
              <w:t>установлених межах</w:t>
            </w:r>
          </w:p>
        </w:tc>
        <w:tc>
          <w:tcPr>
            <w:tcW w:w="1740" w:type="dxa"/>
            <w:shd w:val="clear" w:color="auto" w:fill="FFFFFF"/>
          </w:tcPr>
          <w:p w14:paraId="000000AE" w14:textId="5E1163E4"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43</w:t>
            </w:r>
            <w:r w:rsidR="00494297" w:rsidRPr="003C7711">
              <w:rPr>
                <w:sz w:val="28"/>
                <w:szCs w:val="28"/>
                <w:lang w:val="uk-UA"/>
              </w:rPr>
              <w:t xml:space="preserve"> </w:t>
            </w:r>
            <w:r w:rsidRPr="003C7711">
              <w:rPr>
                <w:sz w:val="28"/>
                <w:szCs w:val="28"/>
              </w:rPr>
              <w:t>000,2000</w:t>
            </w:r>
          </w:p>
        </w:tc>
      </w:tr>
      <w:tr w:rsidR="00A94BB4" w:rsidRPr="003C7711" w14:paraId="50A43075" w14:textId="77777777" w:rsidTr="00132118">
        <w:tc>
          <w:tcPr>
            <w:tcW w:w="8041" w:type="dxa"/>
          </w:tcPr>
          <w:p w14:paraId="000000AF"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житлової забудови</w:t>
            </w:r>
          </w:p>
        </w:tc>
        <w:tc>
          <w:tcPr>
            <w:tcW w:w="1740" w:type="dxa"/>
          </w:tcPr>
          <w:p w14:paraId="000000B0" w14:textId="0D6BA40F"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3</w:t>
            </w:r>
            <w:r w:rsidR="00494297" w:rsidRPr="003C7711">
              <w:rPr>
                <w:sz w:val="28"/>
                <w:szCs w:val="28"/>
                <w:lang w:val="uk-UA"/>
              </w:rPr>
              <w:t xml:space="preserve"> </w:t>
            </w:r>
            <w:r w:rsidRPr="003C7711">
              <w:rPr>
                <w:sz w:val="28"/>
                <w:szCs w:val="28"/>
              </w:rPr>
              <w:t>910,9009</w:t>
            </w:r>
          </w:p>
        </w:tc>
      </w:tr>
      <w:tr w:rsidR="00A94BB4" w:rsidRPr="003C7711" w14:paraId="45E3DAAA" w14:textId="77777777" w:rsidTr="00132118">
        <w:tc>
          <w:tcPr>
            <w:tcW w:w="8041" w:type="dxa"/>
          </w:tcPr>
          <w:p w14:paraId="000000B1"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промисловості</w:t>
            </w:r>
          </w:p>
        </w:tc>
        <w:tc>
          <w:tcPr>
            <w:tcW w:w="1740" w:type="dxa"/>
          </w:tcPr>
          <w:p w14:paraId="000000B2" w14:textId="542A8E8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6</w:t>
            </w:r>
            <w:r w:rsidR="00494297" w:rsidRPr="003C7711">
              <w:rPr>
                <w:sz w:val="28"/>
                <w:szCs w:val="28"/>
                <w:lang w:val="uk-UA"/>
              </w:rPr>
              <w:t xml:space="preserve"> </w:t>
            </w:r>
            <w:r w:rsidRPr="003C7711">
              <w:rPr>
                <w:sz w:val="28"/>
                <w:szCs w:val="28"/>
              </w:rPr>
              <w:t>391,9720</w:t>
            </w:r>
          </w:p>
        </w:tc>
      </w:tr>
      <w:tr w:rsidR="00A94BB4" w:rsidRPr="003C7711" w14:paraId="5148744A" w14:textId="77777777" w:rsidTr="00132118">
        <w:tc>
          <w:tcPr>
            <w:tcW w:w="8041" w:type="dxa"/>
          </w:tcPr>
          <w:p w14:paraId="000000B3"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громадського призначення</w:t>
            </w:r>
          </w:p>
        </w:tc>
        <w:tc>
          <w:tcPr>
            <w:tcW w:w="1740" w:type="dxa"/>
          </w:tcPr>
          <w:p w14:paraId="000000B4" w14:textId="25EC2925"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494297" w:rsidRPr="003C7711">
              <w:rPr>
                <w:sz w:val="28"/>
                <w:szCs w:val="28"/>
                <w:lang w:val="uk-UA"/>
              </w:rPr>
              <w:t xml:space="preserve"> </w:t>
            </w:r>
            <w:r w:rsidRPr="003C7711">
              <w:rPr>
                <w:sz w:val="28"/>
                <w:szCs w:val="28"/>
              </w:rPr>
              <w:t>572,0299</w:t>
            </w:r>
          </w:p>
        </w:tc>
      </w:tr>
      <w:tr w:rsidR="00A94BB4" w:rsidRPr="003C7711" w14:paraId="63A20E20" w14:textId="77777777" w:rsidTr="00132118">
        <w:tc>
          <w:tcPr>
            <w:tcW w:w="8041" w:type="dxa"/>
          </w:tcPr>
          <w:p w14:paraId="000000B5"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транспорту, зв’язку</w:t>
            </w:r>
          </w:p>
        </w:tc>
        <w:tc>
          <w:tcPr>
            <w:tcW w:w="1740" w:type="dxa"/>
          </w:tcPr>
          <w:p w14:paraId="000000B6" w14:textId="257FE8DB"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494297" w:rsidRPr="003C7711">
              <w:rPr>
                <w:sz w:val="28"/>
                <w:szCs w:val="28"/>
                <w:lang w:val="uk-UA"/>
              </w:rPr>
              <w:t xml:space="preserve"> </w:t>
            </w:r>
            <w:r w:rsidRPr="003C7711">
              <w:rPr>
                <w:sz w:val="28"/>
                <w:szCs w:val="28"/>
              </w:rPr>
              <w:t>751,6411</w:t>
            </w:r>
          </w:p>
        </w:tc>
      </w:tr>
      <w:tr w:rsidR="00A94BB4" w:rsidRPr="003C7711" w14:paraId="5B04DA42" w14:textId="77777777" w:rsidTr="00132118">
        <w:tc>
          <w:tcPr>
            <w:tcW w:w="8041" w:type="dxa"/>
          </w:tcPr>
          <w:p w14:paraId="000000B7"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технічної інфраструктури</w:t>
            </w:r>
          </w:p>
        </w:tc>
        <w:tc>
          <w:tcPr>
            <w:tcW w:w="1740" w:type="dxa"/>
          </w:tcPr>
          <w:p w14:paraId="000000B8"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215,7179</w:t>
            </w:r>
          </w:p>
        </w:tc>
      </w:tr>
      <w:tr w:rsidR="00A94BB4" w:rsidRPr="003C7711" w14:paraId="643600BF" w14:textId="77777777" w:rsidTr="00132118">
        <w:tc>
          <w:tcPr>
            <w:tcW w:w="8041" w:type="dxa"/>
          </w:tcPr>
          <w:p w14:paraId="000000B9" w14:textId="1E3BCC04" w:rsidR="00A94BB4" w:rsidRPr="003C7711" w:rsidRDefault="00A364DF" w:rsidP="005019E7">
            <w:pPr>
              <w:widowControl w:val="0"/>
              <w:pBdr>
                <w:top w:val="nil"/>
                <w:left w:val="nil"/>
                <w:bottom w:val="nil"/>
                <w:right w:val="nil"/>
                <w:between w:val="nil"/>
              </w:pBdr>
              <w:rPr>
                <w:sz w:val="28"/>
                <w:szCs w:val="28"/>
              </w:rPr>
            </w:pPr>
            <w:r w:rsidRPr="003C7711">
              <w:rPr>
                <w:sz w:val="28"/>
                <w:szCs w:val="28"/>
              </w:rPr>
              <w:t xml:space="preserve">Землі, </w:t>
            </w:r>
            <w:r w:rsidR="00664371" w:rsidRPr="003C7711">
              <w:rPr>
                <w:sz w:val="28"/>
                <w:szCs w:val="28"/>
                <w:lang w:val="uk-UA"/>
              </w:rPr>
              <w:t>що</w:t>
            </w:r>
            <w:r w:rsidRPr="003C7711">
              <w:rPr>
                <w:sz w:val="28"/>
                <w:szCs w:val="28"/>
              </w:rPr>
              <w:t xml:space="preserve"> використовуються для відпочинку</w:t>
            </w:r>
            <w:r w:rsidR="00664371" w:rsidRPr="003C7711">
              <w:rPr>
                <w:sz w:val="28"/>
                <w:szCs w:val="28"/>
                <w:lang w:val="uk-UA"/>
              </w:rPr>
              <w:t>,</w:t>
            </w:r>
            <w:r w:rsidRPr="003C7711">
              <w:rPr>
                <w:sz w:val="28"/>
                <w:szCs w:val="28"/>
              </w:rPr>
              <w:t xml:space="preserve"> та інші відкриті землі</w:t>
            </w:r>
          </w:p>
        </w:tc>
        <w:tc>
          <w:tcPr>
            <w:tcW w:w="1740" w:type="dxa"/>
          </w:tcPr>
          <w:p w14:paraId="000000BA" w14:textId="3BCC8994"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494297" w:rsidRPr="003C7711">
              <w:rPr>
                <w:sz w:val="28"/>
                <w:szCs w:val="28"/>
                <w:lang w:val="uk-UA"/>
              </w:rPr>
              <w:t xml:space="preserve"> </w:t>
            </w:r>
            <w:r w:rsidRPr="003C7711">
              <w:rPr>
                <w:sz w:val="28"/>
                <w:szCs w:val="28"/>
              </w:rPr>
              <w:t>027,4281</w:t>
            </w:r>
          </w:p>
        </w:tc>
      </w:tr>
      <w:tr w:rsidR="00A94BB4" w:rsidRPr="003C7711" w14:paraId="06C79960" w14:textId="77777777" w:rsidTr="00132118">
        <w:tc>
          <w:tcPr>
            <w:tcW w:w="8041" w:type="dxa"/>
          </w:tcPr>
          <w:p w14:paraId="000000BB" w14:textId="455D1CAB"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w:t>
            </w:r>
            <w:r w:rsidR="00664371" w:rsidRPr="003C7711">
              <w:rPr>
                <w:sz w:val="28"/>
                <w:szCs w:val="28"/>
                <w:lang w:val="uk-UA"/>
              </w:rPr>
              <w:t>,</w:t>
            </w:r>
            <w:r w:rsidRPr="003C7711">
              <w:rPr>
                <w:sz w:val="28"/>
                <w:szCs w:val="28"/>
              </w:rPr>
              <w:t xml:space="preserve"> зайняті поточним будівництвом та відведені під будівництво</w:t>
            </w:r>
          </w:p>
        </w:tc>
        <w:tc>
          <w:tcPr>
            <w:tcW w:w="1740" w:type="dxa"/>
          </w:tcPr>
          <w:p w14:paraId="000000BC"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68,0289</w:t>
            </w:r>
          </w:p>
        </w:tc>
      </w:tr>
      <w:tr w:rsidR="00A94BB4" w:rsidRPr="003C7711" w14:paraId="3253A043" w14:textId="77777777" w:rsidTr="00132118">
        <w:tc>
          <w:tcPr>
            <w:tcW w:w="8041" w:type="dxa"/>
          </w:tcPr>
          <w:p w14:paraId="000000BD"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Ділянки для будівництва та обслуговування житлового будинку і господарських будівель (присадибні ділянки)</w:t>
            </w:r>
          </w:p>
        </w:tc>
        <w:tc>
          <w:tcPr>
            <w:tcW w:w="1740" w:type="dxa"/>
          </w:tcPr>
          <w:p w14:paraId="000000BE" w14:textId="1117CC81"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3</w:t>
            </w:r>
            <w:r w:rsidR="00494297" w:rsidRPr="003C7711">
              <w:rPr>
                <w:sz w:val="28"/>
                <w:szCs w:val="28"/>
                <w:lang w:val="uk-UA"/>
              </w:rPr>
              <w:t xml:space="preserve"> </w:t>
            </w:r>
            <w:r w:rsidRPr="003C7711">
              <w:rPr>
                <w:sz w:val="28"/>
                <w:szCs w:val="28"/>
              </w:rPr>
              <w:t>887,7889</w:t>
            </w:r>
          </w:p>
        </w:tc>
      </w:tr>
      <w:tr w:rsidR="00A94BB4" w:rsidRPr="003C7711" w14:paraId="4D380082" w14:textId="77777777" w:rsidTr="00132118">
        <w:tc>
          <w:tcPr>
            <w:tcW w:w="8041" w:type="dxa"/>
          </w:tcPr>
          <w:p w14:paraId="000000BF" w14:textId="5EC8BB36" w:rsidR="00A94BB4" w:rsidRPr="003C7711" w:rsidRDefault="00A364DF" w:rsidP="005019E7">
            <w:pPr>
              <w:widowControl w:val="0"/>
              <w:pBdr>
                <w:top w:val="nil"/>
                <w:left w:val="nil"/>
                <w:bottom w:val="nil"/>
                <w:right w:val="nil"/>
                <w:between w:val="nil"/>
              </w:pBdr>
              <w:rPr>
                <w:sz w:val="28"/>
                <w:szCs w:val="28"/>
              </w:rPr>
            </w:pPr>
            <w:r w:rsidRPr="003C7711">
              <w:rPr>
                <w:sz w:val="28"/>
                <w:szCs w:val="28"/>
              </w:rPr>
              <w:t xml:space="preserve">Сільськогосподарські угіддя (крім земель, </w:t>
            </w:r>
            <w:r w:rsidR="00664371" w:rsidRPr="003C7711">
              <w:rPr>
                <w:sz w:val="28"/>
                <w:szCs w:val="28"/>
                <w:lang w:val="uk-UA"/>
              </w:rPr>
              <w:t>що</w:t>
            </w:r>
            <w:r w:rsidRPr="003C7711">
              <w:rPr>
                <w:sz w:val="28"/>
                <w:szCs w:val="28"/>
              </w:rPr>
              <w:t xml:space="preserve"> є присадибними ділянками</w:t>
            </w:r>
            <w:r w:rsidR="00664371" w:rsidRPr="003C7711">
              <w:rPr>
                <w:sz w:val="28"/>
                <w:szCs w:val="28"/>
                <w:lang w:val="uk-UA"/>
              </w:rPr>
              <w:t>,</w:t>
            </w:r>
            <w:r w:rsidRPr="003C7711">
              <w:rPr>
                <w:sz w:val="28"/>
                <w:szCs w:val="28"/>
              </w:rPr>
              <w:t xml:space="preserve"> наданими громадянам для будівництва та обслуговування житлового будинку і господарських будівель)</w:t>
            </w:r>
          </w:p>
        </w:tc>
        <w:tc>
          <w:tcPr>
            <w:tcW w:w="1740" w:type="dxa"/>
          </w:tcPr>
          <w:p w14:paraId="000000C0" w14:textId="0C565F72"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664371" w:rsidRPr="003C7711">
              <w:rPr>
                <w:sz w:val="28"/>
                <w:szCs w:val="28"/>
                <w:lang w:val="uk-UA"/>
              </w:rPr>
              <w:t xml:space="preserve"> </w:t>
            </w:r>
            <w:r w:rsidRPr="003C7711">
              <w:rPr>
                <w:sz w:val="28"/>
                <w:szCs w:val="28"/>
              </w:rPr>
              <w:t>952,4253</w:t>
            </w:r>
          </w:p>
        </w:tc>
      </w:tr>
      <w:tr w:rsidR="00A94BB4" w:rsidRPr="003C7711" w14:paraId="787850B7" w14:textId="77777777" w:rsidTr="00132118">
        <w:tc>
          <w:tcPr>
            <w:tcW w:w="8041" w:type="dxa"/>
          </w:tcPr>
          <w:p w14:paraId="000000C1"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Інші сільськогосподарські землі (під господарськими будівлями і дворами; під господарськими шляхами і прогонами, під дорогами, зокрема під ґрунтовими)</w:t>
            </w:r>
          </w:p>
        </w:tc>
        <w:tc>
          <w:tcPr>
            <w:tcW w:w="1740" w:type="dxa"/>
          </w:tcPr>
          <w:p w14:paraId="000000C2"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438,0762</w:t>
            </w:r>
          </w:p>
        </w:tc>
      </w:tr>
      <w:tr w:rsidR="00A94BB4" w:rsidRPr="003C7711" w14:paraId="3ABD8659" w14:textId="77777777" w:rsidTr="00132118">
        <w:tc>
          <w:tcPr>
            <w:tcW w:w="8041" w:type="dxa"/>
          </w:tcPr>
          <w:p w14:paraId="000000C3"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Ліси та інші лісовкриті площі</w:t>
            </w:r>
          </w:p>
        </w:tc>
        <w:tc>
          <w:tcPr>
            <w:tcW w:w="1740" w:type="dxa"/>
          </w:tcPr>
          <w:p w14:paraId="000000C4" w14:textId="22C59BFE"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664371" w:rsidRPr="003C7711">
              <w:rPr>
                <w:sz w:val="28"/>
                <w:szCs w:val="28"/>
                <w:lang w:val="uk-UA"/>
              </w:rPr>
              <w:t xml:space="preserve"> </w:t>
            </w:r>
            <w:r w:rsidRPr="003C7711">
              <w:rPr>
                <w:sz w:val="28"/>
                <w:szCs w:val="28"/>
              </w:rPr>
              <w:t>677,0286</w:t>
            </w:r>
          </w:p>
        </w:tc>
      </w:tr>
      <w:tr w:rsidR="00A94BB4" w:rsidRPr="003C7711" w14:paraId="13D7E691" w14:textId="77777777" w:rsidTr="00132118">
        <w:tc>
          <w:tcPr>
            <w:tcW w:w="8041" w:type="dxa"/>
          </w:tcPr>
          <w:p w14:paraId="000000C5"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Внутрішні води</w:t>
            </w:r>
          </w:p>
        </w:tc>
        <w:tc>
          <w:tcPr>
            <w:tcW w:w="1740" w:type="dxa"/>
          </w:tcPr>
          <w:p w14:paraId="000000C6" w14:textId="05CFE548"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w:t>
            </w:r>
            <w:r w:rsidR="00664371" w:rsidRPr="003C7711">
              <w:rPr>
                <w:sz w:val="28"/>
                <w:szCs w:val="28"/>
                <w:lang w:val="uk-UA"/>
              </w:rPr>
              <w:t xml:space="preserve"> </w:t>
            </w:r>
            <w:r w:rsidRPr="003C7711">
              <w:rPr>
                <w:sz w:val="28"/>
                <w:szCs w:val="28"/>
              </w:rPr>
              <w:t>354,3211</w:t>
            </w:r>
          </w:p>
        </w:tc>
      </w:tr>
      <w:tr w:rsidR="004E3441" w:rsidRPr="003C7711" w14:paraId="3365DDDC" w14:textId="77777777" w:rsidTr="00132118">
        <w:tc>
          <w:tcPr>
            <w:tcW w:w="8041" w:type="dxa"/>
          </w:tcPr>
          <w:p w14:paraId="240BBE5F" w14:textId="33E01689" w:rsidR="004E3441" w:rsidRPr="003C7711" w:rsidRDefault="004E3441" w:rsidP="005019E7">
            <w:pPr>
              <w:widowControl w:val="0"/>
              <w:pBdr>
                <w:top w:val="nil"/>
                <w:left w:val="nil"/>
                <w:bottom w:val="nil"/>
                <w:right w:val="nil"/>
                <w:between w:val="nil"/>
              </w:pBdr>
              <w:rPr>
                <w:sz w:val="28"/>
                <w:szCs w:val="28"/>
              </w:rPr>
            </w:pPr>
            <w:r w:rsidRPr="003C7711">
              <w:rPr>
                <w:sz w:val="28"/>
                <w:szCs w:val="28"/>
              </w:rPr>
              <w:lastRenderedPageBreak/>
              <w:t>Відкриті заболочені землі</w:t>
            </w:r>
          </w:p>
        </w:tc>
        <w:tc>
          <w:tcPr>
            <w:tcW w:w="1740" w:type="dxa"/>
          </w:tcPr>
          <w:p w14:paraId="71931A53" w14:textId="36CD5A37" w:rsidR="004E3441" w:rsidRPr="003C7711" w:rsidRDefault="004E3441" w:rsidP="005019E7">
            <w:pPr>
              <w:widowControl w:val="0"/>
              <w:pBdr>
                <w:top w:val="nil"/>
                <w:left w:val="nil"/>
                <w:bottom w:val="nil"/>
                <w:right w:val="nil"/>
                <w:between w:val="nil"/>
              </w:pBdr>
              <w:jc w:val="center"/>
              <w:rPr>
                <w:sz w:val="28"/>
                <w:szCs w:val="28"/>
              </w:rPr>
            </w:pPr>
            <w:r w:rsidRPr="003C7711">
              <w:rPr>
                <w:sz w:val="28"/>
                <w:szCs w:val="28"/>
              </w:rPr>
              <w:t>21,9950</w:t>
            </w:r>
          </w:p>
        </w:tc>
      </w:tr>
      <w:tr w:rsidR="003C7711" w:rsidRPr="003C7711" w14:paraId="18345C65" w14:textId="77777777" w:rsidTr="00132118">
        <w:tc>
          <w:tcPr>
            <w:tcW w:w="8041" w:type="dxa"/>
            <w:shd w:val="clear" w:color="auto" w:fill="FFFFFF"/>
          </w:tcPr>
          <w:p w14:paraId="338C2041" w14:textId="463A5386" w:rsidR="003C7711" w:rsidRPr="003C7711" w:rsidRDefault="003C7711" w:rsidP="003C7711">
            <w:pPr>
              <w:widowControl w:val="0"/>
              <w:pBdr>
                <w:top w:val="nil"/>
                <w:left w:val="nil"/>
                <w:bottom w:val="nil"/>
                <w:right w:val="nil"/>
                <w:between w:val="nil"/>
              </w:pBdr>
              <w:jc w:val="center"/>
              <w:rPr>
                <w:sz w:val="28"/>
                <w:szCs w:val="28"/>
              </w:rPr>
            </w:pPr>
            <w:r w:rsidRPr="003C7711">
              <w:rPr>
                <w:i/>
                <w:sz w:val="28"/>
                <w:szCs w:val="28"/>
                <w:lang w:val="uk-UA"/>
              </w:rPr>
              <w:t>1</w:t>
            </w:r>
          </w:p>
        </w:tc>
        <w:tc>
          <w:tcPr>
            <w:tcW w:w="1740" w:type="dxa"/>
            <w:shd w:val="clear" w:color="auto" w:fill="FFFFFF"/>
          </w:tcPr>
          <w:p w14:paraId="21BE2F96" w14:textId="46A32627" w:rsidR="003C7711" w:rsidRPr="003C7711" w:rsidRDefault="003C7711" w:rsidP="003C7711">
            <w:pPr>
              <w:widowControl w:val="0"/>
              <w:pBdr>
                <w:top w:val="nil"/>
                <w:left w:val="nil"/>
                <w:bottom w:val="nil"/>
                <w:right w:val="nil"/>
                <w:between w:val="nil"/>
              </w:pBdr>
              <w:jc w:val="center"/>
              <w:rPr>
                <w:sz w:val="28"/>
                <w:szCs w:val="28"/>
              </w:rPr>
            </w:pPr>
            <w:r w:rsidRPr="003C7711">
              <w:rPr>
                <w:i/>
                <w:sz w:val="28"/>
                <w:szCs w:val="28"/>
                <w:lang w:val="uk-UA"/>
              </w:rPr>
              <w:t>2</w:t>
            </w:r>
          </w:p>
        </w:tc>
      </w:tr>
      <w:tr w:rsidR="004E3441" w:rsidRPr="003C7711" w14:paraId="1C5BDDE9" w14:textId="77777777" w:rsidTr="00132118">
        <w:tc>
          <w:tcPr>
            <w:tcW w:w="8041" w:type="dxa"/>
          </w:tcPr>
          <w:p w14:paraId="4A8C794E" w14:textId="7BAC4EB4" w:rsidR="004E3441" w:rsidRPr="003C7711" w:rsidRDefault="004E3441" w:rsidP="005019E7">
            <w:pPr>
              <w:widowControl w:val="0"/>
              <w:pBdr>
                <w:top w:val="nil"/>
                <w:left w:val="nil"/>
                <w:bottom w:val="nil"/>
                <w:right w:val="nil"/>
                <w:between w:val="nil"/>
              </w:pBdr>
              <w:rPr>
                <w:sz w:val="28"/>
                <w:szCs w:val="28"/>
              </w:rPr>
            </w:pPr>
            <w:r w:rsidRPr="003C7711">
              <w:rPr>
                <w:sz w:val="28"/>
                <w:szCs w:val="28"/>
              </w:rPr>
              <w:t>Відкриті землі без рослинного покриву або з незначним рослинним покривом (солончаки, яри, забруднені промисловими та іншими відходами)</w:t>
            </w:r>
          </w:p>
        </w:tc>
        <w:tc>
          <w:tcPr>
            <w:tcW w:w="1740" w:type="dxa"/>
          </w:tcPr>
          <w:p w14:paraId="0A1680E7" w14:textId="1C543D63" w:rsidR="004E3441" w:rsidRPr="003C7711" w:rsidRDefault="004E3441" w:rsidP="005019E7">
            <w:pPr>
              <w:widowControl w:val="0"/>
              <w:pBdr>
                <w:top w:val="nil"/>
                <w:left w:val="nil"/>
                <w:bottom w:val="nil"/>
                <w:right w:val="nil"/>
                <w:between w:val="nil"/>
              </w:pBdr>
              <w:jc w:val="center"/>
              <w:rPr>
                <w:sz w:val="28"/>
                <w:szCs w:val="28"/>
              </w:rPr>
            </w:pPr>
            <w:r w:rsidRPr="003C7711">
              <w:rPr>
                <w:sz w:val="28"/>
                <w:szCs w:val="28"/>
              </w:rPr>
              <w:t>3</w:t>
            </w:r>
            <w:r w:rsidRPr="003C7711">
              <w:rPr>
                <w:sz w:val="28"/>
                <w:szCs w:val="28"/>
                <w:lang w:val="uk-UA"/>
              </w:rPr>
              <w:t xml:space="preserve"> </w:t>
            </w:r>
            <w:r w:rsidRPr="003C7711">
              <w:rPr>
                <w:sz w:val="28"/>
                <w:szCs w:val="28"/>
              </w:rPr>
              <w:t>460,5485</w:t>
            </w:r>
          </w:p>
        </w:tc>
      </w:tr>
      <w:tr w:rsidR="00A94BB4" w:rsidRPr="003C7711" w14:paraId="7E9E092A" w14:textId="77777777" w:rsidTr="00132118">
        <w:tc>
          <w:tcPr>
            <w:tcW w:w="8041" w:type="dxa"/>
          </w:tcPr>
          <w:p w14:paraId="000000CB"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під залізницями</w:t>
            </w:r>
          </w:p>
        </w:tc>
        <w:tc>
          <w:tcPr>
            <w:tcW w:w="1740" w:type="dxa"/>
          </w:tcPr>
          <w:p w14:paraId="000000CC"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556,8265</w:t>
            </w:r>
          </w:p>
        </w:tc>
      </w:tr>
      <w:tr w:rsidR="00A94BB4" w:rsidRPr="003C7711" w14:paraId="0FD29DF3" w14:textId="77777777" w:rsidTr="00132118">
        <w:tc>
          <w:tcPr>
            <w:tcW w:w="8041" w:type="dxa"/>
          </w:tcPr>
          <w:p w14:paraId="000000CD"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під відкритими розробками, шахтами, кар’єрами, торфорозробками та відповідними спорудами</w:t>
            </w:r>
          </w:p>
        </w:tc>
        <w:tc>
          <w:tcPr>
            <w:tcW w:w="1740" w:type="dxa"/>
          </w:tcPr>
          <w:p w14:paraId="000000CE" w14:textId="6CE558D8"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9</w:t>
            </w:r>
            <w:r w:rsidR="00664371" w:rsidRPr="003C7711">
              <w:rPr>
                <w:sz w:val="28"/>
                <w:szCs w:val="28"/>
                <w:lang w:val="uk-UA"/>
              </w:rPr>
              <w:t xml:space="preserve"> </w:t>
            </w:r>
            <w:r w:rsidRPr="003C7711">
              <w:rPr>
                <w:sz w:val="28"/>
                <w:szCs w:val="28"/>
              </w:rPr>
              <w:t>713,4711</w:t>
            </w:r>
          </w:p>
        </w:tc>
      </w:tr>
    </w:tbl>
    <w:p w14:paraId="22A43F2C" w14:textId="77777777" w:rsidR="003C7711" w:rsidRPr="00A26118" w:rsidRDefault="003C7711" w:rsidP="00F7395F">
      <w:pPr>
        <w:widowControl w:val="0"/>
        <w:ind w:firstLine="567"/>
        <w:jc w:val="both"/>
        <w:rPr>
          <w:sz w:val="10"/>
          <w:szCs w:val="10"/>
        </w:rPr>
      </w:pPr>
    </w:p>
    <w:p w14:paraId="000000CF" w14:textId="17606C4B" w:rsidR="00A94BB4" w:rsidRDefault="00A364DF" w:rsidP="005019E7">
      <w:pPr>
        <w:widowControl w:val="0"/>
        <w:spacing w:before="60"/>
        <w:ind w:firstLine="567"/>
        <w:jc w:val="both"/>
        <w:rPr>
          <w:sz w:val="28"/>
          <w:szCs w:val="28"/>
        </w:rPr>
      </w:pPr>
      <w:r>
        <w:rPr>
          <w:sz w:val="28"/>
          <w:szCs w:val="28"/>
        </w:rPr>
        <w:t xml:space="preserve">Стрижнем усієї магістральної мережі є магістральна автодорога, </w:t>
      </w:r>
      <w:r w:rsidR="00664371">
        <w:rPr>
          <w:sz w:val="28"/>
          <w:szCs w:val="28"/>
          <w:lang w:val="uk-UA"/>
        </w:rPr>
        <w:t>що</w:t>
      </w:r>
      <w:r>
        <w:rPr>
          <w:sz w:val="28"/>
          <w:szCs w:val="28"/>
        </w:rPr>
        <w:t xml:space="preserve"> перетинає </w:t>
      </w:r>
      <w:r w:rsidR="00664371" w:rsidRPr="00664371">
        <w:rPr>
          <w:sz w:val="28"/>
          <w:szCs w:val="28"/>
        </w:rPr>
        <w:t>Криворізьк</w:t>
      </w:r>
      <w:r w:rsidR="00664371">
        <w:rPr>
          <w:sz w:val="28"/>
          <w:szCs w:val="28"/>
          <w:lang w:val="uk-UA"/>
        </w:rPr>
        <w:t>у</w:t>
      </w:r>
      <w:r w:rsidR="00664371" w:rsidRPr="00664371">
        <w:rPr>
          <w:sz w:val="28"/>
          <w:szCs w:val="28"/>
        </w:rPr>
        <w:t xml:space="preserve"> МТГ</w:t>
      </w:r>
      <w:r w:rsidRPr="00664371">
        <w:rPr>
          <w:sz w:val="28"/>
          <w:szCs w:val="28"/>
        </w:rPr>
        <w:t xml:space="preserve"> </w:t>
      </w:r>
      <w:r>
        <w:rPr>
          <w:sz w:val="28"/>
          <w:szCs w:val="28"/>
        </w:rPr>
        <w:t xml:space="preserve">та єднає основні місця розселення з основними промвузлами, планувальними районами, основними вузлами центру громади й центрами планувальних районів. Магістральну мережу доріг для швидкісного руху доповнює розгалужена мережа міських і районних магістралей кільцеподібної форми для поперечного сполучення, локалізованих у межах окремих планувальних районів, що зв'язують </w:t>
      </w:r>
      <w:r w:rsidR="00DC7F2D">
        <w:rPr>
          <w:sz w:val="28"/>
          <w:szCs w:val="28"/>
          <w:lang w:val="uk-UA"/>
        </w:rPr>
        <w:t>їх</w:t>
      </w:r>
      <w:r>
        <w:rPr>
          <w:sz w:val="28"/>
          <w:szCs w:val="28"/>
        </w:rPr>
        <w:t xml:space="preserve"> між собою, мають виходи на мережу доріг для швидкісного руху з </w:t>
      </w:r>
      <w:r w:rsidR="00DC7F2D">
        <w:rPr>
          <w:sz w:val="28"/>
          <w:szCs w:val="28"/>
          <w:lang w:val="uk-UA"/>
        </w:rPr>
        <w:t>подальшим</w:t>
      </w:r>
      <w:r>
        <w:rPr>
          <w:sz w:val="28"/>
          <w:szCs w:val="28"/>
        </w:rPr>
        <w:t xml:space="preserve"> виходом на позаміську мережу в напрямках </w:t>
      </w:r>
      <w:r w:rsidR="00DC7F2D">
        <w:rPr>
          <w:sz w:val="28"/>
          <w:szCs w:val="28"/>
          <w:lang w:val="uk-UA"/>
        </w:rPr>
        <w:t xml:space="preserve">міст </w:t>
      </w:r>
      <w:r w:rsidR="00F7395F">
        <w:rPr>
          <w:sz w:val="28"/>
          <w:szCs w:val="28"/>
        </w:rPr>
        <w:t>Дніпра, П</w:t>
      </w:r>
      <w:r w:rsidR="00F7395F">
        <w:rPr>
          <w:sz w:val="28"/>
          <w:szCs w:val="28"/>
          <w:lang w:val="uk-UA"/>
        </w:rPr>
        <w:t>’</w:t>
      </w:r>
      <w:r>
        <w:rPr>
          <w:sz w:val="28"/>
          <w:szCs w:val="28"/>
        </w:rPr>
        <w:t>ятихаток, Кропивницького, Миколаєва, Нікополя, Запоріжжя.</w:t>
      </w:r>
    </w:p>
    <w:p w14:paraId="000000D0" w14:textId="193758DD" w:rsidR="00A94BB4" w:rsidRPr="00DC7F2D" w:rsidRDefault="00A364DF" w:rsidP="005019E7">
      <w:pPr>
        <w:widowControl w:val="0"/>
        <w:spacing w:before="240"/>
        <w:ind w:firstLine="567"/>
        <w:jc w:val="both"/>
        <w:rPr>
          <w:b/>
          <w:i/>
          <w:sz w:val="28"/>
          <w:szCs w:val="28"/>
          <w:lang w:val="uk-UA"/>
        </w:rPr>
      </w:pPr>
      <w:bookmarkStart w:id="18" w:name="_heading=h.4i7ojhp" w:colFirst="0" w:colLast="0"/>
      <w:bookmarkEnd w:id="18"/>
      <w:r>
        <w:rPr>
          <w:b/>
          <w:i/>
          <w:sz w:val="28"/>
          <w:szCs w:val="28"/>
        </w:rPr>
        <w:t>Містобудівна документація</w:t>
      </w:r>
      <w:r w:rsidR="00C176F6">
        <w:rPr>
          <w:b/>
          <w:i/>
          <w:sz w:val="28"/>
          <w:szCs w:val="28"/>
          <w:lang w:val="uk-UA"/>
        </w:rPr>
        <w:t>,</w:t>
      </w:r>
      <w:r>
        <w:rPr>
          <w:b/>
          <w:i/>
          <w:sz w:val="28"/>
          <w:szCs w:val="28"/>
        </w:rPr>
        <w:t xml:space="preserve"> геоінформаційна система </w:t>
      </w:r>
      <w:r w:rsidR="00C176F6">
        <w:rPr>
          <w:b/>
          <w:i/>
          <w:sz w:val="28"/>
          <w:szCs w:val="28"/>
          <w:lang w:val="uk-UA"/>
        </w:rPr>
        <w:t xml:space="preserve">та Геопортал </w:t>
      </w:r>
      <w:r w:rsidR="00DC7F2D" w:rsidRPr="00DC7F2D">
        <w:rPr>
          <w:b/>
          <w:i/>
          <w:sz w:val="28"/>
          <w:szCs w:val="28"/>
        </w:rPr>
        <w:t>Криворізької МТГ</w:t>
      </w:r>
      <w:r w:rsidR="00DC7F2D">
        <w:rPr>
          <w:b/>
          <w:i/>
          <w:sz w:val="28"/>
          <w:szCs w:val="28"/>
          <w:lang w:val="uk-UA"/>
        </w:rPr>
        <w:t xml:space="preserve"> </w:t>
      </w:r>
    </w:p>
    <w:p w14:paraId="000000D1" w14:textId="1E4D5605" w:rsidR="00A94BB4" w:rsidRPr="00DC7F2D" w:rsidRDefault="00A364DF" w:rsidP="005019E7">
      <w:pPr>
        <w:widowControl w:val="0"/>
        <w:ind w:firstLine="567"/>
        <w:jc w:val="both"/>
        <w:rPr>
          <w:sz w:val="28"/>
          <w:szCs w:val="28"/>
          <w:lang w:val="uk-UA"/>
        </w:rPr>
      </w:pPr>
      <w:r w:rsidRPr="00DC7F2D">
        <w:rPr>
          <w:sz w:val="28"/>
          <w:szCs w:val="28"/>
          <w:lang w:val="uk-UA"/>
        </w:rPr>
        <w:t>Місто Кривий Ріг має Генеральний план</w:t>
      </w:r>
      <w:r w:rsidR="00DA5D80" w:rsidRPr="00DA5D80">
        <w:rPr>
          <w:lang w:val="uk-UA"/>
        </w:rPr>
        <w:t xml:space="preserve"> </w:t>
      </w:r>
      <w:r w:rsidR="00DA5D80" w:rsidRPr="00DA5D80">
        <w:rPr>
          <w:sz w:val="28"/>
          <w:szCs w:val="28"/>
          <w:lang w:val="uk-UA"/>
        </w:rPr>
        <w:t>м</w:t>
      </w:r>
      <w:r w:rsidR="00AA7FF6">
        <w:rPr>
          <w:sz w:val="28"/>
          <w:szCs w:val="28"/>
          <w:lang w:val="uk-UA"/>
        </w:rPr>
        <w:t>.</w:t>
      </w:r>
      <w:r w:rsidR="00DA5D80" w:rsidRPr="00DA5D80">
        <w:rPr>
          <w:sz w:val="28"/>
          <w:szCs w:val="28"/>
          <w:lang w:val="uk-UA"/>
        </w:rPr>
        <w:t>Кривий Ріг</w:t>
      </w:r>
      <w:r w:rsidRPr="00DC7F2D">
        <w:rPr>
          <w:sz w:val="28"/>
          <w:szCs w:val="28"/>
          <w:lang w:val="uk-UA"/>
        </w:rPr>
        <w:t>, розроблений Державним підприємством «Державний інститут по проєктуванню підприємств гірничорудної промисловості «Кривбаспроєкт» та затверджений рішенням міської ради від 21.11.2011</w:t>
      </w:r>
      <w:r>
        <w:rPr>
          <w:sz w:val="28"/>
          <w:szCs w:val="28"/>
        </w:rPr>
        <w:t> </w:t>
      </w:r>
      <w:r w:rsidRPr="00DC7F2D">
        <w:rPr>
          <w:sz w:val="28"/>
          <w:szCs w:val="28"/>
          <w:lang w:val="uk-UA"/>
        </w:rPr>
        <w:t>№789, згідно з яким пров</w:t>
      </w:r>
      <w:r w:rsidR="00AA7FF6">
        <w:rPr>
          <w:sz w:val="28"/>
          <w:szCs w:val="28"/>
          <w:lang w:val="uk-UA"/>
        </w:rPr>
        <w:t>о</w:t>
      </w:r>
      <w:r w:rsidRPr="00DC7F2D">
        <w:rPr>
          <w:sz w:val="28"/>
          <w:szCs w:val="28"/>
          <w:lang w:val="uk-UA"/>
        </w:rPr>
        <w:t>диться розвиток містобудівних територій на розрахунковий період до 2030 року.</w:t>
      </w:r>
    </w:p>
    <w:p w14:paraId="000000D2" w14:textId="334082E9" w:rsidR="00A94BB4" w:rsidRPr="007922F2" w:rsidRDefault="00A364DF" w:rsidP="005019E7">
      <w:pPr>
        <w:widowControl w:val="0"/>
        <w:ind w:firstLine="567"/>
        <w:jc w:val="both"/>
        <w:rPr>
          <w:sz w:val="28"/>
          <w:szCs w:val="28"/>
          <w:lang w:val="uk-UA"/>
        </w:rPr>
      </w:pPr>
      <w:r w:rsidRPr="007922F2">
        <w:rPr>
          <w:sz w:val="28"/>
          <w:szCs w:val="28"/>
          <w:lang w:val="uk-UA"/>
        </w:rPr>
        <w:t xml:space="preserve">При виникненні нагальних містобудівних потреб, плануванні інвестиційної діяльності в різних сферах життєдіяльності </w:t>
      </w:r>
      <w:r w:rsidR="00303E8D">
        <w:rPr>
          <w:sz w:val="28"/>
          <w:szCs w:val="28"/>
          <w:lang w:val="uk-UA"/>
        </w:rPr>
        <w:t>Криворізької МТГ</w:t>
      </w:r>
      <w:r w:rsidRPr="007922F2">
        <w:rPr>
          <w:sz w:val="28"/>
          <w:szCs w:val="28"/>
          <w:lang w:val="uk-UA"/>
        </w:rPr>
        <w:t>, документація оновлюється й коригується. Невід’ємною частиною Генерального плану</w:t>
      </w:r>
      <w:r w:rsidR="00DA5D80">
        <w:rPr>
          <w:sz w:val="28"/>
          <w:szCs w:val="28"/>
          <w:lang w:val="uk-UA"/>
        </w:rPr>
        <w:t xml:space="preserve"> </w:t>
      </w:r>
      <w:r w:rsidR="00AA7FF6">
        <w:rPr>
          <w:sz w:val="28"/>
          <w:szCs w:val="28"/>
          <w:lang w:val="uk-UA"/>
        </w:rPr>
        <w:t xml:space="preserve">                   м.</w:t>
      </w:r>
      <w:r w:rsidR="00DA5D80">
        <w:rPr>
          <w:sz w:val="28"/>
          <w:szCs w:val="28"/>
          <w:lang w:val="uk-UA"/>
        </w:rPr>
        <w:t xml:space="preserve"> Кривий Ріг</w:t>
      </w:r>
      <w:r w:rsidRPr="007922F2">
        <w:rPr>
          <w:sz w:val="28"/>
          <w:szCs w:val="28"/>
          <w:lang w:val="uk-UA"/>
        </w:rPr>
        <w:t xml:space="preserve"> є розроблена </w:t>
      </w:r>
      <w:r w:rsidR="00DA5D80">
        <w:rPr>
          <w:sz w:val="28"/>
          <w:szCs w:val="28"/>
          <w:lang w:val="uk-UA"/>
        </w:rPr>
        <w:t>К</w:t>
      </w:r>
      <w:r w:rsidR="00DC7F2D">
        <w:rPr>
          <w:sz w:val="28"/>
          <w:szCs w:val="28"/>
          <w:lang w:val="uk-UA"/>
        </w:rPr>
        <w:t>омунальним підприємтвом</w:t>
      </w:r>
      <w:r w:rsidRPr="007922F2">
        <w:rPr>
          <w:sz w:val="28"/>
          <w:szCs w:val="28"/>
          <w:lang w:val="uk-UA"/>
        </w:rPr>
        <w:t xml:space="preserve"> «Парковка та реклама» Криворізької міської ради у 2021</w:t>
      </w:r>
      <w:r>
        <w:rPr>
          <w:sz w:val="28"/>
          <w:szCs w:val="28"/>
        </w:rPr>
        <w:t> </w:t>
      </w:r>
      <w:r w:rsidRPr="007922F2">
        <w:rPr>
          <w:sz w:val="28"/>
          <w:szCs w:val="28"/>
          <w:lang w:val="uk-UA"/>
        </w:rPr>
        <w:t xml:space="preserve">році містобудівна документація «Оновлення (унесення змін) до Генерального плану м. Кривого Рогу (Металургійний район)», </w:t>
      </w:r>
      <w:r w:rsidR="00DC7F2D">
        <w:rPr>
          <w:sz w:val="28"/>
          <w:szCs w:val="28"/>
          <w:lang w:val="uk-UA"/>
        </w:rPr>
        <w:t>що</w:t>
      </w:r>
      <w:r w:rsidRPr="007922F2">
        <w:rPr>
          <w:sz w:val="28"/>
          <w:szCs w:val="28"/>
          <w:lang w:val="uk-UA"/>
        </w:rPr>
        <w:t xml:space="preserve"> затвердже</w:t>
      </w:r>
      <w:r w:rsidR="00DC7F2D">
        <w:rPr>
          <w:sz w:val="28"/>
          <w:szCs w:val="28"/>
          <w:lang w:val="uk-UA"/>
        </w:rPr>
        <w:t>-</w:t>
      </w:r>
      <w:r w:rsidRPr="007922F2">
        <w:rPr>
          <w:sz w:val="28"/>
          <w:szCs w:val="28"/>
          <w:lang w:val="uk-UA"/>
        </w:rPr>
        <w:t>на рішенням міської ради від 27.10.2021 №869.</w:t>
      </w:r>
    </w:p>
    <w:p w14:paraId="000000D3" w14:textId="7B7CD075" w:rsidR="00A94BB4" w:rsidRPr="007922F2" w:rsidRDefault="00A364DF" w:rsidP="005019E7">
      <w:pPr>
        <w:widowControl w:val="0"/>
        <w:ind w:firstLine="567"/>
        <w:jc w:val="both"/>
        <w:rPr>
          <w:sz w:val="28"/>
          <w:szCs w:val="28"/>
          <w:lang w:val="uk-UA"/>
        </w:rPr>
      </w:pPr>
      <w:r w:rsidRPr="007922F2">
        <w:rPr>
          <w:sz w:val="28"/>
          <w:szCs w:val="28"/>
          <w:lang w:val="uk-UA"/>
        </w:rPr>
        <w:t xml:space="preserve">На перспективу визначено перелік будівництва першочергових об’єктів </w:t>
      </w:r>
      <w:r w:rsidR="00DC7F2D">
        <w:rPr>
          <w:sz w:val="28"/>
          <w:szCs w:val="28"/>
          <w:lang w:val="uk-UA"/>
        </w:rPr>
        <w:t>у</w:t>
      </w:r>
      <w:r w:rsidRPr="007922F2">
        <w:rPr>
          <w:sz w:val="28"/>
          <w:szCs w:val="28"/>
          <w:lang w:val="uk-UA"/>
        </w:rPr>
        <w:t xml:space="preserve"> цілому по місту та окремо </w:t>
      </w:r>
      <w:r w:rsidR="00DC7F2D">
        <w:rPr>
          <w:sz w:val="28"/>
          <w:szCs w:val="28"/>
          <w:lang w:val="uk-UA"/>
        </w:rPr>
        <w:t>в</w:t>
      </w:r>
      <w:r w:rsidRPr="007922F2">
        <w:rPr>
          <w:sz w:val="28"/>
          <w:szCs w:val="28"/>
          <w:lang w:val="uk-UA"/>
        </w:rPr>
        <w:t xml:space="preserve"> районах: будівництво об’єктів соціальної сфери, організація рекреаційних зон, житлове будівництво, реконструкція житла, будівництво логістичних центрів, будівництво вуличної мережі, реконструкція вуличної мережі.</w:t>
      </w:r>
    </w:p>
    <w:p w14:paraId="000000D4" w14:textId="45560978" w:rsidR="00A94BB4" w:rsidRDefault="00A364DF" w:rsidP="005019E7">
      <w:pPr>
        <w:widowControl w:val="0"/>
        <w:ind w:firstLine="567"/>
        <w:jc w:val="both"/>
        <w:rPr>
          <w:sz w:val="28"/>
          <w:szCs w:val="28"/>
        </w:rPr>
      </w:pPr>
      <w:r>
        <w:rPr>
          <w:sz w:val="28"/>
          <w:szCs w:val="28"/>
        </w:rPr>
        <w:t xml:space="preserve">Кривий Ріг </w:t>
      </w:r>
      <w:r w:rsidR="00DC7F2D">
        <w:rPr>
          <w:sz w:val="28"/>
          <w:szCs w:val="28"/>
          <w:lang w:val="uk-UA"/>
        </w:rPr>
        <w:t>у</w:t>
      </w:r>
      <w:r>
        <w:rPr>
          <w:sz w:val="28"/>
          <w:szCs w:val="28"/>
        </w:rPr>
        <w:t xml:space="preserve">несено до списку історичних населених місць України. Особливістю структури архітектурно-просторового середовища міста є історичний характер його формування. Для збереження традиційного характеру середовища, об’єктів культурної спадщини </w:t>
      </w:r>
      <w:r w:rsidR="00DC7F2D">
        <w:rPr>
          <w:sz w:val="28"/>
          <w:szCs w:val="28"/>
          <w:lang w:val="uk-UA"/>
        </w:rPr>
        <w:t>в</w:t>
      </w:r>
      <w:r>
        <w:rPr>
          <w:sz w:val="28"/>
          <w:szCs w:val="28"/>
        </w:rPr>
        <w:t xml:space="preserve"> суспільному житті </w:t>
      </w:r>
      <w:r w:rsidR="00DA5D80">
        <w:rPr>
          <w:sz w:val="28"/>
          <w:szCs w:val="28"/>
          <w:lang w:val="uk-UA"/>
        </w:rPr>
        <w:t>Д</w:t>
      </w:r>
      <w:r w:rsidR="00DC7F2D" w:rsidRPr="00DC7F2D">
        <w:rPr>
          <w:sz w:val="28"/>
          <w:szCs w:val="28"/>
        </w:rPr>
        <w:t>ержавн</w:t>
      </w:r>
      <w:r w:rsidR="00DA5D80">
        <w:rPr>
          <w:sz w:val="28"/>
          <w:szCs w:val="28"/>
          <w:lang w:val="uk-UA"/>
        </w:rPr>
        <w:t>им</w:t>
      </w:r>
      <w:r w:rsidR="00DC7F2D" w:rsidRPr="00DC7F2D">
        <w:rPr>
          <w:sz w:val="28"/>
          <w:szCs w:val="28"/>
        </w:rPr>
        <w:t xml:space="preserve"> підприємство</w:t>
      </w:r>
      <w:r w:rsidR="00DA5D80">
        <w:rPr>
          <w:sz w:val="28"/>
          <w:szCs w:val="28"/>
          <w:lang w:val="uk-UA"/>
        </w:rPr>
        <w:t>м</w:t>
      </w:r>
      <w:r w:rsidR="00DC7F2D" w:rsidRPr="00DC7F2D">
        <w:rPr>
          <w:sz w:val="28"/>
          <w:szCs w:val="28"/>
        </w:rPr>
        <w:t xml:space="preserve"> </w:t>
      </w:r>
      <w:r>
        <w:rPr>
          <w:sz w:val="28"/>
          <w:szCs w:val="28"/>
        </w:rPr>
        <w:t xml:space="preserve"> «Науково-дослідний і проєктний інститут містобудування» була розроблена науково-проєктна документація «Історико-архітектурний опорний план м. Кривий Ріг» (затверджено рішенням міської ради від 27.06.2017 №1793), результатом якої є визначені межі</w:t>
      </w:r>
      <w:r w:rsidR="006A3CC4">
        <w:rPr>
          <w:sz w:val="28"/>
          <w:szCs w:val="28"/>
        </w:rPr>
        <w:t xml:space="preserve"> та режими</w:t>
      </w:r>
      <w:r>
        <w:rPr>
          <w:sz w:val="28"/>
          <w:szCs w:val="28"/>
        </w:rPr>
        <w:t xml:space="preserve"> використання історичних ареалів </w:t>
      </w:r>
      <w:r>
        <w:rPr>
          <w:sz w:val="28"/>
          <w:szCs w:val="28"/>
        </w:rPr>
        <w:lastRenderedPageBreak/>
        <w:t>міста: Соцмісто, Тернівський, Центральний, Довгинцеве.</w:t>
      </w:r>
    </w:p>
    <w:p w14:paraId="000000D5" w14:textId="4C3645A2" w:rsidR="00A94BB4" w:rsidRDefault="00A364DF" w:rsidP="005019E7">
      <w:pPr>
        <w:widowControl w:val="0"/>
        <w:ind w:firstLine="567"/>
        <w:jc w:val="both"/>
        <w:rPr>
          <w:sz w:val="28"/>
          <w:szCs w:val="28"/>
        </w:rPr>
      </w:pPr>
      <w:r>
        <w:rPr>
          <w:sz w:val="28"/>
          <w:szCs w:val="28"/>
        </w:rPr>
        <w:t>Зонування Кривого Рогу розроблено на основі рішень Генерального плану. Для вдосконалення містобудівної діяльності рішенням міської ради від 30.06.2021 №591 унесені зміни до розробленого та затвердженого у 2013 році плану зонування території міста шляхом затвердження містобудівної документації «Актуалізація плану зонування м. Кривий Ріг».</w:t>
      </w:r>
    </w:p>
    <w:p w14:paraId="3E4E8843" w14:textId="77777777" w:rsidR="00A26118" w:rsidRDefault="00C176F6" w:rsidP="00A26118">
      <w:pPr>
        <w:widowControl w:val="0"/>
        <w:spacing w:after="240"/>
        <w:ind w:firstLine="567"/>
        <w:jc w:val="both"/>
        <w:rPr>
          <w:sz w:val="28"/>
          <w:szCs w:val="28"/>
        </w:rPr>
      </w:pPr>
      <w:r>
        <w:rPr>
          <w:sz w:val="28"/>
          <w:szCs w:val="28"/>
          <w:lang w:val="uk-UA"/>
        </w:rPr>
        <w:t>У</w:t>
      </w:r>
      <w:r w:rsidR="00A364DF">
        <w:rPr>
          <w:sz w:val="28"/>
          <w:szCs w:val="28"/>
        </w:rPr>
        <w:t xml:space="preserve"> межах створення Єдиної інформаційної системи </w:t>
      </w:r>
      <w:r w:rsidR="006A3CC4">
        <w:rPr>
          <w:sz w:val="28"/>
          <w:szCs w:val="28"/>
          <w:lang w:val="uk-UA"/>
        </w:rPr>
        <w:t>Криворізької МТГ</w:t>
      </w:r>
      <w:r w:rsidR="00A364DF">
        <w:rPr>
          <w:sz w:val="28"/>
          <w:szCs w:val="28"/>
        </w:rPr>
        <w:t xml:space="preserve"> формується та ведеться містобудівний кадастр геоінформаційної системи, розділений на основні підрозділи відповідно до напрямів  «Містобудування», «Архітектура», «Земельні ресурси», «Комунальне майно», «Житлово-комунальне господарство», «Зелені насадження та благоустрій», «Екологія та природні ресурси», «Інвестиції та бюджет», «Організація дорожнього руху та моніторинг стану доріг». </w:t>
      </w:r>
      <w:r>
        <w:rPr>
          <w:sz w:val="28"/>
          <w:szCs w:val="28"/>
          <w:lang w:val="uk-UA"/>
        </w:rPr>
        <w:t>У</w:t>
      </w:r>
      <w:r w:rsidR="00A364DF">
        <w:rPr>
          <w:sz w:val="28"/>
          <w:szCs w:val="28"/>
        </w:rPr>
        <w:t xml:space="preserve">проваджений програмно-інтеграційний комплекс Геоінформаційної </w:t>
      </w:r>
      <w:r>
        <w:rPr>
          <w:sz w:val="28"/>
          <w:szCs w:val="28"/>
        </w:rPr>
        <w:t xml:space="preserve">системи </w:t>
      </w:r>
      <w:r w:rsidR="00A364DF">
        <w:rPr>
          <w:sz w:val="28"/>
          <w:szCs w:val="28"/>
        </w:rPr>
        <w:t xml:space="preserve">та геопорталу </w:t>
      </w:r>
      <w:r w:rsidRPr="00C176F6">
        <w:rPr>
          <w:sz w:val="28"/>
          <w:szCs w:val="28"/>
        </w:rPr>
        <w:t>Криворізької МТГ</w:t>
      </w:r>
      <w:r w:rsidR="00A364DF" w:rsidRPr="00C176F6">
        <w:rPr>
          <w:sz w:val="28"/>
          <w:szCs w:val="28"/>
        </w:rPr>
        <w:t xml:space="preserve"> </w:t>
      </w:r>
      <w:r w:rsidR="00A364DF">
        <w:rPr>
          <w:sz w:val="28"/>
          <w:szCs w:val="28"/>
        </w:rPr>
        <w:t xml:space="preserve">забезпечив функціонування підсистем управління активами </w:t>
      </w:r>
      <w:r w:rsidRPr="00C176F6">
        <w:rPr>
          <w:sz w:val="28"/>
          <w:szCs w:val="28"/>
        </w:rPr>
        <w:t>Криворізької МТГ</w:t>
      </w:r>
      <w:r w:rsidR="00A364DF" w:rsidRPr="00C176F6">
        <w:rPr>
          <w:sz w:val="28"/>
          <w:szCs w:val="28"/>
        </w:rPr>
        <w:t xml:space="preserve"> </w:t>
      </w:r>
      <w:r w:rsidR="00752F3D">
        <w:rPr>
          <w:sz w:val="28"/>
          <w:szCs w:val="28"/>
        </w:rPr>
        <w:t>і</w:t>
      </w:r>
      <w:r w:rsidR="00A364DF">
        <w:rPr>
          <w:sz w:val="28"/>
          <w:szCs w:val="28"/>
        </w:rPr>
        <w:t xml:space="preserve"> взаємодії з громадою, зокрема, відображення </w:t>
      </w:r>
      <w:r>
        <w:rPr>
          <w:sz w:val="28"/>
          <w:szCs w:val="28"/>
          <w:lang w:val="uk-UA"/>
        </w:rPr>
        <w:t>в</w:t>
      </w:r>
      <w:r w:rsidR="00A364DF">
        <w:rPr>
          <w:sz w:val="28"/>
          <w:szCs w:val="28"/>
        </w:rPr>
        <w:t xml:space="preserve">сієї необхідної публічної інформації та метаданих </w:t>
      </w:r>
      <w:r w:rsidRPr="00C176F6">
        <w:rPr>
          <w:sz w:val="28"/>
          <w:szCs w:val="28"/>
        </w:rPr>
        <w:t>Криворізької МТГ</w:t>
      </w:r>
      <w:r w:rsidR="00A364DF" w:rsidRPr="00C176F6">
        <w:rPr>
          <w:sz w:val="28"/>
          <w:szCs w:val="28"/>
        </w:rPr>
        <w:t>,</w:t>
      </w:r>
      <w:r w:rsidR="00A364DF">
        <w:rPr>
          <w:sz w:val="28"/>
          <w:szCs w:val="28"/>
        </w:rPr>
        <w:t xml:space="preserve"> а також можливість отримання повідомлень і звернень від громадян.</w:t>
      </w:r>
      <w:bookmarkStart w:id="19" w:name="_heading=h.2xcytpi" w:colFirst="0" w:colLast="0"/>
      <w:bookmarkEnd w:id="19"/>
    </w:p>
    <w:p w14:paraId="000000D7" w14:textId="5BAAB0D3" w:rsidR="00A94BB4" w:rsidRDefault="00A364DF" w:rsidP="00A26118">
      <w:pPr>
        <w:widowControl w:val="0"/>
        <w:ind w:firstLine="567"/>
        <w:jc w:val="both"/>
        <w:rPr>
          <w:b/>
          <w:i/>
          <w:sz w:val="28"/>
          <w:szCs w:val="28"/>
        </w:rPr>
      </w:pPr>
      <w:r>
        <w:rPr>
          <w:b/>
          <w:i/>
          <w:sz w:val="28"/>
          <w:szCs w:val="28"/>
        </w:rPr>
        <w:t>Гідрографічна мережа</w:t>
      </w:r>
    </w:p>
    <w:p w14:paraId="000000D8" w14:textId="0D22E7A3" w:rsidR="00A94BB4" w:rsidRDefault="00A364DF" w:rsidP="005019E7">
      <w:pPr>
        <w:widowControl w:val="0"/>
        <w:ind w:firstLine="567"/>
        <w:jc w:val="both"/>
        <w:rPr>
          <w:sz w:val="28"/>
          <w:szCs w:val="28"/>
        </w:rPr>
      </w:pPr>
      <w:r>
        <w:rPr>
          <w:sz w:val="28"/>
          <w:szCs w:val="28"/>
        </w:rPr>
        <w:t>Криворізька МТГ розташована на злитті річок Інгул</w:t>
      </w:r>
      <w:r w:rsidR="00C176F6">
        <w:rPr>
          <w:sz w:val="28"/>
          <w:szCs w:val="28"/>
          <w:lang w:val="uk-UA"/>
        </w:rPr>
        <w:t>ьця</w:t>
      </w:r>
      <w:r>
        <w:rPr>
          <w:sz w:val="28"/>
          <w:szCs w:val="28"/>
        </w:rPr>
        <w:t xml:space="preserve"> та Саксаган</w:t>
      </w:r>
      <w:r w:rsidR="00C176F6">
        <w:rPr>
          <w:sz w:val="28"/>
          <w:szCs w:val="28"/>
          <w:lang w:val="uk-UA"/>
        </w:rPr>
        <w:t>і</w:t>
      </w:r>
      <w:r>
        <w:rPr>
          <w:sz w:val="28"/>
          <w:szCs w:val="28"/>
        </w:rPr>
        <w:t xml:space="preserve">, </w:t>
      </w:r>
      <w:r w:rsidR="00C176F6">
        <w:rPr>
          <w:sz w:val="28"/>
          <w:szCs w:val="28"/>
          <w:lang w:val="uk-UA"/>
        </w:rPr>
        <w:t>що</w:t>
      </w:r>
      <w:r>
        <w:rPr>
          <w:sz w:val="28"/>
          <w:szCs w:val="28"/>
        </w:rPr>
        <w:t xml:space="preserve"> </w:t>
      </w:r>
      <w:r w:rsidR="00C176F6">
        <w:rPr>
          <w:sz w:val="28"/>
          <w:szCs w:val="28"/>
          <w:lang w:val="uk-UA"/>
        </w:rPr>
        <w:t>належать</w:t>
      </w:r>
      <w:r>
        <w:rPr>
          <w:sz w:val="28"/>
          <w:szCs w:val="28"/>
        </w:rPr>
        <w:t xml:space="preserve"> до басейну </w:t>
      </w:r>
      <w:r w:rsidR="00C176F6">
        <w:rPr>
          <w:sz w:val="28"/>
          <w:szCs w:val="28"/>
          <w:lang w:val="uk-UA"/>
        </w:rPr>
        <w:t xml:space="preserve">річки </w:t>
      </w:r>
      <w:r>
        <w:rPr>
          <w:sz w:val="28"/>
          <w:szCs w:val="28"/>
        </w:rPr>
        <w:t>Дніпра.</w:t>
      </w:r>
    </w:p>
    <w:p w14:paraId="000000D9" w14:textId="18356BB4" w:rsidR="00A94BB4" w:rsidRDefault="00C176F6" w:rsidP="005019E7">
      <w:pPr>
        <w:widowControl w:val="0"/>
        <w:ind w:firstLine="567"/>
        <w:jc w:val="both"/>
        <w:rPr>
          <w:sz w:val="28"/>
          <w:szCs w:val="28"/>
        </w:rPr>
      </w:pPr>
      <w:r>
        <w:rPr>
          <w:sz w:val="28"/>
          <w:szCs w:val="28"/>
          <w:lang w:val="uk-UA"/>
        </w:rPr>
        <w:t>У</w:t>
      </w:r>
      <w:r w:rsidR="00A364DF">
        <w:rPr>
          <w:sz w:val="28"/>
          <w:szCs w:val="28"/>
        </w:rPr>
        <w:t xml:space="preserve">сі водойми на території </w:t>
      </w:r>
      <w:r w:rsidRPr="00C176F6">
        <w:rPr>
          <w:sz w:val="28"/>
          <w:szCs w:val="28"/>
        </w:rPr>
        <w:t>Криворізької МТГ</w:t>
      </w:r>
      <w:r w:rsidR="00A364DF" w:rsidRPr="00C176F6">
        <w:rPr>
          <w:sz w:val="28"/>
          <w:szCs w:val="28"/>
        </w:rPr>
        <w:t xml:space="preserve"> </w:t>
      </w:r>
      <w:r w:rsidR="000F71AC">
        <w:rPr>
          <w:sz w:val="28"/>
          <w:szCs w:val="28"/>
        </w:rPr>
        <w:t>належать до водних об</w:t>
      </w:r>
      <w:r w:rsidR="000F71AC">
        <w:rPr>
          <w:sz w:val="28"/>
          <w:szCs w:val="28"/>
          <w:lang w:val="uk-UA"/>
        </w:rPr>
        <w:t>’</w:t>
      </w:r>
      <w:r w:rsidR="00A364DF">
        <w:rPr>
          <w:sz w:val="28"/>
          <w:szCs w:val="28"/>
        </w:rPr>
        <w:t>єктів загальнодержавного значення.</w:t>
      </w:r>
    </w:p>
    <w:p w14:paraId="000000DA" w14:textId="1E4A284A" w:rsidR="00A94BB4" w:rsidRDefault="00A364DF" w:rsidP="00A155B5">
      <w:pPr>
        <w:widowControl w:val="0"/>
        <w:spacing w:after="240"/>
        <w:ind w:firstLine="567"/>
        <w:jc w:val="both"/>
        <w:rPr>
          <w:sz w:val="28"/>
          <w:szCs w:val="28"/>
        </w:rPr>
      </w:pPr>
      <w:r>
        <w:rPr>
          <w:sz w:val="28"/>
          <w:szCs w:val="28"/>
        </w:rPr>
        <w:t>Для задоволення водних потреб господарства у 30</w:t>
      </w:r>
      <w:r w:rsidR="00C176F6">
        <w:rPr>
          <w:sz w:val="28"/>
          <w:szCs w:val="28"/>
        </w:rPr>
        <w:t>‒</w:t>
      </w:r>
      <w:r>
        <w:rPr>
          <w:sz w:val="28"/>
          <w:szCs w:val="28"/>
        </w:rPr>
        <w:t>60 роках XX століття були споруджені 5 водосховищ. Джерелами питного водопостачання Криворізької МТГ є Карачунівське та Південне водосховища.</w:t>
      </w:r>
    </w:p>
    <w:p w14:paraId="000000DB" w14:textId="77777777" w:rsidR="00A94BB4" w:rsidRPr="00D6455F" w:rsidRDefault="00A364DF" w:rsidP="005019E7">
      <w:pPr>
        <w:keepNext/>
        <w:keepLines/>
        <w:pBdr>
          <w:top w:val="nil"/>
          <w:left w:val="nil"/>
          <w:bottom w:val="nil"/>
          <w:right w:val="nil"/>
          <w:between w:val="nil"/>
        </w:pBdr>
        <w:spacing w:before="120" w:after="60"/>
        <w:ind w:left="454"/>
        <w:rPr>
          <w:b/>
          <w:i/>
          <w:color w:val="000000"/>
          <w:sz w:val="28"/>
          <w:szCs w:val="28"/>
        </w:rPr>
      </w:pPr>
      <w:bookmarkStart w:id="20" w:name="_heading=h.1ci93xb" w:colFirst="0" w:colLast="0"/>
      <w:bookmarkEnd w:id="20"/>
      <w:r w:rsidRPr="00D6455F">
        <w:rPr>
          <w:b/>
          <w:i/>
          <w:color w:val="000000"/>
          <w:sz w:val="28"/>
          <w:szCs w:val="28"/>
        </w:rPr>
        <w:t>Таблиця 2.3. Характеристика водосховищ громади</w:t>
      </w:r>
    </w:p>
    <w:tbl>
      <w:tblPr>
        <w:tblStyle w:val="affffffff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730"/>
        <w:gridCol w:w="1638"/>
        <w:gridCol w:w="2302"/>
        <w:gridCol w:w="2126"/>
      </w:tblGrid>
      <w:tr w:rsidR="00A94BB4" w:rsidRPr="003C7711" w14:paraId="1E023956" w14:textId="77777777" w:rsidTr="00DD4B83">
        <w:trPr>
          <w:trHeight w:val="580"/>
        </w:trPr>
        <w:tc>
          <w:tcPr>
            <w:tcW w:w="2127" w:type="dxa"/>
          </w:tcPr>
          <w:p w14:paraId="000000DC" w14:textId="77777777" w:rsidR="00A94BB4" w:rsidRPr="00D6455F" w:rsidRDefault="00A364DF" w:rsidP="00DF44BB">
            <w:pPr>
              <w:widowControl w:val="0"/>
              <w:pBdr>
                <w:top w:val="nil"/>
                <w:left w:val="nil"/>
                <w:bottom w:val="nil"/>
                <w:right w:val="nil"/>
                <w:between w:val="nil"/>
              </w:pBdr>
              <w:jc w:val="center"/>
              <w:rPr>
                <w:b/>
                <w:i/>
                <w:sz w:val="28"/>
                <w:szCs w:val="28"/>
              </w:rPr>
            </w:pPr>
            <w:r w:rsidRPr="00D6455F">
              <w:rPr>
                <w:b/>
                <w:i/>
                <w:sz w:val="28"/>
                <w:szCs w:val="28"/>
              </w:rPr>
              <w:t>Назва водосховища</w:t>
            </w:r>
          </w:p>
        </w:tc>
        <w:tc>
          <w:tcPr>
            <w:tcW w:w="1730" w:type="dxa"/>
          </w:tcPr>
          <w:p w14:paraId="000000DD" w14:textId="36D15344" w:rsidR="00A94BB4" w:rsidRPr="00D6455F" w:rsidRDefault="00D6455F" w:rsidP="00DF44BB">
            <w:pPr>
              <w:widowControl w:val="0"/>
              <w:pBdr>
                <w:top w:val="nil"/>
                <w:left w:val="nil"/>
                <w:bottom w:val="nil"/>
                <w:right w:val="nil"/>
                <w:between w:val="nil"/>
              </w:pBdr>
              <w:jc w:val="center"/>
              <w:rPr>
                <w:b/>
                <w:i/>
                <w:sz w:val="28"/>
                <w:szCs w:val="28"/>
              </w:rPr>
            </w:pPr>
            <w:r>
              <w:rPr>
                <w:b/>
                <w:i/>
                <w:sz w:val="28"/>
                <w:szCs w:val="28"/>
              </w:rPr>
              <w:t>Об</w:t>
            </w:r>
            <w:r>
              <w:rPr>
                <w:b/>
                <w:i/>
                <w:sz w:val="28"/>
                <w:szCs w:val="28"/>
                <w:lang w:val="uk-UA"/>
              </w:rPr>
              <w:t>’</w:t>
            </w:r>
            <w:r w:rsidR="00A364DF" w:rsidRPr="00D6455F">
              <w:rPr>
                <w:b/>
                <w:i/>
                <w:sz w:val="28"/>
                <w:szCs w:val="28"/>
              </w:rPr>
              <w:t>єм при HПP* млн м</w:t>
            </w:r>
            <w:r w:rsidR="00A364DF" w:rsidRPr="00D6455F">
              <w:rPr>
                <w:b/>
                <w:i/>
                <w:sz w:val="28"/>
                <w:szCs w:val="28"/>
                <w:vertAlign w:val="superscript"/>
              </w:rPr>
              <w:t>3</w:t>
            </w:r>
          </w:p>
        </w:tc>
        <w:tc>
          <w:tcPr>
            <w:tcW w:w="1638" w:type="dxa"/>
          </w:tcPr>
          <w:p w14:paraId="000000DE" w14:textId="77777777" w:rsidR="00A94BB4" w:rsidRPr="00D6455F" w:rsidRDefault="00A364DF" w:rsidP="00DF44BB">
            <w:pPr>
              <w:widowControl w:val="0"/>
              <w:pBdr>
                <w:top w:val="nil"/>
                <w:left w:val="nil"/>
                <w:bottom w:val="nil"/>
                <w:right w:val="nil"/>
                <w:between w:val="nil"/>
              </w:pBdr>
              <w:jc w:val="center"/>
              <w:rPr>
                <w:b/>
                <w:i/>
                <w:sz w:val="28"/>
                <w:szCs w:val="28"/>
              </w:rPr>
            </w:pPr>
            <w:r w:rsidRPr="00D6455F">
              <w:rPr>
                <w:b/>
                <w:i/>
                <w:sz w:val="28"/>
                <w:szCs w:val="28"/>
              </w:rPr>
              <w:t>Рівень води при HПP, м</w:t>
            </w:r>
          </w:p>
        </w:tc>
        <w:tc>
          <w:tcPr>
            <w:tcW w:w="2302" w:type="dxa"/>
          </w:tcPr>
          <w:p w14:paraId="000000DF" w14:textId="77777777" w:rsidR="00A94BB4" w:rsidRPr="00D6455F" w:rsidRDefault="00A364DF" w:rsidP="00DF44BB">
            <w:pPr>
              <w:widowControl w:val="0"/>
              <w:pBdr>
                <w:top w:val="nil"/>
                <w:left w:val="nil"/>
                <w:bottom w:val="nil"/>
                <w:right w:val="nil"/>
                <w:between w:val="nil"/>
              </w:pBdr>
              <w:jc w:val="center"/>
              <w:rPr>
                <w:b/>
                <w:i/>
                <w:sz w:val="28"/>
                <w:szCs w:val="28"/>
              </w:rPr>
            </w:pPr>
            <w:r w:rsidRPr="00D6455F">
              <w:rPr>
                <w:b/>
                <w:i/>
                <w:sz w:val="28"/>
                <w:szCs w:val="28"/>
              </w:rPr>
              <w:t>Площа водного дзеркала при НПР, км</w:t>
            </w:r>
            <w:r w:rsidRPr="00D6455F">
              <w:rPr>
                <w:b/>
                <w:i/>
                <w:sz w:val="28"/>
                <w:szCs w:val="28"/>
                <w:vertAlign w:val="superscript"/>
              </w:rPr>
              <w:t>2</w:t>
            </w:r>
          </w:p>
        </w:tc>
        <w:tc>
          <w:tcPr>
            <w:tcW w:w="2126" w:type="dxa"/>
          </w:tcPr>
          <w:p w14:paraId="000000E0" w14:textId="23C34073" w:rsidR="00A94BB4" w:rsidRPr="00DD4B83" w:rsidRDefault="00D6455F" w:rsidP="00DD4B83">
            <w:pPr>
              <w:widowControl w:val="0"/>
              <w:pBdr>
                <w:top w:val="nil"/>
                <w:left w:val="nil"/>
                <w:bottom w:val="nil"/>
                <w:right w:val="nil"/>
                <w:between w:val="nil"/>
              </w:pBdr>
              <w:jc w:val="center"/>
              <w:rPr>
                <w:b/>
                <w:i/>
                <w:spacing w:val="-4"/>
                <w:sz w:val="28"/>
                <w:szCs w:val="28"/>
              </w:rPr>
            </w:pPr>
            <w:r w:rsidRPr="00DD4B83">
              <w:rPr>
                <w:b/>
                <w:i/>
                <w:spacing w:val="-4"/>
                <w:sz w:val="28"/>
                <w:szCs w:val="28"/>
              </w:rPr>
              <w:t>Розташоване</w:t>
            </w:r>
          </w:p>
        </w:tc>
      </w:tr>
      <w:tr w:rsidR="00A94BB4" w:rsidRPr="003C7711" w14:paraId="565E6BB6" w14:textId="77777777" w:rsidTr="00DD4B83">
        <w:trPr>
          <w:trHeight w:val="301"/>
        </w:trPr>
        <w:tc>
          <w:tcPr>
            <w:tcW w:w="2127" w:type="dxa"/>
          </w:tcPr>
          <w:p w14:paraId="000000E1"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Карачунівське</w:t>
            </w:r>
          </w:p>
        </w:tc>
        <w:tc>
          <w:tcPr>
            <w:tcW w:w="1730" w:type="dxa"/>
            <w:vAlign w:val="center"/>
          </w:tcPr>
          <w:p w14:paraId="000000E2"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308,5</w:t>
            </w:r>
          </w:p>
        </w:tc>
        <w:tc>
          <w:tcPr>
            <w:tcW w:w="1638" w:type="dxa"/>
            <w:vAlign w:val="center"/>
          </w:tcPr>
          <w:p w14:paraId="000000E3"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59,0</w:t>
            </w:r>
          </w:p>
        </w:tc>
        <w:tc>
          <w:tcPr>
            <w:tcW w:w="2302" w:type="dxa"/>
            <w:vAlign w:val="center"/>
          </w:tcPr>
          <w:p w14:paraId="000000E4"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44,2</w:t>
            </w:r>
          </w:p>
        </w:tc>
        <w:tc>
          <w:tcPr>
            <w:tcW w:w="2126" w:type="dxa"/>
            <w:vAlign w:val="center"/>
          </w:tcPr>
          <w:p w14:paraId="000000E5"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р. Інгулець</w:t>
            </w:r>
          </w:p>
        </w:tc>
      </w:tr>
      <w:tr w:rsidR="00A94BB4" w:rsidRPr="003C7711" w14:paraId="7F570C4A" w14:textId="77777777" w:rsidTr="00DD4B83">
        <w:trPr>
          <w:trHeight w:val="112"/>
        </w:trPr>
        <w:tc>
          <w:tcPr>
            <w:tcW w:w="2127" w:type="dxa"/>
          </w:tcPr>
          <w:p w14:paraId="000000E6"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Саксаганське</w:t>
            </w:r>
          </w:p>
        </w:tc>
        <w:tc>
          <w:tcPr>
            <w:tcW w:w="1730" w:type="dxa"/>
            <w:vAlign w:val="center"/>
          </w:tcPr>
          <w:p w14:paraId="000000E7"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2,5</w:t>
            </w:r>
          </w:p>
        </w:tc>
        <w:tc>
          <w:tcPr>
            <w:tcW w:w="1638" w:type="dxa"/>
            <w:vAlign w:val="center"/>
          </w:tcPr>
          <w:p w14:paraId="000000E8"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40,8</w:t>
            </w:r>
          </w:p>
        </w:tc>
        <w:tc>
          <w:tcPr>
            <w:tcW w:w="2302" w:type="dxa"/>
            <w:vAlign w:val="center"/>
          </w:tcPr>
          <w:p w14:paraId="000000E9"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1,5</w:t>
            </w:r>
          </w:p>
        </w:tc>
        <w:tc>
          <w:tcPr>
            <w:tcW w:w="2126" w:type="dxa"/>
            <w:vAlign w:val="center"/>
          </w:tcPr>
          <w:p w14:paraId="000000EA"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р. Саксагань</w:t>
            </w:r>
          </w:p>
        </w:tc>
      </w:tr>
      <w:tr w:rsidR="00A94BB4" w:rsidRPr="003C7711" w14:paraId="497F77A8" w14:textId="77777777" w:rsidTr="00DD4B83">
        <w:trPr>
          <w:trHeight w:val="101"/>
        </w:trPr>
        <w:tc>
          <w:tcPr>
            <w:tcW w:w="2127" w:type="dxa"/>
          </w:tcPr>
          <w:p w14:paraId="000000EB"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Кресівське</w:t>
            </w:r>
          </w:p>
        </w:tc>
        <w:tc>
          <w:tcPr>
            <w:tcW w:w="1730" w:type="dxa"/>
            <w:vAlign w:val="center"/>
          </w:tcPr>
          <w:p w14:paraId="000000EC"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10,2</w:t>
            </w:r>
          </w:p>
        </w:tc>
        <w:tc>
          <w:tcPr>
            <w:tcW w:w="1638" w:type="dxa"/>
            <w:vAlign w:val="center"/>
          </w:tcPr>
          <w:p w14:paraId="000000ED"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50,4</w:t>
            </w:r>
          </w:p>
        </w:tc>
        <w:tc>
          <w:tcPr>
            <w:tcW w:w="2302" w:type="dxa"/>
            <w:vAlign w:val="center"/>
          </w:tcPr>
          <w:p w14:paraId="000000EE"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5,2</w:t>
            </w:r>
          </w:p>
        </w:tc>
        <w:tc>
          <w:tcPr>
            <w:tcW w:w="2126" w:type="dxa"/>
            <w:vAlign w:val="center"/>
          </w:tcPr>
          <w:p w14:paraId="000000EF"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р. Саксагань</w:t>
            </w:r>
          </w:p>
        </w:tc>
      </w:tr>
      <w:tr w:rsidR="00A94BB4" w:rsidRPr="003C7711" w14:paraId="3A1E3CC7" w14:textId="77777777" w:rsidTr="00DD4B83">
        <w:trPr>
          <w:trHeight w:val="106"/>
        </w:trPr>
        <w:tc>
          <w:tcPr>
            <w:tcW w:w="2127" w:type="dxa"/>
          </w:tcPr>
          <w:p w14:paraId="000000F0"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Макортівське</w:t>
            </w:r>
          </w:p>
        </w:tc>
        <w:tc>
          <w:tcPr>
            <w:tcW w:w="1730" w:type="dxa"/>
            <w:vAlign w:val="center"/>
          </w:tcPr>
          <w:p w14:paraId="000000F1"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57,8</w:t>
            </w:r>
          </w:p>
        </w:tc>
        <w:tc>
          <w:tcPr>
            <w:tcW w:w="1638" w:type="dxa"/>
            <w:vAlign w:val="center"/>
          </w:tcPr>
          <w:p w14:paraId="000000F2"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81,8</w:t>
            </w:r>
          </w:p>
        </w:tc>
        <w:tc>
          <w:tcPr>
            <w:tcW w:w="2302" w:type="dxa"/>
            <w:vAlign w:val="center"/>
          </w:tcPr>
          <w:p w14:paraId="000000F3"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13,8</w:t>
            </w:r>
          </w:p>
        </w:tc>
        <w:tc>
          <w:tcPr>
            <w:tcW w:w="2126" w:type="dxa"/>
            <w:vAlign w:val="center"/>
          </w:tcPr>
          <w:p w14:paraId="000000F4"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р. Саксагань</w:t>
            </w:r>
          </w:p>
        </w:tc>
      </w:tr>
      <w:tr w:rsidR="00A94BB4" w:rsidRPr="003C7711" w14:paraId="350E627B" w14:textId="77777777" w:rsidTr="00DD4B83">
        <w:trPr>
          <w:trHeight w:val="56"/>
        </w:trPr>
        <w:tc>
          <w:tcPr>
            <w:tcW w:w="2127" w:type="dxa"/>
          </w:tcPr>
          <w:p w14:paraId="000000F5"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Південне</w:t>
            </w:r>
          </w:p>
        </w:tc>
        <w:tc>
          <w:tcPr>
            <w:tcW w:w="1730" w:type="dxa"/>
            <w:vAlign w:val="center"/>
          </w:tcPr>
          <w:p w14:paraId="000000F6"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57,3</w:t>
            </w:r>
          </w:p>
        </w:tc>
        <w:tc>
          <w:tcPr>
            <w:tcW w:w="1638" w:type="dxa"/>
            <w:vAlign w:val="center"/>
          </w:tcPr>
          <w:p w14:paraId="000000F7"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96,5</w:t>
            </w:r>
          </w:p>
        </w:tc>
        <w:tc>
          <w:tcPr>
            <w:tcW w:w="2302" w:type="dxa"/>
            <w:vAlign w:val="center"/>
          </w:tcPr>
          <w:p w14:paraId="000000F8"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11,3</w:t>
            </w:r>
          </w:p>
        </w:tc>
        <w:tc>
          <w:tcPr>
            <w:tcW w:w="2126" w:type="dxa"/>
            <w:vAlign w:val="center"/>
          </w:tcPr>
          <w:p w14:paraId="000000F9"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Наливне**</w:t>
            </w:r>
          </w:p>
        </w:tc>
      </w:tr>
    </w:tbl>
    <w:p w14:paraId="000000FA" w14:textId="77777777" w:rsidR="00A94BB4" w:rsidRDefault="00A364DF" w:rsidP="005019E7">
      <w:pPr>
        <w:widowControl w:val="0"/>
        <w:spacing w:before="60"/>
        <w:jc w:val="both"/>
        <w:rPr>
          <w:sz w:val="22"/>
          <w:szCs w:val="22"/>
        </w:rPr>
      </w:pPr>
      <w:r>
        <w:rPr>
          <w:sz w:val="22"/>
          <w:szCs w:val="22"/>
        </w:rPr>
        <w:t>* НПР – нормальний підпірний рівень</w:t>
      </w:r>
    </w:p>
    <w:p w14:paraId="000000FB" w14:textId="77777777" w:rsidR="00A94BB4" w:rsidRDefault="00A364DF" w:rsidP="00A26118">
      <w:pPr>
        <w:widowControl w:val="0"/>
        <w:spacing w:after="240"/>
        <w:jc w:val="both"/>
        <w:rPr>
          <w:sz w:val="22"/>
          <w:szCs w:val="22"/>
        </w:rPr>
      </w:pPr>
      <w:r>
        <w:rPr>
          <w:sz w:val="22"/>
          <w:szCs w:val="22"/>
        </w:rPr>
        <w:t>** до 06.06.2023 подача води здійснювалася з Каховського водосховища каналом Дніпро-Кривий Ріг</w:t>
      </w:r>
    </w:p>
    <w:p w14:paraId="000000FC" w14:textId="667A2949" w:rsidR="00A94BB4" w:rsidRDefault="00A364DF" w:rsidP="005019E7">
      <w:pPr>
        <w:widowControl w:val="0"/>
        <w:spacing w:before="60"/>
        <w:ind w:firstLine="567"/>
        <w:jc w:val="both"/>
        <w:rPr>
          <w:sz w:val="28"/>
          <w:szCs w:val="28"/>
        </w:rPr>
      </w:pPr>
      <w:r>
        <w:rPr>
          <w:sz w:val="28"/>
          <w:szCs w:val="28"/>
        </w:rPr>
        <w:t xml:space="preserve">Річка Інгулець – основна водна артерія громади. </w:t>
      </w:r>
      <w:r w:rsidR="00F201AA">
        <w:rPr>
          <w:sz w:val="28"/>
          <w:szCs w:val="28"/>
          <w:lang w:val="uk-UA"/>
        </w:rPr>
        <w:t>Вона</w:t>
      </w:r>
      <w:r>
        <w:rPr>
          <w:sz w:val="28"/>
          <w:szCs w:val="28"/>
        </w:rPr>
        <w:t xml:space="preserve"> бере початок </w:t>
      </w:r>
      <w:r w:rsidR="00F201AA">
        <w:rPr>
          <w:sz w:val="28"/>
          <w:szCs w:val="28"/>
          <w:lang w:val="uk-UA"/>
        </w:rPr>
        <w:t>у</w:t>
      </w:r>
      <w:r>
        <w:rPr>
          <w:sz w:val="28"/>
          <w:szCs w:val="28"/>
        </w:rPr>
        <w:t xml:space="preserve"> заболоченій балці біля села Топило Знам’янського району Кіровоградської області. </w:t>
      </w:r>
      <w:r w:rsidRPr="00A155B5">
        <w:rPr>
          <w:spacing w:val="-8"/>
          <w:sz w:val="28"/>
          <w:szCs w:val="28"/>
        </w:rPr>
        <w:t>Тече Придніпровськ</w:t>
      </w:r>
      <w:r w:rsidR="00F201AA" w:rsidRPr="00A155B5">
        <w:rPr>
          <w:spacing w:val="-8"/>
          <w:sz w:val="28"/>
          <w:szCs w:val="28"/>
          <w:lang w:val="uk-UA"/>
        </w:rPr>
        <w:t>ою</w:t>
      </w:r>
      <w:r w:rsidRPr="00A155B5">
        <w:rPr>
          <w:spacing w:val="-8"/>
          <w:sz w:val="28"/>
          <w:szCs w:val="28"/>
        </w:rPr>
        <w:t xml:space="preserve"> височин</w:t>
      </w:r>
      <w:r w:rsidR="00F201AA" w:rsidRPr="00A155B5">
        <w:rPr>
          <w:spacing w:val="-8"/>
          <w:sz w:val="28"/>
          <w:szCs w:val="28"/>
          <w:lang w:val="uk-UA"/>
        </w:rPr>
        <w:t>ою</w:t>
      </w:r>
      <w:r w:rsidRPr="00A155B5">
        <w:rPr>
          <w:spacing w:val="-8"/>
          <w:sz w:val="28"/>
          <w:szCs w:val="28"/>
        </w:rPr>
        <w:t xml:space="preserve"> територі</w:t>
      </w:r>
      <w:r w:rsidR="00F201AA" w:rsidRPr="00A155B5">
        <w:rPr>
          <w:spacing w:val="-8"/>
          <w:sz w:val="28"/>
          <w:szCs w:val="28"/>
          <w:lang w:val="uk-UA"/>
        </w:rPr>
        <w:t>ям</w:t>
      </w:r>
      <w:r w:rsidR="00A12969" w:rsidRPr="00A155B5">
        <w:rPr>
          <w:spacing w:val="-8"/>
          <w:sz w:val="28"/>
          <w:szCs w:val="28"/>
          <w:lang w:val="uk-UA"/>
        </w:rPr>
        <w:t>и</w:t>
      </w:r>
      <w:r w:rsidRPr="00A155B5">
        <w:rPr>
          <w:spacing w:val="-8"/>
          <w:sz w:val="28"/>
          <w:szCs w:val="28"/>
        </w:rPr>
        <w:t xml:space="preserve"> Кіровоградської, Дніпропетровської</w:t>
      </w:r>
      <w:r>
        <w:rPr>
          <w:sz w:val="28"/>
          <w:szCs w:val="28"/>
        </w:rPr>
        <w:t>, Миколаївської та Херсонської областей України.</w:t>
      </w:r>
    </w:p>
    <w:p w14:paraId="000000FD" w14:textId="441BEAB3" w:rsidR="00A94BB4" w:rsidRDefault="00A364DF" w:rsidP="005019E7">
      <w:pPr>
        <w:widowControl w:val="0"/>
        <w:ind w:firstLine="567"/>
        <w:jc w:val="both"/>
        <w:rPr>
          <w:sz w:val="28"/>
          <w:szCs w:val="28"/>
        </w:rPr>
      </w:pPr>
      <w:r>
        <w:rPr>
          <w:sz w:val="28"/>
          <w:szCs w:val="28"/>
        </w:rPr>
        <w:t>Річка Саксагань</w:t>
      </w:r>
      <w:r w:rsidR="00C81B22">
        <w:rPr>
          <w:sz w:val="28"/>
          <w:szCs w:val="28"/>
        </w:rPr>
        <w:t xml:space="preserve"> є лівою притокою річки Інгульця</w:t>
      </w:r>
      <w:r>
        <w:rPr>
          <w:sz w:val="28"/>
          <w:szCs w:val="28"/>
        </w:rPr>
        <w:t xml:space="preserve">. Річка живиться переважно талими та дощовими водами </w:t>
      </w:r>
      <w:r w:rsidR="00F201AA">
        <w:rPr>
          <w:sz w:val="28"/>
          <w:szCs w:val="28"/>
          <w:lang w:val="uk-UA"/>
        </w:rPr>
        <w:t>й</w:t>
      </w:r>
      <w:r>
        <w:rPr>
          <w:sz w:val="28"/>
          <w:szCs w:val="28"/>
        </w:rPr>
        <w:t xml:space="preserve"> має 28 приток. Долина річки Саксагані в межах </w:t>
      </w:r>
      <w:r w:rsidR="00F201AA" w:rsidRPr="00F201AA">
        <w:rPr>
          <w:sz w:val="28"/>
          <w:szCs w:val="28"/>
        </w:rPr>
        <w:t>Криворізької МТГ</w:t>
      </w:r>
      <w:r w:rsidRPr="00F201AA">
        <w:rPr>
          <w:sz w:val="28"/>
          <w:szCs w:val="28"/>
        </w:rPr>
        <w:t xml:space="preserve"> </w:t>
      </w:r>
      <w:r>
        <w:rPr>
          <w:sz w:val="28"/>
          <w:szCs w:val="28"/>
        </w:rPr>
        <w:t xml:space="preserve">переважно трапецеїдальна, заплава відкрита. Річка Саксагань </w:t>
      </w:r>
      <w:r>
        <w:rPr>
          <w:sz w:val="28"/>
          <w:szCs w:val="28"/>
        </w:rPr>
        <w:lastRenderedPageBreak/>
        <w:t>на гирловій ділянці закрита в Саксаганський дериваційний тунель на глибині від 24 до 65 м. Тунель з підземною річкою проходить під житловою зоною міста Кривого Рогу. Довжина тунелю складає 5</w:t>
      </w:r>
      <w:r w:rsidR="00481D27">
        <w:rPr>
          <w:sz w:val="28"/>
          <w:szCs w:val="28"/>
          <w:lang w:val="uk-UA"/>
        </w:rPr>
        <w:t> </w:t>
      </w:r>
      <w:r w:rsidR="00481D27">
        <w:rPr>
          <w:sz w:val="28"/>
          <w:szCs w:val="28"/>
        </w:rPr>
        <w:t>322</w:t>
      </w:r>
      <w:r w:rsidR="00481D27">
        <w:rPr>
          <w:sz w:val="28"/>
          <w:szCs w:val="28"/>
          <w:lang w:val="uk-UA"/>
        </w:rPr>
        <w:t>,0</w:t>
      </w:r>
      <w:r w:rsidR="00481D27">
        <w:rPr>
          <w:sz w:val="28"/>
          <w:szCs w:val="28"/>
        </w:rPr>
        <w:t> м</w:t>
      </w:r>
      <w:r w:rsidR="00481D27">
        <w:rPr>
          <w:sz w:val="28"/>
          <w:szCs w:val="28"/>
          <w:lang w:val="uk-UA"/>
        </w:rPr>
        <w:t>,</w:t>
      </w:r>
      <w:r>
        <w:rPr>
          <w:sz w:val="28"/>
          <w:szCs w:val="28"/>
        </w:rPr>
        <w:t xml:space="preserve"> діаметр тунелю 3,5</w:t>
      </w:r>
      <w:r w:rsidR="008C0F2A">
        <w:rPr>
          <w:sz w:val="28"/>
          <w:szCs w:val="28"/>
          <w:lang w:val="uk-UA"/>
        </w:rPr>
        <w:t> </w:t>
      </w:r>
      <w:r>
        <w:rPr>
          <w:sz w:val="28"/>
          <w:szCs w:val="28"/>
        </w:rPr>
        <w:t>м. Для збору води до тунелю збудоване Саксаганське водосховище.</w:t>
      </w:r>
    </w:p>
    <w:p w14:paraId="000000FE" w14:textId="2F7A72DB" w:rsidR="00A94BB4" w:rsidRDefault="00A364DF" w:rsidP="005019E7">
      <w:pPr>
        <w:widowControl w:val="0"/>
        <w:spacing w:before="60"/>
        <w:ind w:firstLine="567"/>
        <w:jc w:val="both"/>
        <w:rPr>
          <w:sz w:val="28"/>
          <w:szCs w:val="28"/>
        </w:rPr>
      </w:pPr>
      <w:r>
        <w:rPr>
          <w:sz w:val="28"/>
          <w:szCs w:val="28"/>
        </w:rPr>
        <w:t xml:space="preserve">До </w:t>
      </w:r>
      <w:r w:rsidR="00F201AA" w:rsidRPr="00F201AA">
        <w:rPr>
          <w:sz w:val="28"/>
          <w:szCs w:val="28"/>
        </w:rPr>
        <w:t>Криворізької МТГ</w:t>
      </w:r>
      <w:r w:rsidRPr="00F201AA">
        <w:rPr>
          <w:sz w:val="28"/>
          <w:szCs w:val="28"/>
        </w:rPr>
        <w:t xml:space="preserve"> </w:t>
      </w:r>
      <w:r>
        <w:rPr>
          <w:sz w:val="28"/>
          <w:szCs w:val="28"/>
        </w:rPr>
        <w:t>підведено канал Дніпро – Інгулець та канал Дніпро – Кривий Ріг.</w:t>
      </w:r>
    </w:p>
    <w:p w14:paraId="000000FF" w14:textId="77777777" w:rsidR="00A94BB4" w:rsidRDefault="00A364DF" w:rsidP="005019E7">
      <w:pPr>
        <w:widowControl w:val="0"/>
        <w:spacing w:before="120"/>
        <w:ind w:firstLine="567"/>
        <w:jc w:val="both"/>
        <w:rPr>
          <w:b/>
          <w:i/>
          <w:sz w:val="28"/>
          <w:szCs w:val="28"/>
        </w:rPr>
      </w:pPr>
      <w:bookmarkStart w:id="21" w:name="_heading=h.3whwml4" w:colFirst="0" w:colLast="0"/>
      <w:bookmarkEnd w:id="21"/>
      <w:r>
        <w:rPr>
          <w:b/>
          <w:i/>
          <w:sz w:val="28"/>
          <w:szCs w:val="28"/>
        </w:rPr>
        <w:t>Корисні копалини</w:t>
      </w:r>
    </w:p>
    <w:p w14:paraId="00000100" w14:textId="77777777" w:rsidR="00A94BB4" w:rsidRDefault="00A364DF" w:rsidP="005019E7">
      <w:pPr>
        <w:widowControl w:val="0"/>
        <w:ind w:firstLine="567"/>
        <w:jc w:val="both"/>
        <w:rPr>
          <w:sz w:val="28"/>
          <w:szCs w:val="28"/>
        </w:rPr>
      </w:pPr>
      <w:r>
        <w:rPr>
          <w:sz w:val="28"/>
          <w:szCs w:val="28"/>
        </w:rPr>
        <w:t>Ґрунти Криворізької МТГ чорноземи звичайні, лучно-чорноземні, чорноземи солонцюваті, лучно-солонцюваті і лучно-болотні. Територія околиць громади розчленована численними балками.</w:t>
      </w:r>
    </w:p>
    <w:p w14:paraId="00000101" w14:textId="48C859F2" w:rsidR="00A94BB4" w:rsidRDefault="00A364DF" w:rsidP="005019E7">
      <w:pPr>
        <w:widowControl w:val="0"/>
        <w:ind w:firstLine="567"/>
        <w:jc w:val="both"/>
        <w:rPr>
          <w:sz w:val="28"/>
          <w:szCs w:val="28"/>
        </w:rPr>
      </w:pPr>
      <w:r>
        <w:rPr>
          <w:sz w:val="28"/>
          <w:szCs w:val="28"/>
        </w:rPr>
        <w:t xml:space="preserve">У надрах Криворізького басейну зосереджено близько 50 видів металевих і неметалевих корисних копалин, </w:t>
      </w:r>
      <w:r w:rsidR="00F201AA">
        <w:rPr>
          <w:sz w:val="28"/>
          <w:szCs w:val="28"/>
          <w:lang w:val="uk-UA"/>
        </w:rPr>
        <w:t>що</w:t>
      </w:r>
      <w:r>
        <w:rPr>
          <w:sz w:val="28"/>
          <w:szCs w:val="28"/>
        </w:rPr>
        <w:t xml:space="preserve"> мають практичне значення для промислового використання.</w:t>
      </w:r>
    </w:p>
    <w:p w14:paraId="00000102" w14:textId="77777777" w:rsidR="00A94BB4" w:rsidRDefault="00A364DF" w:rsidP="005019E7">
      <w:pPr>
        <w:widowControl w:val="0"/>
        <w:ind w:firstLine="567"/>
        <w:jc w:val="both"/>
        <w:rPr>
          <w:sz w:val="28"/>
          <w:szCs w:val="28"/>
        </w:rPr>
      </w:pPr>
      <w:r>
        <w:rPr>
          <w:sz w:val="28"/>
          <w:szCs w:val="28"/>
        </w:rPr>
        <w:t>Криворізька МТГ унікальна та є однією з найбагатших на корисні копалини громад України. Найбільш важливі: рудні родовища, поклади доломіту, покрівельні та талькові сланці, сурик, охра,</w:t>
      </w:r>
      <w:r>
        <w:rPr>
          <w:color w:val="000000"/>
          <w:sz w:val="28"/>
          <w:szCs w:val="28"/>
        </w:rPr>
        <w:t xml:space="preserve"> </w:t>
      </w:r>
      <w:r>
        <w:rPr>
          <w:sz w:val="28"/>
          <w:szCs w:val="28"/>
        </w:rPr>
        <w:t>будівельні піски, суглинки, скандій, ванадій та ще близько 40 елементів таблиці Менделєєва.</w:t>
      </w:r>
    </w:p>
    <w:p w14:paraId="00000103" w14:textId="1C3559AF" w:rsidR="00A94BB4" w:rsidRDefault="00A364DF" w:rsidP="005019E7">
      <w:pPr>
        <w:widowControl w:val="0"/>
        <w:ind w:firstLine="567"/>
        <w:jc w:val="both"/>
        <w:rPr>
          <w:sz w:val="28"/>
          <w:szCs w:val="28"/>
        </w:rPr>
      </w:pPr>
      <w:r>
        <w:rPr>
          <w:sz w:val="28"/>
          <w:szCs w:val="28"/>
        </w:rPr>
        <w:t xml:space="preserve">Добуваються три основні промислові типи залізних руд: багаті руди, </w:t>
      </w:r>
      <w:r w:rsidR="00F201AA">
        <w:rPr>
          <w:sz w:val="28"/>
          <w:szCs w:val="28"/>
          <w:lang w:val="uk-UA"/>
        </w:rPr>
        <w:t>що</w:t>
      </w:r>
      <w:r>
        <w:rPr>
          <w:sz w:val="28"/>
          <w:szCs w:val="28"/>
        </w:rPr>
        <w:t xml:space="preserve"> використовуються в металургії, магнетитові та окислені залізисті кварцити, які потребують збагачення. Багаті руди залягають головним чином серед окислених кварцитів, утворюючи близько 300 рудних покладів. Добувають їх переважно підземним способом.</w:t>
      </w:r>
    </w:p>
    <w:p w14:paraId="00000104" w14:textId="77777777" w:rsidR="00A94BB4" w:rsidRDefault="00A364DF" w:rsidP="005019E7">
      <w:pPr>
        <w:widowControl w:val="0"/>
        <w:ind w:firstLine="567"/>
        <w:jc w:val="both"/>
        <w:rPr>
          <w:sz w:val="28"/>
          <w:szCs w:val="28"/>
        </w:rPr>
      </w:pPr>
      <w:r>
        <w:rPr>
          <w:sz w:val="28"/>
          <w:szCs w:val="28"/>
        </w:rPr>
        <w:t>Крім того, у Криворізькій МТГ є унікальне виробне каміння, представлене променистим кварцом (різноманітні природні «котячі», «соколині», «тигрові очі») та криворізькою яшмою.</w:t>
      </w:r>
    </w:p>
    <w:p w14:paraId="00000105" w14:textId="7C2733D9" w:rsidR="00A94BB4" w:rsidRDefault="00F201AA" w:rsidP="005019E7">
      <w:pPr>
        <w:widowControl w:val="0"/>
        <w:ind w:firstLine="567"/>
        <w:jc w:val="both"/>
        <w:rPr>
          <w:sz w:val="28"/>
          <w:szCs w:val="28"/>
        </w:rPr>
      </w:pPr>
      <w:bookmarkStart w:id="22" w:name="_heading=h.2bn6wsx" w:colFirst="0" w:colLast="0"/>
      <w:bookmarkEnd w:id="22"/>
      <w:r w:rsidRPr="00F201AA">
        <w:rPr>
          <w:sz w:val="28"/>
          <w:szCs w:val="28"/>
        </w:rPr>
        <w:t>Криворізьк</w:t>
      </w:r>
      <w:r>
        <w:rPr>
          <w:sz w:val="28"/>
          <w:szCs w:val="28"/>
          <w:lang w:val="uk-UA"/>
        </w:rPr>
        <w:t xml:space="preserve">а </w:t>
      </w:r>
      <w:r w:rsidRPr="00F201AA">
        <w:rPr>
          <w:sz w:val="28"/>
          <w:szCs w:val="28"/>
        </w:rPr>
        <w:t>МТГ</w:t>
      </w:r>
      <w:r w:rsidR="00A364DF" w:rsidRPr="00F201AA">
        <w:rPr>
          <w:sz w:val="28"/>
          <w:szCs w:val="28"/>
        </w:rPr>
        <w:t xml:space="preserve"> </w:t>
      </w:r>
      <w:r w:rsidR="00A364DF">
        <w:rPr>
          <w:sz w:val="28"/>
          <w:szCs w:val="28"/>
        </w:rPr>
        <w:t>багата мінеральними водами як питними, лікувально-столовими, так і лікувальними (радоновими, сірководневими, залізистими та водами, багатими на йод і бром) для зовнішнього призначення, які за хімічним</w:t>
      </w:r>
      <w:r w:rsidR="00A26118">
        <w:rPr>
          <w:sz w:val="28"/>
          <w:szCs w:val="28"/>
        </w:rPr>
        <w:t>и властивостями близькі водам</w:t>
      </w:r>
      <w:r w:rsidR="00A26118">
        <w:rPr>
          <w:sz w:val="28"/>
          <w:szCs w:val="28"/>
          <w:lang w:val="uk-UA"/>
        </w:rPr>
        <w:t xml:space="preserve"> міст</w:t>
      </w:r>
      <w:r w:rsidR="00A26118">
        <w:rPr>
          <w:sz w:val="28"/>
          <w:szCs w:val="28"/>
        </w:rPr>
        <w:t xml:space="preserve"> П</w:t>
      </w:r>
      <w:r w:rsidR="00A26118">
        <w:rPr>
          <w:sz w:val="28"/>
          <w:szCs w:val="28"/>
          <w:lang w:val="uk-UA"/>
        </w:rPr>
        <w:t>’</w:t>
      </w:r>
      <w:r w:rsidR="00A364DF">
        <w:rPr>
          <w:sz w:val="28"/>
          <w:szCs w:val="28"/>
        </w:rPr>
        <w:t>ятигорська та Цхалтубо.</w:t>
      </w:r>
    </w:p>
    <w:p w14:paraId="00000106" w14:textId="77777777" w:rsidR="00A94BB4" w:rsidRDefault="00A364DF" w:rsidP="005019E7">
      <w:pPr>
        <w:widowControl w:val="0"/>
        <w:spacing w:before="120"/>
        <w:ind w:firstLine="567"/>
        <w:jc w:val="both"/>
        <w:rPr>
          <w:b/>
          <w:i/>
          <w:sz w:val="28"/>
          <w:szCs w:val="28"/>
        </w:rPr>
      </w:pPr>
      <w:bookmarkStart w:id="23" w:name="_heading=h.qsh70q" w:colFirst="0" w:colLast="0"/>
      <w:bookmarkEnd w:id="23"/>
      <w:r>
        <w:rPr>
          <w:b/>
          <w:i/>
          <w:sz w:val="28"/>
          <w:szCs w:val="28"/>
        </w:rPr>
        <w:t>Кліматичні умови</w:t>
      </w:r>
    </w:p>
    <w:p w14:paraId="00000107" w14:textId="3C9F01AE" w:rsidR="00A94BB4" w:rsidRDefault="00A364DF" w:rsidP="005019E7">
      <w:pPr>
        <w:widowControl w:val="0"/>
        <w:ind w:firstLine="567"/>
        <w:jc w:val="both"/>
        <w:rPr>
          <w:sz w:val="28"/>
          <w:szCs w:val="28"/>
        </w:rPr>
      </w:pPr>
      <w:r>
        <w:rPr>
          <w:sz w:val="28"/>
          <w:szCs w:val="28"/>
        </w:rPr>
        <w:t xml:space="preserve">Криворізька МТГ розташована в зоні помірно-континентального клімату й </w:t>
      </w:r>
      <w:r w:rsidR="00F201AA">
        <w:rPr>
          <w:sz w:val="28"/>
          <w:szCs w:val="28"/>
          <w:lang w:val="uk-UA"/>
        </w:rPr>
        <w:t>належить</w:t>
      </w:r>
      <w:r w:rsidR="00F201AA">
        <w:rPr>
          <w:sz w:val="28"/>
          <w:szCs w:val="28"/>
        </w:rPr>
        <w:t xml:space="preserve"> до південного посушливого</w:t>
      </w:r>
      <w:r>
        <w:rPr>
          <w:sz w:val="28"/>
          <w:szCs w:val="28"/>
        </w:rPr>
        <w:t xml:space="preserve"> дуже теплого агрокліматичного району з досить активною атмосферною циркуляцією, переважаючим типом якої є західний перенос повітряних мас. Однією з особливостей клімату громади є значні коливання погодних умов з року в рік. Загалом клімат характеризується помірно м’якою зимою, з частими відлигами, нестійким сніговим покривом і теплим, посушливим літом.</w:t>
      </w:r>
    </w:p>
    <w:p w14:paraId="00000108" w14:textId="2299B06A" w:rsidR="00A94BB4" w:rsidRDefault="00A364DF" w:rsidP="005019E7">
      <w:pPr>
        <w:widowControl w:val="0"/>
        <w:ind w:firstLine="567"/>
        <w:jc w:val="both"/>
        <w:rPr>
          <w:sz w:val="28"/>
          <w:szCs w:val="28"/>
        </w:rPr>
      </w:pPr>
      <w:r w:rsidRPr="008F561C">
        <w:rPr>
          <w:spacing w:val="-8"/>
          <w:sz w:val="28"/>
          <w:szCs w:val="28"/>
        </w:rPr>
        <w:t xml:space="preserve">Січень – </w:t>
      </w:r>
      <w:r w:rsidRPr="008F561C">
        <w:rPr>
          <w:spacing w:val="-6"/>
          <w:sz w:val="28"/>
          <w:szCs w:val="28"/>
        </w:rPr>
        <w:t>найхолодніший місяць</w:t>
      </w:r>
      <w:r w:rsidRPr="008F561C">
        <w:rPr>
          <w:spacing w:val="-8"/>
          <w:sz w:val="28"/>
          <w:szCs w:val="28"/>
        </w:rPr>
        <w:t xml:space="preserve"> року із середньою т</w:t>
      </w:r>
      <w:r w:rsidRPr="008F561C">
        <w:rPr>
          <w:spacing w:val="-6"/>
          <w:sz w:val="28"/>
          <w:szCs w:val="28"/>
        </w:rPr>
        <w:t>емпературою</w:t>
      </w:r>
      <w:r w:rsidRPr="008F561C">
        <w:rPr>
          <w:spacing w:val="-8"/>
          <w:sz w:val="28"/>
          <w:szCs w:val="28"/>
        </w:rPr>
        <w:t xml:space="preserve"> повітря </w:t>
      </w:r>
      <w:r w:rsidR="008F561C" w:rsidRPr="008F561C">
        <w:rPr>
          <w:spacing w:val="-8"/>
          <w:sz w:val="28"/>
          <w:szCs w:val="28"/>
          <w:lang w:val="uk-UA"/>
        </w:rPr>
        <w:t>–</w:t>
      </w:r>
      <w:r w:rsidRPr="008F561C">
        <w:rPr>
          <w:spacing w:val="-8"/>
          <w:sz w:val="28"/>
          <w:szCs w:val="28"/>
        </w:rPr>
        <w:t> 3,4°С.</w:t>
      </w:r>
      <w:r>
        <w:rPr>
          <w:sz w:val="28"/>
          <w:szCs w:val="28"/>
        </w:rPr>
        <w:t xml:space="preserve"> Абсолютний мінімум температури за </w:t>
      </w:r>
      <w:r w:rsidR="008F561C">
        <w:rPr>
          <w:sz w:val="28"/>
          <w:szCs w:val="28"/>
        </w:rPr>
        <w:t xml:space="preserve">весь ряд спостережень становив </w:t>
      </w:r>
      <w:r w:rsidR="008F561C">
        <w:rPr>
          <w:sz w:val="28"/>
          <w:szCs w:val="28"/>
          <w:lang w:val="uk-UA"/>
        </w:rPr>
        <w:t>–</w:t>
      </w:r>
      <w:r>
        <w:rPr>
          <w:sz w:val="28"/>
          <w:szCs w:val="28"/>
        </w:rPr>
        <w:t> 33,2°С. Тривалість безморозного періоду в середньому складає 194</w:t>
      </w:r>
      <w:r w:rsidR="008C0F2A">
        <w:rPr>
          <w:sz w:val="28"/>
          <w:szCs w:val="28"/>
          <w:lang w:val="uk-UA"/>
        </w:rPr>
        <w:t> </w:t>
      </w:r>
      <w:r>
        <w:rPr>
          <w:sz w:val="28"/>
          <w:szCs w:val="28"/>
        </w:rPr>
        <w:t xml:space="preserve">дні. Зимовий період у </w:t>
      </w:r>
      <w:r w:rsidR="00F201AA" w:rsidRPr="00F201AA">
        <w:rPr>
          <w:sz w:val="28"/>
          <w:szCs w:val="28"/>
        </w:rPr>
        <w:t>Криворізьк</w:t>
      </w:r>
      <w:r w:rsidR="00F201AA">
        <w:rPr>
          <w:sz w:val="28"/>
          <w:szCs w:val="28"/>
          <w:lang w:val="uk-UA"/>
        </w:rPr>
        <w:t>ій</w:t>
      </w:r>
      <w:r w:rsidR="00F201AA" w:rsidRPr="00F201AA">
        <w:rPr>
          <w:sz w:val="28"/>
          <w:szCs w:val="28"/>
        </w:rPr>
        <w:t xml:space="preserve"> МТГ</w:t>
      </w:r>
      <w:r w:rsidRPr="00F201AA">
        <w:rPr>
          <w:sz w:val="28"/>
          <w:szCs w:val="28"/>
        </w:rPr>
        <w:t xml:space="preserve"> </w:t>
      </w:r>
      <w:r>
        <w:rPr>
          <w:sz w:val="28"/>
          <w:szCs w:val="28"/>
        </w:rPr>
        <w:t>продовжується в середньому 89 днів.</w:t>
      </w:r>
    </w:p>
    <w:p w14:paraId="00000109" w14:textId="59C85C46" w:rsidR="00A94BB4" w:rsidRDefault="00A364DF" w:rsidP="005019E7">
      <w:pPr>
        <w:widowControl w:val="0"/>
        <w:ind w:firstLine="567"/>
        <w:jc w:val="both"/>
        <w:rPr>
          <w:sz w:val="28"/>
          <w:szCs w:val="28"/>
        </w:rPr>
      </w:pPr>
      <w:r>
        <w:rPr>
          <w:sz w:val="28"/>
          <w:szCs w:val="28"/>
        </w:rPr>
        <w:t xml:space="preserve">Найтепліший місяць липень </w:t>
      </w:r>
      <w:r w:rsidR="00F201AA">
        <w:rPr>
          <w:sz w:val="28"/>
          <w:szCs w:val="28"/>
          <w:lang w:val="uk-UA"/>
        </w:rPr>
        <w:t>і</w:t>
      </w:r>
      <w:r>
        <w:rPr>
          <w:sz w:val="28"/>
          <w:szCs w:val="28"/>
        </w:rPr>
        <w:t>з середньою температурою повітря +22,5°С.</w:t>
      </w:r>
    </w:p>
    <w:p w14:paraId="0000010A" w14:textId="765F4025" w:rsidR="00A94BB4" w:rsidRDefault="00A364DF" w:rsidP="005019E7">
      <w:pPr>
        <w:widowControl w:val="0"/>
        <w:ind w:firstLine="567"/>
        <w:jc w:val="both"/>
        <w:rPr>
          <w:sz w:val="28"/>
          <w:szCs w:val="28"/>
        </w:rPr>
      </w:pPr>
      <w:r>
        <w:rPr>
          <w:sz w:val="28"/>
          <w:szCs w:val="28"/>
        </w:rPr>
        <w:t>Середня річна кількість опадів становить 469 мм, у холодний період (листопад</w:t>
      </w:r>
      <w:r w:rsidR="00F201AA">
        <w:rPr>
          <w:sz w:val="28"/>
          <w:szCs w:val="28"/>
          <w:lang w:val="uk-UA"/>
        </w:rPr>
        <w:t xml:space="preserve"> </w:t>
      </w:r>
      <w:r w:rsidR="00F201AA">
        <w:rPr>
          <w:sz w:val="28"/>
          <w:szCs w:val="28"/>
        </w:rPr>
        <w:t>‒</w:t>
      </w:r>
      <w:r w:rsidR="00F201AA">
        <w:rPr>
          <w:sz w:val="28"/>
          <w:szCs w:val="28"/>
          <w:lang w:val="uk-UA"/>
        </w:rPr>
        <w:t xml:space="preserve"> </w:t>
      </w:r>
      <w:r>
        <w:rPr>
          <w:sz w:val="28"/>
          <w:szCs w:val="28"/>
        </w:rPr>
        <w:t xml:space="preserve">березень) – 161 мм, </w:t>
      </w:r>
      <w:r w:rsidR="00F201AA">
        <w:rPr>
          <w:sz w:val="28"/>
          <w:szCs w:val="28"/>
          <w:lang w:val="uk-UA"/>
        </w:rPr>
        <w:t>у</w:t>
      </w:r>
      <w:r>
        <w:rPr>
          <w:sz w:val="28"/>
          <w:szCs w:val="28"/>
        </w:rPr>
        <w:t xml:space="preserve"> теплий період (квітень</w:t>
      </w:r>
      <w:r w:rsidR="00F201AA">
        <w:rPr>
          <w:sz w:val="28"/>
          <w:szCs w:val="28"/>
          <w:lang w:val="uk-UA"/>
        </w:rPr>
        <w:t xml:space="preserve"> </w:t>
      </w:r>
      <w:r w:rsidR="00F201AA">
        <w:rPr>
          <w:sz w:val="28"/>
          <w:szCs w:val="28"/>
        </w:rPr>
        <w:t>‒</w:t>
      </w:r>
      <w:r w:rsidR="00F201AA">
        <w:rPr>
          <w:sz w:val="28"/>
          <w:szCs w:val="28"/>
          <w:lang w:val="uk-UA"/>
        </w:rPr>
        <w:t xml:space="preserve"> </w:t>
      </w:r>
      <w:r>
        <w:rPr>
          <w:sz w:val="28"/>
          <w:szCs w:val="28"/>
        </w:rPr>
        <w:t xml:space="preserve">жовтень) – 308 мм. Максимальна добова сума опадів – 41,4 мм. Мінімальна місячна сума опадів – </w:t>
      </w:r>
      <w:r>
        <w:rPr>
          <w:sz w:val="28"/>
          <w:szCs w:val="28"/>
        </w:rPr>
        <w:lastRenderedPageBreak/>
        <w:t xml:space="preserve">0,1 мм. У середньому за рік спостерігається 152 дні з опадами – з максимумом </w:t>
      </w:r>
      <w:r w:rsidR="004D4F11">
        <w:rPr>
          <w:sz w:val="28"/>
          <w:szCs w:val="28"/>
          <w:lang w:val="uk-UA"/>
        </w:rPr>
        <w:t>у</w:t>
      </w:r>
      <w:r>
        <w:rPr>
          <w:sz w:val="28"/>
          <w:szCs w:val="28"/>
        </w:rPr>
        <w:t xml:space="preserve"> січні і грудні – по 18 днів і мінімумом </w:t>
      </w:r>
      <w:r w:rsidR="00F201AA">
        <w:rPr>
          <w:sz w:val="28"/>
          <w:szCs w:val="28"/>
          <w:lang w:val="uk-UA"/>
        </w:rPr>
        <w:t>у</w:t>
      </w:r>
      <w:r>
        <w:rPr>
          <w:sz w:val="28"/>
          <w:szCs w:val="28"/>
        </w:rPr>
        <w:t xml:space="preserve"> серпні – 7 днів.</w:t>
      </w:r>
    </w:p>
    <w:p w14:paraId="0000010B" w14:textId="048BB133" w:rsidR="00A94BB4" w:rsidRPr="00160518" w:rsidRDefault="004D4F11" w:rsidP="005019E7">
      <w:pPr>
        <w:widowControl w:val="0"/>
        <w:ind w:firstLine="567"/>
        <w:jc w:val="both"/>
        <w:rPr>
          <w:spacing w:val="-6"/>
          <w:sz w:val="28"/>
          <w:szCs w:val="28"/>
        </w:rPr>
      </w:pPr>
      <w:r>
        <w:rPr>
          <w:spacing w:val="-6"/>
          <w:sz w:val="28"/>
          <w:szCs w:val="28"/>
          <w:lang w:val="uk-UA"/>
        </w:rPr>
        <w:t>У</w:t>
      </w:r>
      <w:r w:rsidR="00A364DF" w:rsidRPr="00160518">
        <w:rPr>
          <w:spacing w:val="-6"/>
          <w:sz w:val="28"/>
          <w:szCs w:val="28"/>
        </w:rPr>
        <w:t xml:space="preserve"> </w:t>
      </w:r>
      <w:r w:rsidR="00A364DF" w:rsidRPr="004D4F11">
        <w:rPr>
          <w:spacing w:val="-4"/>
          <w:sz w:val="28"/>
          <w:szCs w:val="28"/>
        </w:rPr>
        <w:t>Криворізькій МТГ переважають вітри північного</w:t>
      </w:r>
      <w:r w:rsidR="00A364DF" w:rsidRPr="00160518">
        <w:rPr>
          <w:spacing w:val="-6"/>
          <w:sz w:val="28"/>
          <w:szCs w:val="28"/>
        </w:rPr>
        <w:t xml:space="preserve"> й північно-східного напрямку </w:t>
      </w:r>
      <w:r w:rsidR="00F201AA" w:rsidRPr="00160518">
        <w:rPr>
          <w:spacing w:val="-6"/>
          <w:sz w:val="28"/>
          <w:szCs w:val="28"/>
          <w:lang w:val="uk-UA"/>
        </w:rPr>
        <w:t>і</w:t>
      </w:r>
      <w:r w:rsidR="00A364DF" w:rsidRPr="00160518">
        <w:rPr>
          <w:spacing w:val="-6"/>
          <w:sz w:val="28"/>
          <w:szCs w:val="28"/>
        </w:rPr>
        <w:t xml:space="preserve">з середньою швидкістю за рік 4,3 м/с. Повторюваність швидкості вітру 3-5 м/с складає близько 50%. Повторюваність штилів 4,2%. </w:t>
      </w:r>
      <w:r w:rsidR="00F201AA" w:rsidRPr="00160518">
        <w:rPr>
          <w:spacing w:val="-6"/>
          <w:sz w:val="28"/>
          <w:szCs w:val="28"/>
          <w:lang w:val="uk-UA"/>
        </w:rPr>
        <w:t>У</w:t>
      </w:r>
      <w:r w:rsidR="00A364DF" w:rsidRPr="00160518">
        <w:rPr>
          <w:spacing w:val="-6"/>
          <w:sz w:val="28"/>
          <w:szCs w:val="28"/>
        </w:rPr>
        <w:t xml:space="preserve"> холодний період середня швидкість</w:t>
      </w:r>
      <w:r w:rsidR="00A364DF" w:rsidRPr="00160518">
        <w:rPr>
          <w:color w:val="000000"/>
          <w:spacing w:val="-6"/>
          <w:sz w:val="28"/>
          <w:szCs w:val="28"/>
        </w:rPr>
        <w:t xml:space="preserve"> </w:t>
      </w:r>
      <w:r w:rsidR="00A364DF" w:rsidRPr="00160518">
        <w:rPr>
          <w:spacing w:val="-6"/>
          <w:sz w:val="28"/>
          <w:szCs w:val="28"/>
        </w:rPr>
        <w:t xml:space="preserve">вітру більша ніж </w:t>
      </w:r>
      <w:r w:rsidR="00F201AA" w:rsidRPr="00160518">
        <w:rPr>
          <w:spacing w:val="-6"/>
          <w:sz w:val="28"/>
          <w:szCs w:val="28"/>
          <w:lang w:val="uk-UA"/>
        </w:rPr>
        <w:t>у</w:t>
      </w:r>
      <w:r w:rsidR="00A364DF" w:rsidRPr="00160518">
        <w:rPr>
          <w:spacing w:val="-6"/>
          <w:sz w:val="28"/>
          <w:szCs w:val="28"/>
        </w:rPr>
        <w:t xml:space="preserve"> теплий, але в теплий період за рахунок грозової діяльності значно збільшується максимальна швидкість вітру </w:t>
      </w:r>
      <w:r w:rsidR="00BE6254" w:rsidRPr="00160518">
        <w:rPr>
          <w:spacing w:val="-6"/>
          <w:sz w:val="28"/>
          <w:szCs w:val="28"/>
          <w:lang w:val="uk-UA"/>
        </w:rPr>
        <w:t>пі</w:t>
      </w:r>
      <w:r w:rsidR="00F201AA" w:rsidRPr="00160518">
        <w:rPr>
          <w:spacing w:val="-6"/>
          <w:sz w:val="28"/>
          <w:szCs w:val="28"/>
          <w:lang w:val="uk-UA"/>
        </w:rPr>
        <w:t>д час</w:t>
      </w:r>
      <w:r w:rsidR="00A364DF" w:rsidRPr="00160518">
        <w:rPr>
          <w:spacing w:val="-6"/>
          <w:sz w:val="28"/>
          <w:szCs w:val="28"/>
        </w:rPr>
        <w:t xml:space="preserve"> порив</w:t>
      </w:r>
      <w:r w:rsidR="00F201AA" w:rsidRPr="00160518">
        <w:rPr>
          <w:spacing w:val="-6"/>
          <w:sz w:val="28"/>
          <w:szCs w:val="28"/>
          <w:lang w:val="uk-UA"/>
        </w:rPr>
        <w:t>ів</w:t>
      </w:r>
      <w:r w:rsidR="00A364DF" w:rsidRPr="00160518">
        <w:rPr>
          <w:spacing w:val="-6"/>
          <w:sz w:val="28"/>
          <w:szCs w:val="28"/>
        </w:rPr>
        <w:t xml:space="preserve"> і шквал</w:t>
      </w:r>
      <w:r w:rsidR="00F201AA" w:rsidRPr="00160518">
        <w:rPr>
          <w:spacing w:val="-6"/>
          <w:sz w:val="28"/>
          <w:szCs w:val="28"/>
          <w:lang w:val="uk-UA"/>
        </w:rPr>
        <w:t>ів</w:t>
      </w:r>
      <w:r w:rsidR="00A364DF" w:rsidRPr="00160518">
        <w:rPr>
          <w:spacing w:val="-6"/>
          <w:sz w:val="28"/>
          <w:szCs w:val="28"/>
        </w:rPr>
        <w:t>. Максимальна швидкість вітру 33 м/с. Середня кількість днів з максимальною швидкістю 10 м/с та більше за рік складає 195 днів</w:t>
      </w:r>
      <w:r w:rsidR="00F201AA" w:rsidRPr="00160518">
        <w:rPr>
          <w:spacing w:val="-6"/>
          <w:sz w:val="28"/>
          <w:szCs w:val="28"/>
          <w:lang w:val="uk-UA"/>
        </w:rPr>
        <w:t>.</w:t>
      </w:r>
      <w:r w:rsidR="00A364DF" w:rsidRPr="00160518">
        <w:rPr>
          <w:spacing w:val="-6"/>
          <w:sz w:val="28"/>
          <w:szCs w:val="28"/>
        </w:rPr>
        <w:t xml:space="preserve"> </w:t>
      </w:r>
      <w:r w:rsidR="00F201AA" w:rsidRPr="00160518">
        <w:rPr>
          <w:spacing w:val="-6"/>
          <w:sz w:val="28"/>
          <w:szCs w:val="28"/>
        </w:rPr>
        <w:t xml:space="preserve">Більше </w:t>
      </w:r>
      <w:r w:rsidR="00A364DF" w:rsidRPr="00160518">
        <w:rPr>
          <w:spacing w:val="-6"/>
          <w:sz w:val="28"/>
          <w:szCs w:val="28"/>
        </w:rPr>
        <w:t xml:space="preserve">таких днів у </w:t>
      </w:r>
      <w:r w:rsidR="00A364DF" w:rsidRPr="006307DE">
        <w:rPr>
          <w:spacing w:val="-4"/>
          <w:sz w:val="28"/>
          <w:szCs w:val="28"/>
        </w:rPr>
        <w:t>весняний період. Середнє число днів з максимальною швидкістю 15 м/с і більше за рік складає 27 днів, але майже в кожному місяці таких днів може бути до 10.</w:t>
      </w:r>
    </w:p>
    <w:p w14:paraId="0000010C" w14:textId="748BF158" w:rsidR="00A94BB4" w:rsidRPr="004D4F11" w:rsidRDefault="00A364DF" w:rsidP="005019E7">
      <w:pPr>
        <w:widowControl w:val="0"/>
        <w:ind w:firstLine="567"/>
        <w:jc w:val="both"/>
        <w:rPr>
          <w:sz w:val="28"/>
          <w:szCs w:val="28"/>
        </w:rPr>
      </w:pPr>
      <w:bookmarkStart w:id="24" w:name="_heading=h.3as4poj" w:colFirst="0" w:colLast="0"/>
      <w:bookmarkEnd w:id="24"/>
      <w:r w:rsidRPr="004D4F11">
        <w:rPr>
          <w:sz w:val="28"/>
          <w:szCs w:val="28"/>
        </w:rPr>
        <w:t xml:space="preserve">Середня річна відносна вологість повітря – 72%. Найбільші її значення спостерігаються в холодну пору року з максимумом </w:t>
      </w:r>
      <w:r w:rsidR="00F201AA" w:rsidRPr="004D4F11">
        <w:rPr>
          <w:sz w:val="28"/>
          <w:szCs w:val="28"/>
          <w:lang w:val="uk-UA"/>
        </w:rPr>
        <w:t>у</w:t>
      </w:r>
      <w:r w:rsidRPr="004D4F11">
        <w:rPr>
          <w:sz w:val="28"/>
          <w:szCs w:val="28"/>
        </w:rPr>
        <w:t xml:space="preserve"> січні й грудні –</w:t>
      </w:r>
      <w:r w:rsidR="00F201AA" w:rsidRPr="004D4F11">
        <w:rPr>
          <w:sz w:val="28"/>
          <w:szCs w:val="28"/>
          <w:lang w:val="uk-UA"/>
        </w:rPr>
        <w:t xml:space="preserve"> </w:t>
      </w:r>
      <w:r w:rsidR="00F201AA" w:rsidRPr="004D4F11">
        <w:rPr>
          <w:sz w:val="28"/>
          <w:szCs w:val="28"/>
        </w:rPr>
        <w:t>88%, найменші – у</w:t>
      </w:r>
      <w:r w:rsidRPr="004D4F11">
        <w:rPr>
          <w:sz w:val="28"/>
          <w:szCs w:val="28"/>
        </w:rPr>
        <w:t xml:space="preserve"> теплий період з мінімумом </w:t>
      </w:r>
      <w:r w:rsidR="00F201AA" w:rsidRPr="004D4F11">
        <w:rPr>
          <w:sz w:val="28"/>
          <w:szCs w:val="28"/>
          <w:lang w:val="uk-UA"/>
        </w:rPr>
        <w:t xml:space="preserve">у </w:t>
      </w:r>
      <w:r w:rsidRPr="004D4F11">
        <w:rPr>
          <w:sz w:val="28"/>
          <w:szCs w:val="28"/>
        </w:rPr>
        <w:t>серпні (57%).</w:t>
      </w:r>
    </w:p>
    <w:p w14:paraId="0000010D" w14:textId="77777777" w:rsidR="00A94BB4" w:rsidRPr="00F35610" w:rsidRDefault="00A94BB4" w:rsidP="005019E7">
      <w:pPr>
        <w:widowControl w:val="0"/>
        <w:ind w:firstLine="709"/>
        <w:jc w:val="both"/>
        <w:rPr>
          <w:sz w:val="20"/>
          <w:szCs w:val="20"/>
        </w:rPr>
      </w:pPr>
    </w:p>
    <w:p w14:paraId="0000010E" w14:textId="35D99D1D" w:rsidR="00A94BB4" w:rsidRPr="00745C67" w:rsidRDefault="00A364DF" w:rsidP="005019E7">
      <w:pPr>
        <w:pStyle w:val="2"/>
        <w:spacing w:before="0"/>
        <w:ind w:left="0"/>
        <w:rPr>
          <w:i/>
        </w:rPr>
      </w:pPr>
      <w:bookmarkStart w:id="25" w:name="_Toc202183424"/>
      <w:r w:rsidRPr="00745C67">
        <w:rPr>
          <w:i/>
        </w:rPr>
        <w:t>2.3. СТАН НАВКОЛИШНЬОГО ПРИРОДНОГО СЕРЕДОВИЩА</w:t>
      </w:r>
      <w:r w:rsidR="009C7AE3" w:rsidRPr="00745C67">
        <w:rPr>
          <w:i/>
        </w:rPr>
        <w:t xml:space="preserve"> КРИВОРІЗЬКОЇ МТГ</w:t>
      </w:r>
      <w:bookmarkEnd w:id="25"/>
    </w:p>
    <w:p w14:paraId="0000010F" w14:textId="373DC82D" w:rsidR="00A94BB4" w:rsidRPr="00F201AA" w:rsidRDefault="00A364DF" w:rsidP="005019E7">
      <w:pPr>
        <w:widowControl w:val="0"/>
        <w:spacing w:before="60"/>
        <w:ind w:firstLine="567"/>
        <w:jc w:val="both"/>
        <w:rPr>
          <w:sz w:val="28"/>
          <w:szCs w:val="28"/>
          <w:lang w:val="uk-UA"/>
        </w:rPr>
      </w:pPr>
      <w:r w:rsidRPr="00F201AA">
        <w:rPr>
          <w:sz w:val="28"/>
          <w:szCs w:val="28"/>
          <w:lang w:val="uk-UA"/>
        </w:rPr>
        <w:t xml:space="preserve">Стан довкілля </w:t>
      </w:r>
      <w:r w:rsidR="00F201AA">
        <w:rPr>
          <w:sz w:val="28"/>
          <w:szCs w:val="28"/>
          <w:lang w:val="uk-UA"/>
        </w:rPr>
        <w:t>в</w:t>
      </w:r>
      <w:r w:rsidRPr="00F201AA">
        <w:rPr>
          <w:sz w:val="28"/>
          <w:szCs w:val="28"/>
          <w:lang w:val="uk-UA"/>
        </w:rPr>
        <w:t xml:space="preserve"> Криворізькій МТГ переважно обумовлюється впливом діяльності підприємств металургійної та гірничодобувної промисловості. З 24</w:t>
      </w:r>
      <w:r w:rsidR="00F201AA">
        <w:rPr>
          <w:sz w:val="28"/>
          <w:szCs w:val="28"/>
          <w:lang w:val="uk-UA"/>
        </w:rPr>
        <w:t>.02.</w:t>
      </w:r>
      <w:r w:rsidRPr="00F201AA">
        <w:rPr>
          <w:sz w:val="28"/>
          <w:szCs w:val="28"/>
          <w:lang w:val="uk-UA"/>
        </w:rPr>
        <w:t xml:space="preserve">2022 ситуація ускладнена військовою агресією </w:t>
      </w:r>
      <w:r w:rsidR="003464FB">
        <w:rPr>
          <w:sz w:val="28"/>
          <w:szCs w:val="28"/>
          <w:lang w:val="uk-UA"/>
        </w:rPr>
        <w:t>РФ</w:t>
      </w:r>
      <w:r w:rsidR="00F201AA" w:rsidRPr="00F201AA">
        <w:rPr>
          <w:sz w:val="28"/>
          <w:szCs w:val="28"/>
          <w:lang w:val="uk-UA"/>
        </w:rPr>
        <w:t xml:space="preserve"> </w:t>
      </w:r>
      <w:r w:rsidRPr="00F201AA">
        <w:rPr>
          <w:sz w:val="28"/>
          <w:szCs w:val="28"/>
          <w:lang w:val="uk-UA"/>
        </w:rPr>
        <w:t xml:space="preserve">проти України, штучно створеним </w:t>
      </w:r>
      <w:r w:rsidR="00F201AA">
        <w:rPr>
          <w:sz w:val="28"/>
          <w:szCs w:val="28"/>
          <w:lang w:val="uk-UA"/>
        </w:rPr>
        <w:t>у</w:t>
      </w:r>
      <w:r w:rsidRPr="00F201AA">
        <w:rPr>
          <w:sz w:val="28"/>
          <w:szCs w:val="28"/>
          <w:lang w:val="uk-UA"/>
        </w:rPr>
        <w:t>наслідок руйнування об’єктів енергосистеми блекаутом, зниженням обсягів виробництва продукції, зупинкою частини технологічного обладнання, підривами дамби Карачунівського водосховища та греблі Каховської гідроелектростанції.</w:t>
      </w:r>
    </w:p>
    <w:p w14:paraId="00000110" w14:textId="77777777" w:rsidR="00A94BB4" w:rsidRPr="007922F2" w:rsidRDefault="00A364DF" w:rsidP="005019E7">
      <w:pPr>
        <w:widowControl w:val="0"/>
        <w:spacing w:before="120"/>
        <w:ind w:firstLine="567"/>
        <w:jc w:val="both"/>
        <w:rPr>
          <w:b/>
          <w:i/>
          <w:sz w:val="28"/>
          <w:szCs w:val="28"/>
          <w:lang w:val="uk-UA"/>
        </w:rPr>
      </w:pPr>
      <w:r w:rsidRPr="007922F2">
        <w:rPr>
          <w:b/>
          <w:i/>
          <w:sz w:val="28"/>
          <w:szCs w:val="28"/>
          <w:lang w:val="uk-UA"/>
        </w:rPr>
        <w:t>Стан забруднення атмосферного повітря</w:t>
      </w:r>
    </w:p>
    <w:p w14:paraId="00000111" w14:textId="77777777" w:rsidR="00A94BB4" w:rsidRPr="007922F2" w:rsidRDefault="00A364DF" w:rsidP="005019E7">
      <w:pPr>
        <w:widowControl w:val="0"/>
        <w:ind w:firstLine="567"/>
        <w:jc w:val="both"/>
        <w:rPr>
          <w:sz w:val="28"/>
          <w:szCs w:val="28"/>
          <w:lang w:val="uk-UA"/>
        </w:rPr>
      </w:pPr>
      <w:r w:rsidRPr="007922F2">
        <w:rPr>
          <w:sz w:val="28"/>
          <w:szCs w:val="28"/>
          <w:lang w:val="uk-UA"/>
        </w:rPr>
        <w:t>Одним з найбільш вразливих елементів довкілля є атмосферне повітря.</w:t>
      </w:r>
    </w:p>
    <w:p w14:paraId="00000112" w14:textId="6DFCCEA3" w:rsidR="00A94BB4" w:rsidRPr="00157747" w:rsidRDefault="00A364DF" w:rsidP="005019E7">
      <w:pPr>
        <w:widowControl w:val="0"/>
        <w:ind w:firstLine="567"/>
        <w:jc w:val="both"/>
        <w:rPr>
          <w:sz w:val="28"/>
          <w:szCs w:val="28"/>
          <w:lang w:val="uk-UA"/>
        </w:rPr>
      </w:pPr>
      <w:r w:rsidRPr="007922F2">
        <w:rPr>
          <w:sz w:val="28"/>
          <w:szCs w:val="28"/>
          <w:lang w:val="uk-UA"/>
        </w:rPr>
        <w:t xml:space="preserve">Основними забруднювачами атмосферного повітря Криворізької МТГ є </w:t>
      </w:r>
      <w:r w:rsidR="00FF10C3">
        <w:rPr>
          <w:sz w:val="28"/>
          <w:szCs w:val="28"/>
          <w:lang w:val="uk-UA"/>
        </w:rPr>
        <w:t>П</w:t>
      </w:r>
      <w:r w:rsidR="009C49FD">
        <w:rPr>
          <w:sz w:val="28"/>
          <w:szCs w:val="28"/>
          <w:lang w:val="uk-UA"/>
        </w:rPr>
        <w:t>ублічне акціонерне товариство</w:t>
      </w:r>
      <w:r>
        <w:rPr>
          <w:sz w:val="28"/>
          <w:szCs w:val="28"/>
        </w:rPr>
        <w:t> </w:t>
      </w:r>
      <w:r w:rsidRPr="007922F2">
        <w:rPr>
          <w:sz w:val="28"/>
          <w:szCs w:val="28"/>
          <w:lang w:val="uk-UA"/>
        </w:rPr>
        <w:t>«АрселорМіттал Кривий Ріг»</w:t>
      </w:r>
      <w:r w:rsidR="009C7AE3">
        <w:rPr>
          <w:sz w:val="28"/>
          <w:szCs w:val="28"/>
          <w:lang w:val="uk-UA"/>
        </w:rPr>
        <w:t xml:space="preserve"> (надалі – ПАТ «</w:t>
      </w:r>
      <w:r w:rsidR="00FF10C3" w:rsidRPr="00FF10C3">
        <w:rPr>
          <w:sz w:val="28"/>
          <w:szCs w:val="28"/>
          <w:lang w:val="uk-UA"/>
        </w:rPr>
        <w:t>АрселорМіттал Кривий Ріг</w:t>
      </w:r>
      <w:r w:rsidR="009C7AE3">
        <w:rPr>
          <w:sz w:val="28"/>
          <w:szCs w:val="28"/>
          <w:lang w:val="uk-UA"/>
        </w:rPr>
        <w:t>»</w:t>
      </w:r>
      <w:r w:rsidRPr="007922F2">
        <w:rPr>
          <w:sz w:val="28"/>
          <w:szCs w:val="28"/>
          <w:lang w:val="uk-UA"/>
        </w:rPr>
        <w:t xml:space="preserve">, </w:t>
      </w:r>
      <w:r w:rsidR="00FF10C3">
        <w:rPr>
          <w:sz w:val="28"/>
          <w:szCs w:val="28"/>
          <w:lang w:val="uk-UA"/>
        </w:rPr>
        <w:t>П</w:t>
      </w:r>
      <w:r w:rsidR="009C49FD" w:rsidRPr="007922F2">
        <w:rPr>
          <w:sz w:val="28"/>
          <w:szCs w:val="28"/>
          <w:lang w:val="uk-UA"/>
        </w:rPr>
        <w:t>риватн</w:t>
      </w:r>
      <w:r w:rsidR="00FF10C3">
        <w:rPr>
          <w:sz w:val="28"/>
          <w:szCs w:val="28"/>
          <w:lang w:val="uk-UA"/>
        </w:rPr>
        <w:t>і</w:t>
      </w:r>
      <w:r w:rsidR="009C49FD" w:rsidRPr="007922F2">
        <w:rPr>
          <w:sz w:val="28"/>
          <w:szCs w:val="28"/>
          <w:lang w:val="uk-UA"/>
        </w:rPr>
        <w:t xml:space="preserve"> акціонерн</w:t>
      </w:r>
      <w:r w:rsidR="00FF10C3">
        <w:rPr>
          <w:sz w:val="28"/>
          <w:szCs w:val="28"/>
          <w:lang w:val="uk-UA"/>
        </w:rPr>
        <w:t>і</w:t>
      </w:r>
      <w:r w:rsidR="009C49FD" w:rsidRPr="007922F2">
        <w:rPr>
          <w:sz w:val="28"/>
          <w:szCs w:val="28"/>
          <w:lang w:val="uk-UA"/>
        </w:rPr>
        <w:t xml:space="preserve"> товариств</w:t>
      </w:r>
      <w:r w:rsidR="00FF10C3">
        <w:rPr>
          <w:sz w:val="28"/>
          <w:szCs w:val="28"/>
          <w:lang w:val="uk-UA"/>
        </w:rPr>
        <w:t>а</w:t>
      </w:r>
      <w:r w:rsidRPr="007922F2">
        <w:rPr>
          <w:sz w:val="28"/>
          <w:szCs w:val="28"/>
          <w:lang w:val="uk-UA"/>
        </w:rPr>
        <w:t xml:space="preserve"> «Ц</w:t>
      </w:r>
      <w:r w:rsidR="009C49FD">
        <w:rPr>
          <w:sz w:val="28"/>
          <w:szCs w:val="28"/>
          <w:lang w:val="uk-UA"/>
        </w:rPr>
        <w:t xml:space="preserve">ентральний </w:t>
      </w:r>
      <w:r w:rsidR="00FF10C3">
        <w:rPr>
          <w:sz w:val="28"/>
          <w:szCs w:val="28"/>
          <w:lang w:val="uk-UA"/>
        </w:rPr>
        <w:t>гірничо-збагачувальний комбінат</w:t>
      </w:r>
      <w:r w:rsidRPr="007922F2">
        <w:rPr>
          <w:sz w:val="28"/>
          <w:szCs w:val="28"/>
          <w:lang w:val="uk-UA"/>
        </w:rPr>
        <w:t>»</w:t>
      </w:r>
      <w:r w:rsidR="00FF10C3">
        <w:rPr>
          <w:sz w:val="28"/>
          <w:szCs w:val="28"/>
          <w:lang w:val="uk-UA"/>
        </w:rPr>
        <w:t xml:space="preserve"> (надалі – ПрА</w:t>
      </w:r>
      <w:r w:rsidR="000C4F90">
        <w:rPr>
          <w:sz w:val="28"/>
          <w:szCs w:val="28"/>
          <w:lang w:val="uk-UA"/>
        </w:rPr>
        <w:t>Т</w:t>
      </w:r>
      <w:r w:rsidR="00FF10C3">
        <w:rPr>
          <w:sz w:val="28"/>
          <w:szCs w:val="28"/>
          <w:lang w:val="uk-UA"/>
        </w:rPr>
        <w:t xml:space="preserve"> «</w:t>
      </w:r>
      <w:r w:rsidR="00FF10C3" w:rsidRPr="00FF10C3">
        <w:rPr>
          <w:sz w:val="28"/>
          <w:szCs w:val="28"/>
          <w:lang w:val="uk-UA"/>
        </w:rPr>
        <w:t>Центральний ГЗК»</w:t>
      </w:r>
      <w:r w:rsidR="00FF10C3">
        <w:rPr>
          <w:sz w:val="28"/>
          <w:szCs w:val="28"/>
          <w:lang w:val="uk-UA"/>
        </w:rPr>
        <w:t>)</w:t>
      </w:r>
      <w:r w:rsidRPr="007922F2">
        <w:rPr>
          <w:sz w:val="28"/>
          <w:szCs w:val="28"/>
          <w:lang w:val="uk-UA"/>
        </w:rPr>
        <w:t>, «П</w:t>
      </w:r>
      <w:r w:rsidR="009C49FD">
        <w:rPr>
          <w:sz w:val="28"/>
          <w:szCs w:val="28"/>
          <w:lang w:val="uk-UA"/>
        </w:rPr>
        <w:t xml:space="preserve">івнічний </w:t>
      </w:r>
      <w:r w:rsidRPr="007922F2">
        <w:rPr>
          <w:sz w:val="28"/>
          <w:szCs w:val="28"/>
          <w:lang w:val="uk-UA"/>
        </w:rPr>
        <w:t>ГЗК», «І</w:t>
      </w:r>
      <w:r w:rsidR="009C49FD">
        <w:rPr>
          <w:sz w:val="28"/>
          <w:szCs w:val="28"/>
          <w:lang w:val="uk-UA"/>
        </w:rPr>
        <w:t xml:space="preserve">гулецький </w:t>
      </w:r>
      <w:r w:rsidRPr="007922F2">
        <w:rPr>
          <w:sz w:val="28"/>
          <w:szCs w:val="28"/>
          <w:lang w:val="uk-UA"/>
        </w:rPr>
        <w:t xml:space="preserve">ГЗК», «Кривий Ріг Цемент», «СУХА БАЛКА», </w:t>
      </w:r>
      <w:r w:rsidR="00FF10C3">
        <w:rPr>
          <w:sz w:val="28"/>
          <w:szCs w:val="28"/>
          <w:lang w:val="uk-UA"/>
        </w:rPr>
        <w:t>Акціонерні</w:t>
      </w:r>
      <w:r w:rsidR="009C49FD">
        <w:rPr>
          <w:sz w:val="28"/>
          <w:szCs w:val="28"/>
          <w:lang w:val="uk-UA"/>
        </w:rPr>
        <w:t xml:space="preserve"> товариств</w:t>
      </w:r>
      <w:r w:rsidR="00FF10C3">
        <w:rPr>
          <w:sz w:val="28"/>
          <w:szCs w:val="28"/>
          <w:lang w:val="uk-UA"/>
        </w:rPr>
        <w:t>а</w:t>
      </w:r>
      <w:r w:rsidRPr="007922F2">
        <w:rPr>
          <w:sz w:val="28"/>
          <w:szCs w:val="28"/>
          <w:lang w:val="uk-UA"/>
        </w:rPr>
        <w:t xml:space="preserve"> «Криворізький залізорудний комбінат», «П</w:t>
      </w:r>
      <w:r w:rsidR="009C49FD">
        <w:rPr>
          <w:sz w:val="28"/>
          <w:szCs w:val="28"/>
          <w:lang w:val="uk-UA"/>
        </w:rPr>
        <w:t xml:space="preserve">івденний </w:t>
      </w:r>
      <w:r w:rsidR="00FF10C3" w:rsidRPr="00FF10C3">
        <w:rPr>
          <w:sz w:val="28"/>
          <w:szCs w:val="28"/>
          <w:lang w:val="uk-UA"/>
        </w:rPr>
        <w:t>гірничо-збагачувальний комбінат</w:t>
      </w:r>
      <w:r w:rsidRPr="007922F2">
        <w:rPr>
          <w:sz w:val="28"/>
          <w:szCs w:val="28"/>
          <w:lang w:val="uk-UA"/>
        </w:rPr>
        <w:t>»</w:t>
      </w:r>
      <w:r w:rsidR="00FF10C3">
        <w:rPr>
          <w:sz w:val="28"/>
          <w:szCs w:val="28"/>
          <w:lang w:val="uk-UA"/>
        </w:rPr>
        <w:t xml:space="preserve"> (надалі – </w:t>
      </w:r>
      <w:r w:rsidR="008A00B6">
        <w:rPr>
          <w:sz w:val="28"/>
          <w:szCs w:val="28"/>
          <w:lang w:val="uk-UA"/>
        </w:rPr>
        <w:t xml:space="preserve">АТ </w:t>
      </w:r>
      <w:r w:rsidR="00FF10C3">
        <w:rPr>
          <w:sz w:val="28"/>
          <w:szCs w:val="28"/>
          <w:lang w:val="uk-UA"/>
        </w:rPr>
        <w:t>«Південний ГЗК»)</w:t>
      </w:r>
      <w:r w:rsidRPr="007922F2">
        <w:rPr>
          <w:sz w:val="28"/>
          <w:szCs w:val="28"/>
          <w:lang w:val="uk-UA"/>
        </w:rPr>
        <w:t xml:space="preserve">, </w:t>
      </w:r>
      <w:r w:rsidR="008A00B6">
        <w:rPr>
          <w:sz w:val="28"/>
          <w:szCs w:val="28"/>
          <w:lang w:val="uk-UA"/>
        </w:rPr>
        <w:t>Т</w:t>
      </w:r>
      <w:r w:rsidR="009C49FD" w:rsidRPr="007922F2">
        <w:rPr>
          <w:sz w:val="28"/>
          <w:szCs w:val="28"/>
          <w:lang w:val="uk-UA"/>
        </w:rPr>
        <w:t>овариств</w:t>
      </w:r>
      <w:r w:rsidR="008A00B6">
        <w:rPr>
          <w:sz w:val="28"/>
          <w:szCs w:val="28"/>
          <w:lang w:val="uk-UA"/>
        </w:rPr>
        <w:t>а</w:t>
      </w:r>
      <w:r w:rsidR="009C49FD" w:rsidRPr="007922F2">
        <w:rPr>
          <w:sz w:val="28"/>
          <w:szCs w:val="28"/>
          <w:lang w:val="uk-UA"/>
        </w:rPr>
        <w:t xml:space="preserve"> з обмеженою відповідальністю</w:t>
      </w:r>
      <w:r w:rsidRPr="007922F2">
        <w:rPr>
          <w:sz w:val="28"/>
          <w:szCs w:val="28"/>
          <w:lang w:val="uk-UA"/>
        </w:rPr>
        <w:t xml:space="preserve"> </w:t>
      </w:r>
      <w:r w:rsidRPr="00157747">
        <w:rPr>
          <w:sz w:val="28"/>
          <w:szCs w:val="28"/>
          <w:lang w:val="uk-UA"/>
        </w:rPr>
        <w:t>«Рудомайн», «УКРАЇНСЬКА ГІРНИЧОДОБУВНА КОМПАНІЯ», «Запорізький ливарно-механічний завод».</w:t>
      </w:r>
    </w:p>
    <w:p w14:paraId="00000113" w14:textId="59D89504" w:rsidR="00A94BB4" w:rsidRDefault="00A364DF" w:rsidP="005019E7">
      <w:pPr>
        <w:widowControl w:val="0"/>
        <w:ind w:firstLine="567"/>
        <w:jc w:val="both"/>
        <w:rPr>
          <w:sz w:val="28"/>
          <w:szCs w:val="28"/>
        </w:rPr>
      </w:pPr>
      <w:r w:rsidRPr="00157747">
        <w:rPr>
          <w:sz w:val="28"/>
          <w:szCs w:val="28"/>
          <w:lang w:val="uk-UA"/>
        </w:rPr>
        <w:t xml:space="preserve">З 2015 року обсяги викидів забруднюючих речовин в атмосферне повітря від стаціонарних джерел скоротилися більш ніж на 70%. </w:t>
      </w:r>
      <w:r>
        <w:rPr>
          <w:sz w:val="28"/>
          <w:szCs w:val="28"/>
        </w:rPr>
        <w:t xml:space="preserve">Це значно перевищує цільові показники, визначені Законом України «Про Основні засади (стратегію) державної екологічної політики України на період до 2030 року», </w:t>
      </w:r>
      <w:r w:rsidR="009C49FD">
        <w:rPr>
          <w:sz w:val="28"/>
          <w:szCs w:val="28"/>
          <w:lang w:val="uk-UA"/>
        </w:rPr>
        <w:t>що</w:t>
      </w:r>
      <w:r>
        <w:rPr>
          <w:sz w:val="28"/>
          <w:szCs w:val="28"/>
        </w:rPr>
        <w:t xml:space="preserve"> передбачає зменшення викидів на 22,5% до 2030 року.</w:t>
      </w:r>
    </w:p>
    <w:p w14:paraId="0DABEB60" w14:textId="5392977B" w:rsidR="00814E85" w:rsidRDefault="00A364DF" w:rsidP="00814E85">
      <w:pPr>
        <w:widowControl w:val="0"/>
        <w:ind w:firstLine="567"/>
        <w:jc w:val="both"/>
        <w:rPr>
          <w:sz w:val="28"/>
          <w:szCs w:val="28"/>
        </w:rPr>
      </w:pPr>
      <w:r>
        <w:rPr>
          <w:sz w:val="28"/>
          <w:szCs w:val="28"/>
        </w:rPr>
        <w:t>Викиди діоксиду вуглецю (CO₂), що є основним парниковим газом антропогенного походження,</w:t>
      </w:r>
      <w:r>
        <w:t xml:space="preserve"> </w:t>
      </w:r>
      <w:r>
        <w:rPr>
          <w:sz w:val="28"/>
          <w:szCs w:val="28"/>
        </w:rPr>
        <w:t xml:space="preserve">у  2024 році склали 6  млн тонн, що на 60% </w:t>
      </w:r>
      <w:r w:rsidR="00276E9D">
        <w:rPr>
          <w:sz w:val="28"/>
          <w:szCs w:val="28"/>
        </w:rPr>
        <w:t>менше, ніж у 2015</w:t>
      </w:r>
      <w:r>
        <w:rPr>
          <w:sz w:val="28"/>
          <w:szCs w:val="28"/>
        </w:rPr>
        <w:t>. Така динаміка відповідає державній кліматичній політиці, що передбачає зменшення викидів парникових газів щонайменше на 65% до 2030 року відносно рівня 1990 року.</w:t>
      </w:r>
      <w:bookmarkStart w:id="26" w:name="_heading=h.49x2ik5" w:colFirst="0" w:colLast="0"/>
      <w:bookmarkEnd w:id="26"/>
      <w:r w:rsidR="00814E85">
        <w:rPr>
          <w:sz w:val="28"/>
          <w:szCs w:val="28"/>
        </w:rPr>
        <w:br w:type="page"/>
      </w:r>
    </w:p>
    <w:p w14:paraId="00000115" w14:textId="6E23475F" w:rsidR="003C6475" w:rsidRPr="00CE5004" w:rsidRDefault="00A364DF" w:rsidP="005019E7">
      <w:pPr>
        <w:widowControl w:val="0"/>
        <w:ind w:firstLine="567"/>
        <w:jc w:val="both"/>
        <w:rPr>
          <w:sz w:val="28"/>
          <w:szCs w:val="28"/>
        </w:rPr>
      </w:pPr>
      <w:r w:rsidRPr="00507819">
        <w:rPr>
          <w:b/>
          <w:i/>
          <w:color w:val="000000"/>
          <w:sz w:val="28"/>
          <w:szCs w:val="28"/>
        </w:rPr>
        <w:lastRenderedPageBreak/>
        <w:t xml:space="preserve">Таблиця 2.4. Динаміка викидів забруднюючих речовин у атмосферне повітря, тис. </w:t>
      </w:r>
      <w:r w:rsidR="003C6475">
        <w:rPr>
          <w:b/>
          <w:i/>
          <w:color w:val="000000"/>
          <w:sz w:val="28"/>
          <w:szCs w:val="28"/>
        </w:rPr>
        <w:t>тонн</w:t>
      </w:r>
    </w:p>
    <w:tbl>
      <w:tblPr>
        <w:tblStyle w:val="affffffff1"/>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0"/>
        <w:gridCol w:w="851"/>
        <w:gridCol w:w="850"/>
        <w:gridCol w:w="851"/>
        <w:gridCol w:w="850"/>
        <w:gridCol w:w="851"/>
        <w:gridCol w:w="850"/>
        <w:gridCol w:w="851"/>
        <w:gridCol w:w="850"/>
      </w:tblGrid>
      <w:tr w:rsidR="00507819" w14:paraId="03E4C767" w14:textId="77777777" w:rsidTr="0052565C">
        <w:trPr>
          <w:trHeight w:val="259"/>
        </w:trPr>
        <w:tc>
          <w:tcPr>
            <w:tcW w:w="3080" w:type="dxa"/>
          </w:tcPr>
          <w:p w14:paraId="00000116" w14:textId="46EED200" w:rsidR="00A94BB4" w:rsidRPr="00507819" w:rsidRDefault="003C6475" w:rsidP="005019E7">
            <w:pPr>
              <w:widowControl w:val="0"/>
              <w:pBdr>
                <w:top w:val="nil"/>
                <w:left w:val="nil"/>
                <w:bottom w:val="nil"/>
                <w:right w:val="nil"/>
                <w:between w:val="nil"/>
              </w:pBdr>
              <w:jc w:val="center"/>
              <w:rPr>
                <w:b/>
                <w:i/>
              </w:rPr>
            </w:pPr>
            <w:r>
              <w:rPr>
                <w:b/>
                <w:i/>
                <w:color w:val="000000"/>
                <w:sz w:val="28"/>
                <w:szCs w:val="28"/>
              </w:rPr>
              <w:br w:type="page"/>
            </w:r>
            <w:bookmarkStart w:id="27" w:name="_heading=h.dz6hvsoejbfs" w:colFirst="0" w:colLast="0"/>
            <w:bookmarkEnd w:id="27"/>
            <w:r w:rsidR="00A364DF" w:rsidRPr="00507819">
              <w:rPr>
                <w:b/>
                <w:i/>
              </w:rPr>
              <w:t>Показники</w:t>
            </w:r>
          </w:p>
        </w:tc>
        <w:tc>
          <w:tcPr>
            <w:tcW w:w="851" w:type="dxa"/>
          </w:tcPr>
          <w:p w14:paraId="00000117" w14:textId="3E3DF247" w:rsidR="00A94BB4" w:rsidRPr="00993B69" w:rsidRDefault="00A364DF" w:rsidP="005019E7">
            <w:pPr>
              <w:widowControl w:val="0"/>
              <w:pBdr>
                <w:top w:val="nil"/>
                <w:left w:val="nil"/>
                <w:bottom w:val="nil"/>
                <w:right w:val="nil"/>
                <w:between w:val="nil"/>
              </w:pBdr>
              <w:jc w:val="center"/>
              <w:rPr>
                <w:b/>
                <w:i/>
                <w:sz w:val="20"/>
                <w:szCs w:val="20"/>
                <w:lang w:val="uk-UA"/>
              </w:rPr>
            </w:pPr>
            <w:r w:rsidRPr="00993B69">
              <w:rPr>
                <w:b/>
                <w:i/>
                <w:sz w:val="20"/>
                <w:szCs w:val="20"/>
              </w:rPr>
              <w:t>2015</w:t>
            </w:r>
            <w:r w:rsidR="00507819" w:rsidRPr="00993B69">
              <w:rPr>
                <w:b/>
                <w:i/>
                <w:sz w:val="20"/>
                <w:szCs w:val="20"/>
                <w:lang w:val="uk-UA"/>
              </w:rPr>
              <w:t xml:space="preserve"> р.</w:t>
            </w:r>
          </w:p>
        </w:tc>
        <w:tc>
          <w:tcPr>
            <w:tcW w:w="850" w:type="dxa"/>
          </w:tcPr>
          <w:p w14:paraId="00000118" w14:textId="043949D0"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2018</w:t>
            </w:r>
            <w:r w:rsidR="00507819" w:rsidRPr="00993B69">
              <w:rPr>
                <w:b/>
                <w:i/>
                <w:sz w:val="20"/>
                <w:szCs w:val="20"/>
                <w:lang w:val="uk-UA"/>
              </w:rPr>
              <w:t xml:space="preserve"> р.</w:t>
            </w:r>
          </w:p>
        </w:tc>
        <w:tc>
          <w:tcPr>
            <w:tcW w:w="851" w:type="dxa"/>
          </w:tcPr>
          <w:p w14:paraId="00000119" w14:textId="30B1E638"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2019</w:t>
            </w:r>
            <w:r w:rsidR="00507819" w:rsidRPr="00993B69">
              <w:rPr>
                <w:b/>
                <w:i/>
                <w:sz w:val="20"/>
                <w:szCs w:val="20"/>
                <w:lang w:val="uk-UA"/>
              </w:rPr>
              <w:t xml:space="preserve"> р.</w:t>
            </w:r>
          </w:p>
        </w:tc>
        <w:tc>
          <w:tcPr>
            <w:tcW w:w="850" w:type="dxa"/>
          </w:tcPr>
          <w:p w14:paraId="0000011A" w14:textId="7D5915B2"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2020</w:t>
            </w:r>
            <w:r w:rsidR="00507819" w:rsidRPr="00993B69">
              <w:rPr>
                <w:b/>
                <w:i/>
                <w:sz w:val="20"/>
                <w:szCs w:val="20"/>
                <w:lang w:val="uk-UA"/>
              </w:rPr>
              <w:t xml:space="preserve"> р.</w:t>
            </w:r>
          </w:p>
        </w:tc>
        <w:tc>
          <w:tcPr>
            <w:tcW w:w="851" w:type="dxa"/>
          </w:tcPr>
          <w:p w14:paraId="0000011B" w14:textId="37F4A8E2"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2021</w:t>
            </w:r>
            <w:r w:rsidR="00507819" w:rsidRPr="00993B69">
              <w:rPr>
                <w:b/>
                <w:i/>
                <w:sz w:val="20"/>
                <w:szCs w:val="20"/>
                <w:lang w:val="uk-UA"/>
              </w:rPr>
              <w:t xml:space="preserve"> р.</w:t>
            </w:r>
          </w:p>
        </w:tc>
        <w:tc>
          <w:tcPr>
            <w:tcW w:w="850" w:type="dxa"/>
          </w:tcPr>
          <w:p w14:paraId="0000011C" w14:textId="7EE4219A"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2022</w:t>
            </w:r>
            <w:r w:rsidR="00507819" w:rsidRPr="00993B69">
              <w:rPr>
                <w:b/>
                <w:i/>
                <w:sz w:val="20"/>
                <w:szCs w:val="20"/>
                <w:lang w:val="uk-UA"/>
              </w:rPr>
              <w:t xml:space="preserve"> р.</w:t>
            </w:r>
          </w:p>
        </w:tc>
        <w:tc>
          <w:tcPr>
            <w:tcW w:w="851" w:type="dxa"/>
          </w:tcPr>
          <w:p w14:paraId="0000011D" w14:textId="52E91C5A"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2023</w:t>
            </w:r>
            <w:r w:rsidR="007922F2" w:rsidRPr="00993B69">
              <w:rPr>
                <w:b/>
                <w:i/>
                <w:sz w:val="20"/>
                <w:szCs w:val="20"/>
                <w:lang w:val="uk-UA"/>
              </w:rPr>
              <w:t xml:space="preserve"> </w:t>
            </w:r>
            <w:r w:rsidR="00507819" w:rsidRPr="00993B69">
              <w:rPr>
                <w:b/>
                <w:i/>
                <w:sz w:val="20"/>
                <w:szCs w:val="20"/>
                <w:lang w:val="uk-UA"/>
              </w:rPr>
              <w:t>р.</w:t>
            </w:r>
          </w:p>
        </w:tc>
        <w:tc>
          <w:tcPr>
            <w:tcW w:w="850" w:type="dxa"/>
          </w:tcPr>
          <w:p w14:paraId="0000011E" w14:textId="1441ACF8" w:rsidR="00A94BB4" w:rsidRPr="00993B69" w:rsidRDefault="00A364DF" w:rsidP="005019E7">
            <w:pPr>
              <w:ind w:right="-263"/>
              <w:rPr>
                <w:b/>
                <w:i/>
                <w:sz w:val="20"/>
                <w:szCs w:val="20"/>
              </w:rPr>
            </w:pPr>
            <w:r w:rsidRPr="00993B69">
              <w:rPr>
                <w:b/>
                <w:i/>
                <w:sz w:val="20"/>
                <w:szCs w:val="20"/>
              </w:rPr>
              <w:t>2024</w:t>
            </w:r>
            <w:r w:rsidR="00507819" w:rsidRPr="00993B69">
              <w:rPr>
                <w:b/>
                <w:i/>
                <w:sz w:val="20"/>
                <w:szCs w:val="20"/>
                <w:lang w:val="uk-UA"/>
              </w:rPr>
              <w:t xml:space="preserve"> р.</w:t>
            </w:r>
          </w:p>
        </w:tc>
      </w:tr>
      <w:tr w:rsidR="00507819" w14:paraId="7AC26F2A" w14:textId="77777777" w:rsidTr="0052565C">
        <w:trPr>
          <w:trHeight w:val="263"/>
        </w:trPr>
        <w:tc>
          <w:tcPr>
            <w:tcW w:w="3080" w:type="dxa"/>
          </w:tcPr>
          <w:p w14:paraId="0000011F" w14:textId="77777777" w:rsidR="00A94BB4" w:rsidRDefault="00A364DF" w:rsidP="005019E7">
            <w:pPr>
              <w:widowControl w:val="0"/>
              <w:pBdr>
                <w:top w:val="nil"/>
                <w:left w:val="nil"/>
                <w:bottom w:val="nil"/>
                <w:right w:val="nil"/>
                <w:between w:val="nil"/>
              </w:pBdr>
            </w:pPr>
            <w:r>
              <w:t>Викиди забруднюючих речовин</w:t>
            </w:r>
          </w:p>
        </w:tc>
        <w:tc>
          <w:tcPr>
            <w:tcW w:w="851" w:type="dxa"/>
          </w:tcPr>
          <w:p w14:paraId="00000120"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326,8</w:t>
            </w:r>
          </w:p>
        </w:tc>
        <w:tc>
          <w:tcPr>
            <w:tcW w:w="850" w:type="dxa"/>
          </w:tcPr>
          <w:p w14:paraId="00000121"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266,5</w:t>
            </w:r>
          </w:p>
        </w:tc>
        <w:tc>
          <w:tcPr>
            <w:tcW w:w="851" w:type="dxa"/>
          </w:tcPr>
          <w:p w14:paraId="00000122"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269,9</w:t>
            </w:r>
          </w:p>
        </w:tc>
        <w:tc>
          <w:tcPr>
            <w:tcW w:w="850" w:type="dxa"/>
          </w:tcPr>
          <w:p w14:paraId="00000123"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223,9</w:t>
            </w:r>
          </w:p>
        </w:tc>
        <w:tc>
          <w:tcPr>
            <w:tcW w:w="851" w:type="dxa"/>
          </w:tcPr>
          <w:p w14:paraId="00000124"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228,8</w:t>
            </w:r>
          </w:p>
        </w:tc>
        <w:tc>
          <w:tcPr>
            <w:tcW w:w="850" w:type="dxa"/>
          </w:tcPr>
          <w:p w14:paraId="00000125"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65,3</w:t>
            </w:r>
          </w:p>
        </w:tc>
        <w:tc>
          <w:tcPr>
            <w:tcW w:w="851" w:type="dxa"/>
          </w:tcPr>
          <w:p w14:paraId="0000012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74,8</w:t>
            </w:r>
          </w:p>
        </w:tc>
        <w:tc>
          <w:tcPr>
            <w:tcW w:w="850" w:type="dxa"/>
          </w:tcPr>
          <w:p w14:paraId="00000127"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77,9</w:t>
            </w:r>
          </w:p>
        </w:tc>
      </w:tr>
      <w:tr w:rsidR="00507819" w14:paraId="102F99AB" w14:textId="77777777" w:rsidTr="0052565C">
        <w:trPr>
          <w:trHeight w:val="85"/>
        </w:trPr>
        <w:tc>
          <w:tcPr>
            <w:tcW w:w="3080" w:type="dxa"/>
          </w:tcPr>
          <w:p w14:paraId="00000128" w14:textId="77777777" w:rsidR="00A94BB4" w:rsidRDefault="00A364DF" w:rsidP="005019E7">
            <w:pPr>
              <w:widowControl w:val="0"/>
              <w:pBdr>
                <w:top w:val="nil"/>
                <w:left w:val="nil"/>
                <w:bottom w:val="nil"/>
                <w:right w:val="nil"/>
                <w:between w:val="nil"/>
              </w:pBdr>
            </w:pPr>
            <w:r>
              <w:rPr>
                <w:i/>
              </w:rPr>
              <w:t>у тому числ</w:t>
            </w:r>
            <w:r>
              <w:t>і</w:t>
            </w:r>
          </w:p>
        </w:tc>
        <w:tc>
          <w:tcPr>
            <w:tcW w:w="851" w:type="dxa"/>
          </w:tcPr>
          <w:p w14:paraId="00000129"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2A"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2B"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2C"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2D"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2E"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2F"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30" w14:textId="77777777" w:rsidR="00A94BB4" w:rsidRPr="007922F2" w:rsidRDefault="00A94BB4" w:rsidP="005019E7">
            <w:pPr>
              <w:widowControl w:val="0"/>
              <w:pBdr>
                <w:top w:val="nil"/>
                <w:left w:val="nil"/>
                <w:bottom w:val="nil"/>
                <w:right w:val="nil"/>
                <w:between w:val="nil"/>
              </w:pBdr>
              <w:jc w:val="center"/>
              <w:rPr>
                <w:sz w:val="22"/>
                <w:szCs w:val="22"/>
              </w:rPr>
            </w:pPr>
          </w:p>
        </w:tc>
      </w:tr>
      <w:tr w:rsidR="00507819" w14:paraId="0D26EEE5" w14:textId="77777777" w:rsidTr="0052565C">
        <w:trPr>
          <w:trHeight w:val="105"/>
        </w:trPr>
        <w:tc>
          <w:tcPr>
            <w:tcW w:w="3080" w:type="dxa"/>
          </w:tcPr>
          <w:p w14:paraId="00000131" w14:textId="77777777" w:rsidR="00A94BB4" w:rsidRDefault="00A364DF" w:rsidP="005019E7">
            <w:pPr>
              <w:widowControl w:val="0"/>
              <w:pBdr>
                <w:top w:val="nil"/>
                <w:left w:val="nil"/>
                <w:bottom w:val="nil"/>
                <w:right w:val="nil"/>
                <w:between w:val="nil"/>
              </w:pBdr>
            </w:pPr>
            <w:r>
              <w:t>тверді</w:t>
            </w:r>
          </w:p>
        </w:tc>
        <w:tc>
          <w:tcPr>
            <w:tcW w:w="851" w:type="dxa"/>
          </w:tcPr>
          <w:p w14:paraId="00000132"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52,9</w:t>
            </w:r>
          </w:p>
        </w:tc>
        <w:tc>
          <w:tcPr>
            <w:tcW w:w="850" w:type="dxa"/>
          </w:tcPr>
          <w:p w14:paraId="00000133"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35,06</w:t>
            </w:r>
          </w:p>
        </w:tc>
        <w:tc>
          <w:tcPr>
            <w:tcW w:w="851" w:type="dxa"/>
          </w:tcPr>
          <w:p w14:paraId="00000134"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33,4</w:t>
            </w:r>
          </w:p>
        </w:tc>
        <w:tc>
          <w:tcPr>
            <w:tcW w:w="850" w:type="dxa"/>
          </w:tcPr>
          <w:p w14:paraId="00000135"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29,1</w:t>
            </w:r>
          </w:p>
        </w:tc>
        <w:tc>
          <w:tcPr>
            <w:tcW w:w="851" w:type="dxa"/>
          </w:tcPr>
          <w:p w14:paraId="0000013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32,4</w:t>
            </w:r>
          </w:p>
        </w:tc>
        <w:tc>
          <w:tcPr>
            <w:tcW w:w="850" w:type="dxa"/>
          </w:tcPr>
          <w:p w14:paraId="00000137"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11,5</w:t>
            </w:r>
          </w:p>
        </w:tc>
        <w:tc>
          <w:tcPr>
            <w:tcW w:w="851" w:type="dxa"/>
          </w:tcPr>
          <w:p w14:paraId="00000138"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9,5</w:t>
            </w:r>
          </w:p>
        </w:tc>
        <w:tc>
          <w:tcPr>
            <w:tcW w:w="850" w:type="dxa"/>
          </w:tcPr>
          <w:p w14:paraId="00000139"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13,9</w:t>
            </w:r>
          </w:p>
        </w:tc>
      </w:tr>
      <w:tr w:rsidR="00507819" w14:paraId="29A77C64" w14:textId="77777777" w:rsidTr="0052565C">
        <w:trPr>
          <w:trHeight w:val="79"/>
        </w:trPr>
        <w:tc>
          <w:tcPr>
            <w:tcW w:w="3080" w:type="dxa"/>
          </w:tcPr>
          <w:p w14:paraId="0000013A" w14:textId="390F26E8" w:rsidR="00A94BB4" w:rsidRDefault="00A364DF" w:rsidP="005019E7">
            <w:pPr>
              <w:widowControl w:val="0"/>
              <w:pBdr>
                <w:top w:val="nil"/>
                <w:left w:val="nil"/>
                <w:bottom w:val="nil"/>
                <w:right w:val="nil"/>
                <w:between w:val="nil"/>
              </w:pBdr>
            </w:pPr>
            <w:r>
              <w:t>газоподібні</w:t>
            </w:r>
          </w:p>
        </w:tc>
        <w:tc>
          <w:tcPr>
            <w:tcW w:w="851" w:type="dxa"/>
          </w:tcPr>
          <w:p w14:paraId="0000013B"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273,9</w:t>
            </w:r>
          </w:p>
        </w:tc>
        <w:tc>
          <w:tcPr>
            <w:tcW w:w="850" w:type="dxa"/>
          </w:tcPr>
          <w:p w14:paraId="0000013C"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231,4</w:t>
            </w:r>
          </w:p>
        </w:tc>
        <w:tc>
          <w:tcPr>
            <w:tcW w:w="851" w:type="dxa"/>
          </w:tcPr>
          <w:p w14:paraId="0000013D"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236,5</w:t>
            </w:r>
          </w:p>
        </w:tc>
        <w:tc>
          <w:tcPr>
            <w:tcW w:w="850" w:type="dxa"/>
          </w:tcPr>
          <w:p w14:paraId="0000013E"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194,8</w:t>
            </w:r>
          </w:p>
        </w:tc>
        <w:tc>
          <w:tcPr>
            <w:tcW w:w="851" w:type="dxa"/>
          </w:tcPr>
          <w:p w14:paraId="0000013F"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196,4</w:t>
            </w:r>
          </w:p>
        </w:tc>
        <w:tc>
          <w:tcPr>
            <w:tcW w:w="850" w:type="dxa"/>
          </w:tcPr>
          <w:p w14:paraId="00000140"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53,8</w:t>
            </w:r>
          </w:p>
        </w:tc>
        <w:tc>
          <w:tcPr>
            <w:tcW w:w="851" w:type="dxa"/>
          </w:tcPr>
          <w:p w14:paraId="00000141"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65,3</w:t>
            </w:r>
          </w:p>
        </w:tc>
        <w:tc>
          <w:tcPr>
            <w:tcW w:w="850" w:type="dxa"/>
          </w:tcPr>
          <w:p w14:paraId="00000142"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64</w:t>
            </w:r>
          </w:p>
        </w:tc>
      </w:tr>
      <w:tr w:rsidR="00507819" w14:paraId="195BE0D2" w14:textId="77777777" w:rsidTr="0052565C">
        <w:trPr>
          <w:trHeight w:val="79"/>
        </w:trPr>
        <w:tc>
          <w:tcPr>
            <w:tcW w:w="3080" w:type="dxa"/>
          </w:tcPr>
          <w:p w14:paraId="00000143" w14:textId="5A1B62F0" w:rsidR="00A94BB4" w:rsidRDefault="00A364DF" w:rsidP="005019E7">
            <w:pPr>
              <w:widowControl w:val="0"/>
              <w:pBdr>
                <w:top w:val="nil"/>
                <w:left w:val="nil"/>
                <w:bottom w:val="nil"/>
                <w:right w:val="nil"/>
                <w:between w:val="nil"/>
              </w:pBdr>
              <w:rPr>
                <w:sz w:val="26"/>
                <w:szCs w:val="26"/>
              </w:rPr>
            </w:pPr>
            <w:r>
              <w:t>Викиди діоксиду вуглецю (СО</w:t>
            </w:r>
            <w:r>
              <w:rPr>
                <w:vertAlign w:val="subscript"/>
              </w:rPr>
              <w:t>2</w:t>
            </w:r>
            <w:r w:rsidR="0052565C">
              <w:t xml:space="preserve">), млн </w:t>
            </w:r>
            <w:r>
              <w:t>тонн</w:t>
            </w:r>
          </w:p>
        </w:tc>
        <w:tc>
          <w:tcPr>
            <w:tcW w:w="851" w:type="dxa"/>
          </w:tcPr>
          <w:p w14:paraId="00000144"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14,8</w:t>
            </w:r>
          </w:p>
        </w:tc>
        <w:tc>
          <w:tcPr>
            <w:tcW w:w="850" w:type="dxa"/>
          </w:tcPr>
          <w:p w14:paraId="00000145"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13,6</w:t>
            </w:r>
          </w:p>
        </w:tc>
        <w:tc>
          <w:tcPr>
            <w:tcW w:w="851" w:type="dxa"/>
          </w:tcPr>
          <w:p w14:paraId="0000014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14,7</w:t>
            </w:r>
          </w:p>
        </w:tc>
        <w:tc>
          <w:tcPr>
            <w:tcW w:w="850" w:type="dxa"/>
          </w:tcPr>
          <w:p w14:paraId="00000147"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13,3</w:t>
            </w:r>
          </w:p>
        </w:tc>
        <w:tc>
          <w:tcPr>
            <w:tcW w:w="851" w:type="dxa"/>
          </w:tcPr>
          <w:p w14:paraId="00000148"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14,7</w:t>
            </w:r>
          </w:p>
        </w:tc>
        <w:tc>
          <w:tcPr>
            <w:tcW w:w="850" w:type="dxa"/>
          </w:tcPr>
          <w:p w14:paraId="00000149"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5,3</w:t>
            </w:r>
          </w:p>
        </w:tc>
        <w:tc>
          <w:tcPr>
            <w:tcW w:w="851" w:type="dxa"/>
          </w:tcPr>
          <w:p w14:paraId="0000014A"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4,8</w:t>
            </w:r>
          </w:p>
        </w:tc>
        <w:tc>
          <w:tcPr>
            <w:tcW w:w="850" w:type="dxa"/>
          </w:tcPr>
          <w:p w14:paraId="0000014B"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w:t>
            </w:r>
          </w:p>
        </w:tc>
      </w:tr>
      <w:tr w:rsidR="00507819" w14:paraId="74CC9F9E" w14:textId="77777777" w:rsidTr="0052565C">
        <w:trPr>
          <w:trHeight w:val="108"/>
        </w:trPr>
        <w:tc>
          <w:tcPr>
            <w:tcW w:w="3080" w:type="dxa"/>
          </w:tcPr>
          <w:p w14:paraId="0000014C" w14:textId="77777777" w:rsidR="00A94BB4" w:rsidRDefault="00A364DF" w:rsidP="005019E7">
            <w:pPr>
              <w:widowControl w:val="0"/>
              <w:pBdr>
                <w:top w:val="nil"/>
                <w:left w:val="nil"/>
                <w:bottom w:val="nil"/>
                <w:right w:val="nil"/>
                <w:between w:val="nil"/>
              </w:pBdr>
            </w:pPr>
            <w:r>
              <w:t>Питомий обсяг викидів у розрахунку:</w:t>
            </w:r>
          </w:p>
        </w:tc>
        <w:tc>
          <w:tcPr>
            <w:tcW w:w="851" w:type="dxa"/>
          </w:tcPr>
          <w:p w14:paraId="0000014D"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4E"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4F"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50"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51"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52"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53"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54" w14:textId="77777777" w:rsidR="00A94BB4" w:rsidRPr="007922F2" w:rsidRDefault="00A94BB4" w:rsidP="005019E7">
            <w:pPr>
              <w:widowControl w:val="0"/>
              <w:pBdr>
                <w:top w:val="nil"/>
                <w:left w:val="nil"/>
                <w:bottom w:val="nil"/>
                <w:right w:val="nil"/>
                <w:between w:val="nil"/>
              </w:pBdr>
              <w:jc w:val="center"/>
              <w:rPr>
                <w:sz w:val="22"/>
                <w:szCs w:val="22"/>
              </w:rPr>
            </w:pPr>
          </w:p>
        </w:tc>
      </w:tr>
      <w:tr w:rsidR="00507819" w14:paraId="69146D9A" w14:textId="77777777" w:rsidTr="0052565C">
        <w:trPr>
          <w:trHeight w:val="97"/>
        </w:trPr>
        <w:tc>
          <w:tcPr>
            <w:tcW w:w="3080" w:type="dxa"/>
          </w:tcPr>
          <w:p w14:paraId="00000155" w14:textId="3864BC21" w:rsidR="00A94BB4" w:rsidRDefault="00A364DF" w:rsidP="005019E7">
            <w:pPr>
              <w:widowControl w:val="0"/>
              <w:pBdr>
                <w:top w:val="nil"/>
                <w:left w:val="nil"/>
                <w:bottom w:val="nil"/>
                <w:right w:val="nil"/>
                <w:between w:val="nil"/>
              </w:pBdr>
            </w:pPr>
            <w:r>
              <w:t xml:space="preserve">на </w:t>
            </w:r>
            <w:r w:rsidR="00507819">
              <w:rPr>
                <w:lang w:val="uk-UA"/>
              </w:rPr>
              <w:t>одно</w:t>
            </w:r>
            <w:r>
              <w:t>го мешканця, кг/1 особу</w:t>
            </w:r>
          </w:p>
        </w:tc>
        <w:tc>
          <w:tcPr>
            <w:tcW w:w="851" w:type="dxa"/>
          </w:tcPr>
          <w:p w14:paraId="0000015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507</w:t>
            </w:r>
          </w:p>
        </w:tc>
        <w:tc>
          <w:tcPr>
            <w:tcW w:w="850" w:type="dxa"/>
          </w:tcPr>
          <w:p w14:paraId="00000157"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425</w:t>
            </w:r>
          </w:p>
        </w:tc>
        <w:tc>
          <w:tcPr>
            <w:tcW w:w="851" w:type="dxa"/>
          </w:tcPr>
          <w:p w14:paraId="00000158"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434</w:t>
            </w:r>
          </w:p>
        </w:tc>
        <w:tc>
          <w:tcPr>
            <w:tcW w:w="850" w:type="dxa"/>
          </w:tcPr>
          <w:p w14:paraId="00000159"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364</w:t>
            </w:r>
          </w:p>
        </w:tc>
        <w:tc>
          <w:tcPr>
            <w:tcW w:w="851" w:type="dxa"/>
          </w:tcPr>
          <w:p w14:paraId="0000015A"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378,6</w:t>
            </w:r>
          </w:p>
        </w:tc>
        <w:tc>
          <w:tcPr>
            <w:tcW w:w="850" w:type="dxa"/>
          </w:tcPr>
          <w:p w14:paraId="0000015B"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108,1</w:t>
            </w:r>
          </w:p>
        </w:tc>
        <w:tc>
          <w:tcPr>
            <w:tcW w:w="851" w:type="dxa"/>
          </w:tcPr>
          <w:p w14:paraId="0000015C"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123,8</w:t>
            </w:r>
          </w:p>
        </w:tc>
        <w:tc>
          <w:tcPr>
            <w:tcW w:w="850" w:type="dxa"/>
          </w:tcPr>
          <w:p w14:paraId="0000015D"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125,8</w:t>
            </w:r>
          </w:p>
        </w:tc>
      </w:tr>
      <w:tr w:rsidR="00507819" w14:paraId="4FBD9ADD" w14:textId="77777777" w:rsidTr="0052565C">
        <w:trPr>
          <w:trHeight w:val="244"/>
        </w:trPr>
        <w:tc>
          <w:tcPr>
            <w:tcW w:w="3080" w:type="dxa"/>
          </w:tcPr>
          <w:p w14:paraId="0000015E" w14:textId="77777777" w:rsidR="00A94BB4" w:rsidRDefault="00A364DF" w:rsidP="005019E7">
            <w:pPr>
              <w:widowControl w:val="0"/>
              <w:pBdr>
                <w:top w:val="nil"/>
                <w:left w:val="nil"/>
                <w:bottom w:val="nil"/>
                <w:right w:val="nil"/>
                <w:between w:val="nil"/>
              </w:pBdr>
            </w:pPr>
            <w:r>
              <w:t>на 1км</w:t>
            </w:r>
            <w:r>
              <w:rPr>
                <w:vertAlign w:val="superscript"/>
              </w:rPr>
              <w:t>2</w:t>
            </w:r>
            <w:r>
              <w:t xml:space="preserve"> території, т/км</w:t>
            </w:r>
            <w:r>
              <w:rPr>
                <w:vertAlign w:val="superscript"/>
              </w:rPr>
              <w:t>2</w:t>
            </w:r>
          </w:p>
        </w:tc>
        <w:tc>
          <w:tcPr>
            <w:tcW w:w="851" w:type="dxa"/>
          </w:tcPr>
          <w:p w14:paraId="0000015F"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760</w:t>
            </w:r>
          </w:p>
        </w:tc>
        <w:tc>
          <w:tcPr>
            <w:tcW w:w="850" w:type="dxa"/>
          </w:tcPr>
          <w:p w14:paraId="00000160"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620</w:t>
            </w:r>
          </w:p>
        </w:tc>
        <w:tc>
          <w:tcPr>
            <w:tcW w:w="851" w:type="dxa"/>
          </w:tcPr>
          <w:p w14:paraId="00000161"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628</w:t>
            </w:r>
          </w:p>
        </w:tc>
        <w:tc>
          <w:tcPr>
            <w:tcW w:w="850" w:type="dxa"/>
          </w:tcPr>
          <w:p w14:paraId="00000162"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521</w:t>
            </w:r>
          </w:p>
        </w:tc>
        <w:tc>
          <w:tcPr>
            <w:tcW w:w="851" w:type="dxa"/>
          </w:tcPr>
          <w:p w14:paraId="00000163"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532,0</w:t>
            </w:r>
          </w:p>
        </w:tc>
        <w:tc>
          <w:tcPr>
            <w:tcW w:w="850" w:type="dxa"/>
          </w:tcPr>
          <w:p w14:paraId="00000164"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151,9</w:t>
            </w:r>
          </w:p>
        </w:tc>
        <w:tc>
          <w:tcPr>
            <w:tcW w:w="851" w:type="dxa"/>
          </w:tcPr>
          <w:p w14:paraId="00000165"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174,0</w:t>
            </w:r>
          </w:p>
        </w:tc>
        <w:tc>
          <w:tcPr>
            <w:tcW w:w="850" w:type="dxa"/>
          </w:tcPr>
          <w:p w14:paraId="0000016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177,4</w:t>
            </w:r>
          </w:p>
        </w:tc>
      </w:tr>
    </w:tbl>
    <w:p w14:paraId="00000168" w14:textId="409E5182" w:rsidR="00A94BB4" w:rsidRDefault="00A364DF" w:rsidP="005019E7">
      <w:pPr>
        <w:widowControl w:val="0"/>
        <w:spacing w:before="240"/>
        <w:ind w:firstLine="567"/>
        <w:jc w:val="both"/>
        <w:rPr>
          <w:sz w:val="28"/>
          <w:szCs w:val="28"/>
        </w:rPr>
      </w:pPr>
      <w:r>
        <w:rPr>
          <w:sz w:val="28"/>
          <w:szCs w:val="28"/>
        </w:rPr>
        <w:t>У розрахунку на 1 км</w:t>
      </w:r>
      <w:r>
        <w:rPr>
          <w:sz w:val="28"/>
          <w:szCs w:val="28"/>
          <w:vertAlign w:val="superscript"/>
        </w:rPr>
        <w:t>2</w:t>
      </w:r>
      <w:r>
        <w:rPr>
          <w:sz w:val="28"/>
          <w:szCs w:val="28"/>
        </w:rPr>
        <w:t xml:space="preserve"> площі </w:t>
      </w:r>
      <w:r w:rsidR="00507819">
        <w:rPr>
          <w:sz w:val="28"/>
          <w:szCs w:val="28"/>
          <w:lang w:val="uk-UA"/>
        </w:rPr>
        <w:t>Криворізької МТГ</w:t>
      </w:r>
      <w:r>
        <w:rPr>
          <w:sz w:val="28"/>
          <w:szCs w:val="28"/>
        </w:rPr>
        <w:t xml:space="preserve"> обсяги викидів у 2024 році становили 177 т</w:t>
      </w:r>
      <w:r w:rsidR="004653F5">
        <w:rPr>
          <w:sz w:val="28"/>
          <w:szCs w:val="28"/>
          <w:lang w:val="uk-UA"/>
        </w:rPr>
        <w:t>онн</w:t>
      </w:r>
      <w:r>
        <w:rPr>
          <w:sz w:val="28"/>
          <w:szCs w:val="28"/>
        </w:rPr>
        <w:t xml:space="preserve">, на </w:t>
      </w:r>
      <w:r w:rsidR="007922F2">
        <w:rPr>
          <w:sz w:val="28"/>
          <w:szCs w:val="28"/>
          <w:lang w:val="uk-UA"/>
        </w:rPr>
        <w:t>одно</w:t>
      </w:r>
      <w:r>
        <w:rPr>
          <w:sz w:val="28"/>
          <w:szCs w:val="28"/>
        </w:rPr>
        <w:t>го мешканця – 125,8 кг проти 760 т</w:t>
      </w:r>
      <w:r w:rsidR="00076221">
        <w:rPr>
          <w:sz w:val="28"/>
          <w:szCs w:val="28"/>
          <w:lang w:val="uk-UA"/>
        </w:rPr>
        <w:t>онн</w:t>
      </w:r>
      <w:r>
        <w:rPr>
          <w:sz w:val="28"/>
          <w:szCs w:val="28"/>
        </w:rPr>
        <w:t xml:space="preserve"> і 507 кг у 2015 році.</w:t>
      </w:r>
    </w:p>
    <w:p w14:paraId="00000169" w14:textId="14ED3C6C" w:rsidR="00A94BB4" w:rsidRDefault="00A364DF" w:rsidP="005019E7">
      <w:pPr>
        <w:widowControl w:val="0"/>
        <w:ind w:firstLine="567"/>
        <w:jc w:val="both"/>
        <w:rPr>
          <w:sz w:val="28"/>
          <w:szCs w:val="28"/>
        </w:rPr>
      </w:pPr>
      <w:r>
        <w:rPr>
          <w:sz w:val="28"/>
          <w:szCs w:val="28"/>
        </w:rPr>
        <w:t xml:space="preserve">Навіть за складних умов воєнного часу продовжується реалізація природоохоронних заходів Міської програми вирішення екологічних проблем Кривбасу та поліпшення стану навколишнього природного середовища на 2016-2025 роки, що є основою природоохоронної діяльності </w:t>
      </w:r>
      <w:r w:rsidR="007922F2">
        <w:rPr>
          <w:sz w:val="28"/>
          <w:szCs w:val="28"/>
          <w:lang w:val="uk-UA"/>
        </w:rPr>
        <w:t>в</w:t>
      </w:r>
      <w:r>
        <w:rPr>
          <w:sz w:val="28"/>
          <w:szCs w:val="28"/>
        </w:rPr>
        <w:t xml:space="preserve"> </w:t>
      </w:r>
      <w:r w:rsidR="007922F2">
        <w:rPr>
          <w:sz w:val="28"/>
          <w:szCs w:val="28"/>
          <w:lang w:val="uk-UA"/>
        </w:rPr>
        <w:t>Криворізькій МТГ</w:t>
      </w:r>
      <w:r>
        <w:rPr>
          <w:sz w:val="28"/>
          <w:szCs w:val="28"/>
        </w:rPr>
        <w:t>.</w:t>
      </w:r>
    </w:p>
    <w:p w14:paraId="0000016A" w14:textId="1D2F98F7" w:rsidR="00A94BB4" w:rsidRDefault="00A364DF" w:rsidP="005019E7">
      <w:pPr>
        <w:widowControl w:val="0"/>
        <w:ind w:firstLine="567"/>
        <w:jc w:val="both"/>
        <w:rPr>
          <w:sz w:val="28"/>
          <w:szCs w:val="28"/>
        </w:rPr>
      </w:pPr>
      <w:r>
        <w:rPr>
          <w:sz w:val="28"/>
          <w:szCs w:val="28"/>
        </w:rPr>
        <w:t xml:space="preserve">Природоохоронні заходи включають модернізацію обладнання на найбільших промислових підприємствах громади, таких як </w:t>
      </w:r>
      <w:r w:rsidR="005537DF">
        <w:rPr>
          <w:sz w:val="28"/>
          <w:szCs w:val="28"/>
          <w:lang w:val="uk-UA"/>
        </w:rPr>
        <w:t>ПАТ</w:t>
      </w:r>
      <w:r w:rsidR="008C0F2A">
        <w:rPr>
          <w:sz w:val="28"/>
          <w:szCs w:val="28"/>
          <w:lang w:val="uk-UA"/>
        </w:rPr>
        <w:t> </w:t>
      </w:r>
      <w:r>
        <w:rPr>
          <w:sz w:val="28"/>
          <w:szCs w:val="28"/>
        </w:rPr>
        <w:t xml:space="preserve">«АрселорМіттал Кривий Ріг», </w:t>
      </w:r>
      <w:r w:rsidR="005537DF">
        <w:rPr>
          <w:sz w:val="28"/>
          <w:szCs w:val="28"/>
          <w:lang w:val="uk-UA"/>
        </w:rPr>
        <w:t>ПрАТ</w:t>
      </w:r>
      <w:r>
        <w:rPr>
          <w:sz w:val="28"/>
          <w:szCs w:val="28"/>
        </w:rPr>
        <w:t xml:space="preserve"> «П</w:t>
      </w:r>
      <w:r w:rsidR="007922F2">
        <w:rPr>
          <w:sz w:val="28"/>
          <w:szCs w:val="28"/>
          <w:lang w:val="uk-UA"/>
        </w:rPr>
        <w:t xml:space="preserve">івнічний </w:t>
      </w:r>
      <w:r>
        <w:rPr>
          <w:sz w:val="28"/>
          <w:szCs w:val="28"/>
        </w:rPr>
        <w:t>ГЗК», «Ц</w:t>
      </w:r>
      <w:r w:rsidR="007922F2">
        <w:rPr>
          <w:sz w:val="28"/>
          <w:szCs w:val="28"/>
          <w:lang w:val="uk-UA"/>
        </w:rPr>
        <w:t xml:space="preserve">ентральний </w:t>
      </w:r>
      <w:r>
        <w:rPr>
          <w:sz w:val="28"/>
          <w:szCs w:val="28"/>
        </w:rPr>
        <w:t>ГЗК», «І</w:t>
      </w:r>
      <w:r w:rsidR="007922F2">
        <w:rPr>
          <w:sz w:val="28"/>
          <w:szCs w:val="28"/>
          <w:lang w:val="uk-UA"/>
        </w:rPr>
        <w:t xml:space="preserve">нгулецький </w:t>
      </w:r>
      <w:r>
        <w:rPr>
          <w:sz w:val="28"/>
          <w:szCs w:val="28"/>
        </w:rPr>
        <w:t xml:space="preserve">ГЗК», </w:t>
      </w:r>
      <w:r w:rsidR="005537DF">
        <w:rPr>
          <w:sz w:val="28"/>
          <w:szCs w:val="28"/>
          <w:lang w:val="uk-UA"/>
        </w:rPr>
        <w:t>АТ</w:t>
      </w:r>
      <w:r w:rsidR="008C0F2A">
        <w:rPr>
          <w:sz w:val="28"/>
          <w:szCs w:val="28"/>
          <w:lang w:val="uk-UA"/>
        </w:rPr>
        <w:t> </w:t>
      </w:r>
      <w:r>
        <w:rPr>
          <w:sz w:val="28"/>
          <w:szCs w:val="28"/>
        </w:rPr>
        <w:t>«П</w:t>
      </w:r>
      <w:r w:rsidR="007922F2">
        <w:rPr>
          <w:sz w:val="28"/>
          <w:szCs w:val="28"/>
          <w:lang w:val="uk-UA"/>
        </w:rPr>
        <w:t xml:space="preserve">івденний </w:t>
      </w:r>
      <w:r>
        <w:rPr>
          <w:sz w:val="28"/>
          <w:szCs w:val="28"/>
        </w:rPr>
        <w:t>ГЗК» т</w:t>
      </w:r>
      <w:r w:rsidR="006C7C48">
        <w:rPr>
          <w:sz w:val="28"/>
          <w:szCs w:val="28"/>
          <w:lang w:val="uk-UA"/>
        </w:rPr>
        <w:t>а ін</w:t>
      </w:r>
      <w:r>
        <w:rPr>
          <w:sz w:val="28"/>
          <w:szCs w:val="28"/>
        </w:rPr>
        <w:t>.</w:t>
      </w:r>
    </w:p>
    <w:p w14:paraId="41C14479" w14:textId="77777777" w:rsidR="00651325" w:rsidRDefault="00651325" w:rsidP="005019E7">
      <w:pPr>
        <w:widowControl w:val="0"/>
        <w:ind w:firstLine="567"/>
        <w:jc w:val="both"/>
        <w:rPr>
          <w:b/>
          <w:i/>
          <w:sz w:val="28"/>
          <w:szCs w:val="28"/>
        </w:rPr>
      </w:pPr>
    </w:p>
    <w:p w14:paraId="0000016B" w14:textId="1B2DA936" w:rsidR="00A94BB4" w:rsidRDefault="00A364DF" w:rsidP="005019E7">
      <w:pPr>
        <w:widowControl w:val="0"/>
        <w:ind w:firstLine="567"/>
        <w:jc w:val="both"/>
        <w:rPr>
          <w:b/>
          <w:i/>
          <w:sz w:val="28"/>
          <w:szCs w:val="28"/>
        </w:rPr>
      </w:pPr>
      <w:r>
        <w:rPr>
          <w:b/>
          <w:i/>
          <w:sz w:val="28"/>
          <w:szCs w:val="28"/>
        </w:rPr>
        <w:t>Стале управління водними ресурсами</w:t>
      </w:r>
    </w:p>
    <w:p w14:paraId="0000016C" w14:textId="750F31D8" w:rsidR="00A94BB4" w:rsidRDefault="00A364DF" w:rsidP="005019E7">
      <w:pPr>
        <w:widowControl w:val="0"/>
        <w:ind w:firstLine="567"/>
        <w:jc w:val="both"/>
        <w:rPr>
          <w:sz w:val="28"/>
          <w:szCs w:val="28"/>
        </w:rPr>
      </w:pPr>
      <w:r>
        <w:rPr>
          <w:sz w:val="28"/>
          <w:szCs w:val="28"/>
        </w:rPr>
        <w:t xml:space="preserve">Водні ресурси є національним багатством держави й одним з найважливіших економічних чинників </w:t>
      </w:r>
      <w:r w:rsidR="007922F2">
        <w:rPr>
          <w:sz w:val="28"/>
          <w:szCs w:val="28"/>
          <w:lang w:val="uk-UA"/>
        </w:rPr>
        <w:t xml:space="preserve">її </w:t>
      </w:r>
      <w:r>
        <w:rPr>
          <w:sz w:val="28"/>
          <w:szCs w:val="28"/>
        </w:rPr>
        <w:t xml:space="preserve">економічного розвитку. Питання раціонального використання водних ресурсів, зокрема питної води, є пріоритетом на шляху інтеграції України </w:t>
      </w:r>
      <w:r w:rsidR="007922F2">
        <w:rPr>
          <w:sz w:val="28"/>
          <w:szCs w:val="28"/>
          <w:lang w:val="uk-UA"/>
        </w:rPr>
        <w:t>в</w:t>
      </w:r>
      <w:r>
        <w:rPr>
          <w:sz w:val="28"/>
          <w:szCs w:val="28"/>
        </w:rPr>
        <w:t xml:space="preserve"> європейську спільноту. </w:t>
      </w:r>
      <w:r w:rsidR="007922F2">
        <w:rPr>
          <w:sz w:val="28"/>
          <w:szCs w:val="28"/>
          <w:lang w:val="uk-UA"/>
        </w:rPr>
        <w:t>Проблемою</w:t>
      </w:r>
      <w:r>
        <w:rPr>
          <w:sz w:val="28"/>
          <w:szCs w:val="28"/>
        </w:rPr>
        <w:t xml:space="preserve"> сьогодення для Криворізької МТГ є знищення в результаті воєнних дій Каховського водосховища.</w:t>
      </w:r>
    </w:p>
    <w:tbl>
      <w:tblPr>
        <w:tblStyle w:val="affffffff2"/>
        <w:tblW w:w="9633" w:type="dxa"/>
        <w:tblInd w:w="0" w:type="dxa"/>
        <w:tblLayout w:type="fixed"/>
        <w:tblLook w:val="0400" w:firstRow="0" w:lastRow="0" w:firstColumn="0" w:lastColumn="0" w:noHBand="0" w:noVBand="1"/>
      </w:tblPr>
      <w:tblGrid>
        <w:gridCol w:w="5651"/>
        <w:gridCol w:w="3982"/>
      </w:tblGrid>
      <w:tr w:rsidR="00A94BB4" w14:paraId="37EAFC08" w14:textId="77777777" w:rsidTr="008F3C3E">
        <w:tc>
          <w:tcPr>
            <w:tcW w:w="5651" w:type="dxa"/>
          </w:tcPr>
          <w:p w14:paraId="0000016D" w14:textId="77777777" w:rsidR="00A94BB4" w:rsidRDefault="00A364DF" w:rsidP="005019E7">
            <w:pPr>
              <w:widowControl w:val="0"/>
              <w:jc w:val="both"/>
              <w:rPr>
                <w:sz w:val="28"/>
                <w:szCs w:val="28"/>
              </w:rPr>
            </w:pPr>
            <w:r>
              <w:rPr>
                <w:noProof/>
                <w:sz w:val="28"/>
                <w:szCs w:val="28"/>
                <w:lang w:val="uk-UA" w:eastAsia="uk-UA"/>
              </w:rPr>
              <w:drawing>
                <wp:inline distT="0" distB="0" distL="0" distR="0" wp14:anchorId="60786990" wp14:editId="7AE3698C">
                  <wp:extent cx="3543300" cy="2143125"/>
                  <wp:effectExtent l="0" t="0" r="0" b="9525"/>
                  <wp:docPr id="316075610" name="Диаграмма 316075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982" w:type="dxa"/>
            <w:vMerge w:val="restart"/>
          </w:tcPr>
          <w:p w14:paraId="0000016E" w14:textId="1CFFFB92" w:rsidR="00A94BB4" w:rsidRPr="00172A0A" w:rsidRDefault="00A364DF" w:rsidP="004E4D0B">
            <w:pPr>
              <w:widowControl w:val="0"/>
              <w:ind w:firstLine="477"/>
              <w:jc w:val="both"/>
              <w:rPr>
                <w:sz w:val="28"/>
                <w:szCs w:val="28"/>
                <w:lang w:val="uk-UA"/>
              </w:rPr>
            </w:pPr>
            <w:r>
              <w:rPr>
                <w:sz w:val="28"/>
                <w:szCs w:val="28"/>
              </w:rPr>
              <w:t>Позитивними чинником для Криворізької МТГ є зменшення обсягів використан</w:t>
            </w:r>
            <w:r w:rsidR="007922F2">
              <w:rPr>
                <w:sz w:val="28"/>
                <w:szCs w:val="28"/>
                <w:lang w:val="uk-UA"/>
              </w:rPr>
              <w:t>-</w:t>
            </w:r>
            <w:r>
              <w:rPr>
                <w:sz w:val="28"/>
                <w:szCs w:val="28"/>
              </w:rPr>
              <w:t>ня питної води для госпо</w:t>
            </w:r>
            <w:r w:rsidR="007922F2">
              <w:rPr>
                <w:sz w:val="28"/>
                <w:szCs w:val="28"/>
                <w:lang w:val="uk-UA"/>
              </w:rPr>
              <w:t>-</w:t>
            </w:r>
            <w:r>
              <w:rPr>
                <w:sz w:val="28"/>
                <w:szCs w:val="28"/>
              </w:rPr>
              <w:t>дарсько-побутових і виробни</w:t>
            </w:r>
            <w:r w:rsidR="00172A0A">
              <w:rPr>
                <w:sz w:val="28"/>
                <w:szCs w:val="28"/>
                <w:lang w:val="uk-UA"/>
              </w:rPr>
              <w:t>-</w:t>
            </w:r>
            <w:r>
              <w:rPr>
                <w:sz w:val="28"/>
                <w:szCs w:val="28"/>
              </w:rPr>
              <w:t>чих потреб у 2023 році порів</w:t>
            </w:r>
            <w:r w:rsidR="00172A0A">
              <w:rPr>
                <w:sz w:val="28"/>
                <w:szCs w:val="28"/>
                <w:lang w:val="uk-UA"/>
              </w:rPr>
              <w:t>-</w:t>
            </w:r>
            <w:r>
              <w:rPr>
                <w:sz w:val="28"/>
                <w:szCs w:val="28"/>
              </w:rPr>
              <w:t>няно з 2018 роком на 21%, порівняно з 2015 роком – на 35%, що свідчить про ощадливе використання питної води</w:t>
            </w:r>
            <w:r w:rsidR="00172A0A">
              <w:rPr>
                <w:sz w:val="28"/>
                <w:szCs w:val="28"/>
                <w:lang w:val="uk-UA"/>
              </w:rPr>
              <w:t>.</w:t>
            </w:r>
          </w:p>
        </w:tc>
      </w:tr>
      <w:tr w:rsidR="00A94BB4" w14:paraId="4CD3A063" w14:textId="77777777" w:rsidTr="008F3C3E">
        <w:tc>
          <w:tcPr>
            <w:tcW w:w="5651" w:type="dxa"/>
            <w:vAlign w:val="center"/>
          </w:tcPr>
          <w:p w14:paraId="0000016F" w14:textId="77777777" w:rsidR="00A94BB4" w:rsidRDefault="00A364DF" w:rsidP="008F3C3E">
            <w:pPr>
              <w:keepLines/>
              <w:pBdr>
                <w:top w:val="nil"/>
                <w:left w:val="nil"/>
                <w:bottom w:val="nil"/>
                <w:right w:val="nil"/>
                <w:between w:val="nil"/>
              </w:pBdr>
              <w:tabs>
                <w:tab w:val="left" w:pos="450"/>
              </w:tabs>
              <w:spacing w:after="120"/>
              <w:ind w:left="284"/>
              <w:rPr>
                <w:rFonts w:ascii="Arial" w:eastAsia="Arial" w:hAnsi="Arial" w:cs="Arial"/>
                <w:b/>
                <w:color w:val="000000"/>
                <w:sz w:val="28"/>
                <w:szCs w:val="28"/>
              </w:rPr>
            </w:pPr>
            <w:bookmarkStart w:id="28" w:name="_heading=h.2p2csry" w:colFirst="0" w:colLast="0"/>
            <w:bookmarkEnd w:id="28"/>
            <w:r>
              <w:rPr>
                <w:b/>
                <w:color w:val="000000"/>
              </w:rPr>
              <w:t>Рис. 2.2. Динаміка обсягів використання питної води, млн м</w:t>
            </w:r>
            <w:r>
              <w:rPr>
                <w:b/>
                <w:color w:val="000000"/>
                <w:vertAlign w:val="superscript"/>
              </w:rPr>
              <w:t>3</w:t>
            </w:r>
          </w:p>
        </w:tc>
        <w:tc>
          <w:tcPr>
            <w:tcW w:w="3982" w:type="dxa"/>
            <w:vMerge/>
          </w:tcPr>
          <w:p w14:paraId="00000170" w14:textId="77777777" w:rsidR="00A94BB4" w:rsidRDefault="00A94BB4" w:rsidP="005019E7">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00000171" w14:textId="787785DE" w:rsidR="00A94BB4" w:rsidRDefault="00A364DF" w:rsidP="005019E7">
      <w:pPr>
        <w:widowControl w:val="0"/>
        <w:ind w:firstLine="567"/>
        <w:jc w:val="both"/>
        <w:rPr>
          <w:sz w:val="28"/>
          <w:szCs w:val="28"/>
          <w:highlight w:val="yellow"/>
        </w:rPr>
      </w:pPr>
      <w:r>
        <w:rPr>
          <w:sz w:val="28"/>
          <w:szCs w:val="28"/>
        </w:rPr>
        <w:t>У 2023 році підприємствами Криворізької МТГ скинуто 11,3 млн м</w:t>
      </w:r>
      <w:r>
        <w:rPr>
          <w:sz w:val="28"/>
          <w:szCs w:val="28"/>
          <w:vertAlign w:val="superscript"/>
        </w:rPr>
        <w:t>3</w:t>
      </w:r>
      <w:r>
        <w:rPr>
          <w:sz w:val="28"/>
          <w:szCs w:val="28"/>
        </w:rPr>
        <w:t xml:space="preserve"> стічних </w:t>
      </w:r>
      <w:r>
        <w:rPr>
          <w:sz w:val="28"/>
          <w:szCs w:val="28"/>
        </w:rPr>
        <w:lastRenderedPageBreak/>
        <w:t xml:space="preserve">вод, що </w:t>
      </w:r>
      <w:r w:rsidR="00172A0A">
        <w:rPr>
          <w:sz w:val="28"/>
          <w:szCs w:val="28"/>
          <w:lang w:val="uk-UA"/>
        </w:rPr>
        <w:t>в</w:t>
      </w:r>
      <w:r>
        <w:rPr>
          <w:sz w:val="28"/>
          <w:szCs w:val="28"/>
        </w:rPr>
        <w:t xml:space="preserve"> порівнянні з 2015 роком менше на 35%. Відведення високомінералізованих шахтних вод </w:t>
      </w:r>
      <w:r w:rsidR="00172A0A">
        <w:rPr>
          <w:sz w:val="28"/>
          <w:szCs w:val="28"/>
          <w:lang w:val="uk-UA"/>
        </w:rPr>
        <w:t>у</w:t>
      </w:r>
      <w:r>
        <w:rPr>
          <w:sz w:val="28"/>
          <w:szCs w:val="28"/>
        </w:rPr>
        <w:t xml:space="preserve"> обсязі 4,2</w:t>
      </w:r>
      <w:r w:rsidR="00172A0A">
        <w:rPr>
          <w:sz w:val="28"/>
          <w:szCs w:val="28"/>
        </w:rPr>
        <w:t>‒</w:t>
      </w:r>
      <w:r>
        <w:rPr>
          <w:sz w:val="28"/>
          <w:szCs w:val="28"/>
        </w:rPr>
        <w:t>7,4 млн м</w:t>
      </w:r>
      <w:r>
        <w:rPr>
          <w:sz w:val="28"/>
          <w:szCs w:val="28"/>
          <w:vertAlign w:val="superscript"/>
        </w:rPr>
        <w:t>3</w:t>
      </w:r>
      <w:r>
        <w:rPr>
          <w:sz w:val="28"/>
          <w:szCs w:val="28"/>
        </w:rPr>
        <w:t xml:space="preserve"> щорічно здійснюється поза межами </w:t>
      </w:r>
      <w:r w:rsidR="00172A0A">
        <w:rPr>
          <w:sz w:val="28"/>
          <w:szCs w:val="28"/>
        </w:rPr>
        <w:t>Криворізької МТГ</w:t>
      </w:r>
      <w:r>
        <w:rPr>
          <w:color w:val="002060"/>
          <w:sz w:val="28"/>
          <w:szCs w:val="28"/>
        </w:rPr>
        <w:t>.</w:t>
      </w:r>
    </w:p>
    <w:p w14:paraId="00000172" w14:textId="60EEB78F" w:rsidR="00A94BB4" w:rsidRDefault="00A364DF" w:rsidP="005019E7">
      <w:pPr>
        <w:widowControl w:val="0"/>
        <w:ind w:firstLine="567"/>
        <w:jc w:val="both"/>
        <w:rPr>
          <w:sz w:val="28"/>
          <w:szCs w:val="28"/>
        </w:rPr>
      </w:pPr>
      <w:bookmarkStart w:id="29" w:name="_heading=h.147n2zr" w:colFirst="0" w:colLast="0"/>
      <w:bookmarkEnd w:id="29"/>
      <w:r>
        <w:rPr>
          <w:sz w:val="28"/>
          <w:szCs w:val="28"/>
        </w:rPr>
        <w:t xml:space="preserve">Природоохоронна робота </w:t>
      </w:r>
      <w:r w:rsidR="00172A0A">
        <w:rPr>
          <w:sz w:val="28"/>
          <w:szCs w:val="28"/>
          <w:lang w:val="uk-UA"/>
        </w:rPr>
        <w:t>в</w:t>
      </w:r>
      <w:r>
        <w:rPr>
          <w:sz w:val="28"/>
          <w:szCs w:val="28"/>
        </w:rPr>
        <w:t xml:space="preserve"> Криворізькій МТГ спрямована на системне комплексне здійснення заходів у сфері охорони та збереження водойм.</w:t>
      </w:r>
    </w:p>
    <w:p w14:paraId="00000173" w14:textId="572FA31F" w:rsidR="00A94BB4" w:rsidRDefault="00A364DF" w:rsidP="005019E7">
      <w:pPr>
        <w:widowControl w:val="0"/>
        <w:ind w:firstLine="567"/>
        <w:jc w:val="both"/>
        <w:rPr>
          <w:sz w:val="28"/>
          <w:szCs w:val="28"/>
        </w:rPr>
      </w:pPr>
      <w:bookmarkStart w:id="30" w:name="_heading=h.zcy8fo1orajx" w:colFirst="0" w:colLast="0"/>
      <w:bookmarkEnd w:id="30"/>
      <w:r>
        <w:rPr>
          <w:sz w:val="28"/>
          <w:szCs w:val="28"/>
        </w:rPr>
        <w:t>Для здійснення заходів з ліквідації надзвичайної ситуації, що с</w:t>
      </w:r>
      <w:r w:rsidR="00172A0A">
        <w:rPr>
          <w:sz w:val="28"/>
          <w:szCs w:val="28"/>
          <w:lang w:val="uk-UA"/>
        </w:rPr>
        <w:t>т</w:t>
      </w:r>
      <w:r>
        <w:rPr>
          <w:sz w:val="28"/>
          <w:szCs w:val="28"/>
        </w:rPr>
        <w:t xml:space="preserve">алася </w:t>
      </w:r>
      <w:r w:rsidR="00172A0A">
        <w:rPr>
          <w:sz w:val="28"/>
          <w:szCs w:val="28"/>
          <w:lang w:val="uk-UA"/>
        </w:rPr>
        <w:t xml:space="preserve">в </w:t>
      </w:r>
      <w:r>
        <w:rPr>
          <w:sz w:val="28"/>
          <w:szCs w:val="28"/>
        </w:rPr>
        <w:t>червні 2023 року внаслідок знищення Каховського водосховища, а також для недопущення повного припинення питного водопостачання Криворізької МТГ, населених пунктів Криворізького району та м. Миколаєва</w:t>
      </w:r>
      <w:r w:rsidR="00172A0A">
        <w:rPr>
          <w:sz w:val="28"/>
          <w:szCs w:val="28"/>
          <w:lang w:val="uk-UA"/>
        </w:rPr>
        <w:t>,</w:t>
      </w:r>
      <w:r>
        <w:rPr>
          <w:sz w:val="28"/>
          <w:szCs w:val="28"/>
        </w:rPr>
        <w:t xml:space="preserve"> на виконання Постанови Кабінету Міністрів України від </w:t>
      </w:r>
      <w:r w:rsidR="00172A0A">
        <w:rPr>
          <w:sz w:val="28"/>
          <w:szCs w:val="28"/>
          <w:lang w:val="uk-UA"/>
        </w:rPr>
        <w:t>0</w:t>
      </w:r>
      <w:r>
        <w:rPr>
          <w:sz w:val="28"/>
          <w:szCs w:val="28"/>
        </w:rPr>
        <w:t>6 червня 2023 року №566 «Про виділення коштів з фонду ліквідації наслідків збройної агресії для реалізації експериментального проєкту з будівництва магістральних водогонів у зв’язку з необхідністю ліквідації негативних наслідків, пов’язаних із знищенням Каховської гідроелектростанції», з метою наповнення Карачунівського водосховища та покращення якості води річки Інгул</w:t>
      </w:r>
      <w:r w:rsidR="00172A0A">
        <w:rPr>
          <w:sz w:val="28"/>
          <w:szCs w:val="28"/>
          <w:lang w:val="uk-UA"/>
        </w:rPr>
        <w:t>ьця</w:t>
      </w:r>
      <w:r>
        <w:rPr>
          <w:sz w:val="28"/>
          <w:szCs w:val="28"/>
        </w:rPr>
        <w:t xml:space="preserve"> реалізовано експериментальний проєкт з будівництва магістрального водогону р. Інгулець – Південне водосховище. Комплексно вирішуючи питання забезпечення питним водопостачанням мешканців Кри</w:t>
      </w:r>
      <w:r w:rsidR="00450F86">
        <w:rPr>
          <w:sz w:val="28"/>
          <w:szCs w:val="28"/>
        </w:rPr>
        <w:t>ворізької МТГ та оздоровлення річки</w:t>
      </w:r>
      <w:r>
        <w:rPr>
          <w:sz w:val="28"/>
          <w:szCs w:val="28"/>
        </w:rPr>
        <w:t> Інгул</w:t>
      </w:r>
      <w:r w:rsidR="00172A0A">
        <w:rPr>
          <w:sz w:val="28"/>
          <w:szCs w:val="28"/>
          <w:lang w:val="uk-UA"/>
        </w:rPr>
        <w:t>ьця,</w:t>
      </w:r>
      <w:r>
        <w:rPr>
          <w:sz w:val="28"/>
          <w:szCs w:val="28"/>
        </w:rPr>
        <w:t xml:space="preserve"> вдалос</w:t>
      </w:r>
      <w:r w:rsidR="00172A0A">
        <w:rPr>
          <w:sz w:val="28"/>
          <w:szCs w:val="28"/>
          <w:lang w:val="uk-UA"/>
        </w:rPr>
        <w:t>я</w:t>
      </w:r>
      <w:r>
        <w:rPr>
          <w:sz w:val="28"/>
          <w:szCs w:val="28"/>
        </w:rPr>
        <w:t xml:space="preserve"> забезпечити подачу у 2023 році понад 151 млн м</w:t>
      </w:r>
      <w:r>
        <w:rPr>
          <w:sz w:val="28"/>
          <w:szCs w:val="28"/>
          <w:vertAlign w:val="superscript"/>
        </w:rPr>
        <w:t>3</w:t>
      </w:r>
      <w:r>
        <w:rPr>
          <w:sz w:val="28"/>
          <w:szCs w:val="28"/>
        </w:rPr>
        <w:t>, у 2024 році понад 365 млн м</w:t>
      </w:r>
      <w:r>
        <w:rPr>
          <w:sz w:val="28"/>
          <w:szCs w:val="28"/>
          <w:vertAlign w:val="superscript"/>
        </w:rPr>
        <w:t>3</w:t>
      </w:r>
      <w:r>
        <w:rPr>
          <w:sz w:val="28"/>
          <w:szCs w:val="28"/>
        </w:rPr>
        <w:t xml:space="preserve"> дніпровської води каналом Дніпро – Інгулець до Карачунівського водосховища.</w:t>
      </w:r>
    </w:p>
    <w:p w14:paraId="00000174" w14:textId="7B73F90A" w:rsidR="00A94BB4" w:rsidRPr="00172A0A" w:rsidRDefault="00A364DF" w:rsidP="005019E7">
      <w:pPr>
        <w:keepNext/>
        <w:keepLines/>
        <w:pBdr>
          <w:top w:val="nil"/>
          <w:left w:val="nil"/>
          <w:bottom w:val="nil"/>
          <w:right w:val="nil"/>
          <w:between w:val="nil"/>
        </w:pBdr>
        <w:spacing w:before="120" w:after="60"/>
        <w:rPr>
          <w:b/>
          <w:i/>
          <w:color w:val="000000"/>
          <w:sz w:val="28"/>
          <w:szCs w:val="28"/>
        </w:rPr>
      </w:pPr>
      <w:bookmarkStart w:id="31" w:name="_heading=h.39am62c3fizw" w:colFirst="0" w:colLast="0"/>
      <w:bookmarkEnd w:id="31"/>
      <w:r w:rsidRPr="00172A0A">
        <w:rPr>
          <w:b/>
          <w:i/>
          <w:color w:val="000000"/>
          <w:sz w:val="28"/>
          <w:szCs w:val="28"/>
        </w:rPr>
        <w:t>Таблиця 2.5. Обсяги скиду стічних вод у 2015, 2018</w:t>
      </w:r>
      <w:r w:rsidR="00172A0A">
        <w:rPr>
          <w:b/>
          <w:i/>
          <w:color w:val="000000"/>
          <w:sz w:val="28"/>
          <w:szCs w:val="28"/>
        </w:rPr>
        <w:t>‒</w:t>
      </w:r>
      <w:r w:rsidRPr="0044529E">
        <w:rPr>
          <w:b/>
          <w:i/>
          <w:color w:val="000000"/>
          <w:sz w:val="28"/>
          <w:szCs w:val="28"/>
        </w:rPr>
        <w:t>202</w:t>
      </w:r>
      <w:r w:rsidR="008F3C3E" w:rsidRPr="0044529E">
        <w:rPr>
          <w:b/>
          <w:i/>
          <w:color w:val="000000"/>
          <w:sz w:val="28"/>
          <w:szCs w:val="28"/>
          <w:lang w:val="uk-UA"/>
        </w:rPr>
        <w:t>4</w:t>
      </w:r>
      <w:r w:rsidRPr="00172A0A">
        <w:rPr>
          <w:b/>
          <w:i/>
          <w:color w:val="000000"/>
          <w:sz w:val="28"/>
          <w:szCs w:val="28"/>
        </w:rPr>
        <w:t xml:space="preserve"> роках, млн м</w:t>
      </w:r>
      <w:r w:rsidRPr="00684CBC">
        <w:rPr>
          <w:b/>
          <w:i/>
          <w:color w:val="000000"/>
          <w:sz w:val="28"/>
          <w:szCs w:val="28"/>
          <w:vertAlign w:val="superscript"/>
        </w:rPr>
        <w:t>3</w:t>
      </w:r>
      <w:r w:rsidRPr="00172A0A">
        <w:rPr>
          <w:b/>
          <w:i/>
          <w:color w:val="000000"/>
          <w:sz w:val="28"/>
          <w:szCs w:val="28"/>
        </w:rPr>
        <w:t xml:space="preserve"> на рік</w:t>
      </w:r>
    </w:p>
    <w:tbl>
      <w:tblPr>
        <w:tblStyle w:val="affffffff3"/>
        <w:tblW w:w="96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26"/>
        <w:gridCol w:w="851"/>
        <w:gridCol w:w="850"/>
        <w:gridCol w:w="851"/>
        <w:gridCol w:w="850"/>
        <w:gridCol w:w="851"/>
        <w:gridCol w:w="850"/>
        <w:gridCol w:w="851"/>
        <w:gridCol w:w="850"/>
      </w:tblGrid>
      <w:tr w:rsidR="008F3C3E" w14:paraId="6DBCDBDD" w14:textId="1482B884" w:rsidTr="0044529E">
        <w:trPr>
          <w:trHeight w:val="330"/>
          <w:jc w:val="center"/>
        </w:trPr>
        <w:tc>
          <w:tcPr>
            <w:tcW w:w="2826"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00000175" w14:textId="77777777" w:rsidR="008F3C3E" w:rsidRPr="00684CBC" w:rsidRDefault="008F3C3E" w:rsidP="005019E7">
            <w:pPr>
              <w:widowControl w:val="0"/>
              <w:jc w:val="center"/>
              <w:rPr>
                <w:b/>
                <w:i/>
              </w:rPr>
            </w:pPr>
            <w:r w:rsidRPr="00684CBC">
              <w:rPr>
                <w:b/>
                <w:i/>
              </w:rPr>
              <w:t>Показники</w:t>
            </w:r>
          </w:p>
        </w:tc>
        <w:tc>
          <w:tcPr>
            <w:tcW w:w="851" w:type="dxa"/>
            <w:tcBorders>
              <w:top w:val="single" w:sz="7" w:space="0" w:color="000000"/>
              <w:left w:val="nil"/>
              <w:bottom w:val="single" w:sz="7" w:space="0" w:color="000000"/>
              <w:right w:val="nil"/>
            </w:tcBorders>
            <w:tcMar>
              <w:top w:w="0" w:type="dxa"/>
              <w:left w:w="40" w:type="dxa"/>
              <w:bottom w:w="0" w:type="dxa"/>
              <w:right w:w="40" w:type="dxa"/>
            </w:tcMar>
          </w:tcPr>
          <w:p w14:paraId="00000176" w14:textId="77777777" w:rsidR="008F3C3E" w:rsidRPr="00684CBC" w:rsidRDefault="008F3C3E" w:rsidP="005019E7">
            <w:pPr>
              <w:widowControl w:val="0"/>
              <w:jc w:val="center"/>
              <w:rPr>
                <w:b/>
                <w:i/>
              </w:rPr>
            </w:pPr>
            <w:r w:rsidRPr="00684CBC">
              <w:rPr>
                <w:b/>
                <w:i/>
              </w:rPr>
              <w:t>2015</w:t>
            </w:r>
          </w:p>
        </w:tc>
        <w:tc>
          <w:tcPr>
            <w:tcW w:w="85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00000177" w14:textId="77777777" w:rsidR="008F3C3E" w:rsidRPr="00684CBC" w:rsidRDefault="008F3C3E" w:rsidP="005019E7">
            <w:pPr>
              <w:widowControl w:val="0"/>
              <w:jc w:val="center"/>
              <w:rPr>
                <w:b/>
                <w:i/>
              </w:rPr>
            </w:pPr>
            <w:r w:rsidRPr="00684CBC">
              <w:rPr>
                <w:b/>
                <w:i/>
              </w:rPr>
              <w:t>2018</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8" w14:textId="77777777" w:rsidR="008F3C3E" w:rsidRPr="00684CBC" w:rsidRDefault="008F3C3E" w:rsidP="005019E7">
            <w:pPr>
              <w:widowControl w:val="0"/>
              <w:jc w:val="center"/>
              <w:rPr>
                <w:b/>
                <w:i/>
              </w:rPr>
            </w:pPr>
            <w:r w:rsidRPr="00684CBC">
              <w:rPr>
                <w:b/>
                <w:i/>
              </w:rPr>
              <w:t>2019</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9" w14:textId="77777777" w:rsidR="008F3C3E" w:rsidRPr="00684CBC" w:rsidRDefault="008F3C3E" w:rsidP="005019E7">
            <w:pPr>
              <w:widowControl w:val="0"/>
              <w:jc w:val="center"/>
              <w:rPr>
                <w:b/>
                <w:i/>
              </w:rPr>
            </w:pPr>
            <w:r w:rsidRPr="00684CBC">
              <w:rPr>
                <w:b/>
                <w:i/>
              </w:rPr>
              <w:t>2020</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A" w14:textId="77777777" w:rsidR="008F3C3E" w:rsidRPr="00684CBC" w:rsidRDefault="008F3C3E" w:rsidP="005019E7">
            <w:pPr>
              <w:widowControl w:val="0"/>
              <w:jc w:val="center"/>
              <w:rPr>
                <w:b/>
                <w:i/>
              </w:rPr>
            </w:pPr>
            <w:r w:rsidRPr="00684CBC">
              <w:rPr>
                <w:b/>
                <w:i/>
              </w:rPr>
              <w:t>2021</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B" w14:textId="77777777" w:rsidR="008F3C3E" w:rsidRPr="00684CBC" w:rsidRDefault="008F3C3E" w:rsidP="005019E7">
            <w:pPr>
              <w:widowControl w:val="0"/>
              <w:jc w:val="center"/>
              <w:rPr>
                <w:b/>
                <w:i/>
              </w:rPr>
            </w:pPr>
            <w:r w:rsidRPr="00684CBC">
              <w:rPr>
                <w:b/>
                <w:i/>
              </w:rPr>
              <w:t>2022</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C" w14:textId="77777777" w:rsidR="008F3C3E" w:rsidRPr="00684CBC" w:rsidRDefault="008F3C3E" w:rsidP="005019E7">
            <w:pPr>
              <w:widowControl w:val="0"/>
              <w:jc w:val="center"/>
              <w:rPr>
                <w:b/>
                <w:i/>
              </w:rPr>
            </w:pPr>
            <w:r w:rsidRPr="00684CBC">
              <w:rPr>
                <w:b/>
                <w:i/>
              </w:rPr>
              <w:t>2023</w:t>
            </w:r>
          </w:p>
        </w:tc>
        <w:tc>
          <w:tcPr>
            <w:tcW w:w="850" w:type="dxa"/>
            <w:tcBorders>
              <w:top w:val="single" w:sz="7" w:space="0" w:color="000000"/>
              <w:left w:val="nil"/>
              <w:bottom w:val="single" w:sz="7" w:space="0" w:color="000000"/>
              <w:right w:val="single" w:sz="7" w:space="0" w:color="000000"/>
            </w:tcBorders>
          </w:tcPr>
          <w:p w14:paraId="75ED4A96" w14:textId="1B0AE02E" w:rsidR="008F3C3E" w:rsidRPr="00684CBC" w:rsidRDefault="008F3C3E" w:rsidP="005019E7">
            <w:pPr>
              <w:widowControl w:val="0"/>
              <w:jc w:val="center"/>
              <w:rPr>
                <w:b/>
                <w:i/>
                <w:lang w:val="uk-UA"/>
              </w:rPr>
            </w:pPr>
            <w:r w:rsidRPr="00684CBC">
              <w:rPr>
                <w:b/>
                <w:i/>
                <w:lang w:val="uk-UA"/>
              </w:rPr>
              <w:t>2024</w:t>
            </w:r>
          </w:p>
        </w:tc>
      </w:tr>
      <w:tr w:rsidR="008F3C3E" w14:paraId="014BAEB1" w14:textId="2B5343E5" w:rsidTr="0044529E">
        <w:trPr>
          <w:trHeight w:val="48"/>
          <w:jc w:val="center"/>
        </w:trPr>
        <w:tc>
          <w:tcPr>
            <w:tcW w:w="2826" w:type="dxa"/>
            <w:tcBorders>
              <w:top w:val="nil"/>
              <w:left w:val="single" w:sz="7" w:space="0" w:color="000000"/>
              <w:bottom w:val="nil"/>
              <w:right w:val="single" w:sz="7" w:space="0" w:color="000000"/>
            </w:tcBorders>
            <w:tcMar>
              <w:top w:w="0" w:type="dxa"/>
              <w:left w:w="40" w:type="dxa"/>
              <w:bottom w:w="0" w:type="dxa"/>
              <w:right w:w="40" w:type="dxa"/>
            </w:tcMar>
          </w:tcPr>
          <w:p w14:paraId="0000017D" w14:textId="73B44166" w:rsidR="008F3C3E" w:rsidRDefault="008F3C3E" w:rsidP="005019E7">
            <w:pPr>
              <w:widowControl w:val="0"/>
              <w:jc w:val="both"/>
            </w:pPr>
            <w:r>
              <w:t xml:space="preserve">Обсяги скиду стічних вод, </w:t>
            </w:r>
            <w:r>
              <w:rPr>
                <w:lang w:val="uk-UA"/>
              </w:rPr>
              <w:t>у</w:t>
            </w:r>
            <w:r>
              <w:t>сього</w:t>
            </w:r>
          </w:p>
        </w:tc>
        <w:tc>
          <w:tcPr>
            <w:tcW w:w="851" w:type="dxa"/>
            <w:tcBorders>
              <w:top w:val="nil"/>
              <w:left w:val="nil"/>
              <w:bottom w:val="nil"/>
              <w:right w:val="single" w:sz="7" w:space="0" w:color="000000"/>
            </w:tcBorders>
            <w:tcMar>
              <w:top w:w="0" w:type="dxa"/>
              <w:left w:w="40" w:type="dxa"/>
              <w:bottom w:w="0" w:type="dxa"/>
              <w:right w:w="40" w:type="dxa"/>
            </w:tcMar>
            <w:vAlign w:val="center"/>
          </w:tcPr>
          <w:p w14:paraId="0000017E" w14:textId="77777777" w:rsidR="008F3C3E" w:rsidRDefault="008F3C3E" w:rsidP="005019E7">
            <w:pPr>
              <w:widowControl w:val="0"/>
              <w:jc w:val="center"/>
            </w:pPr>
            <w:r>
              <w:t>75,1</w:t>
            </w:r>
          </w:p>
        </w:tc>
        <w:tc>
          <w:tcPr>
            <w:tcW w:w="850" w:type="dxa"/>
            <w:tcBorders>
              <w:top w:val="nil"/>
              <w:left w:val="nil"/>
              <w:bottom w:val="nil"/>
              <w:right w:val="single" w:sz="7" w:space="0" w:color="000000"/>
            </w:tcBorders>
            <w:tcMar>
              <w:top w:w="0" w:type="dxa"/>
              <w:left w:w="40" w:type="dxa"/>
              <w:bottom w:w="0" w:type="dxa"/>
              <w:right w:w="40" w:type="dxa"/>
            </w:tcMar>
            <w:vAlign w:val="center"/>
          </w:tcPr>
          <w:p w14:paraId="0000017F" w14:textId="77777777" w:rsidR="008F3C3E" w:rsidRDefault="008F3C3E" w:rsidP="005019E7">
            <w:pPr>
              <w:widowControl w:val="0"/>
              <w:jc w:val="center"/>
            </w:pPr>
            <w:r>
              <w:t>93,3*</w:t>
            </w:r>
          </w:p>
        </w:tc>
        <w:tc>
          <w:tcPr>
            <w:tcW w:w="851" w:type="dxa"/>
            <w:tcBorders>
              <w:top w:val="nil"/>
              <w:left w:val="nil"/>
              <w:bottom w:val="nil"/>
              <w:right w:val="single" w:sz="7" w:space="0" w:color="000000"/>
            </w:tcBorders>
            <w:tcMar>
              <w:top w:w="0" w:type="dxa"/>
              <w:left w:w="40" w:type="dxa"/>
              <w:bottom w:w="0" w:type="dxa"/>
              <w:right w:w="40" w:type="dxa"/>
            </w:tcMar>
            <w:vAlign w:val="center"/>
          </w:tcPr>
          <w:p w14:paraId="00000180" w14:textId="77777777" w:rsidR="008F3C3E" w:rsidRDefault="008F3C3E" w:rsidP="005019E7">
            <w:pPr>
              <w:widowControl w:val="0"/>
              <w:jc w:val="center"/>
            </w:pPr>
            <w:r>
              <w:t>93,1*</w:t>
            </w:r>
          </w:p>
        </w:tc>
        <w:tc>
          <w:tcPr>
            <w:tcW w:w="850" w:type="dxa"/>
            <w:tcBorders>
              <w:top w:val="nil"/>
              <w:left w:val="nil"/>
              <w:bottom w:val="nil"/>
              <w:right w:val="single" w:sz="7" w:space="0" w:color="000000"/>
            </w:tcBorders>
            <w:tcMar>
              <w:top w:w="0" w:type="dxa"/>
              <w:left w:w="40" w:type="dxa"/>
              <w:bottom w:w="0" w:type="dxa"/>
              <w:right w:w="40" w:type="dxa"/>
            </w:tcMar>
            <w:vAlign w:val="center"/>
          </w:tcPr>
          <w:p w14:paraId="00000181" w14:textId="77777777" w:rsidR="008F3C3E" w:rsidRDefault="008F3C3E" w:rsidP="005019E7">
            <w:pPr>
              <w:widowControl w:val="0"/>
              <w:jc w:val="center"/>
            </w:pPr>
            <w:r>
              <w:t>95,9*</w:t>
            </w:r>
          </w:p>
        </w:tc>
        <w:tc>
          <w:tcPr>
            <w:tcW w:w="851" w:type="dxa"/>
            <w:tcBorders>
              <w:top w:val="nil"/>
              <w:left w:val="nil"/>
              <w:bottom w:val="nil"/>
              <w:right w:val="single" w:sz="7" w:space="0" w:color="000000"/>
            </w:tcBorders>
            <w:tcMar>
              <w:top w:w="0" w:type="dxa"/>
              <w:left w:w="40" w:type="dxa"/>
              <w:bottom w:w="0" w:type="dxa"/>
              <w:right w:w="40" w:type="dxa"/>
            </w:tcMar>
            <w:vAlign w:val="center"/>
          </w:tcPr>
          <w:p w14:paraId="00000182" w14:textId="77777777" w:rsidR="008F3C3E" w:rsidRDefault="008F3C3E" w:rsidP="005019E7">
            <w:pPr>
              <w:widowControl w:val="0"/>
              <w:jc w:val="center"/>
            </w:pPr>
            <w:r>
              <w:t>98,4*</w:t>
            </w:r>
          </w:p>
        </w:tc>
        <w:tc>
          <w:tcPr>
            <w:tcW w:w="850" w:type="dxa"/>
            <w:tcBorders>
              <w:top w:val="nil"/>
              <w:left w:val="nil"/>
              <w:bottom w:val="nil"/>
              <w:right w:val="single" w:sz="7" w:space="0" w:color="000000"/>
            </w:tcBorders>
            <w:tcMar>
              <w:top w:w="0" w:type="dxa"/>
              <w:left w:w="40" w:type="dxa"/>
              <w:bottom w:w="0" w:type="dxa"/>
              <w:right w:w="40" w:type="dxa"/>
            </w:tcMar>
            <w:vAlign w:val="center"/>
          </w:tcPr>
          <w:p w14:paraId="00000183" w14:textId="77777777" w:rsidR="008F3C3E" w:rsidRDefault="008F3C3E" w:rsidP="005019E7">
            <w:pPr>
              <w:widowControl w:val="0"/>
              <w:jc w:val="center"/>
            </w:pPr>
            <w:r>
              <w:t>88,9</w:t>
            </w:r>
          </w:p>
        </w:tc>
        <w:tc>
          <w:tcPr>
            <w:tcW w:w="851" w:type="dxa"/>
            <w:tcBorders>
              <w:top w:val="nil"/>
              <w:left w:val="nil"/>
              <w:bottom w:val="nil"/>
              <w:right w:val="single" w:sz="7" w:space="0" w:color="000000"/>
            </w:tcBorders>
            <w:tcMar>
              <w:top w:w="0" w:type="dxa"/>
              <w:left w:w="40" w:type="dxa"/>
              <w:bottom w:w="0" w:type="dxa"/>
              <w:right w:w="40" w:type="dxa"/>
            </w:tcMar>
            <w:vAlign w:val="center"/>
          </w:tcPr>
          <w:p w14:paraId="00000184" w14:textId="77777777" w:rsidR="008F3C3E" w:rsidRDefault="008F3C3E" w:rsidP="005019E7">
            <w:pPr>
              <w:widowControl w:val="0"/>
              <w:jc w:val="center"/>
            </w:pPr>
            <w:r>
              <w:t>75,7</w:t>
            </w:r>
          </w:p>
        </w:tc>
        <w:tc>
          <w:tcPr>
            <w:tcW w:w="850" w:type="dxa"/>
            <w:tcBorders>
              <w:top w:val="nil"/>
              <w:left w:val="nil"/>
              <w:bottom w:val="nil"/>
              <w:right w:val="single" w:sz="7" w:space="0" w:color="000000"/>
            </w:tcBorders>
            <w:vAlign w:val="center"/>
          </w:tcPr>
          <w:p w14:paraId="34607525" w14:textId="19765F50" w:rsidR="008F3C3E" w:rsidRPr="0044529E" w:rsidRDefault="0044529E" w:rsidP="0044529E">
            <w:pPr>
              <w:widowControl w:val="0"/>
              <w:jc w:val="center"/>
            </w:pPr>
            <w:r w:rsidRPr="0044529E">
              <w:t>73,4</w:t>
            </w:r>
          </w:p>
        </w:tc>
      </w:tr>
      <w:tr w:rsidR="008F3C3E" w14:paraId="4F796416" w14:textId="737AD4D2" w:rsidTr="0044529E">
        <w:trPr>
          <w:trHeight w:val="258"/>
          <w:jc w:val="center"/>
        </w:trPr>
        <w:tc>
          <w:tcPr>
            <w:tcW w:w="2826"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00000185" w14:textId="77777777" w:rsidR="008F3C3E" w:rsidRDefault="008F3C3E" w:rsidP="005019E7">
            <w:pPr>
              <w:widowControl w:val="0"/>
              <w:jc w:val="both"/>
            </w:pPr>
            <w:r>
              <w:t>у т. ч. в межах міста Кривий Ріг</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6" w14:textId="77777777" w:rsidR="008F3C3E" w:rsidRDefault="008F3C3E" w:rsidP="005019E7">
            <w:pPr>
              <w:widowControl w:val="0"/>
              <w:jc w:val="center"/>
            </w:pPr>
            <w:r>
              <w:t>17,5</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7" w14:textId="77777777" w:rsidR="008F3C3E" w:rsidRDefault="008F3C3E" w:rsidP="005019E7">
            <w:pPr>
              <w:widowControl w:val="0"/>
              <w:jc w:val="center"/>
            </w:pPr>
            <w:r>
              <w:t>23,5*</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8" w14:textId="77777777" w:rsidR="008F3C3E" w:rsidRDefault="008F3C3E" w:rsidP="005019E7">
            <w:pPr>
              <w:widowControl w:val="0"/>
              <w:jc w:val="center"/>
            </w:pPr>
            <w:r>
              <w:t>10,2</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9" w14:textId="77777777" w:rsidR="008F3C3E" w:rsidRDefault="008F3C3E" w:rsidP="005019E7">
            <w:pPr>
              <w:widowControl w:val="0"/>
              <w:jc w:val="center"/>
            </w:pPr>
            <w:r>
              <w:t>10,2</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A" w14:textId="77777777" w:rsidR="008F3C3E" w:rsidRDefault="008F3C3E" w:rsidP="005019E7">
            <w:pPr>
              <w:widowControl w:val="0"/>
              <w:jc w:val="center"/>
            </w:pPr>
            <w:r>
              <w:t>10,8</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B" w14:textId="77777777" w:rsidR="008F3C3E" w:rsidRDefault="008F3C3E" w:rsidP="005019E7">
            <w:pPr>
              <w:widowControl w:val="0"/>
              <w:jc w:val="center"/>
            </w:pPr>
            <w:r>
              <w:t>9,5</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C" w14:textId="77777777" w:rsidR="008F3C3E" w:rsidRDefault="008F3C3E" w:rsidP="005019E7">
            <w:pPr>
              <w:widowControl w:val="0"/>
              <w:jc w:val="center"/>
            </w:pPr>
            <w:bookmarkStart w:id="32" w:name="_heading=h.wudwzafgszpn" w:colFirst="0" w:colLast="0"/>
            <w:bookmarkEnd w:id="32"/>
            <w:r>
              <w:t>11,3**</w:t>
            </w:r>
          </w:p>
        </w:tc>
        <w:tc>
          <w:tcPr>
            <w:tcW w:w="850" w:type="dxa"/>
            <w:tcBorders>
              <w:top w:val="single" w:sz="7" w:space="0" w:color="000000"/>
              <w:left w:val="nil"/>
              <w:bottom w:val="single" w:sz="7" w:space="0" w:color="000000"/>
              <w:right w:val="single" w:sz="7" w:space="0" w:color="000000"/>
            </w:tcBorders>
            <w:vAlign w:val="center"/>
          </w:tcPr>
          <w:p w14:paraId="4A4367F6" w14:textId="07AA5DA1" w:rsidR="008F3C3E" w:rsidRPr="0044529E" w:rsidRDefault="0044529E" w:rsidP="005019E7">
            <w:pPr>
              <w:widowControl w:val="0"/>
              <w:jc w:val="center"/>
            </w:pPr>
            <w:r w:rsidRPr="0044529E">
              <w:t>8,3</w:t>
            </w:r>
          </w:p>
        </w:tc>
      </w:tr>
    </w:tbl>
    <w:p w14:paraId="0000018D" w14:textId="2DD661A1" w:rsidR="00A94BB4" w:rsidRDefault="00A364DF" w:rsidP="005019E7">
      <w:pPr>
        <w:spacing w:before="60"/>
        <w:jc w:val="both"/>
        <w:rPr>
          <w:sz w:val="20"/>
          <w:szCs w:val="20"/>
        </w:rPr>
      </w:pPr>
      <w:r>
        <w:rPr>
          <w:sz w:val="20"/>
          <w:szCs w:val="20"/>
        </w:rPr>
        <w:t xml:space="preserve">* </w:t>
      </w:r>
      <w:r w:rsidR="00172A0A">
        <w:rPr>
          <w:sz w:val="20"/>
          <w:szCs w:val="20"/>
        </w:rPr>
        <w:t xml:space="preserve">Обсяг </w:t>
      </w:r>
      <w:r w:rsidR="00684CBC">
        <w:rPr>
          <w:sz w:val="20"/>
          <w:szCs w:val="20"/>
        </w:rPr>
        <w:t>скидів збільшено у зв</w:t>
      </w:r>
      <w:r w:rsidR="00684CBC">
        <w:rPr>
          <w:sz w:val="20"/>
          <w:szCs w:val="20"/>
          <w:lang w:val="uk-UA"/>
        </w:rPr>
        <w:t>’</w:t>
      </w:r>
      <w:r>
        <w:rPr>
          <w:sz w:val="20"/>
          <w:szCs w:val="20"/>
        </w:rPr>
        <w:t xml:space="preserve">язку з орендою </w:t>
      </w:r>
      <w:r w:rsidR="009C2EA2">
        <w:rPr>
          <w:sz w:val="20"/>
          <w:szCs w:val="20"/>
          <w:lang w:val="uk-UA"/>
        </w:rPr>
        <w:t xml:space="preserve">Комунальним підприємством </w:t>
      </w:r>
      <w:r w:rsidR="00DC0F5B">
        <w:rPr>
          <w:sz w:val="20"/>
          <w:szCs w:val="20"/>
        </w:rPr>
        <w:t>«Кривбасводоканал»</w:t>
      </w:r>
      <w:r w:rsidR="00DC0F5B">
        <w:rPr>
          <w:sz w:val="20"/>
          <w:szCs w:val="20"/>
          <w:lang w:val="uk-UA"/>
        </w:rPr>
        <w:t xml:space="preserve"> (надалі – КП ««Кривбасводоканал») </w:t>
      </w:r>
      <w:r w:rsidR="00DC0F5B">
        <w:rPr>
          <w:sz w:val="20"/>
          <w:szCs w:val="20"/>
        </w:rPr>
        <w:t>об</w:t>
      </w:r>
      <w:r w:rsidR="00DC0F5B">
        <w:rPr>
          <w:sz w:val="20"/>
          <w:szCs w:val="20"/>
          <w:lang w:val="uk-UA"/>
        </w:rPr>
        <w:t>’</w:t>
      </w:r>
      <w:r>
        <w:rPr>
          <w:sz w:val="20"/>
          <w:szCs w:val="20"/>
        </w:rPr>
        <w:t>єктів водопідготовки</w:t>
      </w:r>
      <w:r w:rsidR="009C2EA2">
        <w:rPr>
          <w:sz w:val="20"/>
          <w:szCs w:val="20"/>
          <w:lang w:val="uk-UA"/>
        </w:rPr>
        <w:t>,</w:t>
      </w:r>
      <w:r>
        <w:rPr>
          <w:sz w:val="20"/>
          <w:szCs w:val="20"/>
        </w:rPr>
        <w:t xml:space="preserve"> </w:t>
      </w:r>
      <w:r w:rsidR="009C2EA2">
        <w:rPr>
          <w:sz w:val="20"/>
          <w:szCs w:val="20"/>
          <w:lang w:val="uk-UA"/>
        </w:rPr>
        <w:t>у</w:t>
      </w:r>
      <w:r>
        <w:rPr>
          <w:sz w:val="20"/>
          <w:szCs w:val="20"/>
        </w:rPr>
        <w:t xml:space="preserve"> результаті експлуатації яких утворюються зворотні води, </w:t>
      </w:r>
      <w:r w:rsidR="009C2EA2">
        <w:rPr>
          <w:sz w:val="20"/>
          <w:szCs w:val="20"/>
          <w:lang w:val="uk-UA"/>
        </w:rPr>
        <w:t>у</w:t>
      </w:r>
      <w:r>
        <w:rPr>
          <w:sz w:val="20"/>
          <w:szCs w:val="20"/>
        </w:rPr>
        <w:t>досконаленням системи обліку зворотних вод (</w:t>
      </w:r>
      <w:r w:rsidR="009C2EA2">
        <w:rPr>
          <w:sz w:val="20"/>
          <w:szCs w:val="20"/>
          <w:lang w:val="uk-UA"/>
        </w:rPr>
        <w:t>у</w:t>
      </w:r>
      <w:r>
        <w:rPr>
          <w:sz w:val="20"/>
          <w:szCs w:val="20"/>
        </w:rPr>
        <w:t>становлення приладів обліку на каналізаційних очисних спорудах вищого класу точності</w:t>
      </w:r>
      <w:r w:rsidR="009C2EA2">
        <w:rPr>
          <w:sz w:val="20"/>
          <w:szCs w:val="20"/>
          <w:lang w:val="uk-UA"/>
        </w:rPr>
        <w:t>)</w:t>
      </w:r>
      <w:r>
        <w:rPr>
          <w:sz w:val="20"/>
          <w:szCs w:val="20"/>
        </w:rPr>
        <w:t>.</w:t>
      </w:r>
    </w:p>
    <w:p w14:paraId="0000018E" w14:textId="3317D024" w:rsidR="00A94BB4" w:rsidRDefault="00A364DF" w:rsidP="005019E7">
      <w:pPr>
        <w:jc w:val="both"/>
        <w:rPr>
          <w:sz w:val="20"/>
          <w:szCs w:val="20"/>
        </w:rPr>
      </w:pPr>
      <w:r>
        <w:rPr>
          <w:sz w:val="20"/>
          <w:szCs w:val="20"/>
        </w:rPr>
        <w:t xml:space="preserve">** </w:t>
      </w:r>
      <w:r w:rsidR="009C2EA2">
        <w:rPr>
          <w:sz w:val="20"/>
          <w:szCs w:val="20"/>
        </w:rPr>
        <w:t xml:space="preserve">Обсяг </w:t>
      </w:r>
      <w:r w:rsidR="00684CBC">
        <w:rPr>
          <w:sz w:val="20"/>
          <w:szCs w:val="20"/>
        </w:rPr>
        <w:t>скиду збільшено у зв</w:t>
      </w:r>
      <w:r w:rsidR="00684CBC">
        <w:rPr>
          <w:sz w:val="20"/>
          <w:szCs w:val="20"/>
          <w:lang w:val="uk-UA"/>
        </w:rPr>
        <w:t>’</w:t>
      </w:r>
      <w:r>
        <w:rPr>
          <w:sz w:val="20"/>
          <w:szCs w:val="20"/>
        </w:rPr>
        <w:t xml:space="preserve">язку зі скидом зворотних вод з Північної та Південної станцій аерації </w:t>
      </w:r>
      <w:r w:rsidR="00DC0F5B">
        <w:rPr>
          <w:sz w:val="20"/>
          <w:szCs w:val="20"/>
          <w:lang w:val="uk-UA"/>
        </w:rPr>
        <w:t>КП</w:t>
      </w:r>
      <w:r>
        <w:rPr>
          <w:sz w:val="20"/>
          <w:szCs w:val="20"/>
        </w:rPr>
        <w:t> «Кривбасводоканал».</w:t>
      </w:r>
    </w:p>
    <w:p w14:paraId="0000018F" w14:textId="35F68C10" w:rsidR="00A94BB4" w:rsidRDefault="00A364DF" w:rsidP="005019E7">
      <w:pPr>
        <w:widowControl w:val="0"/>
        <w:spacing w:before="240"/>
        <w:ind w:firstLine="567"/>
        <w:jc w:val="both"/>
        <w:rPr>
          <w:sz w:val="28"/>
          <w:szCs w:val="28"/>
        </w:rPr>
      </w:pPr>
      <w:r>
        <w:rPr>
          <w:sz w:val="28"/>
          <w:szCs w:val="28"/>
        </w:rPr>
        <w:t xml:space="preserve">Зниження скиду стічних вод відбулося за рахунок </w:t>
      </w:r>
      <w:r w:rsidR="009C2EA2">
        <w:rPr>
          <w:sz w:val="28"/>
          <w:szCs w:val="28"/>
          <w:lang w:val="uk-UA"/>
        </w:rPr>
        <w:t>у</w:t>
      </w:r>
      <w:r>
        <w:rPr>
          <w:sz w:val="28"/>
          <w:szCs w:val="28"/>
        </w:rPr>
        <w:t>провадження комплексу водоохоронних заходів, а саме: раціонального використання водних ресурсів, використання води в зворотних циклах підприємств, зниження фільтрації з хвостосховищ та інших промислових об’єктів шляхом перехоплення. Протягом 2024 року у зворотній цикл повернуто 39,5</w:t>
      </w:r>
      <w:r w:rsidR="008C0F2A">
        <w:rPr>
          <w:sz w:val="28"/>
          <w:szCs w:val="28"/>
          <w:lang w:val="uk-UA"/>
        </w:rPr>
        <w:t> </w:t>
      </w:r>
      <w:r>
        <w:rPr>
          <w:sz w:val="28"/>
          <w:szCs w:val="28"/>
        </w:rPr>
        <w:t>млн</w:t>
      </w:r>
      <w:r w:rsidR="008C0F2A">
        <w:rPr>
          <w:sz w:val="28"/>
          <w:szCs w:val="28"/>
          <w:lang w:val="uk-UA"/>
        </w:rPr>
        <w:t> </w:t>
      </w:r>
      <w:r>
        <w:rPr>
          <w:sz w:val="28"/>
          <w:szCs w:val="28"/>
        </w:rPr>
        <w:t>м</w:t>
      </w:r>
      <w:r>
        <w:rPr>
          <w:sz w:val="28"/>
          <w:szCs w:val="28"/>
          <w:vertAlign w:val="superscript"/>
        </w:rPr>
        <w:t>3</w:t>
      </w:r>
      <w:r>
        <w:rPr>
          <w:sz w:val="28"/>
          <w:szCs w:val="28"/>
        </w:rPr>
        <w:t xml:space="preserve"> фільтраційних вод. </w:t>
      </w:r>
      <w:r w:rsidR="009C2EA2">
        <w:rPr>
          <w:sz w:val="28"/>
          <w:szCs w:val="28"/>
          <w:lang w:val="uk-UA"/>
        </w:rPr>
        <w:t>У</w:t>
      </w:r>
      <w:r>
        <w:rPr>
          <w:sz w:val="28"/>
          <w:szCs w:val="28"/>
        </w:rPr>
        <w:t xml:space="preserve"> </w:t>
      </w:r>
      <w:r w:rsidR="009C2EA2">
        <w:rPr>
          <w:sz w:val="28"/>
          <w:szCs w:val="28"/>
          <w:lang w:val="uk-UA"/>
        </w:rPr>
        <w:t>межах</w:t>
      </w:r>
      <w:r>
        <w:rPr>
          <w:sz w:val="28"/>
          <w:szCs w:val="28"/>
        </w:rPr>
        <w:t xml:space="preserve"> контролю за дотриманням законодавства про охорону навколишнього природного середовища, організацією охорони водойм виконкомами районних у місті рад проведено 159 обстежень територій водоохоронних зон і прибережних захисних смуг, виявлено та ліквідовано 48</w:t>
      </w:r>
      <w:r w:rsidR="008C0F2A">
        <w:rPr>
          <w:sz w:val="28"/>
          <w:szCs w:val="28"/>
          <w:lang w:val="uk-UA"/>
        </w:rPr>
        <w:t> </w:t>
      </w:r>
      <w:r>
        <w:rPr>
          <w:sz w:val="28"/>
          <w:szCs w:val="28"/>
        </w:rPr>
        <w:t>несанкціонованих витоків.</w:t>
      </w:r>
    </w:p>
    <w:p w14:paraId="00000190" w14:textId="77777777" w:rsidR="00A94BB4" w:rsidRDefault="00A364DF" w:rsidP="005019E7">
      <w:pPr>
        <w:widowControl w:val="0"/>
        <w:ind w:firstLine="567"/>
        <w:jc w:val="both"/>
        <w:rPr>
          <w:sz w:val="28"/>
          <w:szCs w:val="28"/>
        </w:rPr>
      </w:pPr>
      <w:bookmarkStart w:id="33" w:name="_heading=h.igoe20o6n9gv" w:colFirst="0" w:colLast="0"/>
      <w:bookmarkEnd w:id="33"/>
      <w:r>
        <w:rPr>
          <w:sz w:val="28"/>
          <w:szCs w:val="28"/>
        </w:rPr>
        <w:t>У межах реалізації заходів щодо комплексного оздоровлення, поліпшення гідрологічного режиму та проточності водних об’єктів громади:</w:t>
      </w:r>
    </w:p>
    <w:p w14:paraId="00000191" w14:textId="0AA07F91" w:rsidR="00A94BB4" w:rsidRPr="00594FA2"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 xml:space="preserve">направлено пропозиції Державному агентству водних ресурсів України, </w:t>
      </w:r>
      <w:r w:rsidRPr="00594FA2">
        <w:rPr>
          <w:color w:val="000000"/>
          <w:sz w:val="28"/>
          <w:szCs w:val="28"/>
        </w:rPr>
        <w:lastRenderedPageBreak/>
        <w:t>Міністерству захисту довкілля та природних р</w:t>
      </w:r>
      <w:r w:rsidR="006B1E6D" w:rsidRPr="00594FA2">
        <w:rPr>
          <w:color w:val="000000"/>
          <w:sz w:val="28"/>
          <w:szCs w:val="28"/>
        </w:rPr>
        <w:t xml:space="preserve">есурсів України щодо включення </w:t>
      </w:r>
      <w:r w:rsidR="00AB6D2D">
        <w:rPr>
          <w:color w:val="000000"/>
          <w:sz w:val="28"/>
          <w:szCs w:val="28"/>
          <w:lang w:val="uk-UA"/>
        </w:rPr>
        <w:t xml:space="preserve">в </w:t>
      </w:r>
      <w:r w:rsidRPr="00594FA2">
        <w:rPr>
          <w:color w:val="000000"/>
          <w:sz w:val="28"/>
          <w:szCs w:val="28"/>
        </w:rPr>
        <w:t>План управління річковим басейном Дніпра на 2025</w:t>
      </w:r>
      <w:r w:rsidR="009C2EA2" w:rsidRPr="00594FA2">
        <w:rPr>
          <w:color w:val="000000"/>
          <w:sz w:val="28"/>
          <w:szCs w:val="28"/>
        </w:rPr>
        <w:t>‒</w:t>
      </w:r>
      <w:r w:rsidRPr="00594FA2">
        <w:rPr>
          <w:color w:val="000000"/>
          <w:sz w:val="28"/>
          <w:szCs w:val="28"/>
        </w:rPr>
        <w:t>2030 роки заходів, направлених на комплексне оздоровлення річок Інгул</w:t>
      </w:r>
      <w:r w:rsidR="009C2EA2" w:rsidRPr="00594FA2">
        <w:rPr>
          <w:color w:val="000000"/>
          <w:sz w:val="28"/>
          <w:szCs w:val="28"/>
          <w:lang w:val="uk-UA"/>
        </w:rPr>
        <w:t>ьця</w:t>
      </w:r>
      <w:r w:rsidRPr="00594FA2">
        <w:rPr>
          <w:color w:val="000000"/>
          <w:sz w:val="28"/>
          <w:szCs w:val="28"/>
        </w:rPr>
        <w:t xml:space="preserve"> та Саксаган</w:t>
      </w:r>
      <w:r w:rsidR="009C2EA2" w:rsidRPr="00594FA2">
        <w:rPr>
          <w:color w:val="000000"/>
          <w:sz w:val="28"/>
          <w:szCs w:val="28"/>
          <w:lang w:val="uk-UA"/>
        </w:rPr>
        <w:t>і</w:t>
      </w:r>
      <w:r w:rsidRPr="00594FA2">
        <w:rPr>
          <w:color w:val="000000"/>
          <w:sz w:val="28"/>
          <w:szCs w:val="28"/>
        </w:rPr>
        <w:t>;</w:t>
      </w:r>
    </w:p>
    <w:p w14:paraId="309C5A6B" w14:textId="08E4673B" w:rsidR="008F3C3E" w:rsidRPr="00594FA2" w:rsidRDefault="009C2EA2" w:rsidP="003004AC">
      <w:pPr>
        <w:widowControl w:val="0"/>
        <w:pBdr>
          <w:top w:val="nil"/>
          <w:left w:val="nil"/>
          <w:bottom w:val="nil"/>
          <w:right w:val="nil"/>
          <w:between w:val="nil"/>
        </w:pBdr>
        <w:ind w:firstLine="567"/>
        <w:jc w:val="both"/>
        <w:rPr>
          <w:color w:val="000000"/>
          <w:sz w:val="28"/>
          <w:szCs w:val="28"/>
        </w:rPr>
      </w:pPr>
      <w:bookmarkStart w:id="34" w:name="_heading=h.1peel98arjos" w:colFirst="0" w:colLast="0"/>
      <w:bookmarkEnd w:id="34"/>
      <w:r w:rsidRPr="00594FA2">
        <w:rPr>
          <w:color w:val="000000"/>
          <w:sz w:val="28"/>
          <w:szCs w:val="28"/>
          <w:lang w:val="uk-UA"/>
        </w:rPr>
        <w:t>через у</w:t>
      </w:r>
      <w:r w:rsidR="00A364DF" w:rsidRPr="00594FA2">
        <w:rPr>
          <w:color w:val="000000"/>
          <w:sz w:val="28"/>
          <w:szCs w:val="28"/>
        </w:rPr>
        <w:t>провадження проєкту «Відновлення водності р. Стара Саксагань у Центрально-Міському районі м. Кривий Ріг Дніпропетровської області (подача води)» протягом 2017</w:t>
      </w:r>
      <w:r w:rsidRPr="00594FA2">
        <w:rPr>
          <w:color w:val="000000"/>
          <w:sz w:val="28"/>
          <w:szCs w:val="28"/>
        </w:rPr>
        <w:t>‒</w:t>
      </w:r>
      <w:r w:rsidR="00A364DF" w:rsidRPr="00594FA2">
        <w:rPr>
          <w:color w:val="000000"/>
          <w:sz w:val="28"/>
          <w:szCs w:val="28"/>
        </w:rPr>
        <w:t>2024 років забезпечено подачу 4</w:t>
      </w:r>
      <w:r w:rsidR="008C0F2A" w:rsidRPr="00594FA2">
        <w:rPr>
          <w:color w:val="000000"/>
          <w:sz w:val="28"/>
          <w:szCs w:val="28"/>
          <w:lang w:val="uk-UA"/>
        </w:rPr>
        <w:t> </w:t>
      </w:r>
      <w:r w:rsidR="00A364DF" w:rsidRPr="00594FA2">
        <w:rPr>
          <w:color w:val="000000"/>
          <w:sz w:val="28"/>
          <w:szCs w:val="28"/>
        </w:rPr>
        <w:t>млн</w:t>
      </w:r>
      <w:r w:rsidR="008C0F2A" w:rsidRPr="00594FA2">
        <w:rPr>
          <w:color w:val="000000"/>
          <w:sz w:val="28"/>
          <w:szCs w:val="28"/>
          <w:lang w:val="uk-UA"/>
        </w:rPr>
        <w:t> </w:t>
      </w:r>
      <w:r w:rsidR="00A364DF" w:rsidRPr="00594FA2">
        <w:rPr>
          <w:color w:val="000000"/>
          <w:sz w:val="28"/>
          <w:szCs w:val="28"/>
        </w:rPr>
        <w:t>м</w:t>
      </w:r>
      <w:r w:rsidR="00A364DF" w:rsidRPr="00594FA2">
        <w:rPr>
          <w:color w:val="000000"/>
          <w:sz w:val="28"/>
          <w:szCs w:val="28"/>
          <w:vertAlign w:val="superscript"/>
        </w:rPr>
        <w:t>3</w:t>
      </w:r>
      <w:r w:rsidR="00A364DF" w:rsidRPr="00594FA2">
        <w:rPr>
          <w:color w:val="000000"/>
          <w:sz w:val="28"/>
          <w:szCs w:val="28"/>
        </w:rPr>
        <w:t xml:space="preserve"> води з Карачунівського водосховища в русло р</w:t>
      </w:r>
      <w:r w:rsidR="00ED2131">
        <w:rPr>
          <w:color w:val="000000"/>
          <w:sz w:val="28"/>
          <w:szCs w:val="28"/>
          <w:lang w:val="uk-UA"/>
        </w:rPr>
        <w:t>ічки</w:t>
      </w:r>
      <w:r w:rsidR="00A364DF" w:rsidRPr="00594FA2">
        <w:rPr>
          <w:color w:val="000000"/>
          <w:sz w:val="28"/>
          <w:szCs w:val="28"/>
        </w:rPr>
        <w:t xml:space="preserve"> Стара Саксагань. У 2024</w:t>
      </w:r>
      <w:r w:rsidR="008C0F2A" w:rsidRPr="00594FA2">
        <w:rPr>
          <w:color w:val="000000"/>
          <w:sz w:val="28"/>
          <w:szCs w:val="28"/>
          <w:lang w:val="uk-UA"/>
        </w:rPr>
        <w:t> </w:t>
      </w:r>
      <w:r w:rsidR="00A364DF" w:rsidRPr="00594FA2">
        <w:rPr>
          <w:color w:val="000000"/>
          <w:sz w:val="28"/>
          <w:szCs w:val="28"/>
        </w:rPr>
        <w:t>році подано 228,5 тис. м</w:t>
      </w:r>
      <w:r w:rsidR="00A364DF" w:rsidRPr="00594FA2">
        <w:rPr>
          <w:color w:val="000000"/>
          <w:sz w:val="28"/>
          <w:szCs w:val="28"/>
          <w:vertAlign w:val="superscript"/>
        </w:rPr>
        <w:t>3</w:t>
      </w:r>
      <w:r w:rsidR="00A364DF" w:rsidRPr="00594FA2">
        <w:rPr>
          <w:color w:val="000000"/>
          <w:sz w:val="28"/>
          <w:szCs w:val="28"/>
        </w:rPr>
        <w:t xml:space="preserve"> води.</w:t>
      </w:r>
    </w:p>
    <w:p w14:paraId="426B56A8" w14:textId="77777777" w:rsidR="003004AC" w:rsidRPr="0085454D" w:rsidRDefault="003004AC" w:rsidP="003004AC">
      <w:pPr>
        <w:widowControl w:val="0"/>
        <w:pBdr>
          <w:top w:val="nil"/>
          <w:left w:val="nil"/>
          <w:bottom w:val="nil"/>
          <w:right w:val="nil"/>
          <w:between w:val="nil"/>
        </w:pBdr>
        <w:ind w:firstLine="567"/>
        <w:jc w:val="both"/>
        <w:rPr>
          <w:color w:val="000000"/>
          <w:sz w:val="28"/>
          <w:szCs w:val="28"/>
        </w:rPr>
      </w:pPr>
    </w:p>
    <w:p w14:paraId="00000193" w14:textId="77777777" w:rsidR="00A94BB4" w:rsidRDefault="00A364DF" w:rsidP="005019E7">
      <w:pPr>
        <w:widowControl w:val="0"/>
        <w:ind w:firstLine="567"/>
        <w:jc w:val="both"/>
        <w:rPr>
          <w:b/>
          <w:i/>
          <w:sz w:val="28"/>
          <w:szCs w:val="28"/>
        </w:rPr>
      </w:pPr>
      <w:r>
        <w:rPr>
          <w:b/>
          <w:i/>
          <w:sz w:val="28"/>
          <w:szCs w:val="28"/>
        </w:rPr>
        <w:t>Стан управління відходами</w:t>
      </w:r>
    </w:p>
    <w:p w14:paraId="00000194" w14:textId="7147F1E3" w:rsidR="00A94BB4" w:rsidRDefault="00A364DF" w:rsidP="00813B4C">
      <w:pPr>
        <w:widowControl w:val="0"/>
        <w:ind w:firstLine="567"/>
        <w:jc w:val="both"/>
        <w:rPr>
          <w:sz w:val="28"/>
          <w:szCs w:val="28"/>
        </w:rPr>
      </w:pPr>
      <w:r>
        <w:rPr>
          <w:sz w:val="28"/>
          <w:szCs w:val="28"/>
        </w:rPr>
        <w:t xml:space="preserve">Згідно </w:t>
      </w:r>
      <w:r w:rsidR="00633BD2">
        <w:rPr>
          <w:sz w:val="28"/>
          <w:szCs w:val="28"/>
          <w:lang w:val="uk-UA"/>
        </w:rPr>
        <w:t xml:space="preserve">з </w:t>
      </w:r>
      <w:r>
        <w:rPr>
          <w:sz w:val="28"/>
          <w:szCs w:val="28"/>
        </w:rPr>
        <w:t>форм</w:t>
      </w:r>
      <w:r w:rsidR="006B6FB3">
        <w:rPr>
          <w:sz w:val="28"/>
          <w:szCs w:val="28"/>
          <w:lang w:val="uk-UA"/>
        </w:rPr>
        <w:t>ою</w:t>
      </w:r>
      <w:r>
        <w:rPr>
          <w:sz w:val="28"/>
          <w:szCs w:val="28"/>
        </w:rPr>
        <w:t xml:space="preserve"> державного статистичного спостереження №1-відходи (річна) «Утворення та поводження з відходами», </w:t>
      </w:r>
      <w:r w:rsidR="006B6FB3">
        <w:rPr>
          <w:sz w:val="28"/>
          <w:szCs w:val="28"/>
          <w:lang w:val="uk-UA"/>
        </w:rPr>
        <w:t>що</w:t>
      </w:r>
      <w:r>
        <w:rPr>
          <w:sz w:val="28"/>
          <w:szCs w:val="28"/>
        </w:rPr>
        <w:t xml:space="preserve"> надаються суб’єктами господарювання, щорічно </w:t>
      </w:r>
      <w:r w:rsidR="006B6FB3">
        <w:rPr>
          <w:sz w:val="28"/>
          <w:szCs w:val="28"/>
          <w:lang w:val="uk-UA"/>
        </w:rPr>
        <w:t>в</w:t>
      </w:r>
      <w:r>
        <w:rPr>
          <w:sz w:val="28"/>
          <w:szCs w:val="28"/>
        </w:rPr>
        <w:t xml:space="preserve"> </w:t>
      </w:r>
      <w:r w:rsidR="006B6FB3">
        <w:rPr>
          <w:sz w:val="28"/>
          <w:szCs w:val="28"/>
          <w:lang w:val="uk-UA"/>
        </w:rPr>
        <w:t>Криворізькій МТГ</w:t>
      </w:r>
      <w:r>
        <w:rPr>
          <w:sz w:val="28"/>
          <w:szCs w:val="28"/>
        </w:rPr>
        <w:t xml:space="preserve"> утворюється понад 200 млн т</w:t>
      </w:r>
      <w:r w:rsidR="006B6FB3">
        <w:rPr>
          <w:sz w:val="28"/>
          <w:szCs w:val="28"/>
          <w:lang w:val="uk-UA"/>
        </w:rPr>
        <w:t>онн</w:t>
      </w:r>
      <w:r>
        <w:rPr>
          <w:sz w:val="28"/>
          <w:szCs w:val="28"/>
        </w:rPr>
        <w:t xml:space="preserve"> промислових відходів. Основну їх частку складають відходи видобутку й збагачення залізної руди (розкривні та пусті породи, шлами збагачення).</w:t>
      </w:r>
    </w:p>
    <w:p w14:paraId="00000195" w14:textId="7657F0BD" w:rsidR="00A94BB4" w:rsidRPr="0052565C" w:rsidRDefault="00A364DF" w:rsidP="005019E7">
      <w:pPr>
        <w:keepNext/>
        <w:keepLines/>
        <w:pBdr>
          <w:top w:val="nil"/>
          <w:left w:val="nil"/>
          <w:bottom w:val="nil"/>
          <w:right w:val="nil"/>
          <w:between w:val="nil"/>
        </w:pBdr>
        <w:spacing w:before="120" w:after="60"/>
        <w:ind w:left="454"/>
        <w:rPr>
          <w:b/>
          <w:i/>
          <w:color w:val="000000"/>
          <w:sz w:val="28"/>
          <w:szCs w:val="28"/>
        </w:rPr>
      </w:pPr>
      <w:bookmarkStart w:id="35" w:name="_heading=h.3o7alnk" w:colFirst="0" w:colLast="0"/>
      <w:bookmarkEnd w:id="35"/>
      <w:r w:rsidRPr="006B6FB3">
        <w:rPr>
          <w:b/>
          <w:i/>
          <w:color w:val="000000"/>
          <w:sz w:val="28"/>
          <w:szCs w:val="28"/>
        </w:rPr>
        <w:t>Таблиця 2.6. Динаміка обсягів промислових відходів, млн т</w:t>
      </w:r>
      <w:r w:rsidR="006B6FB3">
        <w:rPr>
          <w:b/>
          <w:i/>
          <w:color w:val="000000"/>
          <w:sz w:val="28"/>
          <w:szCs w:val="28"/>
          <w:lang w:val="uk-UA"/>
        </w:rPr>
        <w:t>онн</w:t>
      </w:r>
    </w:p>
    <w:tbl>
      <w:tblPr>
        <w:tblStyle w:val="affffffff4"/>
        <w:tblW w:w="9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993"/>
        <w:gridCol w:w="992"/>
        <w:gridCol w:w="992"/>
        <w:gridCol w:w="992"/>
        <w:gridCol w:w="993"/>
        <w:gridCol w:w="992"/>
        <w:gridCol w:w="992"/>
        <w:gridCol w:w="1016"/>
      </w:tblGrid>
      <w:tr w:rsidR="00A94BB4" w14:paraId="7F018B23" w14:textId="77777777" w:rsidTr="007E6809">
        <w:trPr>
          <w:trHeight w:val="254"/>
        </w:trPr>
        <w:tc>
          <w:tcPr>
            <w:tcW w:w="1843" w:type="dxa"/>
            <w:tcBorders>
              <w:top w:val="single" w:sz="4" w:space="0" w:color="000000"/>
              <w:left w:val="single" w:sz="4" w:space="0" w:color="000000"/>
              <w:bottom w:val="single" w:sz="4" w:space="0" w:color="000000"/>
              <w:right w:val="single" w:sz="4" w:space="0" w:color="000000"/>
            </w:tcBorders>
          </w:tcPr>
          <w:p w14:paraId="00000196" w14:textId="77777777" w:rsidR="00A94BB4" w:rsidRPr="009A5FBC" w:rsidRDefault="00A364DF" w:rsidP="005019E7">
            <w:pPr>
              <w:widowControl w:val="0"/>
              <w:pBdr>
                <w:top w:val="nil"/>
                <w:left w:val="nil"/>
                <w:bottom w:val="nil"/>
                <w:right w:val="nil"/>
                <w:between w:val="nil"/>
              </w:pBdr>
              <w:jc w:val="center"/>
              <w:rPr>
                <w:b/>
                <w:i/>
              </w:rPr>
            </w:pPr>
            <w:r w:rsidRPr="009A5FBC">
              <w:rPr>
                <w:b/>
                <w:i/>
              </w:rPr>
              <w:t>Показник</w:t>
            </w:r>
          </w:p>
        </w:tc>
        <w:tc>
          <w:tcPr>
            <w:tcW w:w="993" w:type="dxa"/>
            <w:tcBorders>
              <w:top w:val="single" w:sz="4" w:space="0" w:color="000000"/>
              <w:left w:val="single" w:sz="4" w:space="0" w:color="000000"/>
              <w:bottom w:val="single" w:sz="4" w:space="0" w:color="000000"/>
              <w:right w:val="single" w:sz="4" w:space="0" w:color="000000"/>
            </w:tcBorders>
          </w:tcPr>
          <w:p w14:paraId="00000197" w14:textId="43709F6E" w:rsidR="00A94BB4" w:rsidRPr="009A5FBC" w:rsidRDefault="00A364DF" w:rsidP="005019E7">
            <w:pPr>
              <w:widowControl w:val="0"/>
              <w:pBdr>
                <w:top w:val="nil"/>
                <w:left w:val="nil"/>
                <w:bottom w:val="nil"/>
                <w:right w:val="nil"/>
                <w:between w:val="nil"/>
              </w:pBdr>
              <w:jc w:val="center"/>
              <w:rPr>
                <w:b/>
                <w:i/>
                <w:lang w:val="uk-UA"/>
              </w:rPr>
            </w:pPr>
            <w:r w:rsidRPr="009A5FBC">
              <w:rPr>
                <w:b/>
                <w:i/>
              </w:rPr>
              <w:t>2015</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8" w14:textId="28E6E8ED" w:rsidR="00A94BB4" w:rsidRPr="009A5FBC" w:rsidRDefault="00A364DF" w:rsidP="005019E7">
            <w:pPr>
              <w:widowControl w:val="0"/>
              <w:pBdr>
                <w:top w:val="nil"/>
                <w:left w:val="nil"/>
                <w:bottom w:val="nil"/>
                <w:right w:val="nil"/>
                <w:between w:val="nil"/>
              </w:pBdr>
              <w:jc w:val="center"/>
              <w:rPr>
                <w:b/>
                <w:i/>
                <w:lang w:val="uk-UA"/>
              </w:rPr>
            </w:pPr>
            <w:r w:rsidRPr="009A5FBC">
              <w:rPr>
                <w:b/>
                <w:i/>
              </w:rPr>
              <w:t>2018</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9" w14:textId="1C091306" w:rsidR="00A94BB4" w:rsidRPr="009A5FBC" w:rsidRDefault="00A364DF" w:rsidP="005019E7">
            <w:pPr>
              <w:widowControl w:val="0"/>
              <w:pBdr>
                <w:top w:val="nil"/>
                <w:left w:val="nil"/>
                <w:bottom w:val="nil"/>
                <w:right w:val="nil"/>
                <w:between w:val="nil"/>
              </w:pBdr>
              <w:jc w:val="center"/>
              <w:rPr>
                <w:b/>
                <w:i/>
                <w:lang w:val="uk-UA"/>
              </w:rPr>
            </w:pPr>
            <w:r w:rsidRPr="009A5FBC">
              <w:rPr>
                <w:b/>
                <w:i/>
              </w:rPr>
              <w:t>2019</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A" w14:textId="3156C909" w:rsidR="00A94BB4" w:rsidRPr="009A5FBC" w:rsidRDefault="00A364DF" w:rsidP="005019E7">
            <w:pPr>
              <w:widowControl w:val="0"/>
              <w:pBdr>
                <w:top w:val="nil"/>
                <w:left w:val="nil"/>
                <w:bottom w:val="nil"/>
                <w:right w:val="nil"/>
                <w:between w:val="nil"/>
              </w:pBdr>
              <w:jc w:val="center"/>
              <w:rPr>
                <w:b/>
                <w:i/>
                <w:lang w:val="uk-UA"/>
              </w:rPr>
            </w:pPr>
            <w:r w:rsidRPr="009A5FBC">
              <w:rPr>
                <w:b/>
                <w:i/>
              </w:rPr>
              <w:t>2020</w:t>
            </w:r>
            <w:r w:rsidR="006B6FB3" w:rsidRPr="009A5FBC">
              <w:rPr>
                <w:b/>
                <w:i/>
                <w:lang w:val="uk-UA"/>
              </w:rPr>
              <w:t xml:space="preserve"> р.</w:t>
            </w:r>
          </w:p>
        </w:tc>
        <w:tc>
          <w:tcPr>
            <w:tcW w:w="993" w:type="dxa"/>
            <w:tcBorders>
              <w:top w:val="single" w:sz="4" w:space="0" w:color="000000"/>
              <w:left w:val="single" w:sz="4" w:space="0" w:color="000000"/>
              <w:bottom w:val="single" w:sz="4" w:space="0" w:color="000000"/>
              <w:right w:val="single" w:sz="4" w:space="0" w:color="000000"/>
            </w:tcBorders>
          </w:tcPr>
          <w:p w14:paraId="0000019B" w14:textId="25096CDA" w:rsidR="00A94BB4" w:rsidRPr="009A5FBC" w:rsidRDefault="00A364DF" w:rsidP="005019E7">
            <w:pPr>
              <w:widowControl w:val="0"/>
              <w:pBdr>
                <w:top w:val="nil"/>
                <w:left w:val="nil"/>
                <w:bottom w:val="nil"/>
                <w:right w:val="nil"/>
                <w:between w:val="nil"/>
              </w:pBdr>
              <w:jc w:val="center"/>
              <w:rPr>
                <w:b/>
                <w:i/>
                <w:lang w:val="uk-UA"/>
              </w:rPr>
            </w:pPr>
            <w:r w:rsidRPr="009A5FBC">
              <w:rPr>
                <w:b/>
                <w:i/>
              </w:rPr>
              <w:t>2021</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C" w14:textId="1F798BF5" w:rsidR="00A94BB4" w:rsidRPr="009A5FBC" w:rsidRDefault="00A364DF" w:rsidP="005019E7">
            <w:pPr>
              <w:widowControl w:val="0"/>
              <w:pBdr>
                <w:top w:val="nil"/>
                <w:left w:val="nil"/>
                <w:bottom w:val="nil"/>
                <w:right w:val="nil"/>
                <w:between w:val="nil"/>
              </w:pBdr>
              <w:jc w:val="center"/>
              <w:rPr>
                <w:b/>
                <w:i/>
                <w:lang w:val="uk-UA"/>
              </w:rPr>
            </w:pPr>
            <w:r w:rsidRPr="009A5FBC">
              <w:rPr>
                <w:b/>
                <w:i/>
              </w:rPr>
              <w:t>2022</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D" w14:textId="68ADC00D" w:rsidR="00A94BB4" w:rsidRPr="009A5FBC" w:rsidRDefault="00A364DF" w:rsidP="005019E7">
            <w:pPr>
              <w:widowControl w:val="0"/>
              <w:pBdr>
                <w:top w:val="nil"/>
                <w:left w:val="nil"/>
                <w:bottom w:val="nil"/>
                <w:right w:val="nil"/>
                <w:between w:val="nil"/>
              </w:pBdr>
              <w:jc w:val="center"/>
              <w:rPr>
                <w:b/>
                <w:i/>
                <w:lang w:val="uk-UA"/>
              </w:rPr>
            </w:pPr>
            <w:r w:rsidRPr="009A5FBC">
              <w:rPr>
                <w:b/>
                <w:i/>
              </w:rPr>
              <w:t>2023</w:t>
            </w:r>
            <w:r w:rsidR="006B6FB3" w:rsidRPr="009A5FBC">
              <w:rPr>
                <w:b/>
                <w:i/>
                <w:lang w:val="uk-UA"/>
              </w:rPr>
              <w:t xml:space="preserve"> р.</w:t>
            </w:r>
          </w:p>
        </w:tc>
        <w:tc>
          <w:tcPr>
            <w:tcW w:w="1016" w:type="dxa"/>
            <w:tcBorders>
              <w:top w:val="single" w:sz="4" w:space="0" w:color="000000"/>
              <w:left w:val="single" w:sz="4" w:space="0" w:color="000000"/>
              <w:bottom w:val="single" w:sz="4" w:space="0" w:color="000000"/>
              <w:right w:val="single" w:sz="4" w:space="0" w:color="000000"/>
            </w:tcBorders>
          </w:tcPr>
          <w:p w14:paraId="0000019E" w14:textId="434467DD" w:rsidR="00A94BB4" w:rsidRPr="009A5FBC" w:rsidRDefault="00A364DF" w:rsidP="005019E7">
            <w:pPr>
              <w:widowControl w:val="0"/>
              <w:pBdr>
                <w:top w:val="nil"/>
                <w:left w:val="nil"/>
                <w:bottom w:val="nil"/>
                <w:right w:val="nil"/>
                <w:between w:val="nil"/>
              </w:pBdr>
              <w:jc w:val="center"/>
              <w:rPr>
                <w:b/>
                <w:i/>
                <w:sz w:val="16"/>
                <w:szCs w:val="16"/>
                <w:lang w:val="uk-UA"/>
              </w:rPr>
            </w:pPr>
            <w:r w:rsidRPr="009A5FBC">
              <w:rPr>
                <w:b/>
                <w:i/>
              </w:rPr>
              <w:t>2024</w:t>
            </w:r>
            <w:r w:rsidR="006B6FB3" w:rsidRPr="009A5FBC">
              <w:rPr>
                <w:b/>
                <w:i/>
                <w:lang w:val="uk-UA"/>
              </w:rPr>
              <w:t xml:space="preserve"> р.</w:t>
            </w:r>
          </w:p>
        </w:tc>
      </w:tr>
      <w:tr w:rsidR="00A94BB4" w14:paraId="7943BFA3" w14:textId="77777777" w:rsidTr="007E6809">
        <w:trPr>
          <w:trHeight w:val="272"/>
        </w:trPr>
        <w:tc>
          <w:tcPr>
            <w:tcW w:w="1843" w:type="dxa"/>
            <w:tcBorders>
              <w:top w:val="single" w:sz="4" w:space="0" w:color="000000"/>
              <w:left w:val="single" w:sz="4" w:space="0" w:color="000000"/>
              <w:bottom w:val="single" w:sz="4" w:space="0" w:color="000000"/>
              <w:right w:val="single" w:sz="4" w:space="0" w:color="000000"/>
            </w:tcBorders>
            <w:vAlign w:val="center"/>
          </w:tcPr>
          <w:p w14:paraId="0000019F" w14:textId="77777777" w:rsidR="00A94BB4" w:rsidRDefault="00A364DF" w:rsidP="005019E7">
            <w:pPr>
              <w:widowControl w:val="0"/>
              <w:pBdr>
                <w:top w:val="nil"/>
                <w:left w:val="nil"/>
                <w:bottom w:val="nil"/>
                <w:right w:val="nil"/>
                <w:between w:val="nil"/>
              </w:pBdr>
              <w:jc w:val="both"/>
            </w:pPr>
            <w:r>
              <w:t>Утворено</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A0" w14:textId="77777777" w:rsidR="00A94BB4" w:rsidRDefault="00A364DF" w:rsidP="005019E7">
            <w:pPr>
              <w:widowControl w:val="0"/>
              <w:pBdr>
                <w:top w:val="nil"/>
                <w:left w:val="nil"/>
                <w:bottom w:val="nil"/>
                <w:right w:val="nil"/>
                <w:between w:val="nil"/>
              </w:pBdr>
              <w:jc w:val="center"/>
            </w:pPr>
            <w:r>
              <w:t>216,9</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1" w14:textId="77777777" w:rsidR="00A94BB4" w:rsidRDefault="00A364DF" w:rsidP="005019E7">
            <w:pPr>
              <w:widowControl w:val="0"/>
              <w:pBdr>
                <w:top w:val="nil"/>
                <w:left w:val="nil"/>
                <w:bottom w:val="nil"/>
                <w:right w:val="nil"/>
                <w:between w:val="nil"/>
              </w:pBdr>
              <w:jc w:val="center"/>
            </w:pPr>
            <w:r>
              <w:t>232,7</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2" w14:textId="77777777" w:rsidR="00A94BB4" w:rsidRDefault="00A364DF" w:rsidP="005019E7">
            <w:pPr>
              <w:widowControl w:val="0"/>
              <w:pBdr>
                <w:top w:val="nil"/>
                <w:left w:val="nil"/>
                <w:bottom w:val="nil"/>
                <w:right w:val="nil"/>
                <w:between w:val="nil"/>
              </w:pBdr>
              <w:jc w:val="center"/>
            </w:pPr>
            <w:r>
              <w:t>239,9</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3" w14:textId="77777777" w:rsidR="00A94BB4" w:rsidRDefault="00A364DF" w:rsidP="005019E7">
            <w:pPr>
              <w:widowControl w:val="0"/>
              <w:pBdr>
                <w:top w:val="nil"/>
                <w:left w:val="nil"/>
                <w:bottom w:val="nil"/>
                <w:right w:val="nil"/>
                <w:between w:val="nil"/>
              </w:pBdr>
              <w:jc w:val="center"/>
            </w:pPr>
            <w:r>
              <w:t>256,6</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A4" w14:textId="77777777" w:rsidR="00A94BB4" w:rsidRDefault="00A364DF" w:rsidP="005019E7">
            <w:pPr>
              <w:widowControl w:val="0"/>
              <w:pBdr>
                <w:top w:val="nil"/>
                <w:left w:val="nil"/>
                <w:bottom w:val="nil"/>
                <w:right w:val="nil"/>
                <w:between w:val="nil"/>
              </w:pBdr>
              <w:jc w:val="center"/>
            </w:pPr>
            <w:r>
              <w:t>268,5</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5" w14:textId="77777777" w:rsidR="00A94BB4" w:rsidRDefault="00A364DF" w:rsidP="005019E7">
            <w:pPr>
              <w:widowControl w:val="0"/>
              <w:pBdr>
                <w:top w:val="nil"/>
                <w:left w:val="nil"/>
                <w:bottom w:val="nil"/>
                <w:right w:val="nil"/>
                <w:between w:val="nil"/>
              </w:pBdr>
              <w:jc w:val="center"/>
            </w:pPr>
            <w:r>
              <w:t>108,6</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6" w14:textId="77777777" w:rsidR="00A94BB4" w:rsidRDefault="00A364DF" w:rsidP="005019E7">
            <w:pPr>
              <w:widowControl w:val="0"/>
              <w:pBdr>
                <w:top w:val="nil"/>
                <w:left w:val="nil"/>
                <w:bottom w:val="nil"/>
                <w:right w:val="nil"/>
                <w:between w:val="nil"/>
              </w:pBdr>
              <w:jc w:val="center"/>
            </w:pPr>
            <w:r>
              <w:t>112,2</w:t>
            </w:r>
          </w:p>
        </w:tc>
        <w:tc>
          <w:tcPr>
            <w:tcW w:w="1016" w:type="dxa"/>
            <w:tcBorders>
              <w:top w:val="single" w:sz="4" w:space="0" w:color="000000"/>
              <w:left w:val="single" w:sz="4" w:space="0" w:color="000000"/>
              <w:bottom w:val="single" w:sz="4" w:space="0" w:color="000000"/>
              <w:right w:val="single" w:sz="4" w:space="0" w:color="000000"/>
            </w:tcBorders>
            <w:vAlign w:val="center"/>
          </w:tcPr>
          <w:p w14:paraId="000001A7" w14:textId="77777777" w:rsidR="00A94BB4" w:rsidRDefault="00A364DF" w:rsidP="005019E7">
            <w:pPr>
              <w:widowControl w:val="0"/>
              <w:pBdr>
                <w:top w:val="nil"/>
                <w:left w:val="nil"/>
                <w:bottom w:val="nil"/>
                <w:right w:val="nil"/>
                <w:between w:val="nil"/>
              </w:pBdr>
              <w:jc w:val="center"/>
            </w:pPr>
            <w:r>
              <w:t>140,6</w:t>
            </w:r>
          </w:p>
        </w:tc>
      </w:tr>
      <w:tr w:rsidR="00A94BB4" w14:paraId="371BCF38" w14:textId="77777777" w:rsidTr="007E6809">
        <w:trPr>
          <w:trHeight w:val="305"/>
        </w:trPr>
        <w:tc>
          <w:tcPr>
            <w:tcW w:w="1843" w:type="dxa"/>
            <w:tcBorders>
              <w:top w:val="single" w:sz="4" w:space="0" w:color="000000"/>
              <w:left w:val="single" w:sz="4" w:space="0" w:color="000000"/>
              <w:bottom w:val="single" w:sz="4" w:space="0" w:color="000000"/>
              <w:right w:val="single" w:sz="4" w:space="0" w:color="000000"/>
            </w:tcBorders>
            <w:vAlign w:val="center"/>
          </w:tcPr>
          <w:p w14:paraId="000001A8" w14:textId="77777777" w:rsidR="00A94BB4" w:rsidRDefault="00A364DF" w:rsidP="005019E7">
            <w:pPr>
              <w:widowControl w:val="0"/>
              <w:pBdr>
                <w:top w:val="nil"/>
                <w:left w:val="nil"/>
                <w:bottom w:val="nil"/>
                <w:right w:val="nil"/>
                <w:between w:val="nil"/>
              </w:pBdr>
              <w:jc w:val="both"/>
            </w:pPr>
            <w:r>
              <w:t>Утилізовано</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A9" w14:textId="77777777" w:rsidR="00A94BB4" w:rsidRDefault="00A364DF" w:rsidP="005019E7">
            <w:pPr>
              <w:widowControl w:val="0"/>
              <w:pBdr>
                <w:top w:val="nil"/>
                <w:left w:val="nil"/>
                <w:bottom w:val="nil"/>
                <w:right w:val="nil"/>
                <w:between w:val="nil"/>
              </w:pBdr>
              <w:jc w:val="center"/>
            </w:pPr>
            <w:r>
              <w:t>72,0</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A" w14:textId="77777777" w:rsidR="00A94BB4" w:rsidRDefault="00A364DF" w:rsidP="005019E7">
            <w:pPr>
              <w:widowControl w:val="0"/>
              <w:pBdr>
                <w:top w:val="nil"/>
                <w:left w:val="nil"/>
                <w:bottom w:val="nil"/>
                <w:right w:val="nil"/>
                <w:between w:val="nil"/>
              </w:pBdr>
              <w:jc w:val="center"/>
            </w:pPr>
            <w:r>
              <w:t>80,7</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B" w14:textId="77777777" w:rsidR="00A94BB4" w:rsidRDefault="00A364DF" w:rsidP="005019E7">
            <w:pPr>
              <w:widowControl w:val="0"/>
              <w:pBdr>
                <w:top w:val="nil"/>
                <w:left w:val="nil"/>
                <w:bottom w:val="nil"/>
                <w:right w:val="nil"/>
                <w:between w:val="nil"/>
              </w:pBdr>
              <w:jc w:val="center"/>
            </w:pPr>
            <w:r>
              <w:t>83,4</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C" w14:textId="77777777" w:rsidR="00A94BB4" w:rsidRDefault="00A364DF" w:rsidP="005019E7">
            <w:pPr>
              <w:widowControl w:val="0"/>
              <w:pBdr>
                <w:top w:val="nil"/>
                <w:left w:val="nil"/>
                <w:bottom w:val="nil"/>
                <w:right w:val="nil"/>
                <w:between w:val="nil"/>
              </w:pBdr>
              <w:jc w:val="center"/>
            </w:pPr>
            <w:r>
              <w:t>80,1</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AD" w14:textId="77777777" w:rsidR="00A94BB4" w:rsidRDefault="00A364DF" w:rsidP="005019E7">
            <w:pPr>
              <w:widowControl w:val="0"/>
              <w:pBdr>
                <w:top w:val="nil"/>
                <w:left w:val="nil"/>
                <w:bottom w:val="nil"/>
                <w:right w:val="nil"/>
                <w:between w:val="nil"/>
              </w:pBdr>
              <w:jc w:val="center"/>
            </w:pPr>
            <w:r>
              <w:t>91,7</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E" w14:textId="77777777" w:rsidR="00A94BB4" w:rsidRDefault="00A364DF" w:rsidP="005019E7">
            <w:pPr>
              <w:widowControl w:val="0"/>
              <w:pBdr>
                <w:top w:val="nil"/>
                <w:left w:val="nil"/>
                <w:bottom w:val="nil"/>
                <w:right w:val="nil"/>
                <w:between w:val="nil"/>
              </w:pBdr>
              <w:jc w:val="center"/>
            </w:pPr>
            <w:r>
              <w:t>51,5</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F" w14:textId="77777777" w:rsidR="00A94BB4" w:rsidRDefault="00A364DF" w:rsidP="005019E7">
            <w:pPr>
              <w:widowControl w:val="0"/>
              <w:pBdr>
                <w:top w:val="nil"/>
                <w:left w:val="nil"/>
                <w:bottom w:val="nil"/>
                <w:right w:val="nil"/>
                <w:between w:val="nil"/>
              </w:pBdr>
              <w:jc w:val="center"/>
            </w:pPr>
            <w:r>
              <w:t>42,8</w:t>
            </w:r>
          </w:p>
        </w:tc>
        <w:tc>
          <w:tcPr>
            <w:tcW w:w="1016" w:type="dxa"/>
            <w:tcBorders>
              <w:top w:val="single" w:sz="4" w:space="0" w:color="000000"/>
              <w:left w:val="single" w:sz="4" w:space="0" w:color="000000"/>
              <w:bottom w:val="single" w:sz="4" w:space="0" w:color="000000"/>
              <w:right w:val="single" w:sz="4" w:space="0" w:color="000000"/>
            </w:tcBorders>
            <w:vAlign w:val="center"/>
          </w:tcPr>
          <w:p w14:paraId="000001B0" w14:textId="77777777" w:rsidR="00A94BB4" w:rsidRDefault="00A364DF" w:rsidP="005019E7">
            <w:pPr>
              <w:widowControl w:val="0"/>
              <w:pBdr>
                <w:top w:val="nil"/>
                <w:left w:val="nil"/>
                <w:bottom w:val="nil"/>
                <w:right w:val="nil"/>
                <w:between w:val="nil"/>
              </w:pBdr>
              <w:jc w:val="center"/>
            </w:pPr>
            <w:r>
              <w:t>43,7</w:t>
            </w:r>
          </w:p>
        </w:tc>
      </w:tr>
      <w:tr w:rsidR="00A94BB4" w14:paraId="40E96CB0" w14:textId="77777777" w:rsidTr="007E6809">
        <w:trPr>
          <w:trHeight w:val="138"/>
        </w:trPr>
        <w:tc>
          <w:tcPr>
            <w:tcW w:w="1843" w:type="dxa"/>
            <w:tcBorders>
              <w:top w:val="single" w:sz="4" w:space="0" w:color="000000"/>
              <w:left w:val="single" w:sz="4" w:space="0" w:color="000000"/>
              <w:bottom w:val="single" w:sz="4" w:space="0" w:color="000000"/>
              <w:right w:val="single" w:sz="4" w:space="0" w:color="000000"/>
            </w:tcBorders>
            <w:vAlign w:val="center"/>
          </w:tcPr>
          <w:p w14:paraId="000001B1" w14:textId="77777777" w:rsidR="00A94BB4" w:rsidRDefault="00A364DF" w:rsidP="005019E7">
            <w:pPr>
              <w:widowControl w:val="0"/>
              <w:pBdr>
                <w:top w:val="nil"/>
                <w:left w:val="nil"/>
                <w:bottom w:val="nil"/>
                <w:right w:val="nil"/>
                <w:between w:val="nil"/>
              </w:pBdr>
              <w:jc w:val="both"/>
            </w:pPr>
            <w:r>
              <w:t>Розміщено</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B2" w14:textId="77777777" w:rsidR="00A94BB4" w:rsidRDefault="00A364DF" w:rsidP="005019E7">
            <w:pPr>
              <w:widowControl w:val="0"/>
              <w:pBdr>
                <w:top w:val="nil"/>
                <w:left w:val="nil"/>
                <w:bottom w:val="nil"/>
                <w:right w:val="nil"/>
                <w:between w:val="nil"/>
              </w:pBdr>
              <w:jc w:val="center"/>
            </w:pPr>
            <w:r>
              <w:t>146,8</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3" w14:textId="77777777" w:rsidR="00A94BB4" w:rsidRDefault="00A364DF" w:rsidP="005019E7">
            <w:pPr>
              <w:widowControl w:val="0"/>
              <w:pBdr>
                <w:top w:val="nil"/>
                <w:left w:val="nil"/>
                <w:bottom w:val="nil"/>
                <w:right w:val="nil"/>
                <w:between w:val="nil"/>
              </w:pBdr>
              <w:jc w:val="center"/>
            </w:pPr>
            <w:r>
              <w:t>153,1</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4" w14:textId="77777777" w:rsidR="00A94BB4" w:rsidRDefault="00A364DF" w:rsidP="005019E7">
            <w:pPr>
              <w:widowControl w:val="0"/>
              <w:pBdr>
                <w:top w:val="nil"/>
                <w:left w:val="nil"/>
                <w:bottom w:val="nil"/>
                <w:right w:val="nil"/>
                <w:between w:val="nil"/>
              </w:pBdr>
              <w:jc w:val="center"/>
            </w:pPr>
            <w:r>
              <w:t>158,1</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5" w14:textId="77777777" w:rsidR="00A94BB4" w:rsidRDefault="00A364DF" w:rsidP="005019E7">
            <w:pPr>
              <w:widowControl w:val="0"/>
              <w:pBdr>
                <w:top w:val="nil"/>
                <w:left w:val="nil"/>
                <w:bottom w:val="nil"/>
                <w:right w:val="nil"/>
                <w:between w:val="nil"/>
              </w:pBdr>
              <w:jc w:val="center"/>
            </w:pPr>
            <w:r>
              <w:t>178,3</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B6" w14:textId="77777777" w:rsidR="00A94BB4" w:rsidRDefault="00A364DF" w:rsidP="005019E7">
            <w:pPr>
              <w:widowControl w:val="0"/>
              <w:pBdr>
                <w:top w:val="nil"/>
                <w:left w:val="nil"/>
                <w:bottom w:val="nil"/>
                <w:right w:val="nil"/>
                <w:between w:val="nil"/>
              </w:pBdr>
              <w:jc w:val="center"/>
            </w:pPr>
            <w:r>
              <w:t>178,0</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7" w14:textId="77777777" w:rsidR="00A94BB4" w:rsidRDefault="00A364DF" w:rsidP="005019E7">
            <w:pPr>
              <w:widowControl w:val="0"/>
              <w:pBdr>
                <w:top w:val="nil"/>
                <w:left w:val="nil"/>
                <w:bottom w:val="nil"/>
                <w:right w:val="nil"/>
                <w:between w:val="nil"/>
              </w:pBdr>
              <w:jc w:val="center"/>
            </w:pPr>
            <w:r>
              <w:t>58,0</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8" w14:textId="77777777" w:rsidR="00A94BB4" w:rsidRDefault="00A364DF" w:rsidP="005019E7">
            <w:pPr>
              <w:widowControl w:val="0"/>
              <w:pBdr>
                <w:top w:val="nil"/>
                <w:left w:val="nil"/>
                <w:bottom w:val="nil"/>
                <w:right w:val="nil"/>
                <w:between w:val="nil"/>
              </w:pBdr>
              <w:jc w:val="center"/>
            </w:pPr>
            <w:r>
              <w:t>70,5</w:t>
            </w:r>
          </w:p>
        </w:tc>
        <w:tc>
          <w:tcPr>
            <w:tcW w:w="1016" w:type="dxa"/>
            <w:tcBorders>
              <w:top w:val="single" w:sz="4" w:space="0" w:color="000000"/>
              <w:left w:val="single" w:sz="4" w:space="0" w:color="000000"/>
              <w:bottom w:val="single" w:sz="4" w:space="0" w:color="000000"/>
              <w:right w:val="single" w:sz="4" w:space="0" w:color="000000"/>
            </w:tcBorders>
            <w:vAlign w:val="center"/>
          </w:tcPr>
          <w:p w14:paraId="000001B9" w14:textId="77777777" w:rsidR="00A94BB4" w:rsidRDefault="00A364DF" w:rsidP="005019E7">
            <w:pPr>
              <w:widowControl w:val="0"/>
              <w:pBdr>
                <w:top w:val="nil"/>
                <w:left w:val="nil"/>
                <w:bottom w:val="nil"/>
                <w:right w:val="nil"/>
                <w:between w:val="nil"/>
              </w:pBdr>
              <w:jc w:val="center"/>
            </w:pPr>
            <w:r>
              <w:t>98,2</w:t>
            </w:r>
          </w:p>
        </w:tc>
      </w:tr>
    </w:tbl>
    <w:p w14:paraId="000001BB" w14:textId="735197D8" w:rsidR="00A94BB4" w:rsidRPr="00813B4C" w:rsidRDefault="00A364DF" w:rsidP="005019E7">
      <w:pPr>
        <w:widowControl w:val="0"/>
        <w:spacing w:before="240"/>
        <w:ind w:firstLine="567"/>
        <w:jc w:val="both"/>
        <w:rPr>
          <w:spacing w:val="-4"/>
          <w:sz w:val="28"/>
          <w:szCs w:val="28"/>
        </w:rPr>
      </w:pPr>
      <w:r w:rsidRPr="00EA348E">
        <w:rPr>
          <w:sz w:val="28"/>
          <w:szCs w:val="28"/>
        </w:rPr>
        <w:t xml:space="preserve">Щорічно обсяг промислових відходів, </w:t>
      </w:r>
      <w:r w:rsidR="006B6FB3" w:rsidRPr="00EA348E">
        <w:rPr>
          <w:sz w:val="28"/>
          <w:szCs w:val="28"/>
          <w:lang w:val="uk-UA"/>
        </w:rPr>
        <w:t>які</w:t>
      </w:r>
      <w:r w:rsidRPr="00EA348E">
        <w:rPr>
          <w:sz w:val="28"/>
          <w:szCs w:val="28"/>
        </w:rPr>
        <w:t xml:space="preserve"> утилізу</w:t>
      </w:r>
      <w:r w:rsidR="006B6FB3" w:rsidRPr="00EA348E">
        <w:rPr>
          <w:sz w:val="28"/>
          <w:szCs w:val="28"/>
          <w:lang w:val="uk-UA"/>
        </w:rPr>
        <w:t>ю</w:t>
      </w:r>
      <w:r w:rsidRPr="00EA348E">
        <w:rPr>
          <w:sz w:val="28"/>
          <w:szCs w:val="28"/>
        </w:rPr>
        <w:t xml:space="preserve">ться, становить </w:t>
      </w:r>
      <w:r w:rsidR="006B6FB3" w:rsidRPr="00EA348E">
        <w:rPr>
          <w:sz w:val="28"/>
          <w:szCs w:val="28"/>
          <w:lang w:val="uk-UA"/>
        </w:rPr>
        <w:t xml:space="preserve"> </w:t>
      </w:r>
      <w:r w:rsidRPr="00EA348E">
        <w:rPr>
          <w:sz w:val="28"/>
          <w:szCs w:val="28"/>
        </w:rPr>
        <w:t>31</w:t>
      </w:r>
      <w:r w:rsidR="006B6FB3" w:rsidRPr="00EA348E">
        <w:rPr>
          <w:sz w:val="28"/>
          <w:szCs w:val="28"/>
        </w:rPr>
        <w:t>‒</w:t>
      </w:r>
      <w:r w:rsidRPr="00EA348E">
        <w:rPr>
          <w:sz w:val="28"/>
          <w:szCs w:val="28"/>
        </w:rPr>
        <w:t>34%, що відповідає напрямам національної</w:t>
      </w:r>
      <w:r w:rsidRPr="00813B4C">
        <w:rPr>
          <w:spacing w:val="-4"/>
          <w:sz w:val="28"/>
          <w:szCs w:val="28"/>
        </w:rPr>
        <w:t xml:space="preserve"> Стратегії управління відходами в Україні на період до 2030 року, затверджен</w:t>
      </w:r>
      <w:r w:rsidR="006B6FB3" w:rsidRPr="00813B4C">
        <w:rPr>
          <w:spacing w:val="-4"/>
          <w:sz w:val="28"/>
          <w:szCs w:val="28"/>
          <w:lang w:val="uk-UA"/>
        </w:rPr>
        <w:t>ої</w:t>
      </w:r>
      <w:r w:rsidRPr="00813B4C">
        <w:rPr>
          <w:spacing w:val="-4"/>
          <w:sz w:val="28"/>
          <w:szCs w:val="28"/>
        </w:rPr>
        <w:t xml:space="preserve"> </w:t>
      </w:r>
      <w:r w:rsidR="006B6FB3" w:rsidRPr="00813B4C">
        <w:rPr>
          <w:spacing w:val="-4"/>
          <w:sz w:val="28"/>
          <w:szCs w:val="28"/>
        </w:rPr>
        <w:t xml:space="preserve">Розпорядженням </w:t>
      </w:r>
      <w:r w:rsidRPr="00813B4C">
        <w:rPr>
          <w:spacing w:val="-4"/>
          <w:sz w:val="28"/>
          <w:szCs w:val="28"/>
        </w:rPr>
        <w:t xml:space="preserve">Кабінету Міністрів України </w:t>
      </w:r>
      <w:r w:rsidR="006B6FB3" w:rsidRPr="00813B4C">
        <w:rPr>
          <w:spacing w:val="-4"/>
          <w:sz w:val="28"/>
          <w:szCs w:val="28"/>
          <w:lang w:val="uk-UA"/>
        </w:rPr>
        <w:t xml:space="preserve">від </w:t>
      </w:r>
      <w:r w:rsidRPr="00813B4C">
        <w:rPr>
          <w:spacing w:val="-4"/>
          <w:sz w:val="28"/>
          <w:szCs w:val="28"/>
        </w:rPr>
        <w:t>08</w:t>
      </w:r>
      <w:r w:rsidR="006B6FB3" w:rsidRPr="00813B4C">
        <w:rPr>
          <w:spacing w:val="-4"/>
          <w:sz w:val="28"/>
          <w:szCs w:val="28"/>
          <w:lang w:val="uk-UA"/>
        </w:rPr>
        <w:t xml:space="preserve"> листопада </w:t>
      </w:r>
      <w:r w:rsidRPr="00813B4C">
        <w:rPr>
          <w:spacing w:val="-4"/>
          <w:sz w:val="28"/>
          <w:szCs w:val="28"/>
        </w:rPr>
        <w:t xml:space="preserve">2017 </w:t>
      </w:r>
      <w:r w:rsidR="006B6FB3" w:rsidRPr="00813B4C">
        <w:rPr>
          <w:spacing w:val="-4"/>
          <w:sz w:val="28"/>
          <w:szCs w:val="28"/>
          <w:lang w:val="uk-UA"/>
        </w:rPr>
        <w:t xml:space="preserve">року </w:t>
      </w:r>
      <w:r w:rsidRPr="00813B4C">
        <w:rPr>
          <w:spacing w:val="-4"/>
          <w:sz w:val="28"/>
          <w:szCs w:val="28"/>
        </w:rPr>
        <w:t>№820-р, щодо збільшення обсягів їх утилізації та повторного використання.</w:t>
      </w:r>
    </w:p>
    <w:p w14:paraId="000001BC" w14:textId="63EFC914" w:rsidR="00A94BB4" w:rsidRDefault="00A364DF" w:rsidP="005019E7">
      <w:pPr>
        <w:widowControl w:val="0"/>
        <w:ind w:firstLine="567"/>
        <w:jc w:val="both"/>
        <w:rPr>
          <w:sz w:val="28"/>
          <w:szCs w:val="28"/>
        </w:rPr>
      </w:pPr>
      <w:r w:rsidRPr="00813B4C">
        <w:rPr>
          <w:spacing w:val="-8"/>
          <w:sz w:val="28"/>
          <w:szCs w:val="28"/>
        </w:rPr>
        <w:t xml:space="preserve">У </w:t>
      </w:r>
      <w:r w:rsidR="006B6FB3" w:rsidRPr="00813B4C">
        <w:rPr>
          <w:spacing w:val="-8"/>
          <w:sz w:val="28"/>
          <w:szCs w:val="28"/>
          <w:lang w:val="uk-UA"/>
        </w:rPr>
        <w:t xml:space="preserve">межах </w:t>
      </w:r>
      <w:r w:rsidRPr="00813B4C">
        <w:rPr>
          <w:spacing w:val="-8"/>
          <w:sz w:val="28"/>
          <w:szCs w:val="28"/>
        </w:rPr>
        <w:t>реалізації заходів Міської екологічної програми за період</w:t>
      </w:r>
      <w:r w:rsidRPr="00813B4C">
        <w:rPr>
          <w:spacing w:val="-10"/>
          <w:sz w:val="28"/>
          <w:szCs w:val="28"/>
        </w:rPr>
        <w:t xml:space="preserve"> 2016</w:t>
      </w:r>
      <w:r w:rsidR="006B6FB3" w:rsidRPr="00813B4C">
        <w:rPr>
          <w:spacing w:val="-10"/>
          <w:sz w:val="28"/>
          <w:szCs w:val="28"/>
        </w:rPr>
        <w:t>‒</w:t>
      </w:r>
      <w:r w:rsidRPr="00813B4C">
        <w:rPr>
          <w:spacing w:val="-10"/>
          <w:sz w:val="28"/>
          <w:szCs w:val="28"/>
        </w:rPr>
        <w:t>202</w:t>
      </w:r>
      <w:r w:rsidR="006B6FB3" w:rsidRPr="00813B4C">
        <w:rPr>
          <w:spacing w:val="-10"/>
          <w:sz w:val="28"/>
          <w:szCs w:val="28"/>
          <w:lang w:val="uk-UA"/>
        </w:rPr>
        <w:t>5</w:t>
      </w:r>
      <w:r w:rsidRPr="00813B4C">
        <w:rPr>
          <w:spacing w:val="-10"/>
          <w:sz w:val="28"/>
          <w:szCs w:val="28"/>
        </w:rPr>
        <w:t> рр.</w:t>
      </w:r>
      <w:r>
        <w:rPr>
          <w:sz w:val="28"/>
          <w:szCs w:val="28"/>
        </w:rPr>
        <w:t xml:space="preserve"> у сфері управління відходами та раціонального використання земель використано </w:t>
      </w:r>
      <w:r w:rsidR="006B6FB3">
        <w:rPr>
          <w:sz w:val="28"/>
          <w:szCs w:val="28"/>
          <w:lang w:val="uk-UA"/>
        </w:rPr>
        <w:t>в</w:t>
      </w:r>
      <w:r>
        <w:rPr>
          <w:sz w:val="28"/>
          <w:szCs w:val="28"/>
        </w:rPr>
        <w:t xml:space="preserve"> агломераційному виробництві, для виробництва щебню, будівництва технологічних автомобільних і залізничних шляхів, проведення гірничотехнічної рекультивації земель 275,9 млн т</w:t>
      </w:r>
      <w:r w:rsidR="006B6FB3">
        <w:rPr>
          <w:sz w:val="28"/>
          <w:szCs w:val="28"/>
          <w:lang w:val="uk-UA"/>
        </w:rPr>
        <w:t>онн</w:t>
      </w:r>
      <w:r>
        <w:rPr>
          <w:sz w:val="28"/>
          <w:szCs w:val="28"/>
        </w:rPr>
        <w:t xml:space="preserve"> відходів видобувної промисловості. Щодо рекультивації порушених земель протягом 2016</w:t>
      </w:r>
      <w:r w:rsidR="006B6FB3">
        <w:rPr>
          <w:sz w:val="28"/>
          <w:szCs w:val="28"/>
        </w:rPr>
        <w:t>‒</w:t>
      </w:r>
      <w:r>
        <w:rPr>
          <w:sz w:val="28"/>
          <w:szCs w:val="28"/>
        </w:rPr>
        <w:t>2023</w:t>
      </w:r>
      <w:r w:rsidR="008C0F2A">
        <w:rPr>
          <w:sz w:val="28"/>
          <w:szCs w:val="28"/>
          <w:lang w:val="uk-UA"/>
        </w:rPr>
        <w:t> </w:t>
      </w:r>
      <w:r>
        <w:rPr>
          <w:sz w:val="28"/>
          <w:szCs w:val="28"/>
        </w:rPr>
        <w:t>р</w:t>
      </w:r>
      <w:r w:rsidR="006B6FB3">
        <w:rPr>
          <w:sz w:val="28"/>
          <w:szCs w:val="28"/>
          <w:lang w:val="uk-UA"/>
        </w:rPr>
        <w:t>оків</w:t>
      </w:r>
      <w:r>
        <w:rPr>
          <w:sz w:val="28"/>
          <w:szCs w:val="28"/>
        </w:rPr>
        <w:t xml:space="preserve"> промисловими підприємствами проведено біологічну рекультивацію земель на площі 58,2 га.</w:t>
      </w:r>
    </w:p>
    <w:p w14:paraId="000001BD" w14:textId="56714466" w:rsidR="00A94BB4" w:rsidRDefault="00A364DF" w:rsidP="005019E7">
      <w:pPr>
        <w:widowControl w:val="0"/>
        <w:ind w:firstLine="567"/>
        <w:jc w:val="both"/>
        <w:rPr>
          <w:sz w:val="28"/>
          <w:szCs w:val="28"/>
        </w:rPr>
      </w:pPr>
      <w:r>
        <w:rPr>
          <w:sz w:val="28"/>
          <w:szCs w:val="28"/>
        </w:rPr>
        <w:t>Триває розробка проєкту «Нове будівництво комплексу з перероблення, знешкодження та складування побутових відходів у Металургійному районі м. Кривого Рогу Дніпропетровської області». Проєктом передбачається сортування твердих побутових відходів</w:t>
      </w:r>
      <w:r w:rsidR="00813B4C">
        <w:rPr>
          <w:sz w:val="28"/>
          <w:szCs w:val="28"/>
          <w:lang w:val="uk-UA"/>
        </w:rPr>
        <w:t xml:space="preserve"> (надалі –</w:t>
      </w:r>
      <w:r w:rsidR="00813B4C" w:rsidRPr="00813B4C">
        <w:rPr>
          <w:sz w:val="28"/>
          <w:szCs w:val="28"/>
          <w:lang w:val="uk-UA"/>
        </w:rPr>
        <w:t xml:space="preserve"> ТПВ),</w:t>
      </w:r>
      <w:r>
        <w:rPr>
          <w:sz w:val="28"/>
          <w:szCs w:val="28"/>
        </w:rPr>
        <w:t xml:space="preserve"> </w:t>
      </w:r>
      <w:r w:rsidR="006B6FB3">
        <w:rPr>
          <w:sz w:val="28"/>
          <w:szCs w:val="28"/>
          <w:lang w:val="uk-UA"/>
        </w:rPr>
        <w:t>і</w:t>
      </w:r>
      <w:r>
        <w:rPr>
          <w:sz w:val="28"/>
          <w:szCs w:val="28"/>
        </w:rPr>
        <w:t xml:space="preserve"> вилучення ресурсоцінних компонентів для їх подальшого повторного використання та рециклінгу, зокрема отримання альтернативних видів палива, що відповідає вимогам Національної стратегії управління відходами в Україні до 2030 року.</w:t>
      </w:r>
    </w:p>
    <w:p w14:paraId="000001BE" w14:textId="76FC0B86" w:rsidR="00A94BB4" w:rsidRDefault="00A364DF" w:rsidP="00EC589F">
      <w:pPr>
        <w:widowControl w:val="0"/>
        <w:ind w:firstLine="567"/>
        <w:jc w:val="both"/>
        <w:rPr>
          <w:sz w:val="28"/>
          <w:szCs w:val="28"/>
        </w:rPr>
      </w:pPr>
      <w:r>
        <w:rPr>
          <w:sz w:val="28"/>
          <w:szCs w:val="28"/>
        </w:rPr>
        <w:t xml:space="preserve">Комплексний поступовий перехід на сучасний екологічний рівень управління </w:t>
      </w:r>
      <w:r w:rsidR="00EC589F">
        <w:rPr>
          <w:sz w:val="28"/>
          <w:szCs w:val="28"/>
          <w:lang w:val="uk-UA"/>
        </w:rPr>
        <w:t xml:space="preserve"> </w:t>
      </w:r>
      <w:r>
        <w:rPr>
          <w:sz w:val="28"/>
          <w:szCs w:val="28"/>
        </w:rPr>
        <w:t xml:space="preserve">побутовими </w:t>
      </w:r>
      <w:r w:rsidR="00EC589F">
        <w:rPr>
          <w:sz w:val="28"/>
          <w:szCs w:val="28"/>
          <w:lang w:val="uk-UA"/>
        </w:rPr>
        <w:t xml:space="preserve"> </w:t>
      </w:r>
      <w:r>
        <w:rPr>
          <w:sz w:val="28"/>
          <w:szCs w:val="28"/>
        </w:rPr>
        <w:t xml:space="preserve">відходами </w:t>
      </w:r>
      <w:r w:rsidR="006B6FB3">
        <w:rPr>
          <w:sz w:val="28"/>
          <w:szCs w:val="28"/>
          <w:lang w:val="uk-UA"/>
        </w:rPr>
        <w:t>в</w:t>
      </w:r>
      <w:r w:rsidR="00EC589F">
        <w:rPr>
          <w:sz w:val="28"/>
          <w:szCs w:val="28"/>
          <w:lang w:val="uk-UA"/>
        </w:rPr>
        <w:t xml:space="preserve"> </w:t>
      </w:r>
      <w:r>
        <w:rPr>
          <w:sz w:val="28"/>
          <w:szCs w:val="28"/>
        </w:rPr>
        <w:t xml:space="preserve"> </w:t>
      </w:r>
      <w:r w:rsidR="006B6FB3">
        <w:rPr>
          <w:sz w:val="28"/>
          <w:szCs w:val="28"/>
          <w:lang w:val="uk-UA"/>
        </w:rPr>
        <w:t>Криворізькій МТГ</w:t>
      </w:r>
      <w:r>
        <w:rPr>
          <w:sz w:val="28"/>
          <w:szCs w:val="28"/>
        </w:rPr>
        <w:t xml:space="preserve"> </w:t>
      </w:r>
      <w:r w:rsidR="00EC589F">
        <w:rPr>
          <w:sz w:val="28"/>
          <w:szCs w:val="28"/>
          <w:lang w:val="uk-UA"/>
        </w:rPr>
        <w:t xml:space="preserve"> </w:t>
      </w:r>
      <w:r>
        <w:rPr>
          <w:sz w:val="28"/>
          <w:szCs w:val="28"/>
        </w:rPr>
        <w:t xml:space="preserve">забезпечується через </w:t>
      </w:r>
      <w:r w:rsidR="006B6FB3">
        <w:rPr>
          <w:sz w:val="28"/>
          <w:szCs w:val="28"/>
          <w:lang w:val="uk-UA"/>
        </w:rPr>
        <w:t>у</w:t>
      </w:r>
      <w:r>
        <w:rPr>
          <w:sz w:val="28"/>
          <w:szCs w:val="28"/>
        </w:rPr>
        <w:t>провадження роздільного збирання ресурсоцінних компонентів побутових відходів та формування громадської думки щодо екологобезпечного управління ними. Протягом</w:t>
      </w:r>
      <w:r w:rsidR="00EC589F">
        <w:rPr>
          <w:sz w:val="28"/>
          <w:szCs w:val="28"/>
          <w:lang w:val="uk-UA"/>
        </w:rPr>
        <w:t xml:space="preserve"> </w:t>
      </w:r>
      <w:r>
        <w:rPr>
          <w:sz w:val="28"/>
          <w:szCs w:val="28"/>
        </w:rPr>
        <w:t>2016</w:t>
      </w:r>
      <w:r w:rsidR="006B6FB3">
        <w:rPr>
          <w:sz w:val="28"/>
          <w:szCs w:val="28"/>
        </w:rPr>
        <w:t>‒</w:t>
      </w:r>
      <w:r>
        <w:rPr>
          <w:sz w:val="28"/>
          <w:szCs w:val="28"/>
        </w:rPr>
        <w:t>2024</w:t>
      </w:r>
      <w:r w:rsidR="00EC589F">
        <w:rPr>
          <w:sz w:val="28"/>
          <w:szCs w:val="28"/>
          <w:lang w:val="uk-UA"/>
        </w:rPr>
        <w:t xml:space="preserve"> </w:t>
      </w:r>
      <w:r>
        <w:rPr>
          <w:sz w:val="28"/>
          <w:szCs w:val="28"/>
        </w:rPr>
        <w:t> р</w:t>
      </w:r>
      <w:r w:rsidR="006B6FB3">
        <w:rPr>
          <w:sz w:val="28"/>
          <w:szCs w:val="28"/>
          <w:lang w:val="uk-UA"/>
        </w:rPr>
        <w:t>оків</w:t>
      </w:r>
      <w:r>
        <w:rPr>
          <w:sz w:val="28"/>
          <w:szCs w:val="28"/>
        </w:rPr>
        <w:t xml:space="preserve"> придбано </w:t>
      </w:r>
      <w:r w:rsidRPr="00437F98">
        <w:rPr>
          <w:spacing w:val="-2"/>
          <w:sz w:val="28"/>
          <w:szCs w:val="28"/>
        </w:rPr>
        <w:t>2 602</w:t>
      </w:r>
      <w:r>
        <w:rPr>
          <w:sz w:val="28"/>
          <w:szCs w:val="28"/>
        </w:rPr>
        <w:t xml:space="preserve"> контейнери</w:t>
      </w:r>
      <w:r w:rsidR="00EC589F">
        <w:rPr>
          <w:sz w:val="28"/>
          <w:szCs w:val="28"/>
          <w:lang w:val="uk-UA"/>
        </w:rPr>
        <w:t xml:space="preserve">  </w:t>
      </w:r>
      <w:r>
        <w:rPr>
          <w:sz w:val="28"/>
          <w:szCs w:val="28"/>
        </w:rPr>
        <w:t>для</w:t>
      </w:r>
      <w:r w:rsidR="00EC589F">
        <w:rPr>
          <w:sz w:val="28"/>
          <w:szCs w:val="28"/>
          <w:lang w:val="uk-UA"/>
        </w:rPr>
        <w:t xml:space="preserve"> </w:t>
      </w:r>
      <w:r>
        <w:rPr>
          <w:sz w:val="28"/>
          <w:szCs w:val="28"/>
        </w:rPr>
        <w:t xml:space="preserve"> збирання </w:t>
      </w:r>
      <w:r w:rsidR="00813B4C">
        <w:rPr>
          <w:sz w:val="28"/>
          <w:szCs w:val="28"/>
          <w:lang w:val="uk-UA"/>
        </w:rPr>
        <w:t>ТПВ</w:t>
      </w:r>
      <w:r>
        <w:rPr>
          <w:sz w:val="28"/>
          <w:szCs w:val="28"/>
        </w:rPr>
        <w:t>,</w:t>
      </w:r>
      <w:r w:rsidR="00EC589F">
        <w:rPr>
          <w:sz w:val="28"/>
          <w:szCs w:val="28"/>
          <w:lang w:val="uk-UA"/>
        </w:rPr>
        <w:t xml:space="preserve"> </w:t>
      </w:r>
      <w:r>
        <w:rPr>
          <w:sz w:val="28"/>
          <w:szCs w:val="28"/>
        </w:rPr>
        <w:t xml:space="preserve">зокрема роздільного, </w:t>
      </w:r>
      <w:r w:rsidR="00EC589F">
        <w:rPr>
          <w:sz w:val="28"/>
          <w:szCs w:val="28"/>
          <w:lang w:val="uk-UA"/>
        </w:rPr>
        <w:t xml:space="preserve"> </w:t>
      </w:r>
      <w:r>
        <w:rPr>
          <w:sz w:val="28"/>
          <w:szCs w:val="28"/>
        </w:rPr>
        <w:t>що</w:t>
      </w:r>
      <w:r w:rsidR="00EC589F">
        <w:rPr>
          <w:sz w:val="28"/>
          <w:szCs w:val="28"/>
          <w:lang w:val="uk-UA"/>
        </w:rPr>
        <w:t xml:space="preserve"> </w:t>
      </w:r>
      <w:r>
        <w:rPr>
          <w:sz w:val="28"/>
          <w:szCs w:val="28"/>
        </w:rPr>
        <w:t xml:space="preserve"> встановлені</w:t>
      </w:r>
      <w:r w:rsidR="00EC589F">
        <w:rPr>
          <w:sz w:val="28"/>
          <w:szCs w:val="28"/>
          <w:lang w:val="uk-UA"/>
        </w:rPr>
        <w:t xml:space="preserve"> </w:t>
      </w:r>
      <w:r>
        <w:rPr>
          <w:sz w:val="28"/>
          <w:szCs w:val="28"/>
        </w:rPr>
        <w:t xml:space="preserve"> </w:t>
      </w:r>
      <w:r w:rsidRPr="00EA348E">
        <w:rPr>
          <w:sz w:val="28"/>
          <w:szCs w:val="28"/>
        </w:rPr>
        <w:t>в закладах</w:t>
      </w:r>
      <w:r>
        <w:rPr>
          <w:sz w:val="28"/>
          <w:szCs w:val="28"/>
        </w:rPr>
        <w:t xml:space="preserve"> освіти </w:t>
      </w:r>
      <w:r w:rsidR="0080722A">
        <w:rPr>
          <w:sz w:val="28"/>
          <w:szCs w:val="28"/>
          <w:lang w:val="uk-UA"/>
        </w:rPr>
        <w:t xml:space="preserve">й </w:t>
      </w:r>
      <w:r>
        <w:rPr>
          <w:sz w:val="28"/>
          <w:szCs w:val="28"/>
        </w:rPr>
        <w:t xml:space="preserve">охорони здоров’я </w:t>
      </w:r>
      <w:r w:rsidR="001E6571">
        <w:rPr>
          <w:sz w:val="28"/>
          <w:szCs w:val="28"/>
          <w:lang w:val="uk-UA"/>
        </w:rPr>
        <w:lastRenderedPageBreak/>
        <w:t xml:space="preserve">Криворізької МТГ </w:t>
      </w:r>
      <w:r>
        <w:rPr>
          <w:sz w:val="28"/>
          <w:szCs w:val="28"/>
        </w:rPr>
        <w:t xml:space="preserve"> </w:t>
      </w:r>
      <w:r w:rsidR="0080722A">
        <w:rPr>
          <w:sz w:val="28"/>
          <w:szCs w:val="28"/>
          <w:lang w:val="uk-UA"/>
        </w:rPr>
        <w:t>та</w:t>
      </w:r>
      <w:r>
        <w:rPr>
          <w:sz w:val="28"/>
          <w:szCs w:val="28"/>
        </w:rPr>
        <w:t xml:space="preserve"> </w:t>
      </w:r>
      <w:r w:rsidR="0080722A">
        <w:rPr>
          <w:sz w:val="28"/>
          <w:szCs w:val="28"/>
          <w:lang w:val="uk-UA"/>
        </w:rPr>
        <w:t>в</w:t>
      </w:r>
      <w:r>
        <w:rPr>
          <w:sz w:val="28"/>
          <w:szCs w:val="28"/>
        </w:rPr>
        <w:t xml:space="preserve"> районах з багатоквартирною забудовою.</w:t>
      </w:r>
    </w:p>
    <w:p w14:paraId="5D66DF17" w14:textId="77777777" w:rsidR="00A7430E" w:rsidRPr="00A7430E" w:rsidRDefault="00A7430E" w:rsidP="005019E7">
      <w:pPr>
        <w:widowControl w:val="0"/>
        <w:ind w:firstLine="567"/>
        <w:jc w:val="both"/>
        <w:rPr>
          <w:sz w:val="10"/>
          <w:szCs w:val="10"/>
        </w:rPr>
      </w:pPr>
    </w:p>
    <w:p w14:paraId="000001BF" w14:textId="58A48334" w:rsidR="00A94BB4" w:rsidRDefault="00A364DF" w:rsidP="00A7430E">
      <w:pPr>
        <w:widowControl w:val="0"/>
        <w:ind w:firstLine="567"/>
        <w:jc w:val="both"/>
        <w:rPr>
          <w:b/>
          <w:i/>
          <w:sz w:val="28"/>
          <w:szCs w:val="28"/>
          <w:highlight w:val="yellow"/>
        </w:rPr>
      </w:pPr>
      <w:r>
        <w:rPr>
          <w:b/>
          <w:i/>
          <w:sz w:val="28"/>
          <w:szCs w:val="28"/>
        </w:rPr>
        <w:t xml:space="preserve">Природно-заповідний фонд </w:t>
      </w:r>
      <w:r w:rsidR="000147A5" w:rsidRPr="000147A5">
        <w:rPr>
          <w:b/>
          <w:i/>
          <w:sz w:val="28"/>
          <w:szCs w:val="28"/>
        </w:rPr>
        <w:t>Криворізької МТГ</w:t>
      </w:r>
    </w:p>
    <w:p w14:paraId="000001C0" w14:textId="6887E957" w:rsidR="00A94BB4" w:rsidRPr="00FB730E" w:rsidRDefault="00A364DF" w:rsidP="005019E7">
      <w:pPr>
        <w:widowControl w:val="0"/>
        <w:ind w:firstLine="567"/>
        <w:jc w:val="both"/>
        <w:rPr>
          <w:spacing w:val="-2"/>
          <w:sz w:val="28"/>
          <w:szCs w:val="28"/>
        </w:rPr>
      </w:pPr>
      <w:bookmarkStart w:id="36" w:name="_heading=h.1t3h5sf" w:colFirst="0" w:colLast="0"/>
      <w:bookmarkEnd w:id="36"/>
      <w:r w:rsidRPr="00FB730E">
        <w:rPr>
          <w:spacing w:val="-2"/>
          <w:sz w:val="28"/>
          <w:szCs w:val="28"/>
        </w:rPr>
        <w:t>На території Криворізької МТГ налічується 14 об’єктів природно-заповідного фонду України загальною площею 375,45 га, з них загальнодержавного значення – 142,4 га (3 об’єкти), місцевого значення – 233,05</w:t>
      </w:r>
      <w:r w:rsidR="008C0F2A" w:rsidRPr="00FB730E">
        <w:rPr>
          <w:spacing w:val="-2"/>
          <w:sz w:val="28"/>
          <w:szCs w:val="28"/>
          <w:lang w:val="uk-UA"/>
        </w:rPr>
        <w:t> </w:t>
      </w:r>
      <w:r w:rsidRPr="00FB730E">
        <w:rPr>
          <w:spacing w:val="-2"/>
          <w:sz w:val="28"/>
          <w:szCs w:val="28"/>
        </w:rPr>
        <w:t>га (11 об’єктів).</w:t>
      </w:r>
    </w:p>
    <w:p w14:paraId="410F994E" w14:textId="77777777" w:rsidR="00A7430E" w:rsidRPr="005219D7" w:rsidRDefault="00A7430E" w:rsidP="005019E7">
      <w:pPr>
        <w:widowControl w:val="0"/>
        <w:ind w:firstLine="567"/>
        <w:jc w:val="both"/>
        <w:rPr>
          <w:spacing w:val="-6"/>
          <w:sz w:val="16"/>
          <w:szCs w:val="16"/>
        </w:rPr>
      </w:pPr>
    </w:p>
    <w:p w14:paraId="000001C3" w14:textId="12DF8E0C" w:rsidR="00A94BB4" w:rsidRPr="000147A5" w:rsidRDefault="00A364DF" w:rsidP="005019E7">
      <w:pPr>
        <w:pStyle w:val="2"/>
        <w:spacing w:before="0" w:after="0"/>
        <w:ind w:left="0"/>
        <w:rPr>
          <w:i/>
        </w:rPr>
      </w:pPr>
      <w:bookmarkStart w:id="37" w:name="_Toc202183425"/>
      <w:r w:rsidRPr="000147A5">
        <w:rPr>
          <w:i/>
        </w:rPr>
        <w:t xml:space="preserve">2.4. ХАРАКТЕРИСТИКА НАСЕЛЕННЯ ТА ТРУДОВИХ РЕСУРСІВ </w:t>
      </w:r>
      <w:r w:rsidR="00A7430E">
        <w:rPr>
          <w:i/>
        </w:rPr>
        <w:t>КРИВОРІЗЬКОЇ МТГ</w:t>
      </w:r>
      <w:bookmarkEnd w:id="37"/>
    </w:p>
    <w:p w14:paraId="681846A5" w14:textId="55F5F6E7" w:rsidR="00060743" w:rsidRPr="005219D7" w:rsidRDefault="00060743" w:rsidP="00060743">
      <w:pPr>
        <w:widowControl w:val="0"/>
        <w:ind w:firstLine="567"/>
        <w:jc w:val="both"/>
        <w:rPr>
          <w:b/>
          <w:i/>
          <w:sz w:val="16"/>
          <w:szCs w:val="16"/>
          <w:lang w:val="uk-UA"/>
        </w:rPr>
      </w:pPr>
      <w:bookmarkStart w:id="38" w:name="_heading=h.ihv636" w:colFirst="0" w:colLast="0"/>
      <w:bookmarkEnd w:id="38"/>
    </w:p>
    <w:p w14:paraId="000001C4" w14:textId="41A8141C" w:rsidR="00A94BB4" w:rsidRDefault="00A364DF" w:rsidP="00060743">
      <w:pPr>
        <w:widowControl w:val="0"/>
        <w:ind w:firstLine="567"/>
        <w:jc w:val="both"/>
        <w:rPr>
          <w:b/>
          <w:i/>
          <w:sz w:val="28"/>
          <w:szCs w:val="28"/>
        </w:rPr>
      </w:pPr>
      <w:r>
        <w:rPr>
          <w:b/>
          <w:i/>
          <w:sz w:val="28"/>
          <w:szCs w:val="28"/>
        </w:rPr>
        <w:t>Чисельність населення та демографічна ситуація</w:t>
      </w:r>
    </w:p>
    <w:p w14:paraId="000001C5" w14:textId="421AD6FB" w:rsidR="00A94BB4" w:rsidRDefault="00A364DF" w:rsidP="005019E7">
      <w:pPr>
        <w:widowControl w:val="0"/>
        <w:ind w:firstLine="567"/>
        <w:jc w:val="both"/>
        <w:rPr>
          <w:sz w:val="28"/>
          <w:szCs w:val="28"/>
        </w:rPr>
      </w:pPr>
      <w:r>
        <w:rPr>
          <w:sz w:val="28"/>
          <w:szCs w:val="28"/>
        </w:rPr>
        <w:t>Населення Криворізької МТГ поступово скорочуєтьс</w:t>
      </w:r>
      <w:r w:rsidR="000D6F06">
        <w:rPr>
          <w:sz w:val="28"/>
          <w:szCs w:val="28"/>
        </w:rPr>
        <w:t>я. У період з 2018 до 2022 року</w:t>
      </w:r>
      <w:r>
        <w:rPr>
          <w:sz w:val="28"/>
          <w:szCs w:val="28"/>
        </w:rPr>
        <w:t xml:space="preserve"> чисельність наявного населення громади зменшилас</w:t>
      </w:r>
      <w:r w:rsidR="007D2F15">
        <w:rPr>
          <w:sz w:val="28"/>
          <w:szCs w:val="28"/>
          <w:lang w:val="uk-UA"/>
        </w:rPr>
        <w:t>я</w:t>
      </w:r>
      <w:r>
        <w:rPr>
          <w:sz w:val="28"/>
          <w:szCs w:val="28"/>
        </w:rPr>
        <w:t xml:space="preserve"> на 20</w:t>
      </w:r>
      <w:r w:rsidR="000147A5">
        <w:rPr>
          <w:sz w:val="28"/>
          <w:szCs w:val="28"/>
          <w:lang w:val="uk-UA"/>
        </w:rPr>
        <w:t xml:space="preserve"> </w:t>
      </w:r>
      <w:r>
        <w:rPr>
          <w:sz w:val="28"/>
          <w:szCs w:val="28"/>
        </w:rPr>
        <w:t>716 осіб та станом на 01.01.2022 складала 606</w:t>
      </w:r>
      <w:r w:rsidR="000147A5">
        <w:rPr>
          <w:sz w:val="28"/>
          <w:szCs w:val="28"/>
          <w:lang w:val="uk-UA"/>
        </w:rPr>
        <w:t xml:space="preserve"> </w:t>
      </w:r>
      <w:r w:rsidR="000D6F06">
        <w:rPr>
          <w:sz w:val="28"/>
          <w:szCs w:val="28"/>
        </w:rPr>
        <w:t>584 особи</w:t>
      </w:r>
      <w:r>
        <w:rPr>
          <w:sz w:val="28"/>
          <w:szCs w:val="28"/>
        </w:rPr>
        <w:t>.</w:t>
      </w:r>
    </w:p>
    <w:tbl>
      <w:tblPr>
        <w:tblStyle w:val="affffffff5"/>
        <w:tblW w:w="9816" w:type="dxa"/>
        <w:tblInd w:w="0" w:type="dxa"/>
        <w:tblLayout w:type="fixed"/>
        <w:tblLook w:val="0400" w:firstRow="0" w:lastRow="0" w:firstColumn="0" w:lastColumn="0" w:noHBand="0" w:noVBand="1"/>
      </w:tblPr>
      <w:tblGrid>
        <w:gridCol w:w="5529"/>
        <w:gridCol w:w="4287"/>
      </w:tblGrid>
      <w:tr w:rsidR="00A94BB4" w14:paraId="55FB7181" w14:textId="77777777" w:rsidTr="00820305">
        <w:tc>
          <w:tcPr>
            <w:tcW w:w="5529" w:type="dxa"/>
          </w:tcPr>
          <w:p w14:paraId="000001C6" w14:textId="77777777" w:rsidR="00A94BB4" w:rsidRDefault="00A364DF" w:rsidP="005019E7">
            <w:pPr>
              <w:widowControl w:val="0"/>
              <w:jc w:val="both"/>
              <w:rPr>
                <w:sz w:val="28"/>
                <w:szCs w:val="28"/>
              </w:rPr>
            </w:pPr>
            <w:r>
              <w:rPr>
                <w:noProof/>
                <w:sz w:val="28"/>
                <w:szCs w:val="28"/>
                <w:lang w:val="uk-UA" w:eastAsia="uk-UA"/>
              </w:rPr>
              <w:drawing>
                <wp:inline distT="0" distB="0" distL="0" distR="0" wp14:anchorId="10E08F59" wp14:editId="50C23EB9">
                  <wp:extent cx="3467100" cy="1771650"/>
                  <wp:effectExtent l="0" t="0" r="0" b="0"/>
                  <wp:docPr id="316075609" name="Диаграмма 316075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287" w:type="dxa"/>
            <w:vMerge w:val="restart"/>
          </w:tcPr>
          <w:p w14:paraId="000001C7" w14:textId="618396C9" w:rsidR="00A94BB4" w:rsidRDefault="00A364DF" w:rsidP="00820305">
            <w:pPr>
              <w:widowControl w:val="0"/>
              <w:ind w:firstLine="597"/>
              <w:jc w:val="both"/>
              <w:rPr>
                <w:sz w:val="28"/>
                <w:szCs w:val="28"/>
              </w:rPr>
            </w:pPr>
            <w:r>
              <w:rPr>
                <w:sz w:val="28"/>
                <w:szCs w:val="28"/>
              </w:rPr>
              <w:t xml:space="preserve">З початку війни загальна кількість </w:t>
            </w:r>
            <w:r w:rsidR="006700FD" w:rsidRPr="006700FD">
              <w:rPr>
                <w:sz w:val="28"/>
                <w:szCs w:val="28"/>
                <w:lang w:val="uk-UA"/>
              </w:rPr>
              <w:t>ВПО</w:t>
            </w:r>
            <w:r>
              <w:rPr>
                <w:sz w:val="28"/>
                <w:szCs w:val="28"/>
              </w:rPr>
              <w:t xml:space="preserve">, які через російську військову агресію були змушені змінити місце проживання, у </w:t>
            </w:r>
            <w:r w:rsidR="000147A5">
              <w:rPr>
                <w:sz w:val="28"/>
                <w:szCs w:val="28"/>
              </w:rPr>
              <w:t>Криворізьк</w:t>
            </w:r>
            <w:r w:rsidR="000147A5">
              <w:rPr>
                <w:sz w:val="28"/>
                <w:szCs w:val="28"/>
                <w:lang w:val="uk-UA"/>
              </w:rPr>
              <w:t>ій</w:t>
            </w:r>
            <w:r w:rsidR="000147A5">
              <w:rPr>
                <w:sz w:val="28"/>
                <w:szCs w:val="28"/>
              </w:rPr>
              <w:t xml:space="preserve"> МТГ </w:t>
            </w:r>
            <w:r>
              <w:rPr>
                <w:sz w:val="28"/>
                <w:szCs w:val="28"/>
              </w:rPr>
              <w:t xml:space="preserve">склала </w:t>
            </w:r>
            <w:r w:rsidR="00820305">
              <w:rPr>
                <w:sz w:val="28"/>
                <w:szCs w:val="28"/>
                <w:lang w:val="uk-UA"/>
              </w:rPr>
              <w:t>понад</w:t>
            </w:r>
            <w:r>
              <w:rPr>
                <w:sz w:val="28"/>
                <w:szCs w:val="28"/>
              </w:rPr>
              <w:t xml:space="preserve"> 100 тис. осіб, з яких облікованих </w:t>
            </w:r>
            <w:r w:rsidR="006700FD" w:rsidRPr="006700FD">
              <w:rPr>
                <w:sz w:val="28"/>
                <w:szCs w:val="28"/>
                <w:lang w:val="uk-UA"/>
              </w:rPr>
              <w:t>ВПО</w:t>
            </w:r>
            <w:r>
              <w:rPr>
                <w:sz w:val="28"/>
                <w:szCs w:val="28"/>
              </w:rPr>
              <w:t xml:space="preserve"> (наявність довідки про взяття на облік </w:t>
            </w:r>
            <w:r w:rsidR="006700FD" w:rsidRPr="006700FD">
              <w:rPr>
                <w:sz w:val="28"/>
                <w:szCs w:val="28"/>
                <w:lang w:val="uk-UA"/>
              </w:rPr>
              <w:t>ВПО</w:t>
            </w:r>
            <w:r>
              <w:rPr>
                <w:sz w:val="28"/>
                <w:szCs w:val="28"/>
              </w:rPr>
              <w:t xml:space="preserve">) станом на </w:t>
            </w:r>
            <w:r w:rsidR="00CB1CA6">
              <w:rPr>
                <w:sz w:val="28"/>
                <w:szCs w:val="28"/>
                <w:lang w:val="uk-UA"/>
              </w:rPr>
              <w:t>01</w:t>
            </w:r>
            <w:r w:rsidR="00820305">
              <w:rPr>
                <w:sz w:val="28"/>
                <w:szCs w:val="28"/>
              </w:rPr>
              <w:t>.01</w:t>
            </w:r>
            <w:r>
              <w:rPr>
                <w:sz w:val="28"/>
                <w:szCs w:val="28"/>
              </w:rPr>
              <w:t>.202</w:t>
            </w:r>
            <w:r w:rsidR="00820305">
              <w:rPr>
                <w:sz w:val="28"/>
                <w:szCs w:val="28"/>
                <w:lang w:val="uk-UA"/>
              </w:rPr>
              <w:t>5</w:t>
            </w:r>
            <w:r>
              <w:rPr>
                <w:sz w:val="28"/>
                <w:szCs w:val="28"/>
              </w:rPr>
              <w:t xml:space="preserve"> становить </w:t>
            </w:r>
            <w:r w:rsidR="00CB1CA6">
              <w:rPr>
                <w:sz w:val="28"/>
                <w:szCs w:val="28"/>
                <w:lang w:val="uk-UA"/>
              </w:rPr>
              <w:t xml:space="preserve"> </w:t>
            </w:r>
            <w:r>
              <w:rPr>
                <w:sz w:val="28"/>
                <w:szCs w:val="28"/>
              </w:rPr>
              <w:t>63</w:t>
            </w:r>
            <w:r w:rsidR="000147A5">
              <w:rPr>
                <w:sz w:val="28"/>
                <w:szCs w:val="28"/>
                <w:lang w:val="uk-UA"/>
              </w:rPr>
              <w:t xml:space="preserve"> </w:t>
            </w:r>
            <w:r w:rsidR="00820305">
              <w:rPr>
                <w:sz w:val="28"/>
                <w:szCs w:val="28"/>
              </w:rPr>
              <w:t>671</w:t>
            </w:r>
            <w:r w:rsidR="000D6F06">
              <w:rPr>
                <w:sz w:val="28"/>
                <w:szCs w:val="28"/>
              </w:rPr>
              <w:t> особу</w:t>
            </w:r>
            <w:r>
              <w:rPr>
                <w:sz w:val="28"/>
                <w:szCs w:val="28"/>
              </w:rPr>
              <w:t>.</w:t>
            </w:r>
          </w:p>
        </w:tc>
      </w:tr>
      <w:tr w:rsidR="00A94BB4" w14:paraId="2A3E4C57" w14:textId="77777777" w:rsidTr="00820305">
        <w:tc>
          <w:tcPr>
            <w:tcW w:w="5529" w:type="dxa"/>
            <w:vAlign w:val="center"/>
          </w:tcPr>
          <w:p w14:paraId="000001C8" w14:textId="52F0831F" w:rsidR="00A94BB4" w:rsidRPr="006700FD" w:rsidRDefault="00A364DF" w:rsidP="00820305">
            <w:pPr>
              <w:keepLines/>
              <w:pBdr>
                <w:top w:val="nil"/>
                <w:left w:val="nil"/>
                <w:bottom w:val="nil"/>
                <w:right w:val="nil"/>
                <w:between w:val="nil"/>
              </w:pBdr>
              <w:tabs>
                <w:tab w:val="left" w:pos="450"/>
              </w:tabs>
              <w:jc w:val="center"/>
              <w:rPr>
                <w:rFonts w:ascii="Arial" w:eastAsia="Arial" w:hAnsi="Arial" w:cs="Arial"/>
                <w:b/>
                <w:i/>
                <w:color w:val="000000"/>
                <w:sz w:val="28"/>
                <w:szCs w:val="28"/>
              </w:rPr>
            </w:pPr>
            <w:bookmarkStart w:id="39" w:name="_heading=h.32hioqz" w:colFirst="0" w:colLast="0"/>
            <w:bookmarkEnd w:id="39"/>
            <w:r w:rsidRPr="006700FD">
              <w:rPr>
                <w:b/>
                <w:i/>
                <w:color w:val="000000"/>
              </w:rPr>
              <w:t>Рис. 2.3. Чисельність мешканців громади, осіб</w:t>
            </w:r>
          </w:p>
        </w:tc>
        <w:tc>
          <w:tcPr>
            <w:tcW w:w="4287" w:type="dxa"/>
            <w:vMerge/>
          </w:tcPr>
          <w:p w14:paraId="000001C9" w14:textId="77777777" w:rsidR="00A94BB4" w:rsidRDefault="00A94BB4" w:rsidP="005019E7">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24EAC414" w14:textId="77777777" w:rsidR="006700FD" w:rsidRPr="0033220F" w:rsidRDefault="006700FD" w:rsidP="005019E7">
      <w:pPr>
        <w:widowControl w:val="0"/>
        <w:ind w:firstLine="567"/>
        <w:jc w:val="both"/>
        <w:rPr>
          <w:sz w:val="16"/>
          <w:szCs w:val="16"/>
        </w:rPr>
      </w:pPr>
    </w:p>
    <w:p w14:paraId="000001CA" w14:textId="465423B5" w:rsidR="00A94BB4" w:rsidRDefault="00A364DF" w:rsidP="005019E7">
      <w:pPr>
        <w:widowControl w:val="0"/>
        <w:ind w:firstLine="567"/>
        <w:jc w:val="both"/>
        <w:rPr>
          <w:sz w:val="28"/>
          <w:szCs w:val="28"/>
        </w:rPr>
      </w:pPr>
      <w:r>
        <w:rPr>
          <w:sz w:val="28"/>
          <w:szCs w:val="28"/>
        </w:rPr>
        <w:t xml:space="preserve">У загальній кількості населення </w:t>
      </w:r>
      <w:r w:rsidR="000147A5">
        <w:rPr>
          <w:sz w:val="28"/>
          <w:szCs w:val="28"/>
        </w:rPr>
        <w:t>Криворізької МТГ</w:t>
      </w:r>
      <w:r>
        <w:rPr>
          <w:sz w:val="28"/>
          <w:szCs w:val="28"/>
        </w:rPr>
        <w:t xml:space="preserve"> середній пропорційний показник за статевим розподілом складає 45% чоловік</w:t>
      </w:r>
      <w:r w:rsidR="000147A5">
        <w:rPr>
          <w:sz w:val="28"/>
          <w:szCs w:val="28"/>
          <w:lang w:val="uk-UA"/>
        </w:rPr>
        <w:t>ів</w:t>
      </w:r>
      <w:r>
        <w:rPr>
          <w:sz w:val="28"/>
          <w:szCs w:val="28"/>
        </w:rPr>
        <w:t xml:space="preserve"> та 55% жін</w:t>
      </w:r>
      <w:r w:rsidR="000147A5">
        <w:rPr>
          <w:sz w:val="28"/>
          <w:szCs w:val="28"/>
          <w:lang w:val="uk-UA"/>
        </w:rPr>
        <w:t>ок</w:t>
      </w:r>
      <w:r>
        <w:rPr>
          <w:sz w:val="28"/>
          <w:szCs w:val="28"/>
        </w:rPr>
        <w:t>.</w:t>
      </w:r>
    </w:p>
    <w:p w14:paraId="000001CB" w14:textId="19914A3D" w:rsidR="00A94BB4" w:rsidRDefault="00A364DF" w:rsidP="005019E7">
      <w:pPr>
        <w:widowControl w:val="0"/>
        <w:spacing w:after="240"/>
        <w:ind w:firstLine="567"/>
        <w:jc w:val="both"/>
        <w:rPr>
          <w:sz w:val="28"/>
          <w:szCs w:val="28"/>
        </w:rPr>
      </w:pPr>
      <w:r>
        <w:rPr>
          <w:sz w:val="28"/>
          <w:szCs w:val="28"/>
        </w:rPr>
        <w:t>Середній вік населення громади за останні 5 років суттєво не змінювався та станом на поточний рік складає: серед чоловіків – 38,0 років; серед жінок – 45,0 років.</w:t>
      </w:r>
    </w:p>
    <w:p w14:paraId="000001CC" w14:textId="1B24E068" w:rsidR="00A94BB4" w:rsidRPr="000147A5" w:rsidRDefault="00A364DF" w:rsidP="005019E7">
      <w:pPr>
        <w:keepNext/>
        <w:keepLines/>
        <w:pBdr>
          <w:top w:val="nil"/>
          <w:left w:val="nil"/>
          <w:bottom w:val="nil"/>
          <w:right w:val="nil"/>
          <w:between w:val="nil"/>
        </w:pBdr>
        <w:spacing w:before="120" w:after="60"/>
        <w:jc w:val="both"/>
        <w:rPr>
          <w:b/>
          <w:i/>
          <w:color w:val="000000"/>
          <w:sz w:val="28"/>
          <w:szCs w:val="28"/>
        </w:rPr>
      </w:pPr>
      <w:bookmarkStart w:id="40" w:name="_heading=h.1hmsyys" w:colFirst="0" w:colLast="0"/>
      <w:bookmarkEnd w:id="40"/>
      <w:r w:rsidRPr="000147A5">
        <w:rPr>
          <w:b/>
          <w:i/>
          <w:color w:val="000000"/>
          <w:sz w:val="28"/>
          <w:szCs w:val="28"/>
        </w:rPr>
        <w:t xml:space="preserve">Таблиця 2.7. Динаміка чисельності </w:t>
      </w:r>
      <w:r w:rsidR="006700FD" w:rsidRPr="006700FD">
        <w:rPr>
          <w:b/>
          <w:i/>
          <w:color w:val="000000"/>
          <w:sz w:val="28"/>
          <w:szCs w:val="28"/>
          <w:lang w:val="uk-UA"/>
        </w:rPr>
        <w:t xml:space="preserve">ВПО </w:t>
      </w:r>
      <w:r w:rsidRPr="000147A5">
        <w:rPr>
          <w:b/>
          <w:i/>
          <w:color w:val="000000"/>
          <w:sz w:val="28"/>
          <w:szCs w:val="28"/>
        </w:rPr>
        <w:t xml:space="preserve">у </w:t>
      </w:r>
      <w:r w:rsidR="000147A5" w:rsidRPr="000147A5">
        <w:rPr>
          <w:b/>
          <w:i/>
          <w:sz w:val="28"/>
          <w:szCs w:val="28"/>
        </w:rPr>
        <w:t>Криворізьк</w:t>
      </w:r>
      <w:r w:rsidR="000147A5">
        <w:rPr>
          <w:b/>
          <w:i/>
          <w:sz w:val="28"/>
          <w:szCs w:val="28"/>
          <w:lang w:val="uk-UA"/>
        </w:rPr>
        <w:t>ій</w:t>
      </w:r>
      <w:r w:rsidR="000147A5" w:rsidRPr="000147A5">
        <w:rPr>
          <w:b/>
          <w:i/>
          <w:sz w:val="28"/>
          <w:szCs w:val="28"/>
        </w:rPr>
        <w:t xml:space="preserve"> МТГ</w:t>
      </w:r>
      <w:r w:rsidRPr="000147A5">
        <w:rPr>
          <w:b/>
          <w:i/>
          <w:color w:val="000000"/>
          <w:sz w:val="28"/>
          <w:szCs w:val="28"/>
        </w:rPr>
        <w:t>, осіб</w:t>
      </w:r>
    </w:p>
    <w:tbl>
      <w:tblPr>
        <w:tblStyle w:val="affffffff6"/>
        <w:tblW w:w="97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992"/>
        <w:gridCol w:w="993"/>
        <w:gridCol w:w="992"/>
        <w:gridCol w:w="992"/>
        <w:gridCol w:w="992"/>
        <w:gridCol w:w="1100"/>
      </w:tblGrid>
      <w:tr w:rsidR="00A94BB4" w14:paraId="33035D5A" w14:textId="77777777" w:rsidTr="007D2F15">
        <w:tc>
          <w:tcPr>
            <w:tcW w:w="3686" w:type="dxa"/>
            <w:shd w:val="clear" w:color="auto" w:fill="FFFFFF"/>
          </w:tcPr>
          <w:p w14:paraId="000001CD" w14:textId="2DEA817A" w:rsidR="00A94BB4" w:rsidRPr="007D2F15" w:rsidRDefault="007D2F15" w:rsidP="005019E7">
            <w:pPr>
              <w:widowControl w:val="0"/>
              <w:pBdr>
                <w:top w:val="nil"/>
                <w:left w:val="nil"/>
                <w:bottom w:val="nil"/>
                <w:right w:val="nil"/>
                <w:between w:val="nil"/>
              </w:pBdr>
              <w:jc w:val="center"/>
              <w:rPr>
                <w:b/>
                <w:i/>
                <w:lang w:val="uk-UA"/>
              </w:rPr>
            </w:pPr>
            <w:r w:rsidRPr="007D2F15">
              <w:rPr>
                <w:b/>
                <w:i/>
                <w:lang w:val="uk-UA"/>
              </w:rPr>
              <w:t>Показник</w:t>
            </w:r>
          </w:p>
        </w:tc>
        <w:tc>
          <w:tcPr>
            <w:tcW w:w="992" w:type="dxa"/>
            <w:shd w:val="clear" w:color="auto" w:fill="FFFFFF"/>
          </w:tcPr>
          <w:p w14:paraId="000001CE" w14:textId="3AAE6D0C" w:rsidR="00A94BB4" w:rsidRPr="000147A5" w:rsidRDefault="00A364DF" w:rsidP="005019E7">
            <w:pPr>
              <w:widowControl w:val="0"/>
              <w:pBdr>
                <w:top w:val="nil"/>
                <w:left w:val="nil"/>
                <w:bottom w:val="nil"/>
                <w:right w:val="nil"/>
                <w:between w:val="nil"/>
              </w:pBdr>
              <w:jc w:val="center"/>
              <w:rPr>
                <w:b/>
                <w:lang w:val="uk-UA"/>
              </w:rPr>
            </w:pPr>
            <w:r>
              <w:rPr>
                <w:b/>
              </w:rPr>
              <w:t>2019</w:t>
            </w:r>
            <w:r w:rsidR="000147A5">
              <w:rPr>
                <w:b/>
                <w:lang w:val="uk-UA"/>
              </w:rPr>
              <w:t xml:space="preserve"> р.</w:t>
            </w:r>
          </w:p>
        </w:tc>
        <w:tc>
          <w:tcPr>
            <w:tcW w:w="993" w:type="dxa"/>
            <w:shd w:val="clear" w:color="auto" w:fill="FFFFFF"/>
          </w:tcPr>
          <w:p w14:paraId="000001CF" w14:textId="4AFE8E90" w:rsidR="00A94BB4" w:rsidRPr="000147A5" w:rsidRDefault="00A364DF" w:rsidP="005019E7">
            <w:pPr>
              <w:widowControl w:val="0"/>
              <w:pBdr>
                <w:top w:val="nil"/>
                <w:left w:val="nil"/>
                <w:bottom w:val="nil"/>
                <w:right w:val="nil"/>
                <w:between w:val="nil"/>
              </w:pBdr>
              <w:jc w:val="center"/>
              <w:rPr>
                <w:b/>
                <w:lang w:val="uk-UA"/>
              </w:rPr>
            </w:pPr>
            <w:r>
              <w:rPr>
                <w:b/>
              </w:rPr>
              <w:t>2020</w:t>
            </w:r>
            <w:r w:rsidR="000147A5">
              <w:rPr>
                <w:b/>
                <w:lang w:val="uk-UA"/>
              </w:rPr>
              <w:t xml:space="preserve"> р.</w:t>
            </w:r>
          </w:p>
        </w:tc>
        <w:tc>
          <w:tcPr>
            <w:tcW w:w="992" w:type="dxa"/>
            <w:shd w:val="clear" w:color="auto" w:fill="FFFFFF"/>
          </w:tcPr>
          <w:p w14:paraId="000001D0" w14:textId="04DCD896" w:rsidR="00A94BB4" w:rsidRPr="000147A5" w:rsidRDefault="00A364DF" w:rsidP="005019E7">
            <w:pPr>
              <w:widowControl w:val="0"/>
              <w:pBdr>
                <w:top w:val="nil"/>
                <w:left w:val="nil"/>
                <w:bottom w:val="nil"/>
                <w:right w:val="nil"/>
                <w:between w:val="nil"/>
              </w:pBdr>
              <w:jc w:val="center"/>
              <w:rPr>
                <w:b/>
                <w:lang w:val="uk-UA"/>
              </w:rPr>
            </w:pPr>
            <w:r>
              <w:rPr>
                <w:b/>
              </w:rPr>
              <w:t>2021</w:t>
            </w:r>
            <w:r w:rsidR="000147A5">
              <w:rPr>
                <w:b/>
                <w:lang w:val="uk-UA"/>
              </w:rPr>
              <w:t xml:space="preserve"> р.</w:t>
            </w:r>
          </w:p>
        </w:tc>
        <w:tc>
          <w:tcPr>
            <w:tcW w:w="992" w:type="dxa"/>
            <w:shd w:val="clear" w:color="auto" w:fill="FFFFFF"/>
          </w:tcPr>
          <w:p w14:paraId="000001D1" w14:textId="593489DE" w:rsidR="00A94BB4" w:rsidRPr="000147A5" w:rsidRDefault="00A364DF" w:rsidP="005019E7">
            <w:pPr>
              <w:widowControl w:val="0"/>
              <w:pBdr>
                <w:top w:val="nil"/>
                <w:left w:val="nil"/>
                <w:bottom w:val="nil"/>
                <w:right w:val="nil"/>
                <w:between w:val="nil"/>
              </w:pBdr>
              <w:jc w:val="center"/>
              <w:rPr>
                <w:b/>
                <w:lang w:val="uk-UA"/>
              </w:rPr>
            </w:pPr>
            <w:r>
              <w:rPr>
                <w:b/>
              </w:rPr>
              <w:t>2022</w:t>
            </w:r>
            <w:r w:rsidR="000147A5">
              <w:rPr>
                <w:b/>
                <w:lang w:val="uk-UA"/>
              </w:rPr>
              <w:t xml:space="preserve"> р.</w:t>
            </w:r>
          </w:p>
        </w:tc>
        <w:tc>
          <w:tcPr>
            <w:tcW w:w="992" w:type="dxa"/>
            <w:shd w:val="clear" w:color="auto" w:fill="FFFFFF"/>
          </w:tcPr>
          <w:p w14:paraId="000001D2" w14:textId="7CBAB860" w:rsidR="00A94BB4" w:rsidRPr="000147A5" w:rsidRDefault="00A364DF" w:rsidP="005019E7">
            <w:pPr>
              <w:widowControl w:val="0"/>
              <w:pBdr>
                <w:top w:val="nil"/>
                <w:left w:val="nil"/>
                <w:bottom w:val="nil"/>
                <w:right w:val="nil"/>
                <w:between w:val="nil"/>
              </w:pBdr>
              <w:jc w:val="center"/>
              <w:rPr>
                <w:b/>
                <w:lang w:val="uk-UA"/>
              </w:rPr>
            </w:pPr>
            <w:r>
              <w:rPr>
                <w:b/>
              </w:rPr>
              <w:t>2023</w:t>
            </w:r>
            <w:r w:rsidR="000147A5">
              <w:rPr>
                <w:b/>
                <w:lang w:val="uk-UA"/>
              </w:rPr>
              <w:t xml:space="preserve"> р.</w:t>
            </w:r>
          </w:p>
        </w:tc>
        <w:tc>
          <w:tcPr>
            <w:tcW w:w="1100" w:type="dxa"/>
            <w:shd w:val="clear" w:color="auto" w:fill="FFFFFF"/>
          </w:tcPr>
          <w:p w14:paraId="000001D3" w14:textId="348730A0" w:rsidR="00A94BB4" w:rsidRDefault="00A364DF" w:rsidP="005019E7">
            <w:pPr>
              <w:widowControl w:val="0"/>
              <w:pBdr>
                <w:top w:val="nil"/>
                <w:left w:val="nil"/>
                <w:bottom w:val="nil"/>
                <w:right w:val="nil"/>
                <w:between w:val="nil"/>
              </w:pBdr>
              <w:jc w:val="center"/>
              <w:rPr>
                <w:b/>
              </w:rPr>
            </w:pPr>
            <w:r>
              <w:rPr>
                <w:b/>
              </w:rPr>
              <w:t>2024</w:t>
            </w:r>
            <w:r w:rsidR="000147A5">
              <w:rPr>
                <w:b/>
                <w:lang w:val="uk-UA"/>
              </w:rPr>
              <w:t xml:space="preserve"> р.</w:t>
            </w:r>
          </w:p>
        </w:tc>
      </w:tr>
      <w:tr w:rsidR="00A94BB4" w14:paraId="232124EE" w14:textId="77777777" w:rsidTr="007D2F15">
        <w:tc>
          <w:tcPr>
            <w:tcW w:w="3686" w:type="dxa"/>
            <w:shd w:val="clear" w:color="auto" w:fill="FFFFFF"/>
          </w:tcPr>
          <w:p w14:paraId="000001D4" w14:textId="77777777" w:rsidR="00A94BB4" w:rsidRDefault="00A364DF" w:rsidP="005019E7">
            <w:pPr>
              <w:widowControl w:val="0"/>
              <w:pBdr>
                <w:top w:val="nil"/>
                <w:left w:val="nil"/>
                <w:bottom w:val="nil"/>
                <w:right w:val="nil"/>
                <w:between w:val="nil"/>
              </w:pBdr>
            </w:pPr>
            <w:r>
              <w:t>Кількість прибулого населення протягом року, осіб</w:t>
            </w:r>
          </w:p>
        </w:tc>
        <w:tc>
          <w:tcPr>
            <w:tcW w:w="992" w:type="dxa"/>
            <w:shd w:val="clear" w:color="auto" w:fill="FFFFFF"/>
          </w:tcPr>
          <w:p w14:paraId="000001D5" w14:textId="77777777" w:rsidR="00A94BB4" w:rsidRDefault="00A364DF" w:rsidP="005019E7">
            <w:pPr>
              <w:widowControl w:val="0"/>
              <w:pBdr>
                <w:top w:val="nil"/>
                <w:left w:val="nil"/>
                <w:bottom w:val="nil"/>
                <w:right w:val="nil"/>
                <w:between w:val="nil"/>
              </w:pBdr>
              <w:jc w:val="center"/>
            </w:pPr>
            <w:r>
              <w:t>463</w:t>
            </w:r>
          </w:p>
        </w:tc>
        <w:tc>
          <w:tcPr>
            <w:tcW w:w="993" w:type="dxa"/>
            <w:shd w:val="clear" w:color="auto" w:fill="FFFFFF"/>
          </w:tcPr>
          <w:p w14:paraId="000001D6" w14:textId="77777777" w:rsidR="00A94BB4" w:rsidRDefault="00A364DF" w:rsidP="005019E7">
            <w:pPr>
              <w:widowControl w:val="0"/>
              <w:pBdr>
                <w:top w:val="nil"/>
                <w:left w:val="nil"/>
                <w:bottom w:val="nil"/>
                <w:right w:val="nil"/>
                <w:between w:val="nil"/>
              </w:pBdr>
              <w:jc w:val="center"/>
            </w:pPr>
            <w:r>
              <w:t>316</w:t>
            </w:r>
          </w:p>
        </w:tc>
        <w:tc>
          <w:tcPr>
            <w:tcW w:w="992" w:type="dxa"/>
            <w:shd w:val="clear" w:color="auto" w:fill="FFFFFF"/>
          </w:tcPr>
          <w:p w14:paraId="000001D7" w14:textId="77777777" w:rsidR="00A94BB4" w:rsidRDefault="00A364DF" w:rsidP="005019E7">
            <w:pPr>
              <w:widowControl w:val="0"/>
              <w:pBdr>
                <w:top w:val="nil"/>
                <w:left w:val="nil"/>
                <w:bottom w:val="nil"/>
                <w:right w:val="nil"/>
                <w:between w:val="nil"/>
              </w:pBdr>
              <w:jc w:val="center"/>
            </w:pPr>
            <w:r>
              <w:t>231</w:t>
            </w:r>
          </w:p>
        </w:tc>
        <w:tc>
          <w:tcPr>
            <w:tcW w:w="992" w:type="dxa"/>
            <w:shd w:val="clear" w:color="auto" w:fill="FFFFFF"/>
          </w:tcPr>
          <w:p w14:paraId="000001D8" w14:textId="77777777" w:rsidR="00A94BB4" w:rsidRDefault="00A364DF" w:rsidP="005019E7">
            <w:pPr>
              <w:widowControl w:val="0"/>
              <w:pBdr>
                <w:top w:val="nil"/>
                <w:left w:val="nil"/>
                <w:bottom w:val="nil"/>
                <w:right w:val="nil"/>
                <w:between w:val="nil"/>
              </w:pBdr>
              <w:jc w:val="center"/>
            </w:pPr>
            <w:r>
              <w:t>70152</w:t>
            </w:r>
          </w:p>
        </w:tc>
        <w:tc>
          <w:tcPr>
            <w:tcW w:w="992" w:type="dxa"/>
            <w:shd w:val="clear" w:color="auto" w:fill="FFFFFF"/>
          </w:tcPr>
          <w:p w14:paraId="000001D9" w14:textId="77777777" w:rsidR="00A94BB4" w:rsidRDefault="00A364DF" w:rsidP="005019E7">
            <w:pPr>
              <w:widowControl w:val="0"/>
              <w:pBdr>
                <w:top w:val="nil"/>
                <w:left w:val="nil"/>
                <w:bottom w:val="nil"/>
                <w:right w:val="nil"/>
                <w:between w:val="nil"/>
              </w:pBdr>
              <w:jc w:val="center"/>
            </w:pPr>
            <w:r>
              <w:t>7833</w:t>
            </w:r>
          </w:p>
        </w:tc>
        <w:tc>
          <w:tcPr>
            <w:tcW w:w="1100" w:type="dxa"/>
            <w:shd w:val="clear" w:color="auto" w:fill="FFFFFF"/>
          </w:tcPr>
          <w:p w14:paraId="000001DA" w14:textId="77777777" w:rsidR="00A94BB4" w:rsidRDefault="00A364DF" w:rsidP="005019E7">
            <w:pPr>
              <w:widowControl w:val="0"/>
              <w:pBdr>
                <w:top w:val="nil"/>
                <w:left w:val="nil"/>
                <w:bottom w:val="nil"/>
                <w:right w:val="nil"/>
                <w:between w:val="nil"/>
              </w:pBdr>
              <w:jc w:val="center"/>
            </w:pPr>
            <w:r>
              <w:t>5736</w:t>
            </w:r>
          </w:p>
        </w:tc>
      </w:tr>
      <w:tr w:rsidR="00A94BB4" w14:paraId="49929321" w14:textId="77777777" w:rsidTr="007D2F15">
        <w:tc>
          <w:tcPr>
            <w:tcW w:w="3686" w:type="dxa"/>
            <w:shd w:val="clear" w:color="auto" w:fill="FFFFFF"/>
          </w:tcPr>
          <w:p w14:paraId="000001DB" w14:textId="43BFDC21" w:rsidR="00A94BB4" w:rsidRDefault="00A364DF" w:rsidP="005019E7">
            <w:pPr>
              <w:widowControl w:val="0"/>
              <w:pBdr>
                <w:top w:val="nil"/>
                <w:left w:val="nil"/>
                <w:bottom w:val="nil"/>
                <w:right w:val="nil"/>
                <w:between w:val="nil"/>
              </w:pBdr>
            </w:pPr>
            <w:r>
              <w:t xml:space="preserve">Кількість </w:t>
            </w:r>
            <w:r w:rsidR="006700FD" w:rsidRPr="006700FD">
              <w:t xml:space="preserve">ВПО </w:t>
            </w:r>
            <w:r>
              <w:t xml:space="preserve">станом на </w:t>
            </w:r>
            <w:r w:rsidR="000147A5">
              <w:rPr>
                <w:lang w:val="uk-UA"/>
              </w:rPr>
              <w:t>0</w:t>
            </w:r>
            <w:r>
              <w:t>1 січня, осіб</w:t>
            </w:r>
          </w:p>
        </w:tc>
        <w:tc>
          <w:tcPr>
            <w:tcW w:w="992" w:type="dxa"/>
            <w:shd w:val="clear" w:color="auto" w:fill="FFFFFF"/>
          </w:tcPr>
          <w:p w14:paraId="000001DC" w14:textId="77777777" w:rsidR="00A94BB4" w:rsidRDefault="00A364DF" w:rsidP="005019E7">
            <w:pPr>
              <w:widowControl w:val="0"/>
              <w:pBdr>
                <w:top w:val="nil"/>
                <w:left w:val="nil"/>
                <w:bottom w:val="nil"/>
                <w:right w:val="nil"/>
                <w:between w:val="nil"/>
              </w:pBdr>
              <w:jc w:val="center"/>
            </w:pPr>
            <w:r>
              <w:t>16878</w:t>
            </w:r>
          </w:p>
        </w:tc>
        <w:tc>
          <w:tcPr>
            <w:tcW w:w="993" w:type="dxa"/>
            <w:shd w:val="clear" w:color="auto" w:fill="FFFFFF"/>
          </w:tcPr>
          <w:p w14:paraId="000001DD" w14:textId="77777777" w:rsidR="00A94BB4" w:rsidRDefault="00A364DF" w:rsidP="005019E7">
            <w:pPr>
              <w:widowControl w:val="0"/>
              <w:pBdr>
                <w:top w:val="nil"/>
                <w:left w:val="nil"/>
                <w:bottom w:val="nil"/>
                <w:right w:val="nil"/>
                <w:between w:val="nil"/>
              </w:pBdr>
              <w:jc w:val="center"/>
            </w:pPr>
            <w:r>
              <w:t>17341</w:t>
            </w:r>
          </w:p>
        </w:tc>
        <w:tc>
          <w:tcPr>
            <w:tcW w:w="992" w:type="dxa"/>
            <w:shd w:val="clear" w:color="auto" w:fill="FFFFFF"/>
          </w:tcPr>
          <w:p w14:paraId="000001DE" w14:textId="77777777" w:rsidR="00A94BB4" w:rsidRDefault="00A364DF" w:rsidP="005019E7">
            <w:pPr>
              <w:widowControl w:val="0"/>
              <w:pBdr>
                <w:top w:val="nil"/>
                <w:left w:val="nil"/>
                <w:bottom w:val="nil"/>
                <w:right w:val="nil"/>
                <w:between w:val="nil"/>
              </w:pBdr>
              <w:jc w:val="center"/>
            </w:pPr>
            <w:r>
              <w:t>17657</w:t>
            </w:r>
          </w:p>
        </w:tc>
        <w:tc>
          <w:tcPr>
            <w:tcW w:w="992" w:type="dxa"/>
            <w:shd w:val="clear" w:color="auto" w:fill="FFFFFF"/>
          </w:tcPr>
          <w:p w14:paraId="000001DF" w14:textId="77777777" w:rsidR="00A94BB4" w:rsidRDefault="00A364DF" w:rsidP="005019E7">
            <w:pPr>
              <w:widowControl w:val="0"/>
              <w:pBdr>
                <w:top w:val="nil"/>
                <w:left w:val="nil"/>
                <w:bottom w:val="nil"/>
                <w:right w:val="nil"/>
                <w:between w:val="nil"/>
              </w:pBdr>
              <w:jc w:val="center"/>
            </w:pPr>
            <w:r>
              <w:t>17888</w:t>
            </w:r>
          </w:p>
        </w:tc>
        <w:tc>
          <w:tcPr>
            <w:tcW w:w="992" w:type="dxa"/>
            <w:shd w:val="clear" w:color="auto" w:fill="FFFFFF"/>
          </w:tcPr>
          <w:p w14:paraId="000001E0" w14:textId="77777777" w:rsidR="00A94BB4" w:rsidRDefault="00A364DF" w:rsidP="005019E7">
            <w:pPr>
              <w:widowControl w:val="0"/>
              <w:pBdr>
                <w:top w:val="nil"/>
                <w:left w:val="nil"/>
                <w:bottom w:val="nil"/>
                <w:right w:val="nil"/>
                <w:between w:val="nil"/>
              </w:pBdr>
              <w:jc w:val="center"/>
            </w:pPr>
            <w:r>
              <w:t>88040</w:t>
            </w:r>
          </w:p>
        </w:tc>
        <w:tc>
          <w:tcPr>
            <w:tcW w:w="1100" w:type="dxa"/>
            <w:shd w:val="clear" w:color="auto" w:fill="FFFFFF"/>
          </w:tcPr>
          <w:p w14:paraId="000001E1" w14:textId="77777777" w:rsidR="00A94BB4" w:rsidRDefault="00A364DF" w:rsidP="005019E7">
            <w:pPr>
              <w:widowControl w:val="0"/>
              <w:pBdr>
                <w:top w:val="nil"/>
                <w:left w:val="nil"/>
                <w:bottom w:val="nil"/>
                <w:right w:val="nil"/>
                <w:between w:val="nil"/>
              </w:pBdr>
              <w:jc w:val="center"/>
            </w:pPr>
            <w:r>
              <w:t>101609</w:t>
            </w:r>
          </w:p>
        </w:tc>
      </w:tr>
    </w:tbl>
    <w:p w14:paraId="000001E4" w14:textId="1190422C" w:rsidR="00A94BB4" w:rsidRDefault="00A364DF" w:rsidP="00820305">
      <w:pPr>
        <w:widowControl w:val="0"/>
        <w:spacing w:before="240"/>
        <w:ind w:firstLine="567"/>
        <w:jc w:val="both"/>
        <w:rPr>
          <w:sz w:val="28"/>
          <w:szCs w:val="28"/>
        </w:rPr>
      </w:pPr>
      <w:r>
        <w:rPr>
          <w:sz w:val="28"/>
          <w:szCs w:val="28"/>
        </w:rPr>
        <w:t xml:space="preserve">Починаючи з 2018 року спостерігається тенденція щодо зменшення рівня народжуваності. </w:t>
      </w:r>
      <w:r w:rsidR="000147A5">
        <w:rPr>
          <w:sz w:val="28"/>
          <w:szCs w:val="28"/>
          <w:lang w:val="uk-UA"/>
        </w:rPr>
        <w:t>Я</w:t>
      </w:r>
      <w:r>
        <w:rPr>
          <w:sz w:val="28"/>
          <w:szCs w:val="28"/>
        </w:rPr>
        <w:t xml:space="preserve">кщо протягом 2018 року в </w:t>
      </w:r>
      <w:r w:rsidR="000147A5">
        <w:rPr>
          <w:sz w:val="28"/>
          <w:szCs w:val="28"/>
          <w:lang w:val="uk-UA"/>
        </w:rPr>
        <w:t>Криворізькій МТГ</w:t>
      </w:r>
      <w:r>
        <w:rPr>
          <w:sz w:val="28"/>
          <w:szCs w:val="28"/>
        </w:rPr>
        <w:t xml:space="preserve"> народилося </w:t>
      </w:r>
      <w:r w:rsidR="000147A5">
        <w:rPr>
          <w:sz w:val="28"/>
          <w:szCs w:val="28"/>
          <w:lang w:val="uk-UA"/>
        </w:rPr>
        <w:t xml:space="preserve">                  </w:t>
      </w:r>
      <w:r>
        <w:rPr>
          <w:sz w:val="28"/>
          <w:szCs w:val="28"/>
        </w:rPr>
        <w:t>4</w:t>
      </w:r>
      <w:r w:rsidR="000147A5">
        <w:rPr>
          <w:sz w:val="28"/>
          <w:szCs w:val="28"/>
          <w:lang w:val="uk-UA"/>
        </w:rPr>
        <w:t xml:space="preserve"> </w:t>
      </w:r>
      <w:r>
        <w:rPr>
          <w:sz w:val="28"/>
          <w:szCs w:val="28"/>
        </w:rPr>
        <w:t xml:space="preserve">796 немовлят, то у 2020 році цей показник зменшився на 484 особи </w:t>
      </w:r>
      <w:r w:rsidR="00145E54">
        <w:rPr>
          <w:sz w:val="28"/>
          <w:szCs w:val="28"/>
          <w:lang w:val="uk-UA"/>
        </w:rPr>
        <w:t>й</w:t>
      </w:r>
      <w:r>
        <w:rPr>
          <w:sz w:val="28"/>
          <w:szCs w:val="28"/>
        </w:rPr>
        <w:t xml:space="preserve"> становив 4</w:t>
      </w:r>
      <w:r w:rsidR="000147A5">
        <w:rPr>
          <w:sz w:val="28"/>
          <w:szCs w:val="28"/>
          <w:lang w:val="uk-UA"/>
        </w:rPr>
        <w:t xml:space="preserve"> </w:t>
      </w:r>
      <w:r>
        <w:rPr>
          <w:sz w:val="28"/>
          <w:szCs w:val="28"/>
        </w:rPr>
        <w:t>312 дітей.</w:t>
      </w:r>
    </w:p>
    <w:p w14:paraId="000001E5" w14:textId="54463E74" w:rsidR="00A94BB4" w:rsidRDefault="00A364DF" w:rsidP="005019E7">
      <w:pPr>
        <w:widowControl w:val="0"/>
        <w:ind w:firstLine="567"/>
        <w:jc w:val="both"/>
        <w:rPr>
          <w:sz w:val="28"/>
          <w:szCs w:val="28"/>
        </w:rPr>
      </w:pPr>
      <w:bookmarkStart w:id="41" w:name="_heading=h.41mghml" w:colFirst="0" w:colLast="0"/>
      <w:bookmarkEnd w:id="41"/>
      <w:r>
        <w:rPr>
          <w:sz w:val="28"/>
          <w:szCs w:val="28"/>
        </w:rPr>
        <w:t>Протягом 2018</w:t>
      </w:r>
      <w:r w:rsidR="000147A5">
        <w:rPr>
          <w:sz w:val="28"/>
          <w:szCs w:val="28"/>
        </w:rPr>
        <w:t>‒</w:t>
      </w:r>
      <w:r>
        <w:rPr>
          <w:sz w:val="28"/>
          <w:szCs w:val="28"/>
        </w:rPr>
        <w:t>2020 років спостерігається щорічне зменшення чисельності населення за рахунок природного скорочення – 5</w:t>
      </w:r>
      <w:r w:rsidR="000147A5">
        <w:rPr>
          <w:sz w:val="28"/>
          <w:szCs w:val="28"/>
          <w:lang w:val="uk-UA"/>
        </w:rPr>
        <w:t xml:space="preserve"> </w:t>
      </w:r>
      <w:r>
        <w:rPr>
          <w:sz w:val="28"/>
          <w:szCs w:val="28"/>
        </w:rPr>
        <w:t xml:space="preserve">716 осіб. Одночасно спостерігається тенденція щодо збільшення смертності серед мешканців </w:t>
      </w:r>
      <w:r w:rsidR="00953EF6" w:rsidRPr="00953EF6">
        <w:rPr>
          <w:sz w:val="28"/>
          <w:szCs w:val="28"/>
        </w:rPr>
        <w:t>Криворізьк</w:t>
      </w:r>
      <w:r w:rsidR="00953EF6">
        <w:rPr>
          <w:sz w:val="28"/>
          <w:szCs w:val="28"/>
          <w:lang w:val="uk-UA"/>
        </w:rPr>
        <w:t>ої</w:t>
      </w:r>
      <w:r w:rsidR="00953EF6" w:rsidRPr="00953EF6">
        <w:rPr>
          <w:sz w:val="28"/>
          <w:szCs w:val="28"/>
        </w:rPr>
        <w:t xml:space="preserve"> МТГ</w:t>
      </w:r>
      <w:r w:rsidRPr="00953EF6">
        <w:rPr>
          <w:sz w:val="28"/>
          <w:szCs w:val="28"/>
        </w:rPr>
        <w:t>.</w:t>
      </w:r>
      <w:r>
        <w:rPr>
          <w:sz w:val="28"/>
          <w:szCs w:val="28"/>
        </w:rPr>
        <w:t xml:space="preserve"> У порівнянні з 2018 роком кільк</w:t>
      </w:r>
      <w:r w:rsidR="00953EF6">
        <w:rPr>
          <w:sz w:val="28"/>
          <w:szCs w:val="28"/>
          <w:lang w:val="uk-UA"/>
        </w:rPr>
        <w:t>ість</w:t>
      </w:r>
      <w:r>
        <w:rPr>
          <w:sz w:val="28"/>
          <w:szCs w:val="28"/>
        </w:rPr>
        <w:t xml:space="preserve"> померлих зросла на 579 осіб та становила 11</w:t>
      </w:r>
      <w:r w:rsidR="00953EF6">
        <w:rPr>
          <w:sz w:val="28"/>
          <w:szCs w:val="28"/>
          <w:lang w:val="uk-UA"/>
        </w:rPr>
        <w:t xml:space="preserve"> </w:t>
      </w:r>
      <w:r>
        <w:rPr>
          <w:sz w:val="28"/>
          <w:szCs w:val="28"/>
        </w:rPr>
        <w:t>327 осіб проти 10</w:t>
      </w:r>
      <w:r w:rsidR="00953EF6">
        <w:rPr>
          <w:sz w:val="28"/>
          <w:szCs w:val="28"/>
          <w:lang w:val="uk-UA"/>
        </w:rPr>
        <w:t xml:space="preserve"> </w:t>
      </w:r>
      <w:r>
        <w:rPr>
          <w:sz w:val="28"/>
          <w:szCs w:val="28"/>
        </w:rPr>
        <w:t xml:space="preserve">748 осіб. Усього </w:t>
      </w:r>
      <w:r w:rsidR="00953EF6">
        <w:rPr>
          <w:sz w:val="28"/>
          <w:szCs w:val="28"/>
          <w:lang w:val="uk-UA"/>
        </w:rPr>
        <w:t>в</w:t>
      </w:r>
      <w:r>
        <w:rPr>
          <w:sz w:val="28"/>
          <w:szCs w:val="28"/>
        </w:rPr>
        <w:t xml:space="preserve"> </w:t>
      </w:r>
      <w:r w:rsidR="00953EF6">
        <w:rPr>
          <w:sz w:val="28"/>
          <w:szCs w:val="28"/>
          <w:lang w:val="uk-UA"/>
        </w:rPr>
        <w:t>у</w:t>
      </w:r>
      <w:r>
        <w:rPr>
          <w:sz w:val="28"/>
          <w:szCs w:val="28"/>
        </w:rPr>
        <w:t>казаному періоді померло 32</w:t>
      </w:r>
      <w:r w:rsidR="00953EF6">
        <w:rPr>
          <w:sz w:val="28"/>
          <w:szCs w:val="28"/>
          <w:lang w:val="uk-UA"/>
        </w:rPr>
        <w:t xml:space="preserve"> </w:t>
      </w:r>
      <w:r>
        <w:rPr>
          <w:sz w:val="28"/>
          <w:szCs w:val="28"/>
        </w:rPr>
        <w:t>147 осіб.</w:t>
      </w:r>
    </w:p>
    <w:p w14:paraId="000001E6" w14:textId="4FB5CED4" w:rsidR="00A94BB4" w:rsidRDefault="00A364DF" w:rsidP="005019E7">
      <w:pPr>
        <w:widowControl w:val="0"/>
        <w:ind w:firstLine="567"/>
        <w:jc w:val="both"/>
        <w:rPr>
          <w:sz w:val="28"/>
          <w:szCs w:val="28"/>
        </w:rPr>
      </w:pPr>
      <w:r>
        <w:rPr>
          <w:sz w:val="28"/>
          <w:szCs w:val="28"/>
        </w:rPr>
        <w:t>Незважаючи на це</w:t>
      </w:r>
      <w:r w:rsidR="00953EF6">
        <w:rPr>
          <w:sz w:val="28"/>
          <w:szCs w:val="28"/>
          <w:lang w:val="uk-UA"/>
        </w:rPr>
        <w:t>,</w:t>
      </w:r>
      <w:r>
        <w:rPr>
          <w:sz w:val="28"/>
          <w:szCs w:val="28"/>
        </w:rPr>
        <w:t xml:space="preserve"> у </w:t>
      </w:r>
      <w:r w:rsidR="00953EF6" w:rsidRPr="00953EF6">
        <w:rPr>
          <w:sz w:val="28"/>
          <w:szCs w:val="28"/>
        </w:rPr>
        <w:t>Криворізькій МТГ</w:t>
      </w:r>
      <w:r w:rsidRPr="00953EF6">
        <w:rPr>
          <w:sz w:val="28"/>
          <w:szCs w:val="28"/>
        </w:rPr>
        <w:t xml:space="preserve"> </w:t>
      </w:r>
      <w:r>
        <w:rPr>
          <w:sz w:val="28"/>
          <w:szCs w:val="28"/>
        </w:rPr>
        <w:t xml:space="preserve">спостерігається міграційний приріст </w:t>
      </w:r>
      <w:r>
        <w:rPr>
          <w:sz w:val="28"/>
          <w:szCs w:val="28"/>
        </w:rPr>
        <w:lastRenderedPageBreak/>
        <w:t>населення на 1</w:t>
      </w:r>
      <w:r w:rsidR="00953EF6">
        <w:rPr>
          <w:sz w:val="28"/>
          <w:szCs w:val="28"/>
          <w:lang w:val="uk-UA"/>
        </w:rPr>
        <w:t xml:space="preserve"> </w:t>
      </w:r>
      <w:r>
        <w:rPr>
          <w:sz w:val="28"/>
          <w:szCs w:val="28"/>
        </w:rPr>
        <w:t xml:space="preserve">753 особи. Починаючи з 2018 року </w:t>
      </w:r>
      <w:r w:rsidR="00705D3B">
        <w:rPr>
          <w:sz w:val="28"/>
          <w:szCs w:val="28"/>
          <w:lang w:val="uk-UA"/>
        </w:rPr>
        <w:t>в</w:t>
      </w:r>
      <w:r>
        <w:rPr>
          <w:sz w:val="28"/>
          <w:szCs w:val="28"/>
        </w:rPr>
        <w:t>продовж трьох років до громади прибуло всього 14</w:t>
      </w:r>
      <w:r w:rsidR="00953EF6">
        <w:rPr>
          <w:sz w:val="28"/>
          <w:szCs w:val="28"/>
          <w:lang w:val="uk-UA"/>
        </w:rPr>
        <w:t xml:space="preserve"> </w:t>
      </w:r>
      <w:r>
        <w:rPr>
          <w:sz w:val="28"/>
          <w:szCs w:val="28"/>
        </w:rPr>
        <w:t>826 осіб, а вибуло 13</w:t>
      </w:r>
      <w:r w:rsidR="00953EF6">
        <w:rPr>
          <w:sz w:val="28"/>
          <w:szCs w:val="28"/>
          <w:lang w:val="uk-UA"/>
        </w:rPr>
        <w:t xml:space="preserve"> </w:t>
      </w:r>
      <w:r>
        <w:rPr>
          <w:sz w:val="28"/>
          <w:szCs w:val="28"/>
        </w:rPr>
        <w:t>073 особи.</w:t>
      </w:r>
    </w:p>
    <w:p w14:paraId="000001E8" w14:textId="0D93C274" w:rsidR="00A94BB4" w:rsidRDefault="00A364DF" w:rsidP="00820305">
      <w:pPr>
        <w:widowControl w:val="0"/>
        <w:spacing w:before="240"/>
        <w:ind w:firstLine="567"/>
        <w:jc w:val="both"/>
        <w:rPr>
          <w:b/>
          <w:i/>
          <w:sz w:val="28"/>
          <w:szCs w:val="28"/>
        </w:rPr>
      </w:pPr>
      <w:bookmarkStart w:id="42" w:name="_heading=h.vx1227" w:colFirst="0" w:colLast="0"/>
      <w:bookmarkEnd w:id="42"/>
      <w:r>
        <w:rPr>
          <w:b/>
          <w:i/>
          <w:sz w:val="28"/>
          <w:szCs w:val="28"/>
        </w:rPr>
        <w:t>Зайнятість населення та безробіття</w:t>
      </w:r>
    </w:p>
    <w:p w14:paraId="000001E9" w14:textId="1908F089" w:rsidR="00A94BB4" w:rsidRDefault="00A364DF" w:rsidP="005019E7">
      <w:pPr>
        <w:widowControl w:val="0"/>
        <w:ind w:firstLine="567"/>
        <w:jc w:val="both"/>
        <w:rPr>
          <w:sz w:val="28"/>
          <w:szCs w:val="28"/>
        </w:rPr>
      </w:pPr>
      <w:r>
        <w:rPr>
          <w:sz w:val="28"/>
          <w:szCs w:val="28"/>
        </w:rPr>
        <w:t xml:space="preserve">З 2022 року з початком </w:t>
      </w:r>
      <w:r w:rsidR="009F11D6">
        <w:rPr>
          <w:sz w:val="28"/>
          <w:szCs w:val="28"/>
          <w:lang w:val="uk-UA"/>
        </w:rPr>
        <w:t>у</w:t>
      </w:r>
      <w:r>
        <w:rPr>
          <w:sz w:val="28"/>
          <w:szCs w:val="28"/>
        </w:rPr>
        <w:t>ведення воєнного стану ситуація на ринку праці Криворізької МТГ зазнала суттєвих змін</w:t>
      </w:r>
      <w:r w:rsidR="009F11D6">
        <w:rPr>
          <w:sz w:val="28"/>
          <w:szCs w:val="28"/>
          <w:lang w:val="uk-UA"/>
        </w:rPr>
        <w:t>.</w:t>
      </w:r>
      <w:r>
        <w:rPr>
          <w:sz w:val="28"/>
          <w:szCs w:val="28"/>
        </w:rPr>
        <w:t xml:space="preserve"> </w:t>
      </w:r>
      <w:r w:rsidR="009F11D6">
        <w:rPr>
          <w:sz w:val="28"/>
          <w:szCs w:val="28"/>
        </w:rPr>
        <w:t>Відбулас</w:t>
      </w:r>
      <w:r w:rsidR="009F11D6">
        <w:rPr>
          <w:sz w:val="28"/>
          <w:szCs w:val="28"/>
          <w:lang w:val="uk-UA"/>
        </w:rPr>
        <w:t>я</w:t>
      </w:r>
      <w:r w:rsidR="009F11D6">
        <w:rPr>
          <w:sz w:val="28"/>
          <w:szCs w:val="28"/>
        </w:rPr>
        <w:t xml:space="preserve"> </w:t>
      </w:r>
      <w:r>
        <w:rPr>
          <w:sz w:val="28"/>
          <w:szCs w:val="28"/>
        </w:rPr>
        <w:t>значна міграція населення</w:t>
      </w:r>
      <w:r w:rsidR="009F11D6">
        <w:rPr>
          <w:sz w:val="28"/>
          <w:szCs w:val="28"/>
          <w:lang w:val="uk-UA"/>
        </w:rPr>
        <w:t>.</w:t>
      </w:r>
      <w:r>
        <w:rPr>
          <w:sz w:val="28"/>
          <w:szCs w:val="28"/>
        </w:rPr>
        <w:t xml:space="preserve"> </w:t>
      </w:r>
      <w:r w:rsidR="009F11D6">
        <w:rPr>
          <w:sz w:val="28"/>
          <w:szCs w:val="28"/>
        </w:rPr>
        <w:t xml:space="preserve">Багато </w:t>
      </w:r>
      <w:r>
        <w:rPr>
          <w:sz w:val="28"/>
          <w:szCs w:val="28"/>
        </w:rPr>
        <w:t xml:space="preserve">мешканців виїхали за кордон, натомість </w:t>
      </w:r>
      <w:r w:rsidR="009F11D6" w:rsidRPr="00953EF6">
        <w:rPr>
          <w:sz w:val="28"/>
          <w:szCs w:val="28"/>
        </w:rPr>
        <w:t>Криворізьк</w:t>
      </w:r>
      <w:r w:rsidR="009F11D6">
        <w:rPr>
          <w:sz w:val="28"/>
          <w:szCs w:val="28"/>
          <w:lang w:val="uk-UA"/>
        </w:rPr>
        <w:t>а</w:t>
      </w:r>
      <w:r w:rsidR="009F11D6" w:rsidRPr="00953EF6">
        <w:rPr>
          <w:sz w:val="28"/>
          <w:szCs w:val="28"/>
        </w:rPr>
        <w:t xml:space="preserve"> МТГ</w:t>
      </w:r>
      <w:r>
        <w:rPr>
          <w:sz w:val="28"/>
          <w:szCs w:val="28"/>
        </w:rPr>
        <w:t xml:space="preserve"> прийняла </w:t>
      </w:r>
      <w:r w:rsidR="009F1011" w:rsidRPr="009F1011">
        <w:rPr>
          <w:sz w:val="28"/>
          <w:szCs w:val="28"/>
          <w:lang w:val="uk-UA"/>
        </w:rPr>
        <w:t xml:space="preserve">ВПО </w:t>
      </w:r>
      <w:r>
        <w:rPr>
          <w:sz w:val="28"/>
          <w:szCs w:val="28"/>
        </w:rPr>
        <w:t>із зони ведення бойових дій. Зміни в законодавстві та введення в дію активних програм зайнятості населення знизили кількість зареєстрованого безробіття.</w:t>
      </w:r>
    </w:p>
    <w:p w14:paraId="0389BE59" w14:textId="73290B1E" w:rsidR="00506E38" w:rsidRPr="009F11D6" w:rsidRDefault="00A364DF" w:rsidP="005019E7">
      <w:pPr>
        <w:keepNext/>
        <w:keepLines/>
        <w:pBdr>
          <w:top w:val="nil"/>
          <w:left w:val="nil"/>
          <w:bottom w:val="nil"/>
          <w:right w:val="nil"/>
          <w:between w:val="nil"/>
        </w:pBdr>
        <w:spacing w:before="120"/>
        <w:rPr>
          <w:b/>
          <w:i/>
          <w:color w:val="000000"/>
          <w:sz w:val="28"/>
          <w:szCs w:val="28"/>
        </w:rPr>
      </w:pPr>
      <w:bookmarkStart w:id="43" w:name="_heading=h.3fwokq0" w:colFirst="0" w:colLast="0"/>
      <w:bookmarkEnd w:id="43"/>
      <w:r w:rsidRPr="009F11D6">
        <w:rPr>
          <w:b/>
          <w:i/>
          <w:color w:val="000000"/>
          <w:sz w:val="28"/>
          <w:szCs w:val="28"/>
        </w:rPr>
        <w:t>Таблиця 2.8. Показники зареєстрованого безробіття</w:t>
      </w:r>
    </w:p>
    <w:tbl>
      <w:tblPr>
        <w:tblStyle w:val="affffffff7"/>
        <w:tblW w:w="99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134"/>
        <w:gridCol w:w="992"/>
        <w:gridCol w:w="993"/>
        <w:gridCol w:w="992"/>
        <w:gridCol w:w="992"/>
        <w:gridCol w:w="1022"/>
      </w:tblGrid>
      <w:tr w:rsidR="00A94BB4" w14:paraId="17233C92"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1EB" w14:textId="77777777" w:rsidR="00A94BB4" w:rsidRPr="00CC673A" w:rsidRDefault="00A364DF" w:rsidP="005019E7">
            <w:pPr>
              <w:widowControl w:val="0"/>
              <w:pBdr>
                <w:top w:val="nil"/>
                <w:left w:val="nil"/>
                <w:bottom w:val="nil"/>
                <w:right w:val="nil"/>
                <w:between w:val="nil"/>
              </w:pBdr>
              <w:jc w:val="center"/>
              <w:rPr>
                <w:b/>
                <w:i/>
              </w:rPr>
            </w:pPr>
            <w:r w:rsidRPr="00CC673A">
              <w:rPr>
                <w:b/>
                <w:i/>
              </w:rPr>
              <w:t>Показники</w:t>
            </w:r>
          </w:p>
        </w:tc>
        <w:tc>
          <w:tcPr>
            <w:tcW w:w="1134" w:type="dxa"/>
            <w:tcBorders>
              <w:top w:val="single" w:sz="4" w:space="0" w:color="000000"/>
              <w:left w:val="single" w:sz="4" w:space="0" w:color="000000"/>
              <w:bottom w:val="single" w:sz="4" w:space="0" w:color="000000"/>
              <w:right w:val="single" w:sz="4" w:space="0" w:color="000000"/>
            </w:tcBorders>
          </w:tcPr>
          <w:p w14:paraId="000001EC" w14:textId="7E4DC869" w:rsidR="00A94BB4" w:rsidRPr="00CC673A" w:rsidRDefault="00A364DF" w:rsidP="005019E7">
            <w:pPr>
              <w:widowControl w:val="0"/>
              <w:pBdr>
                <w:top w:val="nil"/>
                <w:left w:val="nil"/>
                <w:bottom w:val="nil"/>
                <w:right w:val="nil"/>
                <w:between w:val="nil"/>
              </w:pBdr>
              <w:jc w:val="center"/>
              <w:rPr>
                <w:b/>
                <w:i/>
                <w:lang w:val="uk-UA"/>
              </w:rPr>
            </w:pPr>
            <w:r w:rsidRPr="00CC673A">
              <w:rPr>
                <w:b/>
                <w:i/>
              </w:rPr>
              <w:t>2019</w:t>
            </w:r>
            <w:r w:rsidR="009F11D6" w:rsidRPr="00CC673A">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ED" w14:textId="4E842401" w:rsidR="00A94BB4" w:rsidRPr="00CC673A" w:rsidRDefault="00A364DF" w:rsidP="005019E7">
            <w:pPr>
              <w:widowControl w:val="0"/>
              <w:pBdr>
                <w:top w:val="nil"/>
                <w:left w:val="nil"/>
                <w:bottom w:val="nil"/>
                <w:right w:val="nil"/>
                <w:between w:val="nil"/>
              </w:pBdr>
              <w:jc w:val="center"/>
              <w:rPr>
                <w:b/>
                <w:i/>
                <w:lang w:val="uk-UA"/>
              </w:rPr>
            </w:pPr>
            <w:r w:rsidRPr="00CC673A">
              <w:rPr>
                <w:b/>
                <w:i/>
              </w:rPr>
              <w:t>2020</w:t>
            </w:r>
            <w:r w:rsidR="009F11D6" w:rsidRPr="00CC673A">
              <w:rPr>
                <w:b/>
                <w:i/>
                <w:lang w:val="uk-UA"/>
              </w:rPr>
              <w:t xml:space="preserve"> р.</w:t>
            </w:r>
          </w:p>
        </w:tc>
        <w:tc>
          <w:tcPr>
            <w:tcW w:w="993" w:type="dxa"/>
            <w:tcBorders>
              <w:top w:val="single" w:sz="4" w:space="0" w:color="000000"/>
              <w:left w:val="single" w:sz="4" w:space="0" w:color="000000"/>
              <w:bottom w:val="single" w:sz="4" w:space="0" w:color="000000"/>
              <w:right w:val="single" w:sz="4" w:space="0" w:color="000000"/>
            </w:tcBorders>
          </w:tcPr>
          <w:p w14:paraId="000001EE" w14:textId="4B1D049A" w:rsidR="00A94BB4" w:rsidRPr="00CC673A" w:rsidRDefault="00A364DF" w:rsidP="005019E7">
            <w:pPr>
              <w:widowControl w:val="0"/>
              <w:pBdr>
                <w:top w:val="nil"/>
                <w:left w:val="nil"/>
                <w:bottom w:val="nil"/>
                <w:right w:val="nil"/>
                <w:between w:val="nil"/>
              </w:pBdr>
              <w:jc w:val="center"/>
              <w:rPr>
                <w:b/>
                <w:i/>
                <w:lang w:val="uk-UA"/>
              </w:rPr>
            </w:pPr>
            <w:r w:rsidRPr="00CC673A">
              <w:rPr>
                <w:b/>
                <w:i/>
              </w:rPr>
              <w:t>2021</w:t>
            </w:r>
            <w:r w:rsidR="009F11D6" w:rsidRPr="00CC673A">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EF" w14:textId="2E8345A4" w:rsidR="00A94BB4" w:rsidRPr="00CC673A" w:rsidRDefault="00A364DF" w:rsidP="005019E7">
            <w:pPr>
              <w:widowControl w:val="0"/>
              <w:pBdr>
                <w:top w:val="nil"/>
                <w:left w:val="nil"/>
                <w:bottom w:val="nil"/>
                <w:right w:val="nil"/>
                <w:between w:val="nil"/>
              </w:pBdr>
              <w:jc w:val="center"/>
              <w:rPr>
                <w:b/>
                <w:i/>
                <w:lang w:val="uk-UA"/>
              </w:rPr>
            </w:pPr>
            <w:r w:rsidRPr="00CC673A">
              <w:rPr>
                <w:b/>
                <w:i/>
              </w:rPr>
              <w:t>2022</w:t>
            </w:r>
            <w:r w:rsidR="009F11D6" w:rsidRPr="00CC673A">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F0" w14:textId="04BD058C" w:rsidR="00A94BB4" w:rsidRPr="00CC673A" w:rsidRDefault="00A364DF" w:rsidP="005019E7">
            <w:pPr>
              <w:widowControl w:val="0"/>
              <w:pBdr>
                <w:top w:val="nil"/>
                <w:left w:val="nil"/>
                <w:bottom w:val="nil"/>
                <w:right w:val="nil"/>
                <w:between w:val="nil"/>
              </w:pBdr>
              <w:jc w:val="center"/>
              <w:rPr>
                <w:b/>
                <w:i/>
                <w:lang w:val="uk-UA"/>
              </w:rPr>
            </w:pPr>
            <w:r w:rsidRPr="00CC673A">
              <w:rPr>
                <w:b/>
                <w:i/>
              </w:rPr>
              <w:t>2023</w:t>
            </w:r>
            <w:r w:rsidR="009F11D6" w:rsidRPr="00CC673A">
              <w:rPr>
                <w:b/>
                <w:i/>
                <w:lang w:val="uk-UA"/>
              </w:rPr>
              <w:t xml:space="preserve"> р.</w:t>
            </w:r>
          </w:p>
        </w:tc>
        <w:tc>
          <w:tcPr>
            <w:tcW w:w="1022" w:type="dxa"/>
            <w:tcBorders>
              <w:top w:val="single" w:sz="4" w:space="0" w:color="000000"/>
              <w:left w:val="single" w:sz="4" w:space="0" w:color="000000"/>
              <w:bottom w:val="single" w:sz="4" w:space="0" w:color="000000"/>
              <w:right w:val="single" w:sz="4" w:space="0" w:color="000000"/>
            </w:tcBorders>
          </w:tcPr>
          <w:p w14:paraId="000001F1" w14:textId="2A42D830" w:rsidR="00A94BB4" w:rsidRPr="00CC673A" w:rsidRDefault="00A364DF" w:rsidP="005019E7">
            <w:pPr>
              <w:widowControl w:val="0"/>
              <w:pBdr>
                <w:top w:val="nil"/>
                <w:left w:val="nil"/>
                <w:bottom w:val="nil"/>
                <w:right w:val="nil"/>
                <w:between w:val="nil"/>
              </w:pBdr>
              <w:jc w:val="center"/>
              <w:rPr>
                <w:b/>
                <w:i/>
                <w:strike/>
                <w:lang w:val="uk-UA"/>
              </w:rPr>
            </w:pPr>
            <w:r w:rsidRPr="00CC673A">
              <w:rPr>
                <w:b/>
                <w:i/>
              </w:rPr>
              <w:t>2024</w:t>
            </w:r>
            <w:r w:rsidR="009F11D6" w:rsidRPr="00CC673A">
              <w:rPr>
                <w:b/>
                <w:i/>
                <w:lang w:val="uk-UA"/>
              </w:rPr>
              <w:t xml:space="preserve"> р.</w:t>
            </w:r>
          </w:p>
        </w:tc>
      </w:tr>
      <w:tr w:rsidR="00A94BB4" w14:paraId="3DD76FE0"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1F2" w14:textId="3D953ADA" w:rsidR="00A94BB4" w:rsidRDefault="00A364DF" w:rsidP="005019E7">
            <w:pPr>
              <w:widowControl w:val="0"/>
              <w:pBdr>
                <w:top w:val="nil"/>
                <w:left w:val="nil"/>
                <w:bottom w:val="nil"/>
                <w:right w:val="nil"/>
                <w:between w:val="nil"/>
              </w:pBdr>
            </w:pPr>
            <w:r>
              <w:t>Кількість зареєстрованих без</w:t>
            </w:r>
            <w:r w:rsidR="00121A5A">
              <w:t>ро</w:t>
            </w:r>
            <w:r w:rsidR="00121A5A">
              <w:rPr>
                <w:lang w:val="uk-UA"/>
              </w:rPr>
              <w:t>-</w:t>
            </w:r>
            <w:r w:rsidR="00121A5A">
              <w:t>бітних протягом року, осіб – у</w:t>
            </w:r>
            <w:r>
              <w:t>сього</w:t>
            </w:r>
          </w:p>
        </w:tc>
        <w:tc>
          <w:tcPr>
            <w:tcW w:w="1134" w:type="dxa"/>
            <w:tcBorders>
              <w:top w:val="single" w:sz="4" w:space="0" w:color="000000"/>
              <w:left w:val="single" w:sz="4" w:space="0" w:color="000000"/>
              <w:bottom w:val="single" w:sz="4" w:space="0" w:color="000000"/>
              <w:right w:val="single" w:sz="4" w:space="0" w:color="000000"/>
            </w:tcBorders>
          </w:tcPr>
          <w:p w14:paraId="000001F3" w14:textId="327E893D" w:rsidR="00A94BB4" w:rsidRDefault="00A364DF" w:rsidP="005019E7">
            <w:pPr>
              <w:widowControl w:val="0"/>
              <w:pBdr>
                <w:top w:val="nil"/>
                <w:left w:val="nil"/>
                <w:bottom w:val="nil"/>
                <w:right w:val="nil"/>
                <w:between w:val="nil"/>
              </w:pBdr>
              <w:jc w:val="center"/>
            </w:pPr>
            <w:r>
              <w:t>12</w:t>
            </w:r>
            <w:r w:rsidR="009F11D6">
              <w:rPr>
                <w:lang w:val="uk-UA"/>
              </w:rPr>
              <w:t xml:space="preserve"> </w:t>
            </w:r>
            <w:r>
              <w:t>241</w:t>
            </w:r>
          </w:p>
        </w:tc>
        <w:tc>
          <w:tcPr>
            <w:tcW w:w="992" w:type="dxa"/>
            <w:tcBorders>
              <w:top w:val="single" w:sz="4" w:space="0" w:color="000000"/>
              <w:left w:val="single" w:sz="4" w:space="0" w:color="000000"/>
              <w:bottom w:val="single" w:sz="4" w:space="0" w:color="000000"/>
              <w:right w:val="single" w:sz="4" w:space="0" w:color="000000"/>
            </w:tcBorders>
          </w:tcPr>
          <w:p w14:paraId="000001F4" w14:textId="3015B03E" w:rsidR="00A94BB4" w:rsidRDefault="00A364DF" w:rsidP="005019E7">
            <w:pPr>
              <w:widowControl w:val="0"/>
              <w:pBdr>
                <w:top w:val="nil"/>
                <w:left w:val="nil"/>
                <w:bottom w:val="nil"/>
                <w:right w:val="nil"/>
                <w:between w:val="nil"/>
              </w:pBdr>
              <w:jc w:val="center"/>
            </w:pPr>
            <w:r>
              <w:t>15</w:t>
            </w:r>
            <w:r w:rsidR="009F11D6">
              <w:rPr>
                <w:lang w:val="uk-UA"/>
              </w:rPr>
              <w:t xml:space="preserve"> </w:t>
            </w:r>
            <w:r>
              <w:t>697</w:t>
            </w:r>
          </w:p>
        </w:tc>
        <w:tc>
          <w:tcPr>
            <w:tcW w:w="993" w:type="dxa"/>
            <w:tcBorders>
              <w:top w:val="single" w:sz="4" w:space="0" w:color="000000"/>
              <w:left w:val="single" w:sz="4" w:space="0" w:color="000000"/>
              <w:bottom w:val="single" w:sz="4" w:space="0" w:color="000000"/>
              <w:right w:val="single" w:sz="4" w:space="0" w:color="000000"/>
            </w:tcBorders>
          </w:tcPr>
          <w:p w14:paraId="000001F5" w14:textId="19380644" w:rsidR="00A94BB4" w:rsidRDefault="00A364DF" w:rsidP="005019E7">
            <w:pPr>
              <w:widowControl w:val="0"/>
              <w:pBdr>
                <w:top w:val="nil"/>
                <w:left w:val="nil"/>
                <w:bottom w:val="nil"/>
                <w:right w:val="nil"/>
                <w:between w:val="nil"/>
              </w:pBdr>
              <w:jc w:val="center"/>
            </w:pPr>
            <w:r>
              <w:t>14</w:t>
            </w:r>
            <w:r w:rsidR="009F11D6">
              <w:rPr>
                <w:lang w:val="uk-UA"/>
              </w:rPr>
              <w:t xml:space="preserve"> </w:t>
            </w:r>
            <w:r>
              <w:t>778</w:t>
            </w:r>
          </w:p>
        </w:tc>
        <w:tc>
          <w:tcPr>
            <w:tcW w:w="992" w:type="dxa"/>
            <w:tcBorders>
              <w:top w:val="single" w:sz="4" w:space="0" w:color="000000"/>
              <w:left w:val="single" w:sz="4" w:space="0" w:color="000000"/>
              <w:bottom w:val="single" w:sz="4" w:space="0" w:color="000000"/>
              <w:right w:val="single" w:sz="4" w:space="0" w:color="000000"/>
            </w:tcBorders>
          </w:tcPr>
          <w:p w14:paraId="000001F6" w14:textId="42E503CB" w:rsidR="00A94BB4" w:rsidRDefault="00A364DF" w:rsidP="005019E7">
            <w:pPr>
              <w:widowControl w:val="0"/>
              <w:pBdr>
                <w:top w:val="nil"/>
                <w:left w:val="nil"/>
                <w:bottom w:val="nil"/>
                <w:right w:val="nil"/>
                <w:between w:val="nil"/>
              </w:pBdr>
              <w:jc w:val="center"/>
            </w:pPr>
            <w:r>
              <w:t>13</w:t>
            </w:r>
            <w:r w:rsidR="009F11D6">
              <w:rPr>
                <w:lang w:val="uk-UA"/>
              </w:rPr>
              <w:t xml:space="preserve"> </w:t>
            </w:r>
            <w:r>
              <w:t>788</w:t>
            </w:r>
          </w:p>
        </w:tc>
        <w:tc>
          <w:tcPr>
            <w:tcW w:w="992" w:type="dxa"/>
            <w:tcBorders>
              <w:top w:val="single" w:sz="4" w:space="0" w:color="000000"/>
              <w:left w:val="single" w:sz="4" w:space="0" w:color="000000"/>
              <w:bottom w:val="single" w:sz="4" w:space="0" w:color="000000"/>
              <w:right w:val="single" w:sz="4" w:space="0" w:color="000000"/>
            </w:tcBorders>
          </w:tcPr>
          <w:p w14:paraId="000001F7" w14:textId="07D44DFA" w:rsidR="00A94BB4" w:rsidRDefault="00A364DF" w:rsidP="005019E7">
            <w:pPr>
              <w:widowControl w:val="0"/>
              <w:pBdr>
                <w:top w:val="nil"/>
                <w:left w:val="nil"/>
                <w:bottom w:val="nil"/>
                <w:right w:val="nil"/>
                <w:between w:val="nil"/>
              </w:pBdr>
              <w:jc w:val="center"/>
            </w:pPr>
            <w:r>
              <w:t>10</w:t>
            </w:r>
            <w:r w:rsidR="009F11D6">
              <w:rPr>
                <w:lang w:val="uk-UA"/>
              </w:rPr>
              <w:t xml:space="preserve"> </w:t>
            </w:r>
            <w:r>
              <w:t>604</w:t>
            </w:r>
          </w:p>
        </w:tc>
        <w:tc>
          <w:tcPr>
            <w:tcW w:w="1022" w:type="dxa"/>
            <w:tcBorders>
              <w:top w:val="single" w:sz="4" w:space="0" w:color="000000"/>
              <w:left w:val="single" w:sz="4" w:space="0" w:color="000000"/>
              <w:bottom w:val="single" w:sz="4" w:space="0" w:color="000000"/>
              <w:right w:val="single" w:sz="4" w:space="0" w:color="000000"/>
            </w:tcBorders>
          </w:tcPr>
          <w:p w14:paraId="000001F8" w14:textId="2624BDEC" w:rsidR="00A94BB4" w:rsidRDefault="00A364DF" w:rsidP="005019E7">
            <w:pPr>
              <w:widowControl w:val="0"/>
              <w:pBdr>
                <w:top w:val="nil"/>
                <w:left w:val="nil"/>
                <w:bottom w:val="nil"/>
                <w:right w:val="nil"/>
                <w:between w:val="nil"/>
              </w:pBdr>
              <w:jc w:val="center"/>
            </w:pPr>
            <w:r>
              <w:t>7</w:t>
            </w:r>
            <w:r w:rsidR="009F11D6">
              <w:rPr>
                <w:lang w:val="uk-UA"/>
              </w:rPr>
              <w:t xml:space="preserve"> </w:t>
            </w:r>
            <w:r>
              <w:t>460</w:t>
            </w:r>
          </w:p>
        </w:tc>
      </w:tr>
      <w:tr w:rsidR="00A94BB4" w14:paraId="0CEBBF1E" w14:textId="77777777" w:rsidTr="00705D3B">
        <w:trPr>
          <w:trHeight w:val="543"/>
        </w:trPr>
        <w:tc>
          <w:tcPr>
            <w:tcW w:w="3828" w:type="dxa"/>
            <w:tcBorders>
              <w:top w:val="single" w:sz="4" w:space="0" w:color="000000"/>
              <w:left w:val="single" w:sz="4" w:space="0" w:color="000000"/>
              <w:bottom w:val="single" w:sz="4" w:space="0" w:color="000000"/>
              <w:right w:val="single" w:sz="4" w:space="0" w:color="000000"/>
            </w:tcBorders>
          </w:tcPr>
          <w:p w14:paraId="000001F9" w14:textId="77777777" w:rsidR="00A94BB4" w:rsidRDefault="00A364DF" w:rsidP="005019E7">
            <w:pPr>
              <w:widowControl w:val="0"/>
              <w:pBdr>
                <w:top w:val="nil"/>
                <w:left w:val="nil"/>
                <w:bottom w:val="nil"/>
                <w:right w:val="nil"/>
                <w:between w:val="nil"/>
              </w:pBdr>
            </w:pPr>
            <w:r>
              <w:t>з них отримували допомогу по безробіттю, осіб</w:t>
            </w:r>
          </w:p>
        </w:tc>
        <w:tc>
          <w:tcPr>
            <w:tcW w:w="1134" w:type="dxa"/>
            <w:tcBorders>
              <w:top w:val="single" w:sz="4" w:space="0" w:color="000000"/>
              <w:left w:val="single" w:sz="4" w:space="0" w:color="000000"/>
              <w:bottom w:val="single" w:sz="4" w:space="0" w:color="000000"/>
              <w:right w:val="single" w:sz="4" w:space="0" w:color="000000"/>
            </w:tcBorders>
          </w:tcPr>
          <w:p w14:paraId="000001FA" w14:textId="247749CE" w:rsidR="00A94BB4" w:rsidRDefault="00A364DF" w:rsidP="005019E7">
            <w:pPr>
              <w:widowControl w:val="0"/>
              <w:pBdr>
                <w:top w:val="nil"/>
                <w:left w:val="nil"/>
                <w:bottom w:val="nil"/>
                <w:right w:val="nil"/>
                <w:between w:val="nil"/>
              </w:pBdr>
              <w:jc w:val="center"/>
            </w:pPr>
            <w:r>
              <w:t>7</w:t>
            </w:r>
            <w:r w:rsidR="009F11D6">
              <w:rPr>
                <w:lang w:val="uk-UA"/>
              </w:rPr>
              <w:t xml:space="preserve"> </w:t>
            </w:r>
            <w:r>
              <w:t>440</w:t>
            </w:r>
          </w:p>
        </w:tc>
        <w:tc>
          <w:tcPr>
            <w:tcW w:w="992" w:type="dxa"/>
            <w:tcBorders>
              <w:top w:val="single" w:sz="4" w:space="0" w:color="000000"/>
              <w:left w:val="single" w:sz="4" w:space="0" w:color="000000"/>
              <w:bottom w:val="single" w:sz="4" w:space="0" w:color="000000"/>
              <w:right w:val="single" w:sz="4" w:space="0" w:color="000000"/>
            </w:tcBorders>
          </w:tcPr>
          <w:p w14:paraId="000001FB" w14:textId="4C43A6D2" w:rsidR="00A94BB4" w:rsidRDefault="00A364DF" w:rsidP="005019E7">
            <w:pPr>
              <w:widowControl w:val="0"/>
              <w:pBdr>
                <w:top w:val="nil"/>
                <w:left w:val="nil"/>
                <w:bottom w:val="nil"/>
                <w:right w:val="nil"/>
                <w:between w:val="nil"/>
              </w:pBdr>
              <w:jc w:val="center"/>
            </w:pPr>
            <w:r>
              <w:t>13</w:t>
            </w:r>
            <w:r w:rsidR="009F11D6">
              <w:rPr>
                <w:lang w:val="uk-UA"/>
              </w:rPr>
              <w:t xml:space="preserve"> </w:t>
            </w:r>
            <w:r>
              <w:t>085</w:t>
            </w:r>
          </w:p>
        </w:tc>
        <w:tc>
          <w:tcPr>
            <w:tcW w:w="993" w:type="dxa"/>
            <w:tcBorders>
              <w:top w:val="single" w:sz="4" w:space="0" w:color="000000"/>
              <w:left w:val="single" w:sz="4" w:space="0" w:color="000000"/>
              <w:bottom w:val="single" w:sz="4" w:space="0" w:color="000000"/>
              <w:right w:val="single" w:sz="4" w:space="0" w:color="000000"/>
            </w:tcBorders>
          </w:tcPr>
          <w:p w14:paraId="000001FC" w14:textId="3921F4E5" w:rsidR="00A94BB4" w:rsidRDefault="00A364DF" w:rsidP="005019E7">
            <w:pPr>
              <w:widowControl w:val="0"/>
              <w:pBdr>
                <w:top w:val="nil"/>
                <w:left w:val="nil"/>
                <w:bottom w:val="nil"/>
                <w:right w:val="nil"/>
                <w:between w:val="nil"/>
              </w:pBdr>
              <w:jc w:val="center"/>
            </w:pPr>
            <w:r>
              <w:t>12</w:t>
            </w:r>
            <w:r w:rsidR="009F11D6">
              <w:rPr>
                <w:lang w:val="uk-UA"/>
              </w:rPr>
              <w:t xml:space="preserve"> </w:t>
            </w:r>
            <w:r>
              <w:t>901</w:t>
            </w:r>
          </w:p>
        </w:tc>
        <w:tc>
          <w:tcPr>
            <w:tcW w:w="992" w:type="dxa"/>
            <w:tcBorders>
              <w:top w:val="single" w:sz="4" w:space="0" w:color="000000"/>
              <w:left w:val="single" w:sz="4" w:space="0" w:color="000000"/>
              <w:bottom w:val="single" w:sz="4" w:space="0" w:color="000000"/>
              <w:right w:val="single" w:sz="4" w:space="0" w:color="000000"/>
            </w:tcBorders>
          </w:tcPr>
          <w:p w14:paraId="000001FD" w14:textId="1DEC6515" w:rsidR="00A94BB4" w:rsidRDefault="00A364DF" w:rsidP="005019E7">
            <w:pPr>
              <w:widowControl w:val="0"/>
              <w:pBdr>
                <w:top w:val="nil"/>
                <w:left w:val="nil"/>
                <w:bottom w:val="nil"/>
                <w:right w:val="nil"/>
                <w:between w:val="nil"/>
              </w:pBdr>
              <w:jc w:val="center"/>
            </w:pPr>
            <w:r>
              <w:t>12</w:t>
            </w:r>
            <w:r w:rsidR="009F11D6">
              <w:rPr>
                <w:lang w:val="uk-UA"/>
              </w:rPr>
              <w:t xml:space="preserve"> </w:t>
            </w:r>
            <w:r>
              <w:t>040</w:t>
            </w:r>
          </w:p>
        </w:tc>
        <w:tc>
          <w:tcPr>
            <w:tcW w:w="992" w:type="dxa"/>
            <w:tcBorders>
              <w:top w:val="single" w:sz="4" w:space="0" w:color="000000"/>
              <w:left w:val="single" w:sz="4" w:space="0" w:color="000000"/>
              <w:bottom w:val="single" w:sz="4" w:space="0" w:color="000000"/>
              <w:right w:val="single" w:sz="4" w:space="0" w:color="000000"/>
            </w:tcBorders>
          </w:tcPr>
          <w:p w14:paraId="000001FE" w14:textId="0CBA070A" w:rsidR="00A94BB4" w:rsidRDefault="00A364DF" w:rsidP="005019E7">
            <w:pPr>
              <w:widowControl w:val="0"/>
              <w:pBdr>
                <w:top w:val="nil"/>
                <w:left w:val="nil"/>
                <w:bottom w:val="nil"/>
                <w:right w:val="nil"/>
                <w:between w:val="nil"/>
              </w:pBdr>
              <w:jc w:val="center"/>
            </w:pPr>
            <w:r>
              <w:t>7</w:t>
            </w:r>
            <w:r w:rsidR="009F11D6">
              <w:rPr>
                <w:lang w:val="uk-UA"/>
              </w:rPr>
              <w:t xml:space="preserve"> </w:t>
            </w:r>
            <w:r>
              <w:t>270</w:t>
            </w:r>
          </w:p>
        </w:tc>
        <w:tc>
          <w:tcPr>
            <w:tcW w:w="1022" w:type="dxa"/>
            <w:tcBorders>
              <w:top w:val="single" w:sz="4" w:space="0" w:color="000000"/>
              <w:left w:val="single" w:sz="4" w:space="0" w:color="000000"/>
              <w:bottom w:val="single" w:sz="4" w:space="0" w:color="000000"/>
              <w:right w:val="single" w:sz="4" w:space="0" w:color="000000"/>
            </w:tcBorders>
          </w:tcPr>
          <w:p w14:paraId="000001FF" w14:textId="0B3F5337" w:rsidR="00A94BB4" w:rsidRDefault="00A364DF" w:rsidP="005019E7">
            <w:pPr>
              <w:widowControl w:val="0"/>
              <w:pBdr>
                <w:top w:val="nil"/>
                <w:left w:val="nil"/>
                <w:bottom w:val="nil"/>
                <w:right w:val="nil"/>
                <w:between w:val="nil"/>
              </w:pBdr>
              <w:jc w:val="center"/>
              <w:rPr>
                <w:sz w:val="20"/>
                <w:szCs w:val="20"/>
              </w:rPr>
            </w:pPr>
            <w:r>
              <w:t>5</w:t>
            </w:r>
            <w:r w:rsidR="009F11D6">
              <w:rPr>
                <w:lang w:val="uk-UA"/>
              </w:rPr>
              <w:t xml:space="preserve"> </w:t>
            </w:r>
            <w:r>
              <w:t>572</w:t>
            </w:r>
          </w:p>
        </w:tc>
      </w:tr>
      <w:tr w:rsidR="00A94BB4" w14:paraId="4B0F941A"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200" w14:textId="176C5A83" w:rsidR="00A94BB4" w:rsidRDefault="00A364DF" w:rsidP="005019E7">
            <w:pPr>
              <w:widowControl w:val="0"/>
              <w:pBdr>
                <w:top w:val="nil"/>
                <w:left w:val="nil"/>
                <w:bottom w:val="nil"/>
                <w:right w:val="nil"/>
                <w:between w:val="nil"/>
              </w:pBdr>
            </w:pPr>
            <w:r>
              <w:t>Кількість зареєстрованих безро</w:t>
            </w:r>
            <w:r w:rsidR="00121A5A">
              <w:rPr>
                <w:lang w:val="uk-UA"/>
              </w:rPr>
              <w:t>-</w:t>
            </w:r>
            <w:r>
              <w:t>бітних станом на кінець року, осіб</w:t>
            </w:r>
          </w:p>
        </w:tc>
        <w:tc>
          <w:tcPr>
            <w:tcW w:w="1134" w:type="dxa"/>
            <w:tcBorders>
              <w:top w:val="single" w:sz="4" w:space="0" w:color="000000"/>
              <w:left w:val="single" w:sz="4" w:space="0" w:color="000000"/>
              <w:bottom w:val="single" w:sz="4" w:space="0" w:color="000000"/>
              <w:right w:val="single" w:sz="4" w:space="0" w:color="000000"/>
            </w:tcBorders>
          </w:tcPr>
          <w:p w14:paraId="00000201" w14:textId="6BE36975" w:rsidR="00A94BB4" w:rsidRDefault="00A364DF" w:rsidP="005019E7">
            <w:pPr>
              <w:widowControl w:val="0"/>
              <w:pBdr>
                <w:top w:val="nil"/>
                <w:left w:val="nil"/>
                <w:bottom w:val="nil"/>
                <w:right w:val="nil"/>
                <w:between w:val="nil"/>
              </w:pBdr>
              <w:jc w:val="center"/>
            </w:pPr>
            <w:r>
              <w:t>3</w:t>
            </w:r>
            <w:r w:rsidR="009F11D6">
              <w:rPr>
                <w:lang w:val="uk-UA"/>
              </w:rPr>
              <w:t xml:space="preserve"> </w:t>
            </w:r>
            <w:r>
              <w:t>023</w:t>
            </w:r>
          </w:p>
        </w:tc>
        <w:tc>
          <w:tcPr>
            <w:tcW w:w="992" w:type="dxa"/>
            <w:tcBorders>
              <w:top w:val="single" w:sz="4" w:space="0" w:color="000000"/>
              <w:left w:val="single" w:sz="4" w:space="0" w:color="000000"/>
              <w:bottom w:val="single" w:sz="4" w:space="0" w:color="000000"/>
              <w:right w:val="single" w:sz="4" w:space="0" w:color="000000"/>
            </w:tcBorders>
          </w:tcPr>
          <w:p w14:paraId="00000202" w14:textId="74E225BF" w:rsidR="00A94BB4" w:rsidRDefault="00A364DF" w:rsidP="005019E7">
            <w:pPr>
              <w:widowControl w:val="0"/>
              <w:pBdr>
                <w:top w:val="nil"/>
                <w:left w:val="nil"/>
                <w:bottom w:val="nil"/>
                <w:right w:val="nil"/>
                <w:between w:val="nil"/>
              </w:pBdr>
              <w:jc w:val="center"/>
            </w:pPr>
            <w:r>
              <w:t>5</w:t>
            </w:r>
            <w:r w:rsidR="009F11D6">
              <w:rPr>
                <w:lang w:val="uk-UA"/>
              </w:rPr>
              <w:t xml:space="preserve"> </w:t>
            </w:r>
            <w:r>
              <w:t>356</w:t>
            </w:r>
          </w:p>
        </w:tc>
        <w:tc>
          <w:tcPr>
            <w:tcW w:w="993" w:type="dxa"/>
            <w:tcBorders>
              <w:top w:val="single" w:sz="4" w:space="0" w:color="000000"/>
              <w:left w:val="single" w:sz="4" w:space="0" w:color="000000"/>
              <w:bottom w:val="single" w:sz="4" w:space="0" w:color="000000"/>
              <w:right w:val="single" w:sz="4" w:space="0" w:color="000000"/>
            </w:tcBorders>
          </w:tcPr>
          <w:p w14:paraId="00000203" w14:textId="5CED87D4" w:rsidR="00A94BB4" w:rsidRDefault="00A364DF" w:rsidP="005019E7">
            <w:pPr>
              <w:widowControl w:val="0"/>
              <w:pBdr>
                <w:top w:val="nil"/>
                <w:left w:val="nil"/>
                <w:bottom w:val="nil"/>
                <w:right w:val="nil"/>
                <w:between w:val="nil"/>
              </w:pBdr>
              <w:jc w:val="center"/>
            </w:pPr>
            <w:r>
              <w:t>3</w:t>
            </w:r>
            <w:r w:rsidR="009F11D6">
              <w:rPr>
                <w:lang w:val="uk-UA"/>
              </w:rPr>
              <w:t xml:space="preserve"> </w:t>
            </w:r>
            <w:r>
              <w:t>115</w:t>
            </w:r>
          </w:p>
        </w:tc>
        <w:tc>
          <w:tcPr>
            <w:tcW w:w="992" w:type="dxa"/>
            <w:tcBorders>
              <w:top w:val="single" w:sz="4" w:space="0" w:color="000000"/>
              <w:left w:val="single" w:sz="4" w:space="0" w:color="000000"/>
              <w:bottom w:val="single" w:sz="4" w:space="0" w:color="000000"/>
              <w:right w:val="single" w:sz="4" w:space="0" w:color="000000"/>
            </w:tcBorders>
          </w:tcPr>
          <w:p w14:paraId="00000204" w14:textId="0CD63AA7" w:rsidR="00A94BB4" w:rsidRDefault="00A364DF" w:rsidP="005019E7">
            <w:pPr>
              <w:widowControl w:val="0"/>
              <w:pBdr>
                <w:top w:val="nil"/>
                <w:left w:val="nil"/>
                <w:bottom w:val="nil"/>
                <w:right w:val="nil"/>
                <w:between w:val="nil"/>
              </w:pBdr>
              <w:jc w:val="center"/>
            </w:pPr>
            <w:r>
              <w:t>2</w:t>
            </w:r>
            <w:r w:rsidR="009F11D6">
              <w:rPr>
                <w:lang w:val="uk-UA"/>
              </w:rPr>
              <w:t xml:space="preserve"> </w:t>
            </w:r>
            <w:r>
              <w:t>687</w:t>
            </w:r>
          </w:p>
        </w:tc>
        <w:tc>
          <w:tcPr>
            <w:tcW w:w="992" w:type="dxa"/>
            <w:tcBorders>
              <w:top w:val="single" w:sz="4" w:space="0" w:color="000000"/>
              <w:left w:val="single" w:sz="4" w:space="0" w:color="000000"/>
              <w:bottom w:val="single" w:sz="4" w:space="0" w:color="000000"/>
              <w:right w:val="single" w:sz="4" w:space="0" w:color="000000"/>
            </w:tcBorders>
          </w:tcPr>
          <w:p w14:paraId="00000205" w14:textId="281024BB" w:rsidR="00A94BB4" w:rsidRDefault="00A364DF" w:rsidP="005019E7">
            <w:pPr>
              <w:widowControl w:val="0"/>
              <w:pBdr>
                <w:top w:val="nil"/>
                <w:left w:val="nil"/>
                <w:bottom w:val="nil"/>
                <w:right w:val="nil"/>
                <w:between w:val="nil"/>
              </w:pBdr>
              <w:jc w:val="center"/>
            </w:pPr>
            <w:r>
              <w:t>1</w:t>
            </w:r>
            <w:r w:rsidR="009F11D6">
              <w:rPr>
                <w:lang w:val="uk-UA"/>
              </w:rPr>
              <w:t xml:space="preserve"> </w:t>
            </w:r>
            <w:r>
              <w:t>496</w:t>
            </w:r>
          </w:p>
        </w:tc>
        <w:tc>
          <w:tcPr>
            <w:tcW w:w="1022" w:type="dxa"/>
            <w:tcBorders>
              <w:top w:val="single" w:sz="4" w:space="0" w:color="000000"/>
              <w:left w:val="single" w:sz="4" w:space="0" w:color="000000"/>
              <w:bottom w:val="single" w:sz="4" w:space="0" w:color="000000"/>
              <w:right w:val="single" w:sz="4" w:space="0" w:color="000000"/>
            </w:tcBorders>
          </w:tcPr>
          <w:p w14:paraId="00000206" w14:textId="2D0416D3" w:rsidR="00A94BB4" w:rsidRDefault="00A364DF" w:rsidP="005019E7">
            <w:pPr>
              <w:widowControl w:val="0"/>
              <w:pBdr>
                <w:top w:val="nil"/>
                <w:left w:val="nil"/>
                <w:bottom w:val="nil"/>
                <w:right w:val="nil"/>
                <w:between w:val="nil"/>
              </w:pBdr>
              <w:jc w:val="center"/>
              <w:rPr>
                <w:sz w:val="20"/>
                <w:szCs w:val="20"/>
              </w:rPr>
            </w:pPr>
            <w:r>
              <w:t>1</w:t>
            </w:r>
            <w:r w:rsidR="009F11D6">
              <w:rPr>
                <w:lang w:val="uk-UA"/>
              </w:rPr>
              <w:t xml:space="preserve"> </w:t>
            </w:r>
            <w:r>
              <w:t>514</w:t>
            </w:r>
          </w:p>
        </w:tc>
      </w:tr>
      <w:tr w:rsidR="00A94BB4" w14:paraId="2FB177BF"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207" w14:textId="46D0B47D" w:rsidR="00C57F7F" w:rsidRDefault="00A364DF" w:rsidP="005019E7">
            <w:pPr>
              <w:widowControl w:val="0"/>
              <w:pBdr>
                <w:top w:val="nil"/>
                <w:left w:val="nil"/>
                <w:bottom w:val="nil"/>
                <w:right w:val="nil"/>
                <w:between w:val="nil"/>
              </w:pBdr>
            </w:pPr>
            <w:r>
              <w:t>Середня тривалість безробіття, протягом року, місяців</w:t>
            </w:r>
          </w:p>
        </w:tc>
        <w:tc>
          <w:tcPr>
            <w:tcW w:w="1134" w:type="dxa"/>
            <w:tcBorders>
              <w:top w:val="single" w:sz="4" w:space="0" w:color="000000"/>
              <w:left w:val="single" w:sz="4" w:space="0" w:color="000000"/>
              <w:bottom w:val="single" w:sz="4" w:space="0" w:color="000000"/>
              <w:right w:val="single" w:sz="4" w:space="0" w:color="000000"/>
            </w:tcBorders>
          </w:tcPr>
          <w:p w14:paraId="00000208" w14:textId="77777777" w:rsidR="00A94BB4" w:rsidRDefault="00A364DF" w:rsidP="005019E7">
            <w:pPr>
              <w:widowControl w:val="0"/>
              <w:pBdr>
                <w:top w:val="nil"/>
                <w:left w:val="nil"/>
                <w:bottom w:val="nil"/>
                <w:right w:val="nil"/>
                <w:between w:val="nil"/>
              </w:pBdr>
              <w:jc w:val="center"/>
            </w:pPr>
            <w:r>
              <w:t>3,7</w:t>
            </w:r>
          </w:p>
        </w:tc>
        <w:tc>
          <w:tcPr>
            <w:tcW w:w="992" w:type="dxa"/>
            <w:tcBorders>
              <w:top w:val="single" w:sz="4" w:space="0" w:color="000000"/>
              <w:left w:val="single" w:sz="4" w:space="0" w:color="000000"/>
              <w:bottom w:val="single" w:sz="4" w:space="0" w:color="000000"/>
              <w:right w:val="single" w:sz="4" w:space="0" w:color="000000"/>
            </w:tcBorders>
          </w:tcPr>
          <w:p w14:paraId="00000209" w14:textId="77777777" w:rsidR="00A94BB4" w:rsidRDefault="00A364DF" w:rsidP="005019E7">
            <w:pPr>
              <w:widowControl w:val="0"/>
              <w:pBdr>
                <w:top w:val="nil"/>
                <w:left w:val="nil"/>
                <w:bottom w:val="nil"/>
                <w:right w:val="nil"/>
                <w:between w:val="nil"/>
              </w:pBdr>
              <w:jc w:val="center"/>
            </w:pPr>
            <w:r>
              <w:t>4,8</w:t>
            </w:r>
          </w:p>
        </w:tc>
        <w:tc>
          <w:tcPr>
            <w:tcW w:w="993" w:type="dxa"/>
            <w:tcBorders>
              <w:top w:val="single" w:sz="4" w:space="0" w:color="000000"/>
              <w:left w:val="single" w:sz="4" w:space="0" w:color="000000"/>
              <w:bottom w:val="single" w:sz="4" w:space="0" w:color="000000"/>
              <w:right w:val="single" w:sz="4" w:space="0" w:color="000000"/>
            </w:tcBorders>
          </w:tcPr>
          <w:p w14:paraId="0000020A" w14:textId="77777777" w:rsidR="00A94BB4" w:rsidRDefault="00A364DF" w:rsidP="005019E7">
            <w:pPr>
              <w:widowControl w:val="0"/>
              <w:pBdr>
                <w:top w:val="nil"/>
                <w:left w:val="nil"/>
                <w:bottom w:val="nil"/>
                <w:right w:val="nil"/>
                <w:between w:val="nil"/>
              </w:pBdr>
              <w:jc w:val="center"/>
            </w:pPr>
            <w:r>
              <w:t>5,2</w:t>
            </w:r>
          </w:p>
        </w:tc>
        <w:tc>
          <w:tcPr>
            <w:tcW w:w="992" w:type="dxa"/>
            <w:tcBorders>
              <w:top w:val="single" w:sz="4" w:space="0" w:color="000000"/>
              <w:left w:val="single" w:sz="4" w:space="0" w:color="000000"/>
              <w:bottom w:val="single" w:sz="4" w:space="0" w:color="000000"/>
              <w:right w:val="single" w:sz="4" w:space="0" w:color="000000"/>
            </w:tcBorders>
          </w:tcPr>
          <w:p w14:paraId="0000020B" w14:textId="77777777" w:rsidR="00A94BB4" w:rsidRDefault="00A364DF" w:rsidP="005019E7">
            <w:pPr>
              <w:widowControl w:val="0"/>
              <w:pBdr>
                <w:top w:val="nil"/>
                <w:left w:val="nil"/>
                <w:bottom w:val="nil"/>
                <w:right w:val="nil"/>
                <w:between w:val="nil"/>
              </w:pBdr>
              <w:jc w:val="center"/>
            </w:pPr>
            <w:r>
              <w:t>4,3</w:t>
            </w:r>
          </w:p>
        </w:tc>
        <w:tc>
          <w:tcPr>
            <w:tcW w:w="992" w:type="dxa"/>
            <w:tcBorders>
              <w:top w:val="single" w:sz="4" w:space="0" w:color="000000"/>
              <w:left w:val="single" w:sz="4" w:space="0" w:color="000000"/>
              <w:bottom w:val="single" w:sz="4" w:space="0" w:color="000000"/>
              <w:right w:val="single" w:sz="4" w:space="0" w:color="000000"/>
            </w:tcBorders>
          </w:tcPr>
          <w:p w14:paraId="0000020C" w14:textId="77777777" w:rsidR="00A94BB4" w:rsidRDefault="00A364DF" w:rsidP="005019E7">
            <w:pPr>
              <w:widowControl w:val="0"/>
              <w:pBdr>
                <w:top w:val="nil"/>
                <w:left w:val="nil"/>
                <w:bottom w:val="nil"/>
                <w:right w:val="nil"/>
                <w:between w:val="nil"/>
              </w:pBdr>
              <w:jc w:val="center"/>
            </w:pPr>
            <w:r>
              <w:t>4,0</w:t>
            </w:r>
          </w:p>
        </w:tc>
        <w:tc>
          <w:tcPr>
            <w:tcW w:w="1022" w:type="dxa"/>
            <w:tcBorders>
              <w:top w:val="single" w:sz="4" w:space="0" w:color="000000"/>
              <w:left w:val="single" w:sz="4" w:space="0" w:color="000000"/>
              <w:bottom w:val="single" w:sz="4" w:space="0" w:color="000000"/>
              <w:right w:val="single" w:sz="4" w:space="0" w:color="000000"/>
            </w:tcBorders>
          </w:tcPr>
          <w:p w14:paraId="0000020D" w14:textId="77777777" w:rsidR="00A94BB4" w:rsidRDefault="00A364DF" w:rsidP="005019E7">
            <w:pPr>
              <w:widowControl w:val="0"/>
              <w:pBdr>
                <w:top w:val="nil"/>
                <w:left w:val="nil"/>
                <w:bottom w:val="nil"/>
                <w:right w:val="nil"/>
                <w:between w:val="nil"/>
              </w:pBdr>
              <w:jc w:val="center"/>
            </w:pPr>
            <w:r>
              <w:t>3,6</w:t>
            </w:r>
          </w:p>
        </w:tc>
      </w:tr>
      <w:tr w:rsidR="00A94BB4" w14:paraId="464BAD1C"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20E" w14:textId="77777777" w:rsidR="00A94BB4" w:rsidRDefault="00A364DF" w:rsidP="005019E7">
            <w:pPr>
              <w:widowControl w:val="0"/>
              <w:pBdr>
                <w:top w:val="nil"/>
                <w:left w:val="nil"/>
                <w:bottom w:val="nil"/>
                <w:right w:val="nil"/>
                <w:between w:val="nil"/>
              </w:pBdr>
            </w:pPr>
            <w:r>
              <w:t>Середній розмір допомоги по безробіттю, станом на грудень відповідного року, грн</w:t>
            </w:r>
          </w:p>
        </w:tc>
        <w:tc>
          <w:tcPr>
            <w:tcW w:w="1134" w:type="dxa"/>
            <w:tcBorders>
              <w:top w:val="single" w:sz="4" w:space="0" w:color="000000"/>
              <w:left w:val="single" w:sz="4" w:space="0" w:color="000000"/>
              <w:bottom w:val="single" w:sz="4" w:space="0" w:color="000000"/>
              <w:right w:val="single" w:sz="4" w:space="0" w:color="000000"/>
            </w:tcBorders>
          </w:tcPr>
          <w:p w14:paraId="0000020F" w14:textId="1B7F6EAE" w:rsidR="00A94BB4" w:rsidRDefault="00A364DF" w:rsidP="005019E7">
            <w:pPr>
              <w:widowControl w:val="0"/>
              <w:pBdr>
                <w:top w:val="nil"/>
                <w:left w:val="nil"/>
                <w:bottom w:val="nil"/>
                <w:right w:val="nil"/>
                <w:between w:val="nil"/>
              </w:pBdr>
              <w:jc w:val="center"/>
            </w:pPr>
            <w:r>
              <w:t>4</w:t>
            </w:r>
            <w:r w:rsidR="009F11D6">
              <w:rPr>
                <w:lang w:val="uk-UA"/>
              </w:rPr>
              <w:t xml:space="preserve"> </w:t>
            </w:r>
            <w:r>
              <w:t>570</w:t>
            </w:r>
          </w:p>
        </w:tc>
        <w:tc>
          <w:tcPr>
            <w:tcW w:w="992" w:type="dxa"/>
            <w:tcBorders>
              <w:top w:val="single" w:sz="4" w:space="0" w:color="000000"/>
              <w:left w:val="single" w:sz="4" w:space="0" w:color="000000"/>
              <w:bottom w:val="single" w:sz="4" w:space="0" w:color="000000"/>
              <w:right w:val="single" w:sz="4" w:space="0" w:color="000000"/>
            </w:tcBorders>
          </w:tcPr>
          <w:p w14:paraId="00000210" w14:textId="49FD745D" w:rsidR="00A94BB4" w:rsidRDefault="00A364DF" w:rsidP="005019E7">
            <w:pPr>
              <w:widowControl w:val="0"/>
              <w:pBdr>
                <w:top w:val="nil"/>
                <w:left w:val="nil"/>
                <w:bottom w:val="nil"/>
                <w:right w:val="nil"/>
                <w:between w:val="nil"/>
              </w:pBdr>
              <w:jc w:val="center"/>
            </w:pPr>
            <w:r>
              <w:t>4</w:t>
            </w:r>
            <w:r w:rsidR="009F11D6">
              <w:rPr>
                <w:lang w:val="uk-UA"/>
              </w:rPr>
              <w:t xml:space="preserve"> </w:t>
            </w:r>
            <w:r>
              <w:t>159</w:t>
            </w:r>
          </w:p>
        </w:tc>
        <w:tc>
          <w:tcPr>
            <w:tcW w:w="993" w:type="dxa"/>
            <w:tcBorders>
              <w:top w:val="single" w:sz="4" w:space="0" w:color="000000"/>
              <w:left w:val="single" w:sz="4" w:space="0" w:color="000000"/>
              <w:bottom w:val="single" w:sz="4" w:space="0" w:color="000000"/>
              <w:right w:val="single" w:sz="4" w:space="0" w:color="000000"/>
            </w:tcBorders>
          </w:tcPr>
          <w:p w14:paraId="00000211" w14:textId="42F0A624" w:rsidR="00A94BB4" w:rsidRDefault="00A364DF" w:rsidP="005019E7">
            <w:pPr>
              <w:widowControl w:val="0"/>
              <w:pBdr>
                <w:top w:val="nil"/>
                <w:left w:val="nil"/>
                <w:bottom w:val="nil"/>
                <w:right w:val="nil"/>
                <w:between w:val="nil"/>
              </w:pBdr>
              <w:jc w:val="center"/>
            </w:pPr>
            <w:r>
              <w:t>4</w:t>
            </w:r>
            <w:r w:rsidR="009F11D6">
              <w:rPr>
                <w:lang w:val="uk-UA"/>
              </w:rPr>
              <w:t xml:space="preserve"> </w:t>
            </w:r>
            <w:r>
              <w:t>658</w:t>
            </w:r>
          </w:p>
        </w:tc>
        <w:tc>
          <w:tcPr>
            <w:tcW w:w="992" w:type="dxa"/>
            <w:tcBorders>
              <w:top w:val="single" w:sz="4" w:space="0" w:color="000000"/>
              <w:left w:val="single" w:sz="4" w:space="0" w:color="000000"/>
              <w:bottom w:val="single" w:sz="4" w:space="0" w:color="000000"/>
              <w:right w:val="single" w:sz="4" w:space="0" w:color="000000"/>
            </w:tcBorders>
          </w:tcPr>
          <w:p w14:paraId="00000212" w14:textId="4D01CE68" w:rsidR="00A94BB4" w:rsidRDefault="00A364DF" w:rsidP="005019E7">
            <w:pPr>
              <w:widowControl w:val="0"/>
              <w:pBdr>
                <w:top w:val="nil"/>
                <w:left w:val="nil"/>
                <w:bottom w:val="nil"/>
                <w:right w:val="nil"/>
                <w:between w:val="nil"/>
              </w:pBdr>
              <w:jc w:val="center"/>
            </w:pPr>
            <w:r>
              <w:t>3</w:t>
            </w:r>
            <w:r w:rsidR="009F11D6">
              <w:rPr>
                <w:lang w:val="uk-UA"/>
              </w:rPr>
              <w:t xml:space="preserve"> </w:t>
            </w:r>
            <w:r>
              <w:t>865</w:t>
            </w:r>
          </w:p>
        </w:tc>
        <w:tc>
          <w:tcPr>
            <w:tcW w:w="992" w:type="dxa"/>
            <w:tcBorders>
              <w:top w:val="single" w:sz="4" w:space="0" w:color="000000"/>
              <w:left w:val="single" w:sz="4" w:space="0" w:color="000000"/>
              <w:bottom w:val="single" w:sz="4" w:space="0" w:color="000000"/>
              <w:right w:val="single" w:sz="4" w:space="0" w:color="000000"/>
            </w:tcBorders>
          </w:tcPr>
          <w:p w14:paraId="00000213" w14:textId="570D92AF" w:rsidR="00A94BB4" w:rsidRDefault="00A364DF" w:rsidP="005019E7">
            <w:pPr>
              <w:widowControl w:val="0"/>
              <w:pBdr>
                <w:top w:val="nil"/>
                <w:left w:val="nil"/>
                <w:bottom w:val="nil"/>
                <w:right w:val="nil"/>
                <w:between w:val="nil"/>
              </w:pBdr>
              <w:jc w:val="center"/>
            </w:pPr>
            <w:r>
              <w:t>3</w:t>
            </w:r>
            <w:r w:rsidR="009F11D6">
              <w:rPr>
                <w:lang w:val="uk-UA"/>
              </w:rPr>
              <w:t xml:space="preserve"> </w:t>
            </w:r>
            <w:r>
              <w:t>514</w:t>
            </w:r>
          </w:p>
        </w:tc>
        <w:tc>
          <w:tcPr>
            <w:tcW w:w="1022" w:type="dxa"/>
            <w:tcBorders>
              <w:top w:val="single" w:sz="4" w:space="0" w:color="000000"/>
              <w:left w:val="single" w:sz="4" w:space="0" w:color="000000"/>
              <w:bottom w:val="single" w:sz="4" w:space="0" w:color="000000"/>
              <w:right w:val="single" w:sz="4" w:space="0" w:color="000000"/>
            </w:tcBorders>
          </w:tcPr>
          <w:p w14:paraId="00000214" w14:textId="4BC3B333" w:rsidR="00A94BB4" w:rsidRDefault="00A364DF" w:rsidP="005019E7">
            <w:pPr>
              <w:widowControl w:val="0"/>
              <w:pBdr>
                <w:top w:val="nil"/>
                <w:left w:val="nil"/>
                <w:bottom w:val="nil"/>
                <w:right w:val="nil"/>
                <w:between w:val="nil"/>
              </w:pBdr>
              <w:jc w:val="center"/>
            </w:pPr>
            <w:r>
              <w:t>4</w:t>
            </w:r>
            <w:r w:rsidR="009F11D6">
              <w:rPr>
                <w:lang w:val="uk-UA"/>
              </w:rPr>
              <w:t xml:space="preserve"> </w:t>
            </w:r>
            <w:r>
              <w:t>959</w:t>
            </w:r>
          </w:p>
        </w:tc>
      </w:tr>
      <w:tr w:rsidR="00A94BB4" w14:paraId="603CD307"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215" w14:textId="77777777" w:rsidR="00A94BB4" w:rsidRDefault="00A364DF" w:rsidP="005019E7">
            <w:pPr>
              <w:widowControl w:val="0"/>
              <w:pBdr>
                <w:top w:val="nil"/>
                <w:left w:val="nil"/>
                <w:bottom w:val="nil"/>
                <w:right w:val="nil"/>
                <w:between w:val="nil"/>
              </w:pBdr>
            </w:pPr>
            <w:r>
              <w:t>Кількість безробітних на одну вакансію</w:t>
            </w:r>
          </w:p>
        </w:tc>
        <w:tc>
          <w:tcPr>
            <w:tcW w:w="1134" w:type="dxa"/>
            <w:tcBorders>
              <w:top w:val="single" w:sz="4" w:space="0" w:color="000000"/>
              <w:left w:val="single" w:sz="4" w:space="0" w:color="000000"/>
              <w:bottom w:val="single" w:sz="4" w:space="0" w:color="000000"/>
              <w:right w:val="single" w:sz="4" w:space="0" w:color="000000"/>
            </w:tcBorders>
          </w:tcPr>
          <w:p w14:paraId="00000216" w14:textId="77777777" w:rsidR="00A94BB4" w:rsidRDefault="00A364DF" w:rsidP="005019E7">
            <w:pPr>
              <w:widowControl w:val="0"/>
              <w:pBdr>
                <w:top w:val="nil"/>
                <w:left w:val="nil"/>
                <w:bottom w:val="nil"/>
                <w:right w:val="nil"/>
                <w:between w:val="nil"/>
              </w:pBdr>
              <w:jc w:val="center"/>
            </w:pPr>
            <w:r>
              <w:t>2</w:t>
            </w:r>
          </w:p>
        </w:tc>
        <w:tc>
          <w:tcPr>
            <w:tcW w:w="992" w:type="dxa"/>
            <w:tcBorders>
              <w:top w:val="single" w:sz="4" w:space="0" w:color="000000"/>
              <w:left w:val="single" w:sz="4" w:space="0" w:color="000000"/>
              <w:bottom w:val="single" w:sz="4" w:space="0" w:color="000000"/>
              <w:right w:val="single" w:sz="4" w:space="0" w:color="000000"/>
            </w:tcBorders>
          </w:tcPr>
          <w:p w14:paraId="00000217" w14:textId="77777777" w:rsidR="00A94BB4" w:rsidRDefault="00A364DF" w:rsidP="005019E7">
            <w:pPr>
              <w:widowControl w:val="0"/>
              <w:pBdr>
                <w:top w:val="nil"/>
                <w:left w:val="nil"/>
                <w:bottom w:val="nil"/>
                <w:right w:val="nil"/>
                <w:between w:val="nil"/>
              </w:pBdr>
              <w:jc w:val="center"/>
            </w:pPr>
            <w:r>
              <w:t>3</w:t>
            </w:r>
          </w:p>
        </w:tc>
        <w:tc>
          <w:tcPr>
            <w:tcW w:w="993" w:type="dxa"/>
            <w:tcBorders>
              <w:top w:val="single" w:sz="4" w:space="0" w:color="000000"/>
              <w:left w:val="single" w:sz="4" w:space="0" w:color="000000"/>
              <w:bottom w:val="single" w:sz="4" w:space="0" w:color="000000"/>
              <w:right w:val="single" w:sz="4" w:space="0" w:color="000000"/>
            </w:tcBorders>
          </w:tcPr>
          <w:p w14:paraId="00000218" w14:textId="77777777" w:rsidR="00A94BB4" w:rsidRDefault="00A364DF" w:rsidP="005019E7">
            <w:pPr>
              <w:widowControl w:val="0"/>
              <w:pBdr>
                <w:top w:val="nil"/>
                <w:left w:val="nil"/>
                <w:bottom w:val="nil"/>
                <w:right w:val="nil"/>
                <w:between w:val="nil"/>
              </w:pBdr>
              <w:jc w:val="center"/>
            </w:pPr>
            <w:r>
              <w:t>2</w:t>
            </w:r>
          </w:p>
        </w:tc>
        <w:tc>
          <w:tcPr>
            <w:tcW w:w="992" w:type="dxa"/>
            <w:tcBorders>
              <w:top w:val="single" w:sz="4" w:space="0" w:color="000000"/>
              <w:left w:val="single" w:sz="4" w:space="0" w:color="000000"/>
              <w:bottom w:val="single" w:sz="4" w:space="0" w:color="000000"/>
              <w:right w:val="single" w:sz="4" w:space="0" w:color="000000"/>
            </w:tcBorders>
          </w:tcPr>
          <w:p w14:paraId="00000219" w14:textId="77777777" w:rsidR="00A94BB4" w:rsidRDefault="00A364DF" w:rsidP="005019E7">
            <w:pPr>
              <w:widowControl w:val="0"/>
              <w:pBdr>
                <w:top w:val="nil"/>
                <w:left w:val="nil"/>
                <w:bottom w:val="nil"/>
                <w:right w:val="nil"/>
                <w:between w:val="nil"/>
              </w:pBdr>
              <w:jc w:val="center"/>
            </w:pPr>
            <w:r>
              <w:t>7</w:t>
            </w:r>
          </w:p>
        </w:tc>
        <w:tc>
          <w:tcPr>
            <w:tcW w:w="992" w:type="dxa"/>
            <w:tcBorders>
              <w:top w:val="single" w:sz="4" w:space="0" w:color="000000"/>
              <w:left w:val="single" w:sz="4" w:space="0" w:color="000000"/>
              <w:bottom w:val="single" w:sz="4" w:space="0" w:color="000000"/>
              <w:right w:val="single" w:sz="4" w:space="0" w:color="000000"/>
            </w:tcBorders>
          </w:tcPr>
          <w:p w14:paraId="0000021A" w14:textId="77777777" w:rsidR="00A94BB4" w:rsidRDefault="00A364DF" w:rsidP="005019E7">
            <w:pPr>
              <w:widowControl w:val="0"/>
              <w:pBdr>
                <w:top w:val="nil"/>
                <w:left w:val="nil"/>
                <w:bottom w:val="nil"/>
                <w:right w:val="nil"/>
                <w:between w:val="nil"/>
              </w:pBdr>
              <w:jc w:val="center"/>
            </w:pPr>
            <w:r>
              <w:t>2</w:t>
            </w:r>
          </w:p>
        </w:tc>
        <w:tc>
          <w:tcPr>
            <w:tcW w:w="1022" w:type="dxa"/>
            <w:tcBorders>
              <w:top w:val="single" w:sz="4" w:space="0" w:color="000000"/>
              <w:left w:val="single" w:sz="4" w:space="0" w:color="000000"/>
              <w:bottom w:val="single" w:sz="4" w:space="0" w:color="000000"/>
              <w:right w:val="single" w:sz="4" w:space="0" w:color="000000"/>
            </w:tcBorders>
          </w:tcPr>
          <w:p w14:paraId="0000021B" w14:textId="77777777" w:rsidR="00A94BB4" w:rsidRDefault="00A364DF" w:rsidP="005019E7">
            <w:pPr>
              <w:widowControl w:val="0"/>
              <w:pBdr>
                <w:top w:val="nil"/>
                <w:left w:val="nil"/>
                <w:bottom w:val="nil"/>
                <w:right w:val="nil"/>
                <w:between w:val="nil"/>
              </w:pBdr>
              <w:jc w:val="center"/>
              <w:rPr>
                <w:strike/>
              </w:rPr>
            </w:pPr>
            <w:r>
              <w:t>4</w:t>
            </w:r>
          </w:p>
        </w:tc>
      </w:tr>
    </w:tbl>
    <w:p w14:paraId="0000021C" w14:textId="02896FED" w:rsidR="00A94BB4" w:rsidRDefault="00A364DF" w:rsidP="005019E7">
      <w:pPr>
        <w:widowControl w:val="0"/>
        <w:spacing w:before="240"/>
        <w:ind w:firstLine="567"/>
        <w:jc w:val="both"/>
        <w:rPr>
          <w:sz w:val="28"/>
          <w:szCs w:val="28"/>
        </w:rPr>
      </w:pPr>
      <w:bookmarkStart w:id="44" w:name="_heading=h.1v1yuxt" w:colFirst="0" w:colLast="0"/>
      <w:bookmarkEnd w:id="44"/>
      <w:r>
        <w:rPr>
          <w:sz w:val="28"/>
          <w:szCs w:val="28"/>
        </w:rPr>
        <w:t xml:space="preserve">З 2022 року міграційні процеси на місцевому ринку праці змінили структуру зареєстрованих безробітних, у </w:t>
      </w:r>
      <w:r w:rsidR="00C57F7F">
        <w:rPr>
          <w:sz w:val="28"/>
          <w:szCs w:val="28"/>
          <w:lang w:val="uk-UA"/>
        </w:rPr>
        <w:t>тому числі</w:t>
      </w:r>
      <w:r>
        <w:rPr>
          <w:sz w:val="28"/>
          <w:szCs w:val="28"/>
        </w:rPr>
        <w:t xml:space="preserve"> за рівнем освіти. Наразі збільшилас</w:t>
      </w:r>
      <w:r w:rsidR="00C57F7F">
        <w:rPr>
          <w:sz w:val="28"/>
          <w:szCs w:val="28"/>
          <w:lang w:val="uk-UA"/>
        </w:rPr>
        <w:t>я</w:t>
      </w:r>
      <w:r>
        <w:rPr>
          <w:sz w:val="28"/>
          <w:szCs w:val="28"/>
        </w:rPr>
        <w:t xml:space="preserve"> питома вага осіб </w:t>
      </w:r>
      <w:r w:rsidR="00C57F7F">
        <w:rPr>
          <w:sz w:val="28"/>
          <w:szCs w:val="28"/>
          <w:lang w:val="uk-UA"/>
        </w:rPr>
        <w:t>і</w:t>
      </w:r>
      <w:r>
        <w:rPr>
          <w:sz w:val="28"/>
          <w:szCs w:val="28"/>
        </w:rPr>
        <w:t>з загальною середньою та професійно-технічною освітою.</w:t>
      </w:r>
    </w:p>
    <w:p w14:paraId="0000021D" w14:textId="77777777" w:rsidR="00A94BB4" w:rsidRDefault="00A364DF" w:rsidP="00141CDC">
      <w:pPr>
        <w:widowControl w:val="0"/>
        <w:spacing w:before="240"/>
        <w:ind w:firstLine="567"/>
        <w:jc w:val="both"/>
        <w:rPr>
          <w:b/>
          <w:i/>
          <w:sz w:val="28"/>
          <w:szCs w:val="28"/>
        </w:rPr>
      </w:pPr>
      <w:bookmarkStart w:id="45" w:name="_heading=h.4f1mdlm" w:colFirst="0" w:colLast="0"/>
      <w:bookmarkEnd w:id="45"/>
      <w:r>
        <w:rPr>
          <w:b/>
          <w:i/>
          <w:sz w:val="28"/>
          <w:szCs w:val="28"/>
        </w:rPr>
        <w:t>Доходи населення та заробітна плата</w:t>
      </w:r>
    </w:p>
    <w:p w14:paraId="1DE58FE5" w14:textId="75863EBC" w:rsidR="003E0377" w:rsidRDefault="00A364DF" w:rsidP="00744F52">
      <w:pPr>
        <w:widowControl w:val="0"/>
        <w:spacing w:after="240"/>
        <w:jc w:val="both"/>
        <w:rPr>
          <w:sz w:val="28"/>
          <w:szCs w:val="28"/>
          <w:lang w:val="uk-UA"/>
        </w:rPr>
      </w:pPr>
      <w:r>
        <w:rPr>
          <w:sz w:val="28"/>
          <w:szCs w:val="28"/>
        </w:rPr>
        <w:t xml:space="preserve">Середня заробітна плата в Україні </w:t>
      </w:r>
      <w:r w:rsidR="00C57F7F">
        <w:rPr>
          <w:sz w:val="28"/>
          <w:szCs w:val="28"/>
          <w:lang w:val="uk-UA"/>
        </w:rPr>
        <w:t>в</w:t>
      </w:r>
      <w:r>
        <w:rPr>
          <w:sz w:val="28"/>
          <w:szCs w:val="28"/>
        </w:rPr>
        <w:t>продовж 2018</w:t>
      </w:r>
      <w:r w:rsidR="002843C4">
        <w:rPr>
          <w:sz w:val="28"/>
          <w:szCs w:val="28"/>
        </w:rPr>
        <w:t>‒</w:t>
      </w:r>
      <w:r>
        <w:rPr>
          <w:sz w:val="28"/>
          <w:szCs w:val="28"/>
        </w:rPr>
        <w:t>2024</w:t>
      </w:r>
      <w:r w:rsidR="002A1309">
        <w:rPr>
          <w:sz w:val="28"/>
          <w:szCs w:val="28"/>
          <w:lang w:val="uk-UA"/>
        </w:rPr>
        <w:t> </w:t>
      </w:r>
      <w:r>
        <w:rPr>
          <w:sz w:val="28"/>
          <w:szCs w:val="28"/>
        </w:rPr>
        <w:t>рок</w:t>
      </w:r>
      <w:r w:rsidR="002843C4">
        <w:rPr>
          <w:sz w:val="28"/>
          <w:szCs w:val="28"/>
          <w:lang w:val="uk-UA"/>
        </w:rPr>
        <w:t>ів</w:t>
      </w:r>
      <w:r>
        <w:rPr>
          <w:sz w:val="28"/>
          <w:szCs w:val="28"/>
        </w:rPr>
        <w:t xml:space="preserve"> зросла на 125%. Починаючи з 2022 року, середня заробітна плата українців зросла на 39%, </w:t>
      </w:r>
      <w:r w:rsidR="00BE7EC2">
        <w:rPr>
          <w:sz w:val="28"/>
          <w:szCs w:val="28"/>
          <w:lang w:val="uk-UA"/>
        </w:rPr>
        <w:t>що є високим показник</w:t>
      </w:r>
      <w:r w:rsidR="00A9578F">
        <w:rPr>
          <w:sz w:val="28"/>
          <w:szCs w:val="28"/>
          <w:lang w:val="uk-UA"/>
        </w:rPr>
        <w:t>о</w:t>
      </w:r>
      <w:r w:rsidR="00BE7EC2">
        <w:rPr>
          <w:sz w:val="28"/>
          <w:szCs w:val="28"/>
          <w:lang w:val="uk-UA"/>
        </w:rPr>
        <w:t>м, зважаючи на воєнний стан</w:t>
      </w:r>
      <w:r w:rsidR="003E0377">
        <w:rPr>
          <w:sz w:val="28"/>
          <w:szCs w:val="28"/>
          <w:lang w:val="uk-UA"/>
        </w:rPr>
        <w:t>.</w:t>
      </w:r>
    </w:p>
    <w:p w14:paraId="57C51475" w14:textId="41D4DB15" w:rsidR="003E0377" w:rsidRDefault="003E0377" w:rsidP="005019E7">
      <w:pPr>
        <w:widowControl w:val="0"/>
        <w:jc w:val="both"/>
        <w:rPr>
          <w:sz w:val="28"/>
          <w:szCs w:val="28"/>
        </w:rPr>
      </w:pPr>
      <w:r>
        <w:rPr>
          <w:noProof/>
          <w:sz w:val="28"/>
          <w:szCs w:val="28"/>
          <w:shd w:val="clear" w:color="auto" w:fill="D5DCE4"/>
          <w:lang w:val="uk-UA" w:eastAsia="uk-UA"/>
        </w:rPr>
        <w:drawing>
          <wp:inline distT="0" distB="0" distL="0" distR="0" wp14:anchorId="7A1783F2" wp14:editId="26E85E10">
            <wp:extent cx="6048375" cy="1562100"/>
            <wp:effectExtent l="0" t="0" r="9525" b="0"/>
            <wp:docPr id="635643464" name="Диаграмма 635643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AEC1C4" w14:textId="77777777" w:rsidR="003E0377" w:rsidRPr="002843C4" w:rsidRDefault="003E0377" w:rsidP="005019E7">
      <w:pPr>
        <w:keepLines/>
        <w:pBdr>
          <w:top w:val="nil"/>
          <w:left w:val="nil"/>
          <w:bottom w:val="nil"/>
          <w:right w:val="nil"/>
          <w:between w:val="nil"/>
        </w:pBdr>
        <w:tabs>
          <w:tab w:val="left" w:pos="450"/>
        </w:tabs>
        <w:spacing w:before="60" w:after="120"/>
        <w:ind w:left="284"/>
        <w:rPr>
          <w:b/>
          <w:i/>
          <w:color w:val="000000"/>
        </w:rPr>
      </w:pPr>
      <w:r w:rsidRPr="002843C4">
        <w:rPr>
          <w:b/>
          <w:i/>
          <w:color w:val="000000"/>
        </w:rPr>
        <w:t>Рис. 2.4. Динаміка середньомісячної номінальної заробітної плати, грн</w:t>
      </w:r>
    </w:p>
    <w:p w14:paraId="514C604E" w14:textId="77777777" w:rsidR="003E0377" w:rsidRDefault="003E0377" w:rsidP="005019E7">
      <w:pPr>
        <w:widowControl w:val="0"/>
        <w:spacing w:before="60"/>
        <w:jc w:val="both"/>
        <w:rPr>
          <w:i/>
          <w:sz w:val="20"/>
          <w:szCs w:val="20"/>
        </w:rPr>
      </w:pPr>
      <w:r>
        <w:rPr>
          <w:i/>
          <w:sz w:val="20"/>
          <w:szCs w:val="20"/>
        </w:rPr>
        <w:t>* Дніпропетровська область та Криворізька МТГ – дані за січень 2022 року</w:t>
      </w:r>
    </w:p>
    <w:p w14:paraId="00000222" w14:textId="595EC878" w:rsidR="00A94BB4" w:rsidRDefault="00A364DF" w:rsidP="005019E7">
      <w:pPr>
        <w:widowControl w:val="0"/>
        <w:spacing w:before="240"/>
        <w:ind w:firstLine="567"/>
        <w:jc w:val="both"/>
        <w:rPr>
          <w:sz w:val="28"/>
          <w:szCs w:val="28"/>
        </w:rPr>
      </w:pPr>
      <w:r>
        <w:rPr>
          <w:sz w:val="28"/>
          <w:szCs w:val="28"/>
        </w:rPr>
        <w:t>Середньомісячна заробітна плата в Україні на кінець 2023 року становить 17</w:t>
      </w:r>
      <w:r w:rsidR="002843C4">
        <w:rPr>
          <w:sz w:val="28"/>
          <w:szCs w:val="28"/>
          <w:lang w:val="uk-UA"/>
        </w:rPr>
        <w:t xml:space="preserve"> </w:t>
      </w:r>
      <w:r>
        <w:rPr>
          <w:sz w:val="28"/>
          <w:szCs w:val="28"/>
        </w:rPr>
        <w:t>442 грн, а за ІІІ квартал 2024 року – 21</w:t>
      </w:r>
      <w:r w:rsidR="002843C4">
        <w:rPr>
          <w:sz w:val="28"/>
          <w:szCs w:val="28"/>
          <w:lang w:val="uk-UA"/>
        </w:rPr>
        <w:t xml:space="preserve"> </w:t>
      </w:r>
      <w:r>
        <w:rPr>
          <w:sz w:val="28"/>
          <w:szCs w:val="28"/>
        </w:rPr>
        <w:t>946 грн.</w:t>
      </w:r>
    </w:p>
    <w:p w14:paraId="00000223" w14:textId="77777777" w:rsidR="00A94BB4" w:rsidRDefault="00A94BB4" w:rsidP="005019E7">
      <w:pPr>
        <w:widowControl w:val="0"/>
        <w:ind w:firstLine="709"/>
        <w:jc w:val="both"/>
        <w:rPr>
          <w:sz w:val="28"/>
          <w:szCs w:val="28"/>
        </w:rPr>
      </w:pPr>
    </w:p>
    <w:p w14:paraId="00000224" w14:textId="13B475F3" w:rsidR="00A94BB4" w:rsidRPr="002843C4" w:rsidRDefault="00A364DF" w:rsidP="005019E7">
      <w:pPr>
        <w:pStyle w:val="2"/>
        <w:spacing w:before="0" w:after="0"/>
        <w:ind w:left="0"/>
        <w:rPr>
          <w:i/>
        </w:rPr>
      </w:pPr>
      <w:bookmarkStart w:id="46" w:name="_Toc202183426"/>
      <w:r w:rsidRPr="002843C4">
        <w:rPr>
          <w:i/>
        </w:rPr>
        <w:lastRenderedPageBreak/>
        <w:t xml:space="preserve">2.5. СОЦІАЛЬНА ІНФРАСТРУКТУРА </w:t>
      </w:r>
      <w:r w:rsidR="00723292">
        <w:rPr>
          <w:i/>
        </w:rPr>
        <w:t>КРИВОРІЗЬКОЇ МТГ</w:t>
      </w:r>
      <w:bookmarkEnd w:id="46"/>
    </w:p>
    <w:p w14:paraId="00000225" w14:textId="77777777" w:rsidR="00A94BB4" w:rsidRDefault="00A364DF" w:rsidP="005019E7">
      <w:pPr>
        <w:widowControl w:val="0"/>
        <w:spacing w:before="240"/>
        <w:ind w:firstLine="567"/>
        <w:jc w:val="both"/>
        <w:rPr>
          <w:b/>
          <w:i/>
          <w:sz w:val="28"/>
          <w:szCs w:val="28"/>
        </w:rPr>
      </w:pPr>
      <w:bookmarkStart w:id="47" w:name="_heading=h.28h4qwu" w:colFirst="0" w:colLast="0"/>
      <w:bookmarkEnd w:id="47"/>
      <w:r>
        <w:rPr>
          <w:b/>
          <w:i/>
          <w:sz w:val="28"/>
          <w:szCs w:val="28"/>
        </w:rPr>
        <w:t>Мережа закладів освіти</w:t>
      </w:r>
    </w:p>
    <w:p w14:paraId="00000226" w14:textId="77777777" w:rsidR="00A94BB4" w:rsidRDefault="00A364DF" w:rsidP="005019E7">
      <w:pPr>
        <w:widowControl w:val="0"/>
        <w:ind w:firstLine="567"/>
        <w:jc w:val="both"/>
        <w:rPr>
          <w:sz w:val="28"/>
          <w:szCs w:val="28"/>
        </w:rPr>
      </w:pPr>
      <w:r>
        <w:rPr>
          <w:sz w:val="28"/>
          <w:szCs w:val="28"/>
        </w:rPr>
        <w:t>У Криворізькій МТГ налічується 152 заклади дошкільної освіти, 125 закладів загальної середньої освіти, 30 закладів позашкільної освіти, 11 дитячо-юнацьких спортивних шкіл, 3 комунальних оздоровчих дитячих табори.</w:t>
      </w:r>
    </w:p>
    <w:p w14:paraId="00000227" w14:textId="77777777" w:rsidR="00A94BB4" w:rsidRDefault="00A364DF" w:rsidP="005019E7">
      <w:pPr>
        <w:widowControl w:val="0"/>
        <w:ind w:firstLine="567"/>
        <w:jc w:val="both"/>
        <w:rPr>
          <w:sz w:val="28"/>
          <w:szCs w:val="28"/>
        </w:rPr>
      </w:pPr>
      <w:r>
        <w:rPr>
          <w:sz w:val="28"/>
          <w:szCs w:val="28"/>
        </w:rPr>
        <w:t>У громаді діють 14 закладів фахової передвищої освіти державної форми власності, 12 закладів професійної (професійно-технічної) освіти державної форми власності та 5 закладів вищої освіти державної форми власності.</w:t>
      </w:r>
    </w:p>
    <w:p w14:paraId="00000228" w14:textId="249F8D1A" w:rsidR="00A94BB4" w:rsidRDefault="002843C4" w:rsidP="005019E7">
      <w:pPr>
        <w:widowControl w:val="0"/>
        <w:ind w:firstLine="567"/>
        <w:jc w:val="both"/>
        <w:rPr>
          <w:sz w:val="28"/>
          <w:szCs w:val="28"/>
        </w:rPr>
      </w:pPr>
      <w:r>
        <w:rPr>
          <w:sz w:val="28"/>
          <w:szCs w:val="28"/>
          <w:lang w:val="uk-UA"/>
        </w:rPr>
        <w:t>У</w:t>
      </w:r>
      <w:r w:rsidR="00A364DF">
        <w:rPr>
          <w:sz w:val="28"/>
          <w:szCs w:val="28"/>
        </w:rPr>
        <w:t xml:space="preserve"> мережі закладів </w:t>
      </w:r>
      <w:r w:rsidR="00A364DF" w:rsidRPr="002843C4">
        <w:rPr>
          <w:sz w:val="28"/>
          <w:szCs w:val="28"/>
        </w:rPr>
        <w:t>дошкільної освіти виховуються</w:t>
      </w:r>
      <w:r w:rsidR="00A364DF">
        <w:rPr>
          <w:sz w:val="28"/>
          <w:szCs w:val="28"/>
        </w:rPr>
        <w:t xml:space="preserve"> понад 15 тис. дітей.</w:t>
      </w:r>
    </w:p>
    <w:p w14:paraId="17F4EC13" w14:textId="77777777" w:rsidR="002843C4" w:rsidRPr="00866A8B" w:rsidRDefault="002843C4" w:rsidP="005019E7">
      <w:pPr>
        <w:widowControl w:val="0"/>
        <w:ind w:firstLine="567"/>
        <w:jc w:val="both"/>
        <w:rPr>
          <w:sz w:val="28"/>
          <w:szCs w:val="10"/>
        </w:rPr>
      </w:pPr>
    </w:p>
    <w:p w14:paraId="4D11F976" w14:textId="012A726E" w:rsidR="00506E38" w:rsidRPr="002843C4" w:rsidRDefault="00A364DF" w:rsidP="00B064C6">
      <w:pPr>
        <w:keepNext/>
        <w:keepLines/>
        <w:pBdr>
          <w:top w:val="nil"/>
          <w:left w:val="nil"/>
          <w:bottom w:val="nil"/>
          <w:right w:val="nil"/>
          <w:between w:val="nil"/>
        </w:pBdr>
        <w:spacing w:after="240"/>
        <w:jc w:val="both"/>
        <w:rPr>
          <w:b/>
          <w:i/>
          <w:color w:val="000000"/>
          <w:sz w:val="28"/>
          <w:szCs w:val="28"/>
        </w:rPr>
      </w:pPr>
      <w:bookmarkStart w:id="48" w:name="_heading=h.nmf14n" w:colFirst="0" w:colLast="0"/>
      <w:bookmarkEnd w:id="48"/>
      <w:r w:rsidRPr="002843C4">
        <w:rPr>
          <w:b/>
          <w:i/>
          <w:color w:val="000000"/>
          <w:sz w:val="28"/>
          <w:szCs w:val="28"/>
        </w:rPr>
        <w:t>Таблиця 2.9. Динаміка показників діяльності закладів дошкільної освіти Криворізької МТГ</w:t>
      </w:r>
    </w:p>
    <w:tbl>
      <w:tblPr>
        <w:tblStyle w:val="affffffff8"/>
        <w:tblW w:w="10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1134"/>
        <w:gridCol w:w="1134"/>
        <w:gridCol w:w="1134"/>
        <w:gridCol w:w="1134"/>
        <w:gridCol w:w="992"/>
        <w:gridCol w:w="993"/>
      </w:tblGrid>
      <w:tr w:rsidR="00A94BB4" w14:paraId="187894CD" w14:textId="77777777" w:rsidTr="00520451">
        <w:trPr>
          <w:cantSplit/>
          <w:trHeight w:val="106"/>
        </w:trPr>
        <w:tc>
          <w:tcPr>
            <w:tcW w:w="3505" w:type="dxa"/>
            <w:shd w:val="clear" w:color="auto" w:fill="FFFFFF"/>
            <w:vAlign w:val="center"/>
          </w:tcPr>
          <w:p w14:paraId="0000022A" w14:textId="77777777" w:rsidR="00A94BB4" w:rsidRPr="00EA518B" w:rsidRDefault="00A364DF" w:rsidP="005019E7">
            <w:pPr>
              <w:widowControl w:val="0"/>
              <w:pBdr>
                <w:top w:val="nil"/>
                <w:left w:val="nil"/>
                <w:bottom w:val="nil"/>
                <w:right w:val="nil"/>
                <w:between w:val="nil"/>
              </w:pBdr>
              <w:jc w:val="center"/>
              <w:rPr>
                <w:b/>
                <w:i/>
              </w:rPr>
            </w:pPr>
            <w:r w:rsidRPr="00EA518B">
              <w:rPr>
                <w:b/>
                <w:i/>
              </w:rPr>
              <w:t>Показники</w:t>
            </w:r>
          </w:p>
        </w:tc>
        <w:tc>
          <w:tcPr>
            <w:tcW w:w="1134" w:type="dxa"/>
            <w:shd w:val="clear" w:color="auto" w:fill="FFFFFF"/>
            <w:vAlign w:val="center"/>
          </w:tcPr>
          <w:p w14:paraId="0000022B" w14:textId="6D475D49" w:rsidR="00A94BB4" w:rsidRPr="00EA518B" w:rsidRDefault="00A364DF" w:rsidP="005019E7">
            <w:pPr>
              <w:widowControl w:val="0"/>
              <w:pBdr>
                <w:top w:val="nil"/>
                <w:left w:val="nil"/>
                <w:bottom w:val="nil"/>
                <w:right w:val="nil"/>
                <w:between w:val="nil"/>
              </w:pBdr>
              <w:jc w:val="center"/>
              <w:rPr>
                <w:b/>
                <w:i/>
                <w:lang w:val="uk-UA"/>
              </w:rPr>
            </w:pPr>
            <w:r w:rsidRPr="00EA518B">
              <w:rPr>
                <w:b/>
                <w:i/>
              </w:rPr>
              <w:t>2019</w:t>
            </w:r>
            <w:r w:rsidR="002843C4" w:rsidRPr="00EA518B">
              <w:rPr>
                <w:b/>
                <w:i/>
                <w:lang w:val="uk-UA"/>
              </w:rPr>
              <w:t xml:space="preserve"> р.</w:t>
            </w:r>
          </w:p>
        </w:tc>
        <w:tc>
          <w:tcPr>
            <w:tcW w:w="1134" w:type="dxa"/>
            <w:shd w:val="clear" w:color="auto" w:fill="FFFFFF"/>
            <w:vAlign w:val="center"/>
          </w:tcPr>
          <w:p w14:paraId="0000022C" w14:textId="79390B8E" w:rsidR="00A94BB4" w:rsidRPr="00EA518B" w:rsidRDefault="00A364DF" w:rsidP="005019E7">
            <w:pPr>
              <w:widowControl w:val="0"/>
              <w:pBdr>
                <w:top w:val="nil"/>
                <w:left w:val="nil"/>
                <w:bottom w:val="nil"/>
                <w:right w:val="nil"/>
                <w:between w:val="nil"/>
              </w:pBdr>
              <w:jc w:val="center"/>
              <w:rPr>
                <w:b/>
                <w:i/>
                <w:lang w:val="uk-UA"/>
              </w:rPr>
            </w:pPr>
            <w:r w:rsidRPr="00EA518B">
              <w:rPr>
                <w:b/>
                <w:i/>
              </w:rPr>
              <w:t>2020</w:t>
            </w:r>
            <w:r w:rsidR="002843C4" w:rsidRPr="00EA518B">
              <w:rPr>
                <w:b/>
                <w:i/>
                <w:lang w:val="uk-UA"/>
              </w:rPr>
              <w:t xml:space="preserve"> р.</w:t>
            </w:r>
          </w:p>
        </w:tc>
        <w:tc>
          <w:tcPr>
            <w:tcW w:w="1134" w:type="dxa"/>
            <w:shd w:val="clear" w:color="auto" w:fill="FFFFFF"/>
            <w:vAlign w:val="center"/>
          </w:tcPr>
          <w:p w14:paraId="0000022D" w14:textId="549C7B30" w:rsidR="00A94BB4" w:rsidRPr="00EA518B" w:rsidRDefault="00A364DF" w:rsidP="005019E7">
            <w:pPr>
              <w:widowControl w:val="0"/>
              <w:pBdr>
                <w:top w:val="nil"/>
                <w:left w:val="nil"/>
                <w:bottom w:val="nil"/>
                <w:right w:val="nil"/>
                <w:between w:val="nil"/>
              </w:pBdr>
              <w:jc w:val="center"/>
              <w:rPr>
                <w:b/>
                <w:i/>
                <w:lang w:val="uk-UA"/>
              </w:rPr>
            </w:pPr>
            <w:r w:rsidRPr="00EA518B">
              <w:rPr>
                <w:b/>
                <w:i/>
              </w:rPr>
              <w:t>2021</w:t>
            </w:r>
            <w:r w:rsidR="002843C4" w:rsidRPr="00EA518B">
              <w:rPr>
                <w:b/>
                <w:i/>
                <w:lang w:val="uk-UA"/>
              </w:rPr>
              <w:t xml:space="preserve"> р.</w:t>
            </w:r>
          </w:p>
        </w:tc>
        <w:tc>
          <w:tcPr>
            <w:tcW w:w="1134" w:type="dxa"/>
            <w:shd w:val="clear" w:color="auto" w:fill="FFFFFF"/>
            <w:vAlign w:val="center"/>
          </w:tcPr>
          <w:p w14:paraId="0000022E" w14:textId="0C0BF0E5" w:rsidR="00A94BB4" w:rsidRPr="00EA518B" w:rsidRDefault="00A364DF" w:rsidP="005019E7">
            <w:pPr>
              <w:widowControl w:val="0"/>
              <w:pBdr>
                <w:top w:val="nil"/>
                <w:left w:val="nil"/>
                <w:bottom w:val="nil"/>
                <w:right w:val="nil"/>
                <w:between w:val="nil"/>
              </w:pBdr>
              <w:jc w:val="center"/>
              <w:rPr>
                <w:b/>
                <w:i/>
                <w:lang w:val="uk-UA"/>
              </w:rPr>
            </w:pPr>
            <w:r w:rsidRPr="00EA518B">
              <w:rPr>
                <w:b/>
                <w:i/>
              </w:rPr>
              <w:t>2022</w:t>
            </w:r>
            <w:r w:rsidR="002843C4" w:rsidRPr="00EA518B">
              <w:rPr>
                <w:b/>
                <w:i/>
                <w:lang w:val="uk-UA"/>
              </w:rPr>
              <w:t xml:space="preserve"> р.</w:t>
            </w:r>
          </w:p>
        </w:tc>
        <w:tc>
          <w:tcPr>
            <w:tcW w:w="992" w:type="dxa"/>
            <w:shd w:val="clear" w:color="auto" w:fill="FFFFFF"/>
            <w:vAlign w:val="center"/>
          </w:tcPr>
          <w:p w14:paraId="0000022F" w14:textId="54554576" w:rsidR="00A94BB4" w:rsidRPr="00EA518B" w:rsidRDefault="00A364DF" w:rsidP="005019E7">
            <w:pPr>
              <w:widowControl w:val="0"/>
              <w:pBdr>
                <w:top w:val="nil"/>
                <w:left w:val="nil"/>
                <w:bottom w:val="nil"/>
                <w:right w:val="nil"/>
                <w:between w:val="nil"/>
              </w:pBdr>
              <w:jc w:val="center"/>
              <w:rPr>
                <w:b/>
                <w:i/>
                <w:lang w:val="uk-UA"/>
              </w:rPr>
            </w:pPr>
            <w:r w:rsidRPr="00EA518B">
              <w:rPr>
                <w:b/>
                <w:i/>
              </w:rPr>
              <w:t>2023</w:t>
            </w:r>
            <w:r w:rsidR="002843C4" w:rsidRPr="00EA518B">
              <w:rPr>
                <w:b/>
                <w:i/>
                <w:lang w:val="uk-UA"/>
              </w:rPr>
              <w:t xml:space="preserve"> р.</w:t>
            </w:r>
          </w:p>
        </w:tc>
        <w:tc>
          <w:tcPr>
            <w:tcW w:w="993" w:type="dxa"/>
            <w:shd w:val="clear" w:color="auto" w:fill="FFFFFF"/>
            <w:vAlign w:val="center"/>
          </w:tcPr>
          <w:p w14:paraId="00000230" w14:textId="4212FEB1" w:rsidR="00A94BB4" w:rsidRPr="00EA518B" w:rsidRDefault="00A364DF" w:rsidP="005019E7">
            <w:pPr>
              <w:widowControl w:val="0"/>
              <w:pBdr>
                <w:top w:val="nil"/>
                <w:left w:val="nil"/>
                <w:bottom w:val="nil"/>
                <w:right w:val="nil"/>
                <w:between w:val="nil"/>
              </w:pBdr>
              <w:jc w:val="center"/>
              <w:rPr>
                <w:b/>
                <w:i/>
                <w:lang w:val="uk-UA"/>
              </w:rPr>
            </w:pPr>
            <w:r w:rsidRPr="00EA518B">
              <w:rPr>
                <w:b/>
                <w:i/>
              </w:rPr>
              <w:t>2024</w:t>
            </w:r>
            <w:r w:rsidR="002843C4" w:rsidRPr="00EA518B">
              <w:rPr>
                <w:b/>
                <w:i/>
                <w:lang w:val="uk-UA"/>
              </w:rPr>
              <w:t xml:space="preserve"> р.</w:t>
            </w:r>
          </w:p>
        </w:tc>
      </w:tr>
      <w:tr w:rsidR="00A94BB4" w14:paraId="64F14D78" w14:textId="77777777" w:rsidTr="00520451">
        <w:trPr>
          <w:trHeight w:val="252"/>
        </w:trPr>
        <w:tc>
          <w:tcPr>
            <w:tcW w:w="3505" w:type="dxa"/>
            <w:shd w:val="clear" w:color="auto" w:fill="FFFFFF"/>
          </w:tcPr>
          <w:p w14:paraId="00000231" w14:textId="77777777" w:rsidR="00A94BB4" w:rsidRDefault="00A364DF" w:rsidP="005019E7">
            <w:pPr>
              <w:widowControl w:val="0"/>
              <w:pBdr>
                <w:top w:val="nil"/>
                <w:left w:val="nil"/>
                <w:bottom w:val="nil"/>
                <w:right w:val="nil"/>
                <w:between w:val="nil"/>
              </w:pBdr>
            </w:pPr>
            <w:r>
              <w:t>Кількість дошкільних закладів</w:t>
            </w:r>
          </w:p>
        </w:tc>
        <w:tc>
          <w:tcPr>
            <w:tcW w:w="1134" w:type="dxa"/>
            <w:shd w:val="clear" w:color="auto" w:fill="FFFFFF"/>
          </w:tcPr>
          <w:p w14:paraId="00000232" w14:textId="77777777" w:rsidR="00A94BB4" w:rsidRDefault="00A364DF" w:rsidP="005019E7">
            <w:pPr>
              <w:widowControl w:val="0"/>
              <w:pBdr>
                <w:top w:val="nil"/>
                <w:left w:val="nil"/>
                <w:bottom w:val="nil"/>
                <w:right w:val="nil"/>
                <w:between w:val="nil"/>
              </w:pBdr>
              <w:jc w:val="center"/>
            </w:pPr>
            <w:r>
              <w:t>152</w:t>
            </w:r>
          </w:p>
        </w:tc>
        <w:tc>
          <w:tcPr>
            <w:tcW w:w="1134" w:type="dxa"/>
            <w:shd w:val="clear" w:color="auto" w:fill="FFFFFF"/>
          </w:tcPr>
          <w:p w14:paraId="00000233" w14:textId="77777777" w:rsidR="00A94BB4" w:rsidRDefault="00A364DF" w:rsidP="005019E7">
            <w:pPr>
              <w:widowControl w:val="0"/>
              <w:pBdr>
                <w:top w:val="nil"/>
                <w:left w:val="nil"/>
                <w:bottom w:val="nil"/>
                <w:right w:val="nil"/>
                <w:between w:val="nil"/>
              </w:pBdr>
              <w:jc w:val="center"/>
            </w:pPr>
            <w:r>
              <w:t>152</w:t>
            </w:r>
          </w:p>
        </w:tc>
        <w:tc>
          <w:tcPr>
            <w:tcW w:w="1134" w:type="dxa"/>
            <w:shd w:val="clear" w:color="auto" w:fill="FFFFFF"/>
          </w:tcPr>
          <w:p w14:paraId="00000234" w14:textId="77777777" w:rsidR="00A94BB4" w:rsidRDefault="00A364DF" w:rsidP="005019E7">
            <w:pPr>
              <w:widowControl w:val="0"/>
              <w:pBdr>
                <w:top w:val="nil"/>
                <w:left w:val="nil"/>
                <w:bottom w:val="nil"/>
                <w:right w:val="nil"/>
                <w:between w:val="nil"/>
              </w:pBdr>
              <w:jc w:val="center"/>
            </w:pPr>
            <w:r>
              <w:t>152</w:t>
            </w:r>
          </w:p>
        </w:tc>
        <w:tc>
          <w:tcPr>
            <w:tcW w:w="1134" w:type="dxa"/>
            <w:shd w:val="clear" w:color="auto" w:fill="FFFFFF"/>
          </w:tcPr>
          <w:p w14:paraId="00000235" w14:textId="77777777" w:rsidR="00A94BB4" w:rsidRDefault="00A364DF" w:rsidP="005019E7">
            <w:pPr>
              <w:widowControl w:val="0"/>
              <w:pBdr>
                <w:top w:val="nil"/>
                <w:left w:val="nil"/>
                <w:bottom w:val="nil"/>
                <w:right w:val="nil"/>
                <w:between w:val="nil"/>
              </w:pBdr>
              <w:jc w:val="center"/>
            </w:pPr>
            <w:r>
              <w:t>152</w:t>
            </w:r>
          </w:p>
        </w:tc>
        <w:tc>
          <w:tcPr>
            <w:tcW w:w="992" w:type="dxa"/>
            <w:shd w:val="clear" w:color="auto" w:fill="FFFFFF"/>
          </w:tcPr>
          <w:p w14:paraId="00000236" w14:textId="77777777" w:rsidR="00A94BB4" w:rsidRDefault="00A364DF" w:rsidP="005019E7">
            <w:pPr>
              <w:widowControl w:val="0"/>
              <w:pBdr>
                <w:top w:val="nil"/>
                <w:left w:val="nil"/>
                <w:bottom w:val="nil"/>
                <w:right w:val="nil"/>
                <w:between w:val="nil"/>
              </w:pBdr>
              <w:jc w:val="center"/>
            </w:pPr>
            <w:r>
              <w:t>152</w:t>
            </w:r>
          </w:p>
        </w:tc>
        <w:tc>
          <w:tcPr>
            <w:tcW w:w="993" w:type="dxa"/>
            <w:shd w:val="clear" w:color="auto" w:fill="FFFFFF"/>
          </w:tcPr>
          <w:p w14:paraId="00000237" w14:textId="77777777" w:rsidR="00A94BB4" w:rsidRDefault="00A364DF" w:rsidP="005019E7">
            <w:pPr>
              <w:widowControl w:val="0"/>
              <w:pBdr>
                <w:top w:val="nil"/>
                <w:left w:val="nil"/>
                <w:bottom w:val="nil"/>
                <w:right w:val="nil"/>
                <w:between w:val="nil"/>
              </w:pBdr>
              <w:jc w:val="center"/>
            </w:pPr>
            <w:r>
              <w:t>152</w:t>
            </w:r>
          </w:p>
        </w:tc>
      </w:tr>
      <w:tr w:rsidR="00A94BB4" w14:paraId="1835DBFF" w14:textId="77777777" w:rsidTr="00520451">
        <w:trPr>
          <w:trHeight w:val="299"/>
        </w:trPr>
        <w:tc>
          <w:tcPr>
            <w:tcW w:w="3505" w:type="dxa"/>
            <w:tcBorders>
              <w:bottom w:val="single" w:sz="4" w:space="0" w:color="auto"/>
            </w:tcBorders>
            <w:shd w:val="clear" w:color="auto" w:fill="FFFFFF"/>
          </w:tcPr>
          <w:p w14:paraId="00000238" w14:textId="63660BF8" w:rsidR="00A94BB4" w:rsidRDefault="00A364DF" w:rsidP="005019E7">
            <w:pPr>
              <w:widowControl w:val="0"/>
              <w:pBdr>
                <w:top w:val="nil"/>
                <w:left w:val="nil"/>
                <w:bottom w:val="nil"/>
                <w:right w:val="nil"/>
                <w:between w:val="nil"/>
              </w:pBdr>
            </w:pPr>
            <w:r>
              <w:t xml:space="preserve">Кількість дітей </w:t>
            </w:r>
            <w:r w:rsidR="002843C4">
              <w:rPr>
                <w:lang w:val="uk-UA"/>
              </w:rPr>
              <w:t>у</w:t>
            </w:r>
            <w:r>
              <w:t xml:space="preserve"> дошкільних закладах</w:t>
            </w:r>
          </w:p>
        </w:tc>
        <w:tc>
          <w:tcPr>
            <w:tcW w:w="1134" w:type="dxa"/>
            <w:tcBorders>
              <w:bottom w:val="single" w:sz="4" w:space="0" w:color="auto"/>
            </w:tcBorders>
            <w:shd w:val="clear" w:color="auto" w:fill="FFFFFF"/>
          </w:tcPr>
          <w:p w14:paraId="00000239" w14:textId="473279FE" w:rsidR="00A94BB4" w:rsidRDefault="00A364DF" w:rsidP="005019E7">
            <w:pPr>
              <w:widowControl w:val="0"/>
              <w:pBdr>
                <w:top w:val="nil"/>
                <w:left w:val="nil"/>
                <w:bottom w:val="nil"/>
                <w:right w:val="nil"/>
                <w:between w:val="nil"/>
              </w:pBdr>
              <w:jc w:val="center"/>
            </w:pPr>
            <w:r>
              <w:t>22</w:t>
            </w:r>
            <w:r w:rsidR="002843C4">
              <w:rPr>
                <w:lang w:val="uk-UA"/>
              </w:rPr>
              <w:t xml:space="preserve"> </w:t>
            </w:r>
            <w:r>
              <w:t>686</w:t>
            </w:r>
          </w:p>
        </w:tc>
        <w:tc>
          <w:tcPr>
            <w:tcW w:w="1134" w:type="dxa"/>
            <w:tcBorders>
              <w:bottom w:val="single" w:sz="4" w:space="0" w:color="auto"/>
            </w:tcBorders>
            <w:shd w:val="clear" w:color="auto" w:fill="FFFFFF"/>
          </w:tcPr>
          <w:p w14:paraId="0000023A" w14:textId="0126ADD9" w:rsidR="00A94BB4" w:rsidRDefault="00A364DF" w:rsidP="005019E7">
            <w:pPr>
              <w:widowControl w:val="0"/>
              <w:pBdr>
                <w:top w:val="nil"/>
                <w:left w:val="nil"/>
                <w:bottom w:val="nil"/>
                <w:right w:val="nil"/>
                <w:between w:val="nil"/>
              </w:pBdr>
              <w:jc w:val="center"/>
            </w:pPr>
            <w:r>
              <w:t>20</w:t>
            </w:r>
            <w:r w:rsidR="002843C4">
              <w:rPr>
                <w:lang w:val="uk-UA"/>
              </w:rPr>
              <w:t xml:space="preserve"> </w:t>
            </w:r>
            <w:r>
              <w:t>637</w:t>
            </w:r>
          </w:p>
        </w:tc>
        <w:tc>
          <w:tcPr>
            <w:tcW w:w="1134" w:type="dxa"/>
            <w:tcBorders>
              <w:bottom w:val="single" w:sz="4" w:space="0" w:color="auto"/>
            </w:tcBorders>
            <w:shd w:val="clear" w:color="auto" w:fill="FFFFFF"/>
          </w:tcPr>
          <w:p w14:paraId="0000023B" w14:textId="5F706CB3" w:rsidR="00A94BB4" w:rsidRDefault="00A364DF" w:rsidP="005019E7">
            <w:pPr>
              <w:widowControl w:val="0"/>
              <w:pBdr>
                <w:top w:val="nil"/>
                <w:left w:val="nil"/>
                <w:bottom w:val="nil"/>
                <w:right w:val="nil"/>
                <w:between w:val="nil"/>
              </w:pBdr>
              <w:jc w:val="center"/>
            </w:pPr>
            <w:r>
              <w:t>19</w:t>
            </w:r>
            <w:r w:rsidR="002843C4">
              <w:rPr>
                <w:lang w:val="uk-UA"/>
              </w:rPr>
              <w:t xml:space="preserve"> </w:t>
            </w:r>
            <w:r>
              <w:t>347</w:t>
            </w:r>
          </w:p>
        </w:tc>
        <w:tc>
          <w:tcPr>
            <w:tcW w:w="1134" w:type="dxa"/>
            <w:tcBorders>
              <w:bottom w:val="single" w:sz="4" w:space="0" w:color="auto"/>
            </w:tcBorders>
            <w:shd w:val="clear" w:color="auto" w:fill="FFFFFF"/>
          </w:tcPr>
          <w:p w14:paraId="0000023C" w14:textId="4968D9A1" w:rsidR="00A94BB4" w:rsidRDefault="00A364DF" w:rsidP="005019E7">
            <w:pPr>
              <w:widowControl w:val="0"/>
              <w:pBdr>
                <w:top w:val="nil"/>
                <w:left w:val="nil"/>
                <w:bottom w:val="nil"/>
                <w:right w:val="nil"/>
                <w:between w:val="nil"/>
              </w:pBdr>
              <w:jc w:val="center"/>
            </w:pPr>
            <w:r>
              <w:t>17</w:t>
            </w:r>
            <w:r w:rsidR="002843C4">
              <w:rPr>
                <w:lang w:val="uk-UA"/>
              </w:rPr>
              <w:t xml:space="preserve"> </w:t>
            </w:r>
            <w:r>
              <w:t>702</w:t>
            </w:r>
          </w:p>
        </w:tc>
        <w:tc>
          <w:tcPr>
            <w:tcW w:w="992" w:type="dxa"/>
            <w:tcBorders>
              <w:bottom w:val="single" w:sz="4" w:space="0" w:color="auto"/>
            </w:tcBorders>
            <w:shd w:val="clear" w:color="auto" w:fill="FFFFFF"/>
          </w:tcPr>
          <w:p w14:paraId="0000023D" w14:textId="58A42D87" w:rsidR="00A94BB4" w:rsidRDefault="00A364DF" w:rsidP="005019E7">
            <w:pPr>
              <w:widowControl w:val="0"/>
              <w:pBdr>
                <w:top w:val="nil"/>
                <w:left w:val="nil"/>
                <w:bottom w:val="nil"/>
                <w:right w:val="nil"/>
                <w:between w:val="nil"/>
              </w:pBdr>
              <w:jc w:val="center"/>
            </w:pPr>
            <w:r>
              <w:t>16</w:t>
            </w:r>
            <w:r w:rsidR="002843C4">
              <w:rPr>
                <w:lang w:val="uk-UA"/>
              </w:rPr>
              <w:t xml:space="preserve"> </w:t>
            </w:r>
            <w:r>
              <w:t>514</w:t>
            </w:r>
          </w:p>
        </w:tc>
        <w:tc>
          <w:tcPr>
            <w:tcW w:w="993" w:type="dxa"/>
            <w:tcBorders>
              <w:bottom w:val="single" w:sz="4" w:space="0" w:color="auto"/>
            </w:tcBorders>
            <w:shd w:val="clear" w:color="auto" w:fill="FFFFFF"/>
          </w:tcPr>
          <w:p w14:paraId="0000023E" w14:textId="64B02349" w:rsidR="00A94BB4" w:rsidRDefault="00A364DF" w:rsidP="005019E7">
            <w:pPr>
              <w:widowControl w:val="0"/>
              <w:pBdr>
                <w:top w:val="nil"/>
                <w:left w:val="nil"/>
                <w:bottom w:val="nil"/>
                <w:right w:val="nil"/>
                <w:between w:val="nil"/>
              </w:pBdr>
              <w:jc w:val="center"/>
            </w:pPr>
            <w:r>
              <w:t>15</w:t>
            </w:r>
            <w:r w:rsidR="002843C4">
              <w:rPr>
                <w:lang w:val="uk-UA"/>
              </w:rPr>
              <w:t xml:space="preserve"> </w:t>
            </w:r>
            <w:r>
              <w:t>077</w:t>
            </w:r>
          </w:p>
        </w:tc>
      </w:tr>
      <w:tr w:rsidR="00A94BB4" w14:paraId="65459296" w14:textId="77777777" w:rsidTr="00520451">
        <w:trPr>
          <w:trHeight w:val="280"/>
        </w:trPr>
        <w:tc>
          <w:tcPr>
            <w:tcW w:w="3505" w:type="dxa"/>
            <w:tcBorders>
              <w:top w:val="single" w:sz="4" w:space="0" w:color="auto"/>
              <w:left w:val="single" w:sz="4" w:space="0" w:color="auto"/>
              <w:bottom w:val="single" w:sz="4" w:space="0" w:color="auto"/>
              <w:right w:val="single" w:sz="4" w:space="0" w:color="auto"/>
            </w:tcBorders>
            <w:shd w:val="clear" w:color="auto" w:fill="FFFFFF"/>
          </w:tcPr>
          <w:p w14:paraId="0000023F" w14:textId="77777777" w:rsidR="00A94BB4" w:rsidRDefault="00A364DF" w:rsidP="005019E7">
            <w:pPr>
              <w:widowControl w:val="0"/>
              <w:pBdr>
                <w:top w:val="nil"/>
                <w:left w:val="nil"/>
                <w:bottom w:val="nil"/>
                <w:right w:val="nil"/>
                <w:between w:val="nil"/>
              </w:pBdr>
            </w:pPr>
            <w:r>
              <w:t>Завантаженість дошкільних закладів (дітей на 100 місць)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00240" w14:textId="77777777" w:rsidR="00A94BB4" w:rsidRDefault="00A364DF" w:rsidP="005019E7">
            <w:pPr>
              <w:widowControl w:val="0"/>
              <w:pBdr>
                <w:top w:val="nil"/>
                <w:left w:val="nil"/>
                <w:bottom w:val="nil"/>
                <w:right w:val="nil"/>
                <w:between w:val="nil"/>
              </w:pBdr>
              <w:jc w:val="center"/>
            </w:pPr>
            <w:r>
              <w:t>102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00241" w14:textId="77777777" w:rsidR="00A94BB4" w:rsidRDefault="00A364DF" w:rsidP="005019E7">
            <w:pPr>
              <w:widowControl w:val="0"/>
              <w:pBdr>
                <w:top w:val="nil"/>
                <w:left w:val="nil"/>
                <w:bottom w:val="nil"/>
                <w:right w:val="nil"/>
                <w:between w:val="nil"/>
              </w:pBdr>
              <w:jc w:val="center"/>
            </w:pPr>
            <w:r>
              <w:t>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00242" w14:textId="77777777" w:rsidR="00A94BB4" w:rsidRDefault="00A364DF" w:rsidP="005019E7">
            <w:pPr>
              <w:widowControl w:val="0"/>
              <w:pBdr>
                <w:top w:val="nil"/>
                <w:left w:val="nil"/>
                <w:bottom w:val="nil"/>
                <w:right w:val="nil"/>
                <w:between w:val="nil"/>
              </w:pBdr>
              <w:jc w:val="center"/>
            </w:pPr>
            <w:r>
              <w:t>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00243" w14:textId="77777777" w:rsidR="00A94BB4" w:rsidRDefault="00A364DF" w:rsidP="005019E7">
            <w:pPr>
              <w:widowControl w:val="0"/>
              <w:pBdr>
                <w:top w:val="nil"/>
                <w:left w:val="nil"/>
                <w:bottom w:val="nil"/>
                <w:right w:val="nil"/>
                <w:between w:val="nil"/>
              </w:pBdr>
              <w:jc w:val="center"/>
            </w:pPr>
            <w:r>
              <w:t>91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0000244" w14:textId="77777777" w:rsidR="00A94BB4" w:rsidRDefault="00A364DF" w:rsidP="005019E7">
            <w:pPr>
              <w:widowControl w:val="0"/>
              <w:pBdr>
                <w:top w:val="nil"/>
                <w:left w:val="nil"/>
                <w:bottom w:val="nil"/>
                <w:right w:val="nil"/>
                <w:between w:val="nil"/>
              </w:pBdr>
              <w:jc w:val="center"/>
            </w:pPr>
            <w:r>
              <w:t>90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0000245" w14:textId="77777777" w:rsidR="00A94BB4" w:rsidRDefault="00A364DF" w:rsidP="005019E7">
            <w:pPr>
              <w:widowControl w:val="0"/>
              <w:pBdr>
                <w:top w:val="nil"/>
                <w:left w:val="nil"/>
                <w:bottom w:val="nil"/>
                <w:right w:val="nil"/>
                <w:between w:val="nil"/>
              </w:pBdr>
              <w:jc w:val="center"/>
            </w:pPr>
            <w:r>
              <w:t>95</w:t>
            </w:r>
          </w:p>
        </w:tc>
      </w:tr>
    </w:tbl>
    <w:p w14:paraId="00000246" w14:textId="292743EB" w:rsidR="00A94BB4" w:rsidRDefault="00A364DF" w:rsidP="005019E7">
      <w:pPr>
        <w:widowControl w:val="0"/>
        <w:spacing w:before="240"/>
        <w:ind w:firstLine="567"/>
        <w:jc w:val="both"/>
        <w:rPr>
          <w:sz w:val="28"/>
          <w:szCs w:val="28"/>
        </w:rPr>
      </w:pPr>
      <w:r>
        <w:rPr>
          <w:sz w:val="28"/>
          <w:szCs w:val="28"/>
        </w:rPr>
        <w:t>Показник охоплення дітей 5-річного віку організованими формами</w:t>
      </w:r>
      <w:r>
        <w:rPr>
          <w:color w:val="000000"/>
          <w:sz w:val="28"/>
          <w:szCs w:val="28"/>
        </w:rPr>
        <w:t xml:space="preserve"> </w:t>
      </w:r>
      <w:r>
        <w:rPr>
          <w:sz w:val="28"/>
          <w:szCs w:val="28"/>
        </w:rPr>
        <w:t>дошкільної освіти складає 100%.</w:t>
      </w:r>
    </w:p>
    <w:p w14:paraId="00000247" w14:textId="64AC3184" w:rsidR="00A94BB4" w:rsidRDefault="00A364DF" w:rsidP="005019E7">
      <w:pPr>
        <w:widowControl w:val="0"/>
        <w:ind w:firstLine="567"/>
        <w:jc w:val="both"/>
        <w:rPr>
          <w:sz w:val="28"/>
          <w:szCs w:val="28"/>
        </w:rPr>
      </w:pPr>
      <w:bookmarkStart w:id="49" w:name="_heading=h.37m2jsg" w:colFirst="0" w:colLast="0"/>
      <w:bookmarkEnd w:id="49"/>
      <w:r>
        <w:rPr>
          <w:sz w:val="28"/>
          <w:szCs w:val="28"/>
        </w:rPr>
        <w:t xml:space="preserve">У розрізі типів </w:t>
      </w:r>
      <w:r w:rsidRPr="002843C4">
        <w:rPr>
          <w:sz w:val="28"/>
          <w:szCs w:val="28"/>
        </w:rPr>
        <w:t>закладів загальної середньої освіти</w:t>
      </w:r>
      <w:r>
        <w:rPr>
          <w:sz w:val="28"/>
          <w:szCs w:val="28"/>
        </w:rPr>
        <w:t xml:space="preserve"> функціонують 4 початкові школи, 98 гімназій, 21 ліцей академічного спрямування та 2 навчально-реабілітаційн</w:t>
      </w:r>
      <w:r w:rsidR="006A52A3">
        <w:rPr>
          <w:sz w:val="28"/>
          <w:szCs w:val="28"/>
          <w:lang w:val="uk-UA"/>
        </w:rPr>
        <w:t>і</w:t>
      </w:r>
      <w:r>
        <w:rPr>
          <w:sz w:val="28"/>
          <w:szCs w:val="28"/>
        </w:rPr>
        <w:t xml:space="preserve"> центри.</w:t>
      </w:r>
    </w:p>
    <w:p w14:paraId="00000248" w14:textId="60713D82" w:rsidR="00A94BB4" w:rsidRDefault="00A364DF" w:rsidP="00B064C6">
      <w:pPr>
        <w:widowControl w:val="0"/>
        <w:spacing w:after="240"/>
        <w:ind w:firstLine="567"/>
        <w:jc w:val="both"/>
        <w:rPr>
          <w:sz w:val="28"/>
          <w:szCs w:val="28"/>
        </w:rPr>
      </w:pPr>
      <w:r>
        <w:rPr>
          <w:sz w:val="28"/>
          <w:szCs w:val="28"/>
        </w:rPr>
        <w:t xml:space="preserve">Наявна мережа закладів загальної середньої освіти </w:t>
      </w:r>
      <w:r w:rsidR="006A52A3">
        <w:rPr>
          <w:sz w:val="28"/>
          <w:szCs w:val="28"/>
          <w:lang w:val="uk-UA"/>
        </w:rPr>
        <w:t>в</w:t>
      </w:r>
      <w:r>
        <w:rPr>
          <w:sz w:val="28"/>
          <w:szCs w:val="28"/>
        </w:rPr>
        <w:t xml:space="preserve"> повній мірі гарантує конституційне право кожного мешканця </w:t>
      </w:r>
      <w:r w:rsidR="006A52A3">
        <w:rPr>
          <w:sz w:val="28"/>
          <w:szCs w:val="28"/>
          <w:lang w:val="uk-UA"/>
        </w:rPr>
        <w:t>Криворізької МТГ</w:t>
      </w:r>
      <w:r>
        <w:rPr>
          <w:sz w:val="28"/>
          <w:szCs w:val="28"/>
        </w:rPr>
        <w:t xml:space="preserve"> на доступність до якісної освіти.</w:t>
      </w:r>
    </w:p>
    <w:p w14:paraId="54D35EA4" w14:textId="08768FF5" w:rsidR="003E0377" w:rsidRDefault="00A364DF" w:rsidP="005019E7">
      <w:pPr>
        <w:keepNext/>
        <w:keepLines/>
        <w:pBdr>
          <w:top w:val="nil"/>
          <w:left w:val="nil"/>
          <w:bottom w:val="nil"/>
          <w:right w:val="nil"/>
          <w:between w:val="nil"/>
        </w:pBdr>
        <w:spacing w:before="120" w:after="60"/>
        <w:jc w:val="both"/>
        <w:rPr>
          <w:b/>
          <w:i/>
          <w:color w:val="000000"/>
          <w:sz w:val="28"/>
          <w:szCs w:val="28"/>
        </w:rPr>
      </w:pPr>
      <w:bookmarkStart w:id="50" w:name="_heading=h.1mrcu09" w:colFirst="0" w:colLast="0"/>
      <w:bookmarkEnd w:id="50"/>
      <w:r w:rsidRPr="006A52A3">
        <w:rPr>
          <w:b/>
          <w:i/>
          <w:color w:val="000000"/>
          <w:sz w:val="28"/>
          <w:szCs w:val="28"/>
        </w:rPr>
        <w:t>Таблиця 2.10. Динаміка показників діяльності закладів загальної середньої освіти Криворізької МТГ</w:t>
      </w:r>
    </w:p>
    <w:p w14:paraId="477D6280" w14:textId="77777777" w:rsidR="00520451" w:rsidRPr="00520451" w:rsidRDefault="00520451" w:rsidP="005019E7">
      <w:pPr>
        <w:keepNext/>
        <w:keepLines/>
        <w:pBdr>
          <w:top w:val="nil"/>
          <w:left w:val="nil"/>
          <w:bottom w:val="nil"/>
          <w:right w:val="nil"/>
          <w:between w:val="nil"/>
        </w:pBdr>
        <w:spacing w:before="120" w:after="60"/>
        <w:jc w:val="both"/>
        <w:rPr>
          <w:b/>
          <w:i/>
          <w:color w:val="000000"/>
          <w:sz w:val="10"/>
          <w:szCs w:val="10"/>
        </w:rPr>
      </w:pPr>
    </w:p>
    <w:tbl>
      <w:tblPr>
        <w:tblStyle w:val="affffffff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993"/>
        <w:gridCol w:w="992"/>
        <w:gridCol w:w="992"/>
        <w:gridCol w:w="992"/>
        <w:gridCol w:w="1134"/>
        <w:gridCol w:w="1134"/>
      </w:tblGrid>
      <w:tr w:rsidR="00A94BB4" w14:paraId="3915733D" w14:textId="77777777" w:rsidTr="00520451">
        <w:trPr>
          <w:trHeight w:val="286"/>
        </w:trPr>
        <w:tc>
          <w:tcPr>
            <w:tcW w:w="3539" w:type="dxa"/>
            <w:tcBorders>
              <w:top w:val="single" w:sz="4" w:space="0" w:color="000000"/>
              <w:left w:val="single" w:sz="4" w:space="0" w:color="000000"/>
              <w:bottom w:val="single" w:sz="4" w:space="0" w:color="000000"/>
              <w:right w:val="single" w:sz="4" w:space="0" w:color="000000"/>
            </w:tcBorders>
            <w:shd w:val="clear" w:color="auto" w:fill="FFFFFF"/>
          </w:tcPr>
          <w:p w14:paraId="0000024A" w14:textId="5B6929C8" w:rsidR="00A94BB4" w:rsidRPr="00EA518B" w:rsidRDefault="002D53ED" w:rsidP="005019E7">
            <w:pPr>
              <w:widowControl w:val="0"/>
              <w:pBdr>
                <w:top w:val="nil"/>
                <w:left w:val="nil"/>
                <w:bottom w:val="nil"/>
                <w:right w:val="nil"/>
                <w:between w:val="nil"/>
              </w:pBdr>
              <w:jc w:val="center"/>
              <w:rPr>
                <w:b/>
                <w:i/>
              </w:rPr>
            </w:pPr>
            <w:r w:rsidRPr="00EA518B">
              <w:rPr>
                <w:b/>
                <w:i/>
                <w:color w:val="000000"/>
                <w:sz w:val="28"/>
                <w:szCs w:val="28"/>
              </w:rPr>
              <w:br w:type="page"/>
            </w:r>
            <w:r w:rsidR="00A364DF" w:rsidRPr="00EA518B">
              <w:rPr>
                <w:b/>
                <w:i/>
              </w:rPr>
              <w:t>Показники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24B" w14:textId="75FF2798" w:rsidR="00A94BB4" w:rsidRPr="00EA518B" w:rsidRDefault="00A364DF" w:rsidP="005019E7">
            <w:pPr>
              <w:widowControl w:val="0"/>
              <w:pBdr>
                <w:top w:val="nil"/>
                <w:left w:val="nil"/>
                <w:bottom w:val="nil"/>
                <w:right w:val="nil"/>
                <w:between w:val="nil"/>
              </w:pBdr>
              <w:jc w:val="center"/>
              <w:rPr>
                <w:b/>
                <w:i/>
                <w:lang w:val="uk-UA"/>
              </w:rPr>
            </w:pPr>
            <w:r w:rsidRPr="00EA518B">
              <w:rPr>
                <w:b/>
                <w:i/>
              </w:rPr>
              <w:t>2019</w:t>
            </w:r>
            <w:r w:rsidR="006A52A3" w:rsidRPr="00EA518B">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4C" w14:textId="3CE85F0D" w:rsidR="00A94BB4" w:rsidRPr="00EA518B" w:rsidRDefault="00A364DF" w:rsidP="005019E7">
            <w:pPr>
              <w:widowControl w:val="0"/>
              <w:pBdr>
                <w:top w:val="nil"/>
                <w:left w:val="nil"/>
                <w:bottom w:val="nil"/>
                <w:right w:val="nil"/>
                <w:between w:val="nil"/>
              </w:pBdr>
              <w:jc w:val="center"/>
              <w:rPr>
                <w:b/>
                <w:i/>
                <w:lang w:val="uk-UA"/>
              </w:rPr>
            </w:pPr>
            <w:r w:rsidRPr="00EA518B">
              <w:rPr>
                <w:b/>
                <w:i/>
              </w:rPr>
              <w:t>2020</w:t>
            </w:r>
            <w:r w:rsidR="006A52A3" w:rsidRPr="00EA518B">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4D" w14:textId="64443F06" w:rsidR="00A94BB4" w:rsidRPr="00EA518B" w:rsidRDefault="00A364DF" w:rsidP="005019E7">
            <w:pPr>
              <w:widowControl w:val="0"/>
              <w:pBdr>
                <w:top w:val="nil"/>
                <w:left w:val="nil"/>
                <w:bottom w:val="nil"/>
                <w:right w:val="nil"/>
                <w:between w:val="nil"/>
              </w:pBdr>
              <w:jc w:val="center"/>
              <w:rPr>
                <w:b/>
                <w:i/>
                <w:lang w:val="uk-UA"/>
              </w:rPr>
            </w:pPr>
            <w:r w:rsidRPr="00EA518B">
              <w:rPr>
                <w:b/>
                <w:i/>
              </w:rPr>
              <w:t>2021</w:t>
            </w:r>
            <w:r w:rsidR="006A52A3" w:rsidRPr="00EA518B">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4E" w14:textId="681DAC58" w:rsidR="00A94BB4" w:rsidRPr="00EA518B" w:rsidRDefault="00A364DF" w:rsidP="005019E7">
            <w:pPr>
              <w:widowControl w:val="0"/>
              <w:pBdr>
                <w:top w:val="nil"/>
                <w:left w:val="nil"/>
                <w:bottom w:val="nil"/>
                <w:right w:val="nil"/>
                <w:between w:val="nil"/>
              </w:pBdr>
              <w:jc w:val="center"/>
              <w:rPr>
                <w:b/>
                <w:i/>
                <w:lang w:val="uk-UA"/>
              </w:rPr>
            </w:pPr>
            <w:r w:rsidRPr="00EA518B">
              <w:rPr>
                <w:b/>
                <w:i/>
              </w:rPr>
              <w:t>2022</w:t>
            </w:r>
            <w:r w:rsidR="006A52A3" w:rsidRPr="00EA518B">
              <w:rPr>
                <w:b/>
                <w:i/>
                <w:lang w:val="uk-UA"/>
              </w:rPr>
              <w:t xml:space="preserve"> 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4F" w14:textId="7E674E19" w:rsidR="00A94BB4" w:rsidRPr="00EA518B" w:rsidRDefault="00A364DF" w:rsidP="005019E7">
            <w:pPr>
              <w:widowControl w:val="0"/>
              <w:pBdr>
                <w:top w:val="nil"/>
                <w:left w:val="nil"/>
                <w:bottom w:val="nil"/>
                <w:right w:val="nil"/>
                <w:between w:val="nil"/>
              </w:pBdr>
              <w:jc w:val="center"/>
              <w:rPr>
                <w:b/>
                <w:i/>
                <w:lang w:val="uk-UA"/>
              </w:rPr>
            </w:pPr>
            <w:r w:rsidRPr="00EA518B">
              <w:rPr>
                <w:b/>
                <w:i/>
              </w:rPr>
              <w:t>2023</w:t>
            </w:r>
            <w:r w:rsidR="006A52A3" w:rsidRPr="00EA518B">
              <w:rPr>
                <w:b/>
                <w:i/>
                <w:lang w:val="uk-UA"/>
              </w:rPr>
              <w:t xml:space="preserve"> 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50" w14:textId="04CBB195" w:rsidR="00A94BB4" w:rsidRPr="00EA518B" w:rsidRDefault="00A364DF" w:rsidP="005019E7">
            <w:pPr>
              <w:widowControl w:val="0"/>
              <w:pBdr>
                <w:top w:val="nil"/>
                <w:left w:val="nil"/>
                <w:bottom w:val="nil"/>
                <w:right w:val="nil"/>
                <w:between w:val="nil"/>
              </w:pBdr>
              <w:jc w:val="center"/>
              <w:rPr>
                <w:b/>
                <w:i/>
                <w:lang w:val="uk-UA"/>
              </w:rPr>
            </w:pPr>
            <w:r w:rsidRPr="00EA518B">
              <w:rPr>
                <w:b/>
                <w:i/>
              </w:rPr>
              <w:t>2024</w:t>
            </w:r>
            <w:r w:rsidR="006A52A3" w:rsidRPr="00EA518B">
              <w:rPr>
                <w:b/>
                <w:i/>
                <w:lang w:val="uk-UA"/>
              </w:rPr>
              <w:t xml:space="preserve"> р.</w:t>
            </w:r>
          </w:p>
        </w:tc>
      </w:tr>
      <w:tr w:rsidR="00A94BB4" w14:paraId="06F2B079" w14:textId="77777777" w:rsidTr="00520451">
        <w:trPr>
          <w:trHeight w:val="559"/>
        </w:trPr>
        <w:tc>
          <w:tcPr>
            <w:tcW w:w="3539" w:type="dxa"/>
            <w:shd w:val="clear" w:color="auto" w:fill="FFFFFF"/>
          </w:tcPr>
          <w:p w14:paraId="00000251" w14:textId="77777777" w:rsidR="00A94BB4" w:rsidRDefault="00A364DF" w:rsidP="005019E7">
            <w:pPr>
              <w:widowControl w:val="0"/>
              <w:pBdr>
                <w:top w:val="nil"/>
                <w:left w:val="nil"/>
                <w:bottom w:val="nil"/>
                <w:right w:val="nil"/>
                <w:between w:val="nil"/>
              </w:pBdr>
            </w:pPr>
            <w:bookmarkStart w:id="51" w:name="bookmark=id.2xcytpi" w:colFirst="0" w:colLast="0"/>
            <w:bookmarkEnd w:id="51"/>
            <w:r>
              <w:t>Кількість закладів загальної середньої освіти</w:t>
            </w:r>
          </w:p>
        </w:tc>
        <w:tc>
          <w:tcPr>
            <w:tcW w:w="993" w:type="dxa"/>
            <w:shd w:val="clear" w:color="auto" w:fill="FFFFFF"/>
          </w:tcPr>
          <w:p w14:paraId="00000252" w14:textId="77777777" w:rsidR="00A94BB4" w:rsidRDefault="00A364DF" w:rsidP="005019E7">
            <w:pPr>
              <w:widowControl w:val="0"/>
              <w:pBdr>
                <w:top w:val="nil"/>
                <w:left w:val="nil"/>
                <w:bottom w:val="nil"/>
                <w:right w:val="nil"/>
                <w:between w:val="nil"/>
              </w:pBdr>
              <w:jc w:val="center"/>
            </w:pPr>
            <w:r>
              <w:t>136</w:t>
            </w:r>
          </w:p>
        </w:tc>
        <w:tc>
          <w:tcPr>
            <w:tcW w:w="992" w:type="dxa"/>
            <w:shd w:val="clear" w:color="auto" w:fill="FFFFFF"/>
          </w:tcPr>
          <w:p w14:paraId="00000253" w14:textId="77777777" w:rsidR="00A94BB4" w:rsidRDefault="00A364DF" w:rsidP="005019E7">
            <w:pPr>
              <w:widowControl w:val="0"/>
              <w:pBdr>
                <w:top w:val="nil"/>
                <w:left w:val="nil"/>
                <w:bottom w:val="nil"/>
                <w:right w:val="nil"/>
                <w:between w:val="nil"/>
              </w:pBdr>
              <w:jc w:val="center"/>
            </w:pPr>
            <w:r>
              <w:t>134</w:t>
            </w:r>
          </w:p>
        </w:tc>
        <w:tc>
          <w:tcPr>
            <w:tcW w:w="992" w:type="dxa"/>
            <w:shd w:val="clear" w:color="auto" w:fill="FFFFFF"/>
          </w:tcPr>
          <w:p w14:paraId="00000254" w14:textId="77777777" w:rsidR="00A94BB4" w:rsidRDefault="00A364DF" w:rsidP="005019E7">
            <w:pPr>
              <w:widowControl w:val="0"/>
              <w:pBdr>
                <w:top w:val="nil"/>
                <w:left w:val="nil"/>
                <w:bottom w:val="nil"/>
                <w:right w:val="nil"/>
                <w:between w:val="nil"/>
              </w:pBdr>
              <w:jc w:val="center"/>
            </w:pPr>
            <w:r>
              <w:t>134</w:t>
            </w:r>
          </w:p>
        </w:tc>
        <w:tc>
          <w:tcPr>
            <w:tcW w:w="992" w:type="dxa"/>
            <w:shd w:val="clear" w:color="auto" w:fill="FFFFFF"/>
          </w:tcPr>
          <w:p w14:paraId="00000255" w14:textId="77777777" w:rsidR="00A94BB4" w:rsidRDefault="00A364DF" w:rsidP="005019E7">
            <w:pPr>
              <w:widowControl w:val="0"/>
              <w:pBdr>
                <w:top w:val="nil"/>
                <w:left w:val="nil"/>
                <w:bottom w:val="nil"/>
                <w:right w:val="nil"/>
                <w:between w:val="nil"/>
              </w:pBdr>
              <w:jc w:val="center"/>
            </w:pPr>
            <w:r>
              <w:t>129</w:t>
            </w:r>
          </w:p>
        </w:tc>
        <w:tc>
          <w:tcPr>
            <w:tcW w:w="1134" w:type="dxa"/>
            <w:shd w:val="clear" w:color="auto" w:fill="FFFFFF"/>
          </w:tcPr>
          <w:p w14:paraId="00000256" w14:textId="77777777" w:rsidR="00A94BB4" w:rsidRDefault="00A364DF" w:rsidP="005019E7">
            <w:pPr>
              <w:widowControl w:val="0"/>
              <w:pBdr>
                <w:top w:val="nil"/>
                <w:left w:val="nil"/>
                <w:bottom w:val="nil"/>
                <w:right w:val="nil"/>
                <w:between w:val="nil"/>
              </w:pBdr>
              <w:jc w:val="center"/>
            </w:pPr>
            <w:r>
              <w:t>129</w:t>
            </w:r>
          </w:p>
        </w:tc>
        <w:tc>
          <w:tcPr>
            <w:tcW w:w="1134" w:type="dxa"/>
            <w:shd w:val="clear" w:color="auto" w:fill="FFFFFF"/>
          </w:tcPr>
          <w:p w14:paraId="00000257" w14:textId="77777777" w:rsidR="00A94BB4" w:rsidRDefault="00A364DF" w:rsidP="005019E7">
            <w:pPr>
              <w:widowControl w:val="0"/>
              <w:pBdr>
                <w:top w:val="nil"/>
                <w:left w:val="nil"/>
                <w:bottom w:val="nil"/>
                <w:right w:val="nil"/>
                <w:between w:val="nil"/>
              </w:pBdr>
              <w:jc w:val="center"/>
            </w:pPr>
            <w:r>
              <w:t>125</w:t>
            </w:r>
          </w:p>
        </w:tc>
      </w:tr>
      <w:tr w:rsidR="00A94BB4" w14:paraId="2768C61C" w14:textId="77777777" w:rsidTr="00520451">
        <w:trPr>
          <w:trHeight w:val="553"/>
        </w:trPr>
        <w:tc>
          <w:tcPr>
            <w:tcW w:w="3539" w:type="dxa"/>
            <w:tcBorders>
              <w:bottom w:val="single" w:sz="4" w:space="0" w:color="000000"/>
            </w:tcBorders>
            <w:shd w:val="clear" w:color="auto" w:fill="FFFFFF"/>
          </w:tcPr>
          <w:p w14:paraId="00000258" w14:textId="77777777" w:rsidR="00A94BB4" w:rsidRDefault="00A364DF" w:rsidP="005019E7">
            <w:pPr>
              <w:widowControl w:val="0"/>
              <w:pBdr>
                <w:top w:val="nil"/>
                <w:left w:val="nil"/>
                <w:bottom w:val="nil"/>
                <w:right w:val="nil"/>
                <w:between w:val="nil"/>
              </w:pBdr>
            </w:pPr>
            <w:r>
              <w:t>Кількість учнів у закладах загальної середньої освіти</w:t>
            </w:r>
          </w:p>
        </w:tc>
        <w:tc>
          <w:tcPr>
            <w:tcW w:w="993" w:type="dxa"/>
            <w:tcBorders>
              <w:bottom w:val="single" w:sz="4" w:space="0" w:color="000000"/>
            </w:tcBorders>
            <w:shd w:val="clear" w:color="auto" w:fill="FFFFFF"/>
          </w:tcPr>
          <w:p w14:paraId="00000259" w14:textId="2CAB8E34" w:rsidR="00A94BB4" w:rsidRDefault="00A364DF" w:rsidP="005019E7">
            <w:pPr>
              <w:widowControl w:val="0"/>
              <w:pBdr>
                <w:top w:val="nil"/>
                <w:left w:val="nil"/>
                <w:bottom w:val="nil"/>
                <w:right w:val="nil"/>
                <w:between w:val="nil"/>
              </w:pBdr>
              <w:jc w:val="center"/>
            </w:pPr>
            <w:r>
              <w:t>67</w:t>
            </w:r>
            <w:r w:rsidR="006A52A3">
              <w:rPr>
                <w:lang w:val="uk-UA"/>
              </w:rPr>
              <w:t xml:space="preserve"> </w:t>
            </w:r>
            <w:r>
              <w:t>255</w:t>
            </w:r>
          </w:p>
        </w:tc>
        <w:tc>
          <w:tcPr>
            <w:tcW w:w="992" w:type="dxa"/>
            <w:tcBorders>
              <w:bottom w:val="single" w:sz="4" w:space="0" w:color="000000"/>
            </w:tcBorders>
            <w:shd w:val="clear" w:color="auto" w:fill="FFFFFF"/>
          </w:tcPr>
          <w:p w14:paraId="0000025A" w14:textId="53D11180" w:rsidR="00A94BB4" w:rsidRDefault="00A364DF" w:rsidP="005019E7">
            <w:pPr>
              <w:widowControl w:val="0"/>
              <w:pBdr>
                <w:top w:val="nil"/>
                <w:left w:val="nil"/>
                <w:bottom w:val="nil"/>
                <w:right w:val="nil"/>
                <w:between w:val="nil"/>
              </w:pBdr>
              <w:jc w:val="center"/>
            </w:pPr>
            <w:r>
              <w:t>68</w:t>
            </w:r>
            <w:r w:rsidR="006A52A3">
              <w:rPr>
                <w:lang w:val="uk-UA"/>
              </w:rPr>
              <w:t xml:space="preserve"> </w:t>
            </w:r>
            <w:r>
              <w:t>817</w:t>
            </w:r>
          </w:p>
        </w:tc>
        <w:tc>
          <w:tcPr>
            <w:tcW w:w="992" w:type="dxa"/>
            <w:tcBorders>
              <w:bottom w:val="single" w:sz="4" w:space="0" w:color="000000"/>
            </w:tcBorders>
            <w:shd w:val="clear" w:color="auto" w:fill="FFFFFF"/>
          </w:tcPr>
          <w:p w14:paraId="0000025B" w14:textId="731A4BA5" w:rsidR="00A94BB4" w:rsidRDefault="00A364DF" w:rsidP="005019E7">
            <w:pPr>
              <w:widowControl w:val="0"/>
              <w:pBdr>
                <w:top w:val="nil"/>
                <w:left w:val="nil"/>
                <w:bottom w:val="nil"/>
                <w:right w:val="nil"/>
                <w:between w:val="nil"/>
              </w:pBdr>
              <w:jc w:val="center"/>
            </w:pPr>
            <w:r>
              <w:t>69</w:t>
            </w:r>
            <w:r w:rsidR="006A52A3">
              <w:rPr>
                <w:lang w:val="uk-UA"/>
              </w:rPr>
              <w:t xml:space="preserve"> </w:t>
            </w:r>
            <w:r>
              <w:t>699</w:t>
            </w:r>
          </w:p>
        </w:tc>
        <w:tc>
          <w:tcPr>
            <w:tcW w:w="992" w:type="dxa"/>
            <w:tcBorders>
              <w:bottom w:val="single" w:sz="4" w:space="0" w:color="000000"/>
            </w:tcBorders>
            <w:shd w:val="clear" w:color="auto" w:fill="FFFFFF"/>
          </w:tcPr>
          <w:p w14:paraId="0000025C" w14:textId="2A1BA2C8" w:rsidR="00A94BB4" w:rsidRDefault="00A364DF" w:rsidP="005019E7">
            <w:pPr>
              <w:widowControl w:val="0"/>
              <w:pBdr>
                <w:top w:val="nil"/>
                <w:left w:val="nil"/>
                <w:bottom w:val="nil"/>
                <w:right w:val="nil"/>
                <w:between w:val="nil"/>
              </w:pBdr>
              <w:jc w:val="center"/>
            </w:pPr>
            <w:r>
              <w:t>69</w:t>
            </w:r>
            <w:r w:rsidR="006A52A3">
              <w:rPr>
                <w:lang w:val="uk-UA"/>
              </w:rPr>
              <w:t xml:space="preserve"> </w:t>
            </w:r>
            <w:r>
              <w:t>177</w:t>
            </w:r>
          </w:p>
        </w:tc>
        <w:tc>
          <w:tcPr>
            <w:tcW w:w="1134" w:type="dxa"/>
            <w:tcBorders>
              <w:bottom w:val="single" w:sz="4" w:space="0" w:color="000000"/>
            </w:tcBorders>
            <w:shd w:val="clear" w:color="auto" w:fill="FFFFFF"/>
          </w:tcPr>
          <w:p w14:paraId="0000025D" w14:textId="2F4D53A5" w:rsidR="00A94BB4" w:rsidRDefault="00A364DF" w:rsidP="005019E7">
            <w:pPr>
              <w:widowControl w:val="0"/>
              <w:pBdr>
                <w:top w:val="nil"/>
                <w:left w:val="nil"/>
                <w:bottom w:val="nil"/>
                <w:right w:val="nil"/>
                <w:between w:val="nil"/>
              </w:pBdr>
              <w:jc w:val="center"/>
            </w:pPr>
            <w:r>
              <w:t>62</w:t>
            </w:r>
            <w:r w:rsidR="006A52A3">
              <w:rPr>
                <w:lang w:val="uk-UA"/>
              </w:rPr>
              <w:t xml:space="preserve"> </w:t>
            </w:r>
            <w:r>
              <w:t>321</w:t>
            </w:r>
          </w:p>
        </w:tc>
        <w:tc>
          <w:tcPr>
            <w:tcW w:w="1134" w:type="dxa"/>
            <w:tcBorders>
              <w:bottom w:val="single" w:sz="4" w:space="0" w:color="000000"/>
            </w:tcBorders>
            <w:shd w:val="clear" w:color="auto" w:fill="FFFFFF"/>
          </w:tcPr>
          <w:p w14:paraId="0000025E" w14:textId="1182E65E" w:rsidR="00A94BB4" w:rsidRDefault="00A364DF" w:rsidP="005019E7">
            <w:pPr>
              <w:widowControl w:val="0"/>
              <w:pBdr>
                <w:top w:val="nil"/>
                <w:left w:val="nil"/>
                <w:bottom w:val="nil"/>
                <w:right w:val="nil"/>
                <w:between w:val="nil"/>
              </w:pBdr>
              <w:jc w:val="center"/>
            </w:pPr>
            <w:r>
              <w:t>59</w:t>
            </w:r>
            <w:r w:rsidR="006A52A3">
              <w:rPr>
                <w:lang w:val="uk-UA"/>
              </w:rPr>
              <w:t xml:space="preserve"> </w:t>
            </w:r>
            <w:r>
              <w:t>163</w:t>
            </w:r>
          </w:p>
        </w:tc>
      </w:tr>
      <w:tr w:rsidR="00A94BB4" w14:paraId="7984E3D4" w14:textId="77777777" w:rsidTr="00520451">
        <w:trPr>
          <w:trHeight w:val="561"/>
        </w:trPr>
        <w:tc>
          <w:tcPr>
            <w:tcW w:w="3539" w:type="dxa"/>
            <w:tcBorders>
              <w:top w:val="single" w:sz="4" w:space="0" w:color="000000"/>
              <w:left w:val="single" w:sz="4" w:space="0" w:color="000000"/>
              <w:bottom w:val="single" w:sz="4" w:space="0" w:color="000000"/>
              <w:right w:val="single" w:sz="4" w:space="0" w:color="000000"/>
            </w:tcBorders>
            <w:shd w:val="clear" w:color="auto" w:fill="FFFFFF"/>
          </w:tcPr>
          <w:p w14:paraId="0000025F" w14:textId="77777777" w:rsidR="00A94BB4" w:rsidRDefault="00A364DF" w:rsidP="005019E7">
            <w:pPr>
              <w:widowControl w:val="0"/>
              <w:pBdr>
                <w:top w:val="nil"/>
                <w:left w:val="nil"/>
                <w:bottom w:val="nil"/>
                <w:right w:val="nil"/>
                <w:between w:val="nil"/>
              </w:pBdr>
            </w:pPr>
            <w:r>
              <w:t>Кількість учителів у закладах загальної середньої освіти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260" w14:textId="379BD298" w:rsidR="00A94BB4" w:rsidRDefault="00A364DF" w:rsidP="005019E7">
            <w:pPr>
              <w:widowControl w:val="0"/>
              <w:pBdr>
                <w:top w:val="nil"/>
                <w:left w:val="nil"/>
                <w:bottom w:val="nil"/>
                <w:right w:val="nil"/>
                <w:between w:val="nil"/>
              </w:pBdr>
              <w:jc w:val="center"/>
            </w:pPr>
            <w:r>
              <w:t>5</w:t>
            </w:r>
            <w:r w:rsidR="006A52A3">
              <w:rPr>
                <w:lang w:val="uk-UA"/>
              </w:rPr>
              <w:t xml:space="preserve"> </w:t>
            </w:r>
            <w:r>
              <w:t>725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1" w14:textId="4780822D" w:rsidR="00A94BB4" w:rsidRDefault="00A364DF" w:rsidP="005019E7">
            <w:pPr>
              <w:widowControl w:val="0"/>
              <w:pBdr>
                <w:top w:val="nil"/>
                <w:left w:val="nil"/>
                <w:bottom w:val="nil"/>
                <w:right w:val="nil"/>
                <w:between w:val="nil"/>
              </w:pBdr>
              <w:jc w:val="center"/>
            </w:pPr>
            <w:r>
              <w:t>5</w:t>
            </w:r>
            <w:r w:rsidR="006A52A3">
              <w:rPr>
                <w:lang w:val="uk-UA"/>
              </w:rPr>
              <w:t xml:space="preserve"> </w:t>
            </w:r>
            <w:r>
              <w:t>830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2" w14:textId="5989DDB2" w:rsidR="00A94BB4" w:rsidRDefault="00A364DF" w:rsidP="005019E7">
            <w:pPr>
              <w:widowControl w:val="0"/>
              <w:pBdr>
                <w:top w:val="nil"/>
                <w:left w:val="nil"/>
                <w:bottom w:val="nil"/>
                <w:right w:val="nil"/>
                <w:between w:val="nil"/>
              </w:pBdr>
              <w:jc w:val="center"/>
            </w:pPr>
            <w:r>
              <w:t>6</w:t>
            </w:r>
            <w:r w:rsidR="006A52A3">
              <w:rPr>
                <w:lang w:val="uk-UA"/>
              </w:rPr>
              <w:t xml:space="preserve"> </w:t>
            </w:r>
            <w:r>
              <w:t>004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3" w14:textId="0F32BED7" w:rsidR="00A94BB4" w:rsidRDefault="00A364DF" w:rsidP="005019E7">
            <w:pPr>
              <w:widowControl w:val="0"/>
              <w:pBdr>
                <w:top w:val="nil"/>
                <w:left w:val="nil"/>
                <w:bottom w:val="nil"/>
                <w:right w:val="nil"/>
                <w:between w:val="nil"/>
              </w:pBdr>
              <w:jc w:val="center"/>
            </w:pPr>
            <w:r>
              <w:t>6</w:t>
            </w:r>
            <w:r w:rsidR="006A52A3">
              <w:rPr>
                <w:lang w:val="uk-UA"/>
              </w:rPr>
              <w:t xml:space="preserve"> </w:t>
            </w:r>
            <w:r>
              <w:t>180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64" w14:textId="69D69E6F" w:rsidR="00A94BB4" w:rsidRDefault="00A364DF" w:rsidP="005019E7">
            <w:pPr>
              <w:widowControl w:val="0"/>
              <w:pBdr>
                <w:top w:val="nil"/>
                <w:left w:val="nil"/>
                <w:bottom w:val="nil"/>
                <w:right w:val="nil"/>
                <w:between w:val="nil"/>
              </w:pBdr>
              <w:jc w:val="center"/>
            </w:pPr>
            <w:r>
              <w:t>5</w:t>
            </w:r>
            <w:r w:rsidR="006A52A3">
              <w:rPr>
                <w:lang w:val="uk-UA"/>
              </w:rPr>
              <w:t xml:space="preserve"> </w:t>
            </w:r>
            <w:r>
              <w:t>267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65" w14:textId="1B3646D9" w:rsidR="00A94BB4" w:rsidRDefault="00A364DF" w:rsidP="005019E7">
            <w:pPr>
              <w:widowControl w:val="0"/>
              <w:pBdr>
                <w:top w:val="nil"/>
                <w:left w:val="nil"/>
                <w:bottom w:val="nil"/>
                <w:right w:val="nil"/>
                <w:between w:val="nil"/>
              </w:pBdr>
              <w:jc w:val="center"/>
            </w:pPr>
            <w:r>
              <w:t>5</w:t>
            </w:r>
            <w:r w:rsidR="006A52A3">
              <w:rPr>
                <w:lang w:val="uk-UA"/>
              </w:rPr>
              <w:t xml:space="preserve"> </w:t>
            </w:r>
            <w:r>
              <w:t>058</w:t>
            </w:r>
          </w:p>
        </w:tc>
      </w:tr>
    </w:tbl>
    <w:p w14:paraId="00000267" w14:textId="1B593329" w:rsidR="00A94BB4" w:rsidRDefault="00A364DF" w:rsidP="00520451">
      <w:pPr>
        <w:widowControl w:val="0"/>
        <w:spacing w:before="240" w:after="240"/>
        <w:ind w:firstLine="567"/>
        <w:jc w:val="both"/>
        <w:rPr>
          <w:sz w:val="28"/>
          <w:szCs w:val="28"/>
          <w:lang w:val="uk-UA"/>
        </w:rPr>
      </w:pPr>
      <w:bookmarkStart w:id="52" w:name="_heading=h.cyfh1prlhf5u" w:colFirst="0" w:colLast="0"/>
      <w:bookmarkStart w:id="53" w:name="_heading=h.46r0co2" w:colFirst="0" w:colLast="0"/>
      <w:bookmarkEnd w:id="52"/>
      <w:bookmarkEnd w:id="53"/>
      <w:r w:rsidRPr="006A52A3">
        <w:rPr>
          <w:sz w:val="28"/>
          <w:szCs w:val="28"/>
        </w:rPr>
        <w:t>Позашкільна освіта представлена</w:t>
      </w:r>
      <w:r>
        <w:rPr>
          <w:sz w:val="28"/>
          <w:szCs w:val="28"/>
        </w:rPr>
        <w:t xml:space="preserve"> різнопрофільними інституціями, до яких входять 30 заклад</w:t>
      </w:r>
      <w:r w:rsidR="006A52A3">
        <w:rPr>
          <w:sz w:val="28"/>
          <w:szCs w:val="28"/>
          <w:lang w:val="uk-UA"/>
        </w:rPr>
        <w:t>ів</w:t>
      </w:r>
      <w:r>
        <w:rPr>
          <w:sz w:val="28"/>
          <w:szCs w:val="28"/>
        </w:rPr>
        <w:t xml:space="preserve"> позашкільної освіти (серед яких: 13 </w:t>
      </w:r>
      <w:r w:rsidR="006A52A3">
        <w:rPr>
          <w:sz w:val="28"/>
          <w:szCs w:val="28"/>
        </w:rPr>
        <w:t>Палаців</w:t>
      </w:r>
      <w:r>
        <w:rPr>
          <w:sz w:val="28"/>
          <w:szCs w:val="28"/>
        </w:rPr>
        <w:t>, центрів дитячо-юнацької творчості, 2 центри позашкільної освіти, 3 станції юних техніків,</w:t>
      </w:r>
      <w:r w:rsidR="00400D47">
        <w:rPr>
          <w:sz w:val="28"/>
          <w:szCs w:val="28"/>
          <w:lang w:val="uk-UA"/>
        </w:rPr>
        <w:t xml:space="preserve"> </w:t>
      </w:r>
      <w:r>
        <w:rPr>
          <w:sz w:val="28"/>
          <w:szCs w:val="28"/>
        </w:rPr>
        <w:t>2 центри науково-технічної творчості, 5 центрів туризму, краєзнавства та екскурсій учнівської молоді, 2 станції юних натуралістів, клуб юних моряків, клуб юних авіаторів, центр спорту для дітей та юнацтва «Олімп»), 11 дитячо-юнацьких спортивних шкіл, 3 комунальн</w:t>
      </w:r>
      <w:r w:rsidR="006A52A3">
        <w:rPr>
          <w:sz w:val="28"/>
          <w:szCs w:val="28"/>
          <w:lang w:val="uk-UA"/>
        </w:rPr>
        <w:t>і</w:t>
      </w:r>
      <w:r>
        <w:rPr>
          <w:sz w:val="28"/>
          <w:szCs w:val="28"/>
        </w:rPr>
        <w:t xml:space="preserve"> оздоровч</w:t>
      </w:r>
      <w:r w:rsidR="006A52A3">
        <w:rPr>
          <w:sz w:val="28"/>
          <w:szCs w:val="28"/>
          <w:lang w:val="uk-UA"/>
        </w:rPr>
        <w:t>і</w:t>
      </w:r>
      <w:r>
        <w:rPr>
          <w:sz w:val="28"/>
          <w:szCs w:val="28"/>
        </w:rPr>
        <w:t xml:space="preserve"> дитяч</w:t>
      </w:r>
      <w:r w:rsidR="006A52A3">
        <w:rPr>
          <w:sz w:val="28"/>
          <w:szCs w:val="28"/>
          <w:lang w:val="uk-UA"/>
        </w:rPr>
        <w:t>і</w:t>
      </w:r>
      <w:r>
        <w:rPr>
          <w:sz w:val="28"/>
          <w:szCs w:val="28"/>
        </w:rPr>
        <w:t xml:space="preserve"> табори</w:t>
      </w:r>
      <w:r w:rsidR="006A52A3">
        <w:rPr>
          <w:sz w:val="28"/>
          <w:szCs w:val="28"/>
          <w:lang w:val="uk-UA"/>
        </w:rPr>
        <w:t>.</w:t>
      </w:r>
    </w:p>
    <w:p w14:paraId="00000268" w14:textId="6463EFB4" w:rsidR="00A94BB4" w:rsidRPr="00157747" w:rsidRDefault="00A364DF" w:rsidP="00D833C5">
      <w:pPr>
        <w:keepNext/>
        <w:keepLines/>
        <w:pBdr>
          <w:top w:val="nil"/>
          <w:left w:val="nil"/>
          <w:bottom w:val="nil"/>
          <w:right w:val="nil"/>
          <w:between w:val="nil"/>
        </w:pBdr>
        <w:jc w:val="both"/>
        <w:rPr>
          <w:b/>
          <w:i/>
          <w:color w:val="000000"/>
          <w:sz w:val="28"/>
          <w:szCs w:val="28"/>
          <w:lang w:val="uk-UA"/>
        </w:rPr>
      </w:pPr>
      <w:bookmarkStart w:id="54" w:name="_heading=h.2lwamvv" w:colFirst="0" w:colLast="0"/>
      <w:bookmarkEnd w:id="54"/>
      <w:r w:rsidRPr="00157747">
        <w:rPr>
          <w:b/>
          <w:i/>
          <w:color w:val="000000"/>
          <w:sz w:val="28"/>
          <w:szCs w:val="28"/>
          <w:lang w:val="uk-UA"/>
        </w:rPr>
        <w:lastRenderedPageBreak/>
        <w:t>Таблиця 2.11. Динаміка показників діяльності закладів позашкільної освіти Криворізької МТГ</w:t>
      </w:r>
    </w:p>
    <w:tbl>
      <w:tblPr>
        <w:tblStyle w:val="affffffffa"/>
        <w:tblpPr w:leftFromText="180" w:rightFromText="180" w:vertAnchor="text" w:tblpY="63"/>
        <w:tblW w:w="99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1134"/>
        <w:gridCol w:w="992"/>
        <w:gridCol w:w="992"/>
        <w:gridCol w:w="992"/>
        <w:gridCol w:w="1135"/>
        <w:gridCol w:w="1135"/>
      </w:tblGrid>
      <w:tr w:rsidR="00A94BB4" w14:paraId="7A253D0A" w14:textId="77777777" w:rsidTr="0064716F">
        <w:trPr>
          <w:trHeight w:val="271"/>
        </w:trPr>
        <w:tc>
          <w:tcPr>
            <w:tcW w:w="3539" w:type="dxa"/>
            <w:tcBorders>
              <w:top w:val="single" w:sz="4" w:space="0" w:color="000000"/>
              <w:left w:val="single" w:sz="4" w:space="0" w:color="000000"/>
              <w:bottom w:val="single" w:sz="4" w:space="0" w:color="000000"/>
              <w:right w:val="single" w:sz="4" w:space="0" w:color="000000"/>
            </w:tcBorders>
            <w:shd w:val="clear" w:color="auto" w:fill="FFFFFF"/>
          </w:tcPr>
          <w:p w14:paraId="00000269" w14:textId="77777777" w:rsidR="00A94BB4" w:rsidRPr="009057CF" w:rsidRDefault="00A364DF" w:rsidP="005019E7">
            <w:pPr>
              <w:widowControl w:val="0"/>
              <w:pBdr>
                <w:top w:val="nil"/>
                <w:left w:val="nil"/>
                <w:bottom w:val="nil"/>
                <w:right w:val="nil"/>
                <w:between w:val="nil"/>
              </w:pBdr>
              <w:jc w:val="center"/>
              <w:rPr>
                <w:b/>
                <w:i/>
              </w:rPr>
            </w:pPr>
            <w:r w:rsidRPr="009057CF">
              <w:rPr>
                <w:b/>
                <w:i/>
              </w:rPr>
              <w:t>Показники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6A" w14:textId="58B45C2C" w:rsidR="00A94BB4" w:rsidRPr="009057CF" w:rsidRDefault="00A364DF" w:rsidP="0052572B">
            <w:pPr>
              <w:widowControl w:val="0"/>
              <w:pBdr>
                <w:top w:val="nil"/>
                <w:left w:val="nil"/>
                <w:bottom w:val="nil"/>
                <w:right w:val="nil"/>
                <w:between w:val="nil"/>
              </w:pBdr>
              <w:ind w:left="-115"/>
              <w:jc w:val="center"/>
              <w:rPr>
                <w:b/>
                <w:i/>
                <w:lang w:val="uk-UA"/>
              </w:rPr>
            </w:pPr>
            <w:r w:rsidRPr="009057CF">
              <w:rPr>
                <w:b/>
                <w:i/>
              </w:rPr>
              <w:t>2019</w:t>
            </w:r>
            <w:r w:rsidR="005F1AE1" w:rsidRPr="009057CF">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B" w14:textId="504F674C" w:rsidR="00A94BB4" w:rsidRPr="009057CF" w:rsidRDefault="00A364DF" w:rsidP="0052572B">
            <w:pPr>
              <w:widowControl w:val="0"/>
              <w:pBdr>
                <w:top w:val="nil"/>
                <w:left w:val="nil"/>
                <w:bottom w:val="nil"/>
                <w:right w:val="nil"/>
                <w:between w:val="nil"/>
              </w:pBdr>
              <w:ind w:left="-115"/>
              <w:jc w:val="center"/>
              <w:rPr>
                <w:b/>
                <w:i/>
              </w:rPr>
            </w:pPr>
            <w:r w:rsidRPr="009057CF">
              <w:rPr>
                <w:b/>
                <w:i/>
              </w:rPr>
              <w:t>2020</w:t>
            </w:r>
            <w:r w:rsidR="005F1AE1" w:rsidRPr="009057CF">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C" w14:textId="6D617E0D" w:rsidR="00A94BB4" w:rsidRPr="009057CF" w:rsidRDefault="00A364DF" w:rsidP="0052572B">
            <w:pPr>
              <w:widowControl w:val="0"/>
              <w:pBdr>
                <w:top w:val="nil"/>
                <w:left w:val="nil"/>
                <w:bottom w:val="nil"/>
                <w:right w:val="nil"/>
                <w:between w:val="nil"/>
              </w:pBdr>
              <w:ind w:left="-115"/>
              <w:jc w:val="center"/>
              <w:rPr>
                <w:b/>
                <w:i/>
                <w:lang w:val="uk-UA"/>
              </w:rPr>
            </w:pPr>
            <w:r w:rsidRPr="009057CF">
              <w:rPr>
                <w:b/>
                <w:i/>
              </w:rPr>
              <w:t>2021</w:t>
            </w:r>
            <w:r w:rsidR="0052572B">
              <w:rPr>
                <w:b/>
                <w:i/>
                <w:lang w:val="uk-UA"/>
              </w:rPr>
              <w:t xml:space="preserve"> </w:t>
            </w:r>
            <w:r w:rsidR="005F1AE1" w:rsidRPr="009057CF">
              <w:rPr>
                <w:b/>
                <w:i/>
                <w:lang w:val="uk-UA"/>
              </w:rPr>
              <w:t>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D" w14:textId="7E4F7AB0" w:rsidR="00A94BB4" w:rsidRPr="009057CF" w:rsidRDefault="00A364DF" w:rsidP="0052572B">
            <w:pPr>
              <w:widowControl w:val="0"/>
              <w:pBdr>
                <w:top w:val="nil"/>
                <w:left w:val="nil"/>
                <w:bottom w:val="nil"/>
                <w:right w:val="nil"/>
                <w:between w:val="nil"/>
              </w:pBdr>
              <w:ind w:left="-115"/>
              <w:jc w:val="center"/>
              <w:rPr>
                <w:b/>
                <w:i/>
              </w:rPr>
            </w:pPr>
            <w:r w:rsidRPr="009057CF">
              <w:rPr>
                <w:b/>
                <w:i/>
              </w:rPr>
              <w:t>2022</w:t>
            </w:r>
            <w:r w:rsidR="005F1AE1" w:rsidRPr="009057CF">
              <w:rPr>
                <w:b/>
                <w:i/>
                <w:lang w:val="uk-UA"/>
              </w:rPr>
              <w:t xml:space="preserve"> р.</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14:paraId="0000026E" w14:textId="2B64EFC9" w:rsidR="00A94BB4" w:rsidRPr="009057CF" w:rsidRDefault="00A364DF" w:rsidP="0052572B">
            <w:pPr>
              <w:widowControl w:val="0"/>
              <w:pBdr>
                <w:top w:val="nil"/>
                <w:left w:val="nil"/>
                <w:bottom w:val="nil"/>
                <w:right w:val="nil"/>
                <w:between w:val="nil"/>
              </w:pBdr>
              <w:ind w:left="-115"/>
              <w:jc w:val="center"/>
              <w:rPr>
                <w:b/>
                <w:i/>
                <w:lang w:val="uk-UA"/>
              </w:rPr>
            </w:pPr>
            <w:r w:rsidRPr="009057CF">
              <w:rPr>
                <w:b/>
                <w:i/>
              </w:rPr>
              <w:t>2023</w:t>
            </w:r>
            <w:r w:rsidR="005F1AE1" w:rsidRPr="009057CF">
              <w:rPr>
                <w:b/>
                <w:i/>
                <w:lang w:val="uk-UA"/>
              </w:rPr>
              <w:t xml:space="preserve"> р.</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14:paraId="0000026F" w14:textId="007F775B" w:rsidR="00A94BB4" w:rsidRPr="009057CF" w:rsidRDefault="00A364DF" w:rsidP="0052572B">
            <w:pPr>
              <w:widowControl w:val="0"/>
              <w:pBdr>
                <w:top w:val="nil"/>
                <w:left w:val="nil"/>
                <w:bottom w:val="nil"/>
                <w:right w:val="nil"/>
                <w:between w:val="nil"/>
              </w:pBdr>
              <w:ind w:left="-115"/>
              <w:jc w:val="center"/>
              <w:rPr>
                <w:b/>
                <w:i/>
                <w:lang w:val="uk-UA"/>
              </w:rPr>
            </w:pPr>
            <w:r w:rsidRPr="009057CF">
              <w:rPr>
                <w:b/>
                <w:i/>
              </w:rPr>
              <w:t>2024</w:t>
            </w:r>
            <w:r w:rsidR="0052572B">
              <w:rPr>
                <w:b/>
                <w:i/>
                <w:lang w:val="uk-UA"/>
              </w:rPr>
              <w:t xml:space="preserve"> </w:t>
            </w:r>
            <w:r w:rsidR="005F1AE1" w:rsidRPr="009057CF">
              <w:rPr>
                <w:b/>
                <w:i/>
                <w:lang w:val="uk-UA"/>
              </w:rPr>
              <w:t>р.</w:t>
            </w:r>
          </w:p>
        </w:tc>
      </w:tr>
      <w:tr w:rsidR="00A94BB4" w14:paraId="01A3A0BF" w14:textId="77777777" w:rsidTr="0064716F">
        <w:trPr>
          <w:trHeight w:val="558"/>
        </w:trPr>
        <w:tc>
          <w:tcPr>
            <w:tcW w:w="3539" w:type="dxa"/>
            <w:shd w:val="clear" w:color="auto" w:fill="FFFFFF"/>
          </w:tcPr>
          <w:p w14:paraId="00000270" w14:textId="77777777" w:rsidR="00A94BB4" w:rsidRDefault="00A364DF" w:rsidP="005019E7">
            <w:pPr>
              <w:widowControl w:val="0"/>
              <w:pBdr>
                <w:top w:val="nil"/>
                <w:left w:val="nil"/>
                <w:bottom w:val="nil"/>
                <w:right w:val="nil"/>
                <w:between w:val="nil"/>
              </w:pBdr>
            </w:pPr>
            <w:r>
              <w:t>Кількість закладів позашкільної освіти</w:t>
            </w:r>
          </w:p>
        </w:tc>
        <w:tc>
          <w:tcPr>
            <w:tcW w:w="1134" w:type="dxa"/>
            <w:shd w:val="clear" w:color="auto" w:fill="FFFFFF"/>
          </w:tcPr>
          <w:p w14:paraId="00000271" w14:textId="77777777" w:rsidR="00A94BB4" w:rsidRDefault="00A364DF" w:rsidP="005019E7">
            <w:pPr>
              <w:widowControl w:val="0"/>
              <w:pBdr>
                <w:top w:val="nil"/>
                <w:left w:val="nil"/>
                <w:bottom w:val="nil"/>
                <w:right w:val="nil"/>
                <w:between w:val="nil"/>
              </w:pBdr>
              <w:jc w:val="center"/>
            </w:pPr>
            <w:r>
              <w:t>30</w:t>
            </w:r>
          </w:p>
        </w:tc>
        <w:tc>
          <w:tcPr>
            <w:tcW w:w="992" w:type="dxa"/>
            <w:shd w:val="clear" w:color="auto" w:fill="FFFFFF"/>
          </w:tcPr>
          <w:p w14:paraId="00000272" w14:textId="77777777" w:rsidR="00A94BB4" w:rsidRDefault="00A364DF" w:rsidP="005019E7">
            <w:pPr>
              <w:widowControl w:val="0"/>
              <w:pBdr>
                <w:top w:val="nil"/>
                <w:left w:val="nil"/>
                <w:bottom w:val="nil"/>
                <w:right w:val="nil"/>
                <w:between w:val="nil"/>
              </w:pBdr>
              <w:jc w:val="center"/>
            </w:pPr>
            <w:r>
              <w:t>30</w:t>
            </w:r>
          </w:p>
        </w:tc>
        <w:tc>
          <w:tcPr>
            <w:tcW w:w="992" w:type="dxa"/>
            <w:shd w:val="clear" w:color="auto" w:fill="FFFFFF"/>
          </w:tcPr>
          <w:p w14:paraId="00000273" w14:textId="77777777" w:rsidR="00A94BB4" w:rsidRDefault="00A364DF" w:rsidP="005019E7">
            <w:pPr>
              <w:widowControl w:val="0"/>
              <w:pBdr>
                <w:top w:val="nil"/>
                <w:left w:val="nil"/>
                <w:bottom w:val="nil"/>
                <w:right w:val="nil"/>
                <w:between w:val="nil"/>
              </w:pBdr>
              <w:jc w:val="center"/>
            </w:pPr>
            <w:r>
              <w:t>30</w:t>
            </w:r>
          </w:p>
        </w:tc>
        <w:tc>
          <w:tcPr>
            <w:tcW w:w="992" w:type="dxa"/>
            <w:shd w:val="clear" w:color="auto" w:fill="FFFFFF"/>
          </w:tcPr>
          <w:p w14:paraId="00000274" w14:textId="77777777" w:rsidR="00A94BB4" w:rsidRDefault="00A364DF" w:rsidP="005019E7">
            <w:pPr>
              <w:widowControl w:val="0"/>
              <w:pBdr>
                <w:top w:val="nil"/>
                <w:left w:val="nil"/>
                <w:bottom w:val="nil"/>
                <w:right w:val="nil"/>
                <w:between w:val="nil"/>
              </w:pBdr>
              <w:jc w:val="center"/>
            </w:pPr>
            <w:r>
              <w:t>30</w:t>
            </w:r>
          </w:p>
        </w:tc>
        <w:tc>
          <w:tcPr>
            <w:tcW w:w="1135" w:type="dxa"/>
            <w:shd w:val="clear" w:color="auto" w:fill="FFFFFF"/>
          </w:tcPr>
          <w:p w14:paraId="00000275" w14:textId="77777777" w:rsidR="00A94BB4" w:rsidRDefault="00A364DF" w:rsidP="005019E7">
            <w:pPr>
              <w:widowControl w:val="0"/>
              <w:pBdr>
                <w:top w:val="nil"/>
                <w:left w:val="nil"/>
                <w:bottom w:val="nil"/>
                <w:right w:val="nil"/>
                <w:between w:val="nil"/>
              </w:pBdr>
              <w:jc w:val="center"/>
            </w:pPr>
            <w:r>
              <w:t>30</w:t>
            </w:r>
          </w:p>
        </w:tc>
        <w:tc>
          <w:tcPr>
            <w:tcW w:w="1135" w:type="dxa"/>
            <w:shd w:val="clear" w:color="auto" w:fill="FFFFFF"/>
          </w:tcPr>
          <w:p w14:paraId="00000276" w14:textId="77777777" w:rsidR="00A94BB4" w:rsidRDefault="00A364DF" w:rsidP="005019E7">
            <w:pPr>
              <w:widowControl w:val="0"/>
              <w:pBdr>
                <w:top w:val="nil"/>
                <w:left w:val="nil"/>
                <w:bottom w:val="nil"/>
                <w:right w:val="nil"/>
                <w:between w:val="nil"/>
              </w:pBdr>
              <w:jc w:val="center"/>
            </w:pPr>
            <w:r>
              <w:t>30</w:t>
            </w:r>
          </w:p>
        </w:tc>
      </w:tr>
      <w:tr w:rsidR="00820305" w14:paraId="756E1959" w14:textId="77777777" w:rsidTr="0064716F">
        <w:trPr>
          <w:trHeight w:val="558"/>
        </w:trPr>
        <w:tc>
          <w:tcPr>
            <w:tcW w:w="3539" w:type="dxa"/>
            <w:shd w:val="clear" w:color="auto" w:fill="FFFFFF"/>
          </w:tcPr>
          <w:p w14:paraId="172A5190" w14:textId="36869438" w:rsidR="00820305" w:rsidRDefault="00820305" w:rsidP="00820305">
            <w:pPr>
              <w:widowControl w:val="0"/>
              <w:pBdr>
                <w:top w:val="nil"/>
                <w:left w:val="nil"/>
                <w:bottom w:val="nil"/>
                <w:right w:val="nil"/>
                <w:between w:val="nil"/>
              </w:pBdr>
            </w:pPr>
            <w:r>
              <w:t>Кількість груп у закладах позашкільної освіти</w:t>
            </w:r>
          </w:p>
        </w:tc>
        <w:tc>
          <w:tcPr>
            <w:tcW w:w="1134" w:type="dxa"/>
            <w:shd w:val="clear" w:color="auto" w:fill="FFFFFF"/>
          </w:tcPr>
          <w:p w14:paraId="4D87BC21" w14:textId="63F0F3A5" w:rsidR="00820305" w:rsidRDefault="00820305" w:rsidP="00820305">
            <w:pPr>
              <w:widowControl w:val="0"/>
              <w:pBdr>
                <w:top w:val="nil"/>
                <w:left w:val="nil"/>
                <w:bottom w:val="nil"/>
                <w:right w:val="nil"/>
                <w:between w:val="nil"/>
              </w:pBdr>
              <w:jc w:val="center"/>
            </w:pPr>
            <w:r>
              <w:t>1</w:t>
            </w:r>
            <w:r>
              <w:rPr>
                <w:lang w:val="uk-UA"/>
              </w:rPr>
              <w:t xml:space="preserve"> </w:t>
            </w:r>
            <w:r>
              <w:t>539</w:t>
            </w:r>
          </w:p>
        </w:tc>
        <w:tc>
          <w:tcPr>
            <w:tcW w:w="992" w:type="dxa"/>
            <w:shd w:val="clear" w:color="auto" w:fill="FFFFFF"/>
          </w:tcPr>
          <w:p w14:paraId="6B492E61" w14:textId="2DBFEFD6" w:rsidR="00820305" w:rsidRDefault="00820305" w:rsidP="00820305">
            <w:pPr>
              <w:widowControl w:val="0"/>
              <w:pBdr>
                <w:top w:val="nil"/>
                <w:left w:val="nil"/>
                <w:bottom w:val="nil"/>
                <w:right w:val="nil"/>
                <w:between w:val="nil"/>
              </w:pBdr>
              <w:jc w:val="center"/>
            </w:pPr>
            <w:r>
              <w:t>1</w:t>
            </w:r>
            <w:r>
              <w:rPr>
                <w:lang w:val="uk-UA"/>
              </w:rPr>
              <w:t xml:space="preserve"> </w:t>
            </w:r>
            <w:r>
              <w:t>554</w:t>
            </w:r>
          </w:p>
        </w:tc>
        <w:tc>
          <w:tcPr>
            <w:tcW w:w="992" w:type="dxa"/>
            <w:shd w:val="clear" w:color="auto" w:fill="FFFFFF"/>
          </w:tcPr>
          <w:p w14:paraId="71852AC2" w14:textId="3760B7FD" w:rsidR="00820305" w:rsidRDefault="00820305" w:rsidP="00820305">
            <w:pPr>
              <w:widowControl w:val="0"/>
              <w:pBdr>
                <w:top w:val="nil"/>
                <w:left w:val="nil"/>
                <w:bottom w:val="nil"/>
                <w:right w:val="nil"/>
                <w:between w:val="nil"/>
              </w:pBdr>
              <w:jc w:val="center"/>
            </w:pPr>
            <w:r>
              <w:t>1</w:t>
            </w:r>
            <w:r>
              <w:rPr>
                <w:lang w:val="uk-UA"/>
              </w:rPr>
              <w:t xml:space="preserve"> </w:t>
            </w:r>
            <w:r>
              <w:t>522</w:t>
            </w:r>
          </w:p>
        </w:tc>
        <w:tc>
          <w:tcPr>
            <w:tcW w:w="992" w:type="dxa"/>
            <w:shd w:val="clear" w:color="auto" w:fill="FFFFFF"/>
          </w:tcPr>
          <w:p w14:paraId="1CC6477E" w14:textId="147F372F" w:rsidR="00820305" w:rsidRDefault="00820305" w:rsidP="00820305">
            <w:pPr>
              <w:widowControl w:val="0"/>
              <w:pBdr>
                <w:top w:val="nil"/>
                <w:left w:val="nil"/>
                <w:bottom w:val="nil"/>
                <w:right w:val="nil"/>
                <w:between w:val="nil"/>
              </w:pBdr>
              <w:jc w:val="center"/>
            </w:pPr>
            <w:r>
              <w:t>1</w:t>
            </w:r>
            <w:r>
              <w:rPr>
                <w:lang w:val="uk-UA"/>
              </w:rPr>
              <w:t xml:space="preserve"> </w:t>
            </w:r>
            <w:r>
              <w:t>528</w:t>
            </w:r>
          </w:p>
        </w:tc>
        <w:tc>
          <w:tcPr>
            <w:tcW w:w="1135" w:type="dxa"/>
            <w:shd w:val="clear" w:color="auto" w:fill="FFFFFF"/>
          </w:tcPr>
          <w:p w14:paraId="7DB17FB7" w14:textId="6F74CA7B" w:rsidR="00820305" w:rsidRDefault="00820305" w:rsidP="00820305">
            <w:pPr>
              <w:widowControl w:val="0"/>
              <w:pBdr>
                <w:top w:val="nil"/>
                <w:left w:val="nil"/>
                <w:bottom w:val="nil"/>
                <w:right w:val="nil"/>
                <w:between w:val="nil"/>
              </w:pBdr>
              <w:jc w:val="center"/>
            </w:pPr>
            <w:r>
              <w:t>1</w:t>
            </w:r>
            <w:r>
              <w:rPr>
                <w:lang w:val="uk-UA"/>
              </w:rPr>
              <w:t xml:space="preserve"> </w:t>
            </w:r>
            <w:r>
              <w:t>331</w:t>
            </w:r>
          </w:p>
        </w:tc>
        <w:tc>
          <w:tcPr>
            <w:tcW w:w="1135" w:type="dxa"/>
            <w:shd w:val="clear" w:color="auto" w:fill="FFFFFF"/>
          </w:tcPr>
          <w:p w14:paraId="1D7D929C" w14:textId="6E88CAAA" w:rsidR="00820305" w:rsidRDefault="00820305" w:rsidP="00820305">
            <w:pPr>
              <w:widowControl w:val="0"/>
              <w:pBdr>
                <w:top w:val="nil"/>
                <w:left w:val="nil"/>
                <w:bottom w:val="nil"/>
                <w:right w:val="nil"/>
                <w:between w:val="nil"/>
              </w:pBdr>
              <w:jc w:val="center"/>
            </w:pPr>
            <w:r>
              <w:t>1</w:t>
            </w:r>
            <w:r>
              <w:rPr>
                <w:lang w:val="uk-UA"/>
              </w:rPr>
              <w:t xml:space="preserve"> </w:t>
            </w:r>
            <w:r>
              <w:t>349</w:t>
            </w:r>
          </w:p>
        </w:tc>
      </w:tr>
      <w:tr w:rsidR="00820305" w14:paraId="03407FAF" w14:textId="77777777" w:rsidTr="0064716F">
        <w:trPr>
          <w:trHeight w:val="558"/>
        </w:trPr>
        <w:tc>
          <w:tcPr>
            <w:tcW w:w="3539" w:type="dxa"/>
            <w:shd w:val="clear" w:color="auto" w:fill="FFFFFF"/>
          </w:tcPr>
          <w:p w14:paraId="6DF536A9" w14:textId="2FB3EC10" w:rsidR="00820305" w:rsidRDefault="00820305" w:rsidP="00820305">
            <w:pPr>
              <w:widowControl w:val="0"/>
              <w:pBdr>
                <w:top w:val="nil"/>
                <w:left w:val="nil"/>
                <w:bottom w:val="nil"/>
                <w:right w:val="nil"/>
                <w:between w:val="nil"/>
              </w:pBdr>
            </w:pPr>
            <w:r>
              <w:t>Кількість вихованців у закладах позашкільної освіти</w:t>
            </w:r>
          </w:p>
        </w:tc>
        <w:tc>
          <w:tcPr>
            <w:tcW w:w="1134" w:type="dxa"/>
            <w:shd w:val="clear" w:color="auto" w:fill="FFFFFF"/>
          </w:tcPr>
          <w:p w14:paraId="733EEDC6" w14:textId="2473EB2B" w:rsidR="00820305" w:rsidRDefault="00820305" w:rsidP="00820305">
            <w:pPr>
              <w:widowControl w:val="0"/>
              <w:pBdr>
                <w:top w:val="nil"/>
                <w:left w:val="nil"/>
                <w:bottom w:val="nil"/>
                <w:right w:val="nil"/>
                <w:between w:val="nil"/>
              </w:pBdr>
              <w:jc w:val="center"/>
            </w:pPr>
            <w:r>
              <w:t>21</w:t>
            </w:r>
            <w:r>
              <w:rPr>
                <w:lang w:val="uk-UA"/>
              </w:rPr>
              <w:t xml:space="preserve"> </w:t>
            </w:r>
            <w:r>
              <w:t>768</w:t>
            </w:r>
          </w:p>
        </w:tc>
        <w:tc>
          <w:tcPr>
            <w:tcW w:w="992" w:type="dxa"/>
            <w:shd w:val="clear" w:color="auto" w:fill="FFFFFF"/>
          </w:tcPr>
          <w:p w14:paraId="5034B2D9" w14:textId="0E11A3CB" w:rsidR="00820305" w:rsidRDefault="00820305" w:rsidP="00820305">
            <w:pPr>
              <w:widowControl w:val="0"/>
              <w:pBdr>
                <w:top w:val="nil"/>
                <w:left w:val="nil"/>
                <w:bottom w:val="nil"/>
                <w:right w:val="nil"/>
                <w:between w:val="nil"/>
              </w:pBdr>
              <w:jc w:val="center"/>
            </w:pPr>
            <w:r>
              <w:t>21</w:t>
            </w:r>
            <w:r>
              <w:rPr>
                <w:lang w:val="uk-UA"/>
              </w:rPr>
              <w:t xml:space="preserve"> </w:t>
            </w:r>
            <w:r>
              <w:t>719</w:t>
            </w:r>
          </w:p>
        </w:tc>
        <w:tc>
          <w:tcPr>
            <w:tcW w:w="992" w:type="dxa"/>
            <w:shd w:val="clear" w:color="auto" w:fill="FFFFFF"/>
          </w:tcPr>
          <w:p w14:paraId="10BE1AA8" w14:textId="55C56E0C" w:rsidR="00820305" w:rsidRDefault="00820305" w:rsidP="00820305">
            <w:pPr>
              <w:widowControl w:val="0"/>
              <w:pBdr>
                <w:top w:val="nil"/>
                <w:left w:val="nil"/>
                <w:bottom w:val="nil"/>
                <w:right w:val="nil"/>
                <w:between w:val="nil"/>
              </w:pBdr>
              <w:jc w:val="center"/>
            </w:pPr>
            <w:r>
              <w:t>21</w:t>
            </w:r>
            <w:r>
              <w:rPr>
                <w:lang w:val="uk-UA"/>
              </w:rPr>
              <w:t xml:space="preserve"> </w:t>
            </w:r>
            <w:r>
              <w:t>336</w:t>
            </w:r>
          </w:p>
        </w:tc>
        <w:tc>
          <w:tcPr>
            <w:tcW w:w="992" w:type="dxa"/>
            <w:shd w:val="clear" w:color="auto" w:fill="FFFFFF"/>
          </w:tcPr>
          <w:p w14:paraId="6811611E" w14:textId="121BB142" w:rsidR="00820305" w:rsidRDefault="00820305" w:rsidP="00820305">
            <w:pPr>
              <w:widowControl w:val="0"/>
              <w:pBdr>
                <w:top w:val="nil"/>
                <w:left w:val="nil"/>
                <w:bottom w:val="nil"/>
                <w:right w:val="nil"/>
                <w:between w:val="nil"/>
              </w:pBdr>
              <w:jc w:val="center"/>
            </w:pPr>
            <w:r>
              <w:t>21</w:t>
            </w:r>
            <w:r>
              <w:rPr>
                <w:lang w:val="uk-UA"/>
              </w:rPr>
              <w:t xml:space="preserve"> </w:t>
            </w:r>
            <w:r>
              <w:t>106</w:t>
            </w:r>
          </w:p>
        </w:tc>
        <w:tc>
          <w:tcPr>
            <w:tcW w:w="1135" w:type="dxa"/>
            <w:shd w:val="clear" w:color="auto" w:fill="FFFFFF"/>
          </w:tcPr>
          <w:p w14:paraId="7DC79DAD" w14:textId="4B6BDDDC" w:rsidR="00820305" w:rsidRDefault="00820305" w:rsidP="00820305">
            <w:pPr>
              <w:widowControl w:val="0"/>
              <w:pBdr>
                <w:top w:val="nil"/>
                <w:left w:val="nil"/>
                <w:bottom w:val="nil"/>
                <w:right w:val="nil"/>
                <w:between w:val="nil"/>
              </w:pBdr>
              <w:jc w:val="center"/>
            </w:pPr>
            <w:r>
              <w:t>17</w:t>
            </w:r>
            <w:r>
              <w:rPr>
                <w:lang w:val="uk-UA"/>
              </w:rPr>
              <w:t xml:space="preserve"> </w:t>
            </w:r>
            <w:r>
              <w:t>667</w:t>
            </w:r>
          </w:p>
        </w:tc>
        <w:tc>
          <w:tcPr>
            <w:tcW w:w="1135" w:type="dxa"/>
            <w:shd w:val="clear" w:color="auto" w:fill="FFFFFF"/>
          </w:tcPr>
          <w:p w14:paraId="6DF8F79F" w14:textId="042B1332" w:rsidR="00820305" w:rsidRDefault="00820305" w:rsidP="00820305">
            <w:pPr>
              <w:widowControl w:val="0"/>
              <w:pBdr>
                <w:top w:val="nil"/>
                <w:left w:val="nil"/>
                <w:bottom w:val="nil"/>
                <w:right w:val="nil"/>
                <w:between w:val="nil"/>
              </w:pBdr>
              <w:jc w:val="center"/>
            </w:pPr>
            <w:r>
              <w:t>18</w:t>
            </w:r>
            <w:r>
              <w:rPr>
                <w:lang w:val="uk-UA"/>
              </w:rPr>
              <w:t xml:space="preserve"> </w:t>
            </w:r>
            <w:r>
              <w:t>001</w:t>
            </w:r>
          </w:p>
        </w:tc>
      </w:tr>
    </w:tbl>
    <w:p w14:paraId="00000286" w14:textId="5F84EC52" w:rsidR="00A94BB4" w:rsidRDefault="00A364DF" w:rsidP="005019E7">
      <w:pPr>
        <w:widowControl w:val="0"/>
        <w:spacing w:before="240"/>
        <w:ind w:firstLine="567"/>
        <w:jc w:val="both"/>
        <w:rPr>
          <w:sz w:val="28"/>
          <w:szCs w:val="28"/>
        </w:rPr>
      </w:pPr>
      <w:bookmarkStart w:id="55" w:name="_heading=h.cr8eahwntjau" w:colFirst="0" w:colLast="0"/>
      <w:bookmarkStart w:id="56" w:name="_heading=h.111kx3o" w:colFirst="0" w:colLast="0"/>
      <w:bookmarkEnd w:id="55"/>
      <w:bookmarkEnd w:id="56"/>
      <w:r w:rsidRPr="005F1AE1">
        <w:rPr>
          <w:sz w:val="28"/>
          <w:szCs w:val="28"/>
        </w:rPr>
        <w:t>Вища освіта</w:t>
      </w:r>
      <w:r>
        <w:rPr>
          <w:sz w:val="28"/>
          <w:szCs w:val="28"/>
        </w:rPr>
        <w:t xml:space="preserve"> громади представлена </w:t>
      </w:r>
      <w:r w:rsidR="005F1AE1">
        <w:rPr>
          <w:sz w:val="28"/>
          <w:szCs w:val="28"/>
          <w:lang w:val="uk-UA"/>
        </w:rPr>
        <w:t xml:space="preserve">п’ятьма </w:t>
      </w:r>
      <w:r>
        <w:rPr>
          <w:sz w:val="28"/>
          <w:szCs w:val="28"/>
        </w:rPr>
        <w:t>закладами державно</w:t>
      </w:r>
      <w:r w:rsidR="00B93A95">
        <w:rPr>
          <w:sz w:val="28"/>
          <w:szCs w:val="28"/>
        </w:rPr>
        <w:t>ї форми власності, що забезпечують</w:t>
      </w:r>
      <w:r>
        <w:rPr>
          <w:sz w:val="28"/>
          <w:szCs w:val="28"/>
        </w:rPr>
        <w:t xml:space="preserve"> отримання якісної вищої освіти </w:t>
      </w:r>
      <w:r w:rsidR="00B93A95">
        <w:rPr>
          <w:sz w:val="28"/>
          <w:szCs w:val="28"/>
          <w:lang w:val="uk-UA"/>
        </w:rPr>
        <w:t xml:space="preserve">для </w:t>
      </w:r>
      <w:r>
        <w:rPr>
          <w:sz w:val="28"/>
          <w:szCs w:val="28"/>
        </w:rPr>
        <w:t>понад 10 тис. студентів. Відповідно до Розпорядження Кабінету Міністрів України від 23</w:t>
      </w:r>
      <w:r w:rsidR="005F1AE1">
        <w:rPr>
          <w:sz w:val="28"/>
          <w:szCs w:val="28"/>
          <w:lang w:val="uk-UA"/>
        </w:rPr>
        <w:t xml:space="preserve"> квітня                      </w:t>
      </w:r>
      <w:r>
        <w:rPr>
          <w:sz w:val="28"/>
          <w:szCs w:val="28"/>
        </w:rPr>
        <w:t>2024</w:t>
      </w:r>
      <w:r w:rsidR="005F1AE1">
        <w:rPr>
          <w:sz w:val="28"/>
          <w:szCs w:val="28"/>
          <w:lang w:val="uk-UA"/>
        </w:rPr>
        <w:t xml:space="preserve"> року </w:t>
      </w:r>
      <w:r>
        <w:rPr>
          <w:sz w:val="28"/>
          <w:szCs w:val="28"/>
        </w:rPr>
        <w:t>№350-р Донецький національний університет економіки і торгівлі імені Михайла Туган-Барановського реорганізовано шляхом приєднання до Криворізького національного університету.</w:t>
      </w:r>
    </w:p>
    <w:p w14:paraId="6DE13CBB" w14:textId="1A254DE6" w:rsidR="002741E7" w:rsidRPr="003C7711" w:rsidRDefault="002741E7" w:rsidP="005019E7">
      <w:pPr>
        <w:widowControl w:val="0"/>
        <w:jc w:val="both"/>
        <w:rPr>
          <w:sz w:val="18"/>
          <w:szCs w:val="18"/>
        </w:rPr>
      </w:pPr>
    </w:p>
    <w:p w14:paraId="07B2DFA4" w14:textId="0AA2EAC0" w:rsidR="00E5143A" w:rsidRPr="002B5801" w:rsidRDefault="00A364DF" w:rsidP="005019E7">
      <w:pPr>
        <w:keepNext/>
        <w:keepLines/>
        <w:pBdr>
          <w:top w:val="nil"/>
          <w:left w:val="nil"/>
          <w:bottom w:val="nil"/>
          <w:right w:val="nil"/>
          <w:between w:val="nil"/>
        </w:pBdr>
        <w:jc w:val="both"/>
        <w:rPr>
          <w:b/>
          <w:i/>
          <w:color w:val="000000"/>
          <w:sz w:val="28"/>
          <w:szCs w:val="28"/>
        </w:rPr>
      </w:pPr>
      <w:bookmarkStart w:id="57" w:name="_heading=h.3l18frh" w:colFirst="0" w:colLast="0"/>
      <w:bookmarkEnd w:id="57"/>
      <w:r w:rsidRPr="002B5801">
        <w:rPr>
          <w:b/>
          <w:i/>
          <w:color w:val="000000"/>
          <w:sz w:val="28"/>
          <w:szCs w:val="28"/>
        </w:rPr>
        <w:t>Таблиця 2.12. Заклади вищої, фахової передвищої, професійно-технічної освіти Криворізької МТГ</w:t>
      </w:r>
    </w:p>
    <w:tbl>
      <w:tblPr>
        <w:tblStyle w:val="affffffffb"/>
        <w:tblW w:w="973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0"/>
        <w:gridCol w:w="992"/>
        <w:gridCol w:w="1021"/>
        <w:gridCol w:w="964"/>
        <w:gridCol w:w="964"/>
        <w:gridCol w:w="964"/>
      </w:tblGrid>
      <w:tr w:rsidR="00A94BB4" w14:paraId="74BD574F" w14:textId="77777777" w:rsidTr="00B93A95">
        <w:trPr>
          <w:trHeight w:val="282"/>
        </w:trPr>
        <w:tc>
          <w:tcPr>
            <w:tcW w:w="48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8" w14:textId="77777777" w:rsidR="00A94BB4" w:rsidRPr="009057CF" w:rsidRDefault="00A364DF" w:rsidP="005019E7">
            <w:pPr>
              <w:widowControl w:val="0"/>
              <w:pBdr>
                <w:top w:val="nil"/>
                <w:left w:val="nil"/>
                <w:bottom w:val="nil"/>
                <w:right w:val="nil"/>
                <w:between w:val="nil"/>
              </w:pBdr>
              <w:jc w:val="center"/>
              <w:rPr>
                <w:b/>
                <w:i/>
              </w:rPr>
            </w:pPr>
            <w:r w:rsidRPr="009057CF">
              <w:rPr>
                <w:b/>
                <w:i/>
              </w:rPr>
              <w:t>Показники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9" w14:textId="428EE4D9" w:rsidR="00A94BB4" w:rsidRPr="009057CF" w:rsidRDefault="00A364DF" w:rsidP="005019E7">
            <w:pPr>
              <w:widowControl w:val="0"/>
              <w:pBdr>
                <w:top w:val="nil"/>
                <w:left w:val="nil"/>
                <w:bottom w:val="nil"/>
                <w:right w:val="nil"/>
                <w:between w:val="nil"/>
              </w:pBdr>
              <w:jc w:val="center"/>
              <w:rPr>
                <w:b/>
                <w:i/>
              </w:rPr>
            </w:pPr>
            <w:r w:rsidRPr="009057CF">
              <w:rPr>
                <w:b/>
                <w:i/>
              </w:rPr>
              <w:t>2020</w:t>
            </w:r>
            <w:r w:rsidR="002B5801" w:rsidRPr="009057CF">
              <w:rPr>
                <w:b/>
                <w:i/>
                <w:lang w:val="uk-UA"/>
              </w:rPr>
              <w:t xml:space="preserve"> р.</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A" w14:textId="040FA08D" w:rsidR="00A94BB4" w:rsidRPr="009057CF" w:rsidRDefault="00A364DF" w:rsidP="005019E7">
            <w:pPr>
              <w:widowControl w:val="0"/>
              <w:pBdr>
                <w:top w:val="nil"/>
                <w:left w:val="nil"/>
                <w:bottom w:val="nil"/>
                <w:right w:val="nil"/>
                <w:between w:val="nil"/>
              </w:pBdr>
              <w:jc w:val="center"/>
              <w:rPr>
                <w:b/>
                <w:i/>
              </w:rPr>
            </w:pPr>
            <w:r w:rsidRPr="009057CF">
              <w:rPr>
                <w:b/>
                <w:i/>
              </w:rPr>
              <w:t>2021</w:t>
            </w:r>
            <w:r w:rsidR="002B5801" w:rsidRPr="009057CF">
              <w:rPr>
                <w:b/>
                <w:i/>
                <w:lang w:val="uk-UA"/>
              </w:rPr>
              <w:t xml:space="preserve"> р.</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B" w14:textId="44B06948" w:rsidR="00A94BB4" w:rsidRPr="009057CF" w:rsidRDefault="00A364DF" w:rsidP="005019E7">
            <w:pPr>
              <w:widowControl w:val="0"/>
              <w:pBdr>
                <w:top w:val="nil"/>
                <w:left w:val="nil"/>
                <w:bottom w:val="nil"/>
                <w:right w:val="nil"/>
                <w:between w:val="nil"/>
              </w:pBdr>
              <w:jc w:val="center"/>
              <w:rPr>
                <w:b/>
                <w:i/>
              </w:rPr>
            </w:pPr>
            <w:r w:rsidRPr="009057CF">
              <w:rPr>
                <w:b/>
                <w:i/>
              </w:rPr>
              <w:t>2022</w:t>
            </w:r>
            <w:r w:rsidR="002B5801" w:rsidRPr="009057CF">
              <w:rPr>
                <w:b/>
                <w:i/>
                <w:lang w:val="uk-UA"/>
              </w:rPr>
              <w:t xml:space="preserve"> р.</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8C" w14:textId="21D7203B" w:rsidR="00A94BB4" w:rsidRPr="009057CF" w:rsidRDefault="00A364DF" w:rsidP="005019E7">
            <w:pPr>
              <w:widowControl w:val="0"/>
              <w:pBdr>
                <w:top w:val="nil"/>
                <w:left w:val="nil"/>
                <w:bottom w:val="nil"/>
                <w:right w:val="nil"/>
                <w:between w:val="nil"/>
              </w:pBdr>
              <w:jc w:val="center"/>
              <w:rPr>
                <w:b/>
                <w:i/>
              </w:rPr>
            </w:pPr>
            <w:r w:rsidRPr="009057CF">
              <w:rPr>
                <w:b/>
                <w:i/>
              </w:rPr>
              <w:t>2023</w:t>
            </w:r>
            <w:r w:rsidR="002B5801" w:rsidRPr="009057CF">
              <w:rPr>
                <w:b/>
                <w:i/>
                <w:lang w:val="uk-UA"/>
              </w:rPr>
              <w:t xml:space="preserve"> р.</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8D" w14:textId="53BB998A" w:rsidR="00A94BB4" w:rsidRPr="009057CF" w:rsidRDefault="00A364DF" w:rsidP="005019E7">
            <w:pPr>
              <w:widowControl w:val="0"/>
              <w:pBdr>
                <w:top w:val="nil"/>
                <w:left w:val="nil"/>
                <w:bottom w:val="nil"/>
                <w:right w:val="nil"/>
                <w:between w:val="nil"/>
              </w:pBdr>
              <w:jc w:val="center"/>
              <w:rPr>
                <w:b/>
                <w:i/>
              </w:rPr>
            </w:pPr>
            <w:r w:rsidRPr="009057CF">
              <w:rPr>
                <w:b/>
                <w:i/>
              </w:rPr>
              <w:t>2024</w:t>
            </w:r>
            <w:r w:rsidR="002B5801" w:rsidRPr="009057CF">
              <w:rPr>
                <w:b/>
                <w:i/>
                <w:lang w:val="uk-UA"/>
              </w:rPr>
              <w:t xml:space="preserve"> р.</w:t>
            </w:r>
          </w:p>
        </w:tc>
      </w:tr>
      <w:tr w:rsidR="00A94BB4" w14:paraId="1ECB5FD9" w14:textId="77777777" w:rsidTr="00B93A95">
        <w:trPr>
          <w:trHeight w:val="556"/>
        </w:trPr>
        <w:tc>
          <w:tcPr>
            <w:tcW w:w="48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E" w14:textId="77777777" w:rsidR="00A94BB4" w:rsidRDefault="00A364DF" w:rsidP="005019E7">
            <w:pPr>
              <w:widowControl w:val="0"/>
              <w:pBdr>
                <w:top w:val="nil"/>
                <w:left w:val="nil"/>
                <w:bottom w:val="nil"/>
                <w:right w:val="nil"/>
                <w:between w:val="nil"/>
              </w:pBdr>
            </w:pPr>
            <w:r>
              <w:t>Кількість закладів вищої освіти державної форми власності</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F" w14:textId="77777777" w:rsidR="00A94BB4" w:rsidRDefault="00A364DF" w:rsidP="005019E7">
            <w:pPr>
              <w:widowControl w:val="0"/>
              <w:pBdr>
                <w:top w:val="nil"/>
                <w:left w:val="nil"/>
                <w:bottom w:val="nil"/>
                <w:right w:val="nil"/>
                <w:between w:val="nil"/>
              </w:pBdr>
              <w:jc w:val="center"/>
            </w:pPr>
            <w:r>
              <w:t>6</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0" w14:textId="77777777" w:rsidR="00A94BB4" w:rsidRDefault="00A364DF" w:rsidP="005019E7">
            <w:pPr>
              <w:widowControl w:val="0"/>
              <w:pBdr>
                <w:top w:val="nil"/>
                <w:left w:val="nil"/>
                <w:bottom w:val="nil"/>
                <w:right w:val="nil"/>
                <w:between w:val="nil"/>
              </w:pBdr>
              <w:jc w:val="center"/>
            </w:pPr>
            <w: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1" w14:textId="77777777" w:rsidR="00A94BB4" w:rsidRDefault="00A364DF" w:rsidP="005019E7">
            <w:pPr>
              <w:widowControl w:val="0"/>
              <w:pBdr>
                <w:top w:val="nil"/>
                <w:left w:val="nil"/>
                <w:bottom w:val="nil"/>
                <w:right w:val="nil"/>
                <w:between w:val="nil"/>
              </w:pBdr>
              <w:jc w:val="center"/>
            </w:pPr>
            <w: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2" w14:textId="77777777" w:rsidR="00A94BB4" w:rsidRDefault="00A364DF" w:rsidP="005019E7">
            <w:pPr>
              <w:widowControl w:val="0"/>
              <w:pBdr>
                <w:top w:val="nil"/>
                <w:left w:val="nil"/>
                <w:bottom w:val="nil"/>
                <w:right w:val="nil"/>
                <w:between w:val="nil"/>
              </w:pBdr>
              <w:jc w:val="center"/>
            </w:pPr>
            <w: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3" w14:textId="77777777" w:rsidR="00A94BB4" w:rsidRDefault="00A364DF" w:rsidP="005019E7">
            <w:pPr>
              <w:widowControl w:val="0"/>
              <w:pBdr>
                <w:top w:val="nil"/>
                <w:left w:val="nil"/>
                <w:bottom w:val="nil"/>
                <w:right w:val="nil"/>
                <w:between w:val="nil"/>
              </w:pBdr>
              <w:jc w:val="center"/>
            </w:pPr>
            <w:r>
              <w:t>5</w:t>
            </w:r>
          </w:p>
        </w:tc>
      </w:tr>
      <w:tr w:rsidR="00A94BB4" w14:paraId="7B28BBE7" w14:textId="77777777" w:rsidTr="00B93A95">
        <w:trPr>
          <w:trHeight w:val="328"/>
        </w:trPr>
        <w:tc>
          <w:tcPr>
            <w:tcW w:w="48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4" w14:textId="77777777" w:rsidR="00A94BB4" w:rsidRDefault="00A364DF" w:rsidP="005019E7">
            <w:pPr>
              <w:widowControl w:val="0"/>
              <w:pBdr>
                <w:top w:val="nil"/>
                <w:left w:val="nil"/>
                <w:bottom w:val="nil"/>
                <w:right w:val="nil"/>
                <w:between w:val="nil"/>
              </w:pBdr>
            </w:pPr>
            <w:r>
              <w:t>Кількість студентів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5" w14:textId="39B712EC" w:rsidR="00A94BB4" w:rsidRDefault="00A364DF" w:rsidP="005019E7">
            <w:pPr>
              <w:widowControl w:val="0"/>
              <w:pBdr>
                <w:top w:val="nil"/>
                <w:left w:val="nil"/>
                <w:bottom w:val="nil"/>
                <w:right w:val="nil"/>
                <w:between w:val="nil"/>
              </w:pBdr>
              <w:jc w:val="center"/>
            </w:pPr>
            <w:r>
              <w:t>12</w:t>
            </w:r>
            <w:r w:rsidR="008605EB">
              <w:rPr>
                <w:lang w:val="uk-UA"/>
              </w:rPr>
              <w:t xml:space="preserve"> </w:t>
            </w:r>
            <w:r>
              <w:t>950</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6" w14:textId="6A31426C" w:rsidR="00A94BB4" w:rsidRDefault="00A364DF" w:rsidP="005019E7">
            <w:pPr>
              <w:widowControl w:val="0"/>
              <w:pBdr>
                <w:top w:val="nil"/>
                <w:left w:val="nil"/>
                <w:bottom w:val="nil"/>
                <w:right w:val="nil"/>
                <w:between w:val="nil"/>
              </w:pBdr>
              <w:jc w:val="center"/>
            </w:pPr>
            <w:r>
              <w:t>12</w:t>
            </w:r>
            <w:r w:rsidR="008605EB">
              <w:rPr>
                <w:lang w:val="uk-UA"/>
              </w:rPr>
              <w:t xml:space="preserve"> </w:t>
            </w:r>
            <w:r>
              <w:t>464</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7" w14:textId="53DA5558" w:rsidR="00A94BB4" w:rsidRDefault="00A364DF" w:rsidP="005019E7">
            <w:pPr>
              <w:widowControl w:val="0"/>
              <w:pBdr>
                <w:top w:val="nil"/>
                <w:left w:val="nil"/>
                <w:bottom w:val="nil"/>
                <w:right w:val="nil"/>
                <w:between w:val="nil"/>
              </w:pBdr>
              <w:jc w:val="center"/>
            </w:pPr>
            <w:r>
              <w:t>11</w:t>
            </w:r>
            <w:r w:rsidR="008605EB">
              <w:rPr>
                <w:lang w:val="uk-UA"/>
              </w:rPr>
              <w:t xml:space="preserve"> </w:t>
            </w:r>
            <w:r>
              <w:t>192</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8" w14:textId="49004430" w:rsidR="00A94BB4" w:rsidRDefault="00A364DF" w:rsidP="005019E7">
            <w:pPr>
              <w:widowControl w:val="0"/>
              <w:pBdr>
                <w:top w:val="nil"/>
                <w:left w:val="nil"/>
                <w:bottom w:val="nil"/>
                <w:right w:val="nil"/>
                <w:between w:val="nil"/>
              </w:pBdr>
              <w:jc w:val="center"/>
            </w:pPr>
            <w:r>
              <w:t>11</w:t>
            </w:r>
            <w:r w:rsidR="008605EB">
              <w:rPr>
                <w:lang w:val="uk-UA"/>
              </w:rPr>
              <w:t xml:space="preserve"> </w:t>
            </w:r>
            <w:r>
              <w:t>192</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9" w14:textId="0E9AB092" w:rsidR="00A94BB4" w:rsidRDefault="00A364DF" w:rsidP="005019E7">
            <w:pPr>
              <w:widowControl w:val="0"/>
              <w:pBdr>
                <w:top w:val="nil"/>
                <w:left w:val="nil"/>
                <w:bottom w:val="nil"/>
                <w:right w:val="nil"/>
                <w:between w:val="nil"/>
              </w:pBdr>
              <w:jc w:val="center"/>
            </w:pPr>
            <w:r>
              <w:t>10</w:t>
            </w:r>
            <w:r w:rsidR="008605EB">
              <w:rPr>
                <w:lang w:val="uk-UA"/>
              </w:rPr>
              <w:t xml:space="preserve"> </w:t>
            </w:r>
            <w:r>
              <w:t>171</w:t>
            </w:r>
          </w:p>
        </w:tc>
      </w:tr>
      <w:tr w:rsidR="00A94BB4" w14:paraId="64BD9656" w14:textId="77777777" w:rsidTr="00B93A95">
        <w:trPr>
          <w:trHeight w:val="348"/>
        </w:trPr>
        <w:tc>
          <w:tcPr>
            <w:tcW w:w="48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A" w14:textId="77777777" w:rsidR="00A94BB4" w:rsidRDefault="00A364DF" w:rsidP="005019E7">
            <w:pPr>
              <w:widowControl w:val="0"/>
              <w:pBdr>
                <w:top w:val="nil"/>
                <w:left w:val="nil"/>
                <w:bottom w:val="nil"/>
                <w:right w:val="nil"/>
                <w:between w:val="nil"/>
              </w:pBdr>
            </w:pPr>
            <w:r>
              <w:t>Кількість закладів фахової передвищої освіти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B" w14:textId="77777777" w:rsidR="00A94BB4" w:rsidRDefault="00A364DF" w:rsidP="005019E7">
            <w:pPr>
              <w:widowControl w:val="0"/>
              <w:pBdr>
                <w:top w:val="nil"/>
                <w:left w:val="nil"/>
                <w:bottom w:val="nil"/>
                <w:right w:val="nil"/>
                <w:between w:val="nil"/>
              </w:pBdr>
              <w:jc w:val="center"/>
            </w:pPr>
            <w:r>
              <w:t>16</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C" w14:textId="77777777" w:rsidR="00A94BB4" w:rsidRDefault="00A364DF" w:rsidP="005019E7">
            <w:pPr>
              <w:widowControl w:val="0"/>
              <w:pBdr>
                <w:top w:val="nil"/>
                <w:left w:val="nil"/>
                <w:bottom w:val="nil"/>
                <w:right w:val="nil"/>
                <w:between w:val="nil"/>
              </w:pBdr>
              <w:jc w:val="center"/>
            </w:pPr>
            <w:r>
              <w:t>16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D" w14:textId="77777777" w:rsidR="00A94BB4" w:rsidRDefault="00A364DF" w:rsidP="005019E7">
            <w:pPr>
              <w:widowControl w:val="0"/>
              <w:pBdr>
                <w:top w:val="nil"/>
                <w:left w:val="nil"/>
                <w:bottom w:val="nil"/>
                <w:right w:val="nil"/>
                <w:between w:val="nil"/>
              </w:pBdr>
              <w:jc w:val="center"/>
            </w:pPr>
            <w:r>
              <w:t>18</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E" w14:textId="77777777" w:rsidR="00A94BB4" w:rsidRDefault="00A364DF" w:rsidP="005019E7">
            <w:pPr>
              <w:widowControl w:val="0"/>
              <w:pBdr>
                <w:top w:val="nil"/>
                <w:left w:val="nil"/>
                <w:bottom w:val="nil"/>
                <w:right w:val="nil"/>
                <w:between w:val="nil"/>
              </w:pBdr>
              <w:jc w:val="center"/>
            </w:pPr>
            <w:r>
              <w:t>16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F" w14:textId="77777777" w:rsidR="00A94BB4" w:rsidRDefault="00A364DF" w:rsidP="005019E7">
            <w:pPr>
              <w:widowControl w:val="0"/>
              <w:pBdr>
                <w:top w:val="nil"/>
                <w:left w:val="nil"/>
                <w:bottom w:val="nil"/>
                <w:right w:val="nil"/>
                <w:between w:val="nil"/>
              </w:pBdr>
              <w:jc w:val="center"/>
            </w:pPr>
            <w:r>
              <w:t>14</w:t>
            </w:r>
          </w:p>
        </w:tc>
      </w:tr>
      <w:tr w:rsidR="00A94BB4" w14:paraId="583D402D" w14:textId="77777777" w:rsidTr="00B93A95">
        <w:trPr>
          <w:trHeight w:val="269"/>
        </w:trPr>
        <w:tc>
          <w:tcPr>
            <w:tcW w:w="48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0" w14:textId="77777777" w:rsidR="00A94BB4" w:rsidRDefault="00A364DF" w:rsidP="005019E7">
            <w:pPr>
              <w:widowControl w:val="0"/>
              <w:pBdr>
                <w:top w:val="nil"/>
                <w:left w:val="nil"/>
                <w:bottom w:val="nil"/>
                <w:right w:val="nil"/>
                <w:between w:val="nil"/>
              </w:pBdr>
            </w:pPr>
            <w:r>
              <w:t>Кількість студентів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1" w14:textId="24584BE9" w:rsidR="00A94BB4" w:rsidRDefault="00A364DF" w:rsidP="005019E7">
            <w:pPr>
              <w:widowControl w:val="0"/>
              <w:pBdr>
                <w:top w:val="nil"/>
                <w:left w:val="nil"/>
                <w:bottom w:val="nil"/>
                <w:right w:val="nil"/>
                <w:between w:val="nil"/>
              </w:pBdr>
              <w:jc w:val="center"/>
            </w:pPr>
            <w:r>
              <w:t>9</w:t>
            </w:r>
            <w:r w:rsidR="008605EB">
              <w:rPr>
                <w:lang w:val="uk-UA"/>
              </w:rPr>
              <w:t xml:space="preserve"> </w:t>
            </w:r>
            <w:r>
              <w:t>283</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2" w14:textId="0834006D" w:rsidR="00A94BB4" w:rsidRDefault="00A364DF" w:rsidP="005019E7">
            <w:pPr>
              <w:widowControl w:val="0"/>
              <w:pBdr>
                <w:top w:val="nil"/>
                <w:left w:val="nil"/>
                <w:bottom w:val="nil"/>
                <w:right w:val="nil"/>
                <w:between w:val="nil"/>
              </w:pBdr>
              <w:jc w:val="center"/>
            </w:pPr>
            <w:r>
              <w:t>9</w:t>
            </w:r>
            <w:r w:rsidR="008605EB">
              <w:rPr>
                <w:lang w:val="uk-UA"/>
              </w:rPr>
              <w:t xml:space="preserve"> </w:t>
            </w:r>
            <w:r>
              <w:t>779</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3" w14:textId="0A96B401" w:rsidR="00A94BB4" w:rsidRDefault="00A364DF" w:rsidP="005019E7">
            <w:pPr>
              <w:widowControl w:val="0"/>
              <w:pBdr>
                <w:top w:val="nil"/>
                <w:left w:val="nil"/>
                <w:bottom w:val="nil"/>
                <w:right w:val="nil"/>
                <w:between w:val="nil"/>
              </w:pBdr>
              <w:jc w:val="center"/>
            </w:pPr>
            <w:r>
              <w:t>10</w:t>
            </w:r>
            <w:r w:rsidR="008605EB">
              <w:rPr>
                <w:lang w:val="uk-UA"/>
              </w:rPr>
              <w:t xml:space="preserve"> </w:t>
            </w:r>
            <w:r>
              <w:t>233</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A4" w14:textId="5D0C8ACE" w:rsidR="00A94BB4" w:rsidRDefault="00A364DF" w:rsidP="005019E7">
            <w:pPr>
              <w:widowControl w:val="0"/>
              <w:pBdr>
                <w:top w:val="nil"/>
                <w:left w:val="nil"/>
                <w:bottom w:val="nil"/>
                <w:right w:val="nil"/>
                <w:between w:val="nil"/>
              </w:pBdr>
              <w:jc w:val="center"/>
            </w:pPr>
            <w:r>
              <w:t>10</w:t>
            </w:r>
            <w:r w:rsidR="008605EB">
              <w:rPr>
                <w:lang w:val="uk-UA"/>
              </w:rPr>
              <w:t xml:space="preserve"> </w:t>
            </w:r>
            <w:r>
              <w:t>227</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A5" w14:textId="0DDDCA44" w:rsidR="00A94BB4" w:rsidRDefault="00A364DF" w:rsidP="005019E7">
            <w:pPr>
              <w:widowControl w:val="0"/>
              <w:pBdr>
                <w:top w:val="nil"/>
                <w:left w:val="nil"/>
                <w:bottom w:val="nil"/>
                <w:right w:val="nil"/>
                <w:between w:val="nil"/>
              </w:pBdr>
              <w:jc w:val="center"/>
            </w:pPr>
            <w:r>
              <w:t>10</w:t>
            </w:r>
            <w:r w:rsidR="008605EB">
              <w:rPr>
                <w:lang w:val="uk-UA"/>
              </w:rPr>
              <w:t xml:space="preserve"> </w:t>
            </w:r>
            <w:r>
              <w:t>895</w:t>
            </w:r>
          </w:p>
        </w:tc>
      </w:tr>
      <w:tr w:rsidR="00A94BB4" w14:paraId="40D3DD82" w14:textId="77777777" w:rsidTr="00B93A95">
        <w:trPr>
          <w:trHeight w:val="526"/>
        </w:trPr>
        <w:tc>
          <w:tcPr>
            <w:tcW w:w="48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6" w14:textId="77777777" w:rsidR="00A94BB4" w:rsidRDefault="00A364DF" w:rsidP="005019E7">
            <w:pPr>
              <w:widowControl w:val="0"/>
              <w:pBdr>
                <w:top w:val="nil"/>
                <w:left w:val="nil"/>
                <w:bottom w:val="nil"/>
                <w:right w:val="nil"/>
                <w:between w:val="nil"/>
              </w:pBdr>
            </w:pPr>
            <w:r>
              <w:t>Кількість закладів професійної (професійно-технічної) освіти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7" w14:textId="77777777" w:rsidR="00A94BB4" w:rsidRDefault="00A364DF" w:rsidP="005019E7">
            <w:pPr>
              <w:widowControl w:val="0"/>
              <w:pBdr>
                <w:top w:val="nil"/>
                <w:left w:val="nil"/>
                <w:bottom w:val="nil"/>
                <w:right w:val="nil"/>
                <w:between w:val="nil"/>
              </w:pBdr>
              <w:jc w:val="center"/>
            </w:pPr>
            <w:r>
              <w:t>14</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8" w14:textId="77777777" w:rsidR="00A94BB4" w:rsidRDefault="00A364DF" w:rsidP="005019E7">
            <w:pPr>
              <w:widowControl w:val="0"/>
              <w:pBdr>
                <w:top w:val="nil"/>
                <w:left w:val="nil"/>
                <w:bottom w:val="nil"/>
                <w:right w:val="nil"/>
                <w:between w:val="nil"/>
              </w:pBdr>
              <w:jc w:val="center"/>
            </w:pPr>
            <w:r>
              <w:t>14</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9" w14:textId="77777777" w:rsidR="00A94BB4" w:rsidRDefault="00A364DF" w:rsidP="005019E7">
            <w:pPr>
              <w:widowControl w:val="0"/>
              <w:pBdr>
                <w:top w:val="nil"/>
                <w:left w:val="nil"/>
                <w:bottom w:val="nil"/>
                <w:right w:val="nil"/>
                <w:between w:val="nil"/>
              </w:pBdr>
              <w:jc w:val="center"/>
            </w:pPr>
            <w:r>
              <w:t>14</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AA" w14:textId="77777777" w:rsidR="00A94BB4" w:rsidRDefault="00A364DF" w:rsidP="005019E7">
            <w:pPr>
              <w:widowControl w:val="0"/>
              <w:pBdr>
                <w:top w:val="nil"/>
                <w:left w:val="nil"/>
                <w:bottom w:val="nil"/>
                <w:right w:val="nil"/>
                <w:between w:val="nil"/>
              </w:pBdr>
              <w:jc w:val="center"/>
            </w:pPr>
            <w:r>
              <w:t>12</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AB" w14:textId="77777777" w:rsidR="00A94BB4" w:rsidRDefault="00A364DF" w:rsidP="005019E7">
            <w:pPr>
              <w:widowControl w:val="0"/>
              <w:pBdr>
                <w:top w:val="nil"/>
                <w:left w:val="nil"/>
                <w:bottom w:val="nil"/>
                <w:right w:val="nil"/>
                <w:between w:val="nil"/>
              </w:pBdr>
              <w:jc w:val="center"/>
            </w:pPr>
            <w:r>
              <w:t>12</w:t>
            </w:r>
          </w:p>
        </w:tc>
      </w:tr>
      <w:tr w:rsidR="00A94BB4" w14:paraId="1AE591EE" w14:textId="77777777" w:rsidTr="00B93A95">
        <w:trPr>
          <w:trHeight w:val="224"/>
        </w:trPr>
        <w:tc>
          <w:tcPr>
            <w:tcW w:w="48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C" w14:textId="77777777" w:rsidR="00A94BB4" w:rsidRDefault="00A364DF" w:rsidP="005019E7">
            <w:pPr>
              <w:widowControl w:val="0"/>
              <w:pBdr>
                <w:top w:val="nil"/>
                <w:left w:val="nil"/>
                <w:bottom w:val="nil"/>
                <w:right w:val="nil"/>
                <w:between w:val="nil"/>
              </w:pBdr>
            </w:pPr>
            <w:r>
              <w:t>Кількість учнів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D" w14:textId="10D93FE9" w:rsidR="00A94BB4" w:rsidRDefault="00A364DF" w:rsidP="005019E7">
            <w:pPr>
              <w:widowControl w:val="0"/>
              <w:pBdr>
                <w:top w:val="nil"/>
                <w:left w:val="nil"/>
                <w:bottom w:val="nil"/>
                <w:right w:val="nil"/>
                <w:between w:val="nil"/>
              </w:pBdr>
              <w:jc w:val="center"/>
            </w:pPr>
            <w:r>
              <w:t>6</w:t>
            </w:r>
            <w:r w:rsidR="008605EB">
              <w:rPr>
                <w:lang w:val="uk-UA"/>
              </w:rPr>
              <w:t xml:space="preserve"> </w:t>
            </w:r>
            <w:r>
              <w:t>923</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E" w14:textId="63B56429" w:rsidR="00A94BB4" w:rsidRDefault="00A364DF" w:rsidP="005019E7">
            <w:pPr>
              <w:widowControl w:val="0"/>
              <w:pBdr>
                <w:top w:val="nil"/>
                <w:left w:val="nil"/>
                <w:bottom w:val="nil"/>
                <w:right w:val="nil"/>
                <w:between w:val="nil"/>
              </w:pBdr>
              <w:jc w:val="center"/>
            </w:pPr>
            <w:r>
              <w:t>7</w:t>
            </w:r>
            <w:r w:rsidR="008605EB">
              <w:rPr>
                <w:lang w:val="uk-UA"/>
              </w:rPr>
              <w:t xml:space="preserve"> </w:t>
            </w:r>
            <w:r>
              <w:t>055</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F" w14:textId="511A7DEE" w:rsidR="00A94BB4" w:rsidRDefault="00A364DF" w:rsidP="005019E7">
            <w:pPr>
              <w:widowControl w:val="0"/>
              <w:pBdr>
                <w:top w:val="nil"/>
                <w:left w:val="nil"/>
                <w:bottom w:val="nil"/>
                <w:right w:val="nil"/>
                <w:between w:val="nil"/>
              </w:pBdr>
              <w:jc w:val="center"/>
            </w:pPr>
            <w:r>
              <w:t>6</w:t>
            </w:r>
            <w:r w:rsidR="008605EB">
              <w:rPr>
                <w:lang w:val="uk-UA"/>
              </w:rPr>
              <w:t xml:space="preserve"> </w:t>
            </w:r>
            <w:r>
              <w:t>719</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B0" w14:textId="14D0757C" w:rsidR="00A94BB4" w:rsidRDefault="00A364DF" w:rsidP="005019E7">
            <w:pPr>
              <w:widowControl w:val="0"/>
              <w:pBdr>
                <w:top w:val="nil"/>
                <w:left w:val="nil"/>
                <w:bottom w:val="nil"/>
                <w:right w:val="nil"/>
                <w:between w:val="nil"/>
              </w:pBdr>
              <w:jc w:val="center"/>
            </w:pPr>
            <w:r>
              <w:t>5</w:t>
            </w:r>
            <w:r w:rsidR="008605EB">
              <w:rPr>
                <w:lang w:val="uk-UA"/>
              </w:rPr>
              <w:t xml:space="preserve"> </w:t>
            </w:r>
            <w:r>
              <w:t>991</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B1" w14:textId="007A5C1F" w:rsidR="00A94BB4" w:rsidRDefault="00A364DF" w:rsidP="005019E7">
            <w:pPr>
              <w:widowControl w:val="0"/>
              <w:pBdr>
                <w:top w:val="nil"/>
                <w:left w:val="nil"/>
                <w:bottom w:val="nil"/>
                <w:right w:val="nil"/>
                <w:between w:val="nil"/>
              </w:pBdr>
              <w:jc w:val="center"/>
            </w:pPr>
            <w:r>
              <w:t>6</w:t>
            </w:r>
            <w:r w:rsidR="008605EB">
              <w:rPr>
                <w:lang w:val="uk-UA"/>
              </w:rPr>
              <w:t xml:space="preserve"> </w:t>
            </w:r>
            <w:r>
              <w:t>109</w:t>
            </w:r>
          </w:p>
        </w:tc>
      </w:tr>
    </w:tbl>
    <w:p w14:paraId="000002B3" w14:textId="0EC1DEEB" w:rsidR="00A94BB4" w:rsidRDefault="008605EB" w:rsidP="005019E7">
      <w:pPr>
        <w:widowControl w:val="0"/>
        <w:spacing w:before="240"/>
        <w:ind w:firstLine="567"/>
        <w:jc w:val="both"/>
        <w:rPr>
          <w:sz w:val="28"/>
          <w:szCs w:val="28"/>
        </w:rPr>
      </w:pPr>
      <w:r>
        <w:rPr>
          <w:sz w:val="28"/>
          <w:szCs w:val="28"/>
          <w:lang w:val="uk-UA"/>
        </w:rPr>
        <w:t>У</w:t>
      </w:r>
      <w:r w:rsidR="00A364DF">
        <w:rPr>
          <w:sz w:val="28"/>
          <w:szCs w:val="28"/>
        </w:rPr>
        <w:t xml:space="preserve"> громаді функціонує 14 закладів </w:t>
      </w:r>
      <w:r w:rsidR="00A364DF" w:rsidRPr="008605EB">
        <w:rPr>
          <w:sz w:val="28"/>
          <w:szCs w:val="28"/>
        </w:rPr>
        <w:t>фахової передвищої освіти</w:t>
      </w:r>
      <w:r w:rsidR="00A364DF">
        <w:rPr>
          <w:sz w:val="28"/>
          <w:szCs w:val="28"/>
        </w:rPr>
        <w:t xml:space="preserve"> державної форми власності, де здобувають освіту понад 10 тис. студентів. Відповідно до Наказу Міністерства освіти і науки України від 13</w:t>
      </w:r>
      <w:r>
        <w:rPr>
          <w:sz w:val="28"/>
          <w:szCs w:val="28"/>
          <w:lang w:val="uk-UA"/>
        </w:rPr>
        <w:t xml:space="preserve"> листопада </w:t>
      </w:r>
      <w:r w:rsidR="00A364DF">
        <w:rPr>
          <w:sz w:val="28"/>
          <w:szCs w:val="28"/>
        </w:rPr>
        <w:t>2023</w:t>
      </w:r>
      <w:r>
        <w:rPr>
          <w:sz w:val="28"/>
          <w:szCs w:val="28"/>
          <w:lang w:val="uk-UA"/>
        </w:rPr>
        <w:t xml:space="preserve"> року</w:t>
      </w:r>
      <w:r w:rsidR="00A364DF">
        <w:rPr>
          <w:sz w:val="28"/>
          <w:szCs w:val="28"/>
        </w:rPr>
        <w:t xml:space="preserve"> №1388 Відокремлений структурний підрозділ «Фаховий коледж «Політехніка» Державного університету економіки і технологій, Відокремлений структурний підрозділ «Криворізький технічний фаховий коледж Державного університету економіки і технологій» та Відокремлений структурний підрозділ «Криворізький металургійний фаховий коледж Державного університету економіки і технологій» з вересня 2024 року реорганізовано шляхом їх злиття з утворенням на їх базі Відокремленого структурного підрозділу «Технологічний фаховий коледж Державного університету економіки і технологій».</w:t>
      </w:r>
    </w:p>
    <w:p w14:paraId="000002B4" w14:textId="77777777" w:rsidR="00A94BB4" w:rsidRDefault="00A364DF" w:rsidP="005019E7">
      <w:pPr>
        <w:widowControl w:val="0"/>
        <w:ind w:firstLine="567"/>
        <w:jc w:val="both"/>
        <w:rPr>
          <w:sz w:val="28"/>
          <w:szCs w:val="28"/>
        </w:rPr>
      </w:pPr>
      <w:bookmarkStart w:id="58" w:name="_heading=h.206ipza" w:colFirst="0" w:colLast="0"/>
      <w:bookmarkEnd w:id="58"/>
      <w:r>
        <w:rPr>
          <w:sz w:val="28"/>
          <w:szCs w:val="28"/>
        </w:rPr>
        <w:t xml:space="preserve">На базі 12 </w:t>
      </w:r>
      <w:r w:rsidRPr="00F77C5B">
        <w:rPr>
          <w:sz w:val="28"/>
          <w:szCs w:val="28"/>
        </w:rPr>
        <w:t>закладів професійної (професійно-технічної) освіти державної</w:t>
      </w:r>
      <w:r>
        <w:rPr>
          <w:sz w:val="28"/>
          <w:szCs w:val="28"/>
        </w:rPr>
        <w:t xml:space="preserve"> форми власності ведеться допрофесійна, первинна професійна підготовка, перепідготовка, курсове професійно-технічне навчання, підвищення</w:t>
      </w:r>
      <w:r>
        <w:rPr>
          <w:color w:val="000000"/>
          <w:sz w:val="28"/>
          <w:szCs w:val="28"/>
        </w:rPr>
        <w:t xml:space="preserve"> </w:t>
      </w:r>
      <w:r>
        <w:rPr>
          <w:sz w:val="28"/>
          <w:szCs w:val="28"/>
        </w:rPr>
        <w:t>кваліфікації для всіх галузей виробництва та сфер послуг міста для понад 6 тис. учнів.</w:t>
      </w:r>
    </w:p>
    <w:p w14:paraId="000002B7" w14:textId="77777777" w:rsidR="00A94BB4" w:rsidRDefault="00A364DF" w:rsidP="00FB1A8B">
      <w:pPr>
        <w:widowControl w:val="0"/>
        <w:spacing w:before="240"/>
        <w:ind w:firstLine="567"/>
        <w:jc w:val="both"/>
        <w:rPr>
          <w:b/>
          <w:i/>
          <w:sz w:val="28"/>
          <w:szCs w:val="28"/>
        </w:rPr>
      </w:pPr>
      <w:bookmarkStart w:id="59" w:name="_heading=h.qpun2ei15bg9" w:colFirst="0" w:colLast="0"/>
      <w:bookmarkStart w:id="60" w:name="_heading=h.8nke54w7qikt" w:colFirst="0" w:colLast="0"/>
      <w:bookmarkStart w:id="61" w:name="_heading=h.4k668n3" w:colFirst="0" w:colLast="0"/>
      <w:bookmarkEnd w:id="59"/>
      <w:bookmarkEnd w:id="60"/>
      <w:bookmarkEnd w:id="61"/>
      <w:r>
        <w:rPr>
          <w:b/>
          <w:i/>
          <w:sz w:val="28"/>
          <w:szCs w:val="28"/>
        </w:rPr>
        <w:t>Мережа закладів охорони здоров’я</w:t>
      </w:r>
    </w:p>
    <w:p w14:paraId="000002B8" w14:textId="56746118" w:rsidR="00A94BB4" w:rsidRPr="00AC375E" w:rsidRDefault="00A364DF" w:rsidP="00AA1D97">
      <w:pPr>
        <w:widowControl w:val="0"/>
        <w:ind w:firstLine="567"/>
        <w:jc w:val="both"/>
        <w:rPr>
          <w:color w:val="FF0000"/>
          <w:spacing w:val="-6"/>
          <w:sz w:val="28"/>
          <w:szCs w:val="28"/>
        </w:rPr>
      </w:pPr>
      <w:r w:rsidRPr="001859F6">
        <w:rPr>
          <w:sz w:val="28"/>
          <w:szCs w:val="28"/>
        </w:rPr>
        <w:t xml:space="preserve">Мережу закладів охорони здоров’я Криворізької МТГ складають 33 заклади </w:t>
      </w:r>
      <w:r w:rsidR="00EA1DC8" w:rsidRPr="001859F6">
        <w:rPr>
          <w:spacing w:val="-6"/>
          <w:sz w:val="28"/>
          <w:szCs w:val="28"/>
        </w:rPr>
        <w:t>охорони здоров’я, серед яких: 17</w:t>
      </w:r>
      <w:r w:rsidRPr="001859F6">
        <w:rPr>
          <w:spacing w:val="-6"/>
          <w:sz w:val="28"/>
          <w:szCs w:val="28"/>
        </w:rPr>
        <w:t xml:space="preserve"> закладів </w:t>
      </w:r>
      <w:r w:rsidR="00735064" w:rsidRPr="001859F6">
        <w:rPr>
          <w:spacing w:val="-6"/>
          <w:sz w:val="28"/>
          <w:szCs w:val="28"/>
          <w:lang w:val="uk-UA"/>
        </w:rPr>
        <w:t>охорони здоров’я</w:t>
      </w:r>
      <w:r w:rsidRPr="001859F6">
        <w:rPr>
          <w:spacing w:val="-6"/>
          <w:sz w:val="28"/>
          <w:szCs w:val="28"/>
        </w:rPr>
        <w:t xml:space="preserve"> (</w:t>
      </w:r>
      <w:r w:rsidR="00735064" w:rsidRPr="001859F6">
        <w:rPr>
          <w:spacing w:val="-6"/>
          <w:sz w:val="28"/>
          <w:szCs w:val="28"/>
        </w:rPr>
        <w:t>Комунальні підприємства</w:t>
      </w:r>
      <w:r w:rsidR="00735064" w:rsidRPr="00735064">
        <w:rPr>
          <w:spacing w:val="-6"/>
          <w:sz w:val="28"/>
          <w:szCs w:val="28"/>
        </w:rPr>
        <w:t xml:space="preserve">  </w:t>
      </w:r>
      <w:r w:rsidR="00735064" w:rsidRPr="00735064">
        <w:rPr>
          <w:spacing w:val="-6"/>
          <w:sz w:val="28"/>
          <w:szCs w:val="28"/>
        </w:rPr>
        <w:lastRenderedPageBreak/>
        <w:t xml:space="preserve">«Криворізька міська лікарня №1», «Криворізька міська клінічна лікарня №2», </w:t>
      </w:r>
      <w:r w:rsidR="00EA1DC8" w:rsidRPr="001B41D2">
        <w:rPr>
          <w:color w:val="00000A"/>
          <w:sz w:val="28"/>
          <w:szCs w:val="28"/>
          <w:lang w:val="uk-UA"/>
        </w:rPr>
        <w:t>Комунальн</w:t>
      </w:r>
      <w:r w:rsidR="00735064" w:rsidRPr="001B41D2">
        <w:rPr>
          <w:color w:val="00000A"/>
          <w:sz w:val="28"/>
          <w:szCs w:val="28"/>
          <w:lang w:val="uk-UA"/>
        </w:rPr>
        <w:t>і</w:t>
      </w:r>
      <w:r w:rsidR="00EA1DC8" w:rsidRPr="001B41D2">
        <w:rPr>
          <w:color w:val="00000A"/>
          <w:sz w:val="28"/>
          <w:szCs w:val="28"/>
          <w:lang w:val="uk-UA"/>
        </w:rPr>
        <w:t xml:space="preserve"> некомерційн</w:t>
      </w:r>
      <w:r w:rsidR="00735064" w:rsidRPr="001B41D2">
        <w:rPr>
          <w:color w:val="00000A"/>
          <w:sz w:val="28"/>
          <w:szCs w:val="28"/>
          <w:lang w:val="uk-UA"/>
        </w:rPr>
        <w:t>і</w:t>
      </w:r>
      <w:r w:rsidR="00EA1DC8" w:rsidRPr="001B41D2">
        <w:rPr>
          <w:color w:val="00000A"/>
          <w:sz w:val="28"/>
          <w:szCs w:val="28"/>
          <w:lang w:val="uk-UA"/>
        </w:rPr>
        <w:t xml:space="preserve"> підприємств</w:t>
      </w:r>
      <w:r w:rsidR="00735064" w:rsidRPr="001B41D2">
        <w:rPr>
          <w:color w:val="00000A"/>
          <w:sz w:val="28"/>
          <w:szCs w:val="28"/>
          <w:lang w:val="uk-UA"/>
        </w:rPr>
        <w:t>а</w:t>
      </w:r>
      <w:r w:rsidR="00EA1DC8" w:rsidRPr="001B41D2">
        <w:rPr>
          <w:color w:val="00000A"/>
          <w:sz w:val="28"/>
          <w:szCs w:val="28"/>
          <w:lang w:val="uk-UA"/>
        </w:rPr>
        <w:t xml:space="preserve"> «Ц</w:t>
      </w:r>
      <w:r w:rsidRPr="001B41D2">
        <w:rPr>
          <w:color w:val="00000A"/>
          <w:sz w:val="28"/>
          <w:szCs w:val="28"/>
        </w:rPr>
        <w:t>ентр первинної медико-санітарної допомог</w:t>
      </w:r>
      <w:r w:rsidR="00B071BF" w:rsidRPr="001B41D2">
        <w:rPr>
          <w:color w:val="00000A"/>
          <w:sz w:val="28"/>
          <w:szCs w:val="28"/>
        </w:rPr>
        <w:t>и</w:t>
      </w:r>
      <w:r w:rsidR="00735064" w:rsidRPr="001B41D2">
        <w:rPr>
          <w:color w:val="00000A"/>
          <w:sz w:val="28"/>
          <w:szCs w:val="28"/>
          <w:lang w:val="uk-UA"/>
        </w:rPr>
        <w:t xml:space="preserve">» </w:t>
      </w:r>
      <w:r w:rsidR="00EA1DC8" w:rsidRPr="001B41D2">
        <w:rPr>
          <w:color w:val="00000A"/>
          <w:sz w:val="28"/>
          <w:szCs w:val="28"/>
          <w:lang w:val="uk-UA"/>
        </w:rPr>
        <w:t>№№1</w:t>
      </w:r>
      <w:r w:rsidR="00735064" w:rsidRPr="001B41D2">
        <w:rPr>
          <w:color w:val="00000A"/>
          <w:sz w:val="28"/>
          <w:szCs w:val="28"/>
          <w:lang w:val="uk-UA"/>
        </w:rPr>
        <w:t>–7</w:t>
      </w:r>
      <w:r w:rsidR="00B071BF" w:rsidRPr="001B41D2">
        <w:rPr>
          <w:color w:val="00000A"/>
          <w:sz w:val="28"/>
          <w:szCs w:val="28"/>
        </w:rPr>
        <w:t xml:space="preserve">, </w:t>
      </w:r>
      <w:r w:rsidR="00B071BF" w:rsidRPr="001B41D2">
        <w:rPr>
          <w:color w:val="00000A"/>
          <w:sz w:val="28"/>
          <w:szCs w:val="28"/>
          <w:lang w:val="uk-UA"/>
        </w:rPr>
        <w:t>«</w:t>
      </w:r>
      <w:r w:rsidR="00EF2CA7" w:rsidRPr="001B41D2">
        <w:rPr>
          <w:color w:val="00000A"/>
          <w:sz w:val="28"/>
          <w:szCs w:val="28"/>
          <w:lang w:val="uk-UA"/>
        </w:rPr>
        <w:t>К</w:t>
      </w:r>
      <w:r w:rsidR="00EA1DC8" w:rsidRPr="001B41D2">
        <w:rPr>
          <w:color w:val="00000A"/>
          <w:sz w:val="28"/>
          <w:szCs w:val="28"/>
          <w:lang w:val="uk-UA"/>
        </w:rPr>
        <w:t>риворізька</w:t>
      </w:r>
      <w:r w:rsidR="004B3863" w:rsidRPr="001B41D2">
        <w:rPr>
          <w:color w:val="00000A"/>
          <w:sz w:val="28"/>
          <w:szCs w:val="28"/>
          <w:lang w:val="uk-UA"/>
        </w:rPr>
        <w:t xml:space="preserve"> </w:t>
      </w:r>
      <w:r w:rsidRPr="001B41D2">
        <w:rPr>
          <w:color w:val="00000A"/>
          <w:sz w:val="28"/>
          <w:szCs w:val="28"/>
        </w:rPr>
        <w:t>міськ</w:t>
      </w:r>
      <w:r w:rsidR="00EA1DC8" w:rsidRPr="001B41D2">
        <w:rPr>
          <w:color w:val="00000A"/>
          <w:sz w:val="28"/>
          <w:szCs w:val="28"/>
          <w:lang w:val="uk-UA"/>
        </w:rPr>
        <w:t>а</w:t>
      </w:r>
      <w:r w:rsidRPr="001B41D2">
        <w:rPr>
          <w:color w:val="00000A"/>
          <w:sz w:val="28"/>
          <w:szCs w:val="28"/>
        </w:rPr>
        <w:t xml:space="preserve"> лікарн</w:t>
      </w:r>
      <w:r w:rsidR="00EA1DC8" w:rsidRPr="001B41D2">
        <w:rPr>
          <w:color w:val="00000A"/>
          <w:sz w:val="28"/>
          <w:szCs w:val="28"/>
          <w:lang w:val="uk-UA"/>
        </w:rPr>
        <w:t>я</w:t>
      </w:r>
      <w:r w:rsidR="001F657D">
        <w:rPr>
          <w:color w:val="00000A"/>
          <w:sz w:val="28"/>
          <w:szCs w:val="28"/>
          <w:lang w:val="uk-UA"/>
        </w:rPr>
        <w:t>»</w:t>
      </w:r>
      <w:r w:rsidRPr="001B41D2">
        <w:rPr>
          <w:color w:val="00000A"/>
          <w:sz w:val="28"/>
          <w:szCs w:val="28"/>
        </w:rPr>
        <w:t xml:space="preserve"> </w:t>
      </w:r>
      <w:r w:rsidR="005E525C" w:rsidRPr="001B41D2">
        <w:rPr>
          <w:color w:val="00000A"/>
          <w:sz w:val="28"/>
          <w:szCs w:val="28"/>
          <w:lang w:val="uk-UA"/>
        </w:rPr>
        <w:t>№</w:t>
      </w:r>
      <w:r w:rsidR="005E525C" w:rsidRPr="001B41D2">
        <w:rPr>
          <w:color w:val="00000A"/>
          <w:sz w:val="28"/>
          <w:szCs w:val="28"/>
        </w:rPr>
        <w:t xml:space="preserve">№3, </w:t>
      </w:r>
      <w:r w:rsidRPr="001B41D2">
        <w:rPr>
          <w:color w:val="00000A"/>
          <w:sz w:val="28"/>
          <w:szCs w:val="28"/>
        </w:rPr>
        <w:t>5,</w:t>
      </w:r>
      <w:r w:rsidR="00800965" w:rsidRPr="001B41D2">
        <w:rPr>
          <w:color w:val="00000A"/>
          <w:sz w:val="28"/>
          <w:szCs w:val="28"/>
          <w:lang w:val="uk-UA"/>
        </w:rPr>
        <w:t xml:space="preserve"> </w:t>
      </w:r>
      <w:r w:rsidR="005E525C" w:rsidRPr="001B41D2">
        <w:rPr>
          <w:color w:val="00000A"/>
          <w:sz w:val="28"/>
          <w:szCs w:val="28"/>
        </w:rPr>
        <w:t xml:space="preserve">7, 16, </w:t>
      </w:r>
      <w:r w:rsidRPr="001B41D2">
        <w:rPr>
          <w:color w:val="00000A"/>
          <w:sz w:val="28"/>
          <w:szCs w:val="28"/>
        </w:rPr>
        <w:t>17</w:t>
      </w:r>
      <w:r w:rsidR="00AC375E" w:rsidRPr="001B41D2">
        <w:rPr>
          <w:color w:val="00000A"/>
          <w:sz w:val="28"/>
          <w:szCs w:val="28"/>
          <w:lang w:val="uk-UA"/>
        </w:rPr>
        <w:t>,</w:t>
      </w:r>
      <w:r w:rsidR="00EA1DC8" w:rsidRPr="001B41D2">
        <w:rPr>
          <w:color w:val="00000A"/>
          <w:sz w:val="28"/>
          <w:szCs w:val="28"/>
          <w:lang w:val="uk-UA"/>
        </w:rPr>
        <w:t xml:space="preserve"> «Криво</w:t>
      </w:r>
      <w:r w:rsidR="00AB1CCB" w:rsidRPr="001B41D2">
        <w:rPr>
          <w:color w:val="00000A"/>
          <w:sz w:val="28"/>
          <w:szCs w:val="28"/>
          <w:lang w:val="uk-UA"/>
        </w:rPr>
        <w:t>різька</w:t>
      </w:r>
      <w:r w:rsidR="00AB1CCB">
        <w:rPr>
          <w:color w:val="00000A"/>
          <w:spacing w:val="-6"/>
          <w:sz w:val="28"/>
          <w:szCs w:val="28"/>
          <w:lang w:val="uk-UA"/>
        </w:rPr>
        <w:t xml:space="preserve"> </w:t>
      </w:r>
      <w:r w:rsidR="00AB1CCB" w:rsidRPr="001B41D2">
        <w:rPr>
          <w:color w:val="00000A"/>
          <w:sz w:val="28"/>
          <w:szCs w:val="28"/>
          <w:lang w:val="uk-UA"/>
        </w:rPr>
        <w:t>міська дитяча лікарня №4</w:t>
      </w:r>
      <w:r w:rsidR="00EA1DC8" w:rsidRPr="001B41D2">
        <w:rPr>
          <w:color w:val="00000A"/>
          <w:sz w:val="28"/>
          <w:szCs w:val="28"/>
          <w:lang w:val="uk-UA"/>
        </w:rPr>
        <w:t>»</w:t>
      </w:r>
      <w:r w:rsidR="00BE1F0E" w:rsidRPr="001B41D2">
        <w:rPr>
          <w:color w:val="00000A"/>
          <w:sz w:val="28"/>
          <w:szCs w:val="28"/>
          <w:lang w:val="uk-UA"/>
        </w:rPr>
        <w:t xml:space="preserve">, </w:t>
      </w:r>
      <w:r w:rsidR="00AC375E" w:rsidRPr="001B41D2">
        <w:rPr>
          <w:color w:val="00000A"/>
          <w:sz w:val="28"/>
          <w:szCs w:val="28"/>
          <w:lang w:val="uk-UA"/>
        </w:rPr>
        <w:t>«Криворізький перинатальний центр зі стаціонаром»</w:t>
      </w:r>
      <w:r w:rsidR="00AB1CCB" w:rsidRPr="001B41D2">
        <w:rPr>
          <w:color w:val="00000A"/>
          <w:sz w:val="28"/>
          <w:szCs w:val="28"/>
          <w:lang w:val="uk-UA"/>
        </w:rPr>
        <w:t>, Комунальний заклад «Криворізький Центр здоров’я» Криворізької міської ради</w:t>
      </w:r>
      <w:r w:rsidR="00AB1CCB">
        <w:rPr>
          <w:color w:val="00000A"/>
          <w:spacing w:val="-6"/>
          <w:sz w:val="28"/>
          <w:szCs w:val="28"/>
          <w:lang w:val="uk-UA"/>
        </w:rPr>
        <w:t>;</w:t>
      </w:r>
      <w:r w:rsidR="00AC375E">
        <w:rPr>
          <w:color w:val="00000A"/>
          <w:spacing w:val="-6"/>
          <w:sz w:val="28"/>
          <w:szCs w:val="28"/>
          <w:lang w:val="uk-UA"/>
        </w:rPr>
        <w:t xml:space="preserve"> </w:t>
      </w:r>
      <w:r w:rsidRPr="001B4DAE">
        <w:rPr>
          <w:spacing w:val="-12"/>
          <w:sz w:val="28"/>
          <w:szCs w:val="28"/>
        </w:rPr>
        <w:t>4</w:t>
      </w:r>
      <w:r w:rsidR="0091282B" w:rsidRPr="001B4DAE">
        <w:rPr>
          <w:spacing w:val="-12"/>
          <w:sz w:val="28"/>
          <w:szCs w:val="28"/>
          <w:lang w:val="uk-UA"/>
        </w:rPr>
        <w:t> </w:t>
      </w:r>
      <w:r w:rsidRPr="001B4DAE">
        <w:rPr>
          <w:spacing w:val="-12"/>
          <w:sz w:val="14"/>
          <w:szCs w:val="14"/>
        </w:rPr>
        <w:t xml:space="preserve"> </w:t>
      </w:r>
      <w:r w:rsidRPr="001B4DAE">
        <w:rPr>
          <w:spacing w:val="-12"/>
          <w:sz w:val="28"/>
          <w:szCs w:val="28"/>
        </w:rPr>
        <w:t>обласн</w:t>
      </w:r>
      <w:r w:rsidR="00735064">
        <w:rPr>
          <w:spacing w:val="-12"/>
          <w:sz w:val="28"/>
          <w:szCs w:val="28"/>
          <w:lang w:val="uk-UA"/>
        </w:rPr>
        <w:t>і заклади</w:t>
      </w:r>
      <w:r w:rsidR="00372A63">
        <w:rPr>
          <w:spacing w:val="-12"/>
          <w:sz w:val="28"/>
          <w:szCs w:val="28"/>
          <w:lang w:val="uk-UA"/>
        </w:rPr>
        <w:t xml:space="preserve"> охорони здоров’я</w:t>
      </w:r>
      <w:r w:rsidRPr="001B4DAE">
        <w:rPr>
          <w:spacing w:val="-12"/>
          <w:sz w:val="28"/>
          <w:szCs w:val="28"/>
        </w:rPr>
        <w:t xml:space="preserve"> (</w:t>
      </w:r>
      <w:r w:rsidR="00800965" w:rsidRPr="001B4DAE">
        <w:rPr>
          <w:spacing w:val="-6"/>
          <w:sz w:val="28"/>
          <w:szCs w:val="28"/>
          <w:lang w:val="uk-UA"/>
        </w:rPr>
        <w:t>Комунальні</w:t>
      </w:r>
      <w:r w:rsidR="00C45736" w:rsidRPr="001B4DAE">
        <w:rPr>
          <w:spacing w:val="-6"/>
          <w:sz w:val="28"/>
          <w:szCs w:val="28"/>
          <w:lang w:val="uk-UA"/>
        </w:rPr>
        <w:t xml:space="preserve"> підприємств</w:t>
      </w:r>
      <w:r w:rsidR="00800965" w:rsidRPr="001B4DAE">
        <w:rPr>
          <w:spacing w:val="-6"/>
          <w:sz w:val="28"/>
          <w:szCs w:val="28"/>
          <w:lang w:val="uk-UA"/>
        </w:rPr>
        <w:t>а</w:t>
      </w:r>
      <w:r w:rsidRPr="001B4DAE">
        <w:rPr>
          <w:spacing w:val="-6"/>
          <w:sz w:val="28"/>
          <w:szCs w:val="28"/>
        </w:rPr>
        <w:t xml:space="preserve"> «Криворізький </w:t>
      </w:r>
      <w:r w:rsidRPr="001B41D2">
        <w:rPr>
          <w:sz w:val="28"/>
          <w:szCs w:val="28"/>
        </w:rPr>
        <w:t>онкологічний диспансер», «Міжобласний центр медичної генетики та пренатальної діагностики», «Криворізький спеціалізований лікувально-реабілітаційний центр», </w:t>
      </w:r>
      <w:r w:rsidR="00C83D48" w:rsidRPr="001B41D2">
        <w:rPr>
          <w:sz w:val="28"/>
          <w:szCs w:val="28"/>
          <w:lang w:val="uk-UA"/>
        </w:rPr>
        <w:t xml:space="preserve"> </w:t>
      </w:r>
      <w:r w:rsidRPr="001B41D2">
        <w:rPr>
          <w:sz w:val="28"/>
          <w:szCs w:val="28"/>
        </w:rPr>
        <w:t>«Криворізький центр медичної реабілітації</w:t>
      </w:r>
      <w:r w:rsidRPr="001B4DAE">
        <w:rPr>
          <w:spacing w:val="-6"/>
          <w:sz w:val="28"/>
          <w:szCs w:val="28"/>
        </w:rPr>
        <w:t xml:space="preserve"> та паліативної допомоги дітям» </w:t>
      </w:r>
      <w:r w:rsidR="00C45736" w:rsidRPr="001B4DAE">
        <w:rPr>
          <w:spacing w:val="-6"/>
          <w:sz w:val="28"/>
          <w:szCs w:val="28"/>
        </w:rPr>
        <w:t>Дніпропетровської обласної ради</w:t>
      </w:r>
      <w:r w:rsidRPr="001B4DAE">
        <w:rPr>
          <w:spacing w:val="-6"/>
          <w:sz w:val="28"/>
          <w:szCs w:val="28"/>
        </w:rPr>
        <w:t>).</w:t>
      </w:r>
    </w:p>
    <w:p w14:paraId="000002B9" w14:textId="69DDB847" w:rsidR="00A94BB4" w:rsidRPr="008D0549" w:rsidRDefault="00A364DF" w:rsidP="005019E7">
      <w:pPr>
        <w:widowControl w:val="0"/>
        <w:ind w:firstLine="567"/>
        <w:jc w:val="both"/>
        <w:rPr>
          <w:sz w:val="28"/>
          <w:szCs w:val="28"/>
        </w:rPr>
      </w:pPr>
      <w:r w:rsidRPr="00AA1D97">
        <w:rPr>
          <w:color w:val="00000A"/>
          <w:spacing w:val="-12"/>
          <w:sz w:val="28"/>
          <w:szCs w:val="28"/>
        </w:rPr>
        <w:t>Крім того</w:t>
      </w:r>
      <w:r w:rsidR="00E8741B" w:rsidRPr="00AA1D97">
        <w:rPr>
          <w:color w:val="00000A"/>
          <w:spacing w:val="-12"/>
          <w:sz w:val="28"/>
          <w:szCs w:val="28"/>
          <w:lang w:val="uk-UA"/>
        </w:rPr>
        <w:t>,</w:t>
      </w:r>
      <w:r w:rsidRPr="00AA1D97">
        <w:rPr>
          <w:color w:val="00000A"/>
          <w:spacing w:val="-12"/>
          <w:sz w:val="28"/>
          <w:szCs w:val="28"/>
        </w:rPr>
        <w:t xml:space="preserve"> </w:t>
      </w:r>
      <w:r w:rsidR="00E8741B" w:rsidRPr="00AA1D97">
        <w:rPr>
          <w:color w:val="00000A"/>
          <w:spacing w:val="-12"/>
          <w:sz w:val="28"/>
          <w:szCs w:val="28"/>
          <w:lang w:val="uk-UA"/>
        </w:rPr>
        <w:t>у</w:t>
      </w:r>
      <w:r w:rsidRPr="00AA1D97">
        <w:rPr>
          <w:color w:val="00000A"/>
          <w:spacing w:val="-12"/>
          <w:sz w:val="28"/>
          <w:szCs w:val="28"/>
        </w:rPr>
        <w:t xml:space="preserve"> </w:t>
      </w:r>
      <w:r w:rsidR="00E8741B" w:rsidRPr="008D0549">
        <w:rPr>
          <w:color w:val="00000A"/>
          <w:sz w:val="28"/>
          <w:szCs w:val="28"/>
          <w:lang w:val="uk-UA"/>
        </w:rPr>
        <w:t>Криворізькій МТГ</w:t>
      </w:r>
      <w:r w:rsidRPr="008D0549">
        <w:rPr>
          <w:color w:val="00000A"/>
          <w:sz w:val="28"/>
          <w:szCs w:val="28"/>
        </w:rPr>
        <w:t xml:space="preserve"> працюють: Криворізька станція екстреної</w:t>
      </w:r>
      <w:r w:rsidRPr="00AA1D97">
        <w:rPr>
          <w:color w:val="00000A"/>
          <w:spacing w:val="-12"/>
          <w:sz w:val="28"/>
          <w:szCs w:val="28"/>
        </w:rPr>
        <w:t xml:space="preserve"> медичної </w:t>
      </w:r>
      <w:r w:rsidRPr="008D0549">
        <w:rPr>
          <w:color w:val="00000A"/>
          <w:sz w:val="28"/>
          <w:szCs w:val="28"/>
        </w:rPr>
        <w:t xml:space="preserve">допомоги – структурний підрозділ </w:t>
      </w:r>
      <w:r w:rsidR="003171FE" w:rsidRPr="008D0549">
        <w:rPr>
          <w:color w:val="00000A"/>
          <w:sz w:val="28"/>
          <w:szCs w:val="28"/>
          <w:lang w:val="uk-UA"/>
        </w:rPr>
        <w:t xml:space="preserve">Комунального </w:t>
      </w:r>
      <w:r w:rsidR="00E8741B" w:rsidRPr="008D0549">
        <w:rPr>
          <w:color w:val="00000A"/>
          <w:sz w:val="28"/>
          <w:szCs w:val="28"/>
          <w:lang w:val="uk-UA"/>
        </w:rPr>
        <w:t>підпрємства</w:t>
      </w:r>
      <w:r w:rsidRPr="008D0549">
        <w:rPr>
          <w:color w:val="00000A"/>
          <w:sz w:val="28"/>
          <w:szCs w:val="28"/>
        </w:rPr>
        <w:t xml:space="preserve"> «Обласний центр екстреної медичної допомоги та медицини катастроф» </w:t>
      </w:r>
      <w:r w:rsidR="007C289C" w:rsidRPr="008D0549">
        <w:rPr>
          <w:color w:val="00000A"/>
          <w:sz w:val="28"/>
          <w:szCs w:val="28"/>
        </w:rPr>
        <w:t>Дніпропетровської обласної ради</w:t>
      </w:r>
      <w:r w:rsidRPr="008D0549">
        <w:rPr>
          <w:color w:val="00000A"/>
          <w:sz w:val="28"/>
          <w:szCs w:val="28"/>
        </w:rPr>
        <w:t xml:space="preserve">», Державна лікарня МВС України у м. Кривий Ріг, </w:t>
      </w:r>
      <w:r w:rsidR="003171FE" w:rsidRPr="008D0549">
        <w:rPr>
          <w:color w:val="00000A"/>
          <w:sz w:val="28"/>
          <w:szCs w:val="28"/>
          <w:lang w:val="uk-UA"/>
        </w:rPr>
        <w:t xml:space="preserve">Комунальне </w:t>
      </w:r>
      <w:r w:rsidR="007C289C" w:rsidRPr="008D0549">
        <w:rPr>
          <w:color w:val="00000A"/>
          <w:sz w:val="28"/>
          <w:szCs w:val="28"/>
          <w:lang w:val="uk-UA"/>
        </w:rPr>
        <w:t>підприємство</w:t>
      </w:r>
      <w:r w:rsidRPr="008D0549">
        <w:rPr>
          <w:color w:val="00000A"/>
          <w:sz w:val="28"/>
          <w:szCs w:val="28"/>
        </w:rPr>
        <w:t xml:space="preserve"> «Дніпропетровський</w:t>
      </w:r>
      <w:r w:rsidRPr="00AA1D97">
        <w:rPr>
          <w:color w:val="00000A"/>
          <w:spacing w:val="-12"/>
          <w:sz w:val="28"/>
          <w:szCs w:val="28"/>
        </w:rPr>
        <w:t xml:space="preserve"> </w:t>
      </w:r>
      <w:r w:rsidRPr="008D0549">
        <w:rPr>
          <w:color w:val="00000A"/>
          <w:sz w:val="28"/>
          <w:szCs w:val="28"/>
        </w:rPr>
        <w:t>обласний медичний центр</w:t>
      </w:r>
      <w:r w:rsidRPr="00AA1D97">
        <w:rPr>
          <w:color w:val="00000A"/>
          <w:spacing w:val="-12"/>
          <w:sz w:val="28"/>
          <w:szCs w:val="28"/>
        </w:rPr>
        <w:t xml:space="preserve"> соціально небезпечних </w:t>
      </w:r>
      <w:r w:rsidRPr="008D0549">
        <w:rPr>
          <w:color w:val="00000A"/>
          <w:sz w:val="28"/>
          <w:szCs w:val="28"/>
        </w:rPr>
        <w:t xml:space="preserve">хвороб» </w:t>
      </w:r>
      <w:r w:rsidR="007C289C" w:rsidRPr="008D0549">
        <w:rPr>
          <w:color w:val="00000A"/>
          <w:sz w:val="28"/>
          <w:szCs w:val="28"/>
        </w:rPr>
        <w:t>Дніпропетровської обласної ради</w:t>
      </w:r>
      <w:r w:rsidRPr="008D0549">
        <w:rPr>
          <w:color w:val="00000A"/>
          <w:sz w:val="28"/>
          <w:szCs w:val="28"/>
        </w:rPr>
        <w:t>»,</w:t>
      </w:r>
      <w:r w:rsidRPr="00AA1D97">
        <w:rPr>
          <w:color w:val="00000A"/>
          <w:spacing w:val="-12"/>
          <w:sz w:val="28"/>
          <w:szCs w:val="28"/>
        </w:rPr>
        <w:t xml:space="preserve"> </w:t>
      </w:r>
      <w:r w:rsidRPr="008D0549">
        <w:rPr>
          <w:color w:val="00000A"/>
          <w:sz w:val="28"/>
          <w:szCs w:val="28"/>
        </w:rPr>
        <w:t>«Дніпропетровська багатопрофільна</w:t>
      </w:r>
      <w:r w:rsidRPr="00AA1D97">
        <w:rPr>
          <w:color w:val="00000A"/>
          <w:spacing w:val="-12"/>
          <w:sz w:val="28"/>
          <w:szCs w:val="28"/>
        </w:rPr>
        <w:t xml:space="preserve"> </w:t>
      </w:r>
      <w:r w:rsidRPr="008D0549">
        <w:rPr>
          <w:color w:val="00000A"/>
          <w:sz w:val="28"/>
          <w:szCs w:val="28"/>
        </w:rPr>
        <w:t>клінічна лікарня з надання</w:t>
      </w:r>
      <w:r w:rsidRPr="00AA1D97">
        <w:rPr>
          <w:color w:val="00000A"/>
          <w:spacing w:val="-12"/>
          <w:sz w:val="28"/>
          <w:szCs w:val="28"/>
        </w:rPr>
        <w:t xml:space="preserve"> </w:t>
      </w:r>
      <w:r w:rsidRPr="008D0549">
        <w:rPr>
          <w:color w:val="00000A"/>
          <w:sz w:val="28"/>
          <w:szCs w:val="28"/>
        </w:rPr>
        <w:t xml:space="preserve">психіатричної допомоги» </w:t>
      </w:r>
      <w:r w:rsidR="007C289C" w:rsidRPr="008D0549">
        <w:rPr>
          <w:color w:val="00000A"/>
          <w:sz w:val="28"/>
          <w:szCs w:val="28"/>
        </w:rPr>
        <w:t>Дніпропет</w:t>
      </w:r>
      <w:r w:rsidR="007C289C" w:rsidRPr="00AA1D97">
        <w:rPr>
          <w:color w:val="00000A"/>
          <w:spacing w:val="-12"/>
          <w:sz w:val="28"/>
          <w:szCs w:val="28"/>
        </w:rPr>
        <w:t>ровської обласної</w:t>
      </w:r>
      <w:r w:rsidR="007C289C" w:rsidRPr="00F744D0">
        <w:rPr>
          <w:color w:val="00000A"/>
          <w:spacing w:val="-8"/>
          <w:sz w:val="28"/>
          <w:szCs w:val="28"/>
        </w:rPr>
        <w:t xml:space="preserve"> ради</w:t>
      </w:r>
      <w:r w:rsidRPr="00F744D0">
        <w:rPr>
          <w:color w:val="00000A"/>
          <w:spacing w:val="-8"/>
          <w:sz w:val="28"/>
          <w:szCs w:val="28"/>
        </w:rPr>
        <w:t xml:space="preserve">», Криворізький фаховий медичний коледж, </w:t>
      </w:r>
      <w:r w:rsidR="003171FE" w:rsidRPr="008D0549">
        <w:rPr>
          <w:color w:val="00000A"/>
          <w:sz w:val="28"/>
          <w:szCs w:val="28"/>
        </w:rPr>
        <w:t xml:space="preserve">Відокремлений </w:t>
      </w:r>
      <w:r w:rsidRPr="008D0549">
        <w:rPr>
          <w:color w:val="00000A"/>
          <w:sz w:val="28"/>
          <w:szCs w:val="28"/>
        </w:rPr>
        <w:t>структурний підрозділ</w:t>
      </w:r>
      <w:r w:rsidRPr="00F744D0">
        <w:rPr>
          <w:color w:val="00000A"/>
          <w:spacing w:val="-8"/>
          <w:sz w:val="28"/>
          <w:szCs w:val="28"/>
        </w:rPr>
        <w:t xml:space="preserve"> «Криворізький навчально-консультаційний центр» </w:t>
      </w:r>
      <w:r w:rsidR="003171FE" w:rsidRPr="00F744D0">
        <w:rPr>
          <w:color w:val="00000A"/>
          <w:spacing w:val="-8"/>
          <w:sz w:val="28"/>
          <w:szCs w:val="28"/>
          <w:lang w:val="uk-UA"/>
        </w:rPr>
        <w:t>Комунального підприємства</w:t>
      </w:r>
      <w:r w:rsidRPr="00F744D0">
        <w:rPr>
          <w:color w:val="00000A"/>
          <w:spacing w:val="-8"/>
          <w:sz w:val="28"/>
          <w:szCs w:val="28"/>
        </w:rPr>
        <w:t xml:space="preserve"> «Дніпропетровський обласний інформаційно-аналітичний</w:t>
      </w:r>
      <w:r w:rsidRPr="00FB1A8B">
        <w:rPr>
          <w:color w:val="00000A"/>
          <w:spacing w:val="-6"/>
          <w:sz w:val="28"/>
          <w:szCs w:val="28"/>
        </w:rPr>
        <w:t xml:space="preserve"> центр </w:t>
      </w:r>
      <w:r w:rsidRPr="00F744D0">
        <w:rPr>
          <w:color w:val="00000A"/>
          <w:spacing w:val="-6"/>
          <w:sz w:val="28"/>
          <w:szCs w:val="28"/>
        </w:rPr>
        <w:t xml:space="preserve">медичної статистики» </w:t>
      </w:r>
      <w:r w:rsidR="007C289C" w:rsidRPr="00F744D0">
        <w:rPr>
          <w:color w:val="00000A"/>
          <w:spacing w:val="-6"/>
          <w:sz w:val="28"/>
          <w:szCs w:val="28"/>
        </w:rPr>
        <w:t>Дніпропетровської обласної ради</w:t>
      </w:r>
      <w:r w:rsidRPr="00F744D0">
        <w:rPr>
          <w:color w:val="00000A"/>
          <w:spacing w:val="-6"/>
          <w:sz w:val="28"/>
          <w:szCs w:val="28"/>
        </w:rPr>
        <w:t xml:space="preserve">», Криворізька філія Дніпропетровської обласної клінічної офтальмологічної лікарні, </w:t>
      </w:r>
      <w:r w:rsidR="003171FE" w:rsidRPr="00F744D0">
        <w:rPr>
          <w:color w:val="00000A"/>
          <w:spacing w:val="-6"/>
          <w:sz w:val="28"/>
          <w:szCs w:val="28"/>
          <w:lang w:val="uk-UA"/>
        </w:rPr>
        <w:t xml:space="preserve">Комунальне підприємство </w:t>
      </w:r>
      <w:r w:rsidRPr="00F744D0">
        <w:rPr>
          <w:color w:val="00000A"/>
          <w:spacing w:val="-6"/>
          <w:sz w:val="28"/>
          <w:szCs w:val="28"/>
        </w:rPr>
        <w:t xml:space="preserve">«Фармація», Відокремлений структурний підрозділ «Криворізький міський відділ лабораторних досліджень </w:t>
      </w:r>
      <w:r w:rsidR="00690F46" w:rsidRPr="00F744D0">
        <w:rPr>
          <w:color w:val="00000A"/>
          <w:spacing w:val="-6"/>
          <w:sz w:val="28"/>
          <w:szCs w:val="28"/>
          <w:lang w:val="uk-UA"/>
        </w:rPr>
        <w:t>Державної установи</w:t>
      </w:r>
      <w:r w:rsidRPr="00F744D0">
        <w:rPr>
          <w:color w:val="00000A"/>
          <w:spacing w:val="-6"/>
          <w:sz w:val="28"/>
          <w:szCs w:val="28"/>
        </w:rPr>
        <w:t xml:space="preserve"> «Дніпропетровський обласний лабораторний центр М</w:t>
      </w:r>
      <w:r w:rsidR="003171FE" w:rsidRPr="00F744D0">
        <w:rPr>
          <w:color w:val="00000A"/>
          <w:spacing w:val="-6"/>
          <w:sz w:val="28"/>
          <w:szCs w:val="28"/>
          <w:lang w:val="uk-UA"/>
        </w:rPr>
        <w:t xml:space="preserve">іністерства охорони </w:t>
      </w:r>
      <w:r w:rsidR="003171FE" w:rsidRPr="008D0549">
        <w:rPr>
          <w:color w:val="00000A"/>
          <w:sz w:val="28"/>
          <w:szCs w:val="28"/>
          <w:lang w:val="uk-UA"/>
        </w:rPr>
        <w:t xml:space="preserve">здоров’я </w:t>
      </w:r>
      <w:r w:rsidRPr="008D0549">
        <w:rPr>
          <w:color w:val="00000A"/>
          <w:sz w:val="28"/>
          <w:szCs w:val="28"/>
        </w:rPr>
        <w:t xml:space="preserve">України», </w:t>
      </w:r>
      <w:r w:rsidRPr="008D0549">
        <w:rPr>
          <w:sz w:val="28"/>
          <w:szCs w:val="28"/>
        </w:rPr>
        <w:t>Відокремлений підрозділ «Науково-практичний медичний центр</w:t>
      </w:r>
      <w:r w:rsidRPr="00F744D0">
        <w:rPr>
          <w:spacing w:val="-6"/>
          <w:sz w:val="28"/>
          <w:szCs w:val="28"/>
        </w:rPr>
        <w:t xml:space="preserve"> професійного здоров’я </w:t>
      </w:r>
      <w:r w:rsidR="003171FE" w:rsidRPr="00F744D0">
        <w:rPr>
          <w:spacing w:val="-6"/>
          <w:sz w:val="28"/>
          <w:szCs w:val="28"/>
        </w:rPr>
        <w:t xml:space="preserve">Національного </w:t>
      </w:r>
      <w:r w:rsidRPr="00F744D0">
        <w:rPr>
          <w:spacing w:val="-6"/>
          <w:sz w:val="28"/>
          <w:szCs w:val="28"/>
        </w:rPr>
        <w:t>університету охорони здоров’я України</w:t>
      </w:r>
      <w:r w:rsidR="004B3863" w:rsidRPr="00F744D0">
        <w:rPr>
          <w:spacing w:val="-6"/>
          <w:sz w:val="28"/>
          <w:szCs w:val="28"/>
          <w:lang w:val="uk-UA"/>
        </w:rPr>
        <w:t xml:space="preserve"> </w:t>
      </w:r>
      <w:r w:rsidRPr="000C7A0A">
        <w:rPr>
          <w:sz w:val="28"/>
          <w:szCs w:val="28"/>
        </w:rPr>
        <w:t xml:space="preserve">ім. П.Л. Шупіка», підрозділ </w:t>
      </w:r>
      <w:r w:rsidR="003171FE" w:rsidRPr="000C7A0A">
        <w:rPr>
          <w:sz w:val="28"/>
          <w:szCs w:val="28"/>
          <w:lang w:val="uk-UA"/>
        </w:rPr>
        <w:t>Комунального підприємства</w:t>
      </w:r>
      <w:r w:rsidRPr="000C7A0A">
        <w:rPr>
          <w:sz w:val="28"/>
          <w:szCs w:val="28"/>
        </w:rPr>
        <w:t xml:space="preserve"> «Дніпропетровська обласна</w:t>
      </w:r>
      <w:r w:rsidRPr="00F744D0">
        <w:rPr>
          <w:spacing w:val="-6"/>
          <w:sz w:val="28"/>
          <w:szCs w:val="28"/>
        </w:rPr>
        <w:t xml:space="preserve"> </w:t>
      </w:r>
      <w:r w:rsidRPr="008D0549">
        <w:rPr>
          <w:sz w:val="28"/>
          <w:szCs w:val="28"/>
        </w:rPr>
        <w:t xml:space="preserve">станція переливання крові», </w:t>
      </w:r>
      <w:r w:rsidR="00CD6C70" w:rsidRPr="008D0549">
        <w:rPr>
          <w:sz w:val="28"/>
          <w:szCs w:val="28"/>
        </w:rPr>
        <w:t>Комунальне некомерційне підприємство</w:t>
      </w:r>
      <w:r w:rsidRPr="008D0549">
        <w:rPr>
          <w:sz w:val="28"/>
          <w:szCs w:val="28"/>
        </w:rPr>
        <w:t> «Покровська клінічна лікарня інтенсивного лікування».</w:t>
      </w:r>
    </w:p>
    <w:p w14:paraId="000002BA" w14:textId="179C2C65" w:rsidR="00A94BB4" w:rsidRPr="0063435C" w:rsidRDefault="00A364DF" w:rsidP="005019E7">
      <w:pPr>
        <w:widowControl w:val="0"/>
        <w:ind w:firstLine="567"/>
        <w:jc w:val="both"/>
        <w:rPr>
          <w:spacing w:val="-4"/>
          <w:sz w:val="28"/>
          <w:szCs w:val="28"/>
        </w:rPr>
      </w:pPr>
      <w:r w:rsidRPr="00F622AD">
        <w:rPr>
          <w:spacing w:val="-10"/>
          <w:sz w:val="28"/>
          <w:szCs w:val="28"/>
        </w:rPr>
        <w:t xml:space="preserve">У </w:t>
      </w:r>
      <w:r w:rsidR="001F657D">
        <w:rPr>
          <w:spacing w:val="-10"/>
          <w:sz w:val="28"/>
          <w:szCs w:val="28"/>
          <w:lang w:val="uk-UA"/>
        </w:rPr>
        <w:t>Криворізькій МТГ</w:t>
      </w:r>
      <w:r w:rsidRPr="00F622AD">
        <w:rPr>
          <w:spacing w:val="-10"/>
          <w:sz w:val="28"/>
          <w:szCs w:val="28"/>
        </w:rPr>
        <w:t xml:space="preserve"> </w:t>
      </w:r>
      <w:r w:rsidRPr="001F657D">
        <w:rPr>
          <w:sz w:val="28"/>
          <w:szCs w:val="28"/>
        </w:rPr>
        <w:t>здійсню</w:t>
      </w:r>
      <w:r w:rsidR="004F772E" w:rsidRPr="001F657D">
        <w:rPr>
          <w:sz w:val="28"/>
          <w:szCs w:val="28"/>
          <w:lang w:val="uk-UA"/>
        </w:rPr>
        <w:t>ють</w:t>
      </w:r>
      <w:r w:rsidRPr="001F657D">
        <w:rPr>
          <w:sz w:val="28"/>
          <w:szCs w:val="28"/>
        </w:rPr>
        <w:t xml:space="preserve"> робот</w:t>
      </w:r>
      <w:r w:rsidR="004B3863" w:rsidRPr="001F657D">
        <w:rPr>
          <w:sz w:val="28"/>
          <w:szCs w:val="28"/>
        </w:rPr>
        <w:t>у 309 приватних</w:t>
      </w:r>
      <w:r w:rsidR="004B3863" w:rsidRPr="00F622AD">
        <w:rPr>
          <w:spacing w:val="-10"/>
          <w:sz w:val="28"/>
          <w:szCs w:val="28"/>
        </w:rPr>
        <w:t xml:space="preserve"> медичних закладів</w:t>
      </w:r>
      <w:r w:rsidRPr="00F622AD">
        <w:rPr>
          <w:spacing w:val="-10"/>
          <w:sz w:val="28"/>
          <w:szCs w:val="28"/>
        </w:rPr>
        <w:t xml:space="preserve">, з них: </w:t>
      </w:r>
      <w:r w:rsidRPr="006405F5">
        <w:rPr>
          <w:spacing w:val="-2"/>
          <w:sz w:val="28"/>
          <w:szCs w:val="28"/>
        </w:rPr>
        <w:t>54 заклади</w:t>
      </w:r>
      <w:r w:rsidRPr="006A7C19">
        <w:rPr>
          <w:spacing w:val="-6"/>
          <w:sz w:val="28"/>
          <w:szCs w:val="28"/>
        </w:rPr>
        <w:t xml:space="preserve"> </w:t>
      </w:r>
      <w:r w:rsidR="001F657D">
        <w:rPr>
          <w:spacing w:val="-4"/>
          <w:sz w:val="28"/>
          <w:szCs w:val="28"/>
        </w:rPr>
        <w:t xml:space="preserve">юридичних осіб </w:t>
      </w:r>
      <w:r w:rsidRPr="0063435C">
        <w:rPr>
          <w:spacing w:val="-4"/>
          <w:sz w:val="28"/>
          <w:szCs w:val="28"/>
        </w:rPr>
        <w:t>та 255 медичн</w:t>
      </w:r>
      <w:r w:rsidR="004F772E" w:rsidRPr="0063435C">
        <w:rPr>
          <w:spacing w:val="-4"/>
          <w:sz w:val="28"/>
          <w:szCs w:val="28"/>
          <w:lang w:val="uk-UA"/>
        </w:rPr>
        <w:t xml:space="preserve">их </w:t>
      </w:r>
      <w:r w:rsidRPr="0063435C">
        <w:rPr>
          <w:spacing w:val="-4"/>
          <w:sz w:val="28"/>
          <w:szCs w:val="28"/>
        </w:rPr>
        <w:t>кабінет</w:t>
      </w:r>
      <w:r w:rsidR="004F772E" w:rsidRPr="0063435C">
        <w:rPr>
          <w:spacing w:val="-4"/>
          <w:sz w:val="28"/>
          <w:szCs w:val="28"/>
          <w:lang w:val="uk-UA"/>
        </w:rPr>
        <w:t>ів</w:t>
      </w:r>
      <w:r w:rsidRPr="0063435C">
        <w:rPr>
          <w:spacing w:val="-4"/>
          <w:sz w:val="28"/>
          <w:szCs w:val="28"/>
        </w:rPr>
        <w:t xml:space="preserve"> фізичних осіб-підприємців.</w:t>
      </w:r>
    </w:p>
    <w:p w14:paraId="3D66103F" w14:textId="77777777" w:rsidR="00F744D0" w:rsidRPr="00F744D0" w:rsidRDefault="00F744D0" w:rsidP="00F744D0">
      <w:pPr>
        <w:widowControl w:val="0"/>
        <w:ind w:firstLine="567"/>
        <w:jc w:val="both"/>
        <w:rPr>
          <w:b/>
          <w:i/>
          <w:sz w:val="10"/>
          <w:szCs w:val="10"/>
        </w:rPr>
      </w:pPr>
      <w:bookmarkStart w:id="62" w:name="_heading=h.8hvd7hhta512" w:colFirst="0" w:colLast="0"/>
      <w:bookmarkStart w:id="63" w:name="_heading=h.2zbgiuw" w:colFirst="0" w:colLast="0"/>
      <w:bookmarkEnd w:id="62"/>
      <w:bookmarkEnd w:id="63"/>
    </w:p>
    <w:p w14:paraId="000002BC" w14:textId="5BC205D1" w:rsidR="00A94BB4" w:rsidRDefault="00A364DF" w:rsidP="00F744D0">
      <w:pPr>
        <w:widowControl w:val="0"/>
        <w:ind w:firstLine="567"/>
        <w:jc w:val="both"/>
        <w:rPr>
          <w:b/>
          <w:i/>
          <w:sz w:val="28"/>
          <w:szCs w:val="28"/>
        </w:rPr>
      </w:pPr>
      <w:r>
        <w:rPr>
          <w:b/>
          <w:i/>
          <w:sz w:val="28"/>
          <w:szCs w:val="28"/>
        </w:rPr>
        <w:t>Мережа закладів культури</w:t>
      </w:r>
    </w:p>
    <w:p w14:paraId="290C6B93" w14:textId="59ACFB03" w:rsidR="00F744D0" w:rsidRDefault="00A364DF" w:rsidP="005019E7">
      <w:pPr>
        <w:widowControl w:val="0"/>
        <w:ind w:firstLine="567"/>
        <w:jc w:val="both"/>
        <w:rPr>
          <w:spacing w:val="-6"/>
          <w:sz w:val="28"/>
          <w:szCs w:val="28"/>
          <w:lang w:val="uk-UA"/>
        </w:rPr>
      </w:pPr>
      <w:bookmarkStart w:id="64" w:name="_heading=h.1egqt2p" w:colFirst="0" w:colLast="0"/>
      <w:bookmarkEnd w:id="64"/>
      <w:r w:rsidRPr="00FB1A8B">
        <w:rPr>
          <w:spacing w:val="-6"/>
          <w:sz w:val="28"/>
          <w:szCs w:val="28"/>
        </w:rPr>
        <w:t xml:space="preserve">На території Криворізької МТГ функціонують заклади культури та мистецтва </w:t>
      </w:r>
      <w:r w:rsidRPr="008D2AEA">
        <w:rPr>
          <w:spacing w:val="-2"/>
          <w:sz w:val="28"/>
          <w:szCs w:val="28"/>
        </w:rPr>
        <w:t>комунальної власності, серед яких: 3 театри, 2</w:t>
      </w:r>
      <w:r w:rsidR="0091282B" w:rsidRPr="008D2AEA">
        <w:rPr>
          <w:spacing w:val="-2"/>
          <w:sz w:val="28"/>
          <w:szCs w:val="28"/>
          <w:lang w:val="uk-UA"/>
        </w:rPr>
        <w:t> </w:t>
      </w:r>
      <w:r w:rsidRPr="008D2AEA">
        <w:rPr>
          <w:spacing w:val="-2"/>
          <w:sz w:val="28"/>
          <w:szCs w:val="28"/>
        </w:rPr>
        <w:t>бібліотечні системи, що включають 46 філій з бібліотечним фондом 2,7 млн примірників</w:t>
      </w:r>
      <w:r w:rsidR="004F772E" w:rsidRPr="008D2AEA">
        <w:rPr>
          <w:spacing w:val="-2"/>
          <w:sz w:val="28"/>
          <w:szCs w:val="28"/>
          <w:lang w:val="uk-UA"/>
        </w:rPr>
        <w:t>,</w:t>
      </w:r>
      <w:r w:rsidRPr="008D2AEA">
        <w:rPr>
          <w:spacing w:val="-2"/>
          <w:sz w:val="28"/>
          <w:szCs w:val="28"/>
        </w:rPr>
        <w:t xml:space="preserve"> 18 позашкільних мистецьких навчальних закладів, у яких навчається більше 6</w:t>
      </w:r>
      <w:r w:rsidR="00567A31" w:rsidRPr="008D2AEA">
        <w:rPr>
          <w:spacing w:val="-2"/>
          <w:sz w:val="28"/>
          <w:szCs w:val="28"/>
          <w:lang w:val="uk-UA"/>
        </w:rPr>
        <w:t xml:space="preserve"> 600</w:t>
      </w:r>
      <w:r w:rsidRPr="008D2AEA">
        <w:rPr>
          <w:spacing w:val="-2"/>
          <w:sz w:val="28"/>
          <w:szCs w:val="28"/>
        </w:rPr>
        <w:t xml:space="preserve"> учнів; 10 </w:t>
      </w:r>
      <w:r w:rsidR="004F772E" w:rsidRPr="008D2AEA">
        <w:rPr>
          <w:spacing w:val="-2"/>
          <w:sz w:val="28"/>
          <w:szCs w:val="28"/>
        </w:rPr>
        <w:t xml:space="preserve">Палаців </w:t>
      </w:r>
      <w:r w:rsidRPr="008D2AEA">
        <w:rPr>
          <w:spacing w:val="-2"/>
          <w:sz w:val="28"/>
          <w:szCs w:val="28"/>
        </w:rPr>
        <w:t>культури на 6</w:t>
      </w:r>
      <w:r w:rsidR="00637C5B" w:rsidRPr="008D2AEA">
        <w:rPr>
          <w:spacing w:val="-2"/>
          <w:sz w:val="28"/>
          <w:szCs w:val="28"/>
          <w:lang w:val="uk-UA"/>
        </w:rPr>
        <w:t xml:space="preserve"> </w:t>
      </w:r>
      <w:r w:rsidRPr="008D2AEA">
        <w:rPr>
          <w:spacing w:val="-2"/>
          <w:sz w:val="28"/>
          <w:szCs w:val="28"/>
        </w:rPr>
        <w:t xml:space="preserve">176 місць; </w:t>
      </w:r>
      <w:r w:rsidR="004F772E" w:rsidRPr="008D2AEA">
        <w:rPr>
          <w:spacing w:val="-2"/>
          <w:sz w:val="28"/>
          <w:szCs w:val="28"/>
        </w:rPr>
        <w:t xml:space="preserve">Комунальний </w:t>
      </w:r>
      <w:r w:rsidRPr="008D2AEA">
        <w:rPr>
          <w:spacing w:val="-2"/>
          <w:sz w:val="28"/>
          <w:szCs w:val="28"/>
        </w:rPr>
        <w:t xml:space="preserve">заклад культури «Міський історико-краєзнавчий музей» </w:t>
      </w:r>
      <w:r w:rsidR="006357E7" w:rsidRPr="008D2AEA">
        <w:rPr>
          <w:spacing w:val="-2"/>
          <w:sz w:val="28"/>
          <w:szCs w:val="28"/>
        </w:rPr>
        <w:t xml:space="preserve">Криворізької міської ради </w:t>
      </w:r>
      <w:r w:rsidRPr="008D2AEA">
        <w:rPr>
          <w:spacing w:val="-2"/>
          <w:sz w:val="28"/>
          <w:szCs w:val="28"/>
        </w:rPr>
        <w:t>та 2 його філії («Музей – кв</w:t>
      </w:r>
      <w:r w:rsidR="004B778F">
        <w:rPr>
          <w:spacing w:val="-2"/>
          <w:sz w:val="28"/>
          <w:szCs w:val="28"/>
        </w:rPr>
        <w:t>артира художника Г.І. Синиці» і</w:t>
      </w:r>
      <w:r w:rsidRPr="008D2AEA">
        <w:rPr>
          <w:spacing w:val="-2"/>
          <w:sz w:val="28"/>
          <w:szCs w:val="28"/>
        </w:rPr>
        <w:t xml:space="preserve"> Тернівський філіал)</w:t>
      </w:r>
      <w:r w:rsidR="004F772E" w:rsidRPr="008D2AEA">
        <w:rPr>
          <w:spacing w:val="-2"/>
          <w:sz w:val="28"/>
          <w:szCs w:val="28"/>
          <w:lang w:val="uk-UA"/>
        </w:rPr>
        <w:t>,</w:t>
      </w:r>
      <w:r w:rsidRPr="008D2AEA">
        <w:rPr>
          <w:spacing w:val="-2"/>
          <w:sz w:val="28"/>
          <w:szCs w:val="28"/>
        </w:rPr>
        <w:t xml:space="preserve"> 1 виставкова зала, відеогалерея, розташована </w:t>
      </w:r>
      <w:r w:rsidR="004F772E" w:rsidRPr="008D2AEA">
        <w:rPr>
          <w:spacing w:val="-2"/>
          <w:sz w:val="28"/>
          <w:szCs w:val="28"/>
          <w:lang w:val="uk-UA"/>
        </w:rPr>
        <w:t>в</w:t>
      </w:r>
      <w:r w:rsidRPr="008D2AEA">
        <w:rPr>
          <w:spacing w:val="-2"/>
          <w:sz w:val="28"/>
          <w:szCs w:val="28"/>
        </w:rPr>
        <w:t xml:space="preserve"> </w:t>
      </w:r>
      <w:r w:rsidR="00F744D0" w:rsidRPr="008D2AEA">
        <w:rPr>
          <w:spacing w:val="-2"/>
          <w:sz w:val="28"/>
          <w:szCs w:val="28"/>
        </w:rPr>
        <w:t>павільйоні «Квітковий годинник»</w:t>
      </w:r>
      <w:r w:rsidR="00F744D0" w:rsidRPr="008D2AEA">
        <w:rPr>
          <w:spacing w:val="-2"/>
          <w:sz w:val="28"/>
          <w:szCs w:val="28"/>
          <w:lang w:val="uk-UA"/>
        </w:rPr>
        <w:t>;</w:t>
      </w:r>
    </w:p>
    <w:p w14:paraId="6878B0DE" w14:textId="5E78ACA6" w:rsidR="006A7C19" w:rsidRPr="00653D8E" w:rsidRDefault="004F772E" w:rsidP="006A7C19">
      <w:pPr>
        <w:widowControl w:val="0"/>
        <w:ind w:firstLine="567"/>
        <w:jc w:val="both"/>
        <w:rPr>
          <w:sz w:val="28"/>
          <w:szCs w:val="28"/>
          <w:lang w:val="uk-UA"/>
        </w:rPr>
      </w:pPr>
      <w:r w:rsidRPr="00653D8E">
        <w:rPr>
          <w:sz w:val="28"/>
          <w:szCs w:val="28"/>
        </w:rPr>
        <w:t xml:space="preserve">Державний </w:t>
      </w:r>
      <w:r w:rsidR="00A364DF" w:rsidRPr="00653D8E">
        <w:rPr>
          <w:sz w:val="28"/>
          <w:szCs w:val="28"/>
        </w:rPr>
        <w:t>цирк на 1</w:t>
      </w:r>
      <w:r w:rsidRPr="00653D8E">
        <w:rPr>
          <w:sz w:val="28"/>
          <w:szCs w:val="28"/>
          <w:lang w:val="uk-UA"/>
        </w:rPr>
        <w:t xml:space="preserve"> </w:t>
      </w:r>
      <w:r w:rsidR="006A7C19" w:rsidRPr="00653D8E">
        <w:rPr>
          <w:sz w:val="28"/>
          <w:szCs w:val="28"/>
        </w:rPr>
        <w:t>800 місць</w:t>
      </w:r>
      <w:r w:rsidR="006A7C19" w:rsidRPr="00653D8E">
        <w:rPr>
          <w:sz w:val="28"/>
          <w:szCs w:val="28"/>
          <w:lang w:val="uk-UA"/>
        </w:rPr>
        <w:t>;</w:t>
      </w:r>
    </w:p>
    <w:p w14:paraId="000002BD" w14:textId="26AC3303" w:rsidR="00A94BB4" w:rsidRDefault="008A1A6B" w:rsidP="006A7C19">
      <w:pPr>
        <w:widowControl w:val="0"/>
        <w:ind w:firstLine="567"/>
        <w:jc w:val="both"/>
        <w:rPr>
          <w:spacing w:val="-6"/>
          <w:sz w:val="28"/>
          <w:szCs w:val="28"/>
        </w:rPr>
      </w:pPr>
      <w:r w:rsidRPr="00FB1A8B">
        <w:rPr>
          <w:spacing w:val="-6"/>
          <w:sz w:val="28"/>
          <w:szCs w:val="28"/>
          <w:lang w:val="uk-UA"/>
        </w:rPr>
        <w:t>Комунальний заклад «Криворізький обласний ф</w:t>
      </w:r>
      <w:r w:rsidR="006826DB">
        <w:rPr>
          <w:spacing w:val="-6"/>
          <w:sz w:val="28"/>
          <w:szCs w:val="28"/>
          <w:lang w:val="uk-UA"/>
        </w:rPr>
        <w:t>а</w:t>
      </w:r>
      <w:r w:rsidRPr="00FB1A8B">
        <w:rPr>
          <w:spacing w:val="-6"/>
          <w:sz w:val="28"/>
          <w:szCs w:val="28"/>
          <w:lang w:val="uk-UA"/>
        </w:rPr>
        <w:t>ховий музичний коледж» Дніпропетровської обласної ради»</w:t>
      </w:r>
      <w:r w:rsidR="00A364DF" w:rsidRPr="00FB1A8B">
        <w:rPr>
          <w:spacing w:val="-6"/>
          <w:sz w:val="28"/>
          <w:szCs w:val="28"/>
        </w:rPr>
        <w:t xml:space="preserve">. Загальна кількість працівників у комунальних закладах культури складає </w:t>
      </w:r>
      <w:r w:rsidR="00637C5B">
        <w:rPr>
          <w:spacing w:val="-6"/>
          <w:sz w:val="28"/>
          <w:szCs w:val="28"/>
          <w:lang w:val="uk-UA"/>
        </w:rPr>
        <w:t xml:space="preserve"> </w:t>
      </w:r>
      <w:r w:rsidR="00A364DF" w:rsidRPr="00FB1A8B">
        <w:rPr>
          <w:spacing w:val="-6"/>
          <w:sz w:val="28"/>
          <w:szCs w:val="28"/>
        </w:rPr>
        <w:t>1</w:t>
      </w:r>
      <w:r w:rsidR="00567A31">
        <w:rPr>
          <w:spacing w:val="-6"/>
          <w:sz w:val="28"/>
          <w:szCs w:val="28"/>
          <w:lang w:val="uk-UA"/>
        </w:rPr>
        <w:t xml:space="preserve"> 754</w:t>
      </w:r>
      <w:r w:rsidR="004B778F">
        <w:rPr>
          <w:spacing w:val="-6"/>
          <w:sz w:val="28"/>
          <w:szCs w:val="28"/>
        </w:rPr>
        <w:t xml:space="preserve"> особи.</w:t>
      </w:r>
    </w:p>
    <w:p w14:paraId="0E194944" w14:textId="77777777" w:rsidR="006A7C19" w:rsidRPr="006A7C19" w:rsidRDefault="006A7C19" w:rsidP="006A7C19">
      <w:pPr>
        <w:widowControl w:val="0"/>
        <w:ind w:firstLine="567"/>
        <w:jc w:val="both"/>
        <w:rPr>
          <w:spacing w:val="-6"/>
          <w:sz w:val="10"/>
          <w:szCs w:val="10"/>
          <w:highlight w:val="yellow"/>
          <w:lang w:val="uk-UA"/>
        </w:rPr>
      </w:pPr>
    </w:p>
    <w:p w14:paraId="000002BE" w14:textId="77777777" w:rsidR="00A94BB4" w:rsidRPr="008A1A6B" w:rsidRDefault="00A364DF" w:rsidP="006A7C19">
      <w:pPr>
        <w:keepNext/>
        <w:keepLines/>
        <w:pBdr>
          <w:top w:val="nil"/>
          <w:left w:val="nil"/>
          <w:bottom w:val="nil"/>
          <w:right w:val="nil"/>
          <w:between w:val="nil"/>
        </w:pBdr>
        <w:ind w:left="454"/>
        <w:rPr>
          <w:b/>
          <w:i/>
          <w:color w:val="000000"/>
          <w:sz w:val="28"/>
          <w:szCs w:val="28"/>
        </w:rPr>
      </w:pPr>
      <w:bookmarkStart w:id="65" w:name="_heading=h.3ygebqi" w:colFirst="0" w:colLast="0"/>
      <w:bookmarkEnd w:id="65"/>
      <w:r w:rsidRPr="008A1A6B">
        <w:rPr>
          <w:b/>
          <w:i/>
          <w:color w:val="000000"/>
          <w:sz w:val="28"/>
          <w:szCs w:val="28"/>
        </w:rPr>
        <w:lastRenderedPageBreak/>
        <w:t>Таблиця 2.13. Місткість споруд культурно-мистецького призначення</w:t>
      </w:r>
    </w:p>
    <w:tbl>
      <w:tblPr>
        <w:tblStyle w:val="affffffffc"/>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992"/>
        <w:gridCol w:w="992"/>
        <w:gridCol w:w="992"/>
        <w:gridCol w:w="993"/>
        <w:gridCol w:w="992"/>
        <w:gridCol w:w="992"/>
        <w:gridCol w:w="992"/>
      </w:tblGrid>
      <w:tr w:rsidR="00A94BB4" w14:paraId="741C18CC" w14:textId="77777777" w:rsidTr="00D06012">
        <w:tc>
          <w:tcPr>
            <w:tcW w:w="2581" w:type="dxa"/>
          </w:tcPr>
          <w:p w14:paraId="000002BF" w14:textId="77777777" w:rsidR="00A94BB4" w:rsidRPr="008A1A6B" w:rsidRDefault="00A364DF" w:rsidP="005019E7">
            <w:pPr>
              <w:widowControl w:val="0"/>
              <w:pBdr>
                <w:top w:val="nil"/>
                <w:left w:val="nil"/>
                <w:bottom w:val="nil"/>
                <w:right w:val="nil"/>
                <w:between w:val="nil"/>
              </w:pBdr>
              <w:jc w:val="center"/>
              <w:rPr>
                <w:b/>
                <w:i/>
              </w:rPr>
            </w:pPr>
            <w:r w:rsidRPr="008A1A6B">
              <w:rPr>
                <w:b/>
                <w:i/>
              </w:rPr>
              <w:t>Показники</w:t>
            </w:r>
          </w:p>
        </w:tc>
        <w:tc>
          <w:tcPr>
            <w:tcW w:w="992" w:type="dxa"/>
          </w:tcPr>
          <w:p w14:paraId="000002C0" w14:textId="5C415BB2" w:rsidR="00A94BB4" w:rsidRPr="008A1A6B" w:rsidRDefault="00A364DF" w:rsidP="005019E7">
            <w:pPr>
              <w:widowControl w:val="0"/>
              <w:pBdr>
                <w:top w:val="nil"/>
                <w:left w:val="nil"/>
                <w:bottom w:val="nil"/>
                <w:right w:val="nil"/>
                <w:between w:val="nil"/>
              </w:pBdr>
              <w:jc w:val="center"/>
              <w:rPr>
                <w:b/>
                <w:i/>
                <w:lang w:val="uk-UA"/>
              </w:rPr>
            </w:pPr>
            <w:r w:rsidRPr="008A1A6B">
              <w:rPr>
                <w:b/>
                <w:i/>
              </w:rPr>
              <w:t>2018</w:t>
            </w:r>
            <w:r w:rsidR="008A1A6B" w:rsidRPr="008A1A6B">
              <w:rPr>
                <w:b/>
                <w:i/>
                <w:lang w:val="uk-UA"/>
              </w:rPr>
              <w:t xml:space="preserve"> р.</w:t>
            </w:r>
          </w:p>
        </w:tc>
        <w:tc>
          <w:tcPr>
            <w:tcW w:w="992" w:type="dxa"/>
          </w:tcPr>
          <w:p w14:paraId="000002C1" w14:textId="556340A1" w:rsidR="00A94BB4" w:rsidRPr="008A1A6B" w:rsidRDefault="00A364DF" w:rsidP="005019E7">
            <w:pPr>
              <w:widowControl w:val="0"/>
              <w:pBdr>
                <w:top w:val="nil"/>
                <w:left w:val="nil"/>
                <w:bottom w:val="nil"/>
                <w:right w:val="nil"/>
                <w:between w:val="nil"/>
              </w:pBdr>
              <w:jc w:val="center"/>
              <w:rPr>
                <w:b/>
                <w:i/>
              </w:rPr>
            </w:pPr>
            <w:r w:rsidRPr="008A1A6B">
              <w:rPr>
                <w:b/>
                <w:i/>
              </w:rPr>
              <w:t>2019</w:t>
            </w:r>
            <w:r w:rsidR="008A1A6B" w:rsidRPr="008A1A6B">
              <w:rPr>
                <w:b/>
                <w:i/>
                <w:lang w:val="uk-UA"/>
              </w:rPr>
              <w:t xml:space="preserve"> р.</w:t>
            </w:r>
          </w:p>
        </w:tc>
        <w:tc>
          <w:tcPr>
            <w:tcW w:w="992" w:type="dxa"/>
          </w:tcPr>
          <w:p w14:paraId="000002C2" w14:textId="0C195ED6" w:rsidR="00A94BB4" w:rsidRPr="008A1A6B" w:rsidRDefault="00A364DF" w:rsidP="005019E7">
            <w:pPr>
              <w:widowControl w:val="0"/>
              <w:pBdr>
                <w:top w:val="nil"/>
                <w:left w:val="nil"/>
                <w:bottom w:val="nil"/>
                <w:right w:val="nil"/>
                <w:between w:val="nil"/>
              </w:pBdr>
              <w:jc w:val="center"/>
              <w:rPr>
                <w:b/>
                <w:i/>
              </w:rPr>
            </w:pPr>
            <w:r w:rsidRPr="008A1A6B">
              <w:rPr>
                <w:b/>
                <w:i/>
              </w:rPr>
              <w:t>2020</w:t>
            </w:r>
            <w:r w:rsidR="008A1A6B" w:rsidRPr="008A1A6B">
              <w:rPr>
                <w:b/>
                <w:i/>
                <w:lang w:val="uk-UA"/>
              </w:rPr>
              <w:t xml:space="preserve"> р.</w:t>
            </w:r>
          </w:p>
        </w:tc>
        <w:tc>
          <w:tcPr>
            <w:tcW w:w="993" w:type="dxa"/>
          </w:tcPr>
          <w:p w14:paraId="000002C3" w14:textId="7103D5CC" w:rsidR="00A94BB4" w:rsidRPr="008A1A6B" w:rsidRDefault="00A364DF" w:rsidP="005019E7">
            <w:pPr>
              <w:widowControl w:val="0"/>
              <w:pBdr>
                <w:top w:val="nil"/>
                <w:left w:val="nil"/>
                <w:bottom w:val="nil"/>
                <w:right w:val="nil"/>
                <w:between w:val="nil"/>
              </w:pBdr>
              <w:jc w:val="center"/>
              <w:rPr>
                <w:b/>
                <w:i/>
              </w:rPr>
            </w:pPr>
            <w:r w:rsidRPr="008A1A6B">
              <w:rPr>
                <w:b/>
                <w:i/>
              </w:rPr>
              <w:t>2021</w:t>
            </w:r>
            <w:r w:rsidR="008A1A6B" w:rsidRPr="008A1A6B">
              <w:rPr>
                <w:b/>
                <w:i/>
                <w:lang w:val="uk-UA"/>
              </w:rPr>
              <w:t xml:space="preserve"> р.</w:t>
            </w:r>
          </w:p>
        </w:tc>
        <w:tc>
          <w:tcPr>
            <w:tcW w:w="992" w:type="dxa"/>
          </w:tcPr>
          <w:p w14:paraId="000002C4" w14:textId="3B3AB007" w:rsidR="00A94BB4" w:rsidRPr="008A1A6B" w:rsidRDefault="00A364DF" w:rsidP="005019E7">
            <w:pPr>
              <w:widowControl w:val="0"/>
              <w:pBdr>
                <w:top w:val="nil"/>
                <w:left w:val="nil"/>
                <w:bottom w:val="nil"/>
                <w:right w:val="nil"/>
                <w:between w:val="nil"/>
              </w:pBdr>
              <w:jc w:val="center"/>
              <w:rPr>
                <w:b/>
                <w:i/>
              </w:rPr>
            </w:pPr>
            <w:r w:rsidRPr="008A1A6B">
              <w:rPr>
                <w:b/>
                <w:i/>
              </w:rPr>
              <w:t>2022</w:t>
            </w:r>
            <w:r w:rsidR="008A1A6B" w:rsidRPr="008A1A6B">
              <w:rPr>
                <w:b/>
                <w:i/>
                <w:lang w:val="uk-UA"/>
              </w:rPr>
              <w:t xml:space="preserve"> р.</w:t>
            </w:r>
          </w:p>
        </w:tc>
        <w:tc>
          <w:tcPr>
            <w:tcW w:w="992" w:type="dxa"/>
          </w:tcPr>
          <w:p w14:paraId="000002C5" w14:textId="363721FF" w:rsidR="00A94BB4" w:rsidRPr="008A1A6B" w:rsidRDefault="00A364DF" w:rsidP="005019E7">
            <w:pPr>
              <w:widowControl w:val="0"/>
              <w:pBdr>
                <w:top w:val="nil"/>
                <w:left w:val="nil"/>
                <w:bottom w:val="nil"/>
                <w:right w:val="nil"/>
                <w:between w:val="nil"/>
              </w:pBdr>
              <w:jc w:val="center"/>
              <w:rPr>
                <w:b/>
                <w:i/>
              </w:rPr>
            </w:pPr>
            <w:r w:rsidRPr="008A1A6B">
              <w:rPr>
                <w:b/>
                <w:i/>
              </w:rPr>
              <w:t>2023</w:t>
            </w:r>
            <w:r w:rsidR="008A1A6B" w:rsidRPr="008A1A6B">
              <w:rPr>
                <w:b/>
                <w:i/>
                <w:lang w:val="uk-UA"/>
              </w:rPr>
              <w:t xml:space="preserve"> р.</w:t>
            </w:r>
          </w:p>
        </w:tc>
        <w:tc>
          <w:tcPr>
            <w:tcW w:w="992" w:type="dxa"/>
            <w:shd w:val="clear" w:color="auto" w:fill="auto"/>
          </w:tcPr>
          <w:p w14:paraId="000002C6" w14:textId="6D5BE79A" w:rsidR="00A94BB4" w:rsidRPr="008A1A6B" w:rsidRDefault="00A364DF" w:rsidP="005019E7">
            <w:pPr>
              <w:widowControl w:val="0"/>
              <w:jc w:val="center"/>
              <w:rPr>
                <w:b/>
                <w:i/>
              </w:rPr>
            </w:pPr>
            <w:r w:rsidRPr="008A1A6B">
              <w:rPr>
                <w:b/>
                <w:i/>
              </w:rPr>
              <w:t>2024</w:t>
            </w:r>
            <w:r w:rsidR="008A1A6B" w:rsidRPr="008A1A6B">
              <w:rPr>
                <w:b/>
                <w:i/>
                <w:lang w:val="uk-UA"/>
              </w:rPr>
              <w:t xml:space="preserve"> р.</w:t>
            </w:r>
          </w:p>
        </w:tc>
      </w:tr>
      <w:tr w:rsidR="00A94BB4" w14:paraId="74F032EE" w14:textId="77777777" w:rsidTr="00D06012">
        <w:tc>
          <w:tcPr>
            <w:tcW w:w="2581" w:type="dxa"/>
          </w:tcPr>
          <w:p w14:paraId="000002C7" w14:textId="77777777" w:rsidR="00A94BB4" w:rsidRDefault="00A364DF" w:rsidP="005019E7">
            <w:pPr>
              <w:widowControl w:val="0"/>
              <w:pBdr>
                <w:top w:val="nil"/>
                <w:left w:val="nil"/>
                <w:bottom w:val="nil"/>
                <w:right w:val="nil"/>
                <w:between w:val="nil"/>
              </w:pBdr>
            </w:pPr>
            <w:r>
              <w:t>Палаци культури, од.,</w:t>
            </w:r>
          </w:p>
        </w:tc>
        <w:tc>
          <w:tcPr>
            <w:tcW w:w="992" w:type="dxa"/>
          </w:tcPr>
          <w:p w14:paraId="000002C8" w14:textId="77777777" w:rsidR="00A94BB4" w:rsidRDefault="00A364DF" w:rsidP="005019E7">
            <w:pPr>
              <w:widowControl w:val="0"/>
              <w:pBdr>
                <w:top w:val="nil"/>
                <w:left w:val="nil"/>
                <w:bottom w:val="nil"/>
                <w:right w:val="nil"/>
                <w:between w:val="nil"/>
              </w:pBdr>
              <w:jc w:val="center"/>
            </w:pPr>
            <w:r>
              <w:t>6</w:t>
            </w:r>
          </w:p>
        </w:tc>
        <w:tc>
          <w:tcPr>
            <w:tcW w:w="992" w:type="dxa"/>
          </w:tcPr>
          <w:p w14:paraId="000002C9" w14:textId="77777777" w:rsidR="00A94BB4" w:rsidRDefault="00A364DF" w:rsidP="005019E7">
            <w:pPr>
              <w:widowControl w:val="0"/>
              <w:pBdr>
                <w:top w:val="nil"/>
                <w:left w:val="nil"/>
                <w:bottom w:val="nil"/>
                <w:right w:val="nil"/>
                <w:between w:val="nil"/>
              </w:pBdr>
              <w:jc w:val="center"/>
            </w:pPr>
            <w:r>
              <w:t>9</w:t>
            </w:r>
          </w:p>
        </w:tc>
        <w:tc>
          <w:tcPr>
            <w:tcW w:w="992" w:type="dxa"/>
          </w:tcPr>
          <w:p w14:paraId="000002CA" w14:textId="77777777" w:rsidR="00A94BB4" w:rsidRDefault="00A364DF" w:rsidP="005019E7">
            <w:pPr>
              <w:widowControl w:val="0"/>
              <w:pBdr>
                <w:top w:val="nil"/>
                <w:left w:val="nil"/>
                <w:bottom w:val="nil"/>
                <w:right w:val="nil"/>
                <w:between w:val="nil"/>
              </w:pBdr>
              <w:jc w:val="center"/>
            </w:pPr>
            <w:r>
              <w:t>9</w:t>
            </w:r>
          </w:p>
        </w:tc>
        <w:tc>
          <w:tcPr>
            <w:tcW w:w="993" w:type="dxa"/>
          </w:tcPr>
          <w:p w14:paraId="000002CB" w14:textId="77777777" w:rsidR="00A94BB4" w:rsidRDefault="00A364DF" w:rsidP="005019E7">
            <w:pPr>
              <w:widowControl w:val="0"/>
              <w:pBdr>
                <w:top w:val="nil"/>
                <w:left w:val="nil"/>
                <w:bottom w:val="nil"/>
                <w:right w:val="nil"/>
                <w:between w:val="nil"/>
              </w:pBdr>
              <w:jc w:val="center"/>
            </w:pPr>
            <w:r>
              <w:t>10</w:t>
            </w:r>
          </w:p>
        </w:tc>
        <w:tc>
          <w:tcPr>
            <w:tcW w:w="992" w:type="dxa"/>
          </w:tcPr>
          <w:p w14:paraId="000002CC" w14:textId="77777777" w:rsidR="00A94BB4" w:rsidRDefault="00A364DF" w:rsidP="005019E7">
            <w:pPr>
              <w:widowControl w:val="0"/>
              <w:pBdr>
                <w:top w:val="nil"/>
                <w:left w:val="nil"/>
                <w:bottom w:val="nil"/>
                <w:right w:val="nil"/>
                <w:between w:val="nil"/>
              </w:pBdr>
              <w:jc w:val="center"/>
            </w:pPr>
            <w:r>
              <w:t>10</w:t>
            </w:r>
          </w:p>
        </w:tc>
        <w:tc>
          <w:tcPr>
            <w:tcW w:w="992" w:type="dxa"/>
          </w:tcPr>
          <w:p w14:paraId="000002CD" w14:textId="77777777" w:rsidR="00A94BB4" w:rsidRDefault="00A364DF" w:rsidP="005019E7">
            <w:pPr>
              <w:widowControl w:val="0"/>
              <w:pBdr>
                <w:top w:val="nil"/>
                <w:left w:val="nil"/>
                <w:bottom w:val="nil"/>
                <w:right w:val="nil"/>
                <w:between w:val="nil"/>
              </w:pBdr>
              <w:jc w:val="center"/>
            </w:pPr>
            <w:r>
              <w:t>10</w:t>
            </w:r>
          </w:p>
        </w:tc>
        <w:tc>
          <w:tcPr>
            <w:tcW w:w="992" w:type="dxa"/>
            <w:shd w:val="clear" w:color="auto" w:fill="auto"/>
          </w:tcPr>
          <w:p w14:paraId="000002CE" w14:textId="77777777" w:rsidR="00A94BB4" w:rsidRDefault="00A364DF" w:rsidP="005019E7">
            <w:pPr>
              <w:widowControl w:val="0"/>
              <w:jc w:val="center"/>
            </w:pPr>
            <w:r>
              <w:t>10</w:t>
            </w:r>
          </w:p>
        </w:tc>
      </w:tr>
      <w:tr w:rsidR="00A94BB4" w14:paraId="3DDED929" w14:textId="77777777" w:rsidTr="00D06012">
        <w:tc>
          <w:tcPr>
            <w:tcW w:w="2581" w:type="dxa"/>
          </w:tcPr>
          <w:p w14:paraId="000002CF" w14:textId="0361368D" w:rsidR="00A94BB4" w:rsidRDefault="00D06012" w:rsidP="005019E7">
            <w:pPr>
              <w:widowControl w:val="0"/>
              <w:pBdr>
                <w:top w:val="nil"/>
                <w:left w:val="nil"/>
                <w:bottom w:val="nil"/>
                <w:right w:val="nil"/>
                <w:between w:val="nil"/>
              </w:pBdr>
              <w:ind w:firstLine="347"/>
            </w:pPr>
            <w:r>
              <w:rPr>
                <w:lang w:val="uk-UA"/>
              </w:rPr>
              <w:t>у</w:t>
            </w:r>
            <w:r w:rsidR="00A364DF">
              <w:t xml:space="preserve"> них місць</w:t>
            </w:r>
          </w:p>
        </w:tc>
        <w:tc>
          <w:tcPr>
            <w:tcW w:w="992" w:type="dxa"/>
          </w:tcPr>
          <w:p w14:paraId="000002D0" w14:textId="77777777" w:rsidR="00A94BB4" w:rsidRDefault="00A364DF" w:rsidP="005019E7">
            <w:pPr>
              <w:widowControl w:val="0"/>
              <w:pBdr>
                <w:top w:val="nil"/>
                <w:left w:val="nil"/>
                <w:bottom w:val="nil"/>
                <w:right w:val="nil"/>
                <w:between w:val="nil"/>
              </w:pBdr>
              <w:jc w:val="center"/>
            </w:pPr>
            <w:r>
              <w:t>3153</w:t>
            </w:r>
          </w:p>
        </w:tc>
        <w:tc>
          <w:tcPr>
            <w:tcW w:w="992" w:type="dxa"/>
          </w:tcPr>
          <w:p w14:paraId="000002D1" w14:textId="77777777" w:rsidR="00A94BB4" w:rsidRDefault="00A364DF" w:rsidP="005019E7">
            <w:pPr>
              <w:widowControl w:val="0"/>
              <w:pBdr>
                <w:top w:val="nil"/>
                <w:left w:val="nil"/>
                <w:bottom w:val="nil"/>
                <w:right w:val="nil"/>
                <w:between w:val="nil"/>
              </w:pBdr>
              <w:jc w:val="center"/>
            </w:pPr>
            <w:r>
              <w:t>5670</w:t>
            </w:r>
          </w:p>
        </w:tc>
        <w:tc>
          <w:tcPr>
            <w:tcW w:w="992" w:type="dxa"/>
          </w:tcPr>
          <w:p w14:paraId="000002D2" w14:textId="77777777" w:rsidR="00A94BB4" w:rsidRDefault="00A364DF" w:rsidP="005019E7">
            <w:pPr>
              <w:widowControl w:val="0"/>
              <w:pBdr>
                <w:top w:val="nil"/>
                <w:left w:val="nil"/>
                <w:bottom w:val="nil"/>
                <w:right w:val="nil"/>
                <w:between w:val="nil"/>
              </w:pBdr>
              <w:jc w:val="center"/>
            </w:pPr>
            <w:r>
              <w:t>5670</w:t>
            </w:r>
          </w:p>
        </w:tc>
        <w:tc>
          <w:tcPr>
            <w:tcW w:w="993" w:type="dxa"/>
          </w:tcPr>
          <w:p w14:paraId="000002D3" w14:textId="77777777" w:rsidR="00A94BB4" w:rsidRDefault="00A364DF" w:rsidP="005019E7">
            <w:pPr>
              <w:widowControl w:val="0"/>
              <w:pBdr>
                <w:top w:val="nil"/>
                <w:left w:val="nil"/>
                <w:bottom w:val="nil"/>
                <w:right w:val="nil"/>
                <w:between w:val="nil"/>
              </w:pBdr>
              <w:jc w:val="center"/>
            </w:pPr>
            <w:r>
              <w:t>6176</w:t>
            </w:r>
          </w:p>
        </w:tc>
        <w:tc>
          <w:tcPr>
            <w:tcW w:w="992" w:type="dxa"/>
          </w:tcPr>
          <w:p w14:paraId="000002D4" w14:textId="77777777" w:rsidR="00A94BB4" w:rsidRDefault="00A364DF" w:rsidP="005019E7">
            <w:pPr>
              <w:widowControl w:val="0"/>
              <w:pBdr>
                <w:top w:val="nil"/>
                <w:left w:val="nil"/>
                <w:bottom w:val="nil"/>
                <w:right w:val="nil"/>
                <w:between w:val="nil"/>
              </w:pBdr>
              <w:jc w:val="center"/>
            </w:pPr>
            <w:r>
              <w:t>6176</w:t>
            </w:r>
          </w:p>
        </w:tc>
        <w:tc>
          <w:tcPr>
            <w:tcW w:w="992" w:type="dxa"/>
          </w:tcPr>
          <w:p w14:paraId="000002D5" w14:textId="77777777" w:rsidR="00A94BB4" w:rsidRDefault="00A364DF" w:rsidP="005019E7">
            <w:pPr>
              <w:widowControl w:val="0"/>
              <w:pBdr>
                <w:top w:val="nil"/>
                <w:left w:val="nil"/>
                <w:bottom w:val="nil"/>
                <w:right w:val="nil"/>
                <w:between w:val="nil"/>
              </w:pBdr>
              <w:jc w:val="center"/>
            </w:pPr>
            <w:r>
              <w:t>6176</w:t>
            </w:r>
          </w:p>
        </w:tc>
        <w:tc>
          <w:tcPr>
            <w:tcW w:w="992" w:type="dxa"/>
            <w:shd w:val="clear" w:color="auto" w:fill="auto"/>
          </w:tcPr>
          <w:p w14:paraId="000002D6" w14:textId="77777777" w:rsidR="00A94BB4" w:rsidRDefault="00A364DF" w:rsidP="005019E7">
            <w:pPr>
              <w:widowControl w:val="0"/>
              <w:jc w:val="center"/>
            </w:pPr>
            <w:r>
              <w:t>6176</w:t>
            </w:r>
          </w:p>
        </w:tc>
      </w:tr>
      <w:tr w:rsidR="00A94BB4" w14:paraId="293DC7BF" w14:textId="77777777" w:rsidTr="00D06012">
        <w:tc>
          <w:tcPr>
            <w:tcW w:w="2581" w:type="dxa"/>
          </w:tcPr>
          <w:p w14:paraId="000002D7" w14:textId="77777777" w:rsidR="00A94BB4" w:rsidRDefault="00A364DF" w:rsidP="005019E7">
            <w:pPr>
              <w:widowControl w:val="0"/>
              <w:pBdr>
                <w:top w:val="nil"/>
                <w:left w:val="nil"/>
                <w:bottom w:val="nil"/>
                <w:right w:val="nil"/>
                <w:between w:val="nil"/>
              </w:pBdr>
            </w:pPr>
            <w:r>
              <w:t>Театри, од.,</w:t>
            </w:r>
          </w:p>
        </w:tc>
        <w:tc>
          <w:tcPr>
            <w:tcW w:w="992" w:type="dxa"/>
          </w:tcPr>
          <w:p w14:paraId="000002D8" w14:textId="77777777" w:rsidR="00A94BB4" w:rsidRDefault="00A364DF" w:rsidP="005019E7">
            <w:pPr>
              <w:widowControl w:val="0"/>
              <w:pBdr>
                <w:top w:val="nil"/>
                <w:left w:val="nil"/>
                <w:bottom w:val="nil"/>
                <w:right w:val="nil"/>
                <w:between w:val="nil"/>
              </w:pBdr>
              <w:jc w:val="center"/>
            </w:pPr>
            <w:r>
              <w:t>3</w:t>
            </w:r>
          </w:p>
        </w:tc>
        <w:tc>
          <w:tcPr>
            <w:tcW w:w="992" w:type="dxa"/>
          </w:tcPr>
          <w:p w14:paraId="000002D9" w14:textId="77777777" w:rsidR="00A94BB4" w:rsidRDefault="00A364DF" w:rsidP="005019E7">
            <w:pPr>
              <w:widowControl w:val="0"/>
              <w:pBdr>
                <w:top w:val="nil"/>
                <w:left w:val="nil"/>
                <w:bottom w:val="nil"/>
                <w:right w:val="nil"/>
                <w:between w:val="nil"/>
              </w:pBdr>
              <w:jc w:val="center"/>
            </w:pPr>
            <w:r>
              <w:t>3</w:t>
            </w:r>
          </w:p>
        </w:tc>
        <w:tc>
          <w:tcPr>
            <w:tcW w:w="992" w:type="dxa"/>
          </w:tcPr>
          <w:p w14:paraId="000002DA" w14:textId="77777777" w:rsidR="00A94BB4" w:rsidRDefault="00A364DF" w:rsidP="005019E7">
            <w:pPr>
              <w:widowControl w:val="0"/>
              <w:pBdr>
                <w:top w:val="nil"/>
                <w:left w:val="nil"/>
                <w:bottom w:val="nil"/>
                <w:right w:val="nil"/>
                <w:between w:val="nil"/>
              </w:pBdr>
              <w:jc w:val="center"/>
            </w:pPr>
            <w:r>
              <w:t>3</w:t>
            </w:r>
          </w:p>
        </w:tc>
        <w:tc>
          <w:tcPr>
            <w:tcW w:w="993" w:type="dxa"/>
          </w:tcPr>
          <w:p w14:paraId="000002DB" w14:textId="77777777" w:rsidR="00A94BB4" w:rsidRDefault="00A364DF" w:rsidP="005019E7">
            <w:pPr>
              <w:widowControl w:val="0"/>
              <w:pBdr>
                <w:top w:val="nil"/>
                <w:left w:val="nil"/>
                <w:bottom w:val="nil"/>
                <w:right w:val="nil"/>
                <w:between w:val="nil"/>
              </w:pBdr>
              <w:jc w:val="center"/>
            </w:pPr>
            <w:r>
              <w:t>3</w:t>
            </w:r>
          </w:p>
        </w:tc>
        <w:tc>
          <w:tcPr>
            <w:tcW w:w="992" w:type="dxa"/>
          </w:tcPr>
          <w:p w14:paraId="000002DC" w14:textId="77777777" w:rsidR="00A94BB4" w:rsidRDefault="00A364DF" w:rsidP="005019E7">
            <w:pPr>
              <w:widowControl w:val="0"/>
              <w:pBdr>
                <w:top w:val="nil"/>
                <w:left w:val="nil"/>
                <w:bottom w:val="nil"/>
                <w:right w:val="nil"/>
                <w:between w:val="nil"/>
              </w:pBdr>
              <w:jc w:val="center"/>
            </w:pPr>
            <w:r>
              <w:t>3</w:t>
            </w:r>
          </w:p>
        </w:tc>
        <w:tc>
          <w:tcPr>
            <w:tcW w:w="992" w:type="dxa"/>
          </w:tcPr>
          <w:p w14:paraId="000002DD" w14:textId="77777777" w:rsidR="00A94BB4" w:rsidRDefault="00A364DF" w:rsidP="005019E7">
            <w:pPr>
              <w:widowControl w:val="0"/>
              <w:pBdr>
                <w:top w:val="nil"/>
                <w:left w:val="nil"/>
                <w:bottom w:val="nil"/>
                <w:right w:val="nil"/>
                <w:between w:val="nil"/>
              </w:pBdr>
              <w:jc w:val="center"/>
            </w:pPr>
            <w:r>
              <w:t>3</w:t>
            </w:r>
          </w:p>
        </w:tc>
        <w:tc>
          <w:tcPr>
            <w:tcW w:w="992" w:type="dxa"/>
            <w:shd w:val="clear" w:color="auto" w:fill="auto"/>
          </w:tcPr>
          <w:p w14:paraId="000002DE" w14:textId="77777777" w:rsidR="00A94BB4" w:rsidRDefault="00A364DF" w:rsidP="005019E7">
            <w:pPr>
              <w:widowControl w:val="0"/>
              <w:jc w:val="center"/>
            </w:pPr>
            <w:r>
              <w:t>3</w:t>
            </w:r>
          </w:p>
        </w:tc>
      </w:tr>
      <w:tr w:rsidR="00A94BB4" w14:paraId="4224B9A9" w14:textId="77777777" w:rsidTr="00D06012">
        <w:tc>
          <w:tcPr>
            <w:tcW w:w="2581" w:type="dxa"/>
          </w:tcPr>
          <w:p w14:paraId="000002DF" w14:textId="6B31BA6E" w:rsidR="00A94BB4" w:rsidRDefault="00D06012" w:rsidP="005019E7">
            <w:pPr>
              <w:widowControl w:val="0"/>
              <w:pBdr>
                <w:top w:val="nil"/>
                <w:left w:val="nil"/>
                <w:bottom w:val="nil"/>
                <w:right w:val="nil"/>
                <w:between w:val="nil"/>
              </w:pBdr>
              <w:ind w:firstLine="347"/>
            </w:pPr>
            <w:r>
              <w:t>у</w:t>
            </w:r>
            <w:r w:rsidR="00A364DF">
              <w:t xml:space="preserve"> них місць</w:t>
            </w:r>
          </w:p>
        </w:tc>
        <w:tc>
          <w:tcPr>
            <w:tcW w:w="992" w:type="dxa"/>
          </w:tcPr>
          <w:p w14:paraId="000002E0" w14:textId="77777777" w:rsidR="00A94BB4" w:rsidRDefault="00A364DF" w:rsidP="005019E7">
            <w:pPr>
              <w:widowControl w:val="0"/>
              <w:pBdr>
                <w:top w:val="nil"/>
                <w:left w:val="nil"/>
                <w:bottom w:val="nil"/>
                <w:right w:val="nil"/>
                <w:between w:val="nil"/>
              </w:pBdr>
              <w:jc w:val="center"/>
            </w:pPr>
            <w:r>
              <w:t>1331</w:t>
            </w:r>
          </w:p>
        </w:tc>
        <w:tc>
          <w:tcPr>
            <w:tcW w:w="992" w:type="dxa"/>
          </w:tcPr>
          <w:p w14:paraId="000002E1" w14:textId="77777777" w:rsidR="00A94BB4" w:rsidRDefault="00A364DF" w:rsidP="005019E7">
            <w:pPr>
              <w:widowControl w:val="0"/>
              <w:pBdr>
                <w:top w:val="nil"/>
                <w:left w:val="nil"/>
                <w:bottom w:val="nil"/>
                <w:right w:val="nil"/>
                <w:between w:val="nil"/>
              </w:pBdr>
              <w:jc w:val="center"/>
            </w:pPr>
            <w:r>
              <w:t>1331</w:t>
            </w:r>
          </w:p>
        </w:tc>
        <w:tc>
          <w:tcPr>
            <w:tcW w:w="992" w:type="dxa"/>
          </w:tcPr>
          <w:p w14:paraId="000002E2" w14:textId="77777777" w:rsidR="00A94BB4" w:rsidRDefault="00A364DF" w:rsidP="005019E7">
            <w:pPr>
              <w:widowControl w:val="0"/>
              <w:pBdr>
                <w:top w:val="nil"/>
                <w:left w:val="nil"/>
                <w:bottom w:val="nil"/>
                <w:right w:val="nil"/>
                <w:between w:val="nil"/>
              </w:pBdr>
              <w:jc w:val="center"/>
            </w:pPr>
            <w:r>
              <w:t>1331</w:t>
            </w:r>
          </w:p>
        </w:tc>
        <w:tc>
          <w:tcPr>
            <w:tcW w:w="993" w:type="dxa"/>
          </w:tcPr>
          <w:p w14:paraId="000002E3" w14:textId="77777777" w:rsidR="00A94BB4" w:rsidRDefault="00A364DF" w:rsidP="005019E7">
            <w:pPr>
              <w:widowControl w:val="0"/>
              <w:pBdr>
                <w:top w:val="nil"/>
                <w:left w:val="nil"/>
                <w:bottom w:val="nil"/>
                <w:right w:val="nil"/>
                <w:between w:val="nil"/>
              </w:pBdr>
              <w:jc w:val="center"/>
            </w:pPr>
            <w:r>
              <w:t>1331</w:t>
            </w:r>
          </w:p>
        </w:tc>
        <w:tc>
          <w:tcPr>
            <w:tcW w:w="992" w:type="dxa"/>
          </w:tcPr>
          <w:p w14:paraId="000002E4" w14:textId="77777777" w:rsidR="00A94BB4" w:rsidRDefault="00A364DF" w:rsidP="005019E7">
            <w:pPr>
              <w:widowControl w:val="0"/>
              <w:pBdr>
                <w:top w:val="nil"/>
                <w:left w:val="nil"/>
                <w:bottom w:val="nil"/>
                <w:right w:val="nil"/>
                <w:between w:val="nil"/>
              </w:pBdr>
              <w:jc w:val="center"/>
            </w:pPr>
            <w:r>
              <w:t>1331</w:t>
            </w:r>
          </w:p>
        </w:tc>
        <w:tc>
          <w:tcPr>
            <w:tcW w:w="992" w:type="dxa"/>
          </w:tcPr>
          <w:p w14:paraId="000002E5" w14:textId="77777777" w:rsidR="00A94BB4" w:rsidRDefault="00A364DF" w:rsidP="005019E7">
            <w:pPr>
              <w:widowControl w:val="0"/>
              <w:pBdr>
                <w:top w:val="nil"/>
                <w:left w:val="nil"/>
                <w:bottom w:val="nil"/>
                <w:right w:val="nil"/>
                <w:between w:val="nil"/>
              </w:pBdr>
              <w:jc w:val="center"/>
            </w:pPr>
            <w:r>
              <w:t>1331</w:t>
            </w:r>
          </w:p>
        </w:tc>
        <w:tc>
          <w:tcPr>
            <w:tcW w:w="992" w:type="dxa"/>
            <w:shd w:val="clear" w:color="auto" w:fill="auto"/>
          </w:tcPr>
          <w:p w14:paraId="000002E6" w14:textId="77777777" w:rsidR="00A94BB4" w:rsidRDefault="00A364DF" w:rsidP="005019E7">
            <w:pPr>
              <w:widowControl w:val="0"/>
              <w:jc w:val="center"/>
            </w:pPr>
            <w:r>
              <w:t>1331</w:t>
            </w:r>
          </w:p>
        </w:tc>
      </w:tr>
      <w:tr w:rsidR="00A94BB4" w14:paraId="15F368FB" w14:textId="77777777" w:rsidTr="00D06012">
        <w:tc>
          <w:tcPr>
            <w:tcW w:w="2581" w:type="dxa"/>
          </w:tcPr>
          <w:p w14:paraId="000002E7" w14:textId="77777777" w:rsidR="00A94BB4" w:rsidRDefault="00A364DF" w:rsidP="005019E7">
            <w:pPr>
              <w:widowControl w:val="0"/>
              <w:pBdr>
                <w:top w:val="nil"/>
                <w:left w:val="nil"/>
                <w:bottom w:val="nil"/>
                <w:right w:val="nil"/>
                <w:between w:val="nil"/>
              </w:pBdr>
            </w:pPr>
            <w:r>
              <w:t>Школи естетичного виховання, од.,</w:t>
            </w:r>
          </w:p>
        </w:tc>
        <w:tc>
          <w:tcPr>
            <w:tcW w:w="992" w:type="dxa"/>
          </w:tcPr>
          <w:p w14:paraId="000002E8" w14:textId="77777777" w:rsidR="00A94BB4" w:rsidRDefault="00A364DF" w:rsidP="005019E7">
            <w:pPr>
              <w:widowControl w:val="0"/>
              <w:pBdr>
                <w:top w:val="nil"/>
                <w:left w:val="nil"/>
                <w:bottom w:val="nil"/>
                <w:right w:val="nil"/>
                <w:between w:val="nil"/>
              </w:pBdr>
              <w:jc w:val="center"/>
            </w:pPr>
            <w:r>
              <w:t>18</w:t>
            </w:r>
          </w:p>
        </w:tc>
        <w:tc>
          <w:tcPr>
            <w:tcW w:w="992" w:type="dxa"/>
          </w:tcPr>
          <w:p w14:paraId="000002E9" w14:textId="77777777" w:rsidR="00A94BB4" w:rsidRDefault="00A364DF" w:rsidP="005019E7">
            <w:pPr>
              <w:widowControl w:val="0"/>
              <w:pBdr>
                <w:top w:val="nil"/>
                <w:left w:val="nil"/>
                <w:bottom w:val="nil"/>
                <w:right w:val="nil"/>
                <w:between w:val="nil"/>
              </w:pBdr>
              <w:jc w:val="center"/>
            </w:pPr>
            <w:r>
              <w:t>18</w:t>
            </w:r>
          </w:p>
        </w:tc>
        <w:tc>
          <w:tcPr>
            <w:tcW w:w="992" w:type="dxa"/>
          </w:tcPr>
          <w:p w14:paraId="000002EA" w14:textId="77777777" w:rsidR="00A94BB4" w:rsidRDefault="00A364DF" w:rsidP="005019E7">
            <w:pPr>
              <w:widowControl w:val="0"/>
              <w:pBdr>
                <w:top w:val="nil"/>
                <w:left w:val="nil"/>
                <w:bottom w:val="nil"/>
                <w:right w:val="nil"/>
                <w:between w:val="nil"/>
              </w:pBdr>
              <w:jc w:val="center"/>
            </w:pPr>
            <w:r>
              <w:t>18</w:t>
            </w:r>
          </w:p>
        </w:tc>
        <w:tc>
          <w:tcPr>
            <w:tcW w:w="993" w:type="dxa"/>
          </w:tcPr>
          <w:p w14:paraId="000002EB" w14:textId="77777777" w:rsidR="00A94BB4" w:rsidRDefault="00A364DF" w:rsidP="005019E7">
            <w:pPr>
              <w:widowControl w:val="0"/>
              <w:pBdr>
                <w:top w:val="nil"/>
                <w:left w:val="nil"/>
                <w:bottom w:val="nil"/>
                <w:right w:val="nil"/>
                <w:between w:val="nil"/>
              </w:pBdr>
              <w:jc w:val="center"/>
            </w:pPr>
            <w:r>
              <w:t>18</w:t>
            </w:r>
          </w:p>
        </w:tc>
        <w:tc>
          <w:tcPr>
            <w:tcW w:w="992" w:type="dxa"/>
          </w:tcPr>
          <w:p w14:paraId="000002EC" w14:textId="77777777" w:rsidR="00A94BB4" w:rsidRDefault="00A364DF" w:rsidP="005019E7">
            <w:pPr>
              <w:widowControl w:val="0"/>
              <w:pBdr>
                <w:top w:val="nil"/>
                <w:left w:val="nil"/>
                <w:bottom w:val="nil"/>
                <w:right w:val="nil"/>
                <w:between w:val="nil"/>
              </w:pBdr>
              <w:jc w:val="center"/>
            </w:pPr>
            <w:r>
              <w:t>18</w:t>
            </w:r>
          </w:p>
        </w:tc>
        <w:tc>
          <w:tcPr>
            <w:tcW w:w="992" w:type="dxa"/>
          </w:tcPr>
          <w:p w14:paraId="000002ED" w14:textId="77777777" w:rsidR="00A94BB4" w:rsidRDefault="00A364DF" w:rsidP="005019E7">
            <w:pPr>
              <w:widowControl w:val="0"/>
              <w:pBdr>
                <w:top w:val="nil"/>
                <w:left w:val="nil"/>
                <w:bottom w:val="nil"/>
                <w:right w:val="nil"/>
                <w:between w:val="nil"/>
              </w:pBdr>
              <w:jc w:val="center"/>
            </w:pPr>
            <w:r>
              <w:t>18</w:t>
            </w:r>
          </w:p>
        </w:tc>
        <w:tc>
          <w:tcPr>
            <w:tcW w:w="992" w:type="dxa"/>
            <w:shd w:val="clear" w:color="auto" w:fill="auto"/>
          </w:tcPr>
          <w:p w14:paraId="000002EE" w14:textId="77777777" w:rsidR="00A94BB4" w:rsidRDefault="00A364DF" w:rsidP="005019E7">
            <w:pPr>
              <w:widowControl w:val="0"/>
              <w:jc w:val="center"/>
            </w:pPr>
            <w:r>
              <w:t>18</w:t>
            </w:r>
          </w:p>
        </w:tc>
      </w:tr>
      <w:tr w:rsidR="00A94BB4" w14:paraId="360F1DD5" w14:textId="77777777" w:rsidTr="00D06012">
        <w:tc>
          <w:tcPr>
            <w:tcW w:w="2581" w:type="dxa"/>
          </w:tcPr>
          <w:p w14:paraId="000002EF" w14:textId="38CAEB88" w:rsidR="00A94BB4" w:rsidRDefault="00D06012" w:rsidP="005019E7">
            <w:pPr>
              <w:widowControl w:val="0"/>
              <w:pBdr>
                <w:top w:val="nil"/>
                <w:left w:val="nil"/>
                <w:bottom w:val="nil"/>
                <w:right w:val="nil"/>
                <w:between w:val="nil"/>
              </w:pBdr>
              <w:ind w:firstLine="347"/>
            </w:pPr>
            <w:r>
              <w:rPr>
                <w:lang w:val="uk-UA"/>
              </w:rPr>
              <w:t>у</w:t>
            </w:r>
            <w:r w:rsidR="00A364DF">
              <w:t xml:space="preserve"> них місць</w:t>
            </w:r>
          </w:p>
        </w:tc>
        <w:tc>
          <w:tcPr>
            <w:tcW w:w="992" w:type="dxa"/>
          </w:tcPr>
          <w:p w14:paraId="000002F0" w14:textId="77777777" w:rsidR="00A94BB4" w:rsidRDefault="00A364DF" w:rsidP="005019E7">
            <w:pPr>
              <w:widowControl w:val="0"/>
              <w:pBdr>
                <w:top w:val="nil"/>
                <w:left w:val="nil"/>
                <w:bottom w:val="nil"/>
                <w:right w:val="nil"/>
                <w:between w:val="nil"/>
              </w:pBdr>
              <w:jc w:val="center"/>
            </w:pPr>
            <w:r>
              <w:t>6806</w:t>
            </w:r>
          </w:p>
        </w:tc>
        <w:tc>
          <w:tcPr>
            <w:tcW w:w="992" w:type="dxa"/>
          </w:tcPr>
          <w:p w14:paraId="000002F1" w14:textId="77777777" w:rsidR="00A94BB4" w:rsidRDefault="00A364DF" w:rsidP="005019E7">
            <w:pPr>
              <w:widowControl w:val="0"/>
              <w:pBdr>
                <w:top w:val="nil"/>
                <w:left w:val="nil"/>
                <w:bottom w:val="nil"/>
                <w:right w:val="nil"/>
                <w:between w:val="nil"/>
              </w:pBdr>
              <w:jc w:val="center"/>
            </w:pPr>
            <w:r>
              <w:t>6835</w:t>
            </w:r>
          </w:p>
        </w:tc>
        <w:tc>
          <w:tcPr>
            <w:tcW w:w="992" w:type="dxa"/>
          </w:tcPr>
          <w:p w14:paraId="000002F2" w14:textId="77777777" w:rsidR="00A94BB4" w:rsidRDefault="00A364DF" w:rsidP="005019E7">
            <w:pPr>
              <w:widowControl w:val="0"/>
              <w:pBdr>
                <w:top w:val="nil"/>
                <w:left w:val="nil"/>
                <w:bottom w:val="nil"/>
                <w:right w:val="nil"/>
                <w:between w:val="nil"/>
              </w:pBdr>
              <w:jc w:val="center"/>
            </w:pPr>
            <w:r>
              <w:t>6706</w:t>
            </w:r>
          </w:p>
        </w:tc>
        <w:tc>
          <w:tcPr>
            <w:tcW w:w="993" w:type="dxa"/>
          </w:tcPr>
          <w:p w14:paraId="000002F3" w14:textId="77777777" w:rsidR="00A94BB4" w:rsidRDefault="00A364DF" w:rsidP="005019E7">
            <w:pPr>
              <w:widowControl w:val="0"/>
              <w:pBdr>
                <w:top w:val="nil"/>
                <w:left w:val="nil"/>
                <w:bottom w:val="nil"/>
                <w:right w:val="nil"/>
                <w:between w:val="nil"/>
              </w:pBdr>
              <w:jc w:val="center"/>
            </w:pPr>
            <w:r>
              <w:t>6703</w:t>
            </w:r>
          </w:p>
        </w:tc>
        <w:tc>
          <w:tcPr>
            <w:tcW w:w="992" w:type="dxa"/>
          </w:tcPr>
          <w:p w14:paraId="000002F4" w14:textId="77777777" w:rsidR="00A94BB4" w:rsidRDefault="00A364DF" w:rsidP="005019E7">
            <w:pPr>
              <w:widowControl w:val="0"/>
              <w:pBdr>
                <w:top w:val="nil"/>
                <w:left w:val="nil"/>
                <w:bottom w:val="nil"/>
                <w:right w:val="nil"/>
                <w:between w:val="nil"/>
              </w:pBdr>
              <w:jc w:val="center"/>
            </w:pPr>
            <w:r>
              <w:t>6107</w:t>
            </w:r>
          </w:p>
        </w:tc>
        <w:tc>
          <w:tcPr>
            <w:tcW w:w="992" w:type="dxa"/>
          </w:tcPr>
          <w:p w14:paraId="000002F5" w14:textId="77777777" w:rsidR="00A94BB4" w:rsidRDefault="00A364DF" w:rsidP="005019E7">
            <w:pPr>
              <w:widowControl w:val="0"/>
              <w:pBdr>
                <w:top w:val="nil"/>
                <w:left w:val="nil"/>
                <w:bottom w:val="nil"/>
                <w:right w:val="nil"/>
                <w:between w:val="nil"/>
              </w:pBdr>
              <w:jc w:val="center"/>
            </w:pPr>
            <w:r>
              <w:t>6322</w:t>
            </w:r>
          </w:p>
        </w:tc>
        <w:tc>
          <w:tcPr>
            <w:tcW w:w="992" w:type="dxa"/>
            <w:shd w:val="clear" w:color="auto" w:fill="auto"/>
          </w:tcPr>
          <w:p w14:paraId="000002F6" w14:textId="77777777" w:rsidR="00A94BB4" w:rsidRDefault="00A364DF" w:rsidP="005019E7">
            <w:pPr>
              <w:widowControl w:val="0"/>
              <w:jc w:val="center"/>
            </w:pPr>
            <w:r>
              <w:t>6650</w:t>
            </w:r>
          </w:p>
        </w:tc>
      </w:tr>
    </w:tbl>
    <w:p w14:paraId="000002F7" w14:textId="4868F5A2" w:rsidR="00A94BB4" w:rsidRDefault="00A364DF" w:rsidP="005019E7">
      <w:pPr>
        <w:widowControl w:val="0"/>
        <w:spacing w:before="240"/>
        <w:ind w:firstLine="567"/>
        <w:jc w:val="both"/>
        <w:rPr>
          <w:sz w:val="28"/>
          <w:szCs w:val="28"/>
        </w:rPr>
      </w:pPr>
      <w:r>
        <w:rPr>
          <w:sz w:val="28"/>
          <w:szCs w:val="28"/>
        </w:rPr>
        <w:t>У Палацах культури діють 178 аматорських колектив</w:t>
      </w:r>
      <w:r w:rsidR="008A1A6B">
        <w:rPr>
          <w:sz w:val="28"/>
          <w:szCs w:val="28"/>
          <w:lang w:val="uk-UA"/>
        </w:rPr>
        <w:t>ів</w:t>
      </w:r>
      <w:r>
        <w:rPr>
          <w:sz w:val="28"/>
          <w:szCs w:val="28"/>
        </w:rPr>
        <w:t xml:space="preserve">, </w:t>
      </w:r>
      <w:r w:rsidR="008A1A6B">
        <w:rPr>
          <w:sz w:val="28"/>
          <w:szCs w:val="28"/>
          <w:lang w:val="uk-UA"/>
        </w:rPr>
        <w:t>у</w:t>
      </w:r>
      <w:r>
        <w:rPr>
          <w:sz w:val="28"/>
          <w:szCs w:val="28"/>
        </w:rPr>
        <w:t xml:space="preserve"> яких займається понад 4,6 тис</w:t>
      </w:r>
      <w:r w:rsidR="008A1A6B">
        <w:rPr>
          <w:sz w:val="28"/>
          <w:szCs w:val="28"/>
          <w:lang w:val="uk-UA"/>
        </w:rPr>
        <w:t>.</w:t>
      </w:r>
      <w:r>
        <w:rPr>
          <w:sz w:val="28"/>
          <w:szCs w:val="28"/>
        </w:rPr>
        <w:t xml:space="preserve"> дітей та дорослих. Серед </w:t>
      </w:r>
      <w:r w:rsidR="004B5F7F">
        <w:rPr>
          <w:sz w:val="28"/>
          <w:szCs w:val="28"/>
          <w:lang w:val="uk-UA"/>
        </w:rPr>
        <w:t>колективів</w:t>
      </w:r>
      <w:r>
        <w:rPr>
          <w:sz w:val="28"/>
          <w:szCs w:val="28"/>
        </w:rPr>
        <w:t xml:space="preserve"> 55 – мають почесне звання «народний» і «зразковий».</w:t>
      </w:r>
    </w:p>
    <w:p w14:paraId="000002F8" w14:textId="654070B8" w:rsidR="00A94BB4" w:rsidRDefault="00A364DF" w:rsidP="005019E7">
      <w:pPr>
        <w:widowControl w:val="0"/>
        <w:ind w:firstLine="567"/>
        <w:jc w:val="both"/>
        <w:rPr>
          <w:sz w:val="28"/>
          <w:szCs w:val="28"/>
        </w:rPr>
      </w:pPr>
      <w:r w:rsidRPr="00F37309">
        <w:rPr>
          <w:sz w:val="28"/>
          <w:szCs w:val="28"/>
        </w:rPr>
        <w:t xml:space="preserve">У 18 мистецьких школах </w:t>
      </w:r>
      <w:r w:rsidR="008A1A6B" w:rsidRPr="00F37309">
        <w:rPr>
          <w:sz w:val="28"/>
          <w:szCs w:val="28"/>
        </w:rPr>
        <w:t>Криворізької МТГ</w:t>
      </w:r>
      <w:r w:rsidRPr="00F37309">
        <w:rPr>
          <w:sz w:val="28"/>
          <w:szCs w:val="28"/>
        </w:rPr>
        <w:t xml:space="preserve"> навчається понад 6,6 тис. дітей (близько 1 тис. – учні пільгових категорій, які здобувають мистецьку освіту безоплатно</w:t>
      </w:r>
      <w:r>
        <w:rPr>
          <w:sz w:val="28"/>
          <w:szCs w:val="28"/>
        </w:rPr>
        <w:t>).</w:t>
      </w:r>
    </w:p>
    <w:p w14:paraId="000002F9" w14:textId="3EDBE5ED" w:rsidR="00A94BB4" w:rsidRPr="00F37309" w:rsidRDefault="00A364DF" w:rsidP="005019E7">
      <w:pPr>
        <w:widowControl w:val="0"/>
        <w:ind w:firstLine="567"/>
        <w:jc w:val="both"/>
        <w:rPr>
          <w:spacing w:val="-8"/>
          <w:sz w:val="28"/>
          <w:szCs w:val="28"/>
        </w:rPr>
      </w:pPr>
      <w:r w:rsidRPr="00F37309">
        <w:rPr>
          <w:spacing w:val="-8"/>
          <w:sz w:val="28"/>
          <w:szCs w:val="28"/>
        </w:rPr>
        <w:t xml:space="preserve">Доступ до мережі </w:t>
      </w:r>
      <w:r w:rsidR="008A1A6B" w:rsidRPr="00F37309">
        <w:rPr>
          <w:spacing w:val="-8"/>
          <w:sz w:val="28"/>
          <w:szCs w:val="28"/>
          <w:lang w:val="uk-UA"/>
        </w:rPr>
        <w:t>«</w:t>
      </w:r>
      <w:r w:rsidRPr="00F37309">
        <w:rPr>
          <w:spacing w:val="-8"/>
          <w:sz w:val="28"/>
          <w:szCs w:val="28"/>
        </w:rPr>
        <w:t>Інтернет</w:t>
      </w:r>
      <w:r w:rsidR="008A1A6B" w:rsidRPr="00F37309">
        <w:rPr>
          <w:spacing w:val="-8"/>
          <w:sz w:val="28"/>
          <w:szCs w:val="28"/>
          <w:lang w:val="uk-UA"/>
        </w:rPr>
        <w:t>»</w:t>
      </w:r>
      <w:r w:rsidRPr="00F37309">
        <w:rPr>
          <w:spacing w:val="-8"/>
          <w:sz w:val="28"/>
          <w:szCs w:val="28"/>
        </w:rPr>
        <w:t xml:space="preserve">, мультимедійне обладнання, вебкамери, електронні та аудіокниги, безоплатну правову допомогу, юридичні консультації та інше надають </w:t>
      </w:r>
      <w:r w:rsidRPr="009E400D">
        <w:rPr>
          <w:spacing w:val="-6"/>
          <w:sz w:val="28"/>
          <w:szCs w:val="28"/>
        </w:rPr>
        <w:t>відвідувачам 46 бібліотечних філій. На базі бібліотек працюють розмовні клуби: «Mówimy po polsku», «English Speaking Club», «Спілкуймося українською»</w:t>
      </w:r>
      <w:r w:rsidR="008A1A6B" w:rsidRPr="009E400D">
        <w:rPr>
          <w:spacing w:val="-6"/>
          <w:sz w:val="28"/>
          <w:szCs w:val="28"/>
          <w:lang w:val="uk-UA"/>
        </w:rPr>
        <w:t>,</w:t>
      </w:r>
      <w:r w:rsidRPr="009E400D">
        <w:rPr>
          <w:spacing w:val="-6"/>
          <w:sz w:val="28"/>
          <w:szCs w:val="28"/>
        </w:rPr>
        <w:t xml:space="preserve"> </w:t>
      </w:r>
      <w:r w:rsidRPr="004B5F7F">
        <w:rPr>
          <w:sz w:val="28"/>
          <w:szCs w:val="28"/>
        </w:rPr>
        <w:t xml:space="preserve">проводяться заходи, присвячені культурі </w:t>
      </w:r>
      <w:r w:rsidR="004B5F7F" w:rsidRPr="004B5F7F">
        <w:rPr>
          <w:sz w:val="28"/>
          <w:szCs w:val="28"/>
        </w:rPr>
        <w:t>Фінляндськ</w:t>
      </w:r>
      <w:r w:rsidR="004B5F7F">
        <w:rPr>
          <w:sz w:val="28"/>
          <w:szCs w:val="28"/>
          <w:lang w:val="uk-UA"/>
        </w:rPr>
        <w:t>ої</w:t>
      </w:r>
      <w:r w:rsidR="004B5F7F" w:rsidRPr="004B5F7F">
        <w:rPr>
          <w:sz w:val="28"/>
          <w:szCs w:val="28"/>
        </w:rPr>
        <w:t xml:space="preserve"> Республік</w:t>
      </w:r>
      <w:r w:rsidR="004B5F7F">
        <w:rPr>
          <w:sz w:val="28"/>
          <w:szCs w:val="28"/>
          <w:lang w:val="uk-UA"/>
        </w:rPr>
        <w:t>и</w:t>
      </w:r>
      <w:r w:rsidR="004B5F7F" w:rsidRPr="004B5F7F">
        <w:rPr>
          <w:sz w:val="28"/>
          <w:szCs w:val="28"/>
        </w:rPr>
        <w:t xml:space="preserve"> </w:t>
      </w:r>
      <w:r w:rsidRPr="004B5F7F">
        <w:rPr>
          <w:sz w:val="28"/>
          <w:szCs w:val="28"/>
        </w:rPr>
        <w:t>в межах побудови культурних</w:t>
      </w:r>
      <w:r w:rsidRPr="009E400D">
        <w:rPr>
          <w:spacing w:val="-6"/>
          <w:sz w:val="28"/>
          <w:szCs w:val="28"/>
        </w:rPr>
        <w:t xml:space="preserve"> та</w:t>
      </w:r>
      <w:r w:rsidRPr="00F37309">
        <w:rPr>
          <w:spacing w:val="-8"/>
          <w:sz w:val="28"/>
          <w:szCs w:val="28"/>
        </w:rPr>
        <w:t xml:space="preserve"> </w:t>
      </w:r>
      <w:r w:rsidRPr="004B5F7F">
        <w:rPr>
          <w:sz w:val="28"/>
          <w:szCs w:val="28"/>
        </w:rPr>
        <w:t>партнерських відносин між містам</w:t>
      </w:r>
      <w:r w:rsidR="00F37309" w:rsidRPr="004B5F7F">
        <w:rPr>
          <w:sz w:val="28"/>
          <w:szCs w:val="28"/>
        </w:rPr>
        <w:t>и Кривий Ріг</w:t>
      </w:r>
      <w:r w:rsidR="00F37309" w:rsidRPr="009E400D">
        <w:rPr>
          <w:spacing w:val="-6"/>
          <w:sz w:val="28"/>
          <w:szCs w:val="28"/>
        </w:rPr>
        <w:t xml:space="preserve"> та Есппо (Фінлянд</w:t>
      </w:r>
      <w:r w:rsidR="00F37309" w:rsidRPr="009E400D">
        <w:rPr>
          <w:spacing w:val="-6"/>
          <w:sz w:val="28"/>
          <w:szCs w:val="28"/>
          <w:lang w:val="uk-UA"/>
        </w:rPr>
        <w:t>ська Республіка</w:t>
      </w:r>
      <w:r w:rsidRPr="009E400D">
        <w:rPr>
          <w:spacing w:val="-6"/>
          <w:sz w:val="28"/>
          <w:szCs w:val="28"/>
        </w:rPr>
        <w:t>),</w:t>
      </w:r>
      <w:r w:rsidRPr="00F37309">
        <w:rPr>
          <w:spacing w:val="-8"/>
          <w:sz w:val="28"/>
          <w:szCs w:val="28"/>
        </w:rPr>
        <w:t xml:space="preserve"> а саме: </w:t>
      </w:r>
      <w:r w:rsidRPr="00AD021A">
        <w:rPr>
          <w:sz w:val="28"/>
          <w:szCs w:val="28"/>
        </w:rPr>
        <w:t>творчі зустрічі, книжкові експозиції, літературні читання.</w:t>
      </w:r>
    </w:p>
    <w:p w14:paraId="000002FA" w14:textId="33365ADB" w:rsidR="00A94BB4" w:rsidRDefault="00A364DF" w:rsidP="005019E7">
      <w:pPr>
        <w:widowControl w:val="0"/>
        <w:ind w:firstLine="567"/>
        <w:jc w:val="both"/>
        <w:rPr>
          <w:sz w:val="28"/>
          <w:szCs w:val="28"/>
        </w:rPr>
      </w:pPr>
      <w:r>
        <w:rPr>
          <w:sz w:val="28"/>
          <w:szCs w:val="28"/>
        </w:rPr>
        <w:t xml:space="preserve">Комунальний заклад культури «Міський історико-краєзнавчий музей» </w:t>
      </w:r>
      <w:r w:rsidR="006357E7">
        <w:rPr>
          <w:sz w:val="28"/>
          <w:szCs w:val="28"/>
          <w:lang w:val="uk-UA"/>
        </w:rPr>
        <w:t xml:space="preserve">Криворізької міської ради </w:t>
      </w:r>
      <w:r>
        <w:rPr>
          <w:sz w:val="28"/>
          <w:szCs w:val="28"/>
        </w:rPr>
        <w:t xml:space="preserve">та його філії організовують краєзнавчі </w:t>
      </w:r>
      <w:r w:rsidR="00A3541B">
        <w:rPr>
          <w:sz w:val="28"/>
          <w:szCs w:val="28"/>
          <w:lang w:val="uk-UA"/>
        </w:rPr>
        <w:t>й</w:t>
      </w:r>
      <w:r>
        <w:rPr>
          <w:sz w:val="28"/>
          <w:szCs w:val="28"/>
        </w:rPr>
        <w:t xml:space="preserve"> мистецькі виставки (стаціонарні та віртуальні), проводять культурологічні заходи, історико-патріотичні лекції. У співпраці з волонтерами, громадськими організаціями, бійцями та їх родинами активно проводять роботу зі збору експонатів для нового розділу музейної експозиції «</w:t>
      </w:r>
      <w:r w:rsidR="00532968">
        <w:rPr>
          <w:sz w:val="28"/>
          <w:szCs w:val="28"/>
        </w:rPr>
        <w:t>Російсько</w:t>
      </w:r>
      <w:r>
        <w:rPr>
          <w:sz w:val="28"/>
          <w:szCs w:val="28"/>
        </w:rPr>
        <w:t xml:space="preserve">-українська війна». У 2024 році наукові співробітники закладу підготували видання «Книга пам’яті воїнів Кривого Рогу, загиблих за Україну». Книга містить поіменний список та короткі біографічні дані загиблих мешканців Кривого Рогу, які брали участь у російсько-українській війні на </w:t>
      </w:r>
      <w:r w:rsidR="00532968">
        <w:rPr>
          <w:sz w:val="28"/>
          <w:szCs w:val="28"/>
        </w:rPr>
        <w:t xml:space="preserve">сході </w:t>
      </w:r>
      <w:r>
        <w:rPr>
          <w:sz w:val="28"/>
          <w:szCs w:val="28"/>
        </w:rPr>
        <w:t>України.</w:t>
      </w:r>
    </w:p>
    <w:p w14:paraId="000002FB" w14:textId="31FCE491" w:rsidR="00A94BB4" w:rsidRPr="009E400D" w:rsidRDefault="00532968" w:rsidP="005019E7">
      <w:pPr>
        <w:widowControl w:val="0"/>
        <w:ind w:firstLine="567"/>
        <w:jc w:val="both"/>
        <w:rPr>
          <w:spacing w:val="-6"/>
          <w:sz w:val="28"/>
          <w:szCs w:val="28"/>
        </w:rPr>
      </w:pPr>
      <w:r w:rsidRPr="009E400D">
        <w:rPr>
          <w:spacing w:val="-6"/>
          <w:sz w:val="28"/>
          <w:szCs w:val="28"/>
          <w:lang w:val="uk-UA"/>
        </w:rPr>
        <w:t>У</w:t>
      </w:r>
      <w:r w:rsidR="00A364DF" w:rsidRPr="009E400D">
        <w:rPr>
          <w:spacing w:val="-6"/>
          <w:sz w:val="28"/>
          <w:szCs w:val="28"/>
        </w:rPr>
        <w:t xml:space="preserve"> період воєнного стану </w:t>
      </w:r>
      <w:r w:rsidRPr="009E400D">
        <w:rPr>
          <w:spacing w:val="-6"/>
          <w:sz w:val="28"/>
          <w:szCs w:val="28"/>
        </w:rPr>
        <w:t>Криворізьк</w:t>
      </w:r>
      <w:r w:rsidRPr="009E400D">
        <w:rPr>
          <w:spacing w:val="-6"/>
          <w:sz w:val="28"/>
          <w:szCs w:val="28"/>
          <w:lang w:val="uk-UA"/>
        </w:rPr>
        <w:t>а</w:t>
      </w:r>
      <w:r w:rsidRPr="009E400D">
        <w:rPr>
          <w:spacing w:val="-6"/>
          <w:sz w:val="28"/>
          <w:szCs w:val="28"/>
        </w:rPr>
        <w:t xml:space="preserve"> МТГ</w:t>
      </w:r>
      <w:r w:rsidR="00A364DF" w:rsidRPr="009E400D">
        <w:rPr>
          <w:spacing w:val="-6"/>
          <w:sz w:val="28"/>
          <w:szCs w:val="28"/>
        </w:rPr>
        <w:t xml:space="preserve"> продовжує системно працювати над розвитком спорту </w:t>
      </w:r>
      <w:r w:rsidRPr="009E400D">
        <w:rPr>
          <w:spacing w:val="-6"/>
          <w:sz w:val="28"/>
          <w:szCs w:val="28"/>
          <w:lang w:val="uk-UA"/>
        </w:rPr>
        <w:t>й</w:t>
      </w:r>
      <w:r w:rsidR="00A364DF" w:rsidRPr="009E400D">
        <w:rPr>
          <w:spacing w:val="-6"/>
          <w:sz w:val="28"/>
          <w:szCs w:val="28"/>
        </w:rPr>
        <w:t xml:space="preserve"> проводить роботу </w:t>
      </w:r>
      <w:r w:rsidRPr="009E400D">
        <w:rPr>
          <w:spacing w:val="-6"/>
          <w:sz w:val="28"/>
          <w:szCs w:val="28"/>
          <w:lang w:val="uk-UA"/>
        </w:rPr>
        <w:t>із</w:t>
      </w:r>
      <w:r w:rsidR="00A364DF" w:rsidRPr="009E400D">
        <w:rPr>
          <w:spacing w:val="-6"/>
          <w:sz w:val="28"/>
          <w:szCs w:val="28"/>
        </w:rPr>
        <w:t xml:space="preserve"> збереження та утримання наявної спортивної інфраструктури, </w:t>
      </w:r>
      <w:r w:rsidRPr="009E400D">
        <w:rPr>
          <w:spacing w:val="-6"/>
          <w:sz w:val="28"/>
          <w:szCs w:val="28"/>
          <w:lang w:val="uk-UA"/>
        </w:rPr>
        <w:t>що</w:t>
      </w:r>
      <w:r w:rsidR="00A364DF" w:rsidRPr="009E400D">
        <w:rPr>
          <w:spacing w:val="-6"/>
          <w:sz w:val="28"/>
          <w:szCs w:val="28"/>
        </w:rPr>
        <w:t xml:space="preserve"> включає 1</w:t>
      </w:r>
      <w:r w:rsidRPr="009E400D">
        <w:rPr>
          <w:spacing w:val="-6"/>
          <w:sz w:val="28"/>
          <w:szCs w:val="28"/>
          <w:lang w:val="uk-UA"/>
        </w:rPr>
        <w:t xml:space="preserve"> </w:t>
      </w:r>
      <w:r w:rsidR="00A364DF" w:rsidRPr="009E400D">
        <w:rPr>
          <w:spacing w:val="-6"/>
          <w:sz w:val="28"/>
          <w:szCs w:val="28"/>
        </w:rPr>
        <w:t>468 спортивних споруд: 17 стадіонів</w:t>
      </w:r>
      <w:r w:rsidRPr="009E400D">
        <w:rPr>
          <w:spacing w:val="-6"/>
          <w:sz w:val="28"/>
          <w:szCs w:val="28"/>
          <w:lang w:val="uk-UA"/>
        </w:rPr>
        <w:t>,</w:t>
      </w:r>
      <w:r w:rsidR="00A364DF" w:rsidRPr="009E400D">
        <w:rPr>
          <w:spacing w:val="-6"/>
          <w:sz w:val="28"/>
          <w:szCs w:val="28"/>
        </w:rPr>
        <w:t xml:space="preserve"> 15 плавальних басейнів</w:t>
      </w:r>
      <w:r w:rsidRPr="009E400D">
        <w:rPr>
          <w:spacing w:val="-6"/>
          <w:sz w:val="28"/>
          <w:szCs w:val="28"/>
          <w:lang w:val="uk-UA"/>
        </w:rPr>
        <w:t>,</w:t>
      </w:r>
      <w:r w:rsidR="00A364DF" w:rsidRPr="009E400D">
        <w:rPr>
          <w:spacing w:val="-6"/>
          <w:sz w:val="28"/>
          <w:szCs w:val="28"/>
        </w:rPr>
        <w:t xml:space="preserve"> 234 спортивн</w:t>
      </w:r>
      <w:r w:rsidRPr="009E400D">
        <w:rPr>
          <w:spacing w:val="-6"/>
          <w:sz w:val="28"/>
          <w:szCs w:val="28"/>
          <w:lang w:val="uk-UA"/>
        </w:rPr>
        <w:t>і</w:t>
      </w:r>
      <w:r w:rsidR="00A364DF" w:rsidRPr="009E400D">
        <w:rPr>
          <w:spacing w:val="-6"/>
          <w:sz w:val="28"/>
          <w:szCs w:val="28"/>
        </w:rPr>
        <w:t xml:space="preserve"> зали</w:t>
      </w:r>
      <w:r w:rsidRPr="009E400D">
        <w:rPr>
          <w:spacing w:val="-6"/>
          <w:sz w:val="28"/>
          <w:szCs w:val="28"/>
          <w:lang w:val="uk-UA"/>
        </w:rPr>
        <w:t>,</w:t>
      </w:r>
      <w:r w:rsidR="00A364DF" w:rsidRPr="009E400D">
        <w:rPr>
          <w:spacing w:val="-6"/>
          <w:sz w:val="28"/>
          <w:szCs w:val="28"/>
        </w:rPr>
        <w:t xml:space="preserve"> 214 приміщень для фізкультурно-оздоровчих занять, з яких 111 з тренажерним обладнанням</w:t>
      </w:r>
      <w:r w:rsidRPr="009E400D">
        <w:rPr>
          <w:spacing w:val="-6"/>
          <w:sz w:val="28"/>
          <w:szCs w:val="28"/>
          <w:lang w:val="uk-UA"/>
        </w:rPr>
        <w:t>,</w:t>
      </w:r>
      <w:r w:rsidR="00A364DF" w:rsidRPr="009E400D">
        <w:rPr>
          <w:spacing w:val="-6"/>
          <w:sz w:val="28"/>
          <w:szCs w:val="28"/>
        </w:rPr>
        <w:t xml:space="preserve"> 893 площин</w:t>
      </w:r>
      <w:r w:rsidRPr="009E400D">
        <w:rPr>
          <w:spacing w:val="-6"/>
          <w:sz w:val="28"/>
          <w:szCs w:val="28"/>
          <w:lang w:val="uk-UA"/>
        </w:rPr>
        <w:t>і</w:t>
      </w:r>
      <w:r w:rsidR="00A364DF" w:rsidRPr="009E400D">
        <w:rPr>
          <w:spacing w:val="-6"/>
          <w:sz w:val="28"/>
          <w:szCs w:val="28"/>
        </w:rPr>
        <w:t xml:space="preserve"> спортивн</w:t>
      </w:r>
      <w:r w:rsidRPr="009E400D">
        <w:rPr>
          <w:spacing w:val="-6"/>
          <w:sz w:val="28"/>
          <w:szCs w:val="28"/>
          <w:lang w:val="uk-UA"/>
        </w:rPr>
        <w:t>і</w:t>
      </w:r>
      <w:r w:rsidR="00A364DF" w:rsidRPr="009E400D">
        <w:rPr>
          <w:spacing w:val="-6"/>
          <w:sz w:val="28"/>
          <w:szCs w:val="28"/>
        </w:rPr>
        <w:t xml:space="preserve"> споруд</w:t>
      </w:r>
      <w:r w:rsidR="00784086" w:rsidRPr="009E400D">
        <w:rPr>
          <w:spacing w:val="-6"/>
          <w:sz w:val="28"/>
          <w:szCs w:val="28"/>
          <w:lang w:val="uk-UA"/>
        </w:rPr>
        <w:t>и</w:t>
      </w:r>
      <w:r w:rsidR="00A364DF" w:rsidRPr="009E400D">
        <w:rPr>
          <w:spacing w:val="-6"/>
          <w:sz w:val="28"/>
          <w:szCs w:val="28"/>
        </w:rPr>
        <w:t xml:space="preserve"> (спортивні </w:t>
      </w:r>
      <w:r w:rsidR="00A364DF" w:rsidRPr="00AD021A">
        <w:rPr>
          <w:sz w:val="28"/>
          <w:szCs w:val="28"/>
        </w:rPr>
        <w:t>майданчики для ігрових видів спорту та з тренажерним обладнанням, спортивні майданчики для воркаута, тенісні корти, мультимайданчики, футбольні поля та ін.)</w:t>
      </w:r>
      <w:r w:rsidR="00784086" w:rsidRPr="00AD021A">
        <w:rPr>
          <w:sz w:val="28"/>
          <w:szCs w:val="28"/>
          <w:lang w:val="uk-UA"/>
        </w:rPr>
        <w:t>,</w:t>
      </w:r>
      <w:r w:rsidR="00A364DF" w:rsidRPr="00AD021A">
        <w:rPr>
          <w:sz w:val="28"/>
          <w:szCs w:val="28"/>
        </w:rPr>
        <w:t xml:space="preserve"> 2 криті споруди зі штучним льодом, автодром «Кривбас-Екстрим».</w:t>
      </w:r>
    </w:p>
    <w:p w14:paraId="000002FC" w14:textId="6EF9B1ED" w:rsidR="00A94BB4" w:rsidRDefault="00A364DF" w:rsidP="005019E7">
      <w:pPr>
        <w:widowControl w:val="0"/>
        <w:ind w:firstLine="567"/>
        <w:jc w:val="both"/>
        <w:rPr>
          <w:sz w:val="28"/>
          <w:szCs w:val="28"/>
        </w:rPr>
      </w:pPr>
      <w:r>
        <w:rPr>
          <w:sz w:val="28"/>
          <w:szCs w:val="28"/>
        </w:rPr>
        <w:t>Організацію фізкультурно-оздоровчих і спортивно-масових заходів у Криворізькій МТГ забезпечують 11 дитячо-юнацьких спортивних шкіл (10 комунальних і 1 приватна), 118 спортивних клубів підприємств, організацій, фітнес-центрів, гр</w:t>
      </w:r>
      <w:r w:rsidR="00AD021A">
        <w:rPr>
          <w:sz w:val="28"/>
          <w:szCs w:val="28"/>
        </w:rPr>
        <w:t>омадських організацій, 5 закладів</w:t>
      </w:r>
      <w:r>
        <w:rPr>
          <w:sz w:val="28"/>
          <w:szCs w:val="28"/>
        </w:rPr>
        <w:t xml:space="preserve"> вищої, 14 фахової передвищої, 12 професійно-технічної, 125 загальної середньої та 152 дошкільної освіти, яким </w:t>
      </w:r>
      <w:r w:rsidR="003D1A33">
        <w:rPr>
          <w:sz w:val="28"/>
          <w:szCs w:val="28"/>
        </w:rPr>
        <w:lastRenderedPageBreak/>
        <w:t>у</w:t>
      </w:r>
      <w:r>
        <w:rPr>
          <w:sz w:val="28"/>
          <w:szCs w:val="28"/>
        </w:rPr>
        <w:t>далося залучити більше 58</w:t>
      </w:r>
      <w:r w:rsidR="003D1A33">
        <w:rPr>
          <w:sz w:val="28"/>
          <w:szCs w:val="28"/>
          <w:lang w:val="uk-UA"/>
        </w:rPr>
        <w:t>,0</w:t>
      </w:r>
      <w:r>
        <w:rPr>
          <w:sz w:val="28"/>
          <w:szCs w:val="28"/>
        </w:rPr>
        <w:t xml:space="preserve"> тис. мешканців </w:t>
      </w:r>
      <w:r w:rsidR="00784086">
        <w:rPr>
          <w:sz w:val="28"/>
          <w:szCs w:val="28"/>
        </w:rPr>
        <w:t>Криворізької МТГ</w:t>
      </w:r>
      <w:r>
        <w:rPr>
          <w:sz w:val="28"/>
          <w:szCs w:val="28"/>
        </w:rPr>
        <w:t xml:space="preserve"> до участі у фізкультурно-оздоровчих заходах, а до занять спортивною діяльністю більше 22</w:t>
      </w:r>
      <w:r w:rsidR="003D1A33">
        <w:rPr>
          <w:sz w:val="28"/>
          <w:szCs w:val="28"/>
          <w:lang w:val="uk-UA"/>
        </w:rPr>
        <w:t>,0</w:t>
      </w:r>
      <w:r>
        <w:rPr>
          <w:sz w:val="28"/>
          <w:szCs w:val="28"/>
        </w:rPr>
        <w:t> тис. мешканців.</w:t>
      </w:r>
    </w:p>
    <w:p w14:paraId="000002FD" w14:textId="089F07F0" w:rsidR="00A94BB4" w:rsidRPr="00215FCC" w:rsidRDefault="00A364DF" w:rsidP="005019E7">
      <w:pPr>
        <w:widowControl w:val="0"/>
        <w:ind w:firstLine="567"/>
        <w:jc w:val="both"/>
        <w:rPr>
          <w:spacing w:val="-2"/>
          <w:sz w:val="28"/>
          <w:szCs w:val="28"/>
        </w:rPr>
      </w:pPr>
      <w:r w:rsidRPr="00215FCC">
        <w:rPr>
          <w:spacing w:val="-2"/>
          <w:sz w:val="28"/>
          <w:szCs w:val="28"/>
        </w:rPr>
        <w:t xml:space="preserve">Кадровий потенціал працівників фізичної культури </w:t>
      </w:r>
      <w:r w:rsidR="00784086" w:rsidRPr="00215FCC">
        <w:rPr>
          <w:spacing w:val="-2"/>
          <w:sz w:val="28"/>
          <w:szCs w:val="28"/>
          <w:lang w:val="uk-UA"/>
        </w:rPr>
        <w:t>налічує</w:t>
      </w:r>
      <w:r w:rsidR="00E86A7B">
        <w:rPr>
          <w:spacing w:val="-2"/>
          <w:sz w:val="28"/>
          <w:szCs w:val="28"/>
        </w:rPr>
        <w:t xml:space="preserve"> </w:t>
      </w:r>
      <w:r w:rsidRPr="00215FCC">
        <w:rPr>
          <w:spacing w:val="-2"/>
          <w:sz w:val="28"/>
          <w:szCs w:val="28"/>
        </w:rPr>
        <w:t>1</w:t>
      </w:r>
      <w:r w:rsidR="00784086" w:rsidRPr="00215FCC">
        <w:rPr>
          <w:spacing w:val="-2"/>
          <w:sz w:val="28"/>
          <w:szCs w:val="28"/>
          <w:lang w:val="uk-UA"/>
        </w:rPr>
        <w:t xml:space="preserve"> </w:t>
      </w:r>
      <w:r w:rsidRPr="00215FCC">
        <w:rPr>
          <w:spacing w:val="-2"/>
          <w:sz w:val="28"/>
          <w:szCs w:val="28"/>
        </w:rPr>
        <w:t>189 </w:t>
      </w:r>
      <w:r w:rsidR="00E86A7B">
        <w:rPr>
          <w:spacing w:val="-2"/>
          <w:sz w:val="28"/>
          <w:szCs w:val="28"/>
          <w:lang w:val="uk-UA"/>
        </w:rPr>
        <w:t xml:space="preserve"> </w:t>
      </w:r>
      <w:r w:rsidRPr="00215FCC">
        <w:rPr>
          <w:spacing w:val="-2"/>
          <w:sz w:val="28"/>
          <w:szCs w:val="28"/>
        </w:rPr>
        <w:t xml:space="preserve">фахівців з </w:t>
      </w:r>
      <w:r w:rsidRPr="00E86A7B">
        <w:rPr>
          <w:sz w:val="28"/>
          <w:szCs w:val="28"/>
        </w:rPr>
        <w:t xml:space="preserve">фізичної культури та спорту, з яких 999 </w:t>
      </w:r>
      <w:r w:rsidR="00E86A7B">
        <w:rPr>
          <w:sz w:val="28"/>
          <w:szCs w:val="28"/>
          <w:lang w:val="uk-UA"/>
        </w:rPr>
        <w:t xml:space="preserve"> – </w:t>
      </w:r>
      <w:r w:rsidR="00E86A7B">
        <w:rPr>
          <w:sz w:val="28"/>
          <w:szCs w:val="28"/>
        </w:rPr>
        <w:t>штатні працівники</w:t>
      </w:r>
      <w:r w:rsidRPr="00E86A7B">
        <w:rPr>
          <w:sz w:val="28"/>
          <w:szCs w:val="28"/>
        </w:rPr>
        <w:t>.</w:t>
      </w:r>
    </w:p>
    <w:p w14:paraId="000002FE" w14:textId="17407CCF" w:rsidR="00A94BB4" w:rsidRDefault="00A364DF" w:rsidP="005019E7">
      <w:pPr>
        <w:widowControl w:val="0"/>
        <w:ind w:firstLine="567"/>
        <w:jc w:val="both"/>
        <w:rPr>
          <w:sz w:val="28"/>
          <w:szCs w:val="28"/>
        </w:rPr>
      </w:pPr>
      <w:r>
        <w:rPr>
          <w:sz w:val="28"/>
          <w:szCs w:val="28"/>
        </w:rPr>
        <w:t>За останні шість років у Криворізькій МТГ за</w:t>
      </w:r>
      <w:r w:rsidR="00784086">
        <w:rPr>
          <w:sz w:val="28"/>
          <w:szCs w:val="28"/>
        </w:rPr>
        <w:t xml:space="preserve"> рахунок державного, </w:t>
      </w:r>
      <w:r w:rsidR="00784086" w:rsidRPr="00AD5D62">
        <w:rPr>
          <w:spacing w:val="-4"/>
          <w:sz w:val="28"/>
          <w:szCs w:val="28"/>
        </w:rPr>
        <w:t xml:space="preserve">обласного </w:t>
      </w:r>
      <w:r w:rsidRPr="00AD5D62">
        <w:rPr>
          <w:spacing w:val="-4"/>
          <w:sz w:val="28"/>
          <w:szCs w:val="28"/>
        </w:rPr>
        <w:t>бюджетів</w:t>
      </w:r>
      <w:r w:rsidR="00784086" w:rsidRPr="00AD5D62">
        <w:rPr>
          <w:spacing w:val="-4"/>
          <w:sz w:val="28"/>
          <w:szCs w:val="28"/>
          <w:lang w:val="uk-UA"/>
        </w:rPr>
        <w:t xml:space="preserve">, бюджету Криворізької </w:t>
      </w:r>
      <w:r w:rsidR="006F13CA">
        <w:rPr>
          <w:spacing w:val="-4"/>
          <w:sz w:val="28"/>
          <w:szCs w:val="28"/>
          <w:lang w:val="uk-UA"/>
        </w:rPr>
        <w:t>МТГ</w:t>
      </w:r>
      <w:r w:rsidR="00784086" w:rsidRPr="00AD5D62">
        <w:rPr>
          <w:spacing w:val="-4"/>
          <w:sz w:val="28"/>
          <w:szCs w:val="28"/>
          <w:lang w:val="uk-UA"/>
        </w:rPr>
        <w:t xml:space="preserve"> </w:t>
      </w:r>
      <w:r w:rsidRPr="00AD5D62">
        <w:rPr>
          <w:spacing w:val="-4"/>
          <w:sz w:val="28"/>
          <w:szCs w:val="28"/>
        </w:rPr>
        <w:t xml:space="preserve">та </w:t>
      </w:r>
      <w:r w:rsidRPr="00BF261A">
        <w:rPr>
          <w:spacing w:val="-2"/>
          <w:sz w:val="28"/>
          <w:szCs w:val="28"/>
        </w:rPr>
        <w:t xml:space="preserve">інших позабюджетних надходжень збудовано 11 спортивних майданчиків для занять воркаутом, 6 футбольних майданчиків </w:t>
      </w:r>
      <w:r w:rsidR="00983C5F" w:rsidRPr="00BF261A">
        <w:rPr>
          <w:spacing w:val="-2"/>
          <w:sz w:val="28"/>
          <w:szCs w:val="28"/>
          <w:lang w:val="uk-UA"/>
        </w:rPr>
        <w:t>і</w:t>
      </w:r>
      <w:r w:rsidRPr="00BF261A">
        <w:rPr>
          <w:spacing w:val="-2"/>
          <w:sz w:val="28"/>
          <w:szCs w:val="28"/>
        </w:rPr>
        <w:t>з синтетичним покриттям «</w:t>
      </w:r>
      <w:r w:rsidR="00784086" w:rsidRPr="00BF261A">
        <w:rPr>
          <w:spacing w:val="-2"/>
          <w:sz w:val="28"/>
          <w:szCs w:val="28"/>
        </w:rPr>
        <w:t>Штучна трава», 4 мультиспортивні</w:t>
      </w:r>
      <w:r w:rsidRPr="00BF261A">
        <w:rPr>
          <w:spacing w:val="-2"/>
          <w:sz w:val="28"/>
          <w:szCs w:val="28"/>
        </w:rPr>
        <w:t xml:space="preserve"> майданчи</w:t>
      </w:r>
      <w:r w:rsidR="00784086" w:rsidRPr="00BF261A">
        <w:rPr>
          <w:spacing w:val="-2"/>
          <w:sz w:val="28"/>
          <w:szCs w:val="28"/>
          <w:lang w:val="uk-UA"/>
        </w:rPr>
        <w:t>ки</w:t>
      </w:r>
      <w:r w:rsidRPr="00BF261A">
        <w:rPr>
          <w:spacing w:val="-2"/>
          <w:sz w:val="28"/>
          <w:szCs w:val="28"/>
        </w:rPr>
        <w:t>, 2 тенісн</w:t>
      </w:r>
      <w:r w:rsidR="00784086" w:rsidRPr="00BF261A">
        <w:rPr>
          <w:spacing w:val="-2"/>
          <w:sz w:val="28"/>
          <w:szCs w:val="28"/>
          <w:lang w:val="uk-UA"/>
        </w:rPr>
        <w:t>і</w:t>
      </w:r>
      <w:r w:rsidRPr="00BF261A">
        <w:rPr>
          <w:spacing w:val="-2"/>
          <w:sz w:val="28"/>
          <w:szCs w:val="28"/>
        </w:rPr>
        <w:t xml:space="preserve"> корти, майданчик </w:t>
      </w:r>
      <w:r w:rsidR="00784086" w:rsidRPr="00BF261A">
        <w:rPr>
          <w:spacing w:val="-2"/>
          <w:sz w:val="28"/>
          <w:szCs w:val="28"/>
          <w:lang w:val="uk-UA"/>
        </w:rPr>
        <w:t>і</w:t>
      </w:r>
      <w:r w:rsidRPr="00BF261A">
        <w:rPr>
          <w:spacing w:val="-2"/>
          <w:sz w:val="28"/>
          <w:szCs w:val="28"/>
        </w:rPr>
        <w:t>з тренажерним обладнанням, спортивний майданчик для стрітбола, скейтмайданчик, 9 спортивних майданчик</w:t>
      </w:r>
      <w:r w:rsidR="00784086" w:rsidRPr="00BF261A">
        <w:rPr>
          <w:spacing w:val="-2"/>
          <w:sz w:val="28"/>
          <w:szCs w:val="28"/>
          <w:lang w:val="uk-UA"/>
        </w:rPr>
        <w:t>ів</w:t>
      </w:r>
      <w:r w:rsidRPr="00BF261A">
        <w:rPr>
          <w:spacing w:val="-2"/>
          <w:sz w:val="28"/>
          <w:szCs w:val="28"/>
        </w:rPr>
        <w:t xml:space="preserve"> </w:t>
      </w:r>
      <w:r w:rsidR="001516C5" w:rsidRPr="00BF261A">
        <w:rPr>
          <w:spacing w:val="-2"/>
          <w:sz w:val="28"/>
          <w:szCs w:val="28"/>
          <w:lang w:val="uk-UA"/>
        </w:rPr>
        <w:t>у межах</w:t>
      </w:r>
      <w:r w:rsidRPr="00BF261A">
        <w:rPr>
          <w:spacing w:val="-2"/>
          <w:sz w:val="28"/>
          <w:szCs w:val="28"/>
        </w:rPr>
        <w:t xml:space="preserve"> соціального проєкту «Активні корти-локації здорової України», 4</w:t>
      </w:r>
      <w:r w:rsidR="00E0341F" w:rsidRPr="00BF261A">
        <w:rPr>
          <w:spacing w:val="-2"/>
          <w:sz w:val="28"/>
          <w:szCs w:val="28"/>
          <w:lang w:val="uk-UA"/>
        </w:rPr>
        <w:t> </w:t>
      </w:r>
      <w:r w:rsidRPr="00BF261A">
        <w:rPr>
          <w:spacing w:val="-2"/>
          <w:sz w:val="28"/>
          <w:szCs w:val="28"/>
        </w:rPr>
        <w:t>спортивн</w:t>
      </w:r>
      <w:r w:rsidR="00784086" w:rsidRPr="00BF261A">
        <w:rPr>
          <w:spacing w:val="-2"/>
          <w:sz w:val="28"/>
          <w:szCs w:val="28"/>
          <w:lang w:val="uk-UA"/>
        </w:rPr>
        <w:t>і</w:t>
      </w:r>
      <w:r w:rsidRPr="00BF261A">
        <w:rPr>
          <w:spacing w:val="-2"/>
          <w:sz w:val="28"/>
          <w:szCs w:val="28"/>
        </w:rPr>
        <w:t xml:space="preserve"> приміщен</w:t>
      </w:r>
      <w:r w:rsidR="00784086" w:rsidRPr="00BF261A">
        <w:rPr>
          <w:spacing w:val="-2"/>
          <w:sz w:val="28"/>
          <w:szCs w:val="28"/>
          <w:lang w:val="uk-UA"/>
        </w:rPr>
        <w:t>ня</w:t>
      </w:r>
      <w:r w:rsidRPr="00BF261A">
        <w:rPr>
          <w:spacing w:val="-2"/>
          <w:sz w:val="28"/>
          <w:szCs w:val="28"/>
        </w:rPr>
        <w:t xml:space="preserve"> для фітнесу.</w:t>
      </w:r>
    </w:p>
    <w:p w14:paraId="000002FF" w14:textId="77777777" w:rsidR="00A94BB4" w:rsidRDefault="00A364DF" w:rsidP="003C7711">
      <w:pPr>
        <w:widowControl w:val="0"/>
        <w:spacing w:before="120"/>
        <w:ind w:firstLine="567"/>
        <w:jc w:val="both"/>
        <w:rPr>
          <w:b/>
          <w:i/>
          <w:sz w:val="28"/>
          <w:szCs w:val="28"/>
        </w:rPr>
      </w:pPr>
      <w:bookmarkStart w:id="66" w:name="_heading=h.2dlolyb" w:colFirst="0" w:colLast="0"/>
      <w:bookmarkEnd w:id="66"/>
      <w:r>
        <w:rPr>
          <w:b/>
          <w:i/>
          <w:sz w:val="28"/>
          <w:szCs w:val="28"/>
        </w:rPr>
        <w:t>Мережа закладів соціального обслуговування</w:t>
      </w:r>
    </w:p>
    <w:p w14:paraId="00000300" w14:textId="483CB3E3" w:rsidR="00A94BB4" w:rsidRPr="00AD5D62" w:rsidRDefault="00A364DF" w:rsidP="005019E7">
      <w:pPr>
        <w:widowControl w:val="0"/>
        <w:ind w:firstLine="567"/>
        <w:jc w:val="both"/>
        <w:rPr>
          <w:spacing w:val="-4"/>
          <w:sz w:val="28"/>
          <w:szCs w:val="28"/>
        </w:rPr>
      </w:pPr>
      <w:r w:rsidRPr="00A04DFC">
        <w:rPr>
          <w:spacing w:val="-2"/>
          <w:sz w:val="28"/>
          <w:szCs w:val="28"/>
        </w:rPr>
        <w:t xml:space="preserve">Мережа закладів соціального обслуговування </w:t>
      </w:r>
      <w:r w:rsidR="00425595" w:rsidRPr="00A04DFC">
        <w:rPr>
          <w:spacing w:val="-2"/>
          <w:sz w:val="28"/>
          <w:szCs w:val="28"/>
          <w:lang w:val="uk-UA"/>
        </w:rPr>
        <w:t xml:space="preserve">Криворізької МТГ </w:t>
      </w:r>
      <w:r w:rsidRPr="00A04DFC">
        <w:rPr>
          <w:spacing w:val="-2"/>
          <w:sz w:val="28"/>
          <w:szCs w:val="28"/>
        </w:rPr>
        <w:t xml:space="preserve"> складається з 12 комунальних установ Криворізької міської ради: з них 8 </w:t>
      </w:r>
      <w:r w:rsidR="00E0341F" w:rsidRPr="00A04DFC">
        <w:rPr>
          <w:spacing w:val="-2"/>
          <w:sz w:val="28"/>
          <w:szCs w:val="28"/>
        </w:rPr>
        <w:t>–</w:t>
      </w:r>
      <w:r w:rsidRPr="00A04DFC">
        <w:rPr>
          <w:spacing w:val="-2"/>
          <w:sz w:val="28"/>
          <w:szCs w:val="28"/>
        </w:rPr>
        <w:t xml:space="preserve"> </w:t>
      </w:r>
      <w:r w:rsidR="00425595" w:rsidRPr="00A04DFC">
        <w:rPr>
          <w:spacing w:val="-2"/>
          <w:sz w:val="28"/>
          <w:szCs w:val="28"/>
          <w:lang w:val="uk-UA"/>
        </w:rPr>
        <w:t>Комунальн</w:t>
      </w:r>
      <w:r w:rsidR="00E71D01">
        <w:rPr>
          <w:spacing w:val="-2"/>
          <w:sz w:val="28"/>
          <w:szCs w:val="28"/>
          <w:lang w:val="uk-UA"/>
        </w:rPr>
        <w:t>і установи</w:t>
      </w:r>
      <w:r w:rsidR="00E0341F" w:rsidRPr="00A04DFC">
        <w:rPr>
          <w:spacing w:val="-2"/>
          <w:sz w:val="28"/>
          <w:szCs w:val="28"/>
          <w:lang w:val="uk-UA"/>
        </w:rPr>
        <w:t> </w:t>
      </w:r>
      <w:r w:rsidRPr="00A04DFC">
        <w:rPr>
          <w:spacing w:val="-2"/>
          <w:sz w:val="28"/>
          <w:szCs w:val="28"/>
        </w:rPr>
        <w:t xml:space="preserve">«Територіальний центр соціального обслуговування (надання соціальних послуг)», метою яких є надання соціальних послуг громадянам, які перебувають у складних життєвих обставинах (особи з інвалідністю, особи похилого віку, </w:t>
      </w:r>
      <w:r w:rsidR="009F1011" w:rsidRPr="00A04DFC">
        <w:rPr>
          <w:spacing w:val="-2"/>
          <w:sz w:val="28"/>
          <w:szCs w:val="28"/>
          <w:lang w:val="uk-UA"/>
        </w:rPr>
        <w:t>ВПО</w:t>
      </w:r>
      <w:r w:rsidR="002640CE" w:rsidRPr="00A04DFC">
        <w:rPr>
          <w:spacing w:val="-2"/>
          <w:sz w:val="28"/>
          <w:szCs w:val="28"/>
        </w:rPr>
        <w:t>)</w:t>
      </w:r>
      <w:r w:rsidR="002640CE" w:rsidRPr="00A04DFC">
        <w:rPr>
          <w:spacing w:val="-2"/>
          <w:sz w:val="28"/>
          <w:szCs w:val="28"/>
          <w:lang w:val="uk-UA"/>
        </w:rPr>
        <w:t>,</w:t>
      </w:r>
      <w:r w:rsidRPr="00AD5D62">
        <w:rPr>
          <w:spacing w:val="-4"/>
          <w:sz w:val="28"/>
          <w:szCs w:val="28"/>
        </w:rPr>
        <w:t xml:space="preserve"> </w:t>
      </w:r>
      <w:r w:rsidR="00425595" w:rsidRPr="00AD5D62">
        <w:rPr>
          <w:spacing w:val="-4"/>
          <w:sz w:val="28"/>
          <w:szCs w:val="28"/>
          <w:lang w:val="uk-UA"/>
        </w:rPr>
        <w:t>Комунальна установа</w:t>
      </w:r>
      <w:r w:rsidRPr="00AD5D62">
        <w:rPr>
          <w:spacing w:val="-4"/>
          <w:sz w:val="28"/>
          <w:szCs w:val="28"/>
        </w:rPr>
        <w:t xml:space="preserve"> «Центр соціальної реабілітації дітей з інвалідністю», діяльність </w:t>
      </w:r>
      <w:r w:rsidRPr="00E71D01">
        <w:rPr>
          <w:sz w:val="28"/>
          <w:szCs w:val="28"/>
        </w:rPr>
        <w:t xml:space="preserve">якої </w:t>
      </w:r>
      <w:r w:rsidR="00E71D01" w:rsidRPr="00E71D01">
        <w:rPr>
          <w:sz w:val="28"/>
          <w:szCs w:val="28"/>
          <w:lang w:val="uk-UA"/>
        </w:rPr>
        <w:t>направлена</w:t>
      </w:r>
      <w:r w:rsidRPr="00E71D01">
        <w:rPr>
          <w:sz w:val="28"/>
          <w:szCs w:val="28"/>
        </w:rPr>
        <w:t xml:space="preserve"> на здійснення комплексу реабілітаційних заходів</w:t>
      </w:r>
      <w:r w:rsidR="00E610F1">
        <w:rPr>
          <w:sz w:val="28"/>
          <w:szCs w:val="28"/>
          <w:lang w:val="uk-UA"/>
        </w:rPr>
        <w:t>, спрямованих на</w:t>
      </w:r>
      <w:r w:rsidRPr="00AD5D62">
        <w:rPr>
          <w:spacing w:val="-4"/>
          <w:sz w:val="28"/>
          <w:szCs w:val="28"/>
        </w:rPr>
        <w:t xml:space="preserve"> створення умов для всебічного розвитку дітей з </w:t>
      </w:r>
      <w:r w:rsidRPr="00865EF7">
        <w:rPr>
          <w:spacing w:val="-2"/>
          <w:sz w:val="28"/>
          <w:szCs w:val="28"/>
        </w:rPr>
        <w:t>інвалідністю та/або дітей віком до трьох років (включно), які належать до групи ризику щодо отримання інвалідності</w:t>
      </w:r>
      <w:r w:rsidR="00425595" w:rsidRPr="00865EF7">
        <w:rPr>
          <w:spacing w:val="-2"/>
          <w:sz w:val="28"/>
          <w:szCs w:val="28"/>
          <w:lang w:val="uk-UA"/>
        </w:rPr>
        <w:t>,</w:t>
      </w:r>
      <w:r w:rsidRPr="00865EF7">
        <w:rPr>
          <w:spacing w:val="-2"/>
          <w:sz w:val="28"/>
          <w:szCs w:val="28"/>
        </w:rPr>
        <w:t xml:space="preserve"> </w:t>
      </w:r>
      <w:r w:rsidR="00E71D01">
        <w:rPr>
          <w:spacing w:val="-2"/>
          <w:sz w:val="28"/>
          <w:szCs w:val="28"/>
          <w:lang w:val="uk-UA"/>
        </w:rPr>
        <w:t xml:space="preserve">2 </w:t>
      </w:r>
      <w:r w:rsidR="00E71D01">
        <w:rPr>
          <w:spacing w:val="-2"/>
          <w:sz w:val="28"/>
          <w:szCs w:val="28"/>
        </w:rPr>
        <w:t>будинк</w:t>
      </w:r>
      <w:r w:rsidR="00E71D01">
        <w:rPr>
          <w:spacing w:val="-2"/>
          <w:sz w:val="28"/>
          <w:szCs w:val="28"/>
          <w:lang w:val="uk-UA"/>
        </w:rPr>
        <w:t>и</w:t>
      </w:r>
      <w:r w:rsidRPr="00865EF7">
        <w:rPr>
          <w:spacing w:val="-2"/>
          <w:sz w:val="28"/>
          <w:szCs w:val="28"/>
        </w:rPr>
        <w:t xml:space="preserve"> інтернатного типу (</w:t>
      </w:r>
      <w:r w:rsidR="00E71D01">
        <w:rPr>
          <w:spacing w:val="-2"/>
          <w:sz w:val="28"/>
          <w:szCs w:val="28"/>
          <w:lang w:val="uk-UA"/>
        </w:rPr>
        <w:t>Комунальні</w:t>
      </w:r>
      <w:r w:rsidR="00425595" w:rsidRPr="00865EF7">
        <w:rPr>
          <w:spacing w:val="-2"/>
          <w:sz w:val="28"/>
          <w:szCs w:val="28"/>
          <w:lang w:val="uk-UA"/>
        </w:rPr>
        <w:t xml:space="preserve"> установ</w:t>
      </w:r>
      <w:r w:rsidR="00E71D01">
        <w:rPr>
          <w:spacing w:val="-2"/>
          <w:sz w:val="28"/>
          <w:szCs w:val="28"/>
          <w:lang w:val="uk-UA"/>
        </w:rPr>
        <w:t>и</w:t>
      </w:r>
      <w:r w:rsidRPr="00865EF7">
        <w:rPr>
          <w:spacing w:val="-2"/>
          <w:sz w:val="28"/>
          <w:szCs w:val="28"/>
        </w:rPr>
        <w:t> «Будинок милосердя «Затишок» та «Будинок милосердя»</w:t>
      </w:r>
      <w:r w:rsidR="00E71D01">
        <w:rPr>
          <w:spacing w:val="-2"/>
          <w:sz w:val="28"/>
          <w:szCs w:val="28"/>
          <w:lang w:val="uk-UA"/>
        </w:rPr>
        <w:t xml:space="preserve"> Криворізької міської ради</w:t>
      </w:r>
      <w:r w:rsidRPr="00865EF7">
        <w:rPr>
          <w:spacing w:val="-2"/>
          <w:sz w:val="28"/>
          <w:szCs w:val="28"/>
        </w:rPr>
        <w:t xml:space="preserve">), </w:t>
      </w:r>
      <w:r w:rsidR="00425595" w:rsidRPr="00865EF7">
        <w:rPr>
          <w:spacing w:val="-2"/>
          <w:sz w:val="28"/>
          <w:szCs w:val="28"/>
          <w:lang w:val="uk-UA"/>
        </w:rPr>
        <w:t>у</w:t>
      </w:r>
      <w:r w:rsidRPr="00865EF7">
        <w:rPr>
          <w:spacing w:val="-2"/>
          <w:sz w:val="28"/>
          <w:szCs w:val="28"/>
        </w:rPr>
        <w:t xml:space="preserve"> яких створені необхідні умови для постійного проживання осіб похилого віку та осіб з інвалідністю, які за станом здоров’я потребують стороннього догляду</w:t>
      </w:r>
      <w:r w:rsidRPr="00AD5D62">
        <w:rPr>
          <w:spacing w:val="-4"/>
          <w:sz w:val="28"/>
          <w:szCs w:val="28"/>
        </w:rPr>
        <w:t>, побутового обслуговування, медичної допомоги</w:t>
      </w:r>
      <w:r w:rsidR="00425595" w:rsidRPr="00AD5D62">
        <w:rPr>
          <w:spacing w:val="-4"/>
          <w:sz w:val="28"/>
          <w:szCs w:val="28"/>
          <w:lang w:val="uk-UA"/>
        </w:rPr>
        <w:t>,</w:t>
      </w:r>
      <w:r w:rsidRPr="00AD5D62">
        <w:rPr>
          <w:spacing w:val="-4"/>
          <w:sz w:val="28"/>
          <w:szCs w:val="28"/>
        </w:rPr>
        <w:t xml:space="preserve"> </w:t>
      </w:r>
      <w:r w:rsidR="00425595" w:rsidRPr="00AD5D62">
        <w:rPr>
          <w:spacing w:val="-4"/>
          <w:sz w:val="28"/>
          <w:szCs w:val="28"/>
          <w:lang w:val="uk-UA"/>
        </w:rPr>
        <w:t>Комунальна установа</w:t>
      </w:r>
      <w:r w:rsidRPr="00AD5D62">
        <w:rPr>
          <w:spacing w:val="-4"/>
          <w:sz w:val="28"/>
          <w:szCs w:val="28"/>
        </w:rPr>
        <w:t xml:space="preserve"> «Будинок нічного перебування» для надання різноманітних соціальних послуг громадянам без певного місця проживання </w:t>
      </w:r>
      <w:r w:rsidR="00425595" w:rsidRPr="00AD5D62">
        <w:rPr>
          <w:spacing w:val="-4"/>
          <w:sz w:val="28"/>
          <w:szCs w:val="28"/>
          <w:lang w:val="uk-UA"/>
        </w:rPr>
        <w:t>та</w:t>
      </w:r>
      <w:r w:rsidRPr="00AD5D62">
        <w:rPr>
          <w:spacing w:val="-4"/>
          <w:sz w:val="28"/>
          <w:szCs w:val="28"/>
        </w:rPr>
        <w:t xml:space="preserve"> особам, </w:t>
      </w:r>
      <w:r w:rsidR="00425595" w:rsidRPr="00AD5D62">
        <w:rPr>
          <w:spacing w:val="-4"/>
          <w:sz w:val="28"/>
          <w:szCs w:val="28"/>
          <w:lang w:val="uk-UA"/>
        </w:rPr>
        <w:t>які</w:t>
      </w:r>
      <w:r w:rsidRPr="00AD5D62">
        <w:rPr>
          <w:spacing w:val="-4"/>
          <w:sz w:val="28"/>
          <w:szCs w:val="28"/>
        </w:rPr>
        <w:t xml:space="preserve"> повернулися з місць позбавлення волі.</w:t>
      </w:r>
    </w:p>
    <w:p w14:paraId="00000301" w14:textId="145B7FBA" w:rsidR="00A94BB4" w:rsidRPr="00AD5D62" w:rsidRDefault="00A364DF" w:rsidP="005019E7">
      <w:pPr>
        <w:widowControl w:val="0"/>
        <w:ind w:firstLine="567"/>
        <w:jc w:val="both"/>
        <w:rPr>
          <w:spacing w:val="-4"/>
          <w:sz w:val="28"/>
          <w:szCs w:val="28"/>
        </w:rPr>
      </w:pPr>
      <w:r w:rsidRPr="00AD5D62">
        <w:rPr>
          <w:spacing w:val="-4"/>
          <w:sz w:val="28"/>
          <w:szCs w:val="28"/>
        </w:rPr>
        <w:t xml:space="preserve">Також </w:t>
      </w:r>
      <w:r w:rsidR="002640CE" w:rsidRPr="00AD5D62">
        <w:rPr>
          <w:spacing w:val="-4"/>
          <w:sz w:val="28"/>
          <w:szCs w:val="28"/>
          <w:lang w:val="uk-UA"/>
        </w:rPr>
        <w:t>у</w:t>
      </w:r>
      <w:r w:rsidRPr="00AD5D62">
        <w:rPr>
          <w:spacing w:val="-4"/>
          <w:sz w:val="28"/>
          <w:szCs w:val="28"/>
        </w:rPr>
        <w:t xml:space="preserve"> </w:t>
      </w:r>
      <w:r w:rsidR="00425595" w:rsidRPr="00AD5D62">
        <w:rPr>
          <w:spacing w:val="-4"/>
          <w:sz w:val="28"/>
          <w:szCs w:val="28"/>
          <w:lang w:val="uk-UA"/>
        </w:rPr>
        <w:t>Криворізькій МТГ</w:t>
      </w:r>
      <w:r w:rsidRPr="00AD5D62">
        <w:rPr>
          <w:spacing w:val="-4"/>
          <w:sz w:val="28"/>
          <w:szCs w:val="28"/>
        </w:rPr>
        <w:t xml:space="preserve"> функціонують </w:t>
      </w:r>
      <w:r w:rsidR="002640CE" w:rsidRPr="00AD5D62">
        <w:rPr>
          <w:spacing w:val="-4"/>
          <w:sz w:val="28"/>
          <w:szCs w:val="28"/>
          <w:lang w:val="uk-UA"/>
        </w:rPr>
        <w:t>2</w:t>
      </w:r>
      <w:r w:rsidRPr="00AD5D62">
        <w:rPr>
          <w:spacing w:val="-4"/>
          <w:sz w:val="28"/>
          <w:szCs w:val="28"/>
        </w:rPr>
        <w:t xml:space="preserve"> </w:t>
      </w:r>
      <w:r w:rsidR="00425595" w:rsidRPr="00AD5D62">
        <w:rPr>
          <w:spacing w:val="-4"/>
          <w:sz w:val="28"/>
          <w:szCs w:val="28"/>
        </w:rPr>
        <w:t>Комунальн</w:t>
      </w:r>
      <w:r w:rsidR="00425595" w:rsidRPr="00AD5D62">
        <w:rPr>
          <w:spacing w:val="-4"/>
          <w:sz w:val="28"/>
          <w:szCs w:val="28"/>
          <w:lang w:val="uk-UA"/>
        </w:rPr>
        <w:t>і</w:t>
      </w:r>
      <w:r w:rsidR="00425595" w:rsidRPr="00AD5D62">
        <w:rPr>
          <w:spacing w:val="-4"/>
          <w:sz w:val="28"/>
          <w:szCs w:val="28"/>
        </w:rPr>
        <w:t xml:space="preserve"> </w:t>
      </w:r>
      <w:r w:rsidRPr="00AD5D62">
        <w:rPr>
          <w:spacing w:val="-4"/>
          <w:sz w:val="28"/>
          <w:szCs w:val="28"/>
        </w:rPr>
        <w:t>заклади Дніпропетровської обласної ради: «Криворізький психоневрологічний інт</w:t>
      </w:r>
      <w:r w:rsidR="00880248">
        <w:rPr>
          <w:spacing w:val="-4"/>
          <w:sz w:val="28"/>
          <w:szCs w:val="28"/>
        </w:rPr>
        <w:t>ернат», що</w:t>
      </w:r>
      <w:r w:rsidRPr="00AD5D62">
        <w:rPr>
          <w:spacing w:val="-4"/>
          <w:sz w:val="28"/>
          <w:szCs w:val="28"/>
        </w:rPr>
        <w:t xml:space="preserve"> здійснює діяльність, спрямовану на забезпечення постійного проживання психічно</w:t>
      </w:r>
      <w:r w:rsidR="00425595" w:rsidRPr="00AD5D62">
        <w:rPr>
          <w:spacing w:val="-4"/>
          <w:sz w:val="28"/>
          <w:szCs w:val="28"/>
          <w:lang w:val="uk-UA"/>
        </w:rPr>
        <w:t xml:space="preserve"> </w:t>
      </w:r>
      <w:r w:rsidRPr="00AD5D62">
        <w:rPr>
          <w:spacing w:val="-4"/>
          <w:sz w:val="28"/>
          <w:szCs w:val="28"/>
        </w:rPr>
        <w:t>хворих громадян, які потребують постійного стороннього догляду, побутового та медичного обслуговування</w:t>
      </w:r>
      <w:r w:rsidR="00425595" w:rsidRPr="00AD5D62">
        <w:rPr>
          <w:spacing w:val="-4"/>
          <w:sz w:val="28"/>
          <w:szCs w:val="28"/>
          <w:lang w:val="uk-UA"/>
        </w:rPr>
        <w:t>,</w:t>
      </w:r>
      <w:r w:rsidRPr="00AD5D62">
        <w:rPr>
          <w:spacing w:val="-4"/>
          <w:sz w:val="28"/>
          <w:szCs w:val="28"/>
        </w:rPr>
        <w:t xml:space="preserve"> та «Криворізький дитячий будинок–інтернат», </w:t>
      </w:r>
      <w:r w:rsidR="00880248">
        <w:rPr>
          <w:spacing w:val="-4"/>
          <w:sz w:val="28"/>
          <w:szCs w:val="28"/>
          <w:lang w:val="uk-UA"/>
        </w:rPr>
        <w:t>що</w:t>
      </w:r>
      <w:r w:rsidRPr="00AD5D62">
        <w:rPr>
          <w:spacing w:val="-4"/>
          <w:sz w:val="28"/>
          <w:szCs w:val="28"/>
        </w:rPr>
        <w:t xml:space="preserve"> є стаціонарним соціально-медичним закладом, призначеним для постійного проживання дітей та молоді з вадами фізичного </w:t>
      </w:r>
      <w:r w:rsidR="00425595" w:rsidRPr="00AD5D62">
        <w:rPr>
          <w:spacing w:val="-4"/>
          <w:sz w:val="28"/>
          <w:szCs w:val="28"/>
          <w:lang w:val="uk-UA"/>
        </w:rPr>
        <w:t>й</w:t>
      </w:r>
      <w:r w:rsidRPr="00AD5D62">
        <w:rPr>
          <w:spacing w:val="-4"/>
          <w:sz w:val="28"/>
          <w:szCs w:val="28"/>
        </w:rPr>
        <w:t xml:space="preserve"> розумового розвитку, психічними розладами, які потребують стороннього догляду </w:t>
      </w:r>
      <w:r w:rsidR="00425595" w:rsidRPr="00AD5D62">
        <w:rPr>
          <w:spacing w:val="-4"/>
          <w:sz w:val="28"/>
          <w:szCs w:val="28"/>
          <w:lang w:val="uk-UA"/>
        </w:rPr>
        <w:t>та</w:t>
      </w:r>
      <w:r w:rsidRPr="00AD5D62">
        <w:rPr>
          <w:spacing w:val="-4"/>
          <w:sz w:val="28"/>
          <w:szCs w:val="28"/>
        </w:rPr>
        <w:t xml:space="preserve"> медичного обслуговування.</w:t>
      </w:r>
    </w:p>
    <w:p w14:paraId="0530C5A8" w14:textId="77777777" w:rsidR="00AD5D62" w:rsidRPr="00AD5D62" w:rsidRDefault="00AD5D62" w:rsidP="005019E7">
      <w:pPr>
        <w:widowControl w:val="0"/>
        <w:ind w:firstLine="567"/>
        <w:jc w:val="both"/>
        <w:rPr>
          <w:sz w:val="10"/>
          <w:szCs w:val="10"/>
          <w:highlight w:val="yellow"/>
          <w:lang w:val="uk-UA"/>
        </w:rPr>
      </w:pPr>
    </w:p>
    <w:p w14:paraId="00000303" w14:textId="1A8FD026" w:rsidR="00A94BB4" w:rsidRPr="00AD5D62" w:rsidRDefault="00A364DF" w:rsidP="00AD5D62">
      <w:pPr>
        <w:widowControl w:val="0"/>
        <w:ind w:firstLine="567"/>
        <w:jc w:val="both"/>
        <w:rPr>
          <w:b/>
          <w:i/>
          <w:sz w:val="28"/>
          <w:szCs w:val="28"/>
          <w:lang w:val="uk-UA"/>
        </w:rPr>
      </w:pPr>
      <w:r w:rsidRPr="00AD5D62">
        <w:rPr>
          <w:b/>
          <w:i/>
          <w:sz w:val="28"/>
          <w:szCs w:val="28"/>
          <w:lang w:val="uk-UA"/>
        </w:rPr>
        <w:t xml:space="preserve">Обсяги руйнувань / пошкоджень об’єктів соціальної інфраструктури </w:t>
      </w:r>
      <w:r w:rsidR="00AD5D62">
        <w:rPr>
          <w:b/>
          <w:i/>
          <w:sz w:val="28"/>
          <w:szCs w:val="28"/>
          <w:lang w:val="uk-UA"/>
        </w:rPr>
        <w:t>Криворізької МТГ</w:t>
      </w:r>
    </w:p>
    <w:p w14:paraId="09890BAF" w14:textId="4EC00C29" w:rsidR="002741E7" w:rsidRPr="00D52A24" w:rsidRDefault="00A364DF" w:rsidP="005019E7">
      <w:pPr>
        <w:widowControl w:val="0"/>
        <w:ind w:firstLine="567"/>
        <w:jc w:val="both"/>
        <w:rPr>
          <w:spacing w:val="-4"/>
          <w:sz w:val="28"/>
          <w:szCs w:val="28"/>
        </w:rPr>
      </w:pPr>
      <w:r w:rsidRPr="00880248">
        <w:rPr>
          <w:sz w:val="28"/>
          <w:szCs w:val="28"/>
        </w:rPr>
        <w:t>З початку 2022 року внаслідок повномасштабного російського вторгнення на</w:t>
      </w:r>
      <w:r w:rsidRPr="00D52A24">
        <w:rPr>
          <w:spacing w:val="-4"/>
          <w:sz w:val="28"/>
          <w:szCs w:val="28"/>
        </w:rPr>
        <w:t xml:space="preserve"> </w:t>
      </w:r>
      <w:r w:rsidRPr="00880248">
        <w:rPr>
          <w:sz w:val="28"/>
          <w:szCs w:val="28"/>
        </w:rPr>
        <w:t xml:space="preserve">територію </w:t>
      </w:r>
      <w:r w:rsidR="00880248">
        <w:rPr>
          <w:sz w:val="28"/>
          <w:szCs w:val="28"/>
          <w:lang w:val="uk-UA"/>
        </w:rPr>
        <w:t xml:space="preserve"> </w:t>
      </w:r>
      <w:r w:rsidRPr="00880248">
        <w:rPr>
          <w:sz w:val="28"/>
          <w:szCs w:val="28"/>
        </w:rPr>
        <w:t xml:space="preserve">України </w:t>
      </w:r>
      <w:r w:rsidR="00425595" w:rsidRPr="00880248">
        <w:rPr>
          <w:sz w:val="28"/>
          <w:szCs w:val="28"/>
          <w:lang w:val="uk-UA"/>
        </w:rPr>
        <w:t>в</w:t>
      </w:r>
      <w:r w:rsidRPr="00880248">
        <w:rPr>
          <w:sz w:val="28"/>
          <w:szCs w:val="28"/>
        </w:rPr>
        <w:t xml:space="preserve"> </w:t>
      </w:r>
      <w:r w:rsidR="00880248">
        <w:rPr>
          <w:sz w:val="28"/>
          <w:szCs w:val="28"/>
          <w:lang w:val="uk-UA"/>
        </w:rPr>
        <w:t xml:space="preserve"> </w:t>
      </w:r>
      <w:r w:rsidRPr="00880248">
        <w:rPr>
          <w:sz w:val="28"/>
          <w:szCs w:val="28"/>
        </w:rPr>
        <w:t xml:space="preserve">Криворізькій МТГ було </w:t>
      </w:r>
      <w:r w:rsidR="00880248">
        <w:rPr>
          <w:sz w:val="28"/>
          <w:szCs w:val="28"/>
          <w:lang w:val="uk-UA"/>
        </w:rPr>
        <w:t xml:space="preserve"> </w:t>
      </w:r>
      <w:r w:rsidRPr="00880248">
        <w:rPr>
          <w:sz w:val="28"/>
          <w:szCs w:val="28"/>
        </w:rPr>
        <w:t>зруйновано (пошкоджено) понад</w:t>
      </w:r>
      <w:r w:rsidRPr="00D52A24">
        <w:rPr>
          <w:spacing w:val="-4"/>
          <w:sz w:val="28"/>
          <w:szCs w:val="28"/>
        </w:rPr>
        <w:t xml:space="preserve"> </w:t>
      </w:r>
      <w:r w:rsidR="001877C8">
        <w:rPr>
          <w:spacing w:val="-4"/>
          <w:sz w:val="28"/>
          <w:szCs w:val="28"/>
          <w:lang w:val="uk-UA"/>
        </w:rPr>
        <w:t xml:space="preserve">   </w:t>
      </w:r>
      <w:r w:rsidRPr="00D52A24">
        <w:rPr>
          <w:spacing w:val="-4"/>
          <w:sz w:val="28"/>
          <w:szCs w:val="28"/>
        </w:rPr>
        <w:t>1</w:t>
      </w:r>
      <w:r w:rsidR="001877C8">
        <w:rPr>
          <w:spacing w:val="-4"/>
          <w:sz w:val="28"/>
          <w:szCs w:val="28"/>
          <w:lang w:val="uk-UA"/>
        </w:rPr>
        <w:t xml:space="preserve"> </w:t>
      </w:r>
      <w:r w:rsidRPr="00D52A24">
        <w:rPr>
          <w:spacing w:val="-4"/>
          <w:sz w:val="28"/>
          <w:szCs w:val="28"/>
        </w:rPr>
        <w:t>100 об’єктів різного типу, серед яких заклади освіти, охорони здоров’я, спорту, культури, готелі та інші.</w:t>
      </w:r>
    </w:p>
    <w:p w14:paraId="00000305" w14:textId="2A8F51F0" w:rsidR="00A94BB4" w:rsidRPr="00425595" w:rsidRDefault="00A364DF" w:rsidP="005019E7">
      <w:pPr>
        <w:keepNext/>
        <w:keepLines/>
        <w:pBdr>
          <w:top w:val="nil"/>
          <w:left w:val="nil"/>
          <w:bottom w:val="nil"/>
          <w:right w:val="nil"/>
          <w:between w:val="nil"/>
        </w:pBdr>
        <w:spacing w:before="120" w:after="60"/>
        <w:jc w:val="both"/>
        <w:rPr>
          <w:b/>
          <w:i/>
          <w:color w:val="000000"/>
          <w:sz w:val="28"/>
          <w:szCs w:val="28"/>
        </w:rPr>
      </w:pPr>
      <w:r w:rsidRPr="00425595">
        <w:rPr>
          <w:b/>
          <w:i/>
          <w:color w:val="000000"/>
          <w:sz w:val="28"/>
          <w:szCs w:val="28"/>
        </w:rPr>
        <w:lastRenderedPageBreak/>
        <w:t xml:space="preserve">Таблиця 2.14. Кількість зруйнованих (пошкоджених) об’єктів соціальної інфраструктури внаслідок військового вторгнення </w:t>
      </w:r>
      <w:r w:rsidR="003464FB">
        <w:rPr>
          <w:b/>
          <w:i/>
          <w:color w:val="000000"/>
          <w:sz w:val="28"/>
          <w:szCs w:val="28"/>
          <w:lang w:val="uk-UA"/>
        </w:rPr>
        <w:t>РФ</w:t>
      </w:r>
      <w:r w:rsidRPr="00425595">
        <w:rPr>
          <w:b/>
          <w:i/>
          <w:color w:val="000000"/>
          <w:sz w:val="28"/>
          <w:szCs w:val="28"/>
        </w:rPr>
        <w:t>, од.</w:t>
      </w:r>
    </w:p>
    <w:tbl>
      <w:tblPr>
        <w:tblStyle w:val="affffffffd"/>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190"/>
        <w:gridCol w:w="1191"/>
        <w:gridCol w:w="1191"/>
        <w:gridCol w:w="1389"/>
      </w:tblGrid>
      <w:tr w:rsidR="00A94BB4" w14:paraId="7CF83424" w14:textId="77777777" w:rsidTr="0057539D">
        <w:trPr>
          <w:jc w:val="center"/>
        </w:trPr>
        <w:tc>
          <w:tcPr>
            <w:tcW w:w="4815" w:type="dxa"/>
          </w:tcPr>
          <w:p w14:paraId="00000306" w14:textId="77777777" w:rsidR="00A94BB4" w:rsidRPr="009349B4" w:rsidRDefault="00A364DF" w:rsidP="005019E7">
            <w:pPr>
              <w:jc w:val="center"/>
              <w:rPr>
                <w:rFonts w:ascii="Times New Roman" w:eastAsia="Times New Roman" w:hAnsi="Times New Roman" w:cs="Times New Roman"/>
                <w:b/>
                <w:i/>
              </w:rPr>
            </w:pPr>
            <w:r w:rsidRPr="009349B4">
              <w:rPr>
                <w:rFonts w:ascii="Times New Roman" w:eastAsia="Times New Roman" w:hAnsi="Times New Roman" w:cs="Times New Roman"/>
                <w:b/>
                <w:i/>
              </w:rPr>
              <w:t>Види об’єктів</w:t>
            </w:r>
          </w:p>
        </w:tc>
        <w:tc>
          <w:tcPr>
            <w:tcW w:w="1190" w:type="dxa"/>
          </w:tcPr>
          <w:p w14:paraId="00000307" w14:textId="08058485" w:rsidR="00A94BB4" w:rsidRPr="009349B4" w:rsidRDefault="00A364DF" w:rsidP="005019E7">
            <w:pPr>
              <w:jc w:val="center"/>
              <w:rPr>
                <w:rFonts w:ascii="Times New Roman" w:eastAsia="Times New Roman" w:hAnsi="Times New Roman" w:cs="Times New Roman"/>
                <w:b/>
                <w:i/>
                <w:lang w:val="uk-UA"/>
              </w:rPr>
            </w:pPr>
            <w:r w:rsidRPr="009349B4">
              <w:rPr>
                <w:rFonts w:ascii="Times New Roman" w:eastAsia="Times New Roman" w:hAnsi="Times New Roman" w:cs="Times New Roman"/>
                <w:b/>
                <w:i/>
              </w:rPr>
              <w:t>2022</w:t>
            </w:r>
            <w:r w:rsidR="00425595" w:rsidRPr="009349B4">
              <w:rPr>
                <w:rFonts w:ascii="Times New Roman" w:eastAsia="Times New Roman" w:hAnsi="Times New Roman" w:cs="Times New Roman"/>
                <w:b/>
                <w:i/>
                <w:lang w:val="uk-UA"/>
              </w:rPr>
              <w:t xml:space="preserve"> р.</w:t>
            </w:r>
          </w:p>
        </w:tc>
        <w:tc>
          <w:tcPr>
            <w:tcW w:w="1191" w:type="dxa"/>
          </w:tcPr>
          <w:p w14:paraId="00000308" w14:textId="51E7439E" w:rsidR="00A94BB4" w:rsidRPr="009349B4" w:rsidRDefault="00A364DF" w:rsidP="005019E7">
            <w:pPr>
              <w:jc w:val="center"/>
              <w:rPr>
                <w:rFonts w:ascii="Times New Roman" w:eastAsia="Times New Roman" w:hAnsi="Times New Roman" w:cs="Times New Roman"/>
                <w:b/>
                <w:i/>
                <w:lang w:val="uk-UA"/>
              </w:rPr>
            </w:pPr>
            <w:r w:rsidRPr="009349B4">
              <w:rPr>
                <w:rFonts w:ascii="Times New Roman" w:eastAsia="Times New Roman" w:hAnsi="Times New Roman" w:cs="Times New Roman"/>
                <w:b/>
                <w:i/>
              </w:rPr>
              <w:t>2023</w:t>
            </w:r>
            <w:r w:rsidR="00425595" w:rsidRPr="009349B4">
              <w:rPr>
                <w:rFonts w:ascii="Times New Roman" w:eastAsia="Times New Roman" w:hAnsi="Times New Roman" w:cs="Times New Roman"/>
                <w:b/>
                <w:i/>
                <w:lang w:val="uk-UA"/>
              </w:rPr>
              <w:t xml:space="preserve"> р.</w:t>
            </w:r>
          </w:p>
        </w:tc>
        <w:tc>
          <w:tcPr>
            <w:tcW w:w="1191" w:type="dxa"/>
          </w:tcPr>
          <w:p w14:paraId="00000309" w14:textId="41AD3170" w:rsidR="00A94BB4" w:rsidRPr="009349B4" w:rsidRDefault="00A364DF" w:rsidP="005019E7">
            <w:pPr>
              <w:jc w:val="center"/>
              <w:rPr>
                <w:rFonts w:ascii="Times New Roman" w:eastAsia="Times New Roman" w:hAnsi="Times New Roman" w:cs="Times New Roman"/>
                <w:b/>
                <w:i/>
              </w:rPr>
            </w:pPr>
            <w:r w:rsidRPr="009349B4">
              <w:rPr>
                <w:rFonts w:ascii="Times New Roman" w:eastAsia="Times New Roman" w:hAnsi="Times New Roman" w:cs="Times New Roman"/>
                <w:b/>
                <w:i/>
              </w:rPr>
              <w:t>2024</w:t>
            </w:r>
            <w:r w:rsidR="00425595" w:rsidRPr="009349B4">
              <w:rPr>
                <w:rFonts w:ascii="Times New Roman" w:eastAsia="Times New Roman" w:hAnsi="Times New Roman" w:cs="Times New Roman"/>
                <w:b/>
                <w:i/>
                <w:lang w:val="uk-UA"/>
              </w:rPr>
              <w:t xml:space="preserve"> р.</w:t>
            </w:r>
          </w:p>
        </w:tc>
        <w:tc>
          <w:tcPr>
            <w:tcW w:w="1389" w:type="dxa"/>
          </w:tcPr>
          <w:p w14:paraId="0000030A" w14:textId="167BB613" w:rsidR="00A94BB4" w:rsidRPr="009349B4" w:rsidRDefault="004B09BD" w:rsidP="005019E7">
            <w:pPr>
              <w:jc w:val="center"/>
              <w:rPr>
                <w:rFonts w:ascii="Times New Roman" w:eastAsia="Times New Roman" w:hAnsi="Times New Roman" w:cs="Times New Roman"/>
                <w:b/>
                <w:i/>
              </w:rPr>
            </w:pPr>
            <w:r>
              <w:rPr>
                <w:rFonts w:ascii="Times New Roman" w:eastAsia="Times New Roman" w:hAnsi="Times New Roman" w:cs="Times New Roman"/>
                <w:b/>
                <w:i/>
                <w:lang w:val="uk-UA"/>
              </w:rPr>
              <w:t>У</w:t>
            </w:r>
            <w:r w:rsidR="00A364DF" w:rsidRPr="009349B4">
              <w:rPr>
                <w:rFonts w:ascii="Times New Roman" w:eastAsia="Times New Roman" w:hAnsi="Times New Roman" w:cs="Times New Roman"/>
                <w:b/>
                <w:i/>
              </w:rPr>
              <w:t>сього</w:t>
            </w:r>
          </w:p>
        </w:tc>
      </w:tr>
      <w:tr w:rsidR="00A94BB4" w14:paraId="58F53905" w14:textId="77777777" w:rsidTr="0057539D">
        <w:trPr>
          <w:jc w:val="center"/>
        </w:trPr>
        <w:tc>
          <w:tcPr>
            <w:tcW w:w="4815" w:type="dxa"/>
          </w:tcPr>
          <w:p w14:paraId="0000030B" w14:textId="77777777" w:rsidR="00A94BB4" w:rsidRDefault="00A364DF"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дошкільної освіти</w:t>
            </w:r>
          </w:p>
        </w:tc>
        <w:tc>
          <w:tcPr>
            <w:tcW w:w="1190" w:type="dxa"/>
          </w:tcPr>
          <w:p w14:paraId="0000030C"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1191" w:type="dxa"/>
          </w:tcPr>
          <w:p w14:paraId="0000030D"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15</w:t>
            </w:r>
          </w:p>
        </w:tc>
        <w:tc>
          <w:tcPr>
            <w:tcW w:w="1191" w:type="dxa"/>
          </w:tcPr>
          <w:p w14:paraId="0000030E"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1389" w:type="dxa"/>
          </w:tcPr>
          <w:p w14:paraId="0000030F"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34</w:t>
            </w:r>
          </w:p>
        </w:tc>
      </w:tr>
      <w:tr w:rsidR="00A94BB4" w14:paraId="52995D0A" w14:textId="77777777" w:rsidTr="0057539D">
        <w:trPr>
          <w:jc w:val="center"/>
        </w:trPr>
        <w:tc>
          <w:tcPr>
            <w:tcW w:w="4815" w:type="dxa"/>
          </w:tcPr>
          <w:p w14:paraId="00000310" w14:textId="77777777" w:rsidR="00A94BB4" w:rsidRDefault="00A364DF"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загальної середньої освіти</w:t>
            </w:r>
          </w:p>
        </w:tc>
        <w:tc>
          <w:tcPr>
            <w:tcW w:w="1190" w:type="dxa"/>
          </w:tcPr>
          <w:p w14:paraId="00000311"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1191" w:type="dxa"/>
          </w:tcPr>
          <w:p w14:paraId="00000312"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28</w:t>
            </w:r>
          </w:p>
        </w:tc>
        <w:tc>
          <w:tcPr>
            <w:tcW w:w="1191" w:type="dxa"/>
          </w:tcPr>
          <w:p w14:paraId="00000313"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22</w:t>
            </w:r>
          </w:p>
        </w:tc>
        <w:tc>
          <w:tcPr>
            <w:tcW w:w="1389" w:type="dxa"/>
          </w:tcPr>
          <w:p w14:paraId="00000314"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61</w:t>
            </w:r>
          </w:p>
        </w:tc>
      </w:tr>
      <w:tr w:rsidR="00A94BB4" w14:paraId="60933BDF" w14:textId="77777777" w:rsidTr="0057539D">
        <w:trPr>
          <w:jc w:val="center"/>
        </w:trPr>
        <w:tc>
          <w:tcPr>
            <w:tcW w:w="4815" w:type="dxa"/>
          </w:tcPr>
          <w:p w14:paraId="00000315" w14:textId="77777777" w:rsidR="00A94BB4" w:rsidRDefault="00A364DF"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позашкільної освіти</w:t>
            </w:r>
          </w:p>
        </w:tc>
        <w:tc>
          <w:tcPr>
            <w:tcW w:w="1190" w:type="dxa"/>
          </w:tcPr>
          <w:p w14:paraId="00000316"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191" w:type="dxa"/>
          </w:tcPr>
          <w:p w14:paraId="00000317"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191" w:type="dxa"/>
          </w:tcPr>
          <w:p w14:paraId="00000318"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44</w:t>
            </w:r>
          </w:p>
        </w:tc>
        <w:tc>
          <w:tcPr>
            <w:tcW w:w="1389" w:type="dxa"/>
          </w:tcPr>
          <w:p w14:paraId="00000319"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11</w:t>
            </w:r>
          </w:p>
        </w:tc>
      </w:tr>
      <w:tr w:rsidR="00A94BB4" w14:paraId="0B6CC1CA" w14:textId="77777777" w:rsidTr="0057539D">
        <w:trPr>
          <w:jc w:val="center"/>
        </w:trPr>
        <w:tc>
          <w:tcPr>
            <w:tcW w:w="4815" w:type="dxa"/>
          </w:tcPr>
          <w:p w14:paraId="0000031A" w14:textId="77777777" w:rsidR="00A94BB4" w:rsidRDefault="00A364DF"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охорони здоров'я</w:t>
            </w:r>
          </w:p>
        </w:tc>
        <w:tc>
          <w:tcPr>
            <w:tcW w:w="1190" w:type="dxa"/>
          </w:tcPr>
          <w:p w14:paraId="0000031B"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191" w:type="dxa"/>
          </w:tcPr>
          <w:p w14:paraId="0000031C"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1191" w:type="dxa"/>
          </w:tcPr>
          <w:p w14:paraId="0000031D"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389" w:type="dxa"/>
          </w:tcPr>
          <w:p w14:paraId="0000031E"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16</w:t>
            </w:r>
          </w:p>
        </w:tc>
      </w:tr>
      <w:tr w:rsidR="00A94BB4" w14:paraId="66532BCF" w14:textId="77777777" w:rsidTr="0057539D">
        <w:trPr>
          <w:jc w:val="center"/>
        </w:trPr>
        <w:tc>
          <w:tcPr>
            <w:tcW w:w="4815" w:type="dxa"/>
          </w:tcPr>
          <w:p w14:paraId="0000031F" w14:textId="77777777" w:rsidR="00A94BB4" w:rsidRDefault="00A364DF"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спорту</w:t>
            </w:r>
          </w:p>
        </w:tc>
        <w:tc>
          <w:tcPr>
            <w:tcW w:w="1190" w:type="dxa"/>
          </w:tcPr>
          <w:p w14:paraId="00000320"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1191" w:type="dxa"/>
          </w:tcPr>
          <w:p w14:paraId="00000321"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1191" w:type="dxa"/>
          </w:tcPr>
          <w:p w14:paraId="00000322"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389" w:type="dxa"/>
          </w:tcPr>
          <w:p w14:paraId="00000323"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10</w:t>
            </w:r>
          </w:p>
        </w:tc>
      </w:tr>
    </w:tbl>
    <w:p w14:paraId="05729D57" w14:textId="77777777" w:rsidR="003C7711" w:rsidRDefault="003C7711" w:rsidP="005019E7">
      <w:pPr>
        <w:pStyle w:val="2"/>
        <w:spacing w:before="0" w:after="0"/>
        <w:ind w:left="0"/>
        <w:rPr>
          <w:i/>
        </w:rPr>
      </w:pPr>
    </w:p>
    <w:p w14:paraId="00000325" w14:textId="60D92523" w:rsidR="00A94BB4" w:rsidRPr="00425595" w:rsidRDefault="00A364DF" w:rsidP="005019E7">
      <w:pPr>
        <w:pStyle w:val="2"/>
        <w:spacing w:before="0" w:after="0"/>
        <w:ind w:left="0"/>
        <w:rPr>
          <w:i/>
        </w:rPr>
      </w:pPr>
      <w:bookmarkStart w:id="67" w:name="_Toc202183427"/>
      <w:r w:rsidRPr="00425595">
        <w:rPr>
          <w:i/>
        </w:rPr>
        <w:t>2.6. ІНФРАСТРУКТУРА ТОРГІВЛІ, ПОСЛУГ І ТУРИЗМУ</w:t>
      </w:r>
      <w:bookmarkEnd w:id="67"/>
    </w:p>
    <w:p w14:paraId="00000326" w14:textId="77777777" w:rsidR="00A94BB4" w:rsidRDefault="00A364DF" w:rsidP="005019E7">
      <w:pPr>
        <w:widowControl w:val="0"/>
        <w:spacing w:before="120" w:after="60"/>
        <w:ind w:firstLine="567"/>
        <w:jc w:val="both"/>
        <w:rPr>
          <w:b/>
          <w:i/>
          <w:sz w:val="28"/>
          <w:szCs w:val="28"/>
        </w:rPr>
      </w:pPr>
      <w:r>
        <w:rPr>
          <w:b/>
          <w:i/>
          <w:sz w:val="28"/>
          <w:szCs w:val="28"/>
        </w:rPr>
        <w:t>Мережа закладів торгівлі та ресторанного господарства</w:t>
      </w:r>
    </w:p>
    <w:p w14:paraId="00000327" w14:textId="74F88F63" w:rsidR="00A94BB4" w:rsidRDefault="00A364DF" w:rsidP="005019E7">
      <w:pPr>
        <w:widowControl w:val="0"/>
        <w:ind w:firstLine="567"/>
        <w:jc w:val="both"/>
        <w:rPr>
          <w:sz w:val="28"/>
          <w:szCs w:val="28"/>
        </w:rPr>
      </w:pPr>
      <w:bookmarkStart w:id="68" w:name="_heading=h.3cqmetx" w:colFirst="0" w:colLast="0"/>
      <w:bookmarkEnd w:id="68"/>
      <w:r>
        <w:rPr>
          <w:sz w:val="28"/>
          <w:szCs w:val="28"/>
        </w:rPr>
        <w:t>Сфера торгівлі та ресторанного господарства громади характеризується достатнім рівнем пристосованості до сучасних потреб споживачів. Торговельна галузь налічує майже 10 тис. об’єктів, з яких понад 1</w:t>
      </w:r>
      <w:r w:rsidR="009E28D4">
        <w:rPr>
          <w:sz w:val="28"/>
          <w:szCs w:val="28"/>
          <w:lang w:val="uk-UA"/>
        </w:rPr>
        <w:t xml:space="preserve"> </w:t>
      </w:r>
      <w:r w:rsidR="00B527B3">
        <w:rPr>
          <w:sz w:val="28"/>
          <w:szCs w:val="28"/>
          <w:lang w:val="uk-UA"/>
        </w:rPr>
        <w:t>тис.</w:t>
      </w:r>
      <w:r>
        <w:rPr>
          <w:sz w:val="28"/>
          <w:szCs w:val="28"/>
        </w:rPr>
        <w:t xml:space="preserve"> – ресторанн</w:t>
      </w:r>
      <w:r w:rsidR="00425595">
        <w:rPr>
          <w:sz w:val="28"/>
          <w:szCs w:val="28"/>
          <w:lang w:val="uk-UA"/>
        </w:rPr>
        <w:t>ого</w:t>
      </w:r>
      <w:r>
        <w:rPr>
          <w:sz w:val="28"/>
          <w:szCs w:val="28"/>
        </w:rPr>
        <w:t xml:space="preserve"> господарств</w:t>
      </w:r>
      <w:r w:rsidR="00425595">
        <w:rPr>
          <w:sz w:val="28"/>
          <w:szCs w:val="28"/>
          <w:lang w:val="uk-UA"/>
        </w:rPr>
        <w:t>а</w:t>
      </w:r>
      <w:r>
        <w:rPr>
          <w:sz w:val="28"/>
          <w:szCs w:val="28"/>
        </w:rPr>
        <w:t>, понад 4 </w:t>
      </w:r>
      <w:r w:rsidR="00C66CEE">
        <w:rPr>
          <w:sz w:val="28"/>
          <w:szCs w:val="28"/>
          <w:lang w:val="uk-UA"/>
        </w:rPr>
        <w:t>тис.</w:t>
      </w:r>
      <w:r>
        <w:rPr>
          <w:sz w:val="28"/>
          <w:szCs w:val="28"/>
        </w:rPr>
        <w:t xml:space="preserve"> –</w:t>
      </w:r>
      <w:r w:rsidR="00425595">
        <w:rPr>
          <w:sz w:val="28"/>
          <w:szCs w:val="28"/>
          <w:lang w:val="uk-UA"/>
        </w:rPr>
        <w:t xml:space="preserve"> </w:t>
      </w:r>
      <w:r>
        <w:rPr>
          <w:sz w:val="28"/>
          <w:szCs w:val="28"/>
        </w:rPr>
        <w:t>стаціонарної торгівлі: торговельні центри, супермаркети, магазини, павільйони.</w:t>
      </w:r>
    </w:p>
    <w:p w14:paraId="00000328" w14:textId="40A1DF63" w:rsidR="00A94BB4" w:rsidRDefault="00A364DF" w:rsidP="005019E7">
      <w:pPr>
        <w:widowControl w:val="0"/>
        <w:ind w:firstLine="567"/>
        <w:jc w:val="both"/>
        <w:rPr>
          <w:sz w:val="28"/>
          <w:szCs w:val="28"/>
        </w:rPr>
      </w:pPr>
      <w:r>
        <w:rPr>
          <w:sz w:val="28"/>
          <w:szCs w:val="28"/>
        </w:rPr>
        <w:t xml:space="preserve">Для забезпечення потреб мешканців </w:t>
      </w:r>
      <w:r w:rsidR="00425595">
        <w:rPr>
          <w:sz w:val="28"/>
          <w:szCs w:val="28"/>
          <w:lang w:val="uk-UA"/>
        </w:rPr>
        <w:t>Криворізької МТГ</w:t>
      </w:r>
      <w:r>
        <w:rPr>
          <w:sz w:val="28"/>
          <w:szCs w:val="28"/>
        </w:rPr>
        <w:t xml:space="preserve"> ринковими послугами, організації належних умов для реалізації товарів і обслуговування покупців функціонує 20 ринків, на яких облаштовано </w:t>
      </w:r>
      <w:r w:rsidR="00D6655D">
        <w:rPr>
          <w:sz w:val="28"/>
          <w:szCs w:val="28"/>
          <w:lang w:val="uk-UA"/>
        </w:rPr>
        <w:t xml:space="preserve">понад </w:t>
      </w:r>
      <w:r>
        <w:rPr>
          <w:sz w:val="28"/>
          <w:szCs w:val="28"/>
        </w:rPr>
        <w:t xml:space="preserve">10 тис. торгових місць. Ринки розвиваються, перетворюються на сучасні торговельні комплекси, покращують умови для мешканців </w:t>
      </w:r>
      <w:r w:rsidR="00425595">
        <w:rPr>
          <w:sz w:val="28"/>
          <w:szCs w:val="28"/>
        </w:rPr>
        <w:t>Криворізької МТГ</w:t>
      </w:r>
      <w:r>
        <w:rPr>
          <w:sz w:val="28"/>
          <w:szCs w:val="28"/>
        </w:rPr>
        <w:t>.</w:t>
      </w:r>
    </w:p>
    <w:p w14:paraId="00000329" w14:textId="77777777" w:rsidR="00A94BB4" w:rsidRDefault="00A364DF" w:rsidP="005019E7">
      <w:pPr>
        <w:widowControl w:val="0"/>
        <w:spacing w:before="120"/>
        <w:ind w:firstLine="567"/>
        <w:jc w:val="both"/>
        <w:rPr>
          <w:b/>
          <w:i/>
          <w:sz w:val="28"/>
          <w:szCs w:val="28"/>
        </w:rPr>
      </w:pPr>
      <w:r>
        <w:rPr>
          <w:b/>
          <w:i/>
          <w:sz w:val="28"/>
          <w:szCs w:val="28"/>
        </w:rPr>
        <w:t>Мережа закладів побутового обслуговування</w:t>
      </w:r>
    </w:p>
    <w:p w14:paraId="0000032A" w14:textId="56681265" w:rsidR="00A94BB4" w:rsidRDefault="00A364DF" w:rsidP="005019E7">
      <w:pPr>
        <w:widowControl w:val="0"/>
        <w:ind w:firstLine="567"/>
        <w:jc w:val="both"/>
        <w:rPr>
          <w:sz w:val="28"/>
          <w:szCs w:val="28"/>
        </w:rPr>
      </w:pPr>
      <w:r>
        <w:rPr>
          <w:sz w:val="28"/>
          <w:szCs w:val="28"/>
        </w:rPr>
        <w:t xml:space="preserve">Сфера побутового обслуговування Криворізької МТГ нараховує </w:t>
      </w:r>
      <w:r w:rsidR="00425595">
        <w:rPr>
          <w:sz w:val="28"/>
          <w:szCs w:val="28"/>
          <w:lang w:val="uk-UA"/>
        </w:rPr>
        <w:t xml:space="preserve">                               </w:t>
      </w:r>
      <w:r>
        <w:rPr>
          <w:sz w:val="28"/>
          <w:szCs w:val="28"/>
        </w:rPr>
        <w:t>1</w:t>
      </w:r>
      <w:r w:rsidR="00425595">
        <w:rPr>
          <w:sz w:val="28"/>
          <w:szCs w:val="28"/>
          <w:lang w:val="uk-UA"/>
        </w:rPr>
        <w:t xml:space="preserve"> </w:t>
      </w:r>
      <w:r>
        <w:rPr>
          <w:sz w:val="28"/>
          <w:szCs w:val="28"/>
        </w:rPr>
        <w:t>876</w:t>
      </w:r>
      <w:r w:rsidR="00E0341F">
        <w:rPr>
          <w:sz w:val="28"/>
          <w:szCs w:val="28"/>
          <w:lang w:val="uk-UA"/>
        </w:rPr>
        <w:t> </w:t>
      </w:r>
      <w:r>
        <w:rPr>
          <w:sz w:val="28"/>
          <w:szCs w:val="28"/>
        </w:rPr>
        <w:t xml:space="preserve">об’єктів різних форм власності </w:t>
      </w:r>
      <w:r w:rsidR="00425595">
        <w:rPr>
          <w:sz w:val="28"/>
          <w:szCs w:val="28"/>
          <w:lang w:val="uk-UA"/>
        </w:rPr>
        <w:t>і</w:t>
      </w:r>
      <w:r>
        <w:rPr>
          <w:sz w:val="28"/>
          <w:szCs w:val="28"/>
        </w:rPr>
        <w:t>з чисельністю працюючих до 4,5 тис. осіб.</w:t>
      </w:r>
    </w:p>
    <w:p w14:paraId="0000032B" w14:textId="77777777" w:rsidR="00A94BB4" w:rsidRDefault="00A364DF" w:rsidP="005019E7">
      <w:pPr>
        <w:widowControl w:val="0"/>
        <w:ind w:firstLine="567"/>
        <w:jc w:val="both"/>
        <w:rPr>
          <w:sz w:val="28"/>
          <w:szCs w:val="28"/>
        </w:rPr>
      </w:pPr>
      <w:r>
        <w:rPr>
          <w:sz w:val="28"/>
          <w:szCs w:val="28"/>
        </w:rPr>
        <w:t>Побутові послуги надають 356 перукарень, 48 майстерень з ремонту побутової техніки. Ремонт взуття виконується в 77 майстернях, пошиття та ремонт одягу здійснюється в 103 ательє, 154 об’єкта надають послуги з обслуговування та ремонту автомобілів.</w:t>
      </w:r>
    </w:p>
    <w:p w14:paraId="0000032C" w14:textId="77777777" w:rsidR="00A94BB4" w:rsidRDefault="00A364DF" w:rsidP="005019E7">
      <w:pPr>
        <w:widowControl w:val="0"/>
        <w:spacing w:before="120"/>
        <w:ind w:firstLine="567"/>
        <w:jc w:val="both"/>
        <w:rPr>
          <w:b/>
          <w:i/>
          <w:sz w:val="28"/>
          <w:szCs w:val="28"/>
        </w:rPr>
      </w:pPr>
      <w:bookmarkStart w:id="69" w:name="_heading=h.1rvwp1q" w:colFirst="0" w:colLast="0"/>
      <w:bookmarkEnd w:id="69"/>
      <w:r>
        <w:rPr>
          <w:b/>
          <w:i/>
          <w:sz w:val="28"/>
          <w:szCs w:val="28"/>
        </w:rPr>
        <w:t>Туристична інфраструктура</w:t>
      </w:r>
    </w:p>
    <w:p w14:paraId="0000032D" w14:textId="37E96737" w:rsidR="00A94BB4" w:rsidRDefault="00A364DF" w:rsidP="005019E7">
      <w:pPr>
        <w:widowControl w:val="0"/>
        <w:spacing w:before="60"/>
        <w:ind w:firstLine="567"/>
        <w:jc w:val="both"/>
        <w:rPr>
          <w:sz w:val="28"/>
          <w:szCs w:val="28"/>
        </w:rPr>
      </w:pPr>
      <w:bookmarkStart w:id="70" w:name="_heading=h.4bvk7pj" w:colFirst="0" w:colLast="0"/>
      <w:bookmarkEnd w:id="70"/>
      <w:r>
        <w:rPr>
          <w:sz w:val="28"/>
          <w:szCs w:val="28"/>
        </w:rPr>
        <w:t xml:space="preserve">Туристів та гостей </w:t>
      </w:r>
      <w:r w:rsidR="00425595" w:rsidRPr="00425595">
        <w:rPr>
          <w:sz w:val="28"/>
          <w:szCs w:val="28"/>
        </w:rPr>
        <w:t xml:space="preserve">Криворізької МТГ </w:t>
      </w:r>
      <w:r>
        <w:rPr>
          <w:sz w:val="28"/>
          <w:szCs w:val="28"/>
        </w:rPr>
        <w:t>приймають і обслуговують 14 об’єктів готельного бізнесу.</w:t>
      </w:r>
    </w:p>
    <w:p w14:paraId="0000032E" w14:textId="77777777" w:rsidR="00A94BB4" w:rsidRPr="00800F80" w:rsidRDefault="00A364DF" w:rsidP="005019E7">
      <w:pPr>
        <w:keepNext/>
        <w:keepLines/>
        <w:pBdr>
          <w:top w:val="nil"/>
          <w:left w:val="nil"/>
          <w:bottom w:val="nil"/>
          <w:right w:val="nil"/>
          <w:between w:val="nil"/>
        </w:pBdr>
        <w:spacing w:before="120" w:after="60"/>
        <w:ind w:left="454"/>
        <w:rPr>
          <w:b/>
          <w:i/>
          <w:color w:val="000000"/>
          <w:sz w:val="28"/>
          <w:szCs w:val="28"/>
        </w:rPr>
      </w:pPr>
      <w:bookmarkStart w:id="71" w:name="_heading=h.2r0uhxc" w:colFirst="0" w:colLast="0"/>
      <w:bookmarkEnd w:id="71"/>
      <w:r w:rsidRPr="00800F80">
        <w:rPr>
          <w:b/>
          <w:i/>
          <w:color w:val="000000"/>
          <w:sz w:val="28"/>
          <w:szCs w:val="28"/>
        </w:rPr>
        <w:t>Таблиця 2.15. Можливості для розміщення гостей у готелях</w:t>
      </w:r>
    </w:p>
    <w:tbl>
      <w:tblPr>
        <w:tblStyle w:val="affffffffe"/>
        <w:tblW w:w="97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842"/>
        <w:gridCol w:w="1824"/>
      </w:tblGrid>
      <w:tr w:rsidR="00A94BB4" w14:paraId="1FC4A4B4" w14:textId="77777777" w:rsidTr="0057539D">
        <w:tc>
          <w:tcPr>
            <w:tcW w:w="6091" w:type="dxa"/>
            <w:shd w:val="clear" w:color="auto" w:fill="FFFFFF"/>
          </w:tcPr>
          <w:p w14:paraId="0000032F" w14:textId="77777777" w:rsidR="00A94BB4" w:rsidRPr="00800F80" w:rsidRDefault="00A364DF" w:rsidP="005019E7">
            <w:pPr>
              <w:widowControl w:val="0"/>
              <w:jc w:val="center"/>
              <w:rPr>
                <w:b/>
                <w:i/>
              </w:rPr>
            </w:pPr>
            <w:r w:rsidRPr="00800F80">
              <w:rPr>
                <w:b/>
                <w:i/>
              </w:rPr>
              <w:t>Заклад</w:t>
            </w:r>
          </w:p>
        </w:tc>
        <w:tc>
          <w:tcPr>
            <w:tcW w:w="1842" w:type="dxa"/>
            <w:shd w:val="clear" w:color="auto" w:fill="FFFFFF"/>
          </w:tcPr>
          <w:p w14:paraId="00000330" w14:textId="77777777" w:rsidR="00A94BB4" w:rsidRPr="00800F80" w:rsidRDefault="00A364DF" w:rsidP="005019E7">
            <w:pPr>
              <w:widowControl w:val="0"/>
              <w:jc w:val="center"/>
              <w:rPr>
                <w:b/>
                <w:i/>
              </w:rPr>
            </w:pPr>
            <w:r w:rsidRPr="00800F80">
              <w:rPr>
                <w:b/>
                <w:i/>
              </w:rPr>
              <w:t>Кількість номерів</w:t>
            </w:r>
          </w:p>
        </w:tc>
        <w:tc>
          <w:tcPr>
            <w:tcW w:w="1824" w:type="dxa"/>
            <w:shd w:val="clear" w:color="auto" w:fill="FFFFFF"/>
          </w:tcPr>
          <w:p w14:paraId="00000331" w14:textId="77777777" w:rsidR="00A94BB4" w:rsidRPr="00800F80" w:rsidRDefault="00A364DF" w:rsidP="005019E7">
            <w:pPr>
              <w:widowControl w:val="0"/>
              <w:jc w:val="center"/>
              <w:rPr>
                <w:b/>
                <w:i/>
              </w:rPr>
            </w:pPr>
            <w:r w:rsidRPr="00800F80">
              <w:rPr>
                <w:b/>
                <w:i/>
              </w:rPr>
              <w:t>Кількість місць</w:t>
            </w:r>
          </w:p>
        </w:tc>
      </w:tr>
      <w:tr w:rsidR="003C7711" w14:paraId="3F44766B" w14:textId="77777777" w:rsidTr="0057539D">
        <w:tc>
          <w:tcPr>
            <w:tcW w:w="6091" w:type="dxa"/>
            <w:shd w:val="clear" w:color="auto" w:fill="FFFFFF"/>
          </w:tcPr>
          <w:p w14:paraId="66044AB3" w14:textId="349A0D9B" w:rsidR="003C7711" w:rsidRPr="003C7711" w:rsidRDefault="003C7711" w:rsidP="005019E7">
            <w:pPr>
              <w:widowControl w:val="0"/>
              <w:jc w:val="center"/>
              <w:rPr>
                <w:i/>
                <w:lang w:val="uk-UA"/>
              </w:rPr>
            </w:pPr>
            <w:r w:rsidRPr="003C7711">
              <w:rPr>
                <w:i/>
                <w:lang w:val="uk-UA"/>
              </w:rPr>
              <w:t>1</w:t>
            </w:r>
          </w:p>
        </w:tc>
        <w:tc>
          <w:tcPr>
            <w:tcW w:w="1842" w:type="dxa"/>
            <w:shd w:val="clear" w:color="auto" w:fill="FFFFFF"/>
          </w:tcPr>
          <w:p w14:paraId="4DB298FB" w14:textId="4B62FA35" w:rsidR="003C7711" w:rsidRPr="003C7711" w:rsidRDefault="003C7711" w:rsidP="005019E7">
            <w:pPr>
              <w:widowControl w:val="0"/>
              <w:jc w:val="center"/>
              <w:rPr>
                <w:i/>
                <w:lang w:val="uk-UA"/>
              </w:rPr>
            </w:pPr>
            <w:r w:rsidRPr="003C7711">
              <w:rPr>
                <w:i/>
                <w:lang w:val="uk-UA"/>
              </w:rPr>
              <w:t>2</w:t>
            </w:r>
          </w:p>
        </w:tc>
        <w:tc>
          <w:tcPr>
            <w:tcW w:w="1824" w:type="dxa"/>
            <w:shd w:val="clear" w:color="auto" w:fill="FFFFFF"/>
          </w:tcPr>
          <w:p w14:paraId="57A3BADC" w14:textId="3FC3C97E" w:rsidR="003C7711" w:rsidRPr="003C7711" w:rsidRDefault="003C7711" w:rsidP="005019E7">
            <w:pPr>
              <w:widowControl w:val="0"/>
              <w:jc w:val="center"/>
              <w:rPr>
                <w:i/>
                <w:lang w:val="uk-UA"/>
              </w:rPr>
            </w:pPr>
            <w:r w:rsidRPr="003C7711">
              <w:rPr>
                <w:i/>
                <w:lang w:val="uk-UA"/>
              </w:rPr>
              <w:t>3</w:t>
            </w:r>
          </w:p>
        </w:tc>
      </w:tr>
      <w:tr w:rsidR="00A94BB4" w14:paraId="55EF5492" w14:textId="77777777" w:rsidTr="0057539D">
        <w:tc>
          <w:tcPr>
            <w:tcW w:w="6091" w:type="dxa"/>
            <w:shd w:val="clear" w:color="auto" w:fill="FFFFFF"/>
          </w:tcPr>
          <w:p w14:paraId="00000332" w14:textId="77777777" w:rsidR="00A94BB4" w:rsidRDefault="00A364DF" w:rsidP="005019E7">
            <w:pPr>
              <w:widowControl w:val="0"/>
              <w:jc w:val="both"/>
            </w:pPr>
            <w:r>
              <w:t>Готель «Дружба»*</w:t>
            </w:r>
          </w:p>
        </w:tc>
        <w:tc>
          <w:tcPr>
            <w:tcW w:w="1842" w:type="dxa"/>
            <w:shd w:val="clear" w:color="auto" w:fill="FFFFFF"/>
          </w:tcPr>
          <w:p w14:paraId="00000333" w14:textId="77777777" w:rsidR="00A94BB4" w:rsidRDefault="00A364DF" w:rsidP="005019E7">
            <w:pPr>
              <w:widowControl w:val="0"/>
              <w:jc w:val="center"/>
            </w:pPr>
            <w:r>
              <w:t>126</w:t>
            </w:r>
          </w:p>
        </w:tc>
        <w:tc>
          <w:tcPr>
            <w:tcW w:w="1824" w:type="dxa"/>
            <w:shd w:val="clear" w:color="auto" w:fill="FFFFFF"/>
          </w:tcPr>
          <w:p w14:paraId="00000334" w14:textId="77777777" w:rsidR="00A94BB4" w:rsidRDefault="00A364DF" w:rsidP="005019E7">
            <w:pPr>
              <w:widowControl w:val="0"/>
              <w:jc w:val="center"/>
            </w:pPr>
            <w:r>
              <w:t>150</w:t>
            </w:r>
          </w:p>
        </w:tc>
      </w:tr>
      <w:tr w:rsidR="00A94BB4" w14:paraId="598C544E" w14:textId="77777777" w:rsidTr="0057539D">
        <w:tc>
          <w:tcPr>
            <w:tcW w:w="6091" w:type="dxa"/>
            <w:shd w:val="clear" w:color="auto" w:fill="FFFFFF"/>
          </w:tcPr>
          <w:p w14:paraId="00000335" w14:textId="77777777" w:rsidR="00A94BB4" w:rsidRDefault="00A364DF" w:rsidP="005019E7">
            <w:pPr>
              <w:widowControl w:val="0"/>
              <w:jc w:val="both"/>
            </w:pPr>
            <w:r>
              <w:t>Готель «Раціотель Кривий Ріг»</w:t>
            </w:r>
          </w:p>
        </w:tc>
        <w:tc>
          <w:tcPr>
            <w:tcW w:w="1842" w:type="dxa"/>
            <w:shd w:val="clear" w:color="auto" w:fill="FFFFFF"/>
          </w:tcPr>
          <w:p w14:paraId="00000336" w14:textId="77777777" w:rsidR="00A94BB4" w:rsidRDefault="00A364DF" w:rsidP="005019E7">
            <w:pPr>
              <w:widowControl w:val="0"/>
              <w:jc w:val="center"/>
            </w:pPr>
            <w:r>
              <w:t>47</w:t>
            </w:r>
          </w:p>
        </w:tc>
        <w:tc>
          <w:tcPr>
            <w:tcW w:w="1824" w:type="dxa"/>
            <w:shd w:val="clear" w:color="auto" w:fill="FFFFFF"/>
          </w:tcPr>
          <w:p w14:paraId="00000337" w14:textId="77777777" w:rsidR="00A94BB4" w:rsidRDefault="00A364DF" w:rsidP="005019E7">
            <w:pPr>
              <w:widowControl w:val="0"/>
              <w:jc w:val="center"/>
            </w:pPr>
            <w:r>
              <w:t>54</w:t>
            </w:r>
          </w:p>
        </w:tc>
      </w:tr>
      <w:tr w:rsidR="00A94BB4" w14:paraId="778B2A6B" w14:textId="77777777" w:rsidTr="0057539D">
        <w:tc>
          <w:tcPr>
            <w:tcW w:w="6091" w:type="dxa"/>
            <w:shd w:val="clear" w:color="auto" w:fill="FFFFFF"/>
          </w:tcPr>
          <w:p w14:paraId="00000338" w14:textId="77777777" w:rsidR="00A94BB4" w:rsidRDefault="00A364DF" w:rsidP="005019E7">
            <w:pPr>
              <w:widowControl w:val="0"/>
              <w:jc w:val="both"/>
            </w:pPr>
            <w:r>
              <w:t>Готель «Україночка»</w:t>
            </w:r>
          </w:p>
        </w:tc>
        <w:tc>
          <w:tcPr>
            <w:tcW w:w="1842" w:type="dxa"/>
            <w:shd w:val="clear" w:color="auto" w:fill="FFFFFF"/>
          </w:tcPr>
          <w:p w14:paraId="00000339" w14:textId="77777777" w:rsidR="00A94BB4" w:rsidRDefault="00A364DF" w:rsidP="005019E7">
            <w:pPr>
              <w:widowControl w:val="0"/>
              <w:jc w:val="center"/>
            </w:pPr>
            <w:r>
              <w:t>26</w:t>
            </w:r>
          </w:p>
        </w:tc>
        <w:tc>
          <w:tcPr>
            <w:tcW w:w="1824" w:type="dxa"/>
            <w:shd w:val="clear" w:color="auto" w:fill="FFFFFF"/>
          </w:tcPr>
          <w:p w14:paraId="0000033A" w14:textId="77777777" w:rsidR="00A94BB4" w:rsidRDefault="00A364DF" w:rsidP="005019E7">
            <w:pPr>
              <w:widowControl w:val="0"/>
              <w:jc w:val="center"/>
            </w:pPr>
            <w:r>
              <w:t>30</w:t>
            </w:r>
          </w:p>
        </w:tc>
      </w:tr>
      <w:tr w:rsidR="00A94BB4" w14:paraId="30E75544" w14:textId="77777777" w:rsidTr="0057539D">
        <w:tc>
          <w:tcPr>
            <w:tcW w:w="6091" w:type="dxa"/>
            <w:shd w:val="clear" w:color="auto" w:fill="FFFFFF"/>
          </w:tcPr>
          <w:p w14:paraId="0000033B" w14:textId="77777777" w:rsidR="00A94BB4" w:rsidRDefault="00A364DF" w:rsidP="005019E7">
            <w:pPr>
              <w:widowControl w:val="0"/>
              <w:jc w:val="both"/>
            </w:pPr>
            <w:r>
              <w:t>Готель «Оптіма Делюкс Кривий Ріг»</w:t>
            </w:r>
          </w:p>
        </w:tc>
        <w:tc>
          <w:tcPr>
            <w:tcW w:w="1842" w:type="dxa"/>
            <w:shd w:val="clear" w:color="auto" w:fill="FFFFFF"/>
          </w:tcPr>
          <w:p w14:paraId="0000033C" w14:textId="77777777" w:rsidR="00A94BB4" w:rsidRDefault="00A364DF" w:rsidP="005019E7">
            <w:pPr>
              <w:widowControl w:val="0"/>
              <w:jc w:val="center"/>
            </w:pPr>
            <w:r>
              <w:t>63</w:t>
            </w:r>
          </w:p>
        </w:tc>
        <w:tc>
          <w:tcPr>
            <w:tcW w:w="1824" w:type="dxa"/>
            <w:shd w:val="clear" w:color="auto" w:fill="FFFFFF"/>
          </w:tcPr>
          <w:p w14:paraId="0000033D" w14:textId="77777777" w:rsidR="00A94BB4" w:rsidRDefault="00A364DF" w:rsidP="005019E7">
            <w:pPr>
              <w:widowControl w:val="0"/>
              <w:jc w:val="center"/>
            </w:pPr>
            <w:r>
              <w:t>115</w:t>
            </w:r>
          </w:p>
        </w:tc>
      </w:tr>
      <w:tr w:rsidR="00A94BB4" w14:paraId="35BED810" w14:textId="77777777" w:rsidTr="0057539D">
        <w:tc>
          <w:tcPr>
            <w:tcW w:w="6091" w:type="dxa"/>
            <w:shd w:val="clear" w:color="auto" w:fill="FFFFFF"/>
          </w:tcPr>
          <w:p w14:paraId="0000033E" w14:textId="77777777" w:rsidR="00A94BB4" w:rsidRDefault="00A364DF" w:rsidP="005019E7">
            <w:pPr>
              <w:widowControl w:val="0"/>
              <w:jc w:val="both"/>
            </w:pPr>
            <w:r>
              <w:t>Готель «Парк ХАУС»*</w:t>
            </w:r>
          </w:p>
        </w:tc>
        <w:tc>
          <w:tcPr>
            <w:tcW w:w="1842" w:type="dxa"/>
            <w:shd w:val="clear" w:color="auto" w:fill="FFFFFF"/>
          </w:tcPr>
          <w:p w14:paraId="0000033F" w14:textId="77777777" w:rsidR="00A94BB4" w:rsidRDefault="00A364DF" w:rsidP="005019E7">
            <w:pPr>
              <w:widowControl w:val="0"/>
              <w:jc w:val="center"/>
            </w:pPr>
            <w:r>
              <w:t>90</w:t>
            </w:r>
          </w:p>
        </w:tc>
        <w:tc>
          <w:tcPr>
            <w:tcW w:w="1824" w:type="dxa"/>
            <w:shd w:val="clear" w:color="auto" w:fill="FFFFFF"/>
          </w:tcPr>
          <w:p w14:paraId="00000340" w14:textId="77777777" w:rsidR="00A94BB4" w:rsidRDefault="00A364DF" w:rsidP="005019E7">
            <w:pPr>
              <w:widowControl w:val="0"/>
              <w:jc w:val="center"/>
            </w:pPr>
            <w:r>
              <w:t>124</w:t>
            </w:r>
          </w:p>
        </w:tc>
      </w:tr>
      <w:tr w:rsidR="00A94BB4" w14:paraId="7573A6CA" w14:textId="77777777" w:rsidTr="0057539D">
        <w:tc>
          <w:tcPr>
            <w:tcW w:w="6091" w:type="dxa"/>
            <w:shd w:val="clear" w:color="auto" w:fill="FFFFFF"/>
          </w:tcPr>
          <w:p w14:paraId="00000341" w14:textId="77777777" w:rsidR="00A94BB4" w:rsidRDefault="00A364DF" w:rsidP="005019E7">
            <w:pPr>
              <w:widowControl w:val="0"/>
              <w:jc w:val="both"/>
            </w:pPr>
            <w:r>
              <w:t>Готель «Центральний»*</w:t>
            </w:r>
          </w:p>
        </w:tc>
        <w:tc>
          <w:tcPr>
            <w:tcW w:w="1842" w:type="dxa"/>
            <w:shd w:val="clear" w:color="auto" w:fill="FFFFFF"/>
          </w:tcPr>
          <w:p w14:paraId="00000342" w14:textId="77777777" w:rsidR="00A94BB4" w:rsidRDefault="00A364DF" w:rsidP="005019E7">
            <w:pPr>
              <w:widowControl w:val="0"/>
              <w:jc w:val="center"/>
            </w:pPr>
            <w:r>
              <w:t>45</w:t>
            </w:r>
          </w:p>
        </w:tc>
        <w:tc>
          <w:tcPr>
            <w:tcW w:w="1824" w:type="dxa"/>
            <w:shd w:val="clear" w:color="auto" w:fill="FFFFFF"/>
          </w:tcPr>
          <w:p w14:paraId="00000343" w14:textId="77777777" w:rsidR="00A94BB4" w:rsidRDefault="00A364DF" w:rsidP="005019E7">
            <w:pPr>
              <w:widowControl w:val="0"/>
              <w:jc w:val="center"/>
            </w:pPr>
            <w:r>
              <w:t>100</w:t>
            </w:r>
          </w:p>
        </w:tc>
      </w:tr>
      <w:tr w:rsidR="00A94BB4" w14:paraId="70D2906F" w14:textId="77777777" w:rsidTr="0057539D">
        <w:tc>
          <w:tcPr>
            <w:tcW w:w="6091" w:type="dxa"/>
            <w:shd w:val="clear" w:color="auto" w:fill="FFFFFF"/>
          </w:tcPr>
          <w:p w14:paraId="00000344" w14:textId="77777777" w:rsidR="00A94BB4" w:rsidRDefault="00A364DF" w:rsidP="005019E7">
            <w:pPr>
              <w:widowControl w:val="0"/>
              <w:jc w:val="both"/>
            </w:pPr>
            <w:r>
              <w:t>Готель «Братислава»</w:t>
            </w:r>
          </w:p>
        </w:tc>
        <w:tc>
          <w:tcPr>
            <w:tcW w:w="1842" w:type="dxa"/>
            <w:shd w:val="clear" w:color="auto" w:fill="FFFFFF"/>
          </w:tcPr>
          <w:p w14:paraId="00000345" w14:textId="77777777" w:rsidR="00A94BB4" w:rsidRDefault="00A364DF" w:rsidP="005019E7">
            <w:pPr>
              <w:widowControl w:val="0"/>
              <w:jc w:val="center"/>
            </w:pPr>
            <w:r>
              <w:t>62</w:t>
            </w:r>
          </w:p>
        </w:tc>
        <w:tc>
          <w:tcPr>
            <w:tcW w:w="1824" w:type="dxa"/>
            <w:shd w:val="clear" w:color="auto" w:fill="FFFFFF"/>
          </w:tcPr>
          <w:p w14:paraId="00000346" w14:textId="77777777" w:rsidR="00A94BB4" w:rsidRDefault="00A364DF" w:rsidP="005019E7">
            <w:pPr>
              <w:widowControl w:val="0"/>
              <w:jc w:val="center"/>
            </w:pPr>
            <w:r>
              <w:t>90</w:t>
            </w:r>
          </w:p>
        </w:tc>
      </w:tr>
      <w:tr w:rsidR="00A94BB4" w14:paraId="58FBF8AB" w14:textId="77777777" w:rsidTr="0057539D">
        <w:tc>
          <w:tcPr>
            <w:tcW w:w="6091" w:type="dxa"/>
            <w:shd w:val="clear" w:color="auto" w:fill="FFFFFF"/>
          </w:tcPr>
          <w:p w14:paraId="00000347" w14:textId="77777777" w:rsidR="00A94BB4" w:rsidRDefault="00A364DF" w:rsidP="005019E7">
            <w:pPr>
              <w:widowControl w:val="0"/>
              <w:jc w:val="both"/>
            </w:pPr>
            <w:r>
              <w:t>Ресторанно-готельний комплекс «Околиця»</w:t>
            </w:r>
          </w:p>
        </w:tc>
        <w:tc>
          <w:tcPr>
            <w:tcW w:w="1842" w:type="dxa"/>
            <w:shd w:val="clear" w:color="auto" w:fill="FFFFFF"/>
          </w:tcPr>
          <w:p w14:paraId="00000348" w14:textId="77777777" w:rsidR="00A94BB4" w:rsidRDefault="00A364DF" w:rsidP="005019E7">
            <w:pPr>
              <w:widowControl w:val="0"/>
              <w:jc w:val="center"/>
            </w:pPr>
            <w:r>
              <w:t>8</w:t>
            </w:r>
          </w:p>
        </w:tc>
        <w:tc>
          <w:tcPr>
            <w:tcW w:w="1824" w:type="dxa"/>
            <w:shd w:val="clear" w:color="auto" w:fill="FFFFFF"/>
          </w:tcPr>
          <w:p w14:paraId="00000349" w14:textId="77777777" w:rsidR="00A94BB4" w:rsidRDefault="00A364DF" w:rsidP="005019E7">
            <w:pPr>
              <w:widowControl w:val="0"/>
              <w:jc w:val="center"/>
            </w:pPr>
            <w:r>
              <w:t>12</w:t>
            </w:r>
          </w:p>
        </w:tc>
      </w:tr>
      <w:tr w:rsidR="00A94BB4" w14:paraId="557FAC2F" w14:textId="77777777" w:rsidTr="0057539D">
        <w:tc>
          <w:tcPr>
            <w:tcW w:w="6091" w:type="dxa"/>
            <w:shd w:val="clear" w:color="auto" w:fill="FFFFFF"/>
          </w:tcPr>
          <w:p w14:paraId="0000034A" w14:textId="77777777" w:rsidR="00A94BB4" w:rsidRDefault="00A364DF" w:rsidP="005019E7">
            <w:pPr>
              <w:widowControl w:val="0"/>
              <w:jc w:val="both"/>
            </w:pPr>
            <w:r>
              <w:t>Міні-готель «Прайд»</w:t>
            </w:r>
          </w:p>
        </w:tc>
        <w:tc>
          <w:tcPr>
            <w:tcW w:w="1842" w:type="dxa"/>
            <w:shd w:val="clear" w:color="auto" w:fill="FFFFFF"/>
          </w:tcPr>
          <w:p w14:paraId="0000034B" w14:textId="77777777" w:rsidR="00A94BB4" w:rsidRDefault="00A364DF" w:rsidP="005019E7">
            <w:pPr>
              <w:widowControl w:val="0"/>
              <w:jc w:val="center"/>
            </w:pPr>
            <w:r>
              <w:t>2</w:t>
            </w:r>
          </w:p>
        </w:tc>
        <w:tc>
          <w:tcPr>
            <w:tcW w:w="1824" w:type="dxa"/>
            <w:shd w:val="clear" w:color="auto" w:fill="FFFFFF"/>
          </w:tcPr>
          <w:p w14:paraId="0000034C" w14:textId="77777777" w:rsidR="00A94BB4" w:rsidRDefault="00A364DF" w:rsidP="005019E7">
            <w:pPr>
              <w:widowControl w:val="0"/>
              <w:jc w:val="center"/>
            </w:pPr>
            <w:r>
              <w:t>2</w:t>
            </w:r>
          </w:p>
        </w:tc>
      </w:tr>
      <w:tr w:rsidR="008811D7" w14:paraId="299DB312" w14:textId="77777777" w:rsidTr="0057539D">
        <w:tc>
          <w:tcPr>
            <w:tcW w:w="6091" w:type="dxa"/>
            <w:shd w:val="clear" w:color="auto" w:fill="FFFFFF"/>
          </w:tcPr>
          <w:p w14:paraId="2E40C134" w14:textId="2B2D4E13" w:rsidR="008811D7" w:rsidRPr="008811D7" w:rsidRDefault="008811D7" w:rsidP="008811D7">
            <w:pPr>
              <w:widowControl w:val="0"/>
              <w:jc w:val="both"/>
              <w:rPr>
                <w:lang w:val="en-US"/>
              </w:rPr>
            </w:pPr>
            <w:r>
              <w:t>Міні</w:t>
            </w:r>
            <w:r w:rsidRPr="00A364DF">
              <w:rPr>
                <w:lang w:val="en-US"/>
              </w:rPr>
              <w:t>-</w:t>
            </w:r>
            <w:r>
              <w:t>готель</w:t>
            </w:r>
            <w:r w:rsidRPr="00A364DF">
              <w:rPr>
                <w:lang w:val="en-US"/>
              </w:rPr>
              <w:t xml:space="preserve"> «Mini Hotel Business clas»</w:t>
            </w:r>
          </w:p>
        </w:tc>
        <w:tc>
          <w:tcPr>
            <w:tcW w:w="1842" w:type="dxa"/>
            <w:shd w:val="clear" w:color="auto" w:fill="FFFFFF"/>
          </w:tcPr>
          <w:p w14:paraId="0540B9F1" w14:textId="0418EB26" w:rsidR="008811D7" w:rsidRDefault="008811D7" w:rsidP="008811D7">
            <w:pPr>
              <w:widowControl w:val="0"/>
              <w:jc w:val="center"/>
            </w:pPr>
            <w:r>
              <w:t>8</w:t>
            </w:r>
          </w:p>
        </w:tc>
        <w:tc>
          <w:tcPr>
            <w:tcW w:w="1824" w:type="dxa"/>
            <w:shd w:val="clear" w:color="auto" w:fill="FFFFFF"/>
          </w:tcPr>
          <w:p w14:paraId="1F2A020F" w14:textId="4B01C5C7" w:rsidR="008811D7" w:rsidRDefault="008811D7" w:rsidP="008811D7">
            <w:pPr>
              <w:widowControl w:val="0"/>
              <w:jc w:val="center"/>
            </w:pPr>
            <w:r>
              <w:t>16</w:t>
            </w:r>
          </w:p>
        </w:tc>
      </w:tr>
      <w:tr w:rsidR="008811D7" w14:paraId="41F92D86" w14:textId="77777777" w:rsidTr="0057539D">
        <w:tc>
          <w:tcPr>
            <w:tcW w:w="6091" w:type="dxa"/>
            <w:shd w:val="clear" w:color="auto" w:fill="FFFFFF"/>
          </w:tcPr>
          <w:p w14:paraId="54433728" w14:textId="045E24CD" w:rsidR="008811D7" w:rsidRDefault="008811D7" w:rsidP="008811D7">
            <w:pPr>
              <w:widowControl w:val="0"/>
              <w:jc w:val="both"/>
            </w:pPr>
            <w:r>
              <w:t>Міні-готель «Вест»</w:t>
            </w:r>
          </w:p>
        </w:tc>
        <w:tc>
          <w:tcPr>
            <w:tcW w:w="1842" w:type="dxa"/>
            <w:shd w:val="clear" w:color="auto" w:fill="FFFFFF"/>
          </w:tcPr>
          <w:p w14:paraId="31A7ED5F" w14:textId="2AB68BF0" w:rsidR="008811D7" w:rsidRDefault="008811D7" w:rsidP="008811D7">
            <w:pPr>
              <w:widowControl w:val="0"/>
              <w:jc w:val="center"/>
            </w:pPr>
            <w:r>
              <w:t>8</w:t>
            </w:r>
          </w:p>
        </w:tc>
        <w:tc>
          <w:tcPr>
            <w:tcW w:w="1824" w:type="dxa"/>
            <w:shd w:val="clear" w:color="auto" w:fill="FFFFFF"/>
          </w:tcPr>
          <w:p w14:paraId="124A2850" w14:textId="38234A42" w:rsidR="008811D7" w:rsidRDefault="008811D7" w:rsidP="008811D7">
            <w:pPr>
              <w:widowControl w:val="0"/>
              <w:jc w:val="center"/>
            </w:pPr>
            <w:r>
              <w:t>10</w:t>
            </w:r>
          </w:p>
        </w:tc>
      </w:tr>
      <w:tr w:rsidR="003C7711" w14:paraId="73039D53" w14:textId="77777777" w:rsidTr="0057539D">
        <w:tc>
          <w:tcPr>
            <w:tcW w:w="6091" w:type="dxa"/>
            <w:shd w:val="clear" w:color="auto" w:fill="FFFFFF"/>
          </w:tcPr>
          <w:p w14:paraId="6F9775F1" w14:textId="729A0E54" w:rsidR="003C7711" w:rsidRDefault="003C7711" w:rsidP="003C7711">
            <w:pPr>
              <w:widowControl w:val="0"/>
              <w:jc w:val="center"/>
            </w:pPr>
            <w:r w:rsidRPr="003C7711">
              <w:rPr>
                <w:i/>
                <w:lang w:val="uk-UA"/>
              </w:rPr>
              <w:lastRenderedPageBreak/>
              <w:t>1</w:t>
            </w:r>
          </w:p>
        </w:tc>
        <w:tc>
          <w:tcPr>
            <w:tcW w:w="1842" w:type="dxa"/>
            <w:shd w:val="clear" w:color="auto" w:fill="FFFFFF"/>
          </w:tcPr>
          <w:p w14:paraId="209484AE" w14:textId="1B24980A" w:rsidR="003C7711" w:rsidRDefault="003C7711" w:rsidP="003C7711">
            <w:pPr>
              <w:widowControl w:val="0"/>
              <w:jc w:val="center"/>
            </w:pPr>
            <w:r w:rsidRPr="003C7711">
              <w:rPr>
                <w:i/>
                <w:lang w:val="uk-UA"/>
              </w:rPr>
              <w:t>2</w:t>
            </w:r>
          </w:p>
        </w:tc>
        <w:tc>
          <w:tcPr>
            <w:tcW w:w="1824" w:type="dxa"/>
            <w:shd w:val="clear" w:color="auto" w:fill="FFFFFF"/>
          </w:tcPr>
          <w:p w14:paraId="7CB2D0DD" w14:textId="65E98448" w:rsidR="003C7711" w:rsidRDefault="003C7711" w:rsidP="003C7711">
            <w:pPr>
              <w:widowControl w:val="0"/>
              <w:jc w:val="center"/>
            </w:pPr>
            <w:r w:rsidRPr="003C7711">
              <w:rPr>
                <w:i/>
                <w:lang w:val="uk-UA"/>
              </w:rPr>
              <w:t>3</w:t>
            </w:r>
          </w:p>
        </w:tc>
      </w:tr>
      <w:tr w:rsidR="003C7711" w14:paraId="7D82BFE2" w14:textId="77777777" w:rsidTr="0057539D">
        <w:tc>
          <w:tcPr>
            <w:tcW w:w="6091" w:type="dxa"/>
            <w:shd w:val="clear" w:color="auto" w:fill="FFFFFF"/>
          </w:tcPr>
          <w:p w14:paraId="38AAFA6B" w14:textId="16FDAF6D" w:rsidR="003C7711" w:rsidRDefault="003C7711" w:rsidP="003C7711">
            <w:pPr>
              <w:widowControl w:val="0"/>
              <w:jc w:val="both"/>
            </w:pPr>
            <w:r>
              <w:t>Готель «Імперіал»</w:t>
            </w:r>
          </w:p>
        </w:tc>
        <w:tc>
          <w:tcPr>
            <w:tcW w:w="1842" w:type="dxa"/>
            <w:shd w:val="clear" w:color="auto" w:fill="FFFFFF"/>
          </w:tcPr>
          <w:p w14:paraId="12559D56" w14:textId="1D3FB3FA" w:rsidR="003C7711" w:rsidRDefault="003C7711" w:rsidP="003C7711">
            <w:pPr>
              <w:widowControl w:val="0"/>
              <w:jc w:val="center"/>
            </w:pPr>
            <w:r>
              <w:t>31</w:t>
            </w:r>
          </w:p>
        </w:tc>
        <w:tc>
          <w:tcPr>
            <w:tcW w:w="1824" w:type="dxa"/>
            <w:shd w:val="clear" w:color="auto" w:fill="FFFFFF"/>
          </w:tcPr>
          <w:p w14:paraId="7981A423" w14:textId="2FE84D52" w:rsidR="003C7711" w:rsidRDefault="003C7711" w:rsidP="003C7711">
            <w:pPr>
              <w:widowControl w:val="0"/>
              <w:jc w:val="center"/>
            </w:pPr>
            <w:r>
              <w:t>61</w:t>
            </w:r>
          </w:p>
        </w:tc>
      </w:tr>
      <w:tr w:rsidR="003C7711" w14:paraId="1645498A" w14:textId="77777777" w:rsidTr="0057539D">
        <w:tc>
          <w:tcPr>
            <w:tcW w:w="6091" w:type="dxa"/>
            <w:shd w:val="clear" w:color="auto" w:fill="FFFFFF"/>
          </w:tcPr>
          <w:p w14:paraId="3E920598" w14:textId="034786A8" w:rsidR="003C7711" w:rsidRDefault="003C7711" w:rsidP="003C7711">
            <w:pPr>
              <w:widowControl w:val="0"/>
              <w:jc w:val="both"/>
            </w:pPr>
            <w:r>
              <w:t>Будинок артистів «Арена»*</w:t>
            </w:r>
          </w:p>
        </w:tc>
        <w:tc>
          <w:tcPr>
            <w:tcW w:w="1842" w:type="dxa"/>
            <w:shd w:val="clear" w:color="auto" w:fill="FFFFFF"/>
          </w:tcPr>
          <w:p w14:paraId="02ED7FD9" w14:textId="6A059506" w:rsidR="003C7711" w:rsidRDefault="003C7711" w:rsidP="003C7711">
            <w:pPr>
              <w:widowControl w:val="0"/>
              <w:jc w:val="center"/>
            </w:pPr>
            <w:r>
              <w:t>76</w:t>
            </w:r>
          </w:p>
        </w:tc>
        <w:tc>
          <w:tcPr>
            <w:tcW w:w="1824" w:type="dxa"/>
            <w:shd w:val="clear" w:color="auto" w:fill="FFFFFF"/>
          </w:tcPr>
          <w:p w14:paraId="6C4E6353" w14:textId="7332F7A6" w:rsidR="003C7711" w:rsidRDefault="003C7711" w:rsidP="003C7711">
            <w:pPr>
              <w:widowControl w:val="0"/>
              <w:jc w:val="center"/>
            </w:pPr>
            <w:r>
              <w:t>123</w:t>
            </w:r>
          </w:p>
        </w:tc>
      </w:tr>
      <w:tr w:rsidR="003C7711" w14:paraId="5C2F14A4" w14:textId="77777777" w:rsidTr="0057539D">
        <w:tc>
          <w:tcPr>
            <w:tcW w:w="6091" w:type="dxa"/>
            <w:shd w:val="clear" w:color="auto" w:fill="FFFFFF"/>
          </w:tcPr>
          <w:p w14:paraId="608AD93F" w14:textId="2C6ED685" w:rsidR="003C7711" w:rsidRDefault="003C7711" w:rsidP="003C7711">
            <w:pPr>
              <w:widowControl w:val="0"/>
              <w:jc w:val="both"/>
            </w:pPr>
            <w:r>
              <w:t>Готель «Рейкарц Аврора»*</w:t>
            </w:r>
          </w:p>
        </w:tc>
        <w:tc>
          <w:tcPr>
            <w:tcW w:w="1842" w:type="dxa"/>
            <w:shd w:val="clear" w:color="auto" w:fill="FFFFFF"/>
          </w:tcPr>
          <w:p w14:paraId="49BD3528" w14:textId="332876B9" w:rsidR="003C7711" w:rsidRDefault="003C7711" w:rsidP="003C7711">
            <w:pPr>
              <w:widowControl w:val="0"/>
              <w:jc w:val="center"/>
            </w:pPr>
            <w:r>
              <w:t>84</w:t>
            </w:r>
          </w:p>
        </w:tc>
        <w:tc>
          <w:tcPr>
            <w:tcW w:w="1824" w:type="dxa"/>
            <w:shd w:val="clear" w:color="auto" w:fill="FFFFFF"/>
          </w:tcPr>
          <w:p w14:paraId="7AAD0F40" w14:textId="325F58D8" w:rsidR="003C7711" w:rsidRDefault="003C7711" w:rsidP="003C7711">
            <w:pPr>
              <w:widowControl w:val="0"/>
              <w:jc w:val="center"/>
            </w:pPr>
            <w:r>
              <w:t>124</w:t>
            </w:r>
          </w:p>
        </w:tc>
      </w:tr>
      <w:tr w:rsidR="003C7711" w14:paraId="5CD447C2" w14:textId="77777777" w:rsidTr="0057539D">
        <w:tc>
          <w:tcPr>
            <w:tcW w:w="6091" w:type="dxa"/>
            <w:shd w:val="clear" w:color="auto" w:fill="FFFFFF"/>
          </w:tcPr>
          <w:p w14:paraId="3FE3FD0F" w14:textId="11715243" w:rsidR="003C7711" w:rsidRDefault="003C7711" w:rsidP="003C7711">
            <w:pPr>
              <w:widowControl w:val="0"/>
              <w:jc w:val="both"/>
            </w:pPr>
            <w:r>
              <w:rPr>
                <w:b/>
                <w:lang w:val="uk-UA"/>
              </w:rPr>
              <w:t>У</w:t>
            </w:r>
            <w:r w:rsidRPr="00800F80">
              <w:rPr>
                <w:b/>
              </w:rPr>
              <w:t>СЬОГО</w:t>
            </w:r>
          </w:p>
        </w:tc>
        <w:tc>
          <w:tcPr>
            <w:tcW w:w="1842" w:type="dxa"/>
            <w:shd w:val="clear" w:color="auto" w:fill="FFFFFF"/>
          </w:tcPr>
          <w:p w14:paraId="2870073C" w14:textId="436D8784" w:rsidR="003C7711" w:rsidRDefault="003C7711" w:rsidP="003C7711">
            <w:pPr>
              <w:widowControl w:val="0"/>
              <w:jc w:val="center"/>
            </w:pPr>
            <w:r>
              <w:t>676</w:t>
            </w:r>
          </w:p>
        </w:tc>
        <w:tc>
          <w:tcPr>
            <w:tcW w:w="1824" w:type="dxa"/>
            <w:shd w:val="clear" w:color="auto" w:fill="FFFFFF"/>
          </w:tcPr>
          <w:p w14:paraId="6CD25A04" w14:textId="5BF4AF1D" w:rsidR="003C7711" w:rsidRDefault="003C7711" w:rsidP="003C7711">
            <w:pPr>
              <w:widowControl w:val="0"/>
              <w:jc w:val="center"/>
            </w:pPr>
            <w:r>
              <w:t>1011</w:t>
            </w:r>
          </w:p>
        </w:tc>
      </w:tr>
    </w:tbl>
    <w:p w14:paraId="0000035F" w14:textId="3923D8A7" w:rsidR="00A94BB4" w:rsidRPr="00800F80" w:rsidRDefault="00A364DF" w:rsidP="003C7711">
      <w:pPr>
        <w:widowControl w:val="0"/>
        <w:jc w:val="both"/>
        <w:rPr>
          <w:sz w:val="22"/>
          <w:szCs w:val="22"/>
          <w:lang w:val="uk-UA"/>
        </w:rPr>
      </w:pPr>
      <w:r>
        <w:rPr>
          <w:sz w:val="22"/>
          <w:szCs w:val="22"/>
        </w:rPr>
        <w:t xml:space="preserve">* </w:t>
      </w:r>
      <w:r w:rsidR="00800F80">
        <w:rPr>
          <w:sz w:val="22"/>
          <w:szCs w:val="22"/>
        </w:rPr>
        <w:t>Зруйнован</w:t>
      </w:r>
      <w:r w:rsidR="00800F80">
        <w:rPr>
          <w:sz w:val="22"/>
          <w:szCs w:val="22"/>
          <w:lang w:val="uk-UA"/>
        </w:rPr>
        <w:t>о</w:t>
      </w:r>
      <w:r w:rsidR="00800F80">
        <w:rPr>
          <w:sz w:val="22"/>
          <w:szCs w:val="22"/>
        </w:rPr>
        <w:t xml:space="preserve"> </w:t>
      </w:r>
      <w:r>
        <w:rPr>
          <w:sz w:val="22"/>
          <w:szCs w:val="22"/>
        </w:rPr>
        <w:t>внаслідок ракетних атак</w:t>
      </w:r>
      <w:r w:rsidR="00800F80">
        <w:rPr>
          <w:sz w:val="22"/>
          <w:szCs w:val="22"/>
          <w:lang w:val="uk-UA"/>
        </w:rPr>
        <w:t>.</w:t>
      </w:r>
    </w:p>
    <w:p w14:paraId="00000360" w14:textId="51A49603" w:rsidR="00A94BB4" w:rsidRPr="00B86F90" w:rsidRDefault="00A364DF" w:rsidP="003C7711">
      <w:pPr>
        <w:widowControl w:val="0"/>
        <w:spacing w:before="120"/>
        <w:ind w:firstLine="567"/>
        <w:jc w:val="both"/>
        <w:rPr>
          <w:sz w:val="28"/>
          <w:szCs w:val="28"/>
          <w:lang w:val="uk-UA"/>
        </w:rPr>
      </w:pPr>
      <w:bookmarkStart w:id="72" w:name="_heading=h.1664s55" w:colFirst="0" w:colLast="0"/>
      <w:bookmarkEnd w:id="72"/>
      <w:r>
        <w:rPr>
          <w:sz w:val="28"/>
          <w:szCs w:val="28"/>
        </w:rPr>
        <w:t xml:space="preserve">Перспективним напрямом розвитку економіки </w:t>
      </w:r>
      <w:r w:rsidR="00800F80">
        <w:rPr>
          <w:sz w:val="28"/>
          <w:szCs w:val="28"/>
        </w:rPr>
        <w:t>Криворізької МТГ</w:t>
      </w:r>
      <w:r>
        <w:rPr>
          <w:sz w:val="28"/>
          <w:szCs w:val="28"/>
        </w:rPr>
        <w:t xml:space="preserve"> є </w:t>
      </w:r>
      <w:r w:rsidR="00263916">
        <w:rPr>
          <w:sz w:val="28"/>
          <w:szCs w:val="28"/>
          <w:lang w:val="uk-UA"/>
        </w:rPr>
        <w:t>туристична галузь</w:t>
      </w:r>
      <w:r>
        <w:rPr>
          <w:sz w:val="28"/>
          <w:szCs w:val="28"/>
        </w:rPr>
        <w:t xml:space="preserve">, </w:t>
      </w:r>
      <w:r w:rsidR="00800F80">
        <w:rPr>
          <w:sz w:val="28"/>
          <w:szCs w:val="28"/>
          <w:lang w:val="uk-UA"/>
        </w:rPr>
        <w:t>що</w:t>
      </w:r>
      <w:r>
        <w:rPr>
          <w:sz w:val="28"/>
          <w:szCs w:val="28"/>
        </w:rPr>
        <w:t xml:space="preserve"> </w:t>
      </w:r>
      <w:r w:rsidR="00800F80">
        <w:rPr>
          <w:sz w:val="28"/>
          <w:szCs w:val="28"/>
          <w:lang w:val="uk-UA"/>
        </w:rPr>
        <w:t xml:space="preserve">розвивається </w:t>
      </w:r>
      <w:r>
        <w:rPr>
          <w:sz w:val="28"/>
          <w:szCs w:val="28"/>
        </w:rPr>
        <w:t>через реалізацію заходів Програми розвитку промислового туризму</w:t>
      </w:r>
      <w:r w:rsidR="00263916">
        <w:rPr>
          <w:sz w:val="28"/>
          <w:szCs w:val="28"/>
          <w:lang w:val="uk-UA"/>
        </w:rPr>
        <w:t xml:space="preserve"> в місті Кривому Розі</w:t>
      </w:r>
      <w:r w:rsidR="00A53A63">
        <w:rPr>
          <w:sz w:val="28"/>
          <w:szCs w:val="28"/>
          <w:lang w:val="uk-UA"/>
        </w:rPr>
        <w:t xml:space="preserve"> на відповідні роки</w:t>
      </w:r>
      <w:r>
        <w:rPr>
          <w:sz w:val="28"/>
          <w:szCs w:val="28"/>
        </w:rPr>
        <w:t xml:space="preserve">. </w:t>
      </w:r>
      <w:r w:rsidR="00800F80">
        <w:rPr>
          <w:sz w:val="28"/>
          <w:szCs w:val="28"/>
          <w:lang w:val="uk-UA"/>
        </w:rPr>
        <w:t>У</w:t>
      </w:r>
      <w:r>
        <w:rPr>
          <w:sz w:val="28"/>
          <w:szCs w:val="28"/>
        </w:rPr>
        <w:t xml:space="preserve"> </w:t>
      </w:r>
      <w:r w:rsidR="00800F80">
        <w:rPr>
          <w:sz w:val="28"/>
          <w:szCs w:val="28"/>
          <w:lang w:val="uk-UA"/>
        </w:rPr>
        <w:t>межах</w:t>
      </w:r>
      <w:r>
        <w:rPr>
          <w:sz w:val="28"/>
          <w:szCs w:val="28"/>
        </w:rPr>
        <w:t xml:space="preserve"> </w:t>
      </w:r>
      <w:r w:rsidR="00800F80">
        <w:rPr>
          <w:sz w:val="28"/>
          <w:szCs w:val="28"/>
        </w:rPr>
        <w:t xml:space="preserve">Програми </w:t>
      </w:r>
      <w:r>
        <w:rPr>
          <w:sz w:val="28"/>
          <w:szCs w:val="28"/>
        </w:rPr>
        <w:t>розроблено 144</w:t>
      </w:r>
      <w:r w:rsidR="00E0341F">
        <w:rPr>
          <w:sz w:val="28"/>
          <w:szCs w:val="28"/>
          <w:lang w:val="uk-UA"/>
        </w:rPr>
        <w:t> </w:t>
      </w:r>
      <w:r w:rsidR="00A53A63">
        <w:rPr>
          <w:sz w:val="28"/>
          <w:szCs w:val="28"/>
        </w:rPr>
        <w:t>екскурсійні</w:t>
      </w:r>
      <w:r>
        <w:rPr>
          <w:sz w:val="28"/>
          <w:szCs w:val="28"/>
        </w:rPr>
        <w:t xml:space="preserve"> маршрут</w:t>
      </w:r>
      <w:r w:rsidR="00800F80">
        <w:rPr>
          <w:sz w:val="28"/>
          <w:szCs w:val="28"/>
          <w:lang w:val="uk-UA"/>
        </w:rPr>
        <w:t>и</w:t>
      </w:r>
      <w:r>
        <w:rPr>
          <w:sz w:val="28"/>
          <w:szCs w:val="28"/>
        </w:rPr>
        <w:t>. У період 2015</w:t>
      </w:r>
      <w:r w:rsidR="00800F80">
        <w:rPr>
          <w:sz w:val="28"/>
          <w:szCs w:val="28"/>
        </w:rPr>
        <w:t>‒</w:t>
      </w:r>
      <w:r>
        <w:rPr>
          <w:sz w:val="28"/>
          <w:szCs w:val="28"/>
        </w:rPr>
        <w:t>2024 рок</w:t>
      </w:r>
      <w:r w:rsidR="00800F80">
        <w:rPr>
          <w:sz w:val="28"/>
          <w:szCs w:val="28"/>
          <w:lang w:val="uk-UA"/>
        </w:rPr>
        <w:t>ів</w:t>
      </w:r>
      <w:r>
        <w:rPr>
          <w:sz w:val="28"/>
          <w:szCs w:val="28"/>
        </w:rPr>
        <w:t xml:space="preserve"> проведено 13</w:t>
      </w:r>
      <w:r w:rsidR="00800F80">
        <w:rPr>
          <w:sz w:val="28"/>
          <w:szCs w:val="28"/>
          <w:lang w:val="uk-UA"/>
        </w:rPr>
        <w:t xml:space="preserve"> </w:t>
      </w:r>
      <w:r>
        <w:rPr>
          <w:sz w:val="28"/>
          <w:szCs w:val="28"/>
        </w:rPr>
        <w:t>117 екскурсій, які відвідали понад 231 тис.</w:t>
      </w:r>
      <w:r w:rsidR="00E0341F">
        <w:rPr>
          <w:sz w:val="28"/>
          <w:szCs w:val="28"/>
          <w:lang w:val="uk-UA"/>
        </w:rPr>
        <w:t xml:space="preserve"> </w:t>
      </w:r>
      <w:r w:rsidR="00800F80">
        <w:rPr>
          <w:sz w:val="28"/>
          <w:szCs w:val="28"/>
          <w:lang w:val="uk-UA"/>
        </w:rPr>
        <w:t xml:space="preserve"> </w:t>
      </w:r>
      <w:r w:rsidR="00E0341F" w:rsidRPr="00B86F90">
        <w:rPr>
          <w:sz w:val="28"/>
          <w:szCs w:val="28"/>
          <w:lang w:val="uk-UA"/>
        </w:rPr>
        <w:t>туристів</w:t>
      </w:r>
      <w:r w:rsidR="00E0341F">
        <w:rPr>
          <w:sz w:val="28"/>
          <w:szCs w:val="28"/>
          <w:lang w:val="uk-UA"/>
        </w:rPr>
        <w:t xml:space="preserve"> </w:t>
      </w:r>
      <w:r w:rsidRPr="00B86F90">
        <w:rPr>
          <w:sz w:val="28"/>
          <w:szCs w:val="28"/>
          <w:lang w:val="uk-UA"/>
        </w:rPr>
        <w:t>/</w:t>
      </w:r>
      <w:r w:rsidR="00E0341F">
        <w:rPr>
          <w:sz w:val="28"/>
          <w:szCs w:val="28"/>
          <w:lang w:val="uk-UA"/>
        </w:rPr>
        <w:t xml:space="preserve"> </w:t>
      </w:r>
      <w:r w:rsidRPr="00B86F90">
        <w:rPr>
          <w:sz w:val="28"/>
          <w:szCs w:val="28"/>
          <w:lang w:val="uk-UA"/>
        </w:rPr>
        <w:t>екскурсантів.</w:t>
      </w:r>
    </w:p>
    <w:p w14:paraId="00000362" w14:textId="5B844E00" w:rsidR="00A94BB4" w:rsidRPr="00DB01BB" w:rsidRDefault="00A364DF" w:rsidP="005019E7">
      <w:pPr>
        <w:widowControl w:val="0"/>
        <w:ind w:firstLine="567"/>
        <w:jc w:val="both"/>
        <w:rPr>
          <w:strike/>
          <w:sz w:val="28"/>
          <w:szCs w:val="28"/>
          <w:highlight w:val="yellow"/>
        </w:rPr>
      </w:pPr>
      <w:r w:rsidRPr="00C73342">
        <w:rPr>
          <w:spacing w:val="-4"/>
          <w:sz w:val="28"/>
          <w:szCs w:val="28"/>
          <w:lang w:val="uk-UA"/>
        </w:rPr>
        <w:t xml:space="preserve">Фактичні надходження від туристичного збору до бюджету </w:t>
      </w:r>
      <w:r w:rsidR="00800F80" w:rsidRPr="00C73342">
        <w:rPr>
          <w:spacing w:val="-4"/>
          <w:sz w:val="28"/>
          <w:szCs w:val="28"/>
          <w:lang w:val="uk-UA"/>
        </w:rPr>
        <w:t xml:space="preserve">Криворізької міської територіальної громади </w:t>
      </w:r>
      <w:r w:rsidRPr="00C73342">
        <w:rPr>
          <w:spacing w:val="-4"/>
          <w:sz w:val="28"/>
          <w:szCs w:val="28"/>
          <w:lang w:val="uk-UA"/>
        </w:rPr>
        <w:t xml:space="preserve">в період </w:t>
      </w:r>
      <w:r w:rsidRPr="00F01C11">
        <w:rPr>
          <w:sz w:val="28"/>
          <w:szCs w:val="28"/>
          <w:lang w:val="uk-UA"/>
        </w:rPr>
        <w:t>2017</w:t>
      </w:r>
      <w:r w:rsidR="00800F80" w:rsidRPr="00F01C11">
        <w:rPr>
          <w:sz w:val="28"/>
          <w:szCs w:val="28"/>
          <w:lang w:val="uk-UA"/>
        </w:rPr>
        <w:t>‒</w:t>
      </w:r>
      <w:r w:rsidRPr="00F01C11">
        <w:rPr>
          <w:sz w:val="28"/>
          <w:szCs w:val="28"/>
          <w:lang w:val="uk-UA"/>
        </w:rPr>
        <w:t>2024 рок</w:t>
      </w:r>
      <w:r w:rsidR="00800F80" w:rsidRPr="00F01C11">
        <w:rPr>
          <w:sz w:val="28"/>
          <w:szCs w:val="28"/>
          <w:lang w:val="uk-UA"/>
        </w:rPr>
        <w:t>ів</w:t>
      </w:r>
      <w:r w:rsidRPr="00F01C11">
        <w:rPr>
          <w:sz w:val="28"/>
          <w:szCs w:val="28"/>
          <w:lang w:val="uk-UA"/>
        </w:rPr>
        <w:t xml:space="preserve"> склали </w:t>
      </w:r>
      <w:r w:rsidR="00F01C11" w:rsidRPr="00F01C11">
        <w:rPr>
          <w:sz w:val="28"/>
          <w:szCs w:val="28"/>
          <w:lang w:val="uk-UA"/>
        </w:rPr>
        <w:t xml:space="preserve"> </w:t>
      </w:r>
      <w:r w:rsidRPr="00F01C11">
        <w:rPr>
          <w:sz w:val="28"/>
          <w:szCs w:val="28"/>
          <w:lang w:val="uk-UA"/>
        </w:rPr>
        <w:t>9</w:t>
      </w:r>
      <w:r w:rsidR="00800F80" w:rsidRPr="00F01C11">
        <w:rPr>
          <w:sz w:val="28"/>
          <w:szCs w:val="28"/>
          <w:lang w:val="uk-UA"/>
        </w:rPr>
        <w:t xml:space="preserve"> </w:t>
      </w:r>
      <w:r w:rsidR="0069496F">
        <w:rPr>
          <w:sz w:val="28"/>
          <w:szCs w:val="28"/>
          <w:lang w:val="uk-UA"/>
        </w:rPr>
        <w:t>097,9</w:t>
      </w:r>
      <w:r w:rsidRPr="00F01C11">
        <w:rPr>
          <w:sz w:val="28"/>
          <w:szCs w:val="28"/>
          <w:lang w:val="uk-UA"/>
        </w:rPr>
        <w:t xml:space="preserve"> тис. грн</w:t>
      </w:r>
      <w:r w:rsidRPr="00C73342">
        <w:rPr>
          <w:spacing w:val="-4"/>
          <w:sz w:val="28"/>
          <w:szCs w:val="28"/>
          <w:lang w:val="uk-UA"/>
        </w:rPr>
        <w:t>.</w:t>
      </w:r>
      <w:r w:rsidR="00584955">
        <w:rPr>
          <w:spacing w:val="-4"/>
          <w:sz w:val="28"/>
          <w:szCs w:val="28"/>
          <w:lang w:val="uk-UA"/>
        </w:rPr>
        <w:t xml:space="preserve">   </w:t>
      </w:r>
      <w:r w:rsidRPr="00C73342">
        <w:rPr>
          <w:spacing w:val="-4"/>
          <w:sz w:val="28"/>
          <w:szCs w:val="28"/>
          <w:lang w:val="uk-UA"/>
        </w:rPr>
        <w:t xml:space="preserve"> </w:t>
      </w:r>
      <w:r>
        <w:rPr>
          <w:sz w:val="28"/>
          <w:szCs w:val="28"/>
        </w:rPr>
        <w:t>У 2024 році надходження від туристичного збору склали 1</w:t>
      </w:r>
      <w:r w:rsidR="00800F80">
        <w:rPr>
          <w:sz w:val="28"/>
          <w:szCs w:val="28"/>
          <w:lang w:val="uk-UA"/>
        </w:rPr>
        <w:t xml:space="preserve"> </w:t>
      </w:r>
      <w:r>
        <w:rPr>
          <w:sz w:val="28"/>
          <w:szCs w:val="28"/>
        </w:rPr>
        <w:t>552,4 тис. грн, що у 8 разів більше</w:t>
      </w:r>
      <w:r w:rsidR="00800F80">
        <w:rPr>
          <w:sz w:val="28"/>
          <w:szCs w:val="28"/>
          <w:lang w:val="uk-UA"/>
        </w:rPr>
        <w:t>,</w:t>
      </w:r>
      <w:r>
        <w:rPr>
          <w:sz w:val="28"/>
          <w:szCs w:val="28"/>
        </w:rPr>
        <w:t xml:space="preserve"> ніж у 2017 році (189</w:t>
      </w:r>
      <w:r w:rsidR="00CF230A">
        <w:rPr>
          <w:sz w:val="28"/>
          <w:szCs w:val="28"/>
          <w:lang w:val="uk-UA"/>
        </w:rPr>
        <w:t>,0</w:t>
      </w:r>
      <w:r>
        <w:rPr>
          <w:sz w:val="28"/>
          <w:szCs w:val="28"/>
        </w:rPr>
        <w:t xml:space="preserve">  тис. грн).</w:t>
      </w:r>
    </w:p>
    <w:p w14:paraId="00000363" w14:textId="77777777" w:rsidR="00A94BB4" w:rsidRPr="00800F80" w:rsidRDefault="00A364DF" w:rsidP="005019E7">
      <w:pPr>
        <w:pStyle w:val="2"/>
        <w:ind w:left="0"/>
        <w:rPr>
          <w:i/>
        </w:rPr>
      </w:pPr>
      <w:bookmarkStart w:id="73" w:name="_Toc202183428"/>
      <w:r w:rsidRPr="00800F80">
        <w:rPr>
          <w:i/>
        </w:rPr>
        <w:t>2.7. ЖИТЛОВО-КОМУНАЛЬНА ТА ЕНЕРГЕТИЧНА ІНФРАСТРУКТУРА</w:t>
      </w:r>
      <w:bookmarkEnd w:id="73"/>
    </w:p>
    <w:p w14:paraId="00000364" w14:textId="1E19BA91" w:rsidR="00A94BB4" w:rsidRPr="005261EF" w:rsidRDefault="00A364DF" w:rsidP="005019E7">
      <w:pPr>
        <w:widowControl w:val="0"/>
        <w:ind w:firstLine="567"/>
        <w:jc w:val="both"/>
        <w:rPr>
          <w:b/>
          <w:i/>
          <w:sz w:val="28"/>
          <w:szCs w:val="28"/>
          <w:lang w:val="uk-UA"/>
        </w:rPr>
      </w:pPr>
      <w:bookmarkStart w:id="74" w:name="_heading=h.2grqrue" w:colFirst="0" w:colLast="0"/>
      <w:bookmarkEnd w:id="74"/>
      <w:r w:rsidRPr="005261EF">
        <w:rPr>
          <w:b/>
          <w:i/>
          <w:sz w:val="28"/>
          <w:szCs w:val="28"/>
          <w:lang w:val="uk-UA"/>
        </w:rPr>
        <w:t xml:space="preserve">Житловий фонд </w:t>
      </w:r>
      <w:r w:rsidR="00800F80">
        <w:rPr>
          <w:b/>
          <w:i/>
          <w:color w:val="000000"/>
          <w:sz w:val="28"/>
          <w:szCs w:val="28"/>
          <w:lang w:val="uk-UA"/>
        </w:rPr>
        <w:t>Криворізької МТГ</w:t>
      </w:r>
    </w:p>
    <w:p w14:paraId="00000365" w14:textId="75889BF2" w:rsidR="00A94BB4" w:rsidRDefault="00A364DF" w:rsidP="005019E7">
      <w:pPr>
        <w:widowControl w:val="0"/>
        <w:ind w:firstLine="567"/>
        <w:jc w:val="both"/>
        <w:rPr>
          <w:sz w:val="28"/>
          <w:szCs w:val="28"/>
        </w:rPr>
      </w:pPr>
      <w:r w:rsidRPr="005261EF">
        <w:rPr>
          <w:sz w:val="28"/>
          <w:szCs w:val="28"/>
          <w:lang w:val="uk-UA"/>
        </w:rPr>
        <w:t xml:space="preserve">У Кривому Розі станом на 01.01.2025 житловий фонд складається з </w:t>
      </w:r>
      <w:r w:rsidR="005261EF">
        <w:rPr>
          <w:sz w:val="28"/>
          <w:szCs w:val="28"/>
          <w:lang w:val="uk-UA"/>
        </w:rPr>
        <w:t xml:space="preserve">                          </w:t>
      </w:r>
      <w:r w:rsidRPr="005261EF">
        <w:rPr>
          <w:sz w:val="28"/>
          <w:szCs w:val="28"/>
          <w:lang w:val="uk-UA"/>
        </w:rPr>
        <w:t>57</w:t>
      </w:r>
      <w:r w:rsidR="005261EF">
        <w:rPr>
          <w:sz w:val="28"/>
          <w:szCs w:val="28"/>
          <w:lang w:val="uk-UA"/>
        </w:rPr>
        <w:t xml:space="preserve"> </w:t>
      </w:r>
      <w:r w:rsidRPr="005261EF">
        <w:rPr>
          <w:sz w:val="28"/>
          <w:szCs w:val="28"/>
          <w:lang w:val="uk-UA"/>
        </w:rPr>
        <w:t>563</w:t>
      </w:r>
      <w:r>
        <w:rPr>
          <w:sz w:val="28"/>
          <w:szCs w:val="28"/>
        </w:rPr>
        <w:t> </w:t>
      </w:r>
      <w:r w:rsidRPr="005261EF">
        <w:rPr>
          <w:sz w:val="28"/>
          <w:szCs w:val="28"/>
          <w:lang w:val="uk-UA"/>
        </w:rPr>
        <w:t>житлових будинків, з них: 5</w:t>
      </w:r>
      <w:r w:rsidR="00263916">
        <w:rPr>
          <w:sz w:val="28"/>
          <w:szCs w:val="28"/>
          <w:lang w:val="uk-UA"/>
        </w:rPr>
        <w:t xml:space="preserve"> </w:t>
      </w:r>
      <w:r w:rsidRPr="005261EF">
        <w:rPr>
          <w:sz w:val="28"/>
          <w:szCs w:val="28"/>
          <w:lang w:val="uk-UA"/>
        </w:rPr>
        <w:t>324 – багатоквартирн</w:t>
      </w:r>
      <w:r w:rsidR="00800F80">
        <w:rPr>
          <w:sz w:val="28"/>
          <w:szCs w:val="28"/>
          <w:lang w:val="uk-UA"/>
        </w:rPr>
        <w:t>і</w:t>
      </w:r>
      <w:r w:rsidRPr="005261EF">
        <w:rPr>
          <w:sz w:val="28"/>
          <w:szCs w:val="28"/>
          <w:lang w:val="uk-UA"/>
        </w:rPr>
        <w:t xml:space="preserve"> (у </w:t>
      </w:r>
      <w:r w:rsidR="00800F80">
        <w:rPr>
          <w:sz w:val="28"/>
          <w:szCs w:val="28"/>
          <w:lang w:val="uk-UA"/>
        </w:rPr>
        <w:t>тому числі</w:t>
      </w:r>
      <w:r w:rsidRPr="005261EF">
        <w:rPr>
          <w:sz w:val="28"/>
          <w:szCs w:val="28"/>
          <w:lang w:val="uk-UA"/>
        </w:rPr>
        <w:t xml:space="preserve"> 911 об’єднан</w:t>
      </w:r>
      <w:r w:rsidR="00800F80">
        <w:rPr>
          <w:sz w:val="28"/>
          <w:szCs w:val="28"/>
          <w:lang w:val="uk-UA"/>
        </w:rPr>
        <w:t>ь</w:t>
      </w:r>
      <w:r w:rsidRPr="005261EF">
        <w:rPr>
          <w:sz w:val="28"/>
          <w:szCs w:val="28"/>
          <w:lang w:val="uk-UA"/>
        </w:rPr>
        <w:t xml:space="preserve"> співвласників багатоквартирного будинку</w:t>
      </w:r>
      <w:r w:rsidR="004304E1">
        <w:rPr>
          <w:sz w:val="28"/>
          <w:szCs w:val="28"/>
          <w:lang w:val="uk-UA"/>
        </w:rPr>
        <w:t xml:space="preserve"> (надалі – ОСББ)</w:t>
      </w:r>
      <w:r w:rsidRPr="005261EF">
        <w:rPr>
          <w:sz w:val="28"/>
          <w:szCs w:val="28"/>
          <w:lang w:val="uk-UA"/>
        </w:rPr>
        <w:t xml:space="preserve"> та 177</w:t>
      </w:r>
      <w:r>
        <w:rPr>
          <w:sz w:val="28"/>
          <w:szCs w:val="28"/>
        </w:rPr>
        <w:t> </w:t>
      </w:r>
      <w:r w:rsidRPr="005261EF">
        <w:rPr>
          <w:sz w:val="28"/>
          <w:szCs w:val="28"/>
          <w:lang w:val="uk-UA"/>
        </w:rPr>
        <w:t>житлово-будівельних кооперативів)</w:t>
      </w:r>
      <w:r w:rsidR="00800F80">
        <w:rPr>
          <w:sz w:val="28"/>
          <w:szCs w:val="28"/>
          <w:lang w:val="uk-UA"/>
        </w:rPr>
        <w:t xml:space="preserve"> </w:t>
      </w:r>
      <w:r w:rsidRPr="005261EF">
        <w:rPr>
          <w:sz w:val="28"/>
          <w:szCs w:val="28"/>
          <w:lang w:val="uk-UA"/>
        </w:rPr>
        <w:t xml:space="preserve">загальною площею </w:t>
      </w:r>
      <w:r>
        <w:rPr>
          <w:sz w:val="28"/>
          <w:szCs w:val="28"/>
        </w:rPr>
        <w:t>15,33 млн м</w:t>
      </w:r>
      <w:r>
        <w:rPr>
          <w:sz w:val="28"/>
          <w:szCs w:val="28"/>
          <w:vertAlign w:val="superscript"/>
        </w:rPr>
        <w:t>2</w:t>
      </w:r>
      <w:r>
        <w:rPr>
          <w:sz w:val="28"/>
          <w:szCs w:val="28"/>
        </w:rPr>
        <w:t>, 247</w:t>
      </w:r>
      <w:r w:rsidR="00800F80">
        <w:rPr>
          <w:sz w:val="28"/>
          <w:szCs w:val="28"/>
          <w:lang w:val="uk-UA"/>
        </w:rPr>
        <w:t xml:space="preserve"> </w:t>
      </w:r>
      <w:r>
        <w:rPr>
          <w:sz w:val="28"/>
          <w:szCs w:val="28"/>
        </w:rPr>
        <w:t xml:space="preserve">467 квартир, </w:t>
      </w:r>
      <w:r w:rsidR="00800F80">
        <w:rPr>
          <w:sz w:val="28"/>
          <w:szCs w:val="28"/>
          <w:lang w:val="uk-UA"/>
        </w:rPr>
        <w:t xml:space="preserve"> </w:t>
      </w:r>
      <w:r>
        <w:rPr>
          <w:sz w:val="28"/>
          <w:szCs w:val="28"/>
        </w:rPr>
        <w:t>52</w:t>
      </w:r>
      <w:r w:rsidR="00800F80">
        <w:rPr>
          <w:sz w:val="28"/>
          <w:szCs w:val="28"/>
          <w:lang w:val="uk-UA"/>
        </w:rPr>
        <w:t xml:space="preserve"> </w:t>
      </w:r>
      <w:r>
        <w:rPr>
          <w:sz w:val="28"/>
          <w:szCs w:val="28"/>
        </w:rPr>
        <w:t>239 </w:t>
      </w:r>
      <w:r w:rsidR="00263916">
        <w:rPr>
          <w:sz w:val="28"/>
          <w:szCs w:val="28"/>
          <w:lang w:val="uk-UA"/>
        </w:rPr>
        <w:t xml:space="preserve">домоволодінь </w:t>
      </w:r>
      <w:r>
        <w:rPr>
          <w:sz w:val="28"/>
          <w:szCs w:val="28"/>
        </w:rPr>
        <w:t>– сектор індивідуальної житлової забудови.</w:t>
      </w:r>
    </w:p>
    <w:p w14:paraId="00000366" w14:textId="4FEF0541" w:rsidR="00A94BB4" w:rsidRDefault="00A364DF" w:rsidP="005019E7">
      <w:pPr>
        <w:widowControl w:val="0"/>
        <w:ind w:firstLine="567"/>
        <w:jc w:val="both"/>
        <w:rPr>
          <w:sz w:val="28"/>
          <w:szCs w:val="28"/>
          <w:highlight w:val="yellow"/>
        </w:rPr>
      </w:pPr>
      <w:r>
        <w:rPr>
          <w:sz w:val="28"/>
          <w:szCs w:val="28"/>
        </w:rPr>
        <w:t>Загальна площа прибудинкових територій 11</w:t>
      </w:r>
      <w:r w:rsidR="00800F80">
        <w:rPr>
          <w:sz w:val="28"/>
          <w:szCs w:val="28"/>
          <w:lang w:val="uk-UA"/>
        </w:rPr>
        <w:t xml:space="preserve"> </w:t>
      </w:r>
      <w:r>
        <w:rPr>
          <w:sz w:val="28"/>
          <w:szCs w:val="28"/>
        </w:rPr>
        <w:t>769</w:t>
      </w:r>
      <w:r w:rsidR="00800F80">
        <w:rPr>
          <w:sz w:val="28"/>
          <w:szCs w:val="28"/>
          <w:lang w:val="uk-UA"/>
        </w:rPr>
        <w:t xml:space="preserve"> </w:t>
      </w:r>
      <w:r>
        <w:rPr>
          <w:sz w:val="28"/>
          <w:szCs w:val="28"/>
        </w:rPr>
        <w:t>316,775 тис. м</w:t>
      </w:r>
      <w:r>
        <w:rPr>
          <w:sz w:val="28"/>
          <w:szCs w:val="28"/>
          <w:vertAlign w:val="superscript"/>
        </w:rPr>
        <w:t>2</w:t>
      </w:r>
      <w:r>
        <w:rPr>
          <w:sz w:val="28"/>
          <w:szCs w:val="28"/>
        </w:rPr>
        <w:t>.</w:t>
      </w:r>
    </w:p>
    <w:p w14:paraId="00000367" w14:textId="7C32FCFE" w:rsidR="00A94BB4" w:rsidRPr="00800F80" w:rsidRDefault="00A364DF" w:rsidP="005019E7">
      <w:pPr>
        <w:keepNext/>
        <w:keepLines/>
        <w:pBdr>
          <w:top w:val="nil"/>
          <w:left w:val="nil"/>
          <w:bottom w:val="nil"/>
          <w:right w:val="nil"/>
          <w:between w:val="nil"/>
        </w:pBdr>
        <w:spacing w:before="120" w:after="60"/>
        <w:ind w:left="454"/>
        <w:rPr>
          <w:b/>
          <w:i/>
          <w:color w:val="000000"/>
          <w:sz w:val="28"/>
          <w:szCs w:val="28"/>
          <w:lang w:val="uk-UA"/>
        </w:rPr>
      </w:pPr>
      <w:bookmarkStart w:id="75" w:name="_heading=h.25b2l0r" w:colFirst="0" w:colLast="0"/>
      <w:bookmarkEnd w:id="75"/>
      <w:r w:rsidRPr="00800F80">
        <w:rPr>
          <w:b/>
          <w:i/>
          <w:color w:val="000000"/>
          <w:sz w:val="28"/>
          <w:szCs w:val="28"/>
        </w:rPr>
        <w:t xml:space="preserve">Таблиця 2.16. Стан житлового фонду </w:t>
      </w:r>
      <w:r w:rsidR="00800F80">
        <w:rPr>
          <w:b/>
          <w:i/>
          <w:color w:val="000000"/>
          <w:sz w:val="28"/>
          <w:szCs w:val="28"/>
          <w:lang w:val="uk-UA"/>
        </w:rPr>
        <w:t>Криворізької МТГ</w:t>
      </w:r>
    </w:p>
    <w:tbl>
      <w:tblPr>
        <w:tblStyle w:val="affffffff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993"/>
        <w:gridCol w:w="992"/>
        <w:gridCol w:w="992"/>
        <w:gridCol w:w="992"/>
        <w:gridCol w:w="993"/>
        <w:gridCol w:w="992"/>
        <w:gridCol w:w="992"/>
      </w:tblGrid>
      <w:tr w:rsidR="00A94BB4" w14:paraId="3BE07BAC" w14:textId="77777777" w:rsidTr="00800F80">
        <w:trPr>
          <w:trHeight w:val="338"/>
        </w:trPr>
        <w:tc>
          <w:tcPr>
            <w:tcW w:w="2830" w:type="dxa"/>
            <w:shd w:val="clear" w:color="auto" w:fill="FFFFFF"/>
            <w:vAlign w:val="center"/>
          </w:tcPr>
          <w:p w14:paraId="00000368" w14:textId="77777777" w:rsidR="00A94BB4" w:rsidRPr="00800F80" w:rsidRDefault="00A364DF" w:rsidP="005019E7">
            <w:pPr>
              <w:widowControl w:val="0"/>
              <w:pBdr>
                <w:top w:val="nil"/>
                <w:left w:val="nil"/>
                <w:bottom w:val="nil"/>
                <w:right w:val="nil"/>
                <w:between w:val="nil"/>
              </w:pBdr>
              <w:jc w:val="center"/>
              <w:rPr>
                <w:b/>
                <w:i/>
              </w:rPr>
            </w:pPr>
            <w:r w:rsidRPr="00800F80">
              <w:rPr>
                <w:b/>
                <w:i/>
              </w:rPr>
              <w:t>Показники</w:t>
            </w:r>
          </w:p>
        </w:tc>
        <w:tc>
          <w:tcPr>
            <w:tcW w:w="993" w:type="dxa"/>
            <w:shd w:val="clear" w:color="auto" w:fill="FFFFFF"/>
            <w:vAlign w:val="center"/>
          </w:tcPr>
          <w:p w14:paraId="00000369" w14:textId="164FBD40" w:rsidR="00A94BB4" w:rsidRPr="00800F80" w:rsidRDefault="00A364DF" w:rsidP="005019E7">
            <w:pPr>
              <w:widowControl w:val="0"/>
              <w:pBdr>
                <w:top w:val="nil"/>
                <w:left w:val="nil"/>
                <w:bottom w:val="nil"/>
                <w:right w:val="nil"/>
                <w:between w:val="nil"/>
              </w:pBdr>
              <w:jc w:val="center"/>
              <w:rPr>
                <w:b/>
                <w:i/>
                <w:lang w:val="uk-UA"/>
              </w:rPr>
            </w:pPr>
            <w:r w:rsidRPr="00800F80">
              <w:rPr>
                <w:b/>
                <w:i/>
              </w:rPr>
              <w:t>2018</w:t>
            </w:r>
            <w:r w:rsidR="00800F80" w:rsidRPr="00800F80">
              <w:rPr>
                <w:b/>
                <w:i/>
                <w:lang w:val="uk-UA"/>
              </w:rPr>
              <w:t xml:space="preserve"> р.</w:t>
            </w:r>
          </w:p>
        </w:tc>
        <w:tc>
          <w:tcPr>
            <w:tcW w:w="992" w:type="dxa"/>
            <w:shd w:val="clear" w:color="auto" w:fill="FFFFFF"/>
            <w:vAlign w:val="center"/>
          </w:tcPr>
          <w:p w14:paraId="0000036A" w14:textId="13CF32B8" w:rsidR="00A94BB4" w:rsidRPr="00800F80" w:rsidRDefault="00A364DF" w:rsidP="005019E7">
            <w:pPr>
              <w:widowControl w:val="0"/>
              <w:pBdr>
                <w:top w:val="nil"/>
                <w:left w:val="nil"/>
                <w:bottom w:val="nil"/>
                <w:right w:val="nil"/>
                <w:between w:val="nil"/>
              </w:pBdr>
              <w:jc w:val="center"/>
              <w:rPr>
                <w:b/>
                <w:i/>
              </w:rPr>
            </w:pPr>
            <w:r w:rsidRPr="00800F80">
              <w:rPr>
                <w:b/>
                <w:i/>
              </w:rPr>
              <w:t>2019</w:t>
            </w:r>
            <w:r w:rsidR="00800F80" w:rsidRPr="00800F80">
              <w:rPr>
                <w:b/>
                <w:i/>
                <w:lang w:val="uk-UA"/>
              </w:rPr>
              <w:t xml:space="preserve"> р.</w:t>
            </w:r>
          </w:p>
        </w:tc>
        <w:tc>
          <w:tcPr>
            <w:tcW w:w="992" w:type="dxa"/>
            <w:shd w:val="clear" w:color="auto" w:fill="FFFFFF"/>
            <w:vAlign w:val="center"/>
          </w:tcPr>
          <w:p w14:paraId="0000036B" w14:textId="7828C7B3" w:rsidR="00A94BB4" w:rsidRPr="00800F80" w:rsidRDefault="00A364DF" w:rsidP="005019E7">
            <w:pPr>
              <w:widowControl w:val="0"/>
              <w:pBdr>
                <w:top w:val="nil"/>
                <w:left w:val="nil"/>
                <w:bottom w:val="nil"/>
                <w:right w:val="nil"/>
                <w:between w:val="nil"/>
              </w:pBdr>
              <w:jc w:val="center"/>
              <w:rPr>
                <w:b/>
                <w:i/>
              </w:rPr>
            </w:pPr>
            <w:r w:rsidRPr="00800F80">
              <w:rPr>
                <w:b/>
                <w:i/>
              </w:rPr>
              <w:t>2020</w:t>
            </w:r>
            <w:r w:rsidR="00800F80" w:rsidRPr="00800F80">
              <w:rPr>
                <w:b/>
                <w:i/>
                <w:lang w:val="uk-UA"/>
              </w:rPr>
              <w:t xml:space="preserve"> р.</w:t>
            </w:r>
          </w:p>
        </w:tc>
        <w:tc>
          <w:tcPr>
            <w:tcW w:w="992" w:type="dxa"/>
            <w:shd w:val="clear" w:color="auto" w:fill="FFFFFF"/>
            <w:vAlign w:val="center"/>
          </w:tcPr>
          <w:p w14:paraId="0000036C" w14:textId="4B962F88" w:rsidR="00A94BB4" w:rsidRPr="00800F80" w:rsidRDefault="00A364DF" w:rsidP="005019E7">
            <w:pPr>
              <w:widowControl w:val="0"/>
              <w:pBdr>
                <w:top w:val="nil"/>
                <w:left w:val="nil"/>
                <w:bottom w:val="nil"/>
                <w:right w:val="nil"/>
                <w:between w:val="nil"/>
              </w:pBdr>
              <w:jc w:val="center"/>
              <w:rPr>
                <w:b/>
                <w:i/>
              </w:rPr>
            </w:pPr>
            <w:r w:rsidRPr="00800F80">
              <w:rPr>
                <w:b/>
                <w:i/>
              </w:rPr>
              <w:t>2021</w:t>
            </w:r>
            <w:r w:rsidR="00800F80" w:rsidRPr="00800F80">
              <w:rPr>
                <w:b/>
                <w:i/>
                <w:lang w:val="uk-UA"/>
              </w:rPr>
              <w:t xml:space="preserve"> р.</w:t>
            </w:r>
          </w:p>
        </w:tc>
        <w:tc>
          <w:tcPr>
            <w:tcW w:w="993" w:type="dxa"/>
            <w:shd w:val="clear" w:color="auto" w:fill="FFFFFF"/>
            <w:vAlign w:val="center"/>
          </w:tcPr>
          <w:p w14:paraId="0000036D" w14:textId="287532AC" w:rsidR="00A94BB4" w:rsidRPr="00800F80" w:rsidRDefault="00A364DF" w:rsidP="005019E7">
            <w:pPr>
              <w:widowControl w:val="0"/>
              <w:pBdr>
                <w:top w:val="nil"/>
                <w:left w:val="nil"/>
                <w:bottom w:val="nil"/>
                <w:right w:val="nil"/>
                <w:between w:val="nil"/>
              </w:pBdr>
              <w:jc w:val="center"/>
              <w:rPr>
                <w:b/>
                <w:i/>
              </w:rPr>
            </w:pPr>
            <w:r w:rsidRPr="00800F80">
              <w:rPr>
                <w:b/>
                <w:i/>
              </w:rPr>
              <w:t>2022</w:t>
            </w:r>
            <w:r w:rsidR="00800F80" w:rsidRPr="00800F80">
              <w:rPr>
                <w:b/>
                <w:i/>
                <w:lang w:val="uk-UA"/>
              </w:rPr>
              <w:t xml:space="preserve"> р.</w:t>
            </w:r>
          </w:p>
        </w:tc>
        <w:tc>
          <w:tcPr>
            <w:tcW w:w="992" w:type="dxa"/>
            <w:shd w:val="clear" w:color="auto" w:fill="FFFFFF"/>
            <w:vAlign w:val="center"/>
          </w:tcPr>
          <w:p w14:paraId="0000036E" w14:textId="0F1FD154" w:rsidR="00A94BB4" w:rsidRPr="00800F80" w:rsidRDefault="00A364DF" w:rsidP="005019E7">
            <w:pPr>
              <w:widowControl w:val="0"/>
              <w:pBdr>
                <w:top w:val="nil"/>
                <w:left w:val="nil"/>
                <w:bottom w:val="nil"/>
                <w:right w:val="nil"/>
                <w:between w:val="nil"/>
              </w:pBdr>
              <w:jc w:val="center"/>
              <w:rPr>
                <w:b/>
                <w:i/>
              </w:rPr>
            </w:pPr>
            <w:r w:rsidRPr="00800F80">
              <w:rPr>
                <w:b/>
                <w:i/>
              </w:rPr>
              <w:t>2023</w:t>
            </w:r>
            <w:r w:rsidR="00800F80" w:rsidRPr="00800F80">
              <w:rPr>
                <w:b/>
                <w:i/>
                <w:lang w:val="uk-UA"/>
              </w:rPr>
              <w:t xml:space="preserve"> р.</w:t>
            </w:r>
          </w:p>
        </w:tc>
        <w:tc>
          <w:tcPr>
            <w:tcW w:w="992" w:type="dxa"/>
            <w:shd w:val="clear" w:color="auto" w:fill="FFFFFF"/>
            <w:vAlign w:val="center"/>
          </w:tcPr>
          <w:p w14:paraId="0000036F" w14:textId="62349070" w:rsidR="00A94BB4" w:rsidRPr="00800F80" w:rsidRDefault="00A364DF" w:rsidP="005019E7">
            <w:pPr>
              <w:widowControl w:val="0"/>
              <w:pBdr>
                <w:top w:val="nil"/>
                <w:left w:val="nil"/>
                <w:bottom w:val="nil"/>
                <w:right w:val="nil"/>
                <w:between w:val="nil"/>
              </w:pBdr>
              <w:jc w:val="center"/>
              <w:rPr>
                <w:b/>
                <w:i/>
              </w:rPr>
            </w:pPr>
            <w:r w:rsidRPr="00800F80">
              <w:rPr>
                <w:b/>
                <w:i/>
              </w:rPr>
              <w:t>2024</w:t>
            </w:r>
            <w:r w:rsidR="00800F80" w:rsidRPr="00800F80">
              <w:rPr>
                <w:b/>
                <w:i/>
                <w:lang w:val="uk-UA"/>
              </w:rPr>
              <w:t xml:space="preserve"> р.</w:t>
            </w:r>
          </w:p>
        </w:tc>
      </w:tr>
      <w:tr w:rsidR="00A94BB4" w14:paraId="2DF54D60" w14:textId="77777777" w:rsidTr="002D1AA3">
        <w:trPr>
          <w:trHeight w:val="346"/>
        </w:trPr>
        <w:tc>
          <w:tcPr>
            <w:tcW w:w="2830" w:type="dxa"/>
            <w:shd w:val="clear" w:color="auto" w:fill="FFFFFF"/>
          </w:tcPr>
          <w:p w14:paraId="00000370" w14:textId="77777777" w:rsidR="00A94BB4" w:rsidRDefault="00A364DF" w:rsidP="005019E7">
            <w:pPr>
              <w:widowControl w:val="0"/>
              <w:pBdr>
                <w:top w:val="nil"/>
                <w:left w:val="nil"/>
                <w:bottom w:val="nil"/>
                <w:right w:val="nil"/>
                <w:between w:val="nil"/>
              </w:pBdr>
            </w:pPr>
            <w:r>
              <w:t>Житловий фонд складає</w:t>
            </w:r>
          </w:p>
        </w:tc>
        <w:tc>
          <w:tcPr>
            <w:tcW w:w="993" w:type="dxa"/>
            <w:shd w:val="clear" w:color="auto" w:fill="FFFFFF"/>
            <w:vAlign w:val="center"/>
          </w:tcPr>
          <w:p w14:paraId="00000371" w14:textId="4F1626A8" w:rsidR="00A94BB4" w:rsidRDefault="00A364DF" w:rsidP="005019E7">
            <w:pPr>
              <w:widowControl w:val="0"/>
              <w:pBdr>
                <w:top w:val="nil"/>
                <w:left w:val="nil"/>
                <w:bottom w:val="nil"/>
                <w:right w:val="nil"/>
                <w:between w:val="nil"/>
              </w:pBdr>
              <w:jc w:val="center"/>
            </w:pPr>
            <w:r>
              <w:t>57</w:t>
            </w:r>
            <w:r w:rsidR="005261EF">
              <w:rPr>
                <w:lang w:val="uk-UA"/>
              </w:rPr>
              <w:t xml:space="preserve"> </w:t>
            </w:r>
            <w:r>
              <w:t>563</w:t>
            </w:r>
          </w:p>
        </w:tc>
        <w:tc>
          <w:tcPr>
            <w:tcW w:w="992" w:type="dxa"/>
            <w:shd w:val="clear" w:color="auto" w:fill="FFFFFF"/>
            <w:vAlign w:val="center"/>
          </w:tcPr>
          <w:p w14:paraId="00000372" w14:textId="08FFF4EB" w:rsidR="00A94BB4" w:rsidRDefault="00A364DF" w:rsidP="005019E7">
            <w:pPr>
              <w:widowControl w:val="0"/>
              <w:pBdr>
                <w:top w:val="nil"/>
                <w:left w:val="nil"/>
                <w:bottom w:val="nil"/>
                <w:right w:val="nil"/>
                <w:between w:val="nil"/>
              </w:pBdr>
              <w:jc w:val="center"/>
            </w:pPr>
            <w:r>
              <w:t>57</w:t>
            </w:r>
            <w:r w:rsidR="005261EF">
              <w:rPr>
                <w:lang w:val="uk-UA"/>
              </w:rPr>
              <w:t xml:space="preserve"> </w:t>
            </w:r>
            <w:r>
              <w:t>563</w:t>
            </w:r>
          </w:p>
        </w:tc>
        <w:tc>
          <w:tcPr>
            <w:tcW w:w="992" w:type="dxa"/>
            <w:shd w:val="clear" w:color="auto" w:fill="FFFFFF"/>
            <w:vAlign w:val="center"/>
          </w:tcPr>
          <w:p w14:paraId="00000373" w14:textId="6379E36C" w:rsidR="00A94BB4" w:rsidRDefault="00A364DF" w:rsidP="005019E7">
            <w:pPr>
              <w:widowControl w:val="0"/>
              <w:pBdr>
                <w:top w:val="nil"/>
                <w:left w:val="nil"/>
                <w:bottom w:val="nil"/>
                <w:right w:val="nil"/>
                <w:between w:val="nil"/>
              </w:pBdr>
              <w:jc w:val="center"/>
            </w:pPr>
            <w:r>
              <w:t>57</w:t>
            </w:r>
            <w:r w:rsidR="005261EF">
              <w:rPr>
                <w:lang w:val="uk-UA"/>
              </w:rPr>
              <w:t xml:space="preserve"> </w:t>
            </w:r>
            <w:r>
              <w:t>563</w:t>
            </w:r>
          </w:p>
        </w:tc>
        <w:tc>
          <w:tcPr>
            <w:tcW w:w="992" w:type="dxa"/>
            <w:shd w:val="clear" w:color="auto" w:fill="FFFFFF"/>
            <w:vAlign w:val="center"/>
          </w:tcPr>
          <w:p w14:paraId="00000374" w14:textId="30E32295" w:rsidR="00A94BB4" w:rsidRDefault="00A364DF" w:rsidP="005019E7">
            <w:pPr>
              <w:widowControl w:val="0"/>
              <w:pBdr>
                <w:top w:val="nil"/>
                <w:left w:val="nil"/>
                <w:bottom w:val="nil"/>
                <w:right w:val="nil"/>
                <w:between w:val="nil"/>
              </w:pBdr>
              <w:jc w:val="center"/>
            </w:pPr>
            <w:r>
              <w:t>57</w:t>
            </w:r>
            <w:r w:rsidR="005261EF">
              <w:rPr>
                <w:lang w:val="uk-UA"/>
              </w:rPr>
              <w:t xml:space="preserve"> </w:t>
            </w:r>
            <w:r>
              <w:t>563</w:t>
            </w:r>
          </w:p>
        </w:tc>
        <w:tc>
          <w:tcPr>
            <w:tcW w:w="993" w:type="dxa"/>
            <w:shd w:val="clear" w:color="auto" w:fill="FFFFFF"/>
            <w:vAlign w:val="center"/>
          </w:tcPr>
          <w:p w14:paraId="00000375" w14:textId="4C4D07F2" w:rsidR="00A94BB4" w:rsidRDefault="00A364DF" w:rsidP="005019E7">
            <w:pPr>
              <w:widowControl w:val="0"/>
              <w:pBdr>
                <w:top w:val="nil"/>
                <w:left w:val="nil"/>
                <w:bottom w:val="nil"/>
                <w:right w:val="nil"/>
                <w:between w:val="nil"/>
              </w:pBdr>
              <w:jc w:val="center"/>
            </w:pPr>
            <w:r>
              <w:t>57</w:t>
            </w:r>
            <w:r w:rsidR="005261EF">
              <w:rPr>
                <w:lang w:val="uk-UA"/>
              </w:rPr>
              <w:t xml:space="preserve"> </w:t>
            </w:r>
            <w:r>
              <w:t>563</w:t>
            </w:r>
          </w:p>
        </w:tc>
        <w:tc>
          <w:tcPr>
            <w:tcW w:w="992" w:type="dxa"/>
            <w:shd w:val="clear" w:color="auto" w:fill="FFFFFF"/>
            <w:vAlign w:val="center"/>
          </w:tcPr>
          <w:p w14:paraId="00000376" w14:textId="2CDAA25E" w:rsidR="00A94BB4" w:rsidRDefault="00A364DF" w:rsidP="005019E7">
            <w:pPr>
              <w:widowControl w:val="0"/>
              <w:pBdr>
                <w:top w:val="nil"/>
                <w:left w:val="nil"/>
                <w:bottom w:val="nil"/>
                <w:right w:val="nil"/>
                <w:between w:val="nil"/>
              </w:pBdr>
              <w:jc w:val="center"/>
            </w:pPr>
            <w:r>
              <w:t>57</w:t>
            </w:r>
            <w:r w:rsidR="005261EF">
              <w:rPr>
                <w:lang w:val="uk-UA"/>
              </w:rPr>
              <w:t xml:space="preserve"> </w:t>
            </w:r>
            <w:r>
              <w:t>563</w:t>
            </w:r>
          </w:p>
        </w:tc>
        <w:tc>
          <w:tcPr>
            <w:tcW w:w="992" w:type="dxa"/>
            <w:shd w:val="clear" w:color="auto" w:fill="FFFFFF"/>
            <w:vAlign w:val="center"/>
          </w:tcPr>
          <w:p w14:paraId="00000377" w14:textId="1CC0BD9B" w:rsidR="00A94BB4" w:rsidRDefault="00A364DF" w:rsidP="005019E7">
            <w:pPr>
              <w:widowControl w:val="0"/>
              <w:pBdr>
                <w:top w:val="nil"/>
                <w:left w:val="nil"/>
                <w:bottom w:val="nil"/>
                <w:right w:val="nil"/>
                <w:between w:val="nil"/>
              </w:pBdr>
              <w:jc w:val="center"/>
            </w:pPr>
            <w:r>
              <w:t>57</w:t>
            </w:r>
            <w:r w:rsidR="005261EF">
              <w:rPr>
                <w:lang w:val="uk-UA"/>
              </w:rPr>
              <w:t xml:space="preserve"> </w:t>
            </w:r>
            <w:r>
              <w:t>563</w:t>
            </w:r>
          </w:p>
        </w:tc>
      </w:tr>
      <w:tr w:rsidR="00A94BB4" w14:paraId="36A63830" w14:textId="77777777" w:rsidTr="00800F80">
        <w:tc>
          <w:tcPr>
            <w:tcW w:w="2830" w:type="dxa"/>
            <w:shd w:val="clear" w:color="auto" w:fill="FFFFFF"/>
          </w:tcPr>
          <w:p w14:paraId="00000378" w14:textId="77777777" w:rsidR="00A94BB4" w:rsidRDefault="00A364DF" w:rsidP="005019E7">
            <w:pPr>
              <w:widowControl w:val="0"/>
              <w:pBdr>
                <w:top w:val="nil"/>
                <w:left w:val="nil"/>
                <w:bottom w:val="nil"/>
                <w:right w:val="nil"/>
                <w:between w:val="nil"/>
              </w:pBdr>
            </w:pPr>
            <w:r>
              <w:t>Сектор індивідуальної житлової забудови</w:t>
            </w:r>
          </w:p>
        </w:tc>
        <w:tc>
          <w:tcPr>
            <w:tcW w:w="993" w:type="dxa"/>
            <w:shd w:val="clear" w:color="auto" w:fill="FFFFFF"/>
          </w:tcPr>
          <w:p w14:paraId="00000379" w14:textId="63565D47" w:rsidR="00A94BB4" w:rsidRDefault="00A364DF" w:rsidP="005019E7">
            <w:pPr>
              <w:widowControl w:val="0"/>
              <w:pBdr>
                <w:top w:val="nil"/>
                <w:left w:val="nil"/>
                <w:bottom w:val="nil"/>
                <w:right w:val="nil"/>
                <w:between w:val="nil"/>
              </w:pBdr>
              <w:jc w:val="center"/>
            </w:pPr>
            <w:r>
              <w:t>52</w:t>
            </w:r>
            <w:r w:rsidR="005261EF">
              <w:rPr>
                <w:lang w:val="uk-UA"/>
              </w:rPr>
              <w:t xml:space="preserve"> </w:t>
            </w:r>
            <w:r>
              <w:t>239</w:t>
            </w:r>
          </w:p>
        </w:tc>
        <w:tc>
          <w:tcPr>
            <w:tcW w:w="992" w:type="dxa"/>
            <w:shd w:val="clear" w:color="auto" w:fill="FFFFFF"/>
          </w:tcPr>
          <w:p w14:paraId="0000037A" w14:textId="7CE9E091" w:rsidR="00A94BB4" w:rsidRDefault="00A364DF" w:rsidP="005019E7">
            <w:pPr>
              <w:widowControl w:val="0"/>
              <w:pBdr>
                <w:top w:val="nil"/>
                <w:left w:val="nil"/>
                <w:bottom w:val="nil"/>
                <w:right w:val="nil"/>
                <w:between w:val="nil"/>
              </w:pBdr>
              <w:jc w:val="center"/>
            </w:pPr>
            <w:r>
              <w:t>52</w:t>
            </w:r>
            <w:r w:rsidR="005261EF">
              <w:rPr>
                <w:lang w:val="uk-UA"/>
              </w:rPr>
              <w:t xml:space="preserve"> </w:t>
            </w:r>
            <w:r>
              <w:t>239</w:t>
            </w:r>
          </w:p>
        </w:tc>
        <w:tc>
          <w:tcPr>
            <w:tcW w:w="992" w:type="dxa"/>
            <w:shd w:val="clear" w:color="auto" w:fill="FFFFFF"/>
          </w:tcPr>
          <w:p w14:paraId="0000037B" w14:textId="06C7111B" w:rsidR="00A94BB4" w:rsidRDefault="00A364DF" w:rsidP="005019E7">
            <w:pPr>
              <w:widowControl w:val="0"/>
              <w:pBdr>
                <w:top w:val="nil"/>
                <w:left w:val="nil"/>
                <w:bottom w:val="nil"/>
                <w:right w:val="nil"/>
                <w:between w:val="nil"/>
              </w:pBdr>
              <w:jc w:val="center"/>
            </w:pPr>
            <w:r>
              <w:t>52</w:t>
            </w:r>
            <w:r w:rsidR="005261EF">
              <w:rPr>
                <w:lang w:val="uk-UA"/>
              </w:rPr>
              <w:t xml:space="preserve"> </w:t>
            </w:r>
            <w:r>
              <w:t>239</w:t>
            </w:r>
          </w:p>
        </w:tc>
        <w:tc>
          <w:tcPr>
            <w:tcW w:w="992" w:type="dxa"/>
            <w:shd w:val="clear" w:color="auto" w:fill="FFFFFF"/>
          </w:tcPr>
          <w:p w14:paraId="0000037C" w14:textId="670E906E" w:rsidR="00A94BB4" w:rsidRDefault="00A364DF" w:rsidP="005019E7">
            <w:pPr>
              <w:widowControl w:val="0"/>
              <w:pBdr>
                <w:top w:val="nil"/>
                <w:left w:val="nil"/>
                <w:bottom w:val="nil"/>
                <w:right w:val="nil"/>
                <w:between w:val="nil"/>
              </w:pBdr>
              <w:jc w:val="center"/>
            </w:pPr>
            <w:r>
              <w:t>52</w:t>
            </w:r>
            <w:r w:rsidR="005261EF">
              <w:rPr>
                <w:lang w:val="uk-UA"/>
              </w:rPr>
              <w:t xml:space="preserve"> </w:t>
            </w:r>
            <w:r>
              <w:t>239</w:t>
            </w:r>
          </w:p>
        </w:tc>
        <w:tc>
          <w:tcPr>
            <w:tcW w:w="993" w:type="dxa"/>
            <w:shd w:val="clear" w:color="auto" w:fill="FFFFFF"/>
          </w:tcPr>
          <w:p w14:paraId="0000037D" w14:textId="37461C8D" w:rsidR="00A94BB4" w:rsidRDefault="00A364DF" w:rsidP="005019E7">
            <w:pPr>
              <w:widowControl w:val="0"/>
              <w:pBdr>
                <w:top w:val="nil"/>
                <w:left w:val="nil"/>
                <w:bottom w:val="nil"/>
                <w:right w:val="nil"/>
                <w:between w:val="nil"/>
              </w:pBdr>
              <w:jc w:val="center"/>
            </w:pPr>
            <w:r>
              <w:t>52</w:t>
            </w:r>
            <w:r w:rsidR="005261EF">
              <w:rPr>
                <w:lang w:val="uk-UA"/>
              </w:rPr>
              <w:t xml:space="preserve"> </w:t>
            </w:r>
            <w:r>
              <w:t>239</w:t>
            </w:r>
          </w:p>
        </w:tc>
        <w:tc>
          <w:tcPr>
            <w:tcW w:w="992" w:type="dxa"/>
            <w:shd w:val="clear" w:color="auto" w:fill="FFFFFF"/>
          </w:tcPr>
          <w:p w14:paraId="0000037E" w14:textId="0AD9F93B" w:rsidR="00A94BB4" w:rsidRDefault="00A364DF" w:rsidP="005019E7">
            <w:pPr>
              <w:widowControl w:val="0"/>
              <w:pBdr>
                <w:top w:val="nil"/>
                <w:left w:val="nil"/>
                <w:bottom w:val="nil"/>
                <w:right w:val="nil"/>
                <w:between w:val="nil"/>
              </w:pBdr>
              <w:jc w:val="center"/>
            </w:pPr>
            <w:r>
              <w:t>52</w:t>
            </w:r>
            <w:r w:rsidR="005261EF">
              <w:rPr>
                <w:lang w:val="uk-UA"/>
              </w:rPr>
              <w:t xml:space="preserve"> </w:t>
            </w:r>
            <w:r>
              <w:t>239</w:t>
            </w:r>
          </w:p>
        </w:tc>
        <w:tc>
          <w:tcPr>
            <w:tcW w:w="992" w:type="dxa"/>
            <w:shd w:val="clear" w:color="auto" w:fill="FFFFFF"/>
          </w:tcPr>
          <w:p w14:paraId="0000037F" w14:textId="3C0A050F" w:rsidR="00A94BB4" w:rsidRDefault="00A364DF" w:rsidP="005019E7">
            <w:pPr>
              <w:widowControl w:val="0"/>
              <w:pBdr>
                <w:top w:val="nil"/>
                <w:left w:val="nil"/>
                <w:bottom w:val="nil"/>
                <w:right w:val="nil"/>
                <w:between w:val="nil"/>
              </w:pBdr>
              <w:jc w:val="center"/>
            </w:pPr>
            <w:r>
              <w:t>51</w:t>
            </w:r>
            <w:r w:rsidR="005261EF">
              <w:rPr>
                <w:lang w:val="uk-UA"/>
              </w:rPr>
              <w:t xml:space="preserve"> </w:t>
            </w:r>
            <w:r>
              <w:t>178</w:t>
            </w:r>
          </w:p>
        </w:tc>
      </w:tr>
      <w:tr w:rsidR="00A94BB4" w14:paraId="21C65AE3" w14:textId="77777777" w:rsidTr="00800F80">
        <w:tc>
          <w:tcPr>
            <w:tcW w:w="2830" w:type="dxa"/>
            <w:shd w:val="clear" w:color="auto" w:fill="FFFFFF"/>
          </w:tcPr>
          <w:p w14:paraId="00000380" w14:textId="77777777" w:rsidR="00A94BB4" w:rsidRDefault="00A364DF" w:rsidP="005019E7">
            <w:pPr>
              <w:widowControl w:val="0"/>
              <w:pBdr>
                <w:top w:val="nil"/>
                <w:left w:val="nil"/>
                <w:bottom w:val="nil"/>
                <w:right w:val="nil"/>
                <w:between w:val="nil"/>
              </w:pBdr>
            </w:pPr>
            <w:r>
              <w:t>Багатоквартирні будинки, з яких:</w:t>
            </w:r>
          </w:p>
        </w:tc>
        <w:tc>
          <w:tcPr>
            <w:tcW w:w="993" w:type="dxa"/>
            <w:shd w:val="clear" w:color="auto" w:fill="FFFFFF"/>
            <w:vAlign w:val="center"/>
          </w:tcPr>
          <w:p w14:paraId="00000381" w14:textId="1002F43B" w:rsidR="00A94BB4" w:rsidRDefault="00A364DF" w:rsidP="005019E7">
            <w:pPr>
              <w:widowControl w:val="0"/>
              <w:pBdr>
                <w:top w:val="nil"/>
                <w:left w:val="nil"/>
                <w:bottom w:val="nil"/>
                <w:right w:val="nil"/>
                <w:between w:val="nil"/>
              </w:pBdr>
              <w:jc w:val="center"/>
            </w:pPr>
            <w:r>
              <w:t>5</w:t>
            </w:r>
            <w:r w:rsidR="005261EF">
              <w:rPr>
                <w:lang w:val="uk-UA"/>
              </w:rPr>
              <w:t xml:space="preserve"> </w:t>
            </w:r>
            <w:r>
              <w:t>324</w:t>
            </w:r>
          </w:p>
        </w:tc>
        <w:tc>
          <w:tcPr>
            <w:tcW w:w="992" w:type="dxa"/>
            <w:shd w:val="clear" w:color="auto" w:fill="FFFFFF"/>
            <w:vAlign w:val="center"/>
          </w:tcPr>
          <w:p w14:paraId="00000382" w14:textId="14B39501" w:rsidR="00A94BB4" w:rsidRDefault="00A364DF" w:rsidP="005019E7">
            <w:pPr>
              <w:widowControl w:val="0"/>
              <w:pBdr>
                <w:top w:val="nil"/>
                <w:left w:val="nil"/>
                <w:bottom w:val="nil"/>
                <w:right w:val="nil"/>
                <w:between w:val="nil"/>
              </w:pBdr>
              <w:jc w:val="center"/>
            </w:pPr>
            <w:r>
              <w:t>5</w:t>
            </w:r>
            <w:r w:rsidR="005261EF">
              <w:rPr>
                <w:lang w:val="uk-UA"/>
              </w:rPr>
              <w:t xml:space="preserve"> </w:t>
            </w:r>
            <w:r>
              <w:t>324</w:t>
            </w:r>
          </w:p>
        </w:tc>
        <w:tc>
          <w:tcPr>
            <w:tcW w:w="992" w:type="dxa"/>
            <w:shd w:val="clear" w:color="auto" w:fill="FFFFFF"/>
            <w:vAlign w:val="center"/>
          </w:tcPr>
          <w:p w14:paraId="00000383" w14:textId="63E0E294" w:rsidR="00A94BB4" w:rsidRDefault="00A364DF" w:rsidP="005019E7">
            <w:pPr>
              <w:widowControl w:val="0"/>
              <w:pBdr>
                <w:top w:val="nil"/>
                <w:left w:val="nil"/>
                <w:bottom w:val="nil"/>
                <w:right w:val="nil"/>
                <w:between w:val="nil"/>
              </w:pBdr>
              <w:jc w:val="center"/>
            </w:pPr>
            <w:r>
              <w:t>5</w:t>
            </w:r>
            <w:r w:rsidR="005261EF">
              <w:rPr>
                <w:lang w:val="uk-UA"/>
              </w:rPr>
              <w:t xml:space="preserve"> </w:t>
            </w:r>
            <w:r>
              <w:t>324</w:t>
            </w:r>
          </w:p>
        </w:tc>
        <w:tc>
          <w:tcPr>
            <w:tcW w:w="992" w:type="dxa"/>
            <w:shd w:val="clear" w:color="auto" w:fill="FFFFFF"/>
            <w:vAlign w:val="center"/>
          </w:tcPr>
          <w:p w14:paraId="00000384" w14:textId="5AD940D7" w:rsidR="00A94BB4" w:rsidRDefault="00A364DF" w:rsidP="005019E7">
            <w:pPr>
              <w:widowControl w:val="0"/>
              <w:pBdr>
                <w:top w:val="nil"/>
                <w:left w:val="nil"/>
                <w:bottom w:val="nil"/>
                <w:right w:val="nil"/>
                <w:between w:val="nil"/>
              </w:pBdr>
              <w:jc w:val="center"/>
            </w:pPr>
            <w:r>
              <w:t>5</w:t>
            </w:r>
            <w:r w:rsidR="005261EF">
              <w:rPr>
                <w:lang w:val="uk-UA"/>
              </w:rPr>
              <w:t xml:space="preserve"> </w:t>
            </w:r>
            <w:r>
              <w:t>324</w:t>
            </w:r>
          </w:p>
        </w:tc>
        <w:tc>
          <w:tcPr>
            <w:tcW w:w="993" w:type="dxa"/>
            <w:shd w:val="clear" w:color="auto" w:fill="FFFFFF"/>
            <w:vAlign w:val="center"/>
          </w:tcPr>
          <w:p w14:paraId="00000385" w14:textId="427470CF" w:rsidR="00A94BB4" w:rsidRDefault="00A364DF" w:rsidP="005019E7">
            <w:pPr>
              <w:widowControl w:val="0"/>
              <w:pBdr>
                <w:top w:val="nil"/>
                <w:left w:val="nil"/>
                <w:bottom w:val="nil"/>
                <w:right w:val="nil"/>
                <w:between w:val="nil"/>
              </w:pBdr>
              <w:jc w:val="center"/>
            </w:pPr>
            <w:r>
              <w:t>5</w:t>
            </w:r>
            <w:r w:rsidR="005261EF">
              <w:rPr>
                <w:lang w:val="uk-UA"/>
              </w:rPr>
              <w:t xml:space="preserve"> </w:t>
            </w:r>
            <w:r>
              <w:t>324</w:t>
            </w:r>
          </w:p>
        </w:tc>
        <w:tc>
          <w:tcPr>
            <w:tcW w:w="992" w:type="dxa"/>
            <w:shd w:val="clear" w:color="auto" w:fill="FFFFFF"/>
            <w:vAlign w:val="center"/>
          </w:tcPr>
          <w:p w14:paraId="00000386" w14:textId="3ADFC1B3" w:rsidR="00A94BB4" w:rsidRDefault="00A364DF" w:rsidP="005019E7">
            <w:pPr>
              <w:widowControl w:val="0"/>
              <w:pBdr>
                <w:top w:val="nil"/>
                <w:left w:val="nil"/>
                <w:bottom w:val="nil"/>
                <w:right w:val="nil"/>
                <w:between w:val="nil"/>
              </w:pBdr>
              <w:jc w:val="center"/>
            </w:pPr>
            <w:r>
              <w:t>5</w:t>
            </w:r>
            <w:r w:rsidR="005261EF">
              <w:rPr>
                <w:lang w:val="uk-UA"/>
              </w:rPr>
              <w:t xml:space="preserve"> </w:t>
            </w:r>
            <w:r>
              <w:t>324</w:t>
            </w:r>
          </w:p>
        </w:tc>
        <w:tc>
          <w:tcPr>
            <w:tcW w:w="992" w:type="dxa"/>
            <w:shd w:val="clear" w:color="auto" w:fill="FFFFFF"/>
            <w:vAlign w:val="center"/>
          </w:tcPr>
          <w:p w14:paraId="00000387" w14:textId="41F89194" w:rsidR="00A94BB4" w:rsidRDefault="00A364DF" w:rsidP="005019E7">
            <w:pPr>
              <w:widowControl w:val="0"/>
              <w:pBdr>
                <w:top w:val="nil"/>
                <w:left w:val="nil"/>
                <w:bottom w:val="nil"/>
                <w:right w:val="nil"/>
                <w:between w:val="nil"/>
              </w:pBdr>
              <w:jc w:val="center"/>
            </w:pPr>
            <w:r>
              <w:t>5</w:t>
            </w:r>
            <w:r w:rsidR="005261EF">
              <w:rPr>
                <w:lang w:val="uk-UA"/>
              </w:rPr>
              <w:t xml:space="preserve"> </w:t>
            </w:r>
            <w:r>
              <w:t>324</w:t>
            </w:r>
          </w:p>
        </w:tc>
      </w:tr>
      <w:tr w:rsidR="00A94BB4" w14:paraId="51997AF3" w14:textId="77777777" w:rsidTr="00800F80">
        <w:tc>
          <w:tcPr>
            <w:tcW w:w="2830" w:type="dxa"/>
            <w:shd w:val="clear" w:color="auto" w:fill="FFFFFF"/>
          </w:tcPr>
          <w:p w14:paraId="00000388" w14:textId="64AF3D30" w:rsidR="00A94BB4" w:rsidRDefault="00A364DF" w:rsidP="005019E7">
            <w:pPr>
              <w:widowControl w:val="0"/>
              <w:pBdr>
                <w:top w:val="nil"/>
                <w:left w:val="nil"/>
                <w:bottom w:val="nil"/>
                <w:right w:val="nil"/>
                <w:between w:val="nil"/>
              </w:pBdr>
            </w:pPr>
            <w:r>
              <w:t>Багатоквартирні будинки, у яких створен</w:t>
            </w:r>
            <w:r w:rsidR="005261EF">
              <w:rPr>
                <w:lang w:val="uk-UA"/>
              </w:rPr>
              <w:t>о</w:t>
            </w:r>
            <w:r>
              <w:t xml:space="preserve"> ОСББ</w:t>
            </w:r>
          </w:p>
        </w:tc>
        <w:tc>
          <w:tcPr>
            <w:tcW w:w="993" w:type="dxa"/>
            <w:shd w:val="clear" w:color="auto" w:fill="FFFFFF"/>
          </w:tcPr>
          <w:p w14:paraId="00000389" w14:textId="77777777" w:rsidR="00A94BB4" w:rsidRDefault="00A364DF" w:rsidP="005019E7">
            <w:pPr>
              <w:widowControl w:val="0"/>
              <w:pBdr>
                <w:top w:val="nil"/>
                <w:left w:val="nil"/>
                <w:bottom w:val="nil"/>
                <w:right w:val="nil"/>
                <w:between w:val="nil"/>
              </w:pBdr>
              <w:jc w:val="center"/>
            </w:pPr>
            <w:r>
              <w:t>526</w:t>
            </w:r>
          </w:p>
        </w:tc>
        <w:tc>
          <w:tcPr>
            <w:tcW w:w="992" w:type="dxa"/>
            <w:shd w:val="clear" w:color="auto" w:fill="FFFFFF"/>
          </w:tcPr>
          <w:p w14:paraId="0000038A" w14:textId="77777777" w:rsidR="00A94BB4" w:rsidRDefault="00A364DF" w:rsidP="005019E7">
            <w:pPr>
              <w:widowControl w:val="0"/>
              <w:pBdr>
                <w:top w:val="nil"/>
                <w:left w:val="nil"/>
                <w:bottom w:val="nil"/>
                <w:right w:val="nil"/>
                <w:between w:val="nil"/>
              </w:pBdr>
              <w:jc w:val="center"/>
            </w:pPr>
            <w:r>
              <w:t>611</w:t>
            </w:r>
          </w:p>
        </w:tc>
        <w:tc>
          <w:tcPr>
            <w:tcW w:w="992" w:type="dxa"/>
            <w:shd w:val="clear" w:color="auto" w:fill="FFFFFF"/>
          </w:tcPr>
          <w:p w14:paraId="0000038B" w14:textId="77777777" w:rsidR="00A94BB4" w:rsidRDefault="00A364DF" w:rsidP="005019E7">
            <w:pPr>
              <w:widowControl w:val="0"/>
              <w:pBdr>
                <w:top w:val="nil"/>
                <w:left w:val="nil"/>
                <w:bottom w:val="nil"/>
                <w:right w:val="nil"/>
                <w:between w:val="nil"/>
              </w:pBdr>
              <w:jc w:val="center"/>
            </w:pPr>
            <w:r>
              <w:t>719</w:t>
            </w:r>
          </w:p>
        </w:tc>
        <w:tc>
          <w:tcPr>
            <w:tcW w:w="992" w:type="dxa"/>
            <w:shd w:val="clear" w:color="auto" w:fill="FFFFFF"/>
          </w:tcPr>
          <w:p w14:paraId="0000038C" w14:textId="77777777" w:rsidR="00A94BB4" w:rsidRDefault="00A364DF" w:rsidP="005019E7">
            <w:pPr>
              <w:widowControl w:val="0"/>
              <w:pBdr>
                <w:top w:val="nil"/>
                <w:left w:val="nil"/>
                <w:bottom w:val="nil"/>
                <w:right w:val="nil"/>
                <w:between w:val="nil"/>
              </w:pBdr>
              <w:jc w:val="center"/>
            </w:pPr>
            <w:r>
              <w:t>819</w:t>
            </w:r>
          </w:p>
        </w:tc>
        <w:tc>
          <w:tcPr>
            <w:tcW w:w="993" w:type="dxa"/>
            <w:shd w:val="clear" w:color="auto" w:fill="FFFFFF"/>
          </w:tcPr>
          <w:p w14:paraId="0000038D" w14:textId="77777777" w:rsidR="00A94BB4" w:rsidRDefault="00A364DF" w:rsidP="005019E7">
            <w:pPr>
              <w:widowControl w:val="0"/>
              <w:pBdr>
                <w:top w:val="nil"/>
                <w:left w:val="nil"/>
                <w:bottom w:val="nil"/>
                <w:right w:val="nil"/>
                <w:between w:val="nil"/>
              </w:pBdr>
              <w:jc w:val="center"/>
            </w:pPr>
            <w:r>
              <w:t>836</w:t>
            </w:r>
          </w:p>
        </w:tc>
        <w:tc>
          <w:tcPr>
            <w:tcW w:w="992" w:type="dxa"/>
            <w:shd w:val="clear" w:color="auto" w:fill="FFFFFF"/>
          </w:tcPr>
          <w:p w14:paraId="0000038E" w14:textId="77777777" w:rsidR="00A94BB4" w:rsidRDefault="00A364DF" w:rsidP="005019E7">
            <w:pPr>
              <w:widowControl w:val="0"/>
              <w:pBdr>
                <w:top w:val="nil"/>
                <w:left w:val="nil"/>
                <w:bottom w:val="nil"/>
                <w:right w:val="nil"/>
                <w:between w:val="nil"/>
              </w:pBdr>
              <w:jc w:val="center"/>
            </w:pPr>
            <w:r>
              <w:t>862</w:t>
            </w:r>
          </w:p>
        </w:tc>
        <w:tc>
          <w:tcPr>
            <w:tcW w:w="992" w:type="dxa"/>
            <w:shd w:val="clear" w:color="auto" w:fill="FFFFFF"/>
          </w:tcPr>
          <w:p w14:paraId="0000038F" w14:textId="77777777" w:rsidR="00A94BB4" w:rsidRDefault="00A364DF" w:rsidP="005019E7">
            <w:pPr>
              <w:widowControl w:val="0"/>
              <w:pBdr>
                <w:top w:val="nil"/>
                <w:left w:val="nil"/>
                <w:bottom w:val="nil"/>
                <w:right w:val="nil"/>
                <w:between w:val="nil"/>
              </w:pBdr>
              <w:jc w:val="center"/>
            </w:pPr>
            <w:r>
              <w:t>911</w:t>
            </w:r>
          </w:p>
        </w:tc>
      </w:tr>
      <w:tr w:rsidR="00A94BB4" w14:paraId="080E96DF" w14:textId="77777777" w:rsidTr="00800F80">
        <w:tc>
          <w:tcPr>
            <w:tcW w:w="2830" w:type="dxa"/>
            <w:shd w:val="clear" w:color="auto" w:fill="FFFFFF"/>
          </w:tcPr>
          <w:p w14:paraId="00000390" w14:textId="77777777" w:rsidR="00A94BB4" w:rsidRDefault="00A364DF" w:rsidP="005019E7">
            <w:pPr>
              <w:widowControl w:val="0"/>
              <w:pBdr>
                <w:top w:val="nil"/>
                <w:left w:val="nil"/>
                <w:bottom w:val="nil"/>
                <w:right w:val="nil"/>
                <w:between w:val="nil"/>
              </w:pBdr>
            </w:pPr>
            <w:r>
              <w:t>Житлово-будівельні кооперативи</w:t>
            </w:r>
          </w:p>
        </w:tc>
        <w:tc>
          <w:tcPr>
            <w:tcW w:w="993" w:type="dxa"/>
            <w:shd w:val="clear" w:color="auto" w:fill="FFFFFF"/>
            <w:vAlign w:val="center"/>
          </w:tcPr>
          <w:p w14:paraId="00000391" w14:textId="77777777" w:rsidR="00A94BB4" w:rsidRDefault="00A364DF" w:rsidP="005019E7">
            <w:pPr>
              <w:widowControl w:val="0"/>
              <w:pBdr>
                <w:top w:val="nil"/>
                <w:left w:val="nil"/>
                <w:bottom w:val="nil"/>
                <w:right w:val="nil"/>
                <w:between w:val="nil"/>
              </w:pBdr>
              <w:jc w:val="center"/>
            </w:pPr>
            <w:r>
              <w:t>177</w:t>
            </w:r>
          </w:p>
        </w:tc>
        <w:tc>
          <w:tcPr>
            <w:tcW w:w="992" w:type="dxa"/>
            <w:shd w:val="clear" w:color="auto" w:fill="FFFFFF"/>
            <w:vAlign w:val="center"/>
          </w:tcPr>
          <w:p w14:paraId="00000392" w14:textId="77777777" w:rsidR="00A94BB4" w:rsidRDefault="00A364DF" w:rsidP="005019E7">
            <w:pPr>
              <w:widowControl w:val="0"/>
              <w:pBdr>
                <w:top w:val="nil"/>
                <w:left w:val="nil"/>
                <w:bottom w:val="nil"/>
                <w:right w:val="nil"/>
                <w:between w:val="nil"/>
              </w:pBdr>
              <w:jc w:val="center"/>
            </w:pPr>
            <w:r>
              <w:t>177</w:t>
            </w:r>
          </w:p>
        </w:tc>
        <w:tc>
          <w:tcPr>
            <w:tcW w:w="992" w:type="dxa"/>
            <w:shd w:val="clear" w:color="auto" w:fill="FFFFFF"/>
            <w:vAlign w:val="center"/>
          </w:tcPr>
          <w:p w14:paraId="00000393" w14:textId="77777777" w:rsidR="00A94BB4" w:rsidRDefault="00A364DF" w:rsidP="005019E7">
            <w:pPr>
              <w:widowControl w:val="0"/>
              <w:pBdr>
                <w:top w:val="nil"/>
                <w:left w:val="nil"/>
                <w:bottom w:val="nil"/>
                <w:right w:val="nil"/>
                <w:between w:val="nil"/>
              </w:pBdr>
              <w:jc w:val="center"/>
            </w:pPr>
            <w:r>
              <w:t>177</w:t>
            </w:r>
          </w:p>
        </w:tc>
        <w:tc>
          <w:tcPr>
            <w:tcW w:w="992" w:type="dxa"/>
            <w:shd w:val="clear" w:color="auto" w:fill="FFFFFF"/>
            <w:vAlign w:val="center"/>
          </w:tcPr>
          <w:p w14:paraId="00000394" w14:textId="77777777" w:rsidR="00A94BB4" w:rsidRDefault="00A364DF" w:rsidP="005019E7">
            <w:pPr>
              <w:widowControl w:val="0"/>
              <w:pBdr>
                <w:top w:val="nil"/>
                <w:left w:val="nil"/>
                <w:bottom w:val="nil"/>
                <w:right w:val="nil"/>
                <w:between w:val="nil"/>
              </w:pBdr>
              <w:jc w:val="center"/>
            </w:pPr>
            <w:r>
              <w:t>177</w:t>
            </w:r>
          </w:p>
        </w:tc>
        <w:tc>
          <w:tcPr>
            <w:tcW w:w="993" w:type="dxa"/>
            <w:shd w:val="clear" w:color="auto" w:fill="FFFFFF"/>
            <w:vAlign w:val="center"/>
          </w:tcPr>
          <w:p w14:paraId="00000395" w14:textId="77777777" w:rsidR="00A94BB4" w:rsidRDefault="00A364DF" w:rsidP="005019E7">
            <w:pPr>
              <w:widowControl w:val="0"/>
              <w:pBdr>
                <w:top w:val="nil"/>
                <w:left w:val="nil"/>
                <w:bottom w:val="nil"/>
                <w:right w:val="nil"/>
                <w:between w:val="nil"/>
              </w:pBdr>
              <w:jc w:val="center"/>
            </w:pPr>
            <w:r>
              <w:t>177</w:t>
            </w:r>
          </w:p>
        </w:tc>
        <w:tc>
          <w:tcPr>
            <w:tcW w:w="992" w:type="dxa"/>
            <w:shd w:val="clear" w:color="auto" w:fill="FFFFFF"/>
            <w:vAlign w:val="center"/>
          </w:tcPr>
          <w:p w14:paraId="00000396" w14:textId="77777777" w:rsidR="00A94BB4" w:rsidRDefault="00A364DF" w:rsidP="005019E7">
            <w:pPr>
              <w:widowControl w:val="0"/>
              <w:pBdr>
                <w:top w:val="nil"/>
                <w:left w:val="nil"/>
                <w:bottom w:val="nil"/>
                <w:right w:val="nil"/>
                <w:between w:val="nil"/>
              </w:pBdr>
              <w:jc w:val="center"/>
            </w:pPr>
            <w:r>
              <w:t>177</w:t>
            </w:r>
          </w:p>
        </w:tc>
        <w:tc>
          <w:tcPr>
            <w:tcW w:w="992" w:type="dxa"/>
            <w:shd w:val="clear" w:color="auto" w:fill="FFFFFF"/>
            <w:vAlign w:val="center"/>
          </w:tcPr>
          <w:p w14:paraId="00000397" w14:textId="77777777" w:rsidR="00A94BB4" w:rsidRDefault="00A364DF" w:rsidP="005019E7">
            <w:pPr>
              <w:widowControl w:val="0"/>
              <w:pBdr>
                <w:top w:val="nil"/>
                <w:left w:val="nil"/>
                <w:bottom w:val="nil"/>
                <w:right w:val="nil"/>
                <w:between w:val="nil"/>
              </w:pBdr>
              <w:jc w:val="center"/>
            </w:pPr>
            <w:r>
              <w:t>177</w:t>
            </w:r>
          </w:p>
        </w:tc>
      </w:tr>
      <w:tr w:rsidR="00A94BB4" w14:paraId="32BE8D47" w14:textId="77777777" w:rsidTr="00800F80">
        <w:tc>
          <w:tcPr>
            <w:tcW w:w="2830" w:type="dxa"/>
            <w:shd w:val="clear" w:color="auto" w:fill="FFFFFF"/>
          </w:tcPr>
          <w:p w14:paraId="00000398" w14:textId="13DB5169" w:rsidR="00A94BB4" w:rsidRPr="006565E5" w:rsidRDefault="00A364DF" w:rsidP="005019E7">
            <w:pPr>
              <w:widowControl w:val="0"/>
              <w:pBdr>
                <w:top w:val="nil"/>
                <w:left w:val="nil"/>
                <w:bottom w:val="nil"/>
                <w:right w:val="nil"/>
                <w:between w:val="nil"/>
              </w:pBdr>
              <w:rPr>
                <w:lang w:val="uk-UA"/>
              </w:rPr>
            </w:pPr>
            <w:r>
              <w:t>% багатоквартирних будинків, де створені ОСББ до загальної кількості</w:t>
            </w:r>
            <w:r w:rsidR="006565E5">
              <w:rPr>
                <w:lang w:val="uk-UA"/>
              </w:rPr>
              <w:t xml:space="preserve"> будинків</w:t>
            </w:r>
          </w:p>
        </w:tc>
        <w:tc>
          <w:tcPr>
            <w:tcW w:w="993" w:type="dxa"/>
            <w:shd w:val="clear" w:color="auto" w:fill="FFFFFF"/>
          </w:tcPr>
          <w:p w14:paraId="00000399" w14:textId="77777777" w:rsidR="00A94BB4" w:rsidRDefault="00A364DF" w:rsidP="005019E7">
            <w:pPr>
              <w:widowControl w:val="0"/>
              <w:pBdr>
                <w:top w:val="nil"/>
                <w:left w:val="nil"/>
                <w:bottom w:val="nil"/>
                <w:right w:val="nil"/>
                <w:between w:val="nil"/>
              </w:pBdr>
              <w:jc w:val="center"/>
            </w:pPr>
            <w:r>
              <w:t>9,9</w:t>
            </w:r>
          </w:p>
        </w:tc>
        <w:tc>
          <w:tcPr>
            <w:tcW w:w="992" w:type="dxa"/>
            <w:shd w:val="clear" w:color="auto" w:fill="FFFFFF"/>
          </w:tcPr>
          <w:p w14:paraId="0000039A" w14:textId="77777777" w:rsidR="00A94BB4" w:rsidRDefault="00A364DF" w:rsidP="005019E7">
            <w:pPr>
              <w:widowControl w:val="0"/>
              <w:pBdr>
                <w:top w:val="nil"/>
                <w:left w:val="nil"/>
                <w:bottom w:val="nil"/>
                <w:right w:val="nil"/>
                <w:between w:val="nil"/>
              </w:pBdr>
              <w:jc w:val="center"/>
            </w:pPr>
            <w:r>
              <w:t>11,5</w:t>
            </w:r>
          </w:p>
        </w:tc>
        <w:tc>
          <w:tcPr>
            <w:tcW w:w="992" w:type="dxa"/>
            <w:shd w:val="clear" w:color="auto" w:fill="FFFFFF"/>
          </w:tcPr>
          <w:p w14:paraId="0000039B" w14:textId="77777777" w:rsidR="00A94BB4" w:rsidRDefault="00A364DF" w:rsidP="005019E7">
            <w:pPr>
              <w:widowControl w:val="0"/>
              <w:pBdr>
                <w:top w:val="nil"/>
                <w:left w:val="nil"/>
                <w:bottom w:val="nil"/>
                <w:right w:val="nil"/>
                <w:between w:val="nil"/>
              </w:pBdr>
              <w:jc w:val="center"/>
            </w:pPr>
            <w:r>
              <w:t>13,5</w:t>
            </w:r>
          </w:p>
        </w:tc>
        <w:tc>
          <w:tcPr>
            <w:tcW w:w="992" w:type="dxa"/>
            <w:shd w:val="clear" w:color="auto" w:fill="FFFFFF"/>
          </w:tcPr>
          <w:p w14:paraId="0000039C" w14:textId="77777777" w:rsidR="00A94BB4" w:rsidRDefault="00A364DF" w:rsidP="005019E7">
            <w:pPr>
              <w:widowControl w:val="0"/>
              <w:pBdr>
                <w:top w:val="nil"/>
                <w:left w:val="nil"/>
                <w:bottom w:val="nil"/>
                <w:right w:val="nil"/>
                <w:between w:val="nil"/>
              </w:pBdr>
              <w:jc w:val="center"/>
            </w:pPr>
            <w:r>
              <w:t>15,4</w:t>
            </w:r>
          </w:p>
        </w:tc>
        <w:tc>
          <w:tcPr>
            <w:tcW w:w="993" w:type="dxa"/>
            <w:shd w:val="clear" w:color="auto" w:fill="FFFFFF"/>
          </w:tcPr>
          <w:p w14:paraId="0000039D" w14:textId="77777777" w:rsidR="00A94BB4" w:rsidRDefault="00A364DF" w:rsidP="005019E7">
            <w:pPr>
              <w:widowControl w:val="0"/>
              <w:pBdr>
                <w:top w:val="nil"/>
                <w:left w:val="nil"/>
                <w:bottom w:val="nil"/>
                <w:right w:val="nil"/>
                <w:between w:val="nil"/>
              </w:pBdr>
              <w:jc w:val="center"/>
            </w:pPr>
            <w:r>
              <w:t>15,7</w:t>
            </w:r>
          </w:p>
        </w:tc>
        <w:tc>
          <w:tcPr>
            <w:tcW w:w="992" w:type="dxa"/>
            <w:shd w:val="clear" w:color="auto" w:fill="FFFFFF"/>
          </w:tcPr>
          <w:p w14:paraId="0000039E" w14:textId="77777777" w:rsidR="00A94BB4" w:rsidRDefault="00A364DF" w:rsidP="005019E7">
            <w:pPr>
              <w:widowControl w:val="0"/>
              <w:pBdr>
                <w:top w:val="nil"/>
                <w:left w:val="nil"/>
                <w:bottom w:val="nil"/>
                <w:right w:val="nil"/>
                <w:between w:val="nil"/>
              </w:pBdr>
              <w:jc w:val="center"/>
            </w:pPr>
            <w:r>
              <w:t>16,2</w:t>
            </w:r>
          </w:p>
        </w:tc>
        <w:tc>
          <w:tcPr>
            <w:tcW w:w="992" w:type="dxa"/>
            <w:shd w:val="clear" w:color="auto" w:fill="FFFFFF"/>
          </w:tcPr>
          <w:p w14:paraId="0000039F" w14:textId="77777777" w:rsidR="00A94BB4" w:rsidRDefault="00A94BB4" w:rsidP="005019E7">
            <w:pPr>
              <w:widowControl w:val="0"/>
              <w:pBdr>
                <w:top w:val="nil"/>
                <w:left w:val="nil"/>
                <w:bottom w:val="nil"/>
                <w:right w:val="nil"/>
                <w:between w:val="nil"/>
              </w:pBdr>
              <w:jc w:val="center"/>
            </w:pPr>
          </w:p>
        </w:tc>
      </w:tr>
    </w:tbl>
    <w:p w14:paraId="000003A0" w14:textId="79FDBE27" w:rsidR="00A94BB4" w:rsidRDefault="00A364DF" w:rsidP="005019E7">
      <w:pPr>
        <w:widowControl w:val="0"/>
        <w:spacing w:before="240"/>
        <w:ind w:firstLine="709"/>
        <w:jc w:val="both"/>
        <w:rPr>
          <w:sz w:val="28"/>
          <w:szCs w:val="28"/>
        </w:rPr>
      </w:pPr>
      <w:bookmarkStart w:id="76" w:name="_heading=h.kgcv8k" w:colFirst="0" w:colLast="0"/>
      <w:bookmarkEnd w:id="76"/>
      <w:r>
        <w:rPr>
          <w:sz w:val="28"/>
          <w:szCs w:val="28"/>
        </w:rPr>
        <w:t>Послуги з управління будинком надають 12 управляючих компаній різних форм власності. Чинним законодавством України передбачено право можлив</w:t>
      </w:r>
      <w:r w:rsidR="005261EF">
        <w:rPr>
          <w:sz w:val="28"/>
          <w:szCs w:val="28"/>
          <w:lang w:val="uk-UA"/>
        </w:rPr>
        <w:t>ості</w:t>
      </w:r>
      <w:r>
        <w:rPr>
          <w:sz w:val="28"/>
          <w:szCs w:val="28"/>
        </w:rPr>
        <w:t xml:space="preserve"> співвласникам самостійно здійснювати управління житловим будинком, а саме</w:t>
      </w:r>
      <w:r w:rsidR="005261EF">
        <w:rPr>
          <w:sz w:val="28"/>
          <w:szCs w:val="28"/>
          <w:lang w:val="uk-UA"/>
        </w:rPr>
        <w:t>:</w:t>
      </w:r>
      <w:r w:rsidR="005261EF">
        <w:rPr>
          <w:sz w:val="28"/>
          <w:szCs w:val="28"/>
        </w:rPr>
        <w:t xml:space="preserve"> ухвалювати</w:t>
      </w:r>
      <w:r>
        <w:rPr>
          <w:sz w:val="28"/>
          <w:szCs w:val="28"/>
        </w:rPr>
        <w:t xml:space="preserve"> рішення на загальних зборах стосовно визначення управителя, затвердження умов договору з ним або створення об’єднання співвласників багатоквартирного будинку. На теперішній час більше 70% співвласників багатоквартирних будинків самостійно обрали управителя.</w:t>
      </w:r>
    </w:p>
    <w:p w14:paraId="000003A1" w14:textId="1AF3F41A" w:rsidR="00A94BB4" w:rsidRDefault="00A364DF" w:rsidP="005019E7">
      <w:pPr>
        <w:widowControl w:val="0"/>
        <w:spacing w:before="240"/>
        <w:ind w:firstLine="567"/>
        <w:jc w:val="both"/>
        <w:rPr>
          <w:b/>
          <w:i/>
          <w:sz w:val="28"/>
          <w:szCs w:val="28"/>
        </w:rPr>
      </w:pPr>
      <w:bookmarkStart w:id="77" w:name="_heading=h.34g0dwd" w:colFirst="0" w:colLast="0"/>
      <w:bookmarkEnd w:id="77"/>
      <w:r>
        <w:rPr>
          <w:b/>
          <w:i/>
          <w:sz w:val="28"/>
          <w:szCs w:val="28"/>
        </w:rPr>
        <w:lastRenderedPageBreak/>
        <w:t xml:space="preserve">Система водопостачання та водовідведення </w:t>
      </w:r>
      <w:r w:rsidR="005261EF">
        <w:rPr>
          <w:b/>
          <w:i/>
          <w:color w:val="000000"/>
          <w:sz w:val="28"/>
          <w:szCs w:val="28"/>
          <w:lang w:val="uk-UA"/>
        </w:rPr>
        <w:t>Криворізької МТГ</w:t>
      </w:r>
    </w:p>
    <w:p w14:paraId="000003A2" w14:textId="09509FE7" w:rsidR="00A94BB4" w:rsidRDefault="00A364DF" w:rsidP="005019E7">
      <w:pPr>
        <w:widowControl w:val="0"/>
        <w:ind w:firstLine="567"/>
        <w:jc w:val="both"/>
        <w:rPr>
          <w:sz w:val="28"/>
          <w:szCs w:val="28"/>
        </w:rPr>
      </w:pPr>
      <w:r w:rsidRPr="005261EF">
        <w:rPr>
          <w:sz w:val="28"/>
          <w:szCs w:val="28"/>
        </w:rPr>
        <w:t xml:space="preserve">Система водопостачання Криворізької МТГ включає великий комплекс споруд, у складі якого </w:t>
      </w:r>
      <w:r w:rsidR="00C3088F">
        <w:rPr>
          <w:sz w:val="28"/>
          <w:szCs w:val="28"/>
          <w:lang w:val="uk-UA"/>
        </w:rPr>
        <w:t>КП</w:t>
      </w:r>
      <w:r w:rsidR="00DF686A">
        <w:rPr>
          <w:sz w:val="28"/>
          <w:szCs w:val="28"/>
          <w:lang w:val="uk-UA"/>
        </w:rPr>
        <w:t xml:space="preserve"> «Кривбасводоканал»</w:t>
      </w:r>
      <w:r>
        <w:rPr>
          <w:sz w:val="28"/>
          <w:szCs w:val="28"/>
        </w:rPr>
        <w:t xml:space="preserve"> експлуатує:</w:t>
      </w:r>
    </w:p>
    <w:p w14:paraId="000003A3" w14:textId="77777777" w:rsidR="00A94BB4"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5 водосховищ (Карачунівське, Південне, Макортівське, Кресівське, Саксаганське) загальним об’ємом 437 млн м³;</w:t>
      </w:r>
    </w:p>
    <w:p w14:paraId="000003A4" w14:textId="68571BA4" w:rsidR="00A94BB4"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4 греблі першого класу (Макортівська; Карачунівська; Кресівська; гребля №18 Південного водосховища</w:t>
      </w:r>
      <w:r w:rsidR="00DF686A">
        <w:rPr>
          <w:color w:val="000000"/>
          <w:sz w:val="28"/>
          <w:szCs w:val="28"/>
          <w:lang w:val="uk-UA"/>
        </w:rPr>
        <w:t>)</w:t>
      </w:r>
      <w:r>
        <w:rPr>
          <w:color w:val="000000"/>
          <w:sz w:val="28"/>
          <w:szCs w:val="28"/>
        </w:rPr>
        <w:t>;</w:t>
      </w:r>
    </w:p>
    <w:p w14:paraId="000003A5" w14:textId="77777777" w:rsidR="00A94BB4"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канал №33 довжиною 16 км, пропускною спроможністю 5,5 м³/сек;</w:t>
      </w:r>
    </w:p>
    <w:p w14:paraId="000003A6" w14:textId="47678961" w:rsidR="00A94BB4"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два комплекса очисних водопровідних споруд (Карачунівський і Р</w:t>
      </w:r>
      <w:r w:rsidR="00E13052">
        <w:rPr>
          <w:color w:val="000000"/>
          <w:sz w:val="28"/>
          <w:szCs w:val="28"/>
        </w:rPr>
        <w:t>адушанський) продуктивністю 250</w:t>
      </w:r>
      <w:r w:rsidR="00E13052">
        <w:rPr>
          <w:color w:val="000000"/>
          <w:sz w:val="28"/>
          <w:szCs w:val="28"/>
          <w:lang w:val="uk-UA"/>
        </w:rPr>
        <w:t xml:space="preserve">, </w:t>
      </w:r>
      <w:r>
        <w:rPr>
          <w:color w:val="000000"/>
          <w:sz w:val="28"/>
          <w:szCs w:val="28"/>
        </w:rPr>
        <w:t>750 тис. м³ за добу;</w:t>
      </w:r>
    </w:p>
    <w:p w14:paraId="000003A7" w14:textId="77777777" w:rsidR="00A94BB4"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35 насосних станцій;</w:t>
      </w:r>
    </w:p>
    <w:p w14:paraId="000003A8" w14:textId="77777777" w:rsidR="00A94BB4"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46 резервуарів питної води загальним об’ємом 219,95 тис. м;</w:t>
      </w:r>
    </w:p>
    <w:p w14:paraId="000003A9" w14:textId="5109B04C" w:rsidR="00A94BB4"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 xml:space="preserve">737,73 км магістральних водогонів </w:t>
      </w:r>
      <w:r w:rsidR="00DF686A">
        <w:rPr>
          <w:color w:val="000000"/>
          <w:sz w:val="28"/>
          <w:szCs w:val="28"/>
          <w:lang w:val="uk-UA"/>
        </w:rPr>
        <w:t xml:space="preserve">діаметром </w:t>
      </w:r>
      <w:r>
        <w:rPr>
          <w:color w:val="000000"/>
          <w:sz w:val="28"/>
          <w:szCs w:val="28"/>
        </w:rPr>
        <w:t>2800-150 мм;</w:t>
      </w:r>
    </w:p>
    <w:p w14:paraId="000003AA" w14:textId="10CE45AE" w:rsidR="00A94BB4" w:rsidRDefault="00A364DF" w:rsidP="005019E7">
      <w:pPr>
        <w:widowControl w:val="0"/>
        <w:pBdr>
          <w:top w:val="nil"/>
          <w:left w:val="nil"/>
          <w:bottom w:val="nil"/>
          <w:right w:val="nil"/>
          <w:between w:val="nil"/>
        </w:pBdr>
        <w:ind w:left="567"/>
        <w:jc w:val="both"/>
        <w:rPr>
          <w:color w:val="000000"/>
          <w:sz w:val="28"/>
          <w:szCs w:val="28"/>
        </w:rPr>
      </w:pPr>
      <w:r>
        <w:rPr>
          <w:color w:val="000000"/>
          <w:sz w:val="28"/>
          <w:szCs w:val="28"/>
        </w:rPr>
        <w:t xml:space="preserve">Саксаганський тунель довжиною 5,3 км </w:t>
      </w:r>
      <w:r w:rsidR="00DF686A" w:rsidRPr="00DF686A">
        <w:rPr>
          <w:color w:val="000000"/>
          <w:sz w:val="28"/>
          <w:szCs w:val="28"/>
        </w:rPr>
        <w:t xml:space="preserve">діаметром </w:t>
      </w:r>
      <w:r>
        <w:rPr>
          <w:color w:val="000000"/>
          <w:sz w:val="28"/>
          <w:szCs w:val="28"/>
        </w:rPr>
        <w:t>3,5 м;</w:t>
      </w:r>
    </w:p>
    <w:p w14:paraId="000003AB" w14:textId="7048AE89" w:rsidR="00A94BB4"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канал Дніпро–Кривий Ріг довжиною 42 км (не експлуатується через руйнування греблі Каховської ГЕС).</w:t>
      </w:r>
    </w:p>
    <w:p w14:paraId="000003AC" w14:textId="71037646" w:rsidR="00A94BB4" w:rsidRDefault="00895340" w:rsidP="005019E7">
      <w:pPr>
        <w:widowControl w:val="0"/>
        <w:ind w:firstLine="567"/>
        <w:jc w:val="both"/>
        <w:rPr>
          <w:sz w:val="28"/>
          <w:szCs w:val="28"/>
        </w:rPr>
      </w:pPr>
      <w:r>
        <w:rPr>
          <w:sz w:val="28"/>
          <w:szCs w:val="28"/>
          <w:lang w:val="uk-UA"/>
        </w:rPr>
        <w:t>Я</w:t>
      </w:r>
      <w:r w:rsidR="00A364DF">
        <w:rPr>
          <w:sz w:val="28"/>
          <w:szCs w:val="28"/>
        </w:rPr>
        <w:t>к</w:t>
      </w:r>
      <w:r>
        <w:rPr>
          <w:sz w:val="28"/>
          <w:szCs w:val="28"/>
          <w:lang w:val="uk-UA"/>
        </w:rPr>
        <w:t xml:space="preserve"> </w:t>
      </w:r>
      <w:r w:rsidR="00A364DF">
        <w:rPr>
          <w:sz w:val="28"/>
          <w:szCs w:val="28"/>
        </w:rPr>
        <w:t>джерел</w:t>
      </w:r>
      <w:r>
        <w:rPr>
          <w:sz w:val="28"/>
          <w:szCs w:val="28"/>
          <w:lang w:val="uk-UA"/>
        </w:rPr>
        <w:t>а</w:t>
      </w:r>
      <w:r w:rsidR="00A364DF">
        <w:rPr>
          <w:sz w:val="28"/>
          <w:szCs w:val="28"/>
        </w:rPr>
        <w:t xml:space="preserve"> централізованого питного водопостачання </w:t>
      </w:r>
      <w:r w:rsidR="00DC0F5B">
        <w:rPr>
          <w:sz w:val="28"/>
          <w:szCs w:val="28"/>
          <w:lang w:val="uk-UA"/>
        </w:rPr>
        <w:t xml:space="preserve">КП </w:t>
      </w:r>
      <w:r w:rsidRPr="00895340">
        <w:rPr>
          <w:sz w:val="28"/>
          <w:szCs w:val="28"/>
        </w:rPr>
        <w:t>«Кривбас</w:t>
      </w:r>
      <w:r w:rsidR="00DC2D38">
        <w:rPr>
          <w:sz w:val="28"/>
          <w:szCs w:val="28"/>
          <w:lang w:val="uk-UA"/>
        </w:rPr>
        <w:t>-</w:t>
      </w:r>
      <w:r w:rsidRPr="00895340">
        <w:rPr>
          <w:sz w:val="28"/>
          <w:szCs w:val="28"/>
        </w:rPr>
        <w:t>водоканал»</w:t>
      </w:r>
      <w:r w:rsidR="00A364DF">
        <w:rPr>
          <w:sz w:val="28"/>
          <w:szCs w:val="28"/>
        </w:rPr>
        <w:t xml:space="preserve"> продовжує використовувати наявні</w:t>
      </w:r>
      <w:r>
        <w:rPr>
          <w:sz w:val="28"/>
          <w:szCs w:val="28"/>
          <w:lang w:val="uk-UA"/>
        </w:rPr>
        <w:t>:</w:t>
      </w:r>
      <w:r w:rsidR="00A364DF">
        <w:rPr>
          <w:sz w:val="28"/>
          <w:szCs w:val="28"/>
        </w:rPr>
        <w:t xml:space="preserve"> Південне та Карачунівське</w:t>
      </w:r>
      <w:r w:rsidR="00C3088F">
        <w:rPr>
          <w:sz w:val="28"/>
          <w:szCs w:val="28"/>
          <w:lang w:val="uk-UA"/>
        </w:rPr>
        <w:t xml:space="preserve"> водосховища</w:t>
      </w:r>
      <w:r w:rsidR="00A364DF">
        <w:rPr>
          <w:sz w:val="28"/>
          <w:szCs w:val="28"/>
        </w:rPr>
        <w:t>.</w:t>
      </w:r>
    </w:p>
    <w:p w14:paraId="000003AD" w14:textId="670495D7" w:rsidR="00A94BB4" w:rsidRDefault="00044298" w:rsidP="005019E7">
      <w:pPr>
        <w:widowControl w:val="0"/>
        <w:ind w:firstLine="567"/>
        <w:jc w:val="both"/>
        <w:rPr>
          <w:sz w:val="28"/>
          <w:szCs w:val="28"/>
        </w:rPr>
      </w:pPr>
      <w:r>
        <w:rPr>
          <w:sz w:val="28"/>
          <w:szCs w:val="28"/>
          <w:lang w:val="uk-UA"/>
        </w:rPr>
        <w:t>У</w:t>
      </w:r>
      <w:r w:rsidR="00A364DF">
        <w:rPr>
          <w:sz w:val="28"/>
          <w:szCs w:val="28"/>
        </w:rPr>
        <w:t>наслідок російського терористичного акту 06.06.2023  було зруйновано греблю Каховської ГЕС, через що зменшився рівень води Каховського водосховища. Водою з Каховського водосховища наповнювалос</w:t>
      </w:r>
      <w:r>
        <w:rPr>
          <w:sz w:val="28"/>
          <w:szCs w:val="28"/>
          <w:lang w:val="uk-UA"/>
        </w:rPr>
        <w:t>я</w:t>
      </w:r>
      <w:r w:rsidR="00A364DF">
        <w:rPr>
          <w:sz w:val="28"/>
          <w:szCs w:val="28"/>
        </w:rPr>
        <w:t xml:space="preserve"> Південне водосховище. Задля забезпечення потреб громади у воді реалізовано заходи з </w:t>
      </w:r>
      <w:r>
        <w:rPr>
          <w:sz w:val="28"/>
          <w:szCs w:val="28"/>
          <w:lang w:val="uk-UA"/>
        </w:rPr>
        <w:t>у</w:t>
      </w:r>
      <w:r w:rsidR="00A364DF">
        <w:rPr>
          <w:sz w:val="28"/>
          <w:szCs w:val="28"/>
        </w:rPr>
        <w:t>провадження альтернативної моделі наповнення Південного водосховища з Кресівського водосховища.</w:t>
      </w:r>
    </w:p>
    <w:p w14:paraId="000003AE" w14:textId="23E3518E" w:rsidR="00A94BB4" w:rsidRDefault="00DC0F5B" w:rsidP="005019E7">
      <w:pPr>
        <w:widowControl w:val="0"/>
        <w:ind w:firstLine="567"/>
        <w:jc w:val="both"/>
        <w:rPr>
          <w:sz w:val="28"/>
          <w:szCs w:val="28"/>
        </w:rPr>
      </w:pPr>
      <w:r w:rsidRPr="00C3088F">
        <w:rPr>
          <w:sz w:val="28"/>
          <w:szCs w:val="28"/>
          <w:lang w:val="uk-UA"/>
        </w:rPr>
        <w:t>КП</w:t>
      </w:r>
      <w:r w:rsidR="00A364DF" w:rsidRPr="00C3088F">
        <w:rPr>
          <w:sz w:val="28"/>
          <w:szCs w:val="28"/>
        </w:rPr>
        <w:t xml:space="preserve"> «Кривбасводоканал»</w:t>
      </w:r>
      <w:r w:rsidR="00A364DF">
        <w:rPr>
          <w:sz w:val="28"/>
          <w:szCs w:val="28"/>
        </w:rPr>
        <w:t xml:space="preserve"> є єдиним виробником питної води в Криворізькому регіоні, що постачає питну й технічну воду населенню та промисловим підприємствам, а також експлуатує насосні станції і споруди </w:t>
      </w:r>
      <w:r w:rsidR="00C263A8">
        <w:rPr>
          <w:sz w:val="28"/>
          <w:szCs w:val="28"/>
          <w:lang w:val="uk-UA"/>
        </w:rPr>
        <w:t>з</w:t>
      </w:r>
      <w:r w:rsidR="00A364DF">
        <w:rPr>
          <w:sz w:val="28"/>
          <w:szCs w:val="28"/>
        </w:rPr>
        <w:t xml:space="preserve"> відводу шахтної води. Крім того, підприємством здійснюється транспортування питної води за допомогою комплексу будівель, споруд, розподільчих водопровідних мереж, пов’язаних єдиним технологічним процесом. КП «Кривбасводоканал» забезпечує подачу води магістральною мережею через систему насосних станцій більше ніж на 130 км.</w:t>
      </w:r>
    </w:p>
    <w:p w14:paraId="000003AF" w14:textId="551F5199" w:rsidR="00A94BB4" w:rsidRDefault="00A364DF" w:rsidP="005019E7">
      <w:pPr>
        <w:widowControl w:val="0"/>
        <w:ind w:firstLine="567"/>
        <w:jc w:val="both"/>
        <w:rPr>
          <w:sz w:val="28"/>
          <w:szCs w:val="28"/>
        </w:rPr>
      </w:pPr>
      <w:r>
        <w:rPr>
          <w:sz w:val="28"/>
          <w:szCs w:val="28"/>
        </w:rPr>
        <w:t>Станом на 01.07.2023 на балансі підприємства перебувають: водо</w:t>
      </w:r>
      <w:r w:rsidR="007A2A0F">
        <w:rPr>
          <w:sz w:val="28"/>
          <w:szCs w:val="28"/>
        </w:rPr>
        <w:t>провідні насосні станції – 72</w:t>
      </w:r>
      <w:r w:rsidR="007A2A0F">
        <w:rPr>
          <w:sz w:val="28"/>
          <w:szCs w:val="28"/>
          <w:lang w:val="uk-UA"/>
        </w:rPr>
        <w:t>,</w:t>
      </w:r>
      <w:r>
        <w:rPr>
          <w:sz w:val="28"/>
          <w:szCs w:val="28"/>
        </w:rPr>
        <w:t xml:space="preserve"> каналізаційні насосні станції – 114</w:t>
      </w:r>
      <w:r w:rsidR="00E0341F">
        <w:rPr>
          <w:sz w:val="28"/>
          <w:szCs w:val="28"/>
          <w:lang w:val="uk-UA"/>
        </w:rPr>
        <w:t> </w:t>
      </w:r>
      <w:r w:rsidR="007A2A0F">
        <w:rPr>
          <w:sz w:val="28"/>
          <w:szCs w:val="28"/>
          <w:lang w:val="uk-UA"/>
        </w:rPr>
        <w:t>,</w:t>
      </w:r>
      <w:r>
        <w:rPr>
          <w:sz w:val="28"/>
          <w:szCs w:val="28"/>
        </w:rPr>
        <w:t xml:space="preserve"> станції аерації (5 компл.), поля фільтрації (1 компл. з </w:t>
      </w:r>
      <w:r w:rsidR="00044298">
        <w:rPr>
          <w:sz w:val="28"/>
          <w:szCs w:val="28"/>
          <w:lang w:val="uk-UA"/>
        </w:rPr>
        <w:t>чотирьох</w:t>
      </w:r>
      <w:r>
        <w:rPr>
          <w:sz w:val="28"/>
          <w:szCs w:val="28"/>
        </w:rPr>
        <w:t xml:space="preserve"> карт).</w:t>
      </w:r>
    </w:p>
    <w:p w14:paraId="000003B0" w14:textId="77777777" w:rsidR="00A94BB4" w:rsidRPr="00044298" w:rsidRDefault="00A364DF" w:rsidP="005019E7">
      <w:pPr>
        <w:keepNext/>
        <w:keepLines/>
        <w:pBdr>
          <w:top w:val="nil"/>
          <w:left w:val="nil"/>
          <w:bottom w:val="nil"/>
          <w:right w:val="nil"/>
          <w:between w:val="nil"/>
        </w:pBdr>
        <w:spacing w:before="120" w:after="60"/>
        <w:jc w:val="both"/>
        <w:rPr>
          <w:b/>
          <w:i/>
          <w:color w:val="000000"/>
          <w:sz w:val="28"/>
          <w:szCs w:val="28"/>
        </w:rPr>
      </w:pPr>
      <w:bookmarkStart w:id="78" w:name="_heading=h.1jlao46" w:colFirst="0" w:colLast="0"/>
      <w:bookmarkEnd w:id="78"/>
      <w:r w:rsidRPr="00044298">
        <w:rPr>
          <w:b/>
          <w:i/>
          <w:color w:val="000000"/>
          <w:sz w:val="28"/>
          <w:szCs w:val="28"/>
        </w:rPr>
        <w:t>Таблиця 2.17. Динаміка показників водопостачання та водовідведення у Криворізькій МТГ</w:t>
      </w:r>
    </w:p>
    <w:tbl>
      <w:tblPr>
        <w:tblStyle w:val="afffffffff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134"/>
        <w:gridCol w:w="1134"/>
        <w:gridCol w:w="992"/>
        <w:gridCol w:w="1134"/>
        <w:gridCol w:w="1134"/>
        <w:gridCol w:w="1134"/>
        <w:gridCol w:w="1134"/>
      </w:tblGrid>
      <w:tr w:rsidR="00A96485" w14:paraId="533EB356" w14:textId="7396F651" w:rsidTr="00EB24BB">
        <w:tc>
          <w:tcPr>
            <w:tcW w:w="2127" w:type="dxa"/>
            <w:shd w:val="clear" w:color="auto" w:fill="FFFFFF"/>
            <w:tcMar>
              <w:left w:w="57" w:type="dxa"/>
              <w:right w:w="57" w:type="dxa"/>
            </w:tcMar>
            <w:vAlign w:val="center"/>
          </w:tcPr>
          <w:p w14:paraId="000003B1" w14:textId="77777777" w:rsidR="00A96485" w:rsidRPr="00044298" w:rsidRDefault="00A96485" w:rsidP="005019E7">
            <w:pPr>
              <w:widowControl w:val="0"/>
              <w:pBdr>
                <w:top w:val="nil"/>
                <w:left w:val="nil"/>
                <w:bottom w:val="nil"/>
                <w:right w:val="nil"/>
                <w:between w:val="nil"/>
              </w:pBdr>
              <w:jc w:val="center"/>
              <w:rPr>
                <w:b/>
                <w:i/>
              </w:rPr>
            </w:pPr>
            <w:r w:rsidRPr="00044298">
              <w:rPr>
                <w:b/>
                <w:i/>
              </w:rPr>
              <w:t>Показники</w:t>
            </w:r>
          </w:p>
        </w:tc>
        <w:tc>
          <w:tcPr>
            <w:tcW w:w="1134" w:type="dxa"/>
            <w:shd w:val="clear" w:color="auto" w:fill="FFFFFF"/>
            <w:tcMar>
              <w:left w:w="57" w:type="dxa"/>
              <w:right w:w="57" w:type="dxa"/>
            </w:tcMar>
            <w:vAlign w:val="center"/>
          </w:tcPr>
          <w:p w14:paraId="000003B2" w14:textId="00C5CFCA" w:rsidR="00A96485" w:rsidRPr="00044298" w:rsidRDefault="00A96485" w:rsidP="005019E7">
            <w:pPr>
              <w:widowControl w:val="0"/>
              <w:pBdr>
                <w:top w:val="nil"/>
                <w:left w:val="nil"/>
                <w:bottom w:val="nil"/>
                <w:right w:val="nil"/>
                <w:between w:val="nil"/>
              </w:pBdr>
              <w:jc w:val="center"/>
              <w:rPr>
                <w:b/>
                <w:i/>
                <w:lang w:val="uk-UA"/>
              </w:rPr>
            </w:pPr>
            <w:r w:rsidRPr="00044298">
              <w:rPr>
                <w:b/>
                <w:i/>
              </w:rPr>
              <w:t>2018</w:t>
            </w:r>
            <w:r w:rsidRPr="00044298">
              <w:rPr>
                <w:b/>
                <w:i/>
                <w:lang w:val="uk-UA"/>
              </w:rPr>
              <w:t xml:space="preserve"> р.</w:t>
            </w:r>
          </w:p>
        </w:tc>
        <w:tc>
          <w:tcPr>
            <w:tcW w:w="1134" w:type="dxa"/>
            <w:shd w:val="clear" w:color="auto" w:fill="FFFFFF"/>
            <w:tcMar>
              <w:left w:w="57" w:type="dxa"/>
              <w:right w:w="57" w:type="dxa"/>
            </w:tcMar>
            <w:vAlign w:val="center"/>
          </w:tcPr>
          <w:p w14:paraId="000003B3" w14:textId="5A60EADB" w:rsidR="00A96485" w:rsidRPr="00044298" w:rsidRDefault="00A96485" w:rsidP="005019E7">
            <w:pPr>
              <w:widowControl w:val="0"/>
              <w:pBdr>
                <w:top w:val="nil"/>
                <w:left w:val="nil"/>
                <w:bottom w:val="nil"/>
                <w:right w:val="nil"/>
                <w:between w:val="nil"/>
              </w:pBdr>
              <w:jc w:val="center"/>
              <w:rPr>
                <w:b/>
                <w:i/>
              </w:rPr>
            </w:pPr>
            <w:r w:rsidRPr="00044298">
              <w:rPr>
                <w:b/>
                <w:i/>
              </w:rPr>
              <w:t>2019</w:t>
            </w:r>
            <w:r w:rsidRPr="00044298">
              <w:rPr>
                <w:b/>
                <w:i/>
                <w:lang w:val="uk-UA"/>
              </w:rPr>
              <w:t xml:space="preserve"> р.</w:t>
            </w:r>
          </w:p>
        </w:tc>
        <w:tc>
          <w:tcPr>
            <w:tcW w:w="992" w:type="dxa"/>
            <w:shd w:val="clear" w:color="auto" w:fill="FFFFFF"/>
            <w:tcMar>
              <w:left w:w="57" w:type="dxa"/>
              <w:right w:w="57" w:type="dxa"/>
            </w:tcMar>
            <w:vAlign w:val="center"/>
          </w:tcPr>
          <w:p w14:paraId="000003B4" w14:textId="290A2CAE" w:rsidR="00A96485" w:rsidRPr="00044298" w:rsidRDefault="00A96485" w:rsidP="005019E7">
            <w:pPr>
              <w:widowControl w:val="0"/>
              <w:pBdr>
                <w:top w:val="nil"/>
                <w:left w:val="nil"/>
                <w:bottom w:val="nil"/>
                <w:right w:val="nil"/>
                <w:between w:val="nil"/>
              </w:pBdr>
              <w:jc w:val="center"/>
              <w:rPr>
                <w:b/>
                <w:i/>
              </w:rPr>
            </w:pPr>
            <w:r w:rsidRPr="00044298">
              <w:rPr>
                <w:b/>
                <w:i/>
              </w:rPr>
              <w:t>2020</w:t>
            </w:r>
            <w:r w:rsidRPr="00044298">
              <w:rPr>
                <w:b/>
                <w:i/>
                <w:lang w:val="uk-UA"/>
              </w:rPr>
              <w:t xml:space="preserve"> р.</w:t>
            </w:r>
          </w:p>
        </w:tc>
        <w:tc>
          <w:tcPr>
            <w:tcW w:w="1134" w:type="dxa"/>
            <w:shd w:val="clear" w:color="auto" w:fill="FFFFFF"/>
            <w:tcMar>
              <w:left w:w="57" w:type="dxa"/>
              <w:right w:w="57" w:type="dxa"/>
            </w:tcMar>
            <w:vAlign w:val="center"/>
          </w:tcPr>
          <w:p w14:paraId="000003B5" w14:textId="332A7DD9" w:rsidR="00A96485" w:rsidRPr="00044298" w:rsidRDefault="00A96485" w:rsidP="005019E7">
            <w:pPr>
              <w:widowControl w:val="0"/>
              <w:pBdr>
                <w:top w:val="nil"/>
                <w:left w:val="nil"/>
                <w:bottom w:val="nil"/>
                <w:right w:val="nil"/>
                <w:between w:val="nil"/>
              </w:pBdr>
              <w:jc w:val="center"/>
              <w:rPr>
                <w:b/>
                <w:i/>
              </w:rPr>
            </w:pPr>
            <w:r w:rsidRPr="00044298">
              <w:rPr>
                <w:b/>
                <w:i/>
              </w:rPr>
              <w:t>2021</w:t>
            </w:r>
            <w:r w:rsidRPr="00044298">
              <w:rPr>
                <w:b/>
                <w:i/>
                <w:lang w:val="uk-UA"/>
              </w:rPr>
              <w:t xml:space="preserve"> р.</w:t>
            </w:r>
          </w:p>
        </w:tc>
        <w:tc>
          <w:tcPr>
            <w:tcW w:w="1134" w:type="dxa"/>
            <w:shd w:val="clear" w:color="auto" w:fill="FFFFFF"/>
            <w:tcMar>
              <w:left w:w="57" w:type="dxa"/>
              <w:right w:w="57" w:type="dxa"/>
            </w:tcMar>
            <w:vAlign w:val="center"/>
          </w:tcPr>
          <w:p w14:paraId="000003B6" w14:textId="6A7A2F89" w:rsidR="00A96485" w:rsidRPr="00044298" w:rsidRDefault="00A96485" w:rsidP="005019E7">
            <w:pPr>
              <w:widowControl w:val="0"/>
              <w:pBdr>
                <w:top w:val="nil"/>
                <w:left w:val="nil"/>
                <w:bottom w:val="nil"/>
                <w:right w:val="nil"/>
                <w:between w:val="nil"/>
              </w:pBdr>
              <w:jc w:val="center"/>
              <w:rPr>
                <w:b/>
                <w:i/>
              </w:rPr>
            </w:pPr>
            <w:r w:rsidRPr="00044298">
              <w:rPr>
                <w:b/>
                <w:i/>
              </w:rPr>
              <w:t>2022</w:t>
            </w:r>
            <w:r w:rsidRPr="00044298">
              <w:rPr>
                <w:b/>
                <w:i/>
                <w:lang w:val="uk-UA"/>
              </w:rPr>
              <w:t xml:space="preserve"> р.</w:t>
            </w:r>
          </w:p>
        </w:tc>
        <w:tc>
          <w:tcPr>
            <w:tcW w:w="1134" w:type="dxa"/>
            <w:shd w:val="clear" w:color="auto" w:fill="FFFFFF"/>
          </w:tcPr>
          <w:p w14:paraId="000003B7" w14:textId="1F4CA0AB" w:rsidR="00A96485" w:rsidRPr="00044298" w:rsidRDefault="00A96485" w:rsidP="005019E7">
            <w:pPr>
              <w:widowControl w:val="0"/>
              <w:pBdr>
                <w:top w:val="nil"/>
                <w:left w:val="nil"/>
                <w:bottom w:val="nil"/>
                <w:right w:val="nil"/>
                <w:between w:val="nil"/>
              </w:pBdr>
              <w:jc w:val="center"/>
              <w:rPr>
                <w:b/>
                <w:i/>
              </w:rPr>
            </w:pPr>
            <w:r w:rsidRPr="00044298">
              <w:rPr>
                <w:b/>
                <w:i/>
              </w:rPr>
              <w:t>2023</w:t>
            </w:r>
            <w:r w:rsidRPr="00044298">
              <w:rPr>
                <w:b/>
                <w:i/>
                <w:lang w:val="uk-UA"/>
              </w:rPr>
              <w:t xml:space="preserve"> р.</w:t>
            </w:r>
          </w:p>
        </w:tc>
        <w:tc>
          <w:tcPr>
            <w:tcW w:w="1134" w:type="dxa"/>
            <w:shd w:val="clear" w:color="auto" w:fill="FFFFFF"/>
          </w:tcPr>
          <w:p w14:paraId="01748108" w14:textId="47376457" w:rsidR="00A96485" w:rsidRPr="00A96485" w:rsidRDefault="00A96485" w:rsidP="005019E7">
            <w:pPr>
              <w:widowControl w:val="0"/>
              <w:pBdr>
                <w:top w:val="nil"/>
                <w:left w:val="nil"/>
                <w:bottom w:val="nil"/>
                <w:right w:val="nil"/>
                <w:between w:val="nil"/>
              </w:pBdr>
              <w:jc w:val="center"/>
              <w:rPr>
                <w:b/>
                <w:i/>
                <w:lang w:val="uk-UA"/>
              </w:rPr>
            </w:pPr>
            <w:r>
              <w:rPr>
                <w:b/>
                <w:i/>
                <w:lang w:val="uk-UA"/>
              </w:rPr>
              <w:t>2024 р.</w:t>
            </w:r>
          </w:p>
        </w:tc>
      </w:tr>
      <w:tr w:rsidR="003C7711" w14:paraId="00A165E7" w14:textId="77777777" w:rsidTr="00EB24BB">
        <w:tc>
          <w:tcPr>
            <w:tcW w:w="2127" w:type="dxa"/>
            <w:shd w:val="clear" w:color="auto" w:fill="FFFFFF"/>
            <w:tcMar>
              <w:left w:w="57" w:type="dxa"/>
              <w:right w:w="57" w:type="dxa"/>
            </w:tcMar>
            <w:vAlign w:val="center"/>
          </w:tcPr>
          <w:p w14:paraId="06674C72" w14:textId="59AE9AC1" w:rsidR="003C7711" w:rsidRPr="003C7711" w:rsidRDefault="003C7711" w:rsidP="005019E7">
            <w:pPr>
              <w:widowControl w:val="0"/>
              <w:pBdr>
                <w:top w:val="nil"/>
                <w:left w:val="nil"/>
                <w:bottom w:val="nil"/>
                <w:right w:val="nil"/>
                <w:between w:val="nil"/>
              </w:pBdr>
              <w:jc w:val="center"/>
              <w:rPr>
                <w:i/>
                <w:lang w:val="uk-UA"/>
              </w:rPr>
            </w:pPr>
            <w:r w:rsidRPr="003C7711">
              <w:rPr>
                <w:i/>
                <w:lang w:val="uk-UA"/>
              </w:rPr>
              <w:t>1</w:t>
            </w:r>
          </w:p>
        </w:tc>
        <w:tc>
          <w:tcPr>
            <w:tcW w:w="1134" w:type="dxa"/>
            <w:shd w:val="clear" w:color="auto" w:fill="FFFFFF"/>
            <w:tcMar>
              <w:left w:w="57" w:type="dxa"/>
              <w:right w:w="57" w:type="dxa"/>
            </w:tcMar>
            <w:vAlign w:val="center"/>
          </w:tcPr>
          <w:p w14:paraId="43EC71DA" w14:textId="5A3716B4" w:rsidR="003C7711" w:rsidRPr="003C7711" w:rsidRDefault="003C7711" w:rsidP="005019E7">
            <w:pPr>
              <w:widowControl w:val="0"/>
              <w:pBdr>
                <w:top w:val="nil"/>
                <w:left w:val="nil"/>
                <w:bottom w:val="nil"/>
                <w:right w:val="nil"/>
                <w:between w:val="nil"/>
              </w:pBdr>
              <w:jc w:val="center"/>
              <w:rPr>
                <w:i/>
                <w:lang w:val="uk-UA"/>
              </w:rPr>
            </w:pPr>
            <w:r w:rsidRPr="003C7711">
              <w:rPr>
                <w:i/>
                <w:lang w:val="uk-UA"/>
              </w:rPr>
              <w:t>2</w:t>
            </w:r>
          </w:p>
        </w:tc>
        <w:tc>
          <w:tcPr>
            <w:tcW w:w="1134" w:type="dxa"/>
            <w:shd w:val="clear" w:color="auto" w:fill="FFFFFF"/>
            <w:tcMar>
              <w:left w:w="57" w:type="dxa"/>
              <w:right w:w="57" w:type="dxa"/>
            </w:tcMar>
            <w:vAlign w:val="center"/>
          </w:tcPr>
          <w:p w14:paraId="60D89A20" w14:textId="760094F3" w:rsidR="003C7711" w:rsidRPr="003C7711" w:rsidRDefault="003C7711" w:rsidP="005019E7">
            <w:pPr>
              <w:widowControl w:val="0"/>
              <w:pBdr>
                <w:top w:val="nil"/>
                <w:left w:val="nil"/>
                <w:bottom w:val="nil"/>
                <w:right w:val="nil"/>
                <w:between w:val="nil"/>
              </w:pBdr>
              <w:jc w:val="center"/>
              <w:rPr>
                <w:i/>
                <w:lang w:val="uk-UA"/>
              </w:rPr>
            </w:pPr>
            <w:r w:rsidRPr="003C7711">
              <w:rPr>
                <w:i/>
                <w:lang w:val="uk-UA"/>
              </w:rPr>
              <w:t>3</w:t>
            </w:r>
          </w:p>
        </w:tc>
        <w:tc>
          <w:tcPr>
            <w:tcW w:w="992" w:type="dxa"/>
            <w:shd w:val="clear" w:color="auto" w:fill="FFFFFF"/>
            <w:tcMar>
              <w:left w:w="57" w:type="dxa"/>
              <w:right w:w="57" w:type="dxa"/>
            </w:tcMar>
            <w:vAlign w:val="center"/>
          </w:tcPr>
          <w:p w14:paraId="709DA6F9" w14:textId="0589942C" w:rsidR="003C7711" w:rsidRPr="003C7711" w:rsidRDefault="003C7711" w:rsidP="005019E7">
            <w:pPr>
              <w:widowControl w:val="0"/>
              <w:pBdr>
                <w:top w:val="nil"/>
                <w:left w:val="nil"/>
                <w:bottom w:val="nil"/>
                <w:right w:val="nil"/>
                <w:between w:val="nil"/>
              </w:pBdr>
              <w:jc w:val="center"/>
              <w:rPr>
                <w:i/>
                <w:lang w:val="uk-UA"/>
              </w:rPr>
            </w:pPr>
            <w:r w:rsidRPr="003C7711">
              <w:rPr>
                <w:i/>
                <w:lang w:val="uk-UA"/>
              </w:rPr>
              <w:t>4</w:t>
            </w:r>
          </w:p>
        </w:tc>
        <w:tc>
          <w:tcPr>
            <w:tcW w:w="1134" w:type="dxa"/>
            <w:shd w:val="clear" w:color="auto" w:fill="FFFFFF"/>
            <w:tcMar>
              <w:left w:w="57" w:type="dxa"/>
              <w:right w:w="57" w:type="dxa"/>
            </w:tcMar>
            <w:vAlign w:val="center"/>
          </w:tcPr>
          <w:p w14:paraId="6B1B8721" w14:textId="2749542C" w:rsidR="003C7711" w:rsidRPr="003C7711" w:rsidRDefault="003C7711" w:rsidP="005019E7">
            <w:pPr>
              <w:widowControl w:val="0"/>
              <w:pBdr>
                <w:top w:val="nil"/>
                <w:left w:val="nil"/>
                <w:bottom w:val="nil"/>
                <w:right w:val="nil"/>
                <w:between w:val="nil"/>
              </w:pBdr>
              <w:jc w:val="center"/>
              <w:rPr>
                <w:i/>
                <w:lang w:val="uk-UA"/>
              </w:rPr>
            </w:pPr>
            <w:r w:rsidRPr="003C7711">
              <w:rPr>
                <w:i/>
                <w:lang w:val="uk-UA"/>
              </w:rPr>
              <w:t>5</w:t>
            </w:r>
          </w:p>
        </w:tc>
        <w:tc>
          <w:tcPr>
            <w:tcW w:w="1134" w:type="dxa"/>
            <w:shd w:val="clear" w:color="auto" w:fill="FFFFFF"/>
            <w:tcMar>
              <w:left w:w="57" w:type="dxa"/>
              <w:right w:w="57" w:type="dxa"/>
            </w:tcMar>
            <w:vAlign w:val="center"/>
          </w:tcPr>
          <w:p w14:paraId="1A1BF3C1" w14:textId="54B16EE2" w:rsidR="003C7711" w:rsidRPr="003C7711" w:rsidRDefault="003C7711" w:rsidP="005019E7">
            <w:pPr>
              <w:widowControl w:val="0"/>
              <w:pBdr>
                <w:top w:val="nil"/>
                <w:left w:val="nil"/>
                <w:bottom w:val="nil"/>
                <w:right w:val="nil"/>
                <w:between w:val="nil"/>
              </w:pBdr>
              <w:jc w:val="center"/>
              <w:rPr>
                <w:i/>
                <w:lang w:val="uk-UA"/>
              </w:rPr>
            </w:pPr>
            <w:r w:rsidRPr="003C7711">
              <w:rPr>
                <w:i/>
                <w:lang w:val="uk-UA"/>
              </w:rPr>
              <w:t>6</w:t>
            </w:r>
          </w:p>
        </w:tc>
        <w:tc>
          <w:tcPr>
            <w:tcW w:w="1134" w:type="dxa"/>
            <w:shd w:val="clear" w:color="auto" w:fill="FFFFFF"/>
          </w:tcPr>
          <w:p w14:paraId="3D62E2D8" w14:textId="622BB88D" w:rsidR="003C7711" w:rsidRPr="003C7711" w:rsidRDefault="003C7711" w:rsidP="005019E7">
            <w:pPr>
              <w:widowControl w:val="0"/>
              <w:pBdr>
                <w:top w:val="nil"/>
                <w:left w:val="nil"/>
                <w:bottom w:val="nil"/>
                <w:right w:val="nil"/>
                <w:between w:val="nil"/>
              </w:pBdr>
              <w:jc w:val="center"/>
              <w:rPr>
                <w:i/>
                <w:lang w:val="uk-UA"/>
              </w:rPr>
            </w:pPr>
            <w:r w:rsidRPr="003C7711">
              <w:rPr>
                <w:i/>
                <w:lang w:val="uk-UA"/>
              </w:rPr>
              <w:t>7</w:t>
            </w:r>
          </w:p>
        </w:tc>
        <w:tc>
          <w:tcPr>
            <w:tcW w:w="1134" w:type="dxa"/>
            <w:shd w:val="clear" w:color="auto" w:fill="FFFFFF"/>
          </w:tcPr>
          <w:p w14:paraId="15A546FF" w14:textId="2287EEAD" w:rsidR="003C7711" w:rsidRPr="003C7711" w:rsidRDefault="003C7711" w:rsidP="005019E7">
            <w:pPr>
              <w:widowControl w:val="0"/>
              <w:pBdr>
                <w:top w:val="nil"/>
                <w:left w:val="nil"/>
                <w:bottom w:val="nil"/>
                <w:right w:val="nil"/>
                <w:between w:val="nil"/>
              </w:pBdr>
              <w:jc w:val="center"/>
              <w:rPr>
                <w:i/>
                <w:lang w:val="uk-UA"/>
              </w:rPr>
            </w:pPr>
            <w:r w:rsidRPr="003C7711">
              <w:rPr>
                <w:i/>
                <w:lang w:val="uk-UA"/>
              </w:rPr>
              <w:t>8</w:t>
            </w:r>
          </w:p>
        </w:tc>
      </w:tr>
      <w:tr w:rsidR="00A96485" w14:paraId="2772BC37" w14:textId="6D86D044" w:rsidTr="00EB24BB">
        <w:trPr>
          <w:trHeight w:val="395"/>
        </w:trPr>
        <w:tc>
          <w:tcPr>
            <w:tcW w:w="2127" w:type="dxa"/>
            <w:shd w:val="clear" w:color="auto" w:fill="FFFFFF"/>
            <w:tcMar>
              <w:left w:w="57" w:type="dxa"/>
              <w:right w:w="57" w:type="dxa"/>
            </w:tcMar>
          </w:tcPr>
          <w:p w14:paraId="000003B8" w14:textId="77777777" w:rsidR="00A96485" w:rsidRPr="00A96485" w:rsidRDefault="00A96485" w:rsidP="005019E7">
            <w:pPr>
              <w:widowControl w:val="0"/>
              <w:pBdr>
                <w:top w:val="nil"/>
                <w:left w:val="nil"/>
                <w:bottom w:val="nil"/>
                <w:right w:val="nil"/>
                <w:between w:val="nil"/>
              </w:pBdr>
              <w:rPr>
                <w:sz w:val="22"/>
                <w:szCs w:val="22"/>
              </w:rPr>
            </w:pPr>
            <w:r w:rsidRPr="00A96485">
              <w:rPr>
                <w:sz w:val="22"/>
                <w:szCs w:val="22"/>
              </w:rPr>
              <w:t>Довжина мереж водопостачання, км</w:t>
            </w:r>
          </w:p>
        </w:tc>
        <w:tc>
          <w:tcPr>
            <w:tcW w:w="1134" w:type="dxa"/>
            <w:shd w:val="clear" w:color="auto" w:fill="FFFFFF"/>
            <w:tcMar>
              <w:left w:w="57" w:type="dxa"/>
              <w:right w:w="57" w:type="dxa"/>
            </w:tcMar>
            <w:vAlign w:val="center"/>
          </w:tcPr>
          <w:p w14:paraId="000003B9" w14:textId="13C382C7"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913,0</w:t>
            </w:r>
          </w:p>
        </w:tc>
        <w:tc>
          <w:tcPr>
            <w:tcW w:w="1134" w:type="dxa"/>
            <w:shd w:val="clear" w:color="auto" w:fill="FFFFFF"/>
            <w:tcMar>
              <w:left w:w="57" w:type="dxa"/>
              <w:right w:w="57" w:type="dxa"/>
            </w:tcMar>
            <w:vAlign w:val="center"/>
          </w:tcPr>
          <w:p w14:paraId="000003BA" w14:textId="20C9DDAC"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922,7</w:t>
            </w:r>
          </w:p>
        </w:tc>
        <w:tc>
          <w:tcPr>
            <w:tcW w:w="992" w:type="dxa"/>
            <w:shd w:val="clear" w:color="auto" w:fill="FFFFFF"/>
            <w:tcMar>
              <w:left w:w="57" w:type="dxa"/>
              <w:right w:w="57" w:type="dxa"/>
            </w:tcMar>
            <w:vAlign w:val="center"/>
          </w:tcPr>
          <w:p w14:paraId="000003BB" w14:textId="055E1CB8"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942,4</w:t>
            </w:r>
          </w:p>
        </w:tc>
        <w:tc>
          <w:tcPr>
            <w:tcW w:w="1134" w:type="dxa"/>
            <w:shd w:val="clear" w:color="auto" w:fill="FFFFFF"/>
            <w:tcMar>
              <w:left w:w="57" w:type="dxa"/>
              <w:right w:w="57" w:type="dxa"/>
            </w:tcMar>
            <w:vAlign w:val="center"/>
          </w:tcPr>
          <w:p w14:paraId="000003BC" w14:textId="71D834B2"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942,8</w:t>
            </w:r>
          </w:p>
        </w:tc>
        <w:tc>
          <w:tcPr>
            <w:tcW w:w="1134" w:type="dxa"/>
            <w:shd w:val="clear" w:color="auto" w:fill="FFFFFF"/>
            <w:tcMar>
              <w:left w:w="57" w:type="dxa"/>
              <w:right w:w="57" w:type="dxa"/>
            </w:tcMar>
            <w:vAlign w:val="center"/>
          </w:tcPr>
          <w:p w14:paraId="000003BD" w14:textId="3F933A92"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943,3</w:t>
            </w:r>
          </w:p>
        </w:tc>
        <w:tc>
          <w:tcPr>
            <w:tcW w:w="1134" w:type="dxa"/>
            <w:shd w:val="clear" w:color="auto" w:fill="FFFFFF"/>
            <w:vAlign w:val="center"/>
          </w:tcPr>
          <w:p w14:paraId="000003BE" w14:textId="561034CA"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944,6</w:t>
            </w:r>
          </w:p>
        </w:tc>
        <w:tc>
          <w:tcPr>
            <w:tcW w:w="1134" w:type="dxa"/>
            <w:shd w:val="clear" w:color="auto" w:fill="FFFFFF"/>
            <w:vAlign w:val="center"/>
          </w:tcPr>
          <w:p w14:paraId="67F0C207" w14:textId="0896E69E" w:rsidR="00A96485" w:rsidRPr="005C3C44" w:rsidRDefault="00384370" w:rsidP="005019E7">
            <w:pPr>
              <w:widowControl w:val="0"/>
              <w:pBdr>
                <w:top w:val="nil"/>
                <w:left w:val="nil"/>
                <w:bottom w:val="nil"/>
                <w:right w:val="nil"/>
                <w:between w:val="nil"/>
              </w:pBdr>
              <w:jc w:val="center"/>
              <w:rPr>
                <w:spacing w:val="-4"/>
                <w:sz w:val="21"/>
                <w:szCs w:val="21"/>
              </w:rPr>
            </w:pPr>
            <w:r w:rsidRPr="005C3C44">
              <w:rPr>
                <w:spacing w:val="-4"/>
                <w:sz w:val="21"/>
                <w:szCs w:val="21"/>
              </w:rPr>
              <w:t>1 945,12</w:t>
            </w:r>
          </w:p>
        </w:tc>
      </w:tr>
      <w:tr w:rsidR="00A96485" w14:paraId="77AB58E0" w14:textId="1A507F8E" w:rsidTr="00EB24BB">
        <w:trPr>
          <w:trHeight w:val="375"/>
        </w:trPr>
        <w:tc>
          <w:tcPr>
            <w:tcW w:w="2127" w:type="dxa"/>
            <w:shd w:val="clear" w:color="auto" w:fill="FFFFFF"/>
            <w:tcMar>
              <w:left w:w="57" w:type="dxa"/>
              <w:right w:w="57" w:type="dxa"/>
            </w:tcMar>
          </w:tcPr>
          <w:p w14:paraId="000003BF" w14:textId="77777777" w:rsidR="00A96485" w:rsidRPr="00A96485" w:rsidRDefault="00A96485" w:rsidP="005019E7">
            <w:pPr>
              <w:widowControl w:val="0"/>
              <w:pBdr>
                <w:top w:val="nil"/>
                <w:left w:val="nil"/>
                <w:bottom w:val="nil"/>
                <w:right w:val="nil"/>
                <w:between w:val="nil"/>
              </w:pBdr>
              <w:rPr>
                <w:sz w:val="22"/>
                <w:szCs w:val="22"/>
              </w:rPr>
            </w:pPr>
            <w:r w:rsidRPr="00A96485">
              <w:rPr>
                <w:sz w:val="22"/>
                <w:szCs w:val="22"/>
              </w:rPr>
              <w:t>Довжина мереж водовідведення, км</w:t>
            </w:r>
          </w:p>
        </w:tc>
        <w:tc>
          <w:tcPr>
            <w:tcW w:w="1134" w:type="dxa"/>
            <w:shd w:val="clear" w:color="auto" w:fill="FFFFFF"/>
            <w:tcMar>
              <w:left w:w="57" w:type="dxa"/>
              <w:right w:w="57" w:type="dxa"/>
            </w:tcMar>
            <w:vAlign w:val="center"/>
          </w:tcPr>
          <w:p w14:paraId="000003C0" w14:textId="06E9F432"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167,5</w:t>
            </w:r>
          </w:p>
        </w:tc>
        <w:tc>
          <w:tcPr>
            <w:tcW w:w="1134" w:type="dxa"/>
            <w:shd w:val="clear" w:color="auto" w:fill="FFFFFF"/>
            <w:tcMar>
              <w:left w:w="57" w:type="dxa"/>
              <w:right w:w="57" w:type="dxa"/>
            </w:tcMar>
            <w:vAlign w:val="center"/>
          </w:tcPr>
          <w:p w14:paraId="000003C1" w14:textId="71F579BA"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178,0</w:t>
            </w:r>
          </w:p>
        </w:tc>
        <w:tc>
          <w:tcPr>
            <w:tcW w:w="992" w:type="dxa"/>
            <w:shd w:val="clear" w:color="auto" w:fill="FFFFFF"/>
            <w:tcMar>
              <w:left w:w="57" w:type="dxa"/>
              <w:right w:w="57" w:type="dxa"/>
            </w:tcMar>
            <w:vAlign w:val="center"/>
          </w:tcPr>
          <w:p w14:paraId="000003C2" w14:textId="55D6E8C2"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184,5</w:t>
            </w:r>
          </w:p>
        </w:tc>
        <w:tc>
          <w:tcPr>
            <w:tcW w:w="1134" w:type="dxa"/>
            <w:shd w:val="clear" w:color="auto" w:fill="FFFFFF"/>
            <w:tcMar>
              <w:left w:w="57" w:type="dxa"/>
              <w:right w:w="57" w:type="dxa"/>
            </w:tcMar>
            <w:vAlign w:val="center"/>
          </w:tcPr>
          <w:p w14:paraId="000003C3" w14:textId="770C8314"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184,5</w:t>
            </w:r>
          </w:p>
        </w:tc>
        <w:tc>
          <w:tcPr>
            <w:tcW w:w="1134" w:type="dxa"/>
            <w:shd w:val="clear" w:color="auto" w:fill="FFFFFF"/>
            <w:tcMar>
              <w:left w:w="57" w:type="dxa"/>
              <w:right w:w="57" w:type="dxa"/>
            </w:tcMar>
            <w:vAlign w:val="center"/>
          </w:tcPr>
          <w:p w14:paraId="000003C4" w14:textId="7B50635B"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184,6</w:t>
            </w:r>
          </w:p>
        </w:tc>
        <w:tc>
          <w:tcPr>
            <w:tcW w:w="1134" w:type="dxa"/>
            <w:shd w:val="clear" w:color="auto" w:fill="FFFFFF"/>
            <w:vAlign w:val="center"/>
          </w:tcPr>
          <w:p w14:paraId="000003C5" w14:textId="204607F9"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187,3</w:t>
            </w:r>
          </w:p>
        </w:tc>
        <w:tc>
          <w:tcPr>
            <w:tcW w:w="1134" w:type="dxa"/>
            <w:shd w:val="clear" w:color="auto" w:fill="FFFFFF"/>
            <w:vAlign w:val="center"/>
          </w:tcPr>
          <w:p w14:paraId="1D3A2B7A" w14:textId="6119E46C" w:rsidR="00A96485" w:rsidRPr="005C3C44" w:rsidRDefault="00915CA5" w:rsidP="005019E7">
            <w:pPr>
              <w:widowControl w:val="0"/>
              <w:pBdr>
                <w:top w:val="nil"/>
                <w:left w:val="nil"/>
                <w:bottom w:val="nil"/>
                <w:right w:val="nil"/>
                <w:between w:val="nil"/>
              </w:pBdr>
              <w:jc w:val="center"/>
              <w:rPr>
                <w:spacing w:val="-4"/>
                <w:sz w:val="21"/>
                <w:szCs w:val="21"/>
                <w:lang w:val="uk-UA"/>
              </w:rPr>
            </w:pPr>
            <w:r w:rsidRPr="005C3C44">
              <w:rPr>
                <w:spacing w:val="-4"/>
                <w:sz w:val="21"/>
                <w:szCs w:val="21"/>
                <w:lang w:val="uk-UA"/>
              </w:rPr>
              <w:t>1 190,39</w:t>
            </w:r>
          </w:p>
        </w:tc>
      </w:tr>
      <w:tr w:rsidR="0088728C" w14:paraId="75DA262F" w14:textId="77777777" w:rsidTr="00EB24BB">
        <w:trPr>
          <w:trHeight w:val="375"/>
        </w:trPr>
        <w:tc>
          <w:tcPr>
            <w:tcW w:w="2127" w:type="dxa"/>
            <w:shd w:val="clear" w:color="auto" w:fill="FFFFFF"/>
            <w:tcMar>
              <w:left w:w="57" w:type="dxa"/>
              <w:right w:w="57" w:type="dxa"/>
            </w:tcMar>
            <w:vAlign w:val="center"/>
          </w:tcPr>
          <w:p w14:paraId="7CD50B0C" w14:textId="77777777" w:rsidR="0088728C" w:rsidRPr="00A96485" w:rsidRDefault="0088728C" w:rsidP="0088728C">
            <w:pPr>
              <w:widowControl w:val="0"/>
              <w:pBdr>
                <w:top w:val="nil"/>
                <w:left w:val="nil"/>
                <w:bottom w:val="nil"/>
                <w:right w:val="nil"/>
                <w:between w:val="nil"/>
              </w:pBdr>
              <w:rPr>
                <w:sz w:val="22"/>
                <w:szCs w:val="22"/>
              </w:rPr>
            </w:pPr>
            <w:r w:rsidRPr="00A96485">
              <w:rPr>
                <w:sz w:val="22"/>
                <w:szCs w:val="22"/>
              </w:rPr>
              <w:t>Споживання питної води, тис. м</w:t>
            </w:r>
            <w:r w:rsidRPr="00A96485">
              <w:rPr>
                <w:sz w:val="22"/>
                <w:szCs w:val="22"/>
                <w:vertAlign w:val="superscript"/>
              </w:rPr>
              <w:t>3</w:t>
            </w:r>
            <w:r w:rsidRPr="00A96485">
              <w:rPr>
                <w:sz w:val="22"/>
                <w:szCs w:val="22"/>
              </w:rPr>
              <w:t>, усього,</w:t>
            </w:r>
          </w:p>
          <w:p w14:paraId="67976B12" w14:textId="20CCED40" w:rsidR="0088728C" w:rsidRPr="00A96485" w:rsidRDefault="0088728C" w:rsidP="0088728C">
            <w:pPr>
              <w:widowControl w:val="0"/>
              <w:pBdr>
                <w:top w:val="nil"/>
                <w:left w:val="nil"/>
                <w:bottom w:val="nil"/>
                <w:right w:val="nil"/>
                <w:between w:val="nil"/>
              </w:pBdr>
              <w:rPr>
                <w:sz w:val="22"/>
                <w:szCs w:val="22"/>
              </w:rPr>
            </w:pPr>
            <w:r w:rsidRPr="00A96485">
              <w:rPr>
                <w:sz w:val="22"/>
                <w:szCs w:val="22"/>
              </w:rPr>
              <w:t>у тому числі:</w:t>
            </w:r>
          </w:p>
        </w:tc>
        <w:tc>
          <w:tcPr>
            <w:tcW w:w="1134" w:type="dxa"/>
            <w:shd w:val="clear" w:color="auto" w:fill="FFFFFF"/>
            <w:tcMar>
              <w:left w:w="57" w:type="dxa"/>
              <w:right w:w="57" w:type="dxa"/>
            </w:tcMar>
            <w:vAlign w:val="center"/>
          </w:tcPr>
          <w:p w14:paraId="36F377F8" w14:textId="2046FDA6"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64</w:t>
            </w:r>
            <w:r w:rsidRPr="005C3C44">
              <w:rPr>
                <w:sz w:val="21"/>
                <w:szCs w:val="21"/>
                <w:lang w:val="uk-UA"/>
              </w:rPr>
              <w:t xml:space="preserve"> </w:t>
            </w:r>
            <w:r w:rsidRPr="005C3C44">
              <w:rPr>
                <w:sz w:val="21"/>
                <w:szCs w:val="21"/>
              </w:rPr>
              <w:t>630,61</w:t>
            </w:r>
          </w:p>
        </w:tc>
        <w:tc>
          <w:tcPr>
            <w:tcW w:w="1134" w:type="dxa"/>
            <w:shd w:val="clear" w:color="auto" w:fill="FFFFFF"/>
            <w:tcMar>
              <w:left w:w="57" w:type="dxa"/>
              <w:right w:w="57" w:type="dxa"/>
            </w:tcMar>
            <w:vAlign w:val="center"/>
          </w:tcPr>
          <w:p w14:paraId="354E242F" w14:textId="5E7D97FA"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64</w:t>
            </w:r>
            <w:r w:rsidRPr="005C3C44">
              <w:rPr>
                <w:sz w:val="21"/>
                <w:szCs w:val="21"/>
                <w:lang w:val="uk-UA"/>
              </w:rPr>
              <w:t xml:space="preserve"> </w:t>
            </w:r>
            <w:r w:rsidRPr="005C3C44">
              <w:rPr>
                <w:sz w:val="21"/>
                <w:szCs w:val="21"/>
              </w:rPr>
              <w:t>392,31</w:t>
            </w:r>
          </w:p>
        </w:tc>
        <w:tc>
          <w:tcPr>
            <w:tcW w:w="992" w:type="dxa"/>
            <w:shd w:val="clear" w:color="auto" w:fill="FFFFFF"/>
            <w:tcMar>
              <w:left w:w="57" w:type="dxa"/>
              <w:right w:w="57" w:type="dxa"/>
            </w:tcMar>
            <w:vAlign w:val="center"/>
          </w:tcPr>
          <w:p w14:paraId="11CEF6AB" w14:textId="133C4763"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60</w:t>
            </w:r>
            <w:r w:rsidRPr="005C3C44">
              <w:rPr>
                <w:sz w:val="21"/>
                <w:szCs w:val="21"/>
                <w:lang w:val="uk-UA"/>
              </w:rPr>
              <w:t xml:space="preserve"> </w:t>
            </w:r>
            <w:r w:rsidRPr="005C3C44">
              <w:rPr>
                <w:sz w:val="21"/>
                <w:szCs w:val="21"/>
              </w:rPr>
              <w:t>278,4</w:t>
            </w:r>
          </w:p>
        </w:tc>
        <w:tc>
          <w:tcPr>
            <w:tcW w:w="1134" w:type="dxa"/>
            <w:shd w:val="clear" w:color="auto" w:fill="FFFFFF"/>
            <w:tcMar>
              <w:left w:w="57" w:type="dxa"/>
              <w:right w:w="57" w:type="dxa"/>
            </w:tcMar>
            <w:vAlign w:val="center"/>
          </w:tcPr>
          <w:p w14:paraId="4BD9BE8F" w14:textId="0A8B5438"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57</w:t>
            </w:r>
            <w:r w:rsidRPr="005C3C44">
              <w:rPr>
                <w:sz w:val="21"/>
                <w:szCs w:val="21"/>
                <w:lang w:val="uk-UA"/>
              </w:rPr>
              <w:t xml:space="preserve"> </w:t>
            </w:r>
            <w:r w:rsidRPr="005C3C44">
              <w:rPr>
                <w:sz w:val="21"/>
                <w:szCs w:val="21"/>
              </w:rPr>
              <w:t>326,51</w:t>
            </w:r>
          </w:p>
        </w:tc>
        <w:tc>
          <w:tcPr>
            <w:tcW w:w="1134" w:type="dxa"/>
            <w:shd w:val="clear" w:color="auto" w:fill="FFFFFF"/>
            <w:tcMar>
              <w:left w:w="57" w:type="dxa"/>
              <w:right w:w="57" w:type="dxa"/>
            </w:tcMar>
            <w:vAlign w:val="center"/>
          </w:tcPr>
          <w:p w14:paraId="7B7055E1" w14:textId="1E2AA51D"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52</w:t>
            </w:r>
            <w:r w:rsidRPr="005C3C44">
              <w:rPr>
                <w:sz w:val="21"/>
                <w:szCs w:val="21"/>
                <w:lang w:val="uk-UA"/>
              </w:rPr>
              <w:t xml:space="preserve"> </w:t>
            </w:r>
            <w:r w:rsidRPr="005C3C44">
              <w:rPr>
                <w:sz w:val="21"/>
                <w:szCs w:val="21"/>
              </w:rPr>
              <w:t>364,85</w:t>
            </w:r>
          </w:p>
        </w:tc>
        <w:tc>
          <w:tcPr>
            <w:tcW w:w="1134" w:type="dxa"/>
            <w:shd w:val="clear" w:color="auto" w:fill="FFFFFF"/>
            <w:vAlign w:val="center"/>
          </w:tcPr>
          <w:p w14:paraId="1F9B8217" w14:textId="650D08EC" w:rsidR="0088728C" w:rsidRPr="005C3C44" w:rsidRDefault="0088728C" w:rsidP="0088728C">
            <w:pPr>
              <w:widowControl w:val="0"/>
              <w:pBdr>
                <w:top w:val="nil"/>
                <w:left w:val="nil"/>
                <w:bottom w:val="nil"/>
                <w:right w:val="nil"/>
                <w:between w:val="nil"/>
              </w:pBdr>
              <w:jc w:val="center"/>
              <w:rPr>
                <w:spacing w:val="-6"/>
                <w:sz w:val="21"/>
                <w:szCs w:val="21"/>
              </w:rPr>
            </w:pPr>
            <w:r w:rsidRPr="005C3C44">
              <w:rPr>
                <w:spacing w:val="-6"/>
                <w:sz w:val="21"/>
                <w:szCs w:val="21"/>
              </w:rPr>
              <w:t>49</w:t>
            </w:r>
            <w:r w:rsidRPr="005C3C44">
              <w:rPr>
                <w:spacing w:val="-6"/>
                <w:sz w:val="21"/>
                <w:szCs w:val="21"/>
                <w:lang w:val="uk-UA"/>
              </w:rPr>
              <w:t xml:space="preserve"> </w:t>
            </w:r>
            <w:r w:rsidRPr="005C3C44">
              <w:rPr>
                <w:spacing w:val="-6"/>
                <w:sz w:val="21"/>
                <w:szCs w:val="21"/>
              </w:rPr>
              <w:t>026,23</w:t>
            </w:r>
          </w:p>
        </w:tc>
        <w:tc>
          <w:tcPr>
            <w:tcW w:w="1134" w:type="dxa"/>
            <w:shd w:val="clear" w:color="auto" w:fill="FFFFFF"/>
            <w:vAlign w:val="center"/>
          </w:tcPr>
          <w:p w14:paraId="2BDA6ED2" w14:textId="28ED19BC" w:rsidR="0088728C" w:rsidRPr="005C3C44" w:rsidRDefault="00915CA5" w:rsidP="0088728C">
            <w:pPr>
              <w:widowControl w:val="0"/>
              <w:pBdr>
                <w:top w:val="nil"/>
                <w:left w:val="nil"/>
                <w:bottom w:val="nil"/>
                <w:right w:val="nil"/>
                <w:between w:val="nil"/>
              </w:pBdr>
              <w:jc w:val="center"/>
              <w:rPr>
                <w:spacing w:val="-10"/>
                <w:sz w:val="21"/>
                <w:szCs w:val="21"/>
                <w:lang w:val="uk-UA"/>
              </w:rPr>
            </w:pPr>
            <w:r w:rsidRPr="005C3C44">
              <w:rPr>
                <w:spacing w:val="-10"/>
                <w:sz w:val="21"/>
                <w:szCs w:val="21"/>
                <w:lang w:val="uk-UA"/>
              </w:rPr>
              <w:t>56 029,92</w:t>
            </w:r>
          </w:p>
        </w:tc>
      </w:tr>
      <w:tr w:rsidR="0088728C" w14:paraId="638AF392" w14:textId="77777777" w:rsidTr="00EB24BB">
        <w:trPr>
          <w:trHeight w:val="211"/>
        </w:trPr>
        <w:tc>
          <w:tcPr>
            <w:tcW w:w="2127" w:type="dxa"/>
            <w:shd w:val="clear" w:color="auto" w:fill="FFFFFF"/>
            <w:tcMar>
              <w:left w:w="57" w:type="dxa"/>
              <w:right w:w="57" w:type="dxa"/>
            </w:tcMar>
            <w:vAlign w:val="center"/>
          </w:tcPr>
          <w:p w14:paraId="77F8568B" w14:textId="6E9F9676" w:rsidR="0088728C" w:rsidRPr="00A96485" w:rsidRDefault="0088728C" w:rsidP="0088728C">
            <w:pPr>
              <w:widowControl w:val="0"/>
              <w:pBdr>
                <w:top w:val="nil"/>
                <w:left w:val="nil"/>
                <w:bottom w:val="nil"/>
                <w:right w:val="nil"/>
                <w:between w:val="nil"/>
              </w:pBdr>
              <w:jc w:val="center"/>
              <w:rPr>
                <w:sz w:val="22"/>
                <w:szCs w:val="22"/>
              </w:rPr>
            </w:pPr>
            <w:r w:rsidRPr="003C7711">
              <w:rPr>
                <w:i/>
                <w:lang w:val="uk-UA"/>
              </w:rPr>
              <w:lastRenderedPageBreak/>
              <w:t>1</w:t>
            </w:r>
          </w:p>
        </w:tc>
        <w:tc>
          <w:tcPr>
            <w:tcW w:w="1134" w:type="dxa"/>
            <w:shd w:val="clear" w:color="auto" w:fill="FFFFFF"/>
            <w:tcMar>
              <w:left w:w="57" w:type="dxa"/>
              <w:right w:w="57" w:type="dxa"/>
            </w:tcMar>
            <w:vAlign w:val="center"/>
          </w:tcPr>
          <w:p w14:paraId="0D1D0B49" w14:textId="7B5C147D" w:rsidR="0088728C" w:rsidRPr="005C3C44" w:rsidRDefault="0088728C" w:rsidP="0088728C">
            <w:pPr>
              <w:widowControl w:val="0"/>
              <w:pBdr>
                <w:top w:val="nil"/>
                <w:left w:val="nil"/>
                <w:bottom w:val="nil"/>
                <w:right w:val="nil"/>
                <w:between w:val="nil"/>
              </w:pBdr>
              <w:jc w:val="center"/>
              <w:rPr>
                <w:sz w:val="21"/>
                <w:szCs w:val="21"/>
              </w:rPr>
            </w:pPr>
            <w:r w:rsidRPr="005C3C44">
              <w:rPr>
                <w:i/>
                <w:sz w:val="21"/>
                <w:szCs w:val="21"/>
                <w:lang w:val="uk-UA"/>
              </w:rPr>
              <w:t>2</w:t>
            </w:r>
          </w:p>
        </w:tc>
        <w:tc>
          <w:tcPr>
            <w:tcW w:w="1134" w:type="dxa"/>
            <w:shd w:val="clear" w:color="auto" w:fill="FFFFFF"/>
            <w:tcMar>
              <w:left w:w="57" w:type="dxa"/>
              <w:right w:w="57" w:type="dxa"/>
            </w:tcMar>
            <w:vAlign w:val="center"/>
          </w:tcPr>
          <w:p w14:paraId="2E469B81" w14:textId="168B07B5" w:rsidR="0088728C" w:rsidRPr="005C3C44" w:rsidRDefault="0088728C" w:rsidP="0088728C">
            <w:pPr>
              <w:widowControl w:val="0"/>
              <w:pBdr>
                <w:top w:val="nil"/>
                <w:left w:val="nil"/>
                <w:bottom w:val="nil"/>
                <w:right w:val="nil"/>
                <w:between w:val="nil"/>
              </w:pBdr>
              <w:jc w:val="center"/>
              <w:rPr>
                <w:sz w:val="21"/>
                <w:szCs w:val="21"/>
              </w:rPr>
            </w:pPr>
            <w:r w:rsidRPr="005C3C44">
              <w:rPr>
                <w:i/>
                <w:sz w:val="21"/>
                <w:szCs w:val="21"/>
                <w:lang w:val="uk-UA"/>
              </w:rPr>
              <w:t>3</w:t>
            </w:r>
          </w:p>
        </w:tc>
        <w:tc>
          <w:tcPr>
            <w:tcW w:w="992" w:type="dxa"/>
            <w:shd w:val="clear" w:color="auto" w:fill="FFFFFF"/>
            <w:tcMar>
              <w:left w:w="57" w:type="dxa"/>
              <w:right w:w="57" w:type="dxa"/>
            </w:tcMar>
            <w:vAlign w:val="center"/>
          </w:tcPr>
          <w:p w14:paraId="65C86F3D" w14:textId="6EB36DD0" w:rsidR="0088728C" w:rsidRPr="005C3C44" w:rsidRDefault="0088728C" w:rsidP="0088728C">
            <w:pPr>
              <w:widowControl w:val="0"/>
              <w:pBdr>
                <w:top w:val="nil"/>
                <w:left w:val="nil"/>
                <w:bottom w:val="nil"/>
                <w:right w:val="nil"/>
                <w:between w:val="nil"/>
              </w:pBdr>
              <w:jc w:val="center"/>
              <w:rPr>
                <w:sz w:val="21"/>
                <w:szCs w:val="21"/>
              </w:rPr>
            </w:pPr>
            <w:r w:rsidRPr="005C3C44">
              <w:rPr>
                <w:i/>
                <w:sz w:val="21"/>
                <w:szCs w:val="21"/>
                <w:lang w:val="uk-UA"/>
              </w:rPr>
              <w:t>4</w:t>
            </w:r>
          </w:p>
        </w:tc>
        <w:tc>
          <w:tcPr>
            <w:tcW w:w="1134" w:type="dxa"/>
            <w:shd w:val="clear" w:color="auto" w:fill="FFFFFF"/>
            <w:tcMar>
              <w:left w:w="57" w:type="dxa"/>
              <w:right w:w="57" w:type="dxa"/>
            </w:tcMar>
            <w:vAlign w:val="center"/>
          </w:tcPr>
          <w:p w14:paraId="55606D05" w14:textId="7488B434" w:rsidR="0088728C" w:rsidRPr="005C3C44" w:rsidRDefault="0088728C" w:rsidP="0088728C">
            <w:pPr>
              <w:widowControl w:val="0"/>
              <w:pBdr>
                <w:top w:val="nil"/>
                <w:left w:val="nil"/>
                <w:bottom w:val="nil"/>
                <w:right w:val="nil"/>
                <w:between w:val="nil"/>
              </w:pBdr>
              <w:jc w:val="center"/>
              <w:rPr>
                <w:sz w:val="21"/>
                <w:szCs w:val="21"/>
              </w:rPr>
            </w:pPr>
            <w:r w:rsidRPr="005C3C44">
              <w:rPr>
                <w:i/>
                <w:sz w:val="21"/>
                <w:szCs w:val="21"/>
                <w:lang w:val="uk-UA"/>
              </w:rPr>
              <w:t>5</w:t>
            </w:r>
          </w:p>
        </w:tc>
        <w:tc>
          <w:tcPr>
            <w:tcW w:w="1134" w:type="dxa"/>
            <w:shd w:val="clear" w:color="auto" w:fill="FFFFFF"/>
            <w:tcMar>
              <w:left w:w="57" w:type="dxa"/>
              <w:right w:w="57" w:type="dxa"/>
            </w:tcMar>
            <w:vAlign w:val="center"/>
          </w:tcPr>
          <w:p w14:paraId="6F434E4D" w14:textId="3B76219B" w:rsidR="0088728C" w:rsidRPr="005C3C44" w:rsidRDefault="0088728C" w:rsidP="0088728C">
            <w:pPr>
              <w:widowControl w:val="0"/>
              <w:pBdr>
                <w:top w:val="nil"/>
                <w:left w:val="nil"/>
                <w:bottom w:val="nil"/>
                <w:right w:val="nil"/>
                <w:between w:val="nil"/>
              </w:pBdr>
              <w:jc w:val="center"/>
              <w:rPr>
                <w:sz w:val="21"/>
                <w:szCs w:val="21"/>
              </w:rPr>
            </w:pPr>
            <w:r w:rsidRPr="005C3C44">
              <w:rPr>
                <w:i/>
                <w:sz w:val="21"/>
                <w:szCs w:val="21"/>
                <w:lang w:val="uk-UA"/>
              </w:rPr>
              <w:t>6</w:t>
            </w:r>
          </w:p>
        </w:tc>
        <w:tc>
          <w:tcPr>
            <w:tcW w:w="1134" w:type="dxa"/>
            <w:shd w:val="clear" w:color="auto" w:fill="FFFFFF"/>
          </w:tcPr>
          <w:p w14:paraId="041FD8FC" w14:textId="3DF414BF" w:rsidR="0088728C" w:rsidRPr="005C3C44" w:rsidRDefault="0088728C" w:rsidP="0088728C">
            <w:pPr>
              <w:widowControl w:val="0"/>
              <w:pBdr>
                <w:top w:val="nil"/>
                <w:left w:val="nil"/>
                <w:bottom w:val="nil"/>
                <w:right w:val="nil"/>
                <w:between w:val="nil"/>
              </w:pBdr>
              <w:jc w:val="center"/>
              <w:rPr>
                <w:sz w:val="21"/>
                <w:szCs w:val="21"/>
              </w:rPr>
            </w:pPr>
            <w:r w:rsidRPr="005C3C44">
              <w:rPr>
                <w:i/>
                <w:sz w:val="21"/>
                <w:szCs w:val="21"/>
                <w:lang w:val="uk-UA"/>
              </w:rPr>
              <w:t>7</w:t>
            </w:r>
          </w:p>
        </w:tc>
        <w:tc>
          <w:tcPr>
            <w:tcW w:w="1134" w:type="dxa"/>
            <w:shd w:val="clear" w:color="auto" w:fill="FFFFFF"/>
          </w:tcPr>
          <w:p w14:paraId="54D3FC82" w14:textId="57CCAA45" w:rsidR="0088728C" w:rsidRPr="005C3C44" w:rsidRDefault="0088728C" w:rsidP="0088728C">
            <w:pPr>
              <w:widowControl w:val="0"/>
              <w:pBdr>
                <w:top w:val="nil"/>
                <w:left w:val="nil"/>
                <w:bottom w:val="nil"/>
                <w:right w:val="nil"/>
                <w:between w:val="nil"/>
              </w:pBdr>
              <w:jc w:val="center"/>
              <w:rPr>
                <w:sz w:val="21"/>
                <w:szCs w:val="21"/>
              </w:rPr>
            </w:pPr>
            <w:r w:rsidRPr="005C3C44">
              <w:rPr>
                <w:i/>
                <w:sz w:val="21"/>
                <w:szCs w:val="21"/>
                <w:lang w:val="uk-UA"/>
              </w:rPr>
              <w:t>8</w:t>
            </w:r>
          </w:p>
        </w:tc>
      </w:tr>
      <w:tr w:rsidR="0088728C" w14:paraId="039D92B9" w14:textId="25586636" w:rsidTr="00EB24BB">
        <w:trPr>
          <w:trHeight w:val="414"/>
        </w:trPr>
        <w:tc>
          <w:tcPr>
            <w:tcW w:w="2127" w:type="dxa"/>
            <w:shd w:val="clear" w:color="auto" w:fill="FFFFFF"/>
            <w:tcMar>
              <w:left w:w="57" w:type="dxa"/>
              <w:right w:w="57" w:type="dxa"/>
            </w:tcMar>
          </w:tcPr>
          <w:p w14:paraId="000003CE" w14:textId="6028B939" w:rsidR="0088728C" w:rsidRPr="00A96485" w:rsidRDefault="0088728C" w:rsidP="0088728C">
            <w:pPr>
              <w:widowControl w:val="0"/>
              <w:pBdr>
                <w:top w:val="nil"/>
                <w:left w:val="nil"/>
                <w:bottom w:val="nil"/>
                <w:right w:val="nil"/>
                <w:between w:val="nil"/>
              </w:pBdr>
              <w:rPr>
                <w:sz w:val="22"/>
                <w:szCs w:val="22"/>
                <w:lang w:val="uk-UA"/>
              </w:rPr>
            </w:pPr>
            <w:r w:rsidRPr="00A96485">
              <w:rPr>
                <w:sz w:val="22"/>
                <w:szCs w:val="22"/>
              </w:rPr>
              <w:t>населення</w:t>
            </w:r>
            <w:r w:rsidRPr="00A96485">
              <w:rPr>
                <w:sz w:val="22"/>
                <w:szCs w:val="22"/>
                <w:lang w:val="uk-UA"/>
              </w:rPr>
              <w:t>м</w:t>
            </w:r>
          </w:p>
        </w:tc>
        <w:tc>
          <w:tcPr>
            <w:tcW w:w="1134" w:type="dxa"/>
            <w:shd w:val="clear" w:color="auto" w:fill="FFFFFF"/>
            <w:tcMar>
              <w:left w:w="57" w:type="dxa"/>
              <w:right w:w="57" w:type="dxa"/>
            </w:tcMar>
            <w:vAlign w:val="center"/>
          </w:tcPr>
          <w:p w14:paraId="000003CF" w14:textId="54BD298C"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33</w:t>
            </w:r>
            <w:r w:rsidRPr="005C3C44">
              <w:rPr>
                <w:sz w:val="21"/>
                <w:szCs w:val="21"/>
                <w:lang w:val="uk-UA"/>
              </w:rPr>
              <w:t xml:space="preserve"> </w:t>
            </w:r>
            <w:r w:rsidRPr="005C3C44">
              <w:rPr>
                <w:sz w:val="21"/>
                <w:szCs w:val="21"/>
              </w:rPr>
              <w:t>507,14</w:t>
            </w:r>
          </w:p>
        </w:tc>
        <w:tc>
          <w:tcPr>
            <w:tcW w:w="1134" w:type="dxa"/>
            <w:shd w:val="clear" w:color="auto" w:fill="FFFFFF"/>
            <w:tcMar>
              <w:left w:w="57" w:type="dxa"/>
              <w:right w:w="57" w:type="dxa"/>
            </w:tcMar>
            <w:vAlign w:val="center"/>
          </w:tcPr>
          <w:p w14:paraId="000003D0" w14:textId="121F68DF"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32</w:t>
            </w:r>
            <w:r w:rsidRPr="005C3C44">
              <w:rPr>
                <w:sz w:val="21"/>
                <w:szCs w:val="21"/>
                <w:lang w:val="uk-UA"/>
              </w:rPr>
              <w:t xml:space="preserve"> </w:t>
            </w:r>
            <w:r w:rsidRPr="005C3C44">
              <w:rPr>
                <w:sz w:val="21"/>
                <w:szCs w:val="21"/>
              </w:rPr>
              <w:t>038,43</w:t>
            </w:r>
          </w:p>
        </w:tc>
        <w:tc>
          <w:tcPr>
            <w:tcW w:w="992" w:type="dxa"/>
            <w:shd w:val="clear" w:color="auto" w:fill="FFFFFF"/>
            <w:tcMar>
              <w:left w:w="57" w:type="dxa"/>
              <w:right w:w="57" w:type="dxa"/>
            </w:tcMar>
            <w:vAlign w:val="center"/>
          </w:tcPr>
          <w:p w14:paraId="000003D1" w14:textId="581144BD"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29</w:t>
            </w:r>
            <w:r w:rsidRPr="005C3C44">
              <w:rPr>
                <w:sz w:val="21"/>
                <w:szCs w:val="21"/>
                <w:lang w:val="uk-UA"/>
              </w:rPr>
              <w:t xml:space="preserve"> </w:t>
            </w:r>
            <w:r w:rsidRPr="005C3C44">
              <w:rPr>
                <w:sz w:val="21"/>
                <w:szCs w:val="21"/>
              </w:rPr>
              <w:t>088,6</w:t>
            </w:r>
          </w:p>
        </w:tc>
        <w:tc>
          <w:tcPr>
            <w:tcW w:w="1134" w:type="dxa"/>
            <w:shd w:val="clear" w:color="auto" w:fill="FFFFFF"/>
            <w:tcMar>
              <w:left w:w="57" w:type="dxa"/>
              <w:right w:w="57" w:type="dxa"/>
            </w:tcMar>
            <w:vAlign w:val="center"/>
          </w:tcPr>
          <w:p w14:paraId="000003D2" w14:textId="58E02886"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26</w:t>
            </w:r>
            <w:r w:rsidRPr="005C3C44">
              <w:rPr>
                <w:sz w:val="21"/>
                <w:szCs w:val="21"/>
                <w:lang w:val="uk-UA"/>
              </w:rPr>
              <w:t xml:space="preserve"> </w:t>
            </w:r>
            <w:r w:rsidRPr="005C3C44">
              <w:rPr>
                <w:sz w:val="21"/>
                <w:szCs w:val="21"/>
              </w:rPr>
              <w:t>641,76</w:t>
            </w:r>
          </w:p>
        </w:tc>
        <w:tc>
          <w:tcPr>
            <w:tcW w:w="1134" w:type="dxa"/>
            <w:shd w:val="clear" w:color="auto" w:fill="FFFFFF"/>
            <w:tcMar>
              <w:left w:w="57" w:type="dxa"/>
              <w:right w:w="57" w:type="dxa"/>
            </w:tcMar>
            <w:vAlign w:val="center"/>
          </w:tcPr>
          <w:p w14:paraId="000003D3" w14:textId="69ABD7D2"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23</w:t>
            </w:r>
            <w:r w:rsidRPr="005C3C44">
              <w:rPr>
                <w:sz w:val="21"/>
                <w:szCs w:val="21"/>
                <w:lang w:val="uk-UA"/>
              </w:rPr>
              <w:t xml:space="preserve"> </w:t>
            </w:r>
            <w:r w:rsidRPr="005C3C44">
              <w:rPr>
                <w:sz w:val="21"/>
                <w:szCs w:val="21"/>
              </w:rPr>
              <w:t>459,56</w:t>
            </w:r>
          </w:p>
        </w:tc>
        <w:tc>
          <w:tcPr>
            <w:tcW w:w="1134" w:type="dxa"/>
            <w:shd w:val="clear" w:color="auto" w:fill="FFFFFF"/>
            <w:vAlign w:val="center"/>
          </w:tcPr>
          <w:p w14:paraId="000003D4" w14:textId="7A890AFA"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22</w:t>
            </w:r>
            <w:r w:rsidRPr="005C3C44">
              <w:rPr>
                <w:sz w:val="21"/>
                <w:szCs w:val="21"/>
                <w:lang w:val="uk-UA"/>
              </w:rPr>
              <w:t xml:space="preserve"> </w:t>
            </w:r>
            <w:r w:rsidRPr="005C3C44">
              <w:rPr>
                <w:sz w:val="21"/>
                <w:szCs w:val="21"/>
              </w:rPr>
              <w:t>971,4</w:t>
            </w:r>
          </w:p>
        </w:tc>
        <w:tc>
          <w:tcPr>
            <w:tcW w:w="1134" w:type="dxa"/>
            <w:shd w:val="clear" w:color="auto" w:fill="FFFFFF"/>
            <w:vAlign w:val="center"/>
          </w:tcPr>
          <w:p w14:paraId="4B55E0CF" w14:textId="21C46C64" w:rsidR="0088728C" w:rsidRPr="005C3C44" w:rsidRDefault="00FD6EF3" w:rsidP="0088728C">
            <w:pPr>
              <w:widowControl w:val="0"/>
              <w:pBdr>
                <w:top w:val="nil"/>
                <w:left w:val="nil"/>
                <w:bottom w:val="nil"/>
                <w:right w:val="nil"/>
                <w:between w:val="nil"/>
              </w:pBdr>
              <w:jc w:val="center"/>
              <w:rPr>
                <w:sz w:val="21"/>
                <w:szCs w:val="21"/>
                <w:lang w:val="uk-UA"/>
              </w:rPr>
            </w:pPr>
            <w:r w:rsidRPr="005C3C44">
              <w:rPr>
                <w:sz w:val="21"/>
                <w:szCs w:val="21"/>
                <w:lang w:val="uk-UA"/>
              </w:rPr>
              <w:t>23 974,32</w:t>
            </w:r>
          </w:p>
        </w:tc>
      </w:tr>
      <w:tr w:rsidR="0088728C" w14:paraId="4F128119" w14:textId="389E5212" w:rsidTr="00EB24BB">
        <w:trPr>
          <w:trHeight w:val="419"/>
        </w:trPr>
        <w:tc>
          <w:tcPr>
            <w:tcW w:w="2127" w:type="dxa"/>
            <w:shd w:val="clear" w:color="auto" w:fill="FFFFFF"/>
            <w:tcMar>
              <w:left w:w="57" w:type="dxa"/>
              <w:right w:w="57" w:type="dxa"/>
            </w:tcMar>
          </w:tcPr>
          <w:p w14:paraId="000003D5" w14:textId="4A4E173B" w:rsidR="0088728C" w:rsidRPr="00A96485" w:rsidRDefault="0088728C" w:rsidP="0088728C">
            <w:pPr>
              <w:widowControl w:val="0"/>
              <w:pBdr>
                <w:top w:val="nil"/>
                <w:left w:val="nil"/>
                <w:bottom w:val="nil"/>
                <w:right w:val="nil"/>
                <w:between w:val="nil"/>
              </w:pBdr>
              <w:rPr>
                <w:sz w:val="22"/>
                <w:szCs w:val="22"/>
                <w:lang w:val="uk-UA"/>
              </w:rPr>
            </w:pPr>
            <w:r w:rsidRPr="00A96485">
              <w:rPr>
                <w:sz w:val="22"/>
                <w:szCs w:val="22"/>
              </w:rPr>
              <w:t>підприємства</w:t>
            </w:r>
            <w:r w:rsidRPr="00A96485">
              <w:rPr>
                <w:sz w:val="22"/>
                <w:szCs w:val="22"/>
                <w:lang w:val="uk-UA"/>
              </w:rPr>
              <w:t>ми</w:t>
            </w:r>
          </w:p>
        </w:tc>
        <w:tc>
          <w:tcPr>
            <w:tcW w:w="1134" w:type="dxa"/>
            <w:shd w:val="clear" w:color="auto" w:fill="FFFFFF"/>
            <w:tcMar>
              <w:left w:w="57" w:type="dxa"/>
              <w:right w:w="57" w:type="dxa"/>
            </w:tcMar>
            <w:vAlign w:val="center"/>
          </w:tcPr>
          <w:p w14:paraId="000003D6" w14:textId="74BE0129"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27</w:t>
            </w:r>
            <w:r w:rsidRPr="005C3C44">
              <w:rPr>
                <w:sz w:val="21"/>
                <w:szCs w:val="21"/>
                <w:lang w:val="uk-UA"/>
              </w:rPr>
              <w:t xml:space="preserve"> </w:t>
            </w:r>
            <w:r w:rsidRPr="005C3C44">
              <w:rPr>
                <w:sz w:val="21"/>
                <w:szCs w:val="21"/>
              </w:rPr>
              <w:t>919,56</w:t>
            </w:r>
          </w:p>
        </w:tc>
        <w:tc>
          <w:tcPr>
            <w:tcW w:w="1134" w:type="dxa"/>
            <w:shd w:val="clear" w:color="auto" w:fill="FFFFFF"/>
            <w:tcMar>
              <w:left w:w="57" w:type="dxa"/>
              <w:right w:w="57" w:type="dxa"/>
            </w:tcMar>
            <w:vAlign w:val="center"/>
          </w:tcPr>
          <w:p w14:paraId="000003D7" w14:textId="7CDDE2CB"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29</w:t>
            </w:r>
            <w:r w:rsidRPr="005C3C44">
              <w:rPr>
                <w:sz w:val="21"/>
                <w:szCs w:val="21"/>
                <w:lang w:val="uk-UA"/>
              </w:rPr>
              <w:t xml:space="preserve"> </w:t>
            </w:r>
            <w:r w:rsidRPr="005C3C44">
              <w:rPr>
                <w:sz w:val="21"/>
                <w:szCs w:val="21"/>
              </w:rPr>
              <w:t>473,41</w:t>
            </w:r>
          </w:p>
        </w:tc>
        <w:tc>
          <w:tcPr>
            <w:tcW w:w="992" w:type="dxa"/>
            <w:shd w:val="clear" w:color="auto" w:fill="FFFFFF"/>
            <w:tcMar>
              <w:left w:w="57" w:type="dxa"/>
              <w:right w:w="57" w:type="dxa"/>
            </w:tcMar>
            <w:vAlign w:val="center"/>
          </w:tcPr>
          <w:p w14:paraId="000003D8" w14:textId="37F8D483"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27</w:t>
            </w:r>
            <w:r w:rsidRPr="005C3C44">
              <w:rPr>
                <w:sz w:val="21"/>
                <w:szCs w:val="21"/>
                <w:lang w:val="uk-UA"/>
              </w:rPr>
              <w:t xml:space="preserve"> </w:t>
            </w:r>
            <w:r w:rsidRPr="005C3C44">
              <w:rPr>
                <w:sz w:val="21"/>
                <w:szCs w:val="21"/>
              </w:rPr>
              <w:t>321,66</w:t>
            </w:r>
          </w:p>
        </w:tc>
        <w:tc>
          <w:tcPr>
            <w:tcW w:w="1134" w:type="dxa"/>
            <w:shd w:val="clear" w:color="auto" w:fill="FFFFFF"/>
            <w:tcMar>
              <w:left w:w="57" w:type="dxa"/>
              <w:right w:w="57" w:type="dxa"/>
            </w:tcMar>
            <w:vAlign w:val="center"/>
          </w:tcPr>
          <w:p w14:paraId="000003D9" w14:textId="2F66FAF9"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27</w:t>
            </w:r>
            <w:r w:rsidRPr="005C3C44">
              <w:rPr>
                <w:sz w:val="21"/>
                <w:szCs w:val="21"/>
                <w:lang w:val="uk-UA"/>
              </w:rPr>
              <w:t xml:space="preserve"> </w:t>
            </w:r>
            <w:r w:rsidRPr="005C3C44">
              <w:rPr>
                <w:sz w:val="21"/>
                <w:szCs w:val="21"/>
              </w:rPr>
              <w:t>749,7</w:t>
            </w:r>
          </w:p>
        </w:tc>
        <w:tc>
          <w:tcPr>
            <w:tcW w:w="1134" w:type="dxa"/>
            <w:shd w:val="clear" w:color="auto" w:fill="FFFFFF"/>
            <w:tcMar>
              <w:left w:w="57" w:type="dxa"/>
              <w:right w:w="57" w:type="dxa"/>
            </w:tcMar>
            <w:vAlign w:val="center"/>
          </w:tcPr>
          <w:p w14:paraId="000003DA" w14:textId="63F9F272"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26</w:t>
            </w:r>
            <w:r w:rsidRPr="005C3C44">
              <w:rPr>
                <w:sz w:val="21"/>
                <w:szCs w:val="21"/>
                <w:lang w:val="uk-UA"/>
              </w:rPr>
              <w:t xml:space="preserve"> </w:t>
            </w:r>
            <w:r w:rsidRPr="005C3C44">
              <w:rPr>
                <w:sz w:val="21"/>
                <w:szCs w:val="21"/>
              </w:rPr>
              <w:t>442,64</w:t>
            </w:r>
          </w:p>
        </w:tc>
        <w:tc>
          <w:tcPr>
            <w:tcW w:w="1134" w:type="dxa"/>
            <w:shd w:val="clear" w:color="auto" w:fill="FFFFFF"/>
            <w:vAlign w:val="center"/>
          </w:tcPr>
          <w:p w14:paraId="000003DB" w14:textId="56AA7F3B"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23</w:t>
            </w:r>
            <w:r w:rsidRPr="005C3C44">
              <w:rPr>
                <w:sz w:val="21"/>
                <w:szCs w:val="21"/>
                <w:lang w:val="uk-UA"/>
              </w:rPr>
              <w:t xml:space="preserve"> </w:t>
            </w:r>
            <w:r w:rsidRPr="005C3C44">
              <w:rPr>
                <w:sz w:val="21"/>
                <w:szCs w:val="21"/>
              </w:rPr>
              <w:t>834,49</w:t>
            </w:r>
          </w:p>
        </w:tc>
        <w:tc>
          <w:tcPr>
            <w:tcW w:w="1134" w:type="dxa"/>
            <w:shd w:val="clear" w:color="auto" w:fill="FFFFFF"/>
            <w:vAlign w:val="center"/>
          </w:tcPr>
          <w:p w14:paraId="2CBF5375" w14:textId="7D57CB17" w:rsidR="0088728C" w:rsidRPr="005C3C44" w:rsidRDefault="00FD6EF3" w:rsidP="0088728C">
            <w:pPr>
              <w:widowControl w:val="0"/>
              <w:pBdr>
                <w:top w:val="nil"/>
                <w:left w:val="nil"/>
                <w:bottom w:val="nil"/>
                <w:right w:val="nil"/>
                <w:between w:val="nil"/>
              </w:pBdr>
              <w:jc w:val="center"/>
              <w:rPr>
                <w:sz w:val="21"/>
                <w:szCs w:val="21"/>
                <w:lang w:val="uk-UA"/>
              </w:rPr>
            </w:pPr>
            <w:r w:rsidRPr="005C3C44">
              <w:rPr>
                <w:sz w:val="21"/>
                <w:szCs w:val="21"/>
                <w:lang w:val="uk-UA"/>
              </w:rPr>
              <w:t>29 788,66</w:t>
            </w:r>
          </w:p>
        </w:tc>
      </w:tr>
    </w:tbl>
    <w:p w14:paraId="6622A6A9" w14:textId="77777777" w:rsidR="00FF740C" w:rsidRPr="00561077" w:rsidRDefault="00FF740C" w:rsidP="00F16721">
      <w:pPr>
        <w:widowControl w:val="0"/>
        <w:spacing w:before="240"/>
        <w:ind w:firstLine="567"/>
        <w:jc w:val="both"/>
        <w:rPr>
          <w:szCs w:val="28"/>
        </w:rPr>
      </w:pPr>
    </w:p>
    <w:p w14:paraId="000003DC" w14:textId="18B1A5E4" w:rsidR="00A94BB4" w:rsidRDefault="00A364DF" w:rsidP="00561077">
      <w:pPr>
        <w:widowControl w:val="0"/>
        <w:ind w:firstLine="567"/>
        <w:jc w:val="both"/>
        <w:rPr>
          <w:sz w:val="28"/>
          <w:szCs w:val="28"/>
        </w:rPr>
      </w:pPr>
      <w:r>
        <w:rPr>
          <w:sz w:val="28"/>
          <w:szCs w:val="28"/>
        </w:rPr>
        <w:t xml:space="preserve">Загальна довжина мереж становить 3 тис. км, з </w:t>
      </w:r>
      <w:r w:rsidR="00044298">
        <w:rPr>
          <w:sz w:val="28"/>
          <w:szCs w:val="28"/>
          <w:lang w:val="uk-UA"/>
        </w:rPr>
        <w:t>них</w:t>
      </w:r>
      <w:r>
        <w:rPr>
          <w:sz w:val="28"/>
          <w:szCs w:val="28"/>
        </w:rPr>
        <w:t>: мережі</w:t>
      </w:r>
      <w:r w:rsidR="00561077">
        <w:rPr>
          <w:sz w:val="28"/>
          <w:szCs w:val="28"/>
          <w:lang w:val="uk-UA"/>
        </w:rPr>
        <w:t xml:space="preserve">    </w:t>
      </w:r>
      <w:r w:rsidR="00A051AF">
        <w:rPr>
          <w:sz w:val="28"/>
          <w:szCs w:val="28"/>
          <w:lang w:val="uk-UA"/>
        </w:rPr>
        <w:t xml:space="preserve">   </w:t>
      </w:r>
      <w:r>
        <w:rPr>
          <w:sz w:val="28"/>
          <w:szCs w:val="28"/>
        </w:rPr>
        <w:t>водопостачання – 1</w:t>
      </w:r>
      <w:r w:rsidR="00044298">
        <w:rPr>
          <w:sz w:val="28"/>
          <w:szCs w:val="28"/>
          <w:lang w:val="uk-UA"/>
        </w:rPr>
        <w:t xml:space="preserve"> </w:t>
      </w:r>
      <w:r>
        <w:rPr>
          <w:sz w:val="28"/>
          <w:szCs w:val="28"/>
        </w:rPr>
        <w:t>876 км, мережі водовідведення – 1</w:t>
      </w:r>
      <w:r w:rsidR="00044298">
        <w:rPr>
          <w:sz w:val="28"/>
          <w:szCs w:val="28"/>
          <w:lang w:val="uk-UA"/>
        </w:rPr>
        <w:t xml:space="preserve"> </w:t>
      </w:r>
      <w:r>
        <w:rPr>
          <w:sz w:val="28"/>
          <w:szCs w:val="28"/>
        </w:rPr>
        <w:t>154 км. Рівень зносу</w:t>
      </w:r>
      <w:r w:rsidR="00561077">
        <w:rPr>
          <w:sz w:val="28"/>
          <w:szCs w:val="28"/>
          <w:lang w:val="uk-UA"/>
        </w:rPr>
        <w:t xml:space="preserve">   </w:t>
      </w:r>
      <w:r>
        <w:rPr>
          <w:sz w:val="28"/>
          <w:szCs w:val="28"/>
        </w:rPr>
        <w:t xml:space="preserve"> мереж водопостачання складає 60%.</w:t>
      </w:r>
      <w:r>
        <w:t xml:space="preserve"> </w:t>
      </w:r>
      <w:r>
        <w:rPr>
          <w:sz w:val="28"/>
          <w:szCs w:val="28"/>
        </w:rPr>
        <w:t xml:space="preserve">Мережі водопостачання вимагають заміни на рівні 37%, </w:t>
      </w:r>
      <w:r w:rsidR="00044298">
        <w:rPr>
          <w:sz w:val="28"/>
          <w:szCs w:val="28"/>
          <w:lang w:val="uk-UA"/>
        </w:rPr>
        <w:t>що</w:t>
      </w:r>
      <w:r>
        <w:rPr>
          <w:sz w:val="28"/>
          <w:szCs w:val="28"/>
        </w:rPr>
        <w:t xml:space="preserve"> необхідно здійснити протягом найближчих років.</w:t>
      </w:r>
    </w:p>
    <w:p w14:paraId="000003DD" w14:textId="3179B001" w:rsidR="00A94BB4" w:rsidRDefault="00A364DF" w:rsidP="005019E7">
      <w:pPr>
        <w:widowControl w:val="0"/>
        <w:ind w:firstLine="567"/>
        <w:jc w:val="both"/>
        <w:rPr>
          <w:sz w:val="28"/>
          <w:szCs w:val="28"/>
        </w:rPr>
      </w:pPr>
      <w:r w:rsidRPr="00044298">
        <w:rPr>
          <w:sz w:val="28"/>
          <w:szCs w:val="28"/>
        </w:rPr>
        <w:t>Система водовідведення забезпечує</w:t>
      </w:r>
      <w:r>
        <w:rPr>
          <w:sz w:val="28"/>
          <w:szCs w:val="28"/>
        </w:rPr>
        <w:t xml:space="preserve"> потреби як промислових, так і побутових споживачів. Мережі та системи очистки мають понад 30% потужностей, </w:t>
      </w:r>
      <w:r w:rsidR="001442A2">
        <w:rPr>
          <w:sz w:val="28"/>
          <w:szCs w:val="28"/>
          <w:lang w:val="uk-UA"/>
        </w:rPr>
        <w:t>що</w:t>
      </w:r>
      <w:r>
        <w:rPr>
          <w:sz w:val="28"/>
          <w:szCs w:val="28"/>
        </w:rPr>
        <w:t xml:space="preserve"> не використовуються.</w:t>
      </w:r>
    </w:p>
    <w:p w14:paraId="000003DE" w14:textId="733362A0" w:rsidR="00A94BB4" w:rsidRDefault="00A364DF" w:rsidP="005019E7">
      <w:pPr>
        <w:widowControl w:val="0"/>
        <w:ind w:firstLine="567"/>
        <w:jc w:val="both"/>
        <w:rPr>
          <w:sz w:val="28"/>
          <w:szCs w:val="28"/>
        </w:rPr>
      </w:pPr>
      <w:r>
        <w:rPr>
          <w:sz w:val="28"/>
          <w:szCs w:val="28"/>
        </w:rPr>
        <w:t>У Криворізькій МТГ реалізуються програми, спрямовані на енергозбереження, розвиток і безпечну експлуатацію водопровідно-каналізаційного господарства.</w:t>
      </w:r>
    </w:p>
    <w:p w14:paraId="000003DF" w14:textId="4A405A50" w:rsidR="00A94BB4" w:rsidRDefault="00A364DF" w:rsidP="005019E7">
      <w:pPr>
        <w:widowControl w:val="0"/>
        <w:ind w:firstLine="567"/>
        <w:jc w:val="both"/>
        <w:rPr>
          <w:sz w:val="28"/>
          <w:szCs w:val="28"/>
        </w:rPr>
      </w:pPr>
      <w:bookmarkStart w:id="79" w:name="_heading=h.43ky6rz" w:colFirst="0" w:colLast="0"/>
      <w:bookmarkEnd w:id="79"/>
      <w:r>
        <w:rPr>
          <w:sz w:val="28"/>
          <w:szCs w:val="28"/>
        </w:rPr>
        <w:t>Рівень зносу насосних станцій – 51%, мереж водовідведення – 46%. Мережі та системи очистки мають понад 30% потужностей</w:t>
      </w:r>
      <w:r w:rsidR="00044298">
        <w:rPr>
          <w:sz w:val="28"/>
          <w:szCs w:val="28"/>
          <w:lang w:val="uk-UA"/>
        </w:rPr>
        <w:t>,</w:t>
      </w:r>
      <w:r>
        <w:rPr>
          <w:sz w:val="28"/>
          <w:szCs w:val="28"/>
        </w:rPr>
        <w:t xml:space="preserve"> </w:t>
      </w:r>
      <w:r w:rsidR="001442A2">
        <w:rPr>
          <w:sz w:val="28"/>
          <w:szCs w:val="28"/>
          <w:lang w:val="uk-UA"/>
        </w:rPr>
        <w:t>що</w:t>
      </w:r>
      <w:r>
        <w:rPr>
          <w:sz w:val="28"/>
          <w:szCs w:val="28"/>
        </w:rPr>
        <w:t xml:space="preserve"> не використовуються. Заміни потребують 44% мереж водовідведення.</w:t>
      </w:r>
    </w:p>
    <w:p w14:paraId="423875CD" w14:textId="77777777" w:rsidR="00FF740C" w:rsidRDefault="00FF740C" w:rsidP="005019E7">
      <w:pPr>
        <w:widowControl w:val="0"/>
        <w:spacing w:before="120"/>
        <w:ind w:firstLine="567"/>
        <w:jc w:val="both"/>
        <w:rPr>
          <w:b/>
          <w:i/>
          <w:sz w:val="28"/>
          <w:szCs w:val="28"/>
        </w:rPr>
      </w:pPr>
    </w:p>
    <w:p w14:paraId="000003E0" w14:textId="014153CC" w:rsidR="00A94BB4" w:rsidRDefault="00A364DF" w:rsidP="005019E7">
      <w:pPr>
        <w:widowControl w:val="0"/>
        <w:spacing w:before="120"/>
        <w:ind w:firstLine="567"/>
        <w:jc w:val="both"/>
        <w:rPr>
          <w:b/>
          <w:i/>
          <w:sz w:val="28"/>
          <w:szCs w:val="28"/>
        </w:rPr>
      </w:pPr>
      <w:r>
        <w:rPr>
          <w:b/>
          <w:i/>
          <w:sz w:val="28"/>
          <w:szCs w:val="28"/>
        </w:rPr>
        <w:t xml:space="preserve">Система </w:t>
      </w:r>
      <w:r w:rsidRPr="00044298">
        <w:rPr>
          <w:b/>
          <w:i/>
          <w:sz w:val="28"/>
          <w:szCs w:val="28"/>
        </w:rPr>
        <w:t xml:space="preserve">теплопостачання </w:t>
      </w:r>
      <w:r w:rsidR="00044298" w:rsidRPr="00044298">
        <w:rPr>
          <w:b/>
          <w:i/>
          <w:sz w:val="28"/>
          <w:szCs w:val="28"/>
          <w:lang w:val="uk-UA"/>
        </w:rPr>
        <w:t>Криворізької МТГ</w:t>
      </w:r>
    </w:p>
    <w:p w14:paraId="000003E1" w14:textId="5B3745F5" w:rsidR="00A94BB4" w:rsidRDefault="00A364DF" w:rsidP="00065C4A">
      <w:pPr>
        <w:widowControl w:val="0"/>
        <w:ind w:firstLine="567"/>
        <w:jc w:val="both"/>
        <w:rPr>
          <w:sz w:val="28"/>
          <w:szCs w:val="28"/>
        </w:rPr>
      </w:pPr>
      <w:r>
        <w:rPr>
          <w:sz w:val="28"/>
          <w:szCs w:val="28"/>
        </w:rPr>
        <w:t>Теплозабезпечення (виробництво, транспортування, розподіл і реалізація теплової</w:t>
      </w:r>
      <w:r w:rsidR="00065C4A">
        <w:rPr>
          <w:sz w:val="28"/>
          <w:szCs w:val="28"/>
          <w:lang w:val="uk-UA"/>
        </w:rPr>
        <w:t xml:space="preserve"> </w:t>
      </w:r>
      <w:r>
        <w:rPr>
          <w:sz w:val="28"/>
          <w:szCs w:val="28"/>
        </w:rPr>
        <w:t xml:space="preserve"> енергії всім групам споживачів) </w:t>
      </w:r>
      <w:r w:rsidR="00044298" w:rsidRPr="00044298">
        <w:rPr>
          <w:sz w:val="28"/>
          <w:szCs w:val="28"/>
          <w:lang w:val="uk-UA"/>
        </w:rPr>
        <w:t>Криворізької МТГ</w:t>
      </w:r>
      <w:r>
        <w:rPr>
          <w:sz w:val="28"/>
          <w:szCs w:val="28"/>
        </w:rPr>
        <w:t xml:space="preserve"> здійснюється чотирма підприємствами різних форм власності: Акціонерним товариством «</w:t>
      </w:r>
      <w:r w:rsidRPr="00065C4A">
        <w:rPr>
          <w:sz w:val="28"/>
          <w:szCs w:val="28"/>
        </w:rPr>
        <w:t>Криворізька теплоцентраль</w:t>
      </w:r>
      <w:r w:rsidRPr="002D37DA">
        <w:rPr>
          <w:spacing w:val="-8"/>
          <w:sz w:val="28"/>
          <w:szCs w:val="28"/>
        </w:rPr>
        <w:t>»</w:t>
      </w:r>
      <w:r w:rsidR="00803C55" w:rsidRPr="002D37DA">
        <w:rPr>
          <w:spacing w:val="-8"/>
          <w:sz w:val="28"/>
          <w:szCs w:val="28"/>
          <w:lang w:val="uk-UA"/>
        </w:rPr>
        <w:t xml:space="preserve"> (надалі – АТ «</w:t>
      </w:r>
      <w:r w:rsidR="00803C55" w:rsidRPr="00065C4A">
        <w:rPr>
          <w:sz w:val="28"/>
          <w:szCs w:val="28"/>
          <w:lang w:val="uk-UA"/>
        </w:rPr>
        <w:t>Криворізька теплоцентраль»)</w:t>
      </w:r>
      <w:r w:rsidRPr="00065C4A">
        <w:rPr>
          <w:sz w:val="28"/>
          <w:szCs w:val="28"/>
          <w:lang w:val="uk-UA"/>
        </w:rPr>
        <w:t>,</w:t>
      </w:r>
      <w:r w:rsidRPr="002D37DA">
        <w:rPr>
          <w:spacing w:val="-8"/>
          <w:sz w:val="28"/>
          <w:szCs w:val="28"/>
        </w:rPr>
        <w:t xml:space="preserve"> </w:t>
      </w:r>
      <w:r w:rsidR="00044298" w:rsidRPr="00414995">
        <w:rPr>
          <w:sz w:val="28"/>
          <w:szCs w:val="28"/>
        </w:rPr>
        <w:t xml:space="preserve">Комунальним </w:t>
      </w:r>
      <w:r w:rsidR="00065C4A">
        <w:rPr>
          <w:sz w:val="28"/>
          <w:szCs w:val="28"/>
          <w:lang w:val="uk-UA"/>
        </w:rPr>
        <w:t xml:space="preserve"> </w:t>
      </w:r>
      <w:r w:rsidRPr="00414995">
        <w:rPr>
          <w:sz w:val="28"/>
          <w:szCs w:val="28"/>
        </w:rPr>
        <w:t>підприємством</w:t>
      </w:r>
      <w:r w:rsidRPr="002D37DA">
        <w:rPr>
          <w:spacing w:val="-8"/>
          <w:sz w:val="28"/>
          <w:szCs w:val="28"/>
        </w:rPr>
        <w:t xml:space="preserve"> </w:t>
      </w:r>
      <w:r w:rsidR="00065C4A">
        <w:rPr>
          <w:spacing w:val="-8"/>
          <w:sz w:val="28"/>
          <w:szCs w:val="28"/>
          <w:lang w:val="uk-UA"/>
        </w:rPr>
        <w:t xml:space="preserve"> </w:t>
      </w:r>
      <w:r w:rsidRPr="00FF740C">
        <w:rPr>
          <w:sz w:val="28"/>
          <w:szCs w:val="28"/>
        </w:rPr>
        <w:t xml:space="preserve">теплових мереж </w:t>
      </w:r>
      <w:r w:rsidR="00065C4A">
        <w:rPr>
          <w:sz w:val="28"/>
          <w:szCs w:val="28"/>
          <w:lang w:val="uk-UA"/>
        </w:rPr>
        <w:t xml:space="preserve"> </w:t>
      </w:r>
      <w:r w:rsidRPr="00FF740C">
        <w:rPr>
          <w:sz w:val="28"/>
          <w:szCs w:val="28"/>
        </w:rPr>
        <w:t>«Криворіжтепломережа»</w:t>
      </w:r>
      <w:r w:rsidR="00065C4A">
        <w:rPr>
          <w:sz w:val="28"/>
          <w:szCs w:val="28"/>
          <w:lang w:val="uk-UA"/>
        </w:rPr>
        <w:t xml:space="preserve">    </w:t>
      </w:r>
      <w:r w:rsidR="00803C55" w:rsidRPr="00FF740C">
        <w:rPr>
          <w:sz w:val="28"/>
          <w:szCs w:val="28"/>
          <w:lang w:val="uk-UA"/>
        </w:rPr>
        <w:t xml:space="preserve"> (КПТМ</w:t>
      </w:r>
      <w:r w:rsidR="00803C55" w:rsidRPr="002D37DA">
        <w:rPr>
          <w:spacing w:val="-8"/>
          <w:sz w:val="28"/>
          <w:szCs w:val="28"/>
          <w:lang w:val="uk-UA"/>
        </w:rPr>
        <w:t xml:space="preserve"> </w:t>
      </w:r>
      <w:r w:rsidR="00803C55" w:rsidRPr="00FF740C">
        <w:rPr>
          <w:sz w:val="28"/>
          <w:szCs w:val="28"/>
          <w:lang w:val="uk-UA"/>
        </w:rPr>
        <w:t>«Криворіжтепломережа»)</w:t>
      </w:r>
      <w:r w:rsidRPr="00FF740C">
        <w:rPr>
          <w:sz w:val="28"/>
          <w:szCs w:val="28"/>
        </w:rPr>
        <w:t>,</w:t>
      </w:r>
      <w:r w:rsidRPr="002D37DA">
        <w:rPr>
          <w:spacing w:val="-8"/>
          <w:sz w:val="28"/>
          <w:szCs w:val="28"/>
        </w:rPr>
        <w:t xml:space="preserve"> </w:t>
      </w:r>
      <w:r w:rsidR="00044298" w:rsidRPr="001442A2">
        <w:rPr>
          <w:sz w:val="28"/>
          <w:szCs w:val="28"/>
        </w:rPr>
        <w:t xml:space="preserve">Комунальним </w:t>
      </w:r>
      <w:r w:rsidRPr="001442A2">
        <w:rPr>
          <w:sz w:val="28"/>
          <w:szCs w:val="28"/>
        </w:rPr>
        <w:t>підприємством «Кривбас</w:t>
      </w:r>
      <w:r w:rsidR="00065C4A">
        <w:rPr>
          <w:sz w:val="28"/>
          <w:szCs w:val="28"/>
          <w:lang w:val="uk-UA"/>
        </w:rPr>
        <w:t>-</w:t>
      </w:r>
      <w:r w:rsidRPr="001442A2">
        <w:rPr>
          <w:sz w:val="28"/>
          <w:szCs w:val="28"/>
        </w:rPr>
        <w:t>теплоенерго»</w:t>
      </w:r>
      <w:r w:rsidRPr="002D37DA">
        <w:rPr>
          <w:spacing w:val="-8"/>
          <w:sz w:val="28"/>
          <w:szCs w:val="28"/>
        </w:rPr>
        <w:t xml:space="preserve"> </w:t>
      </w:r>
      <w:r w:rsidRPr="00414995">
        <w:rPr>
          <w:sz w:val="28"/>
          <w:szCs w:val="28"/>
        </w:rPr>
        <w:t>Криворізької міської ради</w:t>
      </w:r>
      <w:r w:rsidR="00A14A3C" w:rsidRPr="00414995">
        <w:rPr>
          <w:sz w:val="28"/>
          <w:szCs w:val="28"/>
          <w:lang w:val="uk-UA"/>
        </w:rPr>
        <w:t xml:space="preserve"> (надалі – КП «Кривбастеплоенерго»</w:t>
      </w:r>
      <w:r w:rsidR="002D37DA" w:rsidRPr="00414995">
        <w:rPr>
          <w:sz w:val="28"/>
          <w:szCs w:val="28"/>
          <w:lang w:val="uk-UA"/>
        </w:rPr>
        <w:t xml:space="preserve"> КМР</w:t>
      </w:r>
      <w:r w:rsidR="00A14A3C" w:rsidRPr="002D37DA">
        <w:rPr>
          <w:spacing w:val="-8"/>
          <w:sz w:val="28"/>
          <w:szCs w:val="28"/>
          <w:lang w:val="uk-UA"/>
        </w:rPr>
        <w:t>)</w:t>
      </w:r>
      <w:r w:rsidRPr="002D37DA">
        <w:rPr>
          <w:spacing w:val="-8"/>
          <w:sz w:val="28"/>
          <w:szCs w:val="28"/>
        </w:rPr>
        <w:t xml:space="preserve"> та </w:t>
      </w:r>
      <w:r w:rsidR="00A14A3C" w:rsidRPr="002D37DA">
        <w:rPr>
          <w:spacing w:val="-8"/>
          <w:sz w:val="28"/>
          <w:szCs w:val="28"/>
          <w:lang w:val="uk-UA"/>
        </w:rPr>
        <w:t>Т</w:t>
      </w:r>
      <w:r w:rsidR="00044298" w:rsidRPr="002D37DA">
        <w:rPr>
          <w:spacing w:val="-8"/>
          <w:sz w:val="28"/>
          <w:szCs w:val="28"/>
          <w:lang w:val="uk-UA"/>
        </w:rPr>
        <w:t>овари</w:t>
      </w:r>
      <w:r w:rsidR="00A14A3C" w:rsidRPr="002D37DA">
        <w:rPr>
          <w:spacing w:val="-8"/>
          <w:sz w:val="28"/>
          <w:szCs w:val="28"/>
          <w:lang w:val="uk-UA"/>
        </w:rPr>
        <w:t>ством з обмеженою</w:t>
      </w:r>
      <w:r w:rsidR="00A14A3C">
        <w:rPr>
          <w:sz w:val="28"/>
          <w:szCs w:val="28"/>
          <w:lang w:val="uk-UA"/>
        </w:rPr>
        <w:t xml:space="preserve"> відповідальніс</w:t>
      </w:r>
      <w:r w:rsidR="00044298">
        <w:rPr>
          <w:sz w:val="28"/>
          <w:szCs w:val="28"/>
          <w:lang w:val="uk-UA"/>
        </w:rPr>
        <w:t>тю</w:t>
      </w:r>
      <w:r>
        <w:rPr>
          <w:sz w:val="28"/>
          <w:szCs w:val="28"/>
        </w:rPr>
        <w:t> «Дніпровське управління регіонального будівництва»</w:t>
      </w:r>
      <w:r w:rsidR="00A14A3C">
        <w:rPr>
          <w:sz w:val="28"/>
          <w:szCs w:val="28"/>
          <w:lang w:val="uk-UA"/>
        </w:rPr>
        <w:t xml:space="preserve"> (надалі – ТОВ «</w:t>
      </w:r>
      <w:r w:rsidR="00A14A3C" w:rsidRPr="00A14A3C">
        <w:rPr>
          <w:sz w:val="28"/>
          <w:szCs w:val="28"/>
          <w:lang w:val="uk-UA"/>
        </w:rPr>
        <w:t>«Дніпровське управління регіонального будівництва»</w:t>
      </w:r>
      <w:r w:rsidR="00A14A3C">
        <w:rPr>
          <w:sz w:val="28"/>
          <w:szCs w:val="28"/>
          <w:lang w:val="uk-UA"/>
        </w:rPr>
        <w:t>)</w:t>
      </w:r>
      <w:r>
        <w:rPr>
          <w:sz w:val="28"/>
          <w:szCs w:val="28"/>
        </w:rPr>
        <w:t xml:space="preserve">, які є виробниками, постачальниками теплової енергії та виконавцями послуг </w:t>
      </w:r>
      <w:r w:rsidR="00044298">
        <w:rPr>
          <w:sz w:val="28"/>
          <w:szCs w:val="28"/>
          <w:lang w:val="uk-UA"/>
        </w:rPr>
        <w:t>і</w:t>
      </w:r>
      <w:r>
        <w:rPr>
          <w:sz w:val="28"/>
          <w:szCs w:val="28"/>
        </w:rPr>
        <w:t>з централізованого теплопостачання, що надаються населенню.</w:t>
      </w:r>
    </w:p>
    <w:p w14:paraId="000003E2" w14:textId="1B445628" w:rsidR="00A94BB4" w:rsidRDefault="00A364DF" w:rsidP="00076A7A">
      <w:pPr>
        <w:widowControl w:val="0"/>
        <w:ind w:firstLine="567"/>
        <w:jc w:val="both"/>
        <w:rPr>
          <w:sz w:val="28"/>
          <w:szCs w:val="28"/>
        </w:rPr>
      </w:pPr>
      <w:r>
        <w:rPr>
          <w:sz w:val="28"/>
          <w:szCs w:val="28"/>
        </w:rPr>
        <w:t xml:space="preserve">У Криворізькій МТГ функціонують 98 котелень, з них: </w:t>
      </w:r>
      <w:r w:rsidR="00F16721">
        <w:rPr>
          <w:sz w:val="28"/>
          <w:szCs w:val="28"/>
          <w:lang w:val="uk-UA"/>
        </w:rPr>
        <w:t xml:space="preserve">КПТМ </w:t>
      </w:r>
      <w:r>
        <w:rPr>
          <w:sz w:val="28"/>
          <w:szCs w:val="28"/>
        </w:rPr>
        <w:t> «Криворіжтепломережа»</w:t>
      </w:r>
      <w:r w:rsidR="002D37DA">
        <w:rPr>
          <w:sz w:val="28"/>
          <w:szCs w:val="28"/>
          <w:lang w:val="uk-UA"/>
        </w:rPr>
        <w:t xml:space="preserve"> </w:t>
      </w:r>
      <w:r>
        <w:rPr>
          <w:sz w:val="28"/>
          <w:szCs w:val="28"/>
        </w:rPr>
        <w:t xml:space="preserve">– 72, </w:t>
      </w:r>
      <w:r w:rsidR="00F16721">
        <w:rPr>
          <w:sz w:val="28"/>
          <w:szCs w:val="28"/>
          <w:lang w:val="uk-UA"/>
        </w:rPr>
        <w:t>КП</w:t>
      </w:r>
      <w:r w:rsidR="00044298">
        <w:rPr>
          <w:sz w:val="28"/>
          <w:szCs w:val="28"/>
          <w:lang w:val="uk-UA"/>
        </w:rPr>
        <w:t xml:space="preserve"> </w:t>
      </w:r>
      <w:r>
        <w:rPr>
          <w:sz w:val="28"/>
          <w:szCs w:val="28"/>
        </w:rPr>
        <w:t xml:space="preserve">«Кривбастеплоенерго» </w:t>
      </w:r>
      <w:r w:rsidR="002D37DA">
        <w:rPr>
          <w:sz w:val="28"/>
          <w:szCs w:val="28"/>
          <w:lang w:val="uk-UA"/>
        </w:rPr>
        <w:t xml:space="preserve">КМР </w:t>
      </w:r>
      <w:r>
        <w:rPr>
          <w:sz w:val="28"/>
          <w:szCs w:val="28"/>
        </w:rPr>
        <w:t xml:space="preserve">– 9, </w:t>
      </w:r>
      <w:r w:rsidR="00F16721" w:rsidRPr="00F16721">
        <w:rPr>
          <w:spacing w:val="-6"/>
          <w:sz w:val="28"/>
          <w:szCs w:val="28"/>
          <w:lang w:val="uk-UA"/>
        </w:rPr>
        <w:t>АТ</w:t>
      </w:r>
      <w:r w:rsidRPr="00F16721">
        <w:rPr>
          <w:spacing w:val="-6"/>
          <w:sz w:val="28"/>
          <w:szCs w:val="28"/>
        </w:rPr>
        <w:t> «Криворіз</w:t>
      </w:r>
      <w:r w:rsidRPr="00076A7A">
        <w:rPr>
          <w:sz w:val="28"/>
          <w:szCs w:val="28"/>
        </w:rPr>
        <w:t>ька теплоцентраль» – 6,</w:t>
      </w:r>
      <w:r w:rsidR="00F16721" w:rsidRPr="00F16721">
        <w:rPr>
          <w:spacing w:val="-6"/>
          <w:sz w:val="28"/>
          <w:szCs w:val="28"/>
          <w:lang w:val="uk-UA"/>
        </w:rPr>
        <w:t xml:space="preserve"> </w:t>
      </w:r>
      <w:r w:rsidR="00F16721" w:rsidRPr="00076A7A">
        <w:rPr>
          <w:sz w:val="28"/>
          <w:szCs w:val="28"/>
          <w:lang w:val="uk-UA"/>
        </w:rPr>
        <w:t>ТОВ</w:t>
      </w:r>
      <w:r w:rsidRPr="00076A7A">
        <w:rPr>
          <w:sz w:val="28"/>
          <w:szCs w:val="28"/>
        </w:rPr>
        <w:t> «Дніпровське управління регіона</w:t>
      </w:r>
      <w:r w:rsidR="00076A7A">
        <w:rPr>
          <w:sz w:val="28"/>
          <w:szCs w:val="28"/>
          <w:lang w:val="uk-UA"/>
        </w:rPr>
        <w:t>-</w:t>
      </w:r>
      <w:r w:rsidRPr="00076A7A">
        <w:rPr>
          <w:sz w:val="28"/>
          <w:szCs w:val="28"/>
        </w:rPr>
        <w:t>льного</w:t>
      </w:r>
      <w:r>
        <w:rPr>
          <w:sz w:val="28"/>
          <w:szCs w:val="28"/>
        </w:rPr>
        <w:t xml:space="preserve"> будівництва» – 2, відомчих – 2, бюджетних установ – 7. Працюють</w:t>
      </w:r>
      <w:r w:rsidR="00F16721">
        <w:rPr>
          <w:sz w:val="28"/>
          <w:szCs w:val="28"/>
          <w:lang w:val="uk-UA"/>
        </w:rPr>
        <w:t xml:space="preserve"> 124</w:t>
      </w:r>
      <w:r w:rsidR="00F16721">
        <w:rPr>
          <w:sz w:val="28"/>
          <w:szCs w:val="28"/>
        </w:rPr>
        <w:t xml:space="preserve"> </w:t>
      </w:r>
      <w:r>
        <w:rPr>
          <w:sz w:val="28"/>
          <w:szCs w:val="28"/>
        </w:rPr>
        <w:t>теплорозподільч</w:t>
      </w:r>
      <w:r w:rsidR="00044298">
        <w:rPr>
          <w:sz w:val="28"/>
          <w:szCs w:val="28"/>
          <w:lang w:val="uk-UA"/>
        </w:rPr>
        <w:t>і</w:t>
      </w:r>
      <w:r>
        <w:rPr>
          <w:sz w:val="28"/>
          <w:szCs w:val="28"/>
        </w:rPr>
        <w:t xml:space="preserve"> пункт</w:t>
      </w:r>
      <w:r w:rsidR="00044298">
        <w:rPr>
          <w:sz w:val="28"/>
          <w:szCs w:val="28"/>
          <w:lang w:val="uk-UA"/>
        </w:rPr>
        <w:t>и</w:t>
      </w:r>
      <w:r>
        <w:rPr>
          <w:sz w:val="28"/>
          <w:szCs w:val="28"/>
        </w:rPr>
        <w:t xml:space="preserve">. </w:t>
      </w:r>
      <w:r w:rsidR="00044298">
        <w:rPr>
          <w:sz w:val="28"/>
          <w:szCs w:val="28"/>
          <w:lang w:val="uk-UA"/>
        </w:rPr>
        <w:t xml:space="preserve">Довжина </w:t>
      </w:r>
      <w:r>
        <w:rPr>
          <w:sz w:val="28"/>
          <w:szCs w:val="28"/>
        </w:rPr>
        <w:t xml:space="preserve">теплових мереж </w:t>
      </w:r>
      <w:r w:rsidR="00044298">
        <w:rPr>
          <w:sz w:val="28"/>
          <w:szCs w:val="28"/>
          <w:lang w:val="uk-UA"/>
        </w:rPr>
        <w:t>у</w:t>
      </w:r>
      <w:r w:rsidR="004F3522">
        <w:rPr>
          <w:sz w:val="28"/>
          <w:szCs w:val="28"/>
        </w:rPr>
        <w:t xml:space="preserve"> дво</w:t>
      </w:r>
      <w:r>
        <w:rPr>
          <w:sz w:val="28"/>
          <w:szCs w:val="28"/>
        </w:rPr>
        <w:t>трубному вимірюванні становить 780,310 км.</w:t>
      </w:r>
    </w:p>
    <w:p w14:paraId="000003E3" w14:textId="252E955D" w:rsidR="00A94BB4" w:rsidRDefault="00A364DF" w:rsidP="00076A7A">
      <w:pPr>
        <w:widowControl w:val="0"/>
        <w:ind w:firstLine="567"/>
        <w:jc w:val="both"/>
        <w:rPr>
          <w:sz w:val="28"/>
          <w:szCs w:val="28"/>
        </w:rPr>
      </w:pPr>
      <w:r>
        <w:rPr>
          <w:sz w:val="28"/>
          <w:szCs w:val="28"/>
        </w:rPr>
        <w:t xml:space="preserve">На балансі </w:t>
      </w:r>
      <w:r w:rsidR="00F16721">
        <w:rPr>
          <w:sz w:val="28"/>
          <w:szCs w:val="28"/>
          <w:lang w:val="uk-UA"/>
        </w:rPr>
        <w:t>КПТМ</w:t>
      </w:r>
      <w:r>
        <w:rPr>
          <w:sz w:val="28"/>
          <w:szCs w:val="28"/>
        </w:rPr>
        <w:t xml:space="preserve"> «Криворіжтепломережа» </w:t>
      </w:r>
      <w:r w:rsidR="00044298">
        <w:rPr>
          <w:sz w:val="28"/>
          <w:szCs w:val="28"/>
          <w:lang w:val="uk-UA"/>
        </w:rPr>
        <w:t>перебувають</w:t>
      </w:r>
      <w:r>
        <w:rPr>
          <w:sz w:val="28"/>
          <w:szCs w:val="28"/>
        </w:rPr>
        <w:t xml:space="preserve"> 54 теплорозподільч</w:t>
      </w:r>
      <w:r w:rsidR="00044298">
        <w:rPr>
          <w:sz w:val="28"/>
          <w:szCs w:val="28"/>
          <w:lang w:val="uk-UA"/>
        </w:rPr>
        <w:t>і</w:t>
      </w:r>
      <w:r>
        <w:rPr>
          <w:sz w:val="28"/>
          <w:szCs w:val="28"/>
        </w:rPr>
        <w:t xml:space="preserve"> пункти (ТРП), 373,12 км теплових мереж </w:t>
      </w:r>
      <w:r w:rsidR="00563C87">
        <w:rPr>
          <w:sz w:val="28"/>
          <w:szCs w:val="28"/>
          <w:lang w:val="uk-UA"/>
        </w:rPr>
        <w:t>у</w:t>
      </w:r>
      <w:r>
        <w:rPr>
          <w:sz w:val="28"/>
          <w:szCs w:val="28"/>
        </w:rPr>
        <w:t xml:space="preserve"> </w:t>
      </w:r>
      <w:r w:rsidR="00044298">
        <w:rPr>
          <w:sz w:val="28"/>
          <w:szCs w:val="28"/>
          <w:lang w:val="uk-UA"/>
        </w:rPr>
        <w:t>дво</w:t>
      </w:r>
      <w:r>
        <w:rPr>
          <w:sz w:val="28"/>
          <w:szCs w:val="28"/>
        </w:rPr>
        <w:t xml:space="preserve">трубному вимірюванні. Довжина мереж теплоподачі становить від </w:t>
      </w:r>
      <w:r w:rsidR="00FC6B21">
        <w:rPr>
          <w:sz w:val="28"/>
          <w:szCs w:val="28"/>
          <w:lang w:val="uk-UA"/>
        </w:rPr>
        <w:t>трьох</w:t>
      </w:r>
      <w:r>
        <w:rPr>
          <w:sz w:val="28"/>
          <w:szCs w:val="28"/>
        </w:rPr>
        <w:t xml:space="preserve"> і більше кілометрів. У зв’язку з цим </w:t>
      </w:r>
      <w:r w:rsidR="002B1615">
        <w:rPr>
          <w:sz w:val="28"/>
          <w:szCs w:val="28"/>
          <w:lang w:val="uk-UA"/>
        </w:rPr>
        <w:t>наявні</w:t>
      </w:r>
      <w:r>
        <w:rPr>
          <w:sz w:val="28"/>
          <w:szCs w:val="28"/>
        </w:rPr>
        <w:t xml:space="preserve"> значні втрати теплоносія.</w:t>
      </w:r>
    </w:p>
    <w:p w14:paraId="000003E4" w14:textId="38BC070C" w:rsidR="00A94BB4" w:rsidRDefault="00A364DF" w:rsidP="00FF740C">
      <w:pPr>
        <w:widowControl w:val="0"/>
        <w:spacing w:after="120"/>
        <w:ind w:firstLine="567"/>
        <w:jc w:val="both"/>
        <w:rPr>
          <w:sz w:val="28"/>
          <w:szCs w:val="28"/>
        </w:rPr>
      </w:pPr>
      <w:bookmarkStart w:id="80" w:name="_heading=h.2iq8gzs" w:colFirst="0" w:colLast="0"/>
      <w:bookmarkEnd w:id="80"/>
      <w:r>
        <w:rPr>
          <w:sz w:val="28"/>
          <w:szCs w:val="28"/>
        </w:rPr>
        <w:t>Усі котельні обладнані л</w:t>
      </w:r>
      <w:r w:rsidR="002B1615">
        <w:rPr>
          <w:sz w:val="28"/>
          <w:szCs w:val="28"/>
        </w:rPr>
        <w:t>ічильниками тепла, що забезпечують</w:t>
      </w:r>
      <w:r>
        <w:rPr>
          <w:sz w:val="28"/>
          <w:szCs w:val="28"/>
        </w:rPr>
        <w:t xml:space="preserve"> контроль за кількістю виробленого теплоносія. Система мереж має оптимальну довжину та може забезпечувати подачу теплоносія споживачеві.</w:t>
      </w:r>
    </w:p>
    <w:p w14:paraId="000003E5" w14:textId="04845566" w:rsidR="00A94BB4" w:rsidRPr="000B099A" w:rsidRDefault="00A364DF" w:rsidP="005019E7">
      <w:pPr>
        <w:keepNext/>
        <w:keepLines/>
        <w:pBdr>
          <w:top w:val="nil"/>
          <w:left w:val="nil"/>
          <w:bottom w:val="nil"/>
          <w:right w:val="nil"/>
          <w:between w:val="nil"/>
        </w:pBdr>
        <w:spacing w:before="120" w:after="60"/>
        <w:rPr>
          <w:b/>
          <w:i/>
          <w:color w:val="000000"/>
          <w:sz w:val="28"/>
          <w:szCs w:val="28"/>
        </w:rPr>
      </w:pPr>
      <w:bookmarkStart w:id="81" w:name="_heading=h.xvir7l" w:colFirst="0" w:colLast="0"/>
      <w:bookmarkEnd w:id="81"/>
      <w:r w:rsidRPr="00FC6B21">
        <w:rPr>
          <w:b/>
          <w:i/>
          <w:color w:val="000000"/>
          <w:sz w:val="28"/>
          <w:szCs w:val="28"/>
        </w:rPr>
        <w:lastRenderedPageBreak/>
        <w:t xml:space="preserve">Таблиця 2.18. Динаміка показників теплопостачання </w:t>
      </w:r>
      <w:r w:rsidR="00EF167E">
        <w:rPr>
          <w:b/>
          <w:i/>
          <w:color w:val="000000"/>
          <w:sz w:val="28"/>
          <w:szCs w:val="28"/>
          <w:lang w:val="uk-UA"/>
        </w:rPr>
        <w:t>Криворізької МТГ</w:t>
      </w:r>
    </w:p>
    <w:tbl>
      <w:tblPr>
        <w:tblStyle w:val="afffffffff1"/>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992"/>
        <w:gridCol w:w="993"/>
        <w:gridCol w:w="992"/>
        <w:gridCol w:w="992"/>
        <w:gridCol w:w="992"/>
        <w:gridCol w:w="993"/>
        <w:gridCol w:w="992"/>
      </w:tblGrid>
      <w:tr w:rsidR="00152BC2" w14:paraId="13EF7746" w14:textId="079879BA" w:rsidTr="00152BC2">
        <w:tc>
          <w:tcPr>
            <w:tcW w:w="2977" w:type="dxa"/>
            <w:shd w:val="clear" w:color="auto" w:fill="FFFFFF"/>
            <w:vAlign w:val="center"/>
          </w:tcPr>
          <w:p w14:paraId="000003E6" w14:textId="77777777" w:rsidR="00152BC2" w:rsidRPr="00FC6B21" w:rsidRDefault="00152BC2" w:rsidP="005019E7">
            <w:pPr>
              <w:widowControl w:val="0"/>
              <w:pBdr>
                <w:top w:val="nil"/>
                <w:left w:val="nil"/>
                <w:bottom w:val="nil"/>
                <w:right w:val="nil"/>
                <w:between w:val="nil"/>
              </w:pBdr>
              <w:jc w:val="center"/>
              <w:rPr>
                <w:b/>
                <w:i/>
              </w:rPr>
            </w:pPr>
            <w:r w:rsidRPr="00FC6B21">
              <w:rPr>
                <w:b/>
                <w:i/>
              </w:rPr>
              <w:t>Показники</w:t>
            </w:r>
          </w:p>
        </w:tc>
        <w:tc>
          <w:tcPr>
            <w:tcW w:w="992" w:type="dxa"/>
            <w:shd w:val="clear" w:color="auto" w:fill="FFFFFF"/>
            <w:vAlign w:val="center"/>
          </w:tcPr>
          <w:p w14:paraId="000003E7" w14:textId="33F73BC7" w:rsidR="00152BC2" w:rsidRPr="00FC6B21" w:rsidRDefault="00152BC2" w:rsidP="005019E7">
            <w:pPr>
              <w:widowControl w:val="0"/>
              <w:pBdr>
                <w:top w:val="nil"/>
                <w:left w:val="nil"/>
                <w:bottom w:val="nil"/>
                <w:right w:val="nil"/>
                <w:between w:val="nil"/>
              </w:pBdr>
              <w:jc w:val="center"/>
              <w:rPr>
                <w:b/>
                <w:i/>
                <w:lang w:val="uk-UA"/>
              </w:rPr>
            </w:pPr>
            <w:r w:rsidRPr="00FC6B21">
              <w:rPr>
                <w:b/>
                <w:i/>
              </w:rPr>
              <w:t>2018</w:t>
            </w:r>
            <w:r>
              <w:rPr>
                <w:b/>
                <w:i/>
                <w:lang w:val="uk-UA"/>
              </w:rPr>
              <w:t xml:space="preserve"> р.</w:t>
            </w:r>
          </w:p>
        </w:tc>
        <w:tc>
          <w:tcPr>
            <w:tcW w:w="993" w:type="dxa"/>
            <w:shd w:val="clear" w:color="auto" w:fill="FFFFFF"/>
            <w:vAlign w:val="center"/>
          </w:tcPr>
          <w:p w14:paraId="000003E8" w14:textId="79EDC398" w:rsidR="00152BC2" w:rsidRPr="00FC6B21" w:rsidRDefault="00152BC2" w:rsidP="005019E7">
            <w:pPr>
              <w:widowControl w:val="0"/>
              <w:pBdr>
                <w:top w:val="nil"/>
                <w:left w:val="nil"/>
                <w:bottom w:val="nil"/>
                <w:right w:val="nil"/>
                <w:between w:val="nil"/>
              </w:pBdr>
              <w:jc w:val="center"/>
              <w:rPr>
                <w:b/>
                <w:i/>
              </w:rPr>
            </w:pPr>
            <w:r w:rsidRPr="00FC6B21">
              <w:rPr>
                <w:b/>
                <w:i/>
              </w:rPr>
              <w:t>2019</w:t>
            </w:r>
            <w:r>
              <w:rPr>
                <w:b/>
                <w:i/>
                <w:lang w:val="uk-UA"/>
              </w:rPr>
              <w:t xml:space="preserve"> р.</w:t>
            </w:r>
          </w:p>
        </w:tc>
        <w:tc>
          <w:tcPr>
            <w:tcW w:w="992" w:type="dxa"/>
            <w:shd w:val="clear" w:color="auto" w:fill="FFFFFF"/>
            <w:vAlign w:val="center"/>
          </w:tcPr>
          <w:p w14:paraId="000003E9" w14:textId="2CB9C4FF" w:rsidR="00152BC2" w:rsidRPr="00FC6B21" w:rsidRDefault="00152BC2" w:rsidP="005019E7">
            <w:pPr>
              <w:widowControl w:val="0"/>
              <w:pBdr>
                <w:top w:val="nil"/>
                <w:left w:val="nil"/>
                <w:bottom w:val="nil"/>
                <w:right w:val="nil"/>
                <w:between w:val="nil"/>
              </w:pBdr>
              <w:jc w:val="center"/>
              <w:rPr>
                <w:b/>
                <w:i/>
              </w:rPr>
            </w:pPr>
            <w:r w:rsidRPr="00FC6B21">
              <w:rPr>
                <w:b/>
                <w:i/>
              </w:rPr>
              <w:t>2020</w:t>
            </w:r>
            <w:r>
              <w:rPr>
                <w:b/>
                <w:i/>
                <w:lang w:val="uk-UA"/>
              </w:rPr>
              <w:t xml:space="preserve"> р.</w:t>
            </w:r>
          </w:p>
        </w:tc>
        <w:tc>
          <w:tcPr>
            <w:tcW w:w="992" w:type="dxa"/>
            <w:shd w:val="clear" w:color="auto" w:fill="FFFFFF"/>
            <w:vAlign w:val="center"/>
          </w:tcPr>
          <w:p w14:paraId="000003EA" w14:textId="294F6181" w:rsidR="00152BC2" w:rsidRPr="00FC6B21" w:rsidRDefault="00152BC2" w:rsidP="005019E7">
            <w:pPr>
              <w:widowControl w:val="0"/>
              <w:pBdr>
                <w:top w:val="nil"/>
                <w:left w:val="nil"/>
                <w:bottom w:val="nil"/>
                <w:right w:val="nil"/>
                <w:between w:val="nil"/>
              </w:pBdr>
              <w:jc w:val="center"/>
              <w:rPr>
                <w:b/>
                <w:i/>
              </w:rPr>
            </w:pPr>
            <w:r w:rsidRPr="00FC6B21">
              <w:rPr>
                <w:b/>
                <w:i/>
              </w:rPr>
              <w:t>2021</w:t>
            </w:r>
            <w:r>
              <w:rPr>
                <w:b/>
                <w:i/>
                <w:lang w:val="uk-UA"/>
              </w:rPr>
              <w:t xml:space="preserve"> р.</w:t>
            </w:r>
          </w:p>
        </w:tc>
        <w:tc>
          <w:tcPr>
            <w:tcW w:w="992" w:type="dxa"/>
            <w:shd w:val="clear" w:color="auto" w:fill="FFFFFF"/>
            <w:vAlign w:val="center"/>
          </w:tcPr>
          <w:p w14:paraId="000003EB" w14:textId="6E575D7B" w:rsidR="00152BC2" w:rsidRPr="00FC6B21" w:rsidRDefault="00152BC2" w:rsidP="005019E7">
            <w:pPr>
              <w:widowControl w:val="0"/>
              <w:pBdr>
                <w:top w:val="nil"/>
                <w:left w:val="nil"/>
                <w:bottom w:val="nil"/>
                <w:right w:val="nil"/>
                <w:between w:val="nil"/>
              </w:pBdr>
              <w:jc w:val="center"/>
              <w:rPr>
                <w:b/>
                <w:i/>
              </w:rPr>
            </w:pPr>
            <w:r w:rsidRPr="00FC6B21">
              <w:rPr>
                <w:b/>
                <w:i/>
              </w:rPr>
              <w:t>2022</w:t>
            </w:r>
            <w:r>
              <w:rPr>
                <w:b/>
                <w:i/>
                <w:lang w:val="uk-UA"/>
              </w:rPr>
              <w:t xml:space="preserve"> р.</w:t>
            </w:r>
          </w:p>
        </w:tc>
        <w:tc>
          <w:tcPr>
            <w:tcW w:w="993" w:type="dxa"/>
            <w:shd w:val="clear" w:color="auto" w:fill="FFFFFF"/>
          </w:tcPr>
          <w:p w14:paraId="000003EC" w14:textId="4912AAEB" w:rsidR="00152BC2" w:rsidRPr="00FC6B21" w:rsidRDefault="00152BC2" w:rsidP="005019E7">
            <w:pPr>
              <w:widowControl w:val="0"/>
              <w:pBdr>
                <w:top w:val="nil"/>
                <w:left w:val="nil"/>
                <w:bottom w:val="nil"/>
                <w:right w:val="nil"/>
                <w:between w:val="nil"/>
              </w:pBdr>
              <w:jc w:val="center"/>
              <w:rPr>
                <w:b/>
                <w:i/>
              </w:rPr>
            </w:pPr>
            <w:r w:rsidRPr="00FC6B21">
              <w:rPr>
                <w:b/>
                <w:i/>
              </w:rPr>
              <w:t>2023</w:t>
            </w:r>
            <w:r>
              <w:rPr>
                <w:b/>
                <w:i/>
                <w:lang w:val="uk-UA"/>
              </w:rPr>
              <w:t xml:space="preserve"> р.</w:t>
            </w:r>
          </w:p>
        </w:tc>
        <w:tc>
          <w:tcPr>
            <w:tcW w:w="992" w:type="dxa"/>
            <w:shd w:val="clear" w:color="auto" w:fill="FFFFFF"/>
          </w:tcPr>
          <w:p w14:paraId="7F8279A8" w14:textId="7F72C1C1" w:rsidR="00152BC2" w:rsidRPr="00152BC2" w:rsidRDefault="00152BC2" w:rsidP="005019E7">
            <w:pPr>
              <w:widowControl w:val="0"/>
              <w:pBdr>
                <w:top w:val="nil"/>
                <w:left w:val="nil"/>
                <w:bottom w:val="nil"/>
                <w:right w:val="nil"/>
                <w:between w:val="nil"/>
              </w:pBdr>
              <w:jc w:val="center"/>
              <w:rPr>
                <w:b/>
                <w:i/>
                <w:lang w:val="uk-UA"/>
              </w:rPr>
            </w:pPr>
            <w:r>
              <w:rPr>
                <w:b/>
                <w:i/>
                <w:lang w:val="uk-UA"/>
              </w:rPr>
              <w:t>2024 р.</w:t>
            </w:r>
          </w:p>
        </w:tc>
      </w:tr>
      <w:tr w:rsidR="00152BC2" w14:paraId="5F9742DE" w14:textId="77777777" w:rsidTr="00152BC2">
        <w:tc>
          <w:tcPr>
            <w:tcW w:w="9923" w:type="dxa"/>
            <w:gridSpan w:val="8"/>
            <w:shd w:val="clear" w:color="auto" w:fill="FFFFFF"/>
            <w:vAlign w:val="center"/>
          </w:tcPr>
          <w:p w14:paraId="3B44F5D2" w14:textId="44C2BFE5" w:rsidR="00152BC2" w:rsidRPr="00FC6B21" w:rsidRDefault="00152BC2" w:rsidP="005019E7">
            <w:pPr>
              <w:widowControl w:val="0"/>
              <w:pBdr>
                <w:top w:val="nil"/>
                <w:left w:val="nil"/>
                <w:bottom w:val="nil"/>
                <w:right w:val="nil"/>
                <w:between w:val="nil"/>
              </w:pBdr>
              <w:jc w:val="center"/>
              <w:rPr>
                <w:b/>
                <w:i/>
              </w:rPr>
            </w:pPr>
            <w:r>
              <w:rPr>
                <w:b/>
              </w:rPr>
              <w:t>КПТМ «Криворіжтепломережа»</w:t>
            </w:r>
          </w:p>
        </w:tc>
      </w:tr>
      <w:tr w:rsidR="00152BC2" w14:paraId="1EEED134" w14:textId="06B0DCA6" w:rsidTr="00152BC2">
        <w:trPr>
          <w:trHeight w:val="323"/>
        </w:trPr>
        <w:tc>
          <w:tcPr>
            <w:tcW w:w="2977" w:type="dxa"/>
            <w:shd w:val="clear" w:color="auto" w:fill="FFFFFF"/>
          </w:tcPr>
          <w:p w14:paraId="000003F4" w14:textId="77777777" w:rsidR="00152BC2" w:rsidRPr="004518D1" w:rsidRDefault="00152BC2" w:rsidP="00673FEE">
            <w:pPr>
              <w:widowControl w:val="0"/>
              <w:pBdr>
                <w:top w:val="nil"/>
                <w:left w:val="nil"/>
                <w:bottom w:val="nil"/>
                <w:right w:val="nil"/>
                <w:between w:val="nil"/>
              </w:pBdr>
              <w:rPr>
                <w:sz w:val="23"/>
                <w:szCs w:val="23"/>
              </w:rPr>
            </w:pPr>
            <w:r w:rsidRPr="004518D1">
              <w:rPr>
                <w:sz w:val="23"/>
                <w:szCs w:val="23"/>
              </w:rPr>
              <w:t>Довжина мереж, км</w:t>
            </w:r>
          </w:p>
        </w:tc>
        <w:tc>
          <w:tcPr>
            <w:tcW w:w="992" w:type="dxa"/>
            <w:shd w:val="clear" w:color="auto" w:fill="FFFFFF"/>
          </w:tcPr>
          <w:p w14:paraId="000003F5"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677,1</w:t>
            </w:r>
          </w:p>
        </w:tc>
        <w:tc>
          <w:tcPr>
            <w:tcW w:w="993" w:type="dxa"/>
            <w:shd w:val="clear" w:color="auto" w:fill="FFFFFF"/>
          </w:tcPr>
          <w:p w14:paraId="000003F6"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676,8</w:t>
            </w:r>
          </w:p>
        </w:tc>
        <w:tc>
          <w:tcPr>
            <w:tcW w:w="992" w:type="dxa"/>
            <w:shd w:val="clear" w:color="auto" w:fill="FFFFFF"/>
          </w:tcPr>
          <w:p w14:paraId="000003F7"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678,7</w:t>
            </w:r>
          </w:p>
        </w:tc>
        <w:tc>
          <w:tcPr>
            <w:tcW w:w="992" w:type="dxa"/>
            <w:shd w:val="clear" w:color="auto" w:fill="FFFFFF"/>
          </w:tcPr>
          <w:p w14:paraId="000003F8"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678,0</w:t>
            </w:r>
          </w:p>
        </w:tc>
        <w:tc>
          <w:tcPr>
            <w:tcW w:w="992" w:type="dxa"/>
            <w:shd w:val="clear" w:color="auto" w:fill="FFFFFF"/>
          </w:tcPr>
          <w:p w14:paraId="000003F9"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673,2</w:t>
            </w:r>
          </w:p>
        </w:tc>
        <w:tc>
          <w:tcPr>
            <w:tcW w:w="993" w:type="dxa"/>
            <w:shd w:val="clear" w:color="auto" w:fill="FFFFFF"/>
          </w:tcPr>
          <w:p w14:paraId="000003FA"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671,8</w:t>
            </w:r>
          </w:p>
        </w:tc>
        <w:tc>
          <w:tcPr>
            <w:tcW w:w="992" w:type="dxa"/>
            <w:shd w:val="clear" w:color="auto" w:fill="FFFFFF"/>
          </w:tcPr>
          <w:p w14:paraId="4A0D816E" w14:textId="2C31EA46"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673,4</w:t>
            </w:r>
          </w:p>
        </w:tc>
      </w:tr>
      <w:tr w:rsidR="00152BC2" w14:paraId="4ADC8CDC" w14:textId="032B2A7D" w:rsidTr="00152BC2">
        <w:tc>
          <w:tcPr>
            <w:tcW w:w="2977" w:type="dxa"/>
            <w:shd w:val="clear" w:color="auto" w:fill="FFFFFF"/>
          </w:tcPr>
          <w:p w14:paraId="000003FB" w14:textId="77777777" w:rsidR="00152BC2" w:rsidRPr="004518D1" w:rsidRDefault="00152BC2" w:rsidP="00673FEE">
            <w:pPr>
              <w:widowControl w:val="0"/>
              <w:pBdr>
                <w:top w:val="nil"/>
                <w:left w:val="nil"/>
                <w:bottom w:val="nil"/>
                <w:right w:val="nil"/>
                <w:between w:val="nil"/>
              </w:pBdr>
              <w:rPr>
                <w:spacing w:val="-6"/>
                <w:sz w:val="23"/>
                <w:szCs w:val="23"/>
              </w:rPr>
            </w:pPr>
            <w:r w:rsidRPr="004518D1">
              <w:rPr>
                <w:spacing w:val="-6"/>
                <w:sz w:val="23"/>
                <w:szCs w:val="23"/>
              </w:rPr>
              <w:t>Виробництво теплової енергії, на рік Гкал, усього</w:t>
            </w:r>
          </w:p>
        </w:tc>
        <w:tc>
          <w:tcPr>
            <w:tcW w:w="992" w:type="dxa"/>
            <w:shd w:val="clear" w:color="auto" w:fill="FFFFFF"/>
          </w:tcPr>
          <w:p w14:paraId="000003FC" w14:textId="2CF6A730"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968</w:t>
            </w:r>
            <w:r w:rsidRPr="00152BC2">
              <w:rPr>
                <w:sz w:val="23"/>
                <w:szCs w:val="23"/>
                <w:lang w:val="uk-UA"/>
              </w:rPr>
              <w:t xml:space="preserve"> </w:t>
            </w:r>
            <w:r w:rsidRPr="00152BC2">
              <w:rPr>
                <w:sz w:val="23"/>
                <w:szCs w:val="23"/>
              </w:rPr>
              <w:t>759</w:t>
            </w:r>
          </w:p>
        </w:tc>
        <w:tc>
          <w:tcPr>
            <w:tcW w:w="993" w:type="dxa"/>
            <w:shd w:val="clear" w:color="auto" w:fill="FFFFFF"/>
          </w:tcPr>
          <w:p w14:paraId="000003FD" w14:textId="7EA80C95"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888</w:t>
            </w:r>
            <w:r w:rsidRPr="00152BC2">
              <w:rPr>
                <w:sz w:val="23"/>
                <w:szCs w:val="23"/>
                <w:lang w:val="uk-UA"/>
              </w:rPr>
              <w:t xml:space="preserve"> </w:t>
            </w:r>
            <w:r w:rsidRPr="00152BC2">
              <w:rPr>
                <w:sz w:val="23"/>
                <w:szCs w:val="23"/>
              </w:rPr>
              <w:t>069</w:t>
            </w:r>
          </w:p>
        </w:tc>
        <w:tc>
          <w:tcPr>
            <w:tcW w:w="992" w:type="dxa"/>
            <w:shd w:val="clear" w:color="auto" w:fill="FFFFFF"/>
          </w:tcPr>
          <w:p w14:paraId="000003FE" w14:textId="5EB40822"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847</w:t>
            </w:r>
            <w:r w:rsidRPr="00152BC2">
              <w:rPr>
                <w:sz w:val="23"/>
                <w:szCs w:val="23"/>
                <w:lang w:val="uk-UA"/>
              </w:rPr>
              <w:t xml:space="preserve"> </w:t>
            </w:r>
            <w:r w:rsidRPr="00152BC2">
              <w:rPr>
                <w:sz w:val="23"/>
                <w:szCs w:val="23"/>
              </w:rPr>
              <w:t>279</w:t>
            </w:r>
          </w:p>
        </w:tc>
        <w:tc>
          <w:tcPr>
            <w:tcW w:w="992" w:type="dxa"/>
            <w:shd w:val="clear" w:color="auto" w:fill="FFFFFF"/>
          </w:tcPr>
          <w:p w14:paraId="000003FF" w14:textId="11DC2FED"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959</w:t>
            </w:r>
            <w:r w:rsidRPr="00152BC2">
              <w:rPr>
                <w:sz w:val="23"/>
                <w:szCs w:val="23"/>
                <w:lang w:val="uk-UA"/>
              </w:rPr>
              <w:t xml:space="preserve"> </w:t>
            </w:r>
            <w:r w:rsidRPr="00152BC2">
              <w:rPr>
                <w:sz w:val="23"/>
                <w:szCs w:val="23"/>
              </w:rPr>
              <w:t>438</w:t>
            </w:r>
          </w:p>
        </w:tc>
        <w:tc>
          <w:tcPr>
            <w:tcW w:w="992" w:type="dxa"/>
            <w:shd w:val="clear" w:color="auto" w:fill="FFFFFF"/>
          </w:tcPr>
          <w:p w14:paraId="00000400" w14:textId="519B0DEE"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802</w:t>
            </w:r>
            <w:r w:rsidRPr="00152BC2">
              <w:rPr>
                <w:sz w:val="23"/>
                <w:szCs w:val="23"/>
                <w:lang w:val="uk-UA"/>
              </w:rPr>
              <w:t xml:space="preserve"> </w:t>
            </w:r>
            <w:r w:rsidRPr="00152BC2">
              <w:rPr>
                <w:sz w:val="23"/>
                <w:szCs w:val="23"/>
              </w:rPr>
              <w:t>846</w:t>
            </w:r>
          </w:p>
        </w:tc>
        <w:tc>
          <w:tcPr>
            <w:tcW w:w="993" w:type="dxa"/>
            <w:shd w:val="clear" w:color="auto" w:fill="FFFFFF"/>
          </w:tcPr>
          <w:p w14:paraId="00000401" w14:textId="40962C86"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741</w:t>
            </w:r>
            <w:r w:rsidRPr="00152BC2">
              <w:rPr>
                <w:sz w:val="23"/>
                <w:szCs w:val="23"/>
                <w:lang w:val="uk-UA"/>
              </w:rPr>
              <w:t xml:space="preserve"> </w:t>
            </w:r>
            <w:r w:rsidRPr="00152BC2">
              <w:rPr>
                <w:sz w:val="23"/>
                <w:szCs w:val="23"/>
              </w:rPr>
              <w:t>261</w:t>
            </w:r>
          </w:p>
        </w:tc>
        <w:tc>
          <w:tcPr>
            <w:tcW w:w="992" w:type="dxa"/>
            <w:shd w:val="clear" w:color="auto" w:fill="FFFFFF"/>
          </w:tcPr>
          <w:p w14:paraId="2A09A280" w14:textId="730083F1"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807 832</w:t>
            </w:r>
          </w:p>
        </w:tc>
      </w:tr>
      <w:tr w:rsidR="00152BC2" w14:paraId="0A14AD04" w14:textId="4EABDEF8" w:rsidTr="00152BC2">
        <w:trPr>
          <w:trHeight w:val="421"/>
        </w:trPr>
        <w:tc>
          <w:tcPr>
            <w:tcW w:w="2977" w:type="dxa"/>
            <w:shd w:val="clear" w:color="auto" w:fill="FFFFFF"/>
          </w:tcPr>
          <w:p w14:paraId="00000402" w14:textId="77777777" w:rsidR="00152BC2" w:rsidRPr="004518D1" w:rsidRDefault="00152BC2" w:rsidP="00673FEE">
            <w:pPr>
              <w:widowControl w:val="0"/>
              <w:pBdr>
                <w:top w:val="nil"/>
                <w:left w:val="nil"/>
                <w:bottom w:val="nil"/>
                <w:right w:val="nil"/>
                <w:between w:val="nil"/>
              </w:pBdr>
              <w:rPr>
                <w:sz w:val="23"/>
                <w:szCs w:val="23"/>
              </w:rPr>
            </w:pPr>
            <w:r w:rsidRPr="004518D1">
              <w:rPr>
                <w:sz w:val="23"/>
                <w:szCs w:val="23"/>
              </w:rPr>
              <w:t>у тому числі для населення</w:t>
            </w:r>
          </w:p>
        </w:tc>
        <w:tc>
          <w:tcPr>
            <w:tcW w:w="992" w:type="dxa"/>
            <w:shd w:val="clear" w:color="auto" w:fill="FFFFFF"/>
          </w:tcPr>
          <w:p w14:paraId="00000403" w14:textId="40462AA9"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693</w:t>
            </w:r>
            <w:r w:rsidRPr="00152BC2">
              <w:rPr>
                <w:sz w:val="23"/>
                <w:szCs w:val="23"/>
                <w:lang w:val="uk-UA"/>
              </w:rPr>
              <w:t xml:space="preserve"> </w:t>
            </w:r>
            <w:r w:rsidRPr="00152BC2">
              <w:rPr>
                <w:sz w:val="23"/>
                <w:szCs w:val="23"/>
              </w:rPr>
              <w:t>248</w:t>
            </w:r>
          </w:p>
        </w:tc>
        <w:tc>
          <w:tcPr>
            <w:tcW w:w="993" w:type="dxa"/>
            <w:shd w:val="clear" w:color="auto" w:fill="FFFFFF"/>
          </w:tcPr>
          <w:p w14:paraId="00000404" w14:textId="5F033B4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623</w:t>
            </w:r>
            <w:r w:rsidRPr="00152BC2">
              <w:rPr>
                <w:sz w:val="23"/>
                <w:szCs w:val="23"/>
                <w:lang w:val="uk-UA"/>
              </w:rPr>
              <w:t xml:space="preserve"> </w:t>
            </w:r>
            <w:r w:rsidRPr="00152BC2">
              <w:rPr>
                <w:sz w:val="23"/>
                <w:szCs w:val="23"/>
              </w:rPr>
              <w:t>774</w:t>
            </w:r>
          </w:p>
        </w:tc>
        <w:tc>
          <w:tcPr>
            <w:tcW w:w="992" w:type="dxa"/>
            <w:shd w:val="clear" w:color="auto" w:fill="FFFFFF"/>
          </w:tcPr>
          <w:p w14:paraId="00000405" w14:textId="2E1B7A5E"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604</w:t>
            </w:r>
            <w:r w:rsidRPr="00152BC2">
              <w:rPr>
                <w:sz w:val="23"/>
                <w:szCs w:val="23"/>
                <w:lang w:val="uk-UA"/>
              </w:rPr>
              <w:t xml:space="preserve"> </w:t>
            </w:r>
            <w:r w:rsidRPr="00152BC2">
              <w:rPr>
                <w:sz w:val="23"/>
                <w:szCs w:val="23"/>
              </w:rPr>
              <w:t>090</w:t>
            </w:r>
          </w:p>
        </w:tc>
        <w:tc>
          <w:tcPr>
            <w:tcW w:w="992" w:type="dxa"/>
            <w:shd w:val="clear" w:color="auto" w:fill="FFFFFF"/>
          </w:tcPr>
          <w:p w14:paraId="00000406" w14:textId="36033194"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689</w:t>
            </w:r>
            <w:r w:rsidRPr="00152BC2">
              <w:rPr>
                <w:sz w:val="23"/>
                <w:szCs w:val="23"/>
                <w:lang w:val="uk-UA"/>
              </w:rPr>
              <w:t xml:space="preserve"> </w:t>
            </w:r>
            <w:r w:rsidRPr="00152BC2">
              <w:rPr>
                <w:sz w:val="23"/>
                <w:szCs w:val="23"/>
              </w:rPr>
              <w:t>247</w:t>
            </w:r>
          </w:p>
        </w:tc>
        <w:tc>
          <w:tcPr>
            <w:tcW w:w="992" w:type="dxa"/>
            <w:shd w:val="clear" w:color="auto" w:fill="FFFFFF"/>
          </w:tcPr>
          <w:p w14:paraId="00000407" w14:textId="00B5FE89"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595</w:t>
            </w:r>
            <w:r w:rsidRPr="00152BC2">
              <w:rPr>
                <w:sz w:val="23"/>
                <w:szCs w:val="23"/>
                <w:lang w:val="uk-UA"/>
              </w:rPr>
              <w:t xml:space="preserve"> </w:t>
            </w:r>
            <w:r w:rsidRPr="00152BC2">
              <w:rPr>
                <w:sz w:val="23"/>
                <w:szCs w:val="23"/>
              </w:rPr>
              <w:t>005</w:t>
            </w:r>
          </w:p>
        </w:tc>
        <w:tc>
          <w:tcPr>
            <w:tcW w:w="993" w:type="dxa"/>
            <w:shd w:val="clear" w:color="auto" w:fill="FFFFFF"/>
          </w:tcPr>
          <w:p w14:paraId="00000408" w14:textId="483EDBA3"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550</w:t>
            </w:r>
            <w:r w:rsidRPr="00152BC2">
              <w:rPr>
                <w:sz w:val="23"/>
                <w:szCs w:val="23"/>
                <w:lang w:val="uk-UA"/>
              </w:rPr>
              <w:t xml:space="preserve"> </w:t>
            </w:r>
            <w:r w:rsidRPr="00152BC2">
              <w:rPr>
                <w:sz w:val="23"/>
                <w:szCs w:val="23"/>
              </w:rPr>
              <w:t>679</w:t>
            </w:r>
          </w:p>
        </w:tc>
        <w:tc>
          <w:tcPr>
            <w:tcW w:w="992" w:type="dxa"/>
            <w:shd w:val="clear" w:color="auto" w:fill="FFFFFF"/>
          </w:tcPr>
          <w:p w14:paraId="3295B21A" w14:textId="53E3306D"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610 977</w:t>
            </w:r>
          </w:p>
        </w:tc>
      </w:tr>
      <w:tr w:rsidR="00152BC2" w14:paraId="04C2D1DE" w14:textId="77777777" w:rsidTr="00152BC2">
        <w:trPr>
          <w:trHeight w:val="288"/>
        </w:trPr>
        <w:tc>
          <w:tcPr>
            <w:tcW w:w="9923" w:type="dxa"/>
            <w:gridSpan w:val="8"/>
            <w:shd w:val="clear" w:color="auto" w:fill="FFFFFF"/>
          </w:tcPr>
          <w:p w14:paraId="3A2050A6" w14:textId="573CF4E1" w:rsidR="00152BC2" w:rsidRPr="004518D1" w:rsidRDefault="00152BC2" w:rsidP="005019E7">
            <w:pPr>
              <w:widowControl w:val="0"/>
              <w:pBdr>
                <w:top w:val="nil"/>
                <w:left w:val="nil"/>
                <w:bottom w:val="nil"/>
                <w:right w:val="nil"/>
                <w:between w:val="nil"/>
              </w:pBdr>
              <w:jc w:val="center"/>
              <w:rPr>
                <w:sz w:val="23"/>
                <w:szCs w:val="23"/>
                <w:lang w:val="uk-UA"/>
              </w:rPr>
            </w:pPr>
            <w:r w:rsidRPr="004518D1">
              <w:rPr>
                <w:b/>
                <w:sz w:val="23"/>
                <w:szCs w:val="23"/>
              </w:rPr>
              <w:t>АТ «Криворізька теплоцентраль»</w:t>
            </w:r>
            <w:r w:rsidR="00067DF4">
              <w:rPr>
                <w:b/>
                <w:sz w:val="23"/>
                <w:szCs w:val="23"/>
                <w:lang w:val="uk-UA"/>
              </w:rPr>
              <w:t xml:space="preserve"> </w:t>
            </w:r>
          </w:p>
        </w:tc>
      </w:tr>
      <w:tr w:rsidR="00152BC2" w14:paraId="2916CF13" w14:textId="6B576B5E" w:rsidTr="00D16E99">
        <w:tc>
          <w:tcPr>
            <w:tcW w:w="2977" w:type="dxa"/>
            <w:shd w:val="clear" w:color="auto" w:fill="FFFFFF"/>
          </w:tcPr>
          <w:p w14:paraId="00000410" w14:textId="780E4A54" w:rsidR="00152BC2" w:rsidRPr="004518D1" w:rsidRDefault="00152BC2" w:rsidP="00673FEE">
            <w:pPr>
              <w:widowControl w:val="0"/>
              <w:pBdr>
                <w:top w:val="nil"/>
                <w:left w:val="nil"/>
                <w:bottom w:val="nil"/>
                <w:right w:val="nil"/>
                <w:between w:val="nil"/>
              </w:pBdr>
              <w:rPr>
                <w:sz w:val="23"/>
                <w:szCs w:val="23"/>
              </w:rPr>
            </w:pPr>
            <w:r w:rsidRPr="004518D1">
              <w:rPr>
                <w:sz w:val="23"/>
                <w:szCs w:val="23"/>
              </w:rPr>
              <w:t>Довжина мереж, км. (</w:t>
            </w:r>
            <w:r w:rsidRPr="004518D1">
              <w:rPr>
                <w:sz w:val="23"/>
                <w:szCs w:val="23"/>
                <w:lang w:val="uk-UA"/>
              </w:rPr>
              <w:t>у</w:t>
            </w:r>
            <w:r w:rsidRPr="004518D1">
              <w:rPr>
                <w:sz w:val="23"/>
                <w:szCs w:val="23"/>
              </w:rPr>
              <w:t xml:space="preserve"> двотрубному обчисленні)</w:t>
            </w:r>
          </w:p>
        </w:tc>
        <w:tc>
          <w:tcPr>
            <w:tcW w:w="992" w:type="dxa"/>
            <w:shd w:val="clear" w:color="auto" w:fill="FFFFFF"/>
          </w:tcPr>
          <w:p w14:paraId="00000411"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3" w:type="dxa"/>
            <w:shd w:val="clear" w:color="auto" w:fill="FFFFFF"/>
          </w:tcPr>
          <w:p w14:paraId="00000412"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2" w:type="dxa"/>
            <w:shd w:val="clear" w:color="auto" w:fill="FFFFFF"/>
          </w:tcPr>
          <w:p w14:paraId="00000413"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2" w:type="dxa"/>
            <w:shd w:val="clear" w:color="auto" w:fill="FFFFFF"/>
          </w:tcPr>
          <w:p w14:paraId="00000414"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2" w:type="dxa"/>
            <w:shd w:val="clear" w:color="auto" w:fill="FFFFFF"/>
          </w:tcPr>
          <w:p w14:paraId="00000415"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3" w:type="dxa"/>
            <w:shd w:val="clear" w:color="auto" w:fill="FFFFFF"/>
          </w:tcPr>
          <w:p w14:paraId="00000416"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2" w:type="dxa"/>
            <w:shd w:val="clear" w:color="auto" w:fill="auto"/>
          </w:tcPr>
          <w:p w14:paraId="13BEE71E" w14:textId="398A66BB" w:rsidR="00152BC2" w:rsidRPr="00D16E99" w:rsidRDefault="00D16E99" w:rsidP="005019E7">
            <w:pPr>
              <w:widowControl w:val="0"/>
              <w:pBdr>
                <w:top w:val="nil"/>
                <w:left w:val="nil"/>
                <w:bottom w:val="nil"/>
                <w:right w:val="nil"/>
                <w:between w:val="nil"/>
              </w:pBdr>
              <w:jc w:val="center"/>
              <w:rPr>
                <w:highlight w:val="yellow"/>
                <w:lang w:val="uk-UA"/>
              </w:rPr>
            </w:pPr>
            <w:r w:rsidRPr="00D16E99">
              <w:rPr>
                <w:lang w:val="uk-UA"/>
              </w:rPr>
              <w:t>-</w:t>
            </w:r>
          </w:p>
        </w:tc>
      </w:tr>
      <w:tr w:rsidR="00152BC2" w14:paraId="6B12D661" w14:textId="1DB52804" w:rsidTr="00D16E99">
        <w:tc>
          <w:tcPr>
            <w:tcW w:w="2977" w:type="dxa"/>
            <w:shd w:val="clear" w:color="auto" w:fill="FFFFFF"/>
          </w:tcPr>
          <w:p w14:paraId="00000417" w14:textId="77777777" w:rsidR="00152BC2" w:rsidRPr="004518D1" w:rsidRDefault="00152BC2" w:rsidP="00673FEE">
            <w:pPr>
              <w:widowControl w:val="0"/>
              <w:pBdr>
                <w:top w:val="nil"/>
                <w:left w:val="nil"/>
                <w:bottom w:val="nil"/>
                <w:right w:val="nil"/>
                <w:between w:val="nil"/>
              </w:pBdr>
              <w:rPr>
                <w:spacing w:val="-6"/>
                <w:sz w:val="23"/>
                <w:szCs w:val="23"/>
              </w:rPr>
            </w:pPr>
            <w:r w:rsidRPr="004518D1">
              <w:rPr>
                <w:spacing w:val="-6"/>
                <w:sz w:val="23"/>
                <w:szCs w:val="23"/>
              </w:rPr>
              <w:t>Виробництво теплової енергії, на рік Гкал, усього</w:t>
            </w:r>
          </w:p>
        </w:tc>
        <w:tc>
          <w:tcPr>
            <w:tcW w:w="992" w:type="dxa"/>
            <w:shd w:val="clear" w:color="auto" w:fill="FFFFFF"/>
          </w:tcPr>
          <w:p w14:paraId="00000418"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969 569</w:t>
            </w:r>
          </w:p>
        </w:tc>
        <w:tc>
          <w:tcPr>
            <w:tcW w:w="993" w:type="dxa"/>
            <w:shd w:val="clear" w:color="auto" w:fill="FFFFFF"/>
          </w:tcPr>
          <w:p w14:paraId="00000419"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962 436</w:t>
            </w:r>
          </w:p>
        </w:tc>
        <w:tc>
          <w:tcPr>
            <w:tcW w:w="992" w:type="dxa"/>
            <w:shd w:val="clear" w:color="auto" w:fill="FFFFFF"/>
          </w:tcPr>
          <w:p w14:paraId="0000041A"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883 634</w:t>
            </w:r>
          </w:p>
        </w:tc>
        <w:tc>
          <w:tcPr>
            <w:tcW w:w="992" w:type="dxa"/>
            <w:shd w:val="clear" w:color="auto" w:fill="FFFFFF"/>
          </w:tcPr>
          <w:p w14:paraId="0000041B" w14:textId="1989564E" w:rsidR="00152BC2" w:rsidRPr="00152BC2" w:rsidRDefault="00152BC2" w:rsidP="005019E7">
            <w:pPr>
              <w:widowControl w:val="0"/>
              <w:pBdr>
                <w:top w:val="nil"/>
                <w:left w:val="nil"/>
                <w:bottom w:val="nil"/>
                <w:right w:val="nil"/>
                <w:between w:val="nil"/>
              </w:pBdr>
              <w:ind w:left="-48" w:right="-118"/>
              <w:jc w:val="center"/>
              <w:rPr>
                <w:sz w:val="23"/>
                <w:szCs w:val="23"/>
              </w:rPr>
            </w:pPr>
            <w:r w:rsidRPr="00152BC2">
              <w:rPr>
                <w:sz w:val="23"/>
                <w:szCs w:val="23"/>
              </w:rPr>
              <w:t>101</w:t>
            </w:r>
            <w:r w:rsidRPr="00152BC2">
              <w:rPr>
                <w:sz w:val="23"/>
                <w:szCs w:val="23"/>
                <w:lang w:val="uk-UA"/>
              </w:rPr>
              <w:t xml:space="preserve"> </w:t>
            </w:r>
            <w:r w:rsidRPr="00152BC2">
              <w:rPr>
                <w:sz w:val="23"/>
                <w:szCs w:val="23"/>
              </w:rPr>
              <w:t>2042</w:t>
            </w:r>
          </w:p>
        </w:tc>
        <w:tc>
          <w:tcPr>
            <w:tcW w:w="992" w:type="dxa"/>
            <w:shd w:val="clear" w:color="auto" w:fill="FFFFFF"/>
          </w:tcPr>
          <w:p w14:paraId="0000041C" w14:textId="1517BB8F"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817</w:t>
            </w:r>
            <w:r w:rsidRPr="00152BC2">
              <w:rPr>
                <w:sz w:val="23"/>
                <w:szCs w:val="23"/>
                <w:lang w:val="uk-UA"/>
              </w:rPr>
              <w:t xml:space="preserve"> </w:t>
            </w:r>
            <w:r w:rsidRPr="00152BC2">
              <w:rPr>
                <w:sz w:val="23"/>
                <w:szCs w:val="23"/>
              </w:rPr>
              <w:t>581</w:t>
            </w:r>
          </w:p>
        </w:tc>
        <w:tc>
          <w:tcPr>
            <w:tcW w:w="993" w:type="dxa"/>
            <w:shd w:val="clear" w:color="auto" w:fill="FFFFFF"/>
          </w:tcPr>
          <w:p w14:paraId="0000041D" w14:textId="7AEA8AC8"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719</w:t>
            </w:r>
            <w:r w:rsidRPr="00152BC2">
              <w:rPr>
                <w:sz w:val="23"/>
                <w:szCs w:val="23"/>
                <w:lang w:val="uk-UA"/>
              </w:rPr>
              <w:t xml:space="preserve"> </w:t>
            </w:r>
            <w:r w:rsidRPr="00152BC2">
              <w:rPr>
                <w:sz w:val="23"/>
                <w:szCs w:val="23"/>
              </w:rPr>
              <w:t>158</w:t>
            </w:r>
          </w:p>
        </w:tc>
        <w:tc>
          <w:tcPr>
            <w:tcW w:w="992" w:type="dxa"/>
            <w:shd w:val="clear" w:color="auto" w:fill="auto"/>
          </w:tcPr>
          <w:p w14:paraId="49CCEB2F" w14:textId="149BD934" w:rsidR="00152BC2" w:rsidRPr="00D16E99" w:rsidRDefault="00D16E99" w:rsidP="005019E7">
            <w:pPr>
              <w:widowControl w:val="0"/>
              <w:pBdr>
                <w:top w:val="nil"/>
                <w:left w:val="nil"/>
                <w:bottom w:val="nil"/>
                <w:right w:val="nil"/>
                <w:between w:val="nil"/>
              </w:pBdr>
              <w:jc w:val="center"/>
              <w:rPr>
                <w:highlight w:val="yellow"/>
                <w:lang w:val="uk-UA"/>
              </w:rPr>
            </w:pPr>
            <w:r w:rsidRPr="00D16E99">
              <w:rPr>
                <w:sz w:val="23"/>
                <w:szCs w:val="23"/>
              </w:rPr>
              <w:t>718 426</w:t>
            </w:r>
          </w:p>
        </w:tc>
      </w:tr>
      <w:tr w:rsidR="00152BC2" w14:paraId="4CB73635" w14:textId="556739B9" w:rsidTr="00D16E99">
        <w:trPr>
          <w:trHeight w:val="417"/>
        </w:trPr>
        <w:tc>
          <w:tcPr>
            <w:tcW w:w="2977" w:type="dxa"/>
            <w:shd w:val="clear" w:color="auto" w:fill="FFFFFF"/>
          </w:tcPr>
          <w:p w14:paraId="0000041E" w14:textId="02AD6996" w:rsidR="00152BC2" w:rsidRPr="004518D1" w:rsidRDefault="00152BC2" w:rsidP="00673FEE">
            <w:pPr>
              <w:widowControl w:val="0"/>
              <w:pBdr>
                <w:top w:val="nil"/>
                <w:left w:val="nil"/>
                <w:bottom w:val="nil"/>
                <w:right w:val="nil"/>
                <w:between w:val="nil"/>
              </w:pBdr>
              <w:rPr>
                <w:sz w:val="23"/>
                <w:szCs w:val="23"/>
              </w:rPr>
            </w:pPr>
            <w:r w:rsidRPr="004518D1">
              <w:rPr>
                <w:sz w:val="23"/>
                <w:szCs w:val="23"/>
              </w:rPr>
              <w:t xml:space="preserve">у тому числі </w:t>
            </w:r>
            <w:r w:rsidRPr="004518D1">
              <w:rPr>
                <w:sz w:val="23"/>
                <w:szCs w:val="23"/>
                <w:lang w:val="uk-UA"/>
              </w:rPr>
              <w:t xml:space="preserve">для </w:t>
            </w:r>
            <w:r w:rsidRPr="004518D1">
              <w:rPr>
                <w:sz w:val="23"/>
                <w:szCs w:val="23"/>
              </w:rPr>
              <w:t>населення</w:t>
            </w:r>
          </w:p>
        </w:tc>
        <w:tc>
          <w:tcPr>
            <w:tcW w:w="992" w:type="dxa"/>
            <w:shd w:val="clear" w:color="auto" w:fill="FFFFFF"/>
          </w:tcPr>
          <w:p w14:paraId="0000041F"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795 223</w:t>
            </w:r>
          </w:p>
        </w:tc>
        <w:tc>
          <w:tcPr>
            <w:tcW w:w="993" w:type="dxa"/>
            <w:shd w:val="clear" w:color="auto" w:fill="FFFFFF"/>
          </w:tcPr>
          <w:p w14:paraId="00000420"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795 271</w:t>
            </w:r>
          </w:p>
        </w:tc>
        <w:tc>
          <w:tcPr>
            <w:tcW w:w="992" w:type="dxa"/>
            <w:shd w:val="clear" w:color="auto" w:fill="FFFFFF"/>
          </w:tcPr>
          <w:p w14:paraId="00000421"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734 164</w:t>
            </w:r>
          </w:p>
        </w:tc>
        <w:tc>
          <w:tcPr>
            <w:tcW w:w="992" w:type="dxa"/>
            <w:shd w:val="clear" w:color="auto" w:fill="FFFFFF"/>
          </w:tcPr>
          <w:p w14:paraId="00000422"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847 874</w:t>
            </w:r>
          </w:p>
        </w:tc>
        <w:tc>
          <w:tcPr>
            <w:tcW w:w="992" w:type="dxa"/>
            <w:shd w:val="clear" w:color="auto" w:fill="FFFFFF"/>
          </w:tcPr>
          <w:p w14:paraId="00000423"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687 220</w:t>
            </w:r>
          </w:p>
        </w:tc>
        <w:tc>
          <w:tcPr>
            <w:tcW w:w="993" w:type="dxa"/>
            <w:shd w:val="clear" w:color="auto" w:fill="FFFFFF"/>
          </w:tcPr>
          <w:p w14:paraId="00000424"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604 785</w:t>
            </w:r>
          </w:p>
        </w:tc>
        <w:tc>
          <w:tcPr>
            <w:tcW w:w="992" w:type="dxa"/>
            <w:shd w:val="clear" w:color="auto" w:fill="auto"/>
          </w:tcPr>
          <w:p w14:paraId="741E4B44" w14:textId="4D85C671" w:rsidR="00152BC2" w:rsidRPr="00D16E99" w:rsidRDefault="00D16E99" w:rsidP="005019E7">
            <w:pPr>
              <w:widowControl w:val="0"/>
              <w:pBdr>
                <w:top w:val="nil"/>
                <w:left w:val="nil"/>
                <w:bottom w:val="nil"/>
                <w:right w:val="nil"/>
                <w:between w:val="nil"/>
              </w:pBdr>
              <w:jc w:val="center"/>
              <w:rPr>
                <w:highlight w:val="yellow"/>
                <w:lang w:val="uk-UA"/>
              </w:rPr>
            </w:pPr>
            <w:r w:rsidRPr="00D16E99">
              <w:rPr>
                <w:sz w:val="23"/>
                <w:szCs w:val="23"/>
              </w:rPr>
              <w:t>611 569</w:t>
            </w:r>
          </w:p>
        </w:tc>
      </w:tr>
    </w:tbl>
    <w:p w14:paraId="1D0945CE" w14:textId="77777777" w:rsidR="00C73164" w:rsidRPr="00F36FF0" w:rsidRDefault="00C73164" w:rsidP="00C73164">
      <w:pPr>
        <w:widowControl w:val="0"/>
        <w:ind w:firstLine="567"/>
        <w:jc w:val="both"/>
        <w:rPr>
          <w:sz w:val="10"/>
          <w:szCs w:val="10"/>
        </w:rPr>
      </w:pPr>
    </w:p>
    <w:p w14:paraId="00000425" w14:textId="1D7B44C0" w:rsidR="00A94BB4" w:rsidRDefault="00A364DF" w:rsidP="00C73164">
      <w:pPr>
        <w:widowControl w:val="0"/>
        <w:ind w:firstLine="567"/>
        <w:jc w:val="both"/>
        <w:rPr>
          <w:sz w:val="28"/>
          <w:szCs w:val="28"/>
        </w:rPr>
      </w:pPr>
      <w:r>
        <w:rPr>
          <w:sz w:val="28"/>
          <w:szCs w:val="28"/>
        </w:rPr>
        <w:t>Рівень зносу обладнання котелень складає 73%</w:t>
      </w:r>
      <w:r w:rsidR="0060798E">
        <w:rPr>
          <w:sz w:val="28"/>
          <w:szCs w:val="28"/>
          <w:lang w:val="uk-UA"/>
        </w:rPr>
        <w:t>,</w:t>
      </w:r>
      <w:r>
        <w:rPr>
          <w:sz w:val="28"/>
          <w:szCs w:val="28"/>
        </w:rPr>
        <w:t xml:space="preserve"> теплорозподільчих пунктів – 54%</w:t>
      </w:r>
      <w:r w:rsidR="0060798E">
        <w:rPr>
          <w:sz w:val="28"/>
          <w:szCs w:val="28"/>
          <w:lang w:val="uk-UA"/>
        </w:rPr>
        <w:t>,</w:t>
      </w:r>
      <w:r>
        <w:rPr>
          <w:sz w:val="28"/>
          <w:szCs w:val="28"/>
        </w:rPr>
        <w:t xml:space="preserve"> теплових мереж – 67%.</w:t>
      </w:r>
    </w:p>
    <w:p w14:paraId="00000426" w14:textId="54D74359" w:rsidR="00A94BB4" w:rsidRDefault="00A364DF" w:rsidP="005019E7">
      <w:pPr>
        <w:widowControl w:val="0"/>
        <w:ind w:firstLine="567"/>
        <w:jc w:val="both"/>
        <w:rPr>
          <w:sz w:val="28"/>
          <w:szCs w:val="28"/>
        </w:rPr>
      </w:pPr>
      <w:r>
        <w:rPr>
          <w:sz w:val="28"/>
          <w:szCs w:val="28"/>
        </w:rPr>
        <w:t xml:space="preserve">На балансі </w:t>
      </w:r>
      <w:r w:rsidR="003A13F4">
        <w:rPr>
          <w:sz w:val="28"/>
          <w:szCs w:val="28"/>
          <w:lang w:val="uk-UA"/>
        </w:rPr>
        <w:t>АТ</w:t>
      </w:r>
      <w:r>
        <w:rPr>
          <w:sz w:val="28"/>
          <w:szCs w:val="28"/>
        </w:rPr>
        <w:t xml:space="preserve"> «Криворізька теплоцентраль» </w:t>
      </w:r>
      <w:r w:rsidR="0060798E">
        <w:rPr>
          <w:sz w:val="28"/>
          <w:szCs w:val="28"/>
          <w:lang w:val="uk-UA"/>
        </w:rPr>
        <w:t>перебуває</w:t>
      </w:r>
      <w:r>
        <w:rPr>
          <w:sz w:val="28"/>
          <w:szCs w:val="28"/>
        </w:rPr>
        <w:t xml:space="preserve"> 6</w:t>
      </w:r>
      <w:r w:rsidR="00E0341F">
        <w:rPr>
          <w:sz w:val="28"/>
          <w:szCs w:val="28"/>
          <w:lang w:val="uk-UA"/>
        </w:rPr>
        <w:t> </w:t>
      </w:r>
      <w:r>
        <w:rPr>
          <w:sz w:val="28"/>
          <w:szCs w:val="28"/>
        </w:rPr>
        <w:t>котелень, 70 </w:t>
      </w:r>
      <w:r w:rsidR="003A13F4">
        <w:rPr>
          <w:sz w:val="28"/>
          <w:szCs w:val="28"/>
          <w:lang w:val="uk-UA"/>
        </w:rPr>
        <w:t>теплорозподільчих</w:t>
      </w:r>
      <w:r w:rsidR="0060798E">
        <w:rPr>
          <w:sz w:val="28"/>
          <w:szCs w:val="28"/>
          <w:lang w:val="uk-UA"/>
        </w:rPr>
        <w:t xml:space="preserve"> пункт</w:t>
      </w:r>
      <w:r w:rsidR="003A13F4">
        <w:rPr>
          <w:sz w:val="28"/>
          <w:szCs w:val="28"/>
          <w:lang w:val="uk-UA"/>
        </w:rPr>
        <w:t>ів</w:t>
      </w:r>
      <w:r>
        <w:rPr>
          <w:sz w:val="28"/>
          <w:szCs w:val="28"/>
        </w:rPr>
        <w:t xml:space="preserve">, 382 208 км </w:t>
      </w:r>
      <w:r w:rsidR="003A13F4">
        <w:rPr>
          <w:sz w:val="28"/>
          <w:szCs w:val="28"/>
          <w:lang w:val="uk-UA"/>
        </w:rPr>
        <w:t>у</w:t>
      </w:r>
      <w:r>
        <w:rPr>
          <w:sz w:val="28"/>
          <w:szCs w:val="28"/>
        </w:rPr>
        <w:t xml:space="preserve"> </w:t>
      </w:r>
      <w:r w:rsidR="003A13F4">
        <w:rPr>
          <w:sz w:val="28"/>
          <w:szCs w:val="28"/>
          <w:lang w:val="uk-UA"/>
        </w:rPr>
        <w:t>дво</w:t>
      </w:r>
      <w:r>
        <w:rPr>
          <w:sz w:val="28"/>
          <w:szCs w:val="28"/>
        </w:rPr>
        <w:t>трубному вимірюванні. Зношеність основних засобів складає 69%.</w:t>
      </w:r>
    </w:p>
    <w:p w14:paraId="00000427" w14:textId="5BACE89E" w:rsidR="00A94BB4" w:rsidRDefault="00A364DF" w:rsidP="005019E7">
      <w:pPr>
        <w:widowControl w:val="0"/>
        <w:ind w:firstLine="567"/>
        <w:jc w:val="both"/>
        <w:rPr>
          <w:sz w:val="28"/>
          <w:szCs w:val="28"/>
        </w:rPr>
      </w:pPr>
      <w:r>
        <w:rPr>
          <w:sz w:val="28"/>
          <w:szCs w:val="28"/>
        </w:rPr>
        <w:t>Технічний стан об’єктів дозволяє експлуатувати їх, але більшість уведено в експлуатацію в 60</w:t>
      </w:r>
      <w:r w:rsidR="001B318D">
        <w:rPr>
          <w:sz w:val="28"/>
          <w:szCs w:val="28"/>
          <w:lang w:val="uk-UA"/>
        </w:rPr>
        <w:t>–</w:t>
      </w:r>
      <w:r>
        <w:rPr>
          <w:sz w:val="28"/>
          <w:szCs w:val="28"/>
        </w:rPr>
        <w:t>70 роках минулого сторіччя, а тому потребу</w:t>
      </w:r>
      <w:r w:rsidR="0060798E">
        <w:rPr>
          <w:sz w:val="28"/>
          <w:szCs w:val="28"/>
          <w:lang w:val="uk-UA"/>
        </w:rPr>
        <w:t>є</w:t>
      </w:r>
      <w:r>
        <w:rPr>
          <w:sz w:val="28"/>
          <w:szCs w:val="28"/>
        </w:rPr>
        <w:t xml:space="preserve"> реконструкції.</w:t>
      </w:r>
    </w:p>
    <w:p w14:paraId="00000428" w14:textId="724C75D8" w:rsidR="00A94BB4" w:rsidRDefault="00473B1B" w:rsidP="005019E7">
      <w:pPr>
        <w:widowControl w:val="0"/>
        <w:ind w:firstLine="567"/>
        <w:jc w:val="both"/>
        <w:rPr>
          <w:sz w:val="28"/>
          <w:szCs w:val="28"/>
        </w:rPr>
      </w:pPr>
      <w:r>
        <w:rPr>
          <w:sz w:val="28"/>
          <w:szCs w:val="28"/>
          <w:lang w:val="uk-UA"/>
        </w:rPr>
        <w:t>ТОВ</w:t>
      </w:r>
      <w:r w:rsidR="00A364DF">
        <w:rPr>
          <w:sz w:val="28"/>
          <w:szCs w:val="28"/>
        </w:rPr>
        <w:t xml:space="preserve"> «Дніпровське управління регіонального будівництва» розпочало діяльність з початку 2013 року. На балансі підприємства </w:t>
      </w:r>
      <w:r w:rsidR="0060798E">
        <w:rPr>
          <w:sz w:val="28"/>
          <w:szCs w:val="28"/>
          <w:lang w:val="uk-UA"/>
        </w:rPr>
        <w:t>перебувають</w:t>
      </w:r>
      <w:r w:rsidR="00A364DF">
        <w:rPr>
          <w:sz w:val="28"/>
          <w:szCs w:val="28"/>
        </w:rPr>
        <w:t xml:space="preserve"> дві котельні та теплорозподільчий пункт.</w:t>
      </w:r>
    </w:p>
    <w:p w14:paraId="00000429" w14:textId="3604E2FB" w:rsidR="00A94BB4" w:rsidRPr="0032644A" w:rsidRDefault="00A364DF" w:rsidP="005019E7">
      <w:pPr>
        <w:widowControl w:val="0"/>
        <w:ind w:firstLine="567"/>
        <w:jc w:val="both"/>
        <w:rPr>
          <w:spacing w:val="-6"/>
          <w:sz w:val="28"/>
          <w:szCs w:val="28"/>
        </w:rPr>
      </w:pPr>
      <w:r w:rsidRPr="0032644A">
        <w:rPr>
          <w:spacing w:val="-6"/>
          <w:sz w:val="28"/>
          <w:szCs w:val="28"/>
        </w:rPr>
        <w:t xml:space="preserve">Дві котельні </w:t>
      </w:r>
      <w:r w:rsidRPr="00B07EF2">
        <w:rPr>
          <w:sz w:val="28"/>
          <w:szCs w:val="28"/>
        </w:rPr>
        <w:t>«Криворізька виправна колонія» (КВК-80) та «Військове містечко</w:t>
      </w:r>
      <w:r w:rsidR="00B07EF2">
        <w:rPr>
          <w:spacing w:val="-6"/>
          <w:sz w:val="28"/>
          <w:szCs w:val="28"/>
          <w:lang w:val="uk-UA"/>
        </w:rPr>
        <w:t xml:space="preserve"> </w:t>
      </w:r>
      <w:r w:rsidR="00603CE2">
        <w:rPr>
          <w:spacing w:val="-6"/>
          <w:sz w:val="28"/>
          <w:szCs w:val="28"/>
          <w:lang w:val="uk-UA"/>
        </w:rPr>
        <w:t xml:space="preserve">– </w:t>
      </w:r>
      <w:r w:rsidRPr="0032644A">
        <w:rPr>
          <w:spacing w:val="-6"/>
          <w:sz w:val="28"/>
          <w:szCs w:val="28"/>
        </w:rPr>
        <w:t xml:space="preserve">33» – сучасні споруди, на яких </w:t>
      </w:r>
      <w:r w:rsidR="0060798E" w:rsidRPr="0032644A">
        <w:rPr>
          <w:spacing w:val="-6"/>
          <w:sz w:val="28"/>
          <w:szCs w:val="28"/>
          <w:lang w:val="uk-UA"/>
        </w:rPr>
        <w:t>у</w:t>
      </w:r>
      <w:r w:rsidRPr="0032644A">
        <w:rPr>
          <w:spacing w:val="-6"/>
          <w:sz w:val="28"/>
          <w:szCs w:val="28"/>
        </w:rPr>
        <w:t xml:space="preserve">становлено обладнання провідних світових і вітчизняних виробників. Котельні працюють </w:t>
      </w:r>
      <w:r w:rsidRPr="004B54A4">
        <w:rPr>
          <w:sz w:val="28"/>
          <w:szCs w:val="28"/>
        </w:rPr>
        <w:t>без обслугов</w:t>
      </w:r>
      <w:r w:rsidR="00603CE2" w:rsidRPr="004B54A4">
        <w:rPr>
          <w:sz w:val="28"/>
          <w:szCs w:val="28"/>
        </w:rPr>
        <w:t>уючого персоналу</w:t>
      </w:r>
      <w:r w:rsidR="00603CE2">
        <w:rPr>
          <w:spacing w:val="-6"/>
          <w:sz w:val="28"/>
          <w:szCs w:val="28"/>
        </w:rPr>
        <w:t xml:space="preserve"> завдяки </w:t>
      </w:r>
      <w:r w:rsidR="00603CE2" w:rsidRPr="00603CE2">
        <w:rPr>
          <w:sz w:val="28"/>
          <w:szCs w:val="28"/>
        </w:rPr>
        <w:t>системі</w:t>
      </w:r>
      <w:r w:rsidRPr="00603CE2">
        <w:rPr>
          <w:sz w:val="28"/>
          <w:szCs w:val="28"/>
        </w:rPr>
        <w:t xml:space="preserve"> диспетчеризації</w:t>
      </w:r>
      <w:r w:rsidRPr="0032644A">
        <w:rPr>
          <w:spacing w:val="-6"/>
          <w:sz w:val="28"/>
          <w:szCs w:val="28"/>
        </w:rPr>
        <w:t xml:space="preserve"> та дистанційно контролюються оператором.</w:t>
      </w:r>
    </w:p>
    <w:p w14:paraId="0000042A" w14:textId="6DEF3997" w:rsidR="00A94BB4" w:rsidRDefault="0060798E" w:rsidP="005019E7">
      <w:pPr>
        <w:widowControl w:val="0"/>
        <w:ind w:firstLine="567"/>
        <w:jc w:val="both"/>
        <w:rPr>
          <w:sz w:val="28"/>
          <w:szCs w:val="28"/>
        </w:rPr>
      </w:pPr>
      <w:r>
        <w:rPr>
          <w:sz w:val="28"/>
          <w:szCs w:val="28"/>
          <w:lang w:val="uk-UA"/>
        </w:rPr>
        <w:t>У</w:t>
      </w:r>
      <w:r w:rsidR="00A364DF">
        <w:rPr>
          <w:sz w:val="28"/>
          <w:szCs w:val="28"/>
        </w:rPr>
        <w:t xml:space="preserve">сі котельні максимально </w:t>
      </w:r>
      <w:r>
        <w:rPr>
          <w:sz w:val="28"/>
          <w:szCs w:val="28"/>
          <w:lang w:val="uk-UA"/>
        </w:rPr>
        <w:t>на</w:t>
      </w:r>
      <w:r w:rsidR="00A364DF">
        <w:rPr>
          <w:sz w:val="28"/>
          <w:szCs w:val="28"/>
        </w:rPr>
        <w:t>ближені до споживачів.</w:t>
      </w:r>
    </w:p>
    <w:p w14:paraId="0000042B" w14:textId="5550F945" w:rsidR="00A94BB4" w:rsidRDefault="00473B1B" w:rsidP="005019E7">
      <w:pPr>
        <w:widowControl w:val="0"/>
        <w:ind w:firstLine="567"/>
        <w:jc w:val="both"/>
        <w:rPr>
          <w:sz w:val="28"/>
          <w:szCs w:val="28"/>
        </w:rPr>
      </w:pPr>
      <w:r>
        <w:rPr>
          <w:sz w:val="28"/>
          <w:szCs w:val="28"/>
          <w:lang w:val="uk-UA"/>
        </w:rPr>
        <w:t>КП</w:t>
      </w:r>
      <w:r w:rsidR="0060798E">
        <w:rPr>
          <w:sz w:val="28"/>
          <w:szCs w:val="28"/>
          <w:lang w:val="uk-UA"/>
        </w:rPr>
        <w:t xml:space="preserve"> </w:t>
      </w:r>
      <w:r w:rsidR="00A364DF">
        <w:rPr>
          <w:sz w:val="28"/>
          <w:szCs w:val="28"/>
        </w:rPr>
        <w:t>«Кривбастеплоенерго»</w:t>
      </w:r>
      <w:r w:rsidR="00E91B03">
        <w:rPr>
          <w:sz w:val="28"/>
          <w:szCs w:val="28"/>
          <w:lang w:val="uk-UA"/>
        </w:rPr>
        <w:t xml:space="preserve"> КМР</w:t>
      </w:r>
      <w:r w:rsidR="00A364DF">
        <w:rPr>
          <w:sz w:val="28"/>
          <w:szCs w:val="28"/>
        </w:rPr>
        <w:t xml:space="preserve"> розпочало діяльність з початку 2002 року. На балансі підприємства </w:t>
      </w:r>
      <w:r w:rsidR="0060798E">
        <w:rPr>
          <w:sz w:val="28"/>
          <w:szCs w:val="28"/>
          <w:lang w:val="uk-UA"/>
        </w:rPr>
        <w:t>перебуває</w:t>
      </w:r>
      <w:r w:rsidR="00A364DF">
        <w:rPr>
          <w:sz w:val="28"/>
          <w:szCs w:val="28"/>
        </w:rPr>
        <w:t xml:space="preserve"> 9 котелень, кожна з яких призначена для обслуговування закладів освіти та культури.</w:t>
      </w:r>
    </w:p>
    <w:p w14:paraId="0000042C" w14:textId="30D0C93A" w:rsidR="00A94BB4" w:rsidRDefault="00A364DF" w:rsidP="005019E7">
      <w:pPr>
        <w:widowControl w:val="0"/>
        <w:ind w:firstLine="567"/>
        <w:jc w:val="both"/>
        <w:rPr>
          <w:sz w:val="28"/>
          <w:szCs w:val="28"/>
        </w:rPr>
      </w:pPr>
      <w:r>
        <w:rPr>
          <w:sz w:val="28"/>
          <w:szCs w:val="28"/>
        </w:rPr>
        <w:t xml:space="preserve">Для зручності оплати за житлово-комунальні послуги населенням громади продовжується розширення мережі приймальних пунктів Єдиної міської автоматизованої системи комунальних розрахунків </w:t>
      </w:r>
      <w:r w:rsidR="005A3067">
        <w:rPr>
          <w:sz w:val="28"/>
          <w:szCs w:val="28"/>
          <w:lang w:val="uk-UA"/>
        </w:rPr>
        <w:t>Т</w:t>
      </w:r>
      <w:r w:rsidR="008578C1">
        <w:rPr>
          <w:sz w:val="28"/>
          <w:szCs w:val="28"/>
          <w:lang w:val="uk-UA"/>
        </w:rPr>
        <w:t xml:space="preserve">овариства з обмеженою відповідальністю </w:t>
      </w:r>
      <w:r>
        <w:rPr>
          <w:sz w:val="28"/>
          <w:szCs w:val="28"/>
        </w:rPr>
        <w:t>«</w:t>
      </w:r>
      <w:r w:rsidR="00976708">
        <w:rPr>
          <w:sz w:val="28"/>
          <w:szCs w:val="28"/>
        </w:rPr>
        <w:t>НОВА-КОМ</w:t>
      </w:r>
      <w:r>
        <w:rPr>
          <w:sz w:val="28"/>
          <w:szCs w:val="28"/>
        </w:rPr>
        <w:t>».</w:t>
      </w:r>
    </w:p>
    <w:p w14:paraId="0E81D38B" w14:textId="77777777" w:rsidR="00FE1233" w:rsidRPr="00FE1233" w:rsidRDefault="00FE1233" w:rsidP="00C73164">
      <w:pPr>
        <w:widowControl w:val="0"/>
        <w:ind w:firstLine="567"/>
        <w:jc w:val="both"/>
        <w:rPr>
          <w:b/>
          <w:i/>
          <w:sz w:val="10"/>
          <w:szCs w:val="10"/>
        </w:rPr>
      </w:pPr>
    </w:p>
    <w:p w14:paraId="0000042D" w14:textId="31F7E7BC" w:rsidR="00A94BB4" w:rsidRDefault="00A364DF" w:rsidP="00C73164">
      <w:pPr>
        <w:widowControl w:val="0"/>
        <w:ind w:firstLine="567"/>
        <w:jc w:val="both"/>
        <w:rPr>
          <w:b/>
          <w:i/>
          <w:sz w:val="28"/>
          <w:szCs w:val="28"/>
        </w:rPr>
      </w:pPr>
      <w:r>
        <w:rPr>
          <w:b/>
          <w:i/>
          <w:sz w:val="28"/>
          <w:szCs w:val="28"/>
        </w:rPr>
        <w:t xml:space="preserve">Газопостачання </w:t>
      </w:r>
      <w:r w:rsidR="0060798E" w:rsidRPr="0060798E">
        <w:rPr>
          <w:b/>
          <w:i/>
          <w:sz w:val="28"/>
          <w:szCs w:val="28"/>
        </w:rPr>
        <w:t>Криворізьк</w:t>
      </w:r>
      <w:r w:rsidR="0060798E">
        <w:rPr>
          <w:b/>
          <w:i/>
          <w:sz w:val="28"/>
          <w:szCs w:val="28"/>
          <w:lang w:val="uk-UA"/>
        </w:rPr>
        <w:t>ої</w:t>
      </w:r>
      <w:r w:rsidR="0060798E" w:rsidRPr="0060798E">
        <w:rPr>
          <w:b/>
          <w:i/>
          <w:sz w:val="28"/>
          <w:szCs w:val="28"/>
        </w:rPr>
        <w:t xml:space="preserve"> МТГ</w:t>
      </w:r>
    </w:p>
    <w:p w14:paraId="77AB01B4" w14:textId="77777777" w:rsidR="00C73164" w:rsidRDefault="00A364DF" w:rsidP="004518D1">
      <w:pPr>
        <w:widowControl w:val="0"/>
        <w:ind w:firstLine="567"/>
        <w:jc w:val="both"/>
        <w:rPr>
          <w:sz w:val="28"/>
          <w:szCs w:val="28"/>
        </w:rPr>
      </w:pPr>
      <w:r>
        <w:rPr>
          <w:sz w:val="28"/>
          <w:szCs w:val="28"/>
        </w:rPr>
        <w:t xml:space="preserve">Криворізька МТГ газифікована. Потужностей мереж достатньо для забезпечення газом як побутових потреб, так і промислових потужностей. Загальна довжина мереж становить 2,9 тис. км. Послуги з розподілу газу надаються Криворізькою філією </w:t>
      </w:r>
      <w:r w:rsidR="0060798E" w:rsidRPr="0060798E">
        <w:rPr>
          <w:sz w:val="28"/>
          <w:szCs w:val="28"/>
        </w:rPr>
        <w:t>Товариств</w:t>
      </w:r>
      <w:r w:rsidR="0060798E">
        <w:rPr>
          <w:sz w:val="28"/>
          <w:szCs w:val="28"/>
          <w:lang w:val="uk-UA"/>
        </w:rPr>
        <w:t>а</w:t>
      </w:r>
      <w:r w:rsidR="0060798E" w:rsidRPr="0060798E">
        <w:rPr>
          <w:sz w:val="28"/>
          <w:szCs w:val="28"/>
        </w:rPr>
        <w:t xml:space="preserve"> з обмеженою відповідальністю</w:t>
      </w:r>
      <w:r w:rsidRPr="0060798E">
        <w:rPr>
          <w:sz w:val="28"/>
          <w:szCs w:val="28"/>
        </w:rPr>
        <w:t xml:space="preserve"> </w:t>
      </w:r>
      <w:r>
        <w:rPr>
          <w:sz w:val="28"/>
          <w:szCs w:val="28"/>
        </w:rPr>
        <w:t>«Газорозподільні мережі України».</w:t>
      </w:r>
    </w:p>
    <w:p w14:paraId="6C772371" w14:textId="77777777" w:rsidR="00FE1233" w:rsidRPr="00FE1233" w:rsidRDefault="00FE1233" w:rsidP="00C73164">
      <w:pPr>
        <w:widowControl w:val="0"/>
        <w:ind w:firstLine="567"/>
        <w:jc w:val="both"/>
        <w:rPr>
          <w:b/>
          <w:i/>
          <w:sz w:val="10"/>
          <w:szCs w:val="10"/>
        </w:rPr>
      </w:pPr>
    </w:p>
    <w:p w14:paraId="0000042F" w14:textId="0F207D64" w:rsidR="00A94BB4" w:rsidRPr="00C73164" w:rsidRDefault="00A364DF" w:rsidP="00C73164">
      <w:pPr>
        <w:widowControl w:val="0"/>
        <w:ind w:firstLine="567"/>
        <w:jc w:val="both"/>
        <w:rPr>
          <w:sz w:val="28"/>
          <w:szCs w:val="28"/>
        </w:rPr>
      </w:pPr>
      <w:r>
        <w:rPr>
          <w:b/>
          <w:i/>
          <w:sz w:val="28"/>
          <w:szCs w:val="28"/>
        </w:rPr>
        <w:t xml:space="preserve">Електропостачання </w:t>
      </w:r>
      <w:r w:rsidR="0060798E" w:rsidRPr="0060798E">
        <w:rPr>
          <w:b/>
          <w:i/>
          <w:sz w:val="28"/>
          <w:szCs w:val="28"/>
        </w:rPr>
        <w:t>Криворізьк</w:t>
      </w:r>
      <w:r w:rsidR="0060798E">
        <w:rPr>
          <w:b/>
          <w:i/>
          <w:sz w:val="28"/>
          <w:szCs w:val="28"/>
          <w:lang w:val="uk-UA"/>
        </w:rPr>
        <w:t>ої</w:t>
      </w:r>
      <w:r w:rsidR="0060798E" w:rsidRPr="0060798E">
        <w:rPr>
          <w:b/>
          <w:i/>
          <w:sz w:val="28"/>
          <w:szCs w:val="28"/>
        </w:rPr>
        <w:t xml:space="preserve"> МТГ</w:t>
      </w:r>
    </w:p>
    <w:p w14:paraId="00000430" w14:textId="5233D864" w:rsidR="00A94BB4" w:rsidRPr="002741E7" w:rsidRDefault="00A364DF" w:rsidP="005019E7">
      <w:pPr>
        <w:widowControl w:val="0"/>
        <w:ind w:firstLine="567"/>
        <w:jc w:val="both"/>
        <w:rPr>
          <w:spacing w:val="-4"/>
          <w:sz w:val="28"/>
          <w:szCs w:val="28"/>
        </w:rPr>
      </w:pPr>
      <w:r w:rsidRPr="002741E7">
        <w:rPr>
          <w:spacing w:val="-4"/>
          <w:sz w:val="28"/>
          <w:szCs w:val="28"/>
        </w:rPr>
        <w:t>Загальна довжина електромереж зовнішнього освітлення складає 1</w:t>
      </w:r>
      <w:r w:rsidR="0060798E" w:rsidRPr="002741E7">
        <w:rPr>
          <w:spacing w:val="-4"/>
          <w:sz w:val="28"/>
          <w:szCs w:val="28"/>
          <w:lang w:val="uk-UA"/>
        </w:rPr>
        <w:t xml:space="preserve"> </w:t>
      </w:r>
      <w:r w:rsidRPr="002741E7">
        <w:rPr>
          <w:spacing w:val="-4"/>
          <w:sz w:val="28"/>
          <w:szCs w:val="28"/>
        </w:rPr>
        <w:t>830,7 км.</w:t>
      </w:r>
    </w:p>
    <w:p w14:paraId="00000431" w14:textId="7305FF7A" w:rsidR="00A94BB4" w:rsidRDefault="00A364DF" w:rsidP="005903AD">
      <w:pPr>
        <w:widowControl w:val="0"/>
        <w:ind w:firstLine="567"/>
        <w:jc w:val="both"/>
        <w:rPr>
          <w:sz w:val="28"/>
          <w:szCs w:val="28"/>
        </w:rPr>
      </w:pPr>
      <w:r w:rsidRPr="009B2758">
        <w:rPr>
          <w:spacing w:val="-2"/>
          <w:sz w:val="28"/>
          <w:szCs w:val="28"/>
        </w:rPr>
        <w:t xml:space="preserve">Криворізький район електричних мереж </w:t>
      </w:r>
      <w:r w:rsidR="008578C1" w:rsidRPr="009B2758">
        <w:rPr>
          <w:spacing w:val="-2"/>
          <w:sz w:val="28"/>
          <w:szCs w:val="28"/>
          <w:lang w:val="uk-UA"/>
        </w:rPr>
        <w:t>А</w:t>
      </w:r>
      <w:r w:rsidR="001E4BD2">
        <w:rPr>
          <w:spacing w:val="-2"/>
          <w:sz w:val="28"/>
          <w:szCs w:val="28"/>
          <w:lang w:val="uk-UA"/>
        </w:rPr>
        <w:t>кціонерного товариства</w:t>
      </w:r>
      <w:r w:rsidR="00F80345" w:rsidRPr="009B2758">
        <w:rPr>
          <w:spacing w:val="-2"/>
          <w:sz w:val="28"/>
          <w:szCs w:val="28"/>
        </w:rPr>
        <w:t xml:space="preserve"> </w:t>
      </w:r>
      <w:r w:rsidRPr="009B2758">
        <w:rPr>
          <w:spacing w:val="-2"/>
          <w:sz w:val="28"/>
          <w:szCs w:val="28"/>
        </w:rPr>
        <w:t>«ДТЕК Дніпровські</w:t>
      </w:r>
      <w:r w:rsidRPr="0032644A">
        <w:rPr>
          <w:spacing w:val="-6"/>
          <w:sz w:val="28"/>
          <w:szCs w:val="28"/>
        </w:rPr>
        <w:t xml:space="preserve"> електромережі»</w:t>
      </w:r>
      <w:r>
        <w:rPr>
          <w:sz w:val="28"/>
          <w:szCs w:val="28"/>
        </w:rPr>
        <w:t xml:space="preserve"> забезпечу</w:t>
      </w:r>
      <w:r w:rsidR="00F80345">
        <w:rPr>
          <w:sz w:val="28"/>
          <w:szCs w:val="28"/>
          <w:lang w:val="uk-UA"/>
        </w:rPr>
        <w:t>є</w:t>
      </w:r>
      <w:r>
        <w:rPr>
          <w:sz w:val="28"/>
          <w:szCs w:val="28"/>
        </w:rPr>
        <w:t xml:space="preserve"> електроенергією споживачів </w:t>
      </w:r>
      <w:r w:rsidRPr="00456C7F">
        <w:rPr>
          <w:sz w:val="28"/>
          <w:szCs w:val="28"/>
          <w:shd w:val="clear" w:color="auto" w:fill="FFFFFF" w:themeFill="background1"/>
        </w:rPr>
        <w:t>від</w:t>
      </w:r>
      <w:r>
        <w:rPr>
          <w:sz w:val="28"/>
          <w:szCs w:val="28"/>
        </w:rPr>
        <w:t xml:space="preserve"> </w:t>
      </w:r>
      <w:r>
        <w:rPr>
          <w:sz w:val="28"/>
          <w:szCs w:val="28"/>
        </w:rPr>
        <w:lastRenderedPageBreak/>
        <w:t xml:space="preserve">розподільчих електричних мереж напругою 0,4-6-10 кВт. Знос електричних мереж складає за силовими трансформаторами  61%, за лініями </w:t>
      </w:r>
      <w:r w:rsidR="00A051AF">
        <w:rPr>
          <w:sz w:val="28"/>
          <w:szCs w:val="28"/>
          <w:lang w:val="uk-UA"/>
        </w:rPr>
        <w:t xml:space="preserve"> </w:t>
      </w:r>
      <w:r>
        <w:rPr>
          <w:sz w:val="28"/>
          <w:szCs w:val="28"/>
        </w:rPr>
        <w:t>електропередач – 29%.</w:t>
      </w:r>
    </w:p>
    <w:p w14:paraId="4826EB73" w14:textId="77777777" w:rsidR="00C402B7" w:rsidRDefault="00C402B7" w:rsidP="005903AD">
      <w:pPr>
        <w:widowControl w:val="0"/>
        <w:ind w:firstLine="567"/>
        <w:jc w:val="both"/>
        <w:rPr>
          <w:sz w:val="28"/>
          <w:szCs w:val="28"/>
        </w:rPr>
      </w:pPr>
    </w:p>
    <w:p w14:paraId="4881EAFB" w14:textId="77777777" w:rsidR="00F80345" w:rsidRDefault="00A364DF" w:rsidP="005019E7">
      <w:pPr>
        <w:widowControl w:val="0"/>
        <w:spacing w:before="120"/>
        <w:ind w:firstLine="567"/>
        <w:jc w:val="both"/>
        <w:rPr>
          <w:b/>
          <w:i/>
          <w:sz w:val="28"/>
          <w:szCs w:val="28"/>
        </w:rPr>
      </w:pPr>
      <w:bookmarkStart w:id="82" w:name="_heading=h.3hv69ve" w:colFirst="0" w:colLast="0"/>
      <w:bookmarkEnd w:id="82"/>
      <w:r>
        <w:rPr>
          <w:b/>
          <w:i/>
          <w:sz w:val="28"/>
          <w:szCs w:val="28"/>
        </w:rPr>
        <w:t xml:space="preserve">Система енергоспоживання та енергозбереження </w:t>
      </w:r>
      <w:bookmarkStart w:id="83" w:name="_heading=h.1x0gk37" w:colFirst="0" w:colLast="0"/>
      <w:bookmarkEnd w:id="83"/>
      <w:r w:rsidR="00F80345" w:rsidRPr="0060798E">
        <w:rPr>
          <w:b/>
          <w:i/>
          <w:sz w:val="28"/>
          <w:szCs w:val="28"/>
        </w:rPr>
        <w:t>Криворізьк</w:t>
      </w:r>
      <w:r w:rsidR="00F80345">
        <w:rPr>
          <w:b/>
          <w:i/>
          <w:sz w:val="28"/>
          <w:szCs w:val="28"/>
          <w:lang w:val="uk-UA"/>
        </w:rPr>
        <w:t>ої</w:t>
      </w:r>
      <w:r w:rsidR="00F80345" w:rsidRPr="0060798E">
        <w:rPr>
          <w:b/>
          <w:i/>
          <w:sz w:val="28"/>
          <w:szCs w:val="28"/>
        </w:rPr>
        <w:t xml:space="preserve"> МТГ</w:t>
      </w:r>
    </w:p>
    <w:p w14:paraId="00000433" w14:textId="143BE315" w:rsidR="00A94BB4" w:rsidRDefault="00A364DF" w:rsidP="005019E7">
      <w:pPr>
        <w:widowControl w:val="0"/>
        <w:ind w:firstLine="567"/>
        <w:jc w:val="both"/>
        <w:rPr>
          <w:sz w:val="28"/>
          <w:szCs w:val="28"/>
        </w:rPr>
      </w:pPr>
      <w:r>
        <w:rPr>
          <w:sz w:val="28"/>
          <w:szCs w:val="28"/>
        </w:rPr>
        <w:t>Підвищення рівня енергоефективності об’єктів комунального господарства, бюджетних будівель, житлових будинків є однією з передумов сталого енергетичного розвитку громади.</w:t>
      </w:r>
    </w:p>
    <w:p w14:paraId="00000434" w14:textId="45D5D003" w:rsidR="00A94BB4" w:rsidRDefault="00A364DF" w:rsidP="005019E7">
      <w:pPr>
        <w:widowControl w:val="0"/>
        <w:ind w:firstLine="567"/>
        <w:jc w:val="both"/>
        <w:rPr>
          <w:sz w:val="28"/>
          <w:szCs w:val="28"/>
        </w:rPr>
      </w:pPr>
      <w:r>
        <w:rPr>
          <w:sz w:val="28"/>
          <w:szCs w:val="28"/>
        </w:rPr>
        <w:t>За 2024 рік промисловими, комунальними підприємствами та бюджетними закл</w:t>
      </w:r>
      <w:r w:rsidR="00277359">
        <w:rPr>
          <w:sz w:val="28"/>
          <w:szCs w:val="28"/>
        </w:rPr>
        <w:t>адами міста було виконано заход</w:t>
      </w:r>
      <w:r w:rsidR="00277359">
        <w:rPr>
          <w:sz w:val="28"/>
          <w:szCs w:val="28"/>
          <w:lang w:val="uk-UA"/>
        </w:rPr>
        <w:t>и</w:t>
      </w:r>
      <w:r>
        <w:rPr>
          <w:sz w:val="28"/>
          <w:szCs w:val="28"/>
        </w:rPr>
        <w:t xml:space="preserve"> з енергоефективності на загальну суму 205,8 млн грн, з яких за рахунок бюджетних коштів – 66</w:t>
      </w:r>
      <w:r w:rsidR="00277359">
        <w:rPr>
          <w:sz w:val="28"/>
          <w:szCs w:val="28"/>
          <w:lang w:val="uk-UA"/>
        </w:rPr>
        <w:t>,0</w:t>
      </w:r>
      <w:r>
        <w:rPr>
          <w:sz w:val="28"/>
          <w:szCs w:val="28"/>
        </w:rPr>
        <w:t xml:space="preserve"> млн грн.</w:t>
      </w:r>
    </w:p>
    <w:p w14:paraId="1B94505B" w14:textId="4E53E581" w:rsidR="00A051AF" w:rsidRDefault="00983BA2" w:rsidP="005019E7">
      <w:pPr>
        <w:widowControl w:val="0"/>
        <w:ind w:firstLine="567"/>
        <w:jc w:val="both"/>
        <w:rPr>
          <w:sz w:val="28"/>
          <w:szCs w:val="28"/>
        </w:rPr>
      </w:pPr>
      <w:r>
        <w:rPr>
          <w:sz w:val="28"/>
          <w:szCs w:val="28"/>
        </w:rPr>
        <w:t>За 2023</w:t>
      </w:r>
      <w:r>
        <w:rPr>
          <w:sz w:val="28"/>
          <w:szCs w:val="28"/>
          <w:lang w:val="uk-UA"/>
        </w:rPr>
        <w:t xml:space="preserve">, </w:t>
      </w:r>
      <w:r w:rsidR="00A364DF">
        <w:rPr>
          <w:sz w:val="28"/>
          <w:szCs w:val="28"/>
        </w:rPr>
        <w:t>2024 роки промисловими, комунальними підприємствами та бюджетними закладами громади було виконано заходів з енергоефективності</w:t>
      </w:r>
      <w:r w:rsidR="00797055">
        <w:rPr>
          <w:sz w:val="28"/>
          <w:szCs w:val="28"/>
          <w:lang w:val="uk-UA"/>
        </w:rPr>
        <w:t xml:space="preserve"> </w:t>
      </w:r>
      <w:r w:rsidR="00A364DF">
        <w:rPr>
          <w:sz w:val="28"/>
          <w:szCs w:val="28"/>
        </w:rPr>
        <w:t xml:space="preserve">на </w:t>
      </w:r>
      <w:r w:rsidR="00A364DF" w:rsidRPr="004856BB">
        <w:rPr>
          <w:spacing w:val="-4"/>
          <w:sz w:val="28"/>
          <w:szCs w:val="28"/>
        </w:rPr>
        <w:t>загальну суму 583,8 млн грн, з яких за рахунок бюджетних коштів –</w:t>
      </w:r>
      <w:r w:rsidR="00797055" w:rsidRPr="004856BB">
        <w:rPr>
          <w:spacing w:val="-4"/>
          <w:sz w:val="28"/>
          <w:szCs w:val="28"/>
          <w:lang w:val="uk-UA"/>
        </w:rPr>
        <w:t xml:space="preserve"> </w:t>
      </w:r>
      <w:r w:rsidR="00A364DF" w:rsidRPr="004856BB">
        <w:rPr>
          <w:spacing w:val="-4"/>
          <w:sz w:val="28"/>
          <w:szCs w:val="28"/>
        </w:rPr>
        <w:t>105,8 млн грн,</w:t>
      </w:r>
      <w:r w:rsidR="00A364DF">
        <w:rPr>
          <w:sz w:val="28"/>
          <w:szCs w:val="28"/>
        </w:rPr>
        <w:t xml:space="preserve"> </w:t>
      </w:r>
      <w:r w:rsidR="00797055">
        <w:rPr>
          <w:sz w:val="28"/>
          <w:szCs w:val="28"/>
          <w:lang w:val="uk-UA"/>
        </w:rPr>
        <w:t>що</w:t>
      </w:r>
      <w:r w:rsidR="00A364DF">
        <w:rPr>
          <w:sz w:val="28"/>
          <w:szCs w:val="28"/>
        </w:rPr>
        <w:t xml:space="preserve"> були спрямовані на заміну вікон на енергоефективні, ремонт системи опалення, заміну ламп на енергозберігаючі, </w:t>
      </w:r>
      <w:r w:rsidR="00797055">
        <w:rPr>
          <w:sz w:val="28"/>
          <w:szCs w:val="28"/>
          <w:lang w:val="uk-UA"/>
        </w:rPr>
        <w:t>у</w:t>
      </w:r>
      <w:r w:rsidR="00A364DF">
        <w:rPr>
          <w:sz w:val="28"/>
          <w:szCs w:val="28"/>
        </w:rPr>
        <w:t>становлення приладів обліку природних і енергетичних ресурсів та інші заходи на об'єктах комунальної власності Криворізької МТГ.</w:t>
      </w:r>
      <w:bookmarkStart w:id="84" w:name="_heading=h.4h042r0" w:colFirst="0" w:colLast="0"/>
      <w:bookmarkEnd w:id="84"/>
    </w:p>
    <w:p w14:paraId="1B1A6064" w14:textId="77777777" w:rsidR="00A051AF" w:rsidRPr="000B5D2A" w:rsidRDefault="00A051AF" w:rsidP="005019E7">
      <w:pPr>
        <w:widowControl w:val="0"/>
        <w:ind w:firstLine="567"/>
        <w:jc w:val="both"/>
        <w:rPr>
          <w:sz w:val="28"/>
          <w:szCs w:val="20"/>
        </w:rPr>
      </w:pPr>
    </w:p>
    <w:p w14:paraId="00000436" w14:textId="72AB4EB5" w:rsidR="00A94BB4" w:rsidRPr="00A051AF" w:rsidRDefault="00A364DF" w:rsidP="005019E7">
      <w:pPr>
        <w:widowControl w:val="0"/>
        <w:jc w:val="both"/>
        <w:rPr>
          <w:sz w:val="28"/>
          <w:szCs w:val="28"/>
        </w:rPr>
      </w:pPr>
      <w:r w:rsidRPr="00797055">
        <w:rPr>
          <w:b/>
          <w:i/>
          <w:color w:val="000000"/>
          <w:sz w:val="28"/>
          <w:szCs w:val="28"/>
        </w:rPr>
        <w:t xml:space="preserve">Таблиця 2.19. Фінансування енергозберігаючих заходів у </w:t>
      </w:r>
      <w:r w:rsidR="00983BA2">
        <w:rPr>
          <w:b/>
          <w:i/>
          <w:color w:val="000000"/>
          <w:sz w:val="28"/>
          <w:szCs w:val="28"/>
          <w:lang w:val="uk-UA"/>
        </w:rPr>
        <w:t>Криворізькій МТГ</w:t>
      </w:r>
      <w:r w:rsidRPr="00797055">
        <w:rPr>
          <w:b/>
          <w:i/>
          <w:color w:val="000000"/>
          <w:sz w:val="28"/>
          <w:szCs w:val="28"/>
        </w:rPr>
        <w:t xml:space="preserve"> та економія енергоресурсів</w:t>
      </w:r>
    </w:p>
    <w:tbl>
      <w:tblPr>
        <w:tblStyle w:val="afffffffff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993"/>
        <w:gridCol w:w="992"/>
        <w:gridCol w:w="992"/>
        <w:gridCol w:w="992"/>
        <w:gridCol w:w="993"/>
        <w:gridCol w:w="992"/>
        <w:gridCol w:w="992"/>
      </w:tblGrid>
      <w:tr w:rsidR="00A94BB4" w14:paraId="2BA7698B" w14:textId="77777777" w:rsidTr="00AB0896">
        <w:trPr>
          <w:trHeight w:val="406"/>
        </w:trPr>
        <w:tc>
          <w:tcPr>
            <w:tcW w:w="2835" w:type="dxa"/>
          </w:tcPr>
          <w:p w14:paraId="00000437" w14:textId="77777777" w:rsidR="00A94BB4" w:rsidRPr="00797055" w:rsidRDefault="00A364DF" w:rsidP="005019E7">
            <w:pPr>
              <w:widowControl w:val="0"/>
              <w:pBdr>
                <w:top w:val="nil"/>
                <w:left w:val="nil"/>
                <w:bottom w:val="nil"/>
                <w:right w:val="nil"/>
                <w:between w:val="nil"/>
              </w:pBdr>
              <w:jc w:val="center"/>
              <w:rPr>
                <w:b/>
                <w:i/>
              </w:rPr>
            </w:pPr>
            <w:r w:rsidRPr="00797055">
              <w:rPr>
                <w:b/>
                <w:i/>
              </w:rPr>
              <w:t>Показники</w:t>
            </w:r>
          </w:p>
        </w:tc>
        <w:tc>
          <w:tcPr>
            <w:tcW w:w="993" w:type="dxa"/>
          </w:tcPr>
          <w:p w14:paraId="00000438" w14:textId="067E636B" w:rsidR="00A94BB4" w:rsidRPr="00797055" w:rsidRDefault="00A364DF" w:rsidP="005019E7">
            <w:pPr>
              <w:widowControl w:val="0"/>
              <w:pBdr>
                <w:top w:val="nil"/>
                <w:left w:val="nil"/>
                <w:bottom w:val="nil"/>
                <w:right w:val="nil"/>
                <w:between w:val="nil"/>
              </w:pBdr>
              <w:jc w:val="center"/>
              <w:rPr>
                <w:b/>
                <w:i/>
                <w:lang w:val="uk-UA"/>
              </w:rPr>
            </w:pPr>
            <w:r w:rsidRPr="00797055">
              <w:rPr>
                <w:b/>
                <w:i/>
              </w:rPr>
              <w:t>2018</w:t>
            </w:r>
            <w:r w:rsidR="00797055" w:rsidRPr="00797055">
              <w:rPr>
                <w:b/>
                <w:i/>
                <w:lang w:val="uk-UA"/>
              </w:rPr>
              <w:t xml:space="preserve"> р.</w:t>
            </w:r>
          </w:p>
        </w:tc>
        <w:tc>
          <w:tcPr>
            <w:tcW w:w="992" w:type="dxa"/>
          </w:tcPr>
          <w:p w14:paraId="00000439" w14:textId="129BE156" w:rsidR="00A94BB4" w:rsidRPr="00797055" w:rsidRDefault="00A364DF" w:rsidP="005019E7">
            <w:pPr>
              <w:widowControl w:val="0"/>
              <w:pBdr>
                <w:top w:val="nil"/>
                <w:left w:val="nil"/>
                <w:bottom w:val="nil"/>
                <w:right w:val="nil"/>
                <w:between w:val="nil"/>
              </w:pBdr>
              <w:jc w:val="center"/>
              <w:rPr>
                <w:b/>
                <w:i/>
              </w:rPr>
            </w:pPr>
            <w:r w:rsidRPr="00797055">
              <w:rPr>
                <w:b/>
                <w:i/>
              </w:rPr>
              <w:t>2019</w:t>
            </w:r>
            <w:r w:rsidR="00797055" w:rsidRPr="00797055">
              <w:rPr>
                <w:b/>
                <w:i/>
                <w:lang w:val="uk-UA"/>
              </w:rPr>
              <w:t xml:space="preserve"> р.</w:t>
            </w:r>
          </w:p>
        </w:tc>
        <w:tc>
          <w:tcPr>
            <w:tcW w:w="992" w:type="dxa"/>
          </w:tcPr>
          <w:p w14:paraId="0000043A" w14:textId="52FBF057" w:rsidR="00A94BB4" w:rsidRPr="00797055" w:rsidRDefault="00A364DF" w:rsidP="005019E7">
            <w:pPr>
              <w:widowControl w:val="0"/>
              <w:pBdr>
                <w:top w:val="nil"/>
                <w:left w:val="nil"/>
                <w:bottom w:val="nil"/>
                <w:right w:val="nil"/>
                <w:between w:val="nil"/>
              </w:pBdr>
              <w:jc w:val="center"/>
              <w:rPr>
                <w:b/>
                <w:i/>
              </w:rPr>
            </w:pPr>
            <w:r w:rsidRPr="00797055">
              <w:rPr>
                <w:b/>
                <w:i/>
              </w:rPr>
              <w:t>2020</w:t>
            </w:r>
            <w:r w:rsidR="00797055" w:rsidRPr="00797055">
              <w:rPr>
                <w:b/>
                <w:i/>
                <w:lang w:val="uk-UA"/>
              </w:rPr>
              <w:t xml:space="preserve"> р.</w:t>
            </w:r>
          </w:p>
        </w:tc>
        <w:tc>
          <w:tcPr>
            <w:tcW w:w="992" w:type="dxa"/>
          </w:tcPr>
          <w:p w14:paraId="0000043B" w14:textId="24587ABC" w:rsidR="00A94BB4" w:rsidRPr="00797055" w:rsidRDefault="00A364DF" w:rsidP="005019E7">
            <w:pPr>
              <w:widowControl w:val="0"/>
              <w:pBdr>
                <w:top w:val="nil"/>
                <w:left w:val="nil"/>
                <w:bottom w:val="nil"/>
                <w:right w:val="nil"/>
                <w:between w:val="nil"/>
              </w:pBdr>
              <w:jc w:val="center"/>
              <w:rPr>
                <w:b/>
                <w:i/>
              </w:rPr>
            </w:pPr>
            <w:r w:rsidRPr="00797055">
              <w:rPr>
                <w:b/>
                <w:i/>
              </w:rPr>
              <w:t>2021</w:t>
            </w:r>
            <w:r w:rsidR="00797055" w:rsidRPr="00797055">
              <w:rPr>
                <w:b/>
                <w:i/>
                <w:lang w:val="uk-UA"/>
              </w:rPr>
              <w:t xml:space="preserve"> р.</w:t>
            </w:r>
          </w:p>
        </w:tc>
        <w:tc>
          <w:tcPr>
            <w:tcW w:w="993" w:type="dxa"/>
          </w:tcPr>
          <w:p w14:paraId="0000043C" w14:textId="4CBFDBB6" w:rsidR="00A94BB4" w:rsidRPr="00797055" w:rsidRDefault="00A364DF" w:rsidP="005019E7">
            <w:pPr>
              <w:widowControl w:val="0"/>
              <w:pBdr>
                <w:top w:val="nil"/>
                <w:left w:val="nil"/>
                <w:bottom w:val="nil"/>
                <w:right w:val="nil"/>
                <w:between w:val="nil"/>
              </w:pBdr>
              <w:jc w:val="center"/>
              <w:rPr>
                <w:b/>
                <w:i/>
              </w:rPr>
            </w:pPr>
            <w:r w:rsidRPr="00797055">
              <w:rPr>
                <w:b/>
                <w:i/>
              </w:rPr>
              <w:t>2022</w:t>
            </w:r>
            <w:r w:rsidR="00797055" w:rsidRPr="00797055">
              <w:rPr>
                <w:b/>
                <w:i/>
                <w:lang w:val="uk-UA"/>
              </w:rPr>
              <w:t xml:space="preserve"> р.</w:t>
            </w:r>
          </w:p>
        </w:tc>
        <w:tc>
          <w:tcPr>
            <w:tcW w:w="992" w:type="dxa"/>
          </w:tcPr>
          <w:p w14:paraId="0000043D" w14:textId="37EB035F" w:rsidR="00A94BB4" w:rsidRPr="00797055" w:rsidRDefault="00A364DF" w:rsidP="005019E7">
            <w:pPr>
              <w:widowControl w:val="0"/>
              <w:pBdr>
                <w:top w:val="nil"/>
                <w:left w:val="nil"/>
                <w:bottom w:val="nil"/>
                <w:right w:val="nil"/>
                <w:between w:val="nil"/>
              </w:pBdr>
              <w:jc w:val="center"/>
              <w:rPr>
                <w:b/>
                <w:i/>
              </w:rPr>
            </w:pPr>
            <w:r w:rsidRPr="00797055">
              <w:rPr>
                <w:b/>
                <w:i/>
              </w:rPr>
              <w:t>2023</w:t>
            </w:r>
            <w:r w:rsidR="00797055" w:rsidRPr="00797055">
              <w:rPr>
                <w:b/>
                <w:i/>
                <w:lang w:val="uk-UA"/>
              </w:rPr>
              <w:t xml:space="preserve"> р.</w:t>
            </w:r>
          </w:p>
        </w:tc>
        <w:tc>
          <w:tcPr>
            <w:tcW w:w="992" w:type="dxa"/>
          </w:tcPr>
          <w:p w14:paraId="0000043E" w14:textId="120D91DE" w:rsidR="00A94BB4" w:rsidRPr="00797055" w:rsidRDefault="00A364DF" w:rsidP="005019E7">
            <w:pPr>
              <w:widowControl w:val="0"/>
              <w:pBdr>
                <w:top w:val="nil"/>
                <w:left w:val="nil"/>
                <w:bottom w:val="nil"/>
                <w:right w:val="nil"/>
                <w:between w:val="nil"/>
              </w:pBdr>
              <w:jc w:val="center"/>
              <w:rPr>
                <w:b/>
                <w:i/>
              </w:rPr>
            </w:pPr>
            <w:r w:rsidRPr="00797055">
              <w:rPr>
                <w:b/>
                <w:i/>
              </w:rPr>
              <w:t>2024</w:t>
            </w:r>
            <w:r w:rsidR="00797055" w:rsidRPr="00797055">
              <w:rPr>
                <w:b/>
                <w:i/>
                <w:lang w:val="uk-UA"/>
              </w:rPr>
              <w:t xml:space="preserve"> р.</w:t>
            </w:r>
          </w:p>
        </w:tc>
      </w:tr>
      <w:tr w:rsidR="00A94BB4" w14:paraId="5088CE9D" w14:textId="77777777" w:rsidTr="00AB0896">
        <w:tc>
          <w:tcPr>
            <w:tcW w:w="2835" w:type="dxa"/>
          </w:tcPr>
          <w:p w14:paraId="7D6143C9" w14:textId="77777777" w:rsidR="002066A7" w:rsidRDefault="00A364DF" w:rsidP="005019E7">
            <w:pPr>
              <w:widowControl w:val="0"/>
              <w:pBdr>
                <w:top w:val="nil"/>
                <w:left w:val="nil"/>
                <w:bottom w:val="nil"/>
                <w:right w:val="nil"/>
                <w:between w:val="nil"/>
              </w:pBdr>
            </w:pPr>
            <w:r>
              <w:t xml:space="preserve">Сума фінансування, </w:t>
            </w:r>
          </w:p>
          <w:p w14:paraId="0000043F" w14:textId="1CC2EF41" w:rsidR="00A94BB4" w:rsidRDefault="00A364DF" w:rsidP="005019E7">
            <w:pPr>
              <w:widowControl w:val="0"/>
              <w:pBdr>
                <w:top w:val="nil"/>
                <w:left w:val="nil"/>
                <w:bottom w:val="nil"/>
                <w:right w:val="nil"/>
                <w:between w:val="nil"/>
              </w:pBdr>
            </w:pPr>
            <w:r>
              <w:t>млн грн</w:t>
            </w:r>
          </w:p>
        </w:tc>
        <w:tc>
          <w:tcPr>
            <w:tcW w:w="993" w:type="dxa"/>
          </w:tcPr>
          <w:p w14:paraId="00000440" w14:textId="77777777" w:rsidR="00A94BB4" w:rsidRDefault="00A364DF" w:rsidP="005019E7">
            <w:pPr>
              <w:widowControl w:val="0"/>
              <w:pBdr>
                <w:top w:val="nil"/>
                <w:left w:val="nil"/>
                <w:bottom w:val="nil"/>
                <w:right w:val="nil"/>
                <w:between w:val="nil"/>
              </w:pBdr>
              <w:jc w:val="center"/>
            </w:pPr>
            <w:r>
              <w:t>125,9</w:t>
            </w:r>
          </w:p>
        </w:tc>
        <w:tc>
          <w:tcPr>
            <w:tcW w:w="992" w:type="dxa"/>
          </w:tcPr>
          <w:p w14:paraId="00000441" w14:textId="77777777" w:rsidR="00A94BB4" w:rsidRDefault="00A364DF" w:rsidP="005019E7">
            <w:pPr>
              <w:widowControl w:val="0"/>
              <w:pBdr>
                <w:top w:val="nil"/>
                <w:left w:val="nil"/>
                <w:bottom w:val="nil"/>
                <w:right w:val="nil"/>
                <w:between w:val="nil"/>
              </w:pBdr>
              <w:jc w:val="center"/>
            </w:pPr>
            <w:r>
              <w:t>140,7</w:t>
            </w:r>
          </w:p>
        </w:tc>
        <w:tc>
          <w:tcPr>
            <w:tcW w:w="992" w:type="dxa"/>
          </w:tcPr>
          <w:p w14:paraId="00000442" w14:textId="77777777" w:rsidR="00A94BB4" w:rsidRDefault="00A364DF" w:rsidP="005019E7">
            <w:pPr>
              <w:widowControl w:val="0"/>
              <w:pBdr>
                <w:top w:val="nil"/>
                <w:left w:val="nil"/>
                <w:bottom w:val="nil"/>
                <w:right w:val="nil"/>
                <w:between w:val="nil"/>
              </w:pBdr>
              <w:jc w:val="center"/>
            </w:pPr>
            <w:r>
              <w:t>180,1</w:t>
            </w:r>
          </w:p>
        </w:tc>
        <w:tc>
          <w:tcPr>
            <w:tcW w:w="992" w:type="dxa"/>
          </w:tcPr>
          <w:p w14:paraId="00000443" w14:textId="77777777" w:rsidR="00A94BB4" w:rsidRDefault="00A364DF" w:rsidP="005019E7">
            <w:pPr>
              <w:widowControl w:val="0"/>
              <w:pBdr>
                <w:top w:val="nil"/>
                <w:left w:val="nil"/>
                <w:bottom w:val="nil"/>
                <w:right w:val="nil"/>
                <w:between w:val="nil"/>
              </w:pBdr>
              <w:jc w:val="center"/>
            </w:pPr>
            <w:r>
              <w:t>172,7</w:t>
            </w:r>
          </w:p>
        </w:tc>
        <w:tc>
          <w:tcPr>
            <w:tcW w:w="993" w:type="dxa"/>
          </w:tcPr>
          <w:p w14:paraId="00000444" w14:textId="77777777" w:rsidR="00A94BB4" w:rsidRDefault="00A364DF" w:rsidP="005019E7">
            <w:pPr>
              <w:widowControl w:val="0"/>
              <w:pBdr>
                <w:top w:val="nil"/>
                <w:left w:val="nil"/>
                <w:bottom w:val="nil"/>
                <w:right w:val="nil"/>
                <w:between w:val="nil"/>
              </w:pBdr>
              <w:jc w:val="center"/>
            </w:pPr>
            <w:r>
              <w:t>51,5</w:t>
            </w:r>
          </w:p>
        </w:tc>
        <w:tc>
          <w:tcPr>
            <w:tcW w:w="992" w:type="dxa"/>
          </w:tcPr>
          <w:p w14:paraId="00000445" w14:textId="77777777" w:rsidR="00A94BB4" w:rsidRDefault="00A364DF" w:rsidP="005019E7">
            <w:pPr>
              <w:widowControl w:val="0"/>
              <w:pBdr>
                <w:top w:val="nil"/>
                <w:left w:val="nil"/>
                <w:bottom w:val="nil"/>
                <w:right w:val="nil"/>
                <w:between w:val="nil"/>
              </w:pBdr>
              <w:jc w:val="center"/>
            </w:pPr>
            <w:r>
              <w:t>378,0</w:t>
            </w:r>
          </w:p>
        </w:tc>
        <w:tc>
          <w:tcPr>
            <w:tcW w:w="992" w:type="dxa"/>
          </w:tcPr>
          <w:p w14:paraId="00000446" w14:textId="77777777" w:rsidR="00A94BB4" w:rsidRDefault="00A364DF" w:rsidP="005019E7">
            <w:pPr>
              <w:widowControl w:val="0"/>
              <w:pBdr>
                <w:top w:val="nil"/>
                <w:left w:val="nil"/>
                <w:bottom w:val="nil"/>
                <w:right w:val="nil"/>
                <w:between w:val="nil"/>
              </w:pBdr>
              <w:jc w:val="center"/>
            </w:pPr>
            <w:r>
              <w:t>205,8</w:t>
            </w:r>
          </w:p>
        </w:tc>
      </w:tr>
      <w:tr w:rsidR="00A94BB4" w14:paraId="2B6B4410" w14:textId="77777777" w:rsidTr="00AB0896">
        <w:tc>
          <w:tcPr>
            <w:tcW w:w="2835" w:type="dxa"/>
          </w:tcPr>
          <w:p w14:paraId="00000447" w14:textId="77777777" w:rsidR="00A94BB4" w:rsidRDefault="00A364DF" w:rsidP="005019E7">
            <w:pPr>
              <w:widowControl w:val="0"/>
              <w:pBdr>
                <w:top w:val="nil"/>
                <w:left w:val="nil"/>
                <w:bottom w:val="nil"/>
                <w:right w:val="nil"/>
                <w:between w:val="nil"/>
              </w:pBdr>
            </w:pPr>
            <w:r>
              <w:t>Економія природного газу, млн м</w:t>
            </w:r>
            <w:r>
              <w:rPr>
                <w:vertAlign w:val="superscript"/>
              </w:rPr>
              <w:t>3</w:t>
            </w:r>
          </w:p>
        </w:tc>
        <w:tc>
          <w:tcPr>
            <w:tcW w:w="993" w:type="dxa"/>
          </w:tcPr>
          <w:p w14:paraId="00000448" w14:textId="77777777" w:rsidR="00A94BB4" w:rsidRDefault="00A364DF" w:rsidP="005019E7">
            <w:pPr>
              <w:widowControl w:val="0"/>
              <w:pBdr>
                <w:top w:val="nil"/>
                <w:left w:val="nil"/>
                <w:bottom w:val="nil"/>
                <w:right w:val="nil"/>
                <w:between w:val="nil"/>
              </w:pBdr>
              <w:jc w:val="center"/>
            </w:pPr>
            <w:r>
              <w:t>8,5</w:t>
            </w:r>
          </w:p>
        </w:tc>
        <w:tc>
          <w:tcPr>
            <w:tcW w:w="992" w:type="dxa"/>
          </w:tcPr>
          <w:p w14:paraId="00000449" w14:textId="77777777" w:rsidR="00A94BB4" w:rsidRDefault="00A364DF" w:rsidP="005019E7">
            <w:pPr>
              <w:widowControl w:val="0"/>
              <w:pBdr>
                <w:top w:val="nil"/>
                <w:left w:val="nil"/>
                <w:bottom w:val="nil"/>
                <w:right w:val="nil"/>
                <w:between w:val="nil"/>
              </w:pBdr>
              <w:jc w:val="center"/>
            </w:pPr>
            <w:r>
              <w:t>10,44</w:t>
            </w:r>
          </w:p>
        </w:tc>
        <w:tc>
          <w:tcPr>
            <w:tcW w:w="992" w:type="dxa"/>
          </w:tcPr>
          <w:p w14:paraId="0000044A" w14:textId="77777777" w:rsidR="00A94BB4" w:rsidRDefault="00A364DF" w:rsidP="005019E7">
            <w:pPr>
              <w:widowControl w:val="0"/>
              <w:pBdr>
                <w:top w:val="nil"/>
                <w:left w:val="nil"/>
                <w:bottom w:val="nil"/>
                <w:right w:val="nil"/>
                <w:between w:val="nil"/>
              </w:pBdr>
              <w:jc w:val="center"/>
            </w:pPr>
            <w:r>
              <w:t>10,3</w:t>
            </w:r>
          </w:p>
        </w:tc>
        <w:tc>
          <w:tcPr>
            <w:tcW w:w="992" w:type="dxa"/>
          </w:tcPr>
          <w:p w14:paraId="0000044B" w14:textId="77777777" w:rsidR="00A94BB4" w:rsidRDefault="00A364DF" w:rsidP="005019E7">
            <w:pPr>
              <w:widowControl w:val="0"/>
              <w:pBdr>
                <w:top w:val="nil"/>
                <w:left w:val="nil"/>
                <w:bottom w:val="nil"/>
                <w:right w:val="nil"/>
                <w:between w:val="nil"/>
              </w:pBdr>
              <w:jc w:val="center"/>
            </w:pPr>
            <w:r>
              <w:t>0,98</w:t>
            </w:r>
          </w:p>
        </w:tc>
        <w:tc>
          <w:tcPr>
            <w:tcW w:w="993" w:type="dxa"/>
          </w:tcPr>
          <w:p w14:paraId="0000044C" w14:textId="77777777" w:rsidR="00A94BB4" w:rsidRDefault="00A364DF" w:rsidP="005019E7">
            <w:pPr>
              <w:widowControl w:val="0"/>
              <w:pBdr>
                <w:top w:val="nil"/>
                <w:left w:val="nil"/>
                <w:bottom w:val="nil"/>
                <w:right w:val="nil"/>
                <w:between w:val="nil"/>
              </w:pBdr>
              <w:jc w:val="center"/>
            </w:pPr>
            <w:r>
              <w:t>2,0</w:t>
            </w:r>
          </w:p>
        </w:tc>
        <w:tc>
          <w:tcPr>
            <w:tcW w:w="992" w:type="dxa"/>
          </w:tcPr>
          <w:p w14:paraId="0000044D" w14:textId="77777777" w:rsidR="00A94BB4" w:rsidRDefault="00A364DF" w:rsidP="005019E7">
            <w:pPr>
              <w:widowControl w:val="0"/>
              <w:pBdr>
                <w:top w:val="nil"/>
                <w:left w:val="nil"/>
                <w:bottom w:val="nil"/>
                <w:right w:val="nil"/>
                <w:between w:val="nil"/>
              </w:pBdr>
              <w:jc w:val="center"/>
            </w:pPr>
            <w:r>
              <w:t>6,46</w:t>
            </w:r>
          </w:p>
        </w:tc>
        <w:tc>
          <w:tcPr>
            <w:tcW w:w="992" w:type="dxa"/>
          </w:tcPr>
          <w:p w14:paraId="0000044E" w14:textId="77777777" w:rsidR="00A94BB4" w:rsidRDefault="00A364DF" w:rsidP="005019E7">
            <w:pPr>
              <w:widowControl w:val="0"/>
              <w:pBdr>
                <w:top w:val="nil"/>
                <w:left w:val="nil"/>
                <w:bottom w:val="nil"/>
                <w:right w:val="nil"/>
                <w:between w:val="nil"/>
              </w:pBdr>
              <w:jc w:val="center"/>
            </w:pPr>
            <w:r>
              <w:t>4,75</w:t>
            </w:r>
          </w:p>
        </w:tc>
      </w:tr>
      <w:tr w:rsidR="00A94BB4" w14:paraId="4D1EEA49" w14:textId="77777777" w:rsidTr="00AB0896">
        <w:tc>
          <w:tcPr>
            <w:tcW w:w="2835" w:type="dxa"/>
          </w:tcPr>
          <w:p w14:paraId="0000044F" w14:textId="77777777" w:rsidR="00A94BB4" w:rsidRDefault="00A364DF" w:rsidP="005019E7">
            <w:pPr>
              <w:widowControl w:val="0"/>
              <w:pBdr>
                <w:top w:val="nil"/>
                <w:left w:val="nil"/>
                <w:bottom w:val="nil"/>
                <w:right w:val="nil"/>
                <w:between w:val="nil"/>
              </w:pBdr>
            </w:pPr>
            <w:r>
              <w:t>Економія електроенергії, млн кВт*год</w:t>
            </w:r>
          </w:p>
        </w:tc>
        <w:tc>
          <w:tcPr>
            <w:tcW w:w="993" w:type="dxa"/>
          </w:tcPr>
          <w:p w14:paraId="00000450" w14:textId="77777777" w:rsidR="00A94BB4" w:rsidRDefault="00A364DF" w:rsidP="005019E7">
            <w:pPr>
              <w:widowControl w:val="0"/>
              <w:pBdr>
                <w:top w:val="nil"/>
                <w:left w:val="nil"/>
                <w:bottom w:val="nil"/>
                <w:right w:val="nil"/>
                <w:between w:val="nil"/>
              </w:pBdr>
              <w:jc w:val="center"/>
            </w:pPr>
            <w:r>
              <w:t>67,20</w:t>
            </w:r>
          </w:p>
        </w:tc>
        <w:tc>
          <w:tcPr>
            <w:tcW w:w="992" w:type="dxa"/>
          </w:tcPr>
          <w:p w14:paraId="00000451" w14:textId="77777777" w:rsidR="00A94BB4" w:rsidRDefault="00A364DF" w:rsidP="005019E7">
            <w:pPr>
              <w:widowControl w:val="0"/>
              <w:pBdr>
                <w:top w:val="nil"/>
                <w:left w:val="nil"/>
                <w:bottom w:val="nil"/>
                <w:right w:val="nil"/>
                <w:between w:val="nil"/>
              </w:pBdr>
              <w:jc w:val="center"/>
            </w:pPr>
            <w:r>
              <w:t>108,71</w:t>
            </w:r>
          </w:p>
        </w:tc>
        <w:tc>
          <w:tcPr>
            <w:tcW w:w="992" w:type="dxa"/>
          </w:tcPr>
          <w:p w14:paraId="00000452" w14:textId="77777777" w:rsidR="00A94BB4" w:rsidRDefault="00A364DF" w:rsidP="005019E7">
            <w:pPr>
              <w:widowControl w:val="0"/>
              <w:pBdr>
                <w:top w:val="nil"/>
                <w:left w:val="nil"/>
                <w:bottom w:val="nil"/>
                <w:right w:val="nil"/>
                <w:between w:val="nil"/>
              </w:pBdr>
              <w:jc w:val="center"/>
            </w:pPr>
            <w:r>
              <w:t>75,50</w:t>
            </w:r>
          </w:p>
        </w:tc>
        <w:tc>
          <w:tcPr>
            <w:tcW w:w="992" w:type="dxa"/>
          </w:tcPr>
          <w:p w14:paraId="00000453" w14:textId="77777777" w:rsidR="00A94BB4" w:rsidRDefault="00A364DF" w:rsidP="005019E7">
            <w:pPr>
              <w:widowControl w:val="0"/>
              <w:pBdr>
                <w:top w:val="nil"/>
                <w:left w:val="nil"/>
                <w:bottom w:val="nil"/>
                <w:right w:val="nil"/>
                <w:between w:val="nil"/>
              </w:pBdr>
              <w:jc w:val="center"/>
            </w:pPr>
            <w:r>
              <w:t>63,10</w:t>
            </w:r>
          </w:p>
        </w:tc>
        <w:tc>
          <w:tcPr>
            <w:tcW w:w="993" w:type="dxa"/>
          </w:tcPr>
          <w:p w14:paraId="00000454" w14:textId="77777777" w:rsidR="00A94BB4" w:rsidRDefault="00A364DF" w:rsidP="005019E7">
            <w:pPr>
              <w:widowControl w:val="0"/>
              <w:pBdr>
                <w:top w:val="nil"/>
                <w:left w:val="nil"/>
                <w:bottom w:val="nil"/>
                <w:right w:val="nil"/>
                <w:between w:val="nil"/>
              </w:pBdr>
              <w:jc w:val="center"/>
            </w:pPr>
            <w:r>
              <w:t>74,20</w:t>
            </w:r>
          </w:p>
        </w:tc>
        <w:tc>
          <w:tcPr>
            <w:tcW w:w="992" w:type="dxa"/>
          </w:tcPr>
          <w:p w14:paraId="00000455" w14:textId="77777777" w:rsidR="00A94BB4" w:rsidRDefault="00A364DF" w:rsidP="005019E7">
            <w:pPr>
              <w:widowControl w:val="0"/>
              <w:pBdr>
                <w:top w:val="nil"/>
                <w:left w:val="nil"/>
                <w:bottom w:val="nil"/>
                <w:right w:val="nil"/>
                <w:between w:val="nil"/>
              </w:pBdr>
              <w:jc w:val="center"/>
            </w:pPr>
            <w:r>
              <w:t>29,18</w:t>
            </w:r>
          </w:p>
        </w:tc>
        <w:tc>
          <w:tcPr>
            <w:tcW w:w="992" w:type="dxa"/>
          </w:tcPr>
          <w:p w14:paraId="00000456" w14:textId="77777777" w:rsidR="00A94BB4" w:rsidRDefault="00A364DF" w:rsidP="005019E7">
            <w:pPr>
              <w:widowControl w:val="0"/>
              <w:pBdr>
                <w:top w:val="nil"/>
                <w:left w:val="nil"/>
                <w:bottom w:val="nil"/>
                <w:right w:val="nil"/>
                <w:between w:val="nil"/>
              </w:pBdr>
              <w:jc w:val="center"/>
            </w:pPr>
            <w:r>
              <w:t>18,4</w:t>
            </w:r>
          </w:p>
        </w:tc>
      </w:tr>
      <w:tr w:rsidR="00A94BB4" w14:paraId="360ECF82" w14:textId="77777777" w:rsidTr="00AB0896">
        <w:tc>
          <w:tcPr>
            <w:tcW w:w="2835" w:type="dxa"/>
          </w:tcPr>
          <w:p w14:paraId="00000457" w14:textId="77777777" w:rsidR="00A94BB4" w:rsidRDefault="00A364DF" w:rsidP="005019E7">
            <w:pPr>
              <w:widowControl w:val="0"/>
              <w:pBdr>
                <w:top w:val="nil"/>
                <w:left w:val="nil"/>
                <w:bottom w:val="nil"/>
                <w:right w:val="nil"/>
                <w:between w:val="nil"/>
              </w:pBdr>
            </w:pPr>
            <w:r>
              <w:t>Економія теплоенергії, тис. Гкал</w:t>
            </w:r>
          </w:p>
        </w:tc>
        <w:tc>
          <w:tcPr>
            <w:tcW w:w="993" w:type="dxa"/>
          </w:tcPr>
          <w:p w14:paraId="00000458" w14:textId="77777777" w:rsidR="00A94BB4" w:rsidRDefault="00A364DF" w:rsidP="005019E7">
            <w:pPr>
              <w:widowControl w:val="0"/>
              <w:pBdr>
                <w:top w:val="nil"/>
                <w:left w:val="nil"/>
                <w:bottom w:val="nil"/>
                <w:right w:val="nil"/>
                <w:between w:val="nil"/>
              </w:pBdr>
              <w:jc w:val="center"/>
            </w:pPr>
            <w:r>
              <w:t>7,90</w:t>
            </w:r>
          </w:p>
        </w:tc>
        <w:tc>
          <w:tcPr>
            <w:tcW w:w="992" w:type="dxa"/>
          </w:tcPr>
          <w:p w14:paraId="00000459" w14:textId="77777777" w:rsidR="00A94BB4" w:rsidRDefault="00A364DF" w:rsidP="005019E7">
            <w:pPr>
              <w:widowControl w:val="0"/>
              <w:pBdr>
                <w:top w:val="nil"/>
                <w:left w:val="nil"/>
                <w:bottom w:val="nil"/>
                <w:right w:val="nil"/>
                <w:between w:val="nil"/>
              </w:pBdr>
              <w:jc w:val="center"/>
            </w:pPr>
            <w:r>
              <w:t>9,89</w:t>
            </w:r>
          </w:p>
        </w:tc>
        <w:tc>
          <w:tcPr>
            <w:tcW w:w="992" w:type="dxa"/>
          </w:tcPr>
          <w:p w14:paraId="0000045A" w14:textId="77777777" w:rsidR="00A94BB4" w:rsidRDefault="00A364DF" w:rsidP="005019E7">
            <w:pPr>
              <w:widowControl w:val="0"/>
              <w:pBdr>
                <w:top w:val="nil"/>
                <w:left w:val="nil"/>
                <w:bottom w:val="nil"/>
                <w:right w:val="nil"/>
                <w:between w:val="nil"/>
              </w:pBdr>
              <w:jc w:val="center"/>
            </w:pPr>
            <w:r>
              <w:t>26,30</w:t>
            </w:r>
          </w:p>
        </w:tc>
        <w:tc>
          <w:tcPr>
            <w:tcW w:w="992" w:type="dxa"/>
          </w:tcPr>
          <w:p w14:paraId="0000045B" w14:textId="77777777" w:rsidR="00A94BB4" w:rsidRDefault="00A364DF" w:rsidP="005019E7">
            <w:pPr>
              <w:widowControl w:val="0"/>
              <w:pBdr>
                <w:top w:val="nil"/>
                <w:left w:val="nil"/>
                <w:bottom w:val="nil"/>
                <w:right w:val="nil"/>
                <w:between w:val="nil"/>
              </w:pBdr>
              <w:jc w:val="center"/>
            </w:pPr>
            <w:r>
              <w:t>3,03</w:t>
            </w:r>
          </w:p>
        </w:tc>
        <w:tc>
          <w:tcPr>
            <w:tcW w:w="993" w:type="dxa"/>
          </w:tcPr>
          <w:p w14:paraId="0000045C" w14:textId="77777777" w:rsidR="00A94BB4" w:rsidRDefault="00A364DF" w:rsidP="005019E7">
            <w:pPr>
              <w:widowControl w:val="0"/>
              <w:pBdr>
                <w:top w:val="nil"/>
                <w:left w:val="nil"/>
                <w:bottom w:val="nil"/>
                <w:right w:val="nil"/>
                <w:between w:val="nil"/>
              </w:pBdr>
              <w:jc w:val="center"/>
            </w:pPr>
            <w:r>
              <w:t>0,23</w:t>
            </w:r>
          </w:p>
        </w:tc>
        <w:tc>
          <w:tcPr>
            <w:tcW w:w="992" w:type="dxa"/>
          </w:tcPr>
          <w:p w14:paraId="0000045D" w14:textId="77777777" w:rsidR="00A94BB4" w:rsidRDefault="00A364DF" w:rsidP="005019E7">
            <w:pPr>
              <w:widowControl w:val="0"/>
              <w:pBdr>
                <w:top w:val="nil"/>
                <w:left w:val="nil"/>
                <w:bottom w:val="nil"/>
                <w:right w:val="nil"/>
                <w:between w:val="nil"/>
              </w:pBdr>
              <w:jc w:val="center"/>
            </w:pPr>
            <w:r>
              <w:t>1,29</w:t>
            </w:r>
          </w:p>
        </w:tc>
        <w:tc>
          <w:tcPr>
            <w:tcW w:w="992" w:type="dxa"/>
          </w:tcPr>
          <w:p w14:paraId="0000045E" w14:textId="77777777" w:rsidR="00A94BB4" w:rsidRDefault="00A364DF" w:rsidP="005019E7">
            <w:pPr>
              <w:widowControl w:val="0"/>
              <w:pBdr>
                <w:top w:val="nil"/>
                <w:left w:val="nil"/>
                <w:bottom w:val="nil"/>
                <w:right w:val="nil"/>
                <w:between w:val="nil"/>
              </w:pBdr>
              <w:jc w:val="center"/>
            </w:pPr>
            <w:r>
              <w:t>3,08</w:t>
            </w:r>
          </w:p>
        </w:tc>
      </w:tr>
    </w:tbl>
    <w:p w14:paraId="3F519B79" w14:textId="77777777" w:rsidR="00C73164" w:rsidRPr="000B5D2A" w:rsidRDefault="00C73164" w:rsidP="00C73164">
      <w:pPr>
        <w:widowControl w:val="0"/>
        <w:ind w:firstLine="567"/>
        <w:jc w:val="both"/>
        <w:rPr>
          <w:sz w:val="28"/>
          <w:szCs w:val="10"/>
        </w:rPr>
      </w:pPr>
    </w:p>
    <w:p w14:paraId="0000045F" w14:textId="76E5807F" w:rsidR="00A94BB4" w:rsidRDefault="00A364DF" w:rsidP="00C73164">
      <w:pPr>
        <w:widowControl w:val="0"/>
        <w:ind w:firstLine="567"/>
        <w:jc w:val="both"/>
        <w:rPr>
          <w:sz w:val="28"/>
          <w:szCs w:val="28"/>
        </w:rPr>
      </w:pPr>
      <w:r>
        <w:rPr>
          <w:sz w:val="28"/>
          <w:szCs w:val="28"/>
        </w:rPr>
        <w:t xml:space="preserve">У співпраці з Європейським банком реконструкції та розвитку </w:t>
      </w:r>
      <w:r w:rsidR="000F165D">
        <w:rPr>
          <w:sz w:val="28"/>
          <w:szCs w:val="28"/>
          <w:lang w:val="uk-UA"/>
        </w:rPr>
        <w:t xml:space="preserve">(надалі – ЄБРР) </w:t>
      </w:r>
      <w:r>
        <w:rPr>
          <w:sz w:val="28"/>
          <w:szCs w:val="28"/>
        </w:rPr>
        <w:t xml:space="preserve">триває робота в напряму реалізації проєкту «Підвищення енергоефективності громадських будівель у м. Кривому Розі», до якого включено 36 бюджетних закладів освіти </w:t>
      </w:r>
      <w:r w:rsidR="00797055" w:rsidRPr="00797055">
        <w:rPr>
          <w:sz w:val="28"/>
          <w:szCs w:val="28"/>
        </w:rPr>
        <w:t>Криворізької МТГ</w:t>
      </w:r>
      <w:r>
        <w:rPr>
          <w:sz w:val="28"/>
          <w:szCs w:val="28"/>
        </w:rPr>
        <w:t>. Його мета – зниження енергоспоживання, витрат на експлуатацію та викидів CO₂. Очікувана економія від базового споживання: 40% теплової та 5% електроенергії.</w:t>
      </w:r>
    </w:p>
    <w:p w14:paraId="00000460" w14:textId="4A6FDFD8" w:rsidR="00A94BB4" w:rsidRDefault="00797055" w:rsidP="005019E7">
      <w:pPr>
        <w:widowControl w:val="0"/>
        <w:ind w:firstLine="567"/>
        <w:jc w:val="both"/>
        <w:rPr>
          <w:sz w:val="28"/>
          <w:szCs w:val="28"/>
        </w:rPr>
      </w:pPr>
      <w:r>
        <w:rPr>
          <w:sz w:val="28"/>
          <w:szCs w:val="28"/>
          <w:lang w:val="uk-UA"/>
        </w:rPr>
        <w:t>У</w:t>
      </w:r>
      <w:r w:rsidR="00A364DF">
        <w:rPr>
          <w:sz w:val="28"/>
          <w:szCs w:val="28"/>
        </w:rPr>
        <w:t xml:space="preserve"> </w:t>
      </w:r>
      <w:r>
        <w:rPr>
          <w:sz w:val="28"/>
          <w:szCs w:val="28"/>
          <w:lang w:val="uk-UA"/>
        </w:rPr>
        <w:t>межах</w:t>
      </w:r>
      <w:r w:rsidR="00A364DF">
        <w:rPr>
          <w:sz w:val="28"/>
          <w:szCs w:val="28"/>
        </w:rPr>
        <w:t xml:space="preserve"> Програми відшкодування витрат за кредитами, що надаються </w:t>
      </w:r>
      <w:r>
        <w:rPr>
          <w:sz w:val="28"/>
          <w:szCs w:val="28"/>
          <w:lang w:val="uk-UA"/>
        </w:rPr>
        <w:t>о</w:t>
      </w:r>
      <w:r w:rsidRPr="00797055">
        <w:rPr>
          <w:sz w:val="28"/>
          <w:szCs w:val="28"/>
        </w:rPr>
        <w:t>б</w:t>
      </w:r>
      <w:r w:rsidR="00F34855">
        <w:rPr>
          <w:sz w:val="28"/>
          <w:szCs w:val="28"/>
          <w:lang w:val="uk-UA"/>
        </w:rPr>
        <w:t>’</w:t>
      </w:r>
      <w:r w:rsidRPr="00797055">
        <w:rPr>
          <w:sz w:val="28"/>
          <w:szCs w:val="28"/>
        </w:rPr>
        <w:t>єднання</w:t>
      </w:r>
      <w:r>
        <w:rPr>
          <w:sz w:val="28"/>
          <w:szCs w:val="28"/>
          <w:lang w:val="uk-UA"/>
        </w:rPr>
        <w:t>м</w:t>
      </w:r>
      <w:r w:rsidRPr="00797055">
        <w:rPr>
          <w:sz w:val="28"/>
          <w:szCs w:val="28"/>
        </w:rPr>
        <w:t xml:space="preserve"> співвласників багатоквартирн</w:t>
      </w:r>
      <w:r w:rsidR="000B5D2A">
        <w:rPr>
          <w:sz w:val="28"/>
          <w:szCs w:val="28"/>
          <w:lang w:val="uk-UA"/>
        </w:rPr>
        <w:t>ого</w:t>
      </w:r>
      <w:r w:rsidRPr="00797055">
        <w:rPr>
          <w:sz w:val="28"/>
          <w:szCs w:val="28"/>
        </w:rPr>
        <w:t xml:space="preserve"> будинк</w:t>
      </w:r>
      <w:r w:rsidR="000B5D2A">
        <w:rPr>
          <w:sz w:val="28"/>
          <w:szCs w:val="28"/>
          <w:lang w:val="uk-UA"/>
        </w:rPr>
        <w:t>у</w:t>
      </w:r>
      <w:r w:rsidR="00A364DF">
        <w:rPr>
          <w:sz w:val="28"/>
          <w:szCs w:val="28"/>
        </w:rPr>
        <w:t xml:space="preserve"> та </w:t>
      </w:r>
      <w:r w:rsidRPr="00797055">
        <w:rPr>
          <w:sz w:val="28"/>
          <w:szCs w:val="28"/>
        </w:rPr>
        <w:t>житлово-будівельни</w:t>
      </w:r>
      <w:r>
        <w:rPr>
          <w:sz w:val="28"/>
          <w:szCs w:val="28"/>
          <w:lang w:val="uk-UA"/>
        </w:rPr>
        <w:t>м</w:t>
      </w:r>
      <w:r w:rsidRPr="00797055">
        <w:rPr>
          <w:sz w:val="28"/>
          <w:szCs w:val="28"/>
        </w:rPr>
        <w:t xml:space="preserve"> кооператив</w:t>
      </w:r>
      <w:r>
        <w:rPr>
          <w:sz w:val="28"/>
          <w:szCs w:val="28"/>
          <w:lang w:val="uk-UA"/>
        </w:rPr>
        <w:t>ам</w:t>
      </w:r>
      <w:r w:rsidR="00A364DF">
        <w:rPr>
          <w:sz w:val="28"/>
          <w:szCs w:val="28"/>
        </w:rPr>
        <w:t xml:space="preserve"> на впровадження енергоефективних заходів у житловій сфері на </w:t>
      </w:r>
      <w:r w:rsidR="001B733D">
        <w:rPr>
          <w:sz w:val="28"/>
          <w:szCs w:val="28"/>
          <w:lang w:val="uk-UA"/>
        </w:rPr>
        <w:t>відповідні бюджетні</w:t>
      </w:r>
      <w:r w:rsidR="00A364DF">
        <w:rPr>
          <w:sz w:val="28"/>
          <w:szCs w:val="28"/>
        </w:rPr>
        <w:t xml:space="preserve"> роки з бюджету Криворізької МТГ забезпечено відшкодування 20% суми банківського кредиту, залученого </w:t>
      </w:r>
      <w:r w:rsidR="000B5D2A">
        <w:rPr>
          <w:sz w:val="28"/>
          <w:szCs w:val="28"/>
          <w:lang w:val="uk-UA"/>
        </w:rPr>
        <w:t>ОСББ</w:t>
      </w:r>
      <w:r w:rsidRPr="00797055">
        <w:rPr>
          <w:sz w:val="28"/>
          <w:szCs w:val="28"/>
        </w:rPr>
        <w:t xml:space="preserve"> та житлово-будівельн</w:t>
      </w:r>
      <w:r>
        <w:rPr>
          <w:sz w:val="28"/>
          <w:szCs w:val="28"/>
          <w:lang w:val="uk-UA"/>
        </w:rPr>
        <w:t>ими</w:t>
      </w:r>
      <w:r w:rsidRPr="00797055">
        <w:rPr>
          <w:sz w:val="28"/>
          <w:szCs w:val="28"/>
        </w:rPr>
        <w:t xml:space="preserve"> кооператив</w:t>
      </w:r>
      <w:r>
        <w:rPr>
          <w:sz w:val="28"/>
          <w:szCs w:val="28"/>
          <w:lang w:val="uk-UA"/>
        </w:rPr>
        <w:t>ами</w:t>
      </w:r>
      <w:r w:rsidR="00A364DF">
        <w:rPr>
          <w:sz w:val="28"/>
          <w:szCs w:val="28"/>
        </w:rPr>
        <w:t xml:space="preserve"> для придбання енергоефективного обладнання та/або матеріалів (надалі – «теплий» кредит). За 2017</w:t>
      </w:r>
      <w:r>
        <w:rPr>
          <w:sz w:val="28"/>
          <w:szCs w:val="28"/>
        </w:rPr>
        <w:t>‒</w:t>
      </w:r>
      <w:r w:rsidR="00A364DF">
        <w:rPr>
          <w:sz w:val="28"/>
          <w:szCs w:val="28"/>
        </w:rPr>
        <w:t>2023 роки відшкодовано: частину вартості 323 «теплих» кредитів на загальну суму 11,9 млн грн.</w:t>
      </w:r>
    </w:p>
    <w:p w14:paraId="00000461" w14:textId="4E983923" w:rsidR="00A94BB4" w:rsidRPr="00755467" w:rsidRDefault="00797055" w:rsidP="005019E7">
      <w:pPr>
        <w:widowControl w:val="0"/>
        <w:ind w:firstLine="567"/>
        <w:jc w:val="both"/>
        <w:rPr>
          <w:sz w:val="28"/>
          <w:szCs w:val="28"/>
        </w:rPr>
      </w:pPr>
      <w:r>
        <w:rPr>
          <w:sz w:val="28"/>
          <w:szCs w:val="28"/>
        </w:rPr>
        <w:t>Криворізьк</w:t>
      </w:r>
      <w:r>
        <w:rPr>
          <w:sz w:val="28"/>
          <w:szCs w:val="28"/>
          <w:lang w:val="uk-UA"/>
        </w:rPr>
        <w:t>а</w:t>
      </w:r>
      <w:r>
        <w:rPr>
          <w:sz w:val="28"/>
          <w:szCs w:val="28"/>
        </w:rPr>
        <w:t xml:space="preserve"> МТГ</w:t>
      </w:r>
      <w:r w:rsidR="00A364DF">
        <w:rPr>
          <w:sz w:val="28"/>
          <w:szCs w:val="28"/>
        </w:rPr>
        <w:t xml:space="preserve"> здійснює залучення приватних інвестицій для впровадження енергоефективних заходів за механізмом енергосервісу </w:t>
      </w:r>
      <w:r w:rsidR="00A364DF" w:rsidRPr="001B733D">
        <w:rPr>
          <w:sz w:val="28"/>
          <w:szCs w:val="28"/>
        </w:rPr>
        <w:t>без</w:t>
      </w:r>
      <w:r w:rsidR="00A364DF">
        <w:rPr>
          <w:sz w:val="28"/>
          <w:szCs w:val="28"/>
        </w:rPr>
        <w:t xml:space="preserve"> </w:t>
      </w:r>
      <w:r w:rsidR="00A364DF">
        <w:rPr>
          <w:sz w:val="28"/>
          <w:szCs w:val="28"/>
        </w:rPr>
        <w:lastRenderedPageBreak/>
        <w:t>додаткового фінансування з бюджету Криворізької МТГ</w:t>
      </w:r>
      <w:r w:rsidR="009A3302">
        <w:rPr>
          <w:sz w:val="28"/>
          <w:szCs w:val="28"/>
        </w:rPr>
        <w:t>. Протягом 2019</w:t>
      </w:r>
      <w:r w:rsidR="00755467">
        <w:rPr>
          <w:sz w:val="28"/>
          <w:szCs w:val="28"/>
          <w:lang w:val="uk-UA"/>
        </w:rPr>
        <w:t xml:space="preserve"> </w:t>
      </w:r>
      <w:r w:rsidR="009A3302">
        <w:rPr>
          <w:sz w:val="28"/>
          <w:szCs w:val="28"/>
        </w:rPr>
        <w:t>–</w:t>
      </w:r>
      <w:r w:rsidR="00755467">
        <w:rPr>
          <w:sz w:val="28"/>
          <w:szCs w:val="28"/>
          <w:lang w:val="uk-UA"/>
        </w:rPr>
        <w:t xml:space="preserve"> </w:t>
      </w:r>
      <w:r w:rsidR="00A364DF">
        <w:rPr>
          <w:sz w:val="28"/>
          <w:szCs w:val="28"/>
        </w:rPr>
        <w:t xml:space="preserve">2024 </w:t>
      </w:r>
      <w:r w:rsidR="00A364DF" w:rsidRPr="00755467">
        <w:rPr>
          <w:sz w:val="28"/>
          <w:szCs w:val="28"/>
        </w:rPr>
        <w:t xml:space="preserve">років укладено 29 енергосервісних контрактів, у тому числі </w:t>
      </w:r>
      <w:r w:rsidR="00A238DB" w:rsidRPr="00755467">
        <w:rPr>
          <w:sz w:val="28"/>
          <w:szCs w:val="28"/>
          <w:lang w:val="uk-UA"/>
        </w:rPr>
        <w:t>для</w:t>
      </w:r>
      <w:r w:rsidR="00A364DF" w:rsidRPr="00755467">
        <w:rPr>
          <w:sz w:val="28"/>
          <w:szCs w:val="28"/>
        </w:rPr>
        <w:t xml:space="preserve"> заклад</w:t>
      </w:r>
      <w:r w:rsidR="00A238DB" w:rsidRPr="00755467">
        <w:rPr>
          <w:sz w:val="28"/>
          <w:szCs w:val="28"/>
          <w:lang w:val="uk-UA"/>
        </w:rPr>
        <w:t>ів</w:t>
      </w:r>
      <w:r w:rsidR="00A364DF" w:rsidRPr="00755467">
        <w:rPr>
          <w:sz w:val="28"/>
          <w:szCs w:val="28"/>
        </w:rPr>
        <w:t xml:space="preserve"> охорони здоров’я – 9 , заклад</w:t>
      </w:r>
      <w:r w:rsidR="00A238DB" w:rsidRPr="00755467">
        <w:rPr>
          <w:sz w:val="28"/>
          <w:szCs w:val="28"/>
          <w:lang w:val="uk-UA"/>
        </w:rPr>
        <w:t>ів</w:t>
      </w:r>
      <w:r w:rsidR="00A364DF" w:rsidRPr="00755467">
        <w:rPr>
          <w:sz w:val="28"/>
          <w:szCs w:val="28"/>
        </w:rPr>
        <w:t xml:space="preserve"> соціального захисту населення – 2.</w:t>
      </w:r>
    </w:p>
    <w:p w14:paraId="00000462" w14:textId="0788A111" w:rsidR="00A94BB4" w:rsidRPr="00755467" w:rsidRDefault="00A364DF" w:rsidP="005019E7">
      <w:pPr>
        <w:widowControl w:val="0"/>
        <w:ind w:firstLine="567"/>
        <w:jc w:val="both"/>
        <w:rPr>
          <w:sz w:val="28"/>
          <w:szCs w:val="28"/>
        </w:rPr>
      </w:pPr>
      <w:r w:rsidRPr="00755467">
        <w:rPr>
          <w:sz w:val="28"/>
          <w:szCs w:val="28"/>
        </w:rPr>
        <w:t xml:space="preserve">У </w:t>
      </w:r>
      <w:r w:rsidR="00AD3027" w:rsidRPr="00755467">
        <w:rPr>
          <w:sz w:val="28"/>
          <w:szCs w:val="28"/>
          <w:lang w:val="uk-UA"/>
        </w:rPr>
        <w:t>Криворізькій МТГ</w:t>
      </w:r>
      <w:r w:rsidRPr="00755467">
        <w:rPr>
          <w:sz w:val="28"/>
          <w:szCs w:val="28"/>
        </w:rPr>
        <w:t xml:space="preserve"> встановлено 5 сонячних електростанцій, зокрема 4 за механізмом енергосервісу.</w:t>
      </w:r>
    </w:p>
    <w:p w14:paraId="00000463" w14:textId="02ABD3E9" w:rsidR="00A94BB4" w:rsidRPr="00A238DB" w:rsidRDefault="00A364DF" w:rsidP="005019E7">
      <w:pPr>
        <w:widowControl w:val="0"/>
        <w:spacing w:before="120"/>
        <w:ind w:firstLine="567"/>
        <w:jc w:val="both"/>
        <w:rPr>
          <w:b/>
          <w:i/>
          <w:sz w:val="28"/>
          <w:szCs w:val="28"/>
        </w:rPr>
      </w:pPr>
      <w:bookmarkStart w:id="85" w:name="_heading=h.2w5ecyt" w:colFirst="0" w:colLast="0"/>
      <w:bookmarkEnd w:id="85"/>
      <w:r>
        <w:rPr>
          <w:b/>
          <w:i/>
          <w:sz w:val="28"/>
          <w:szCs w:val="28"/>
        </w:rPr>
        <w:t xml:space="preserve">Обсяги руйнувань і пошкоджень житлово-комунальної інфраструктури </w:t>
      </w:r>
      <w:r w:rsidR="00A238DB" w:rsidRPr="00A238DB">
        <w:rPr>
          <w:b/>
          <w:i/>
          <w:sz w:val="28"/>
          <w:szCs w:val="28"/>
        </w:rPr>
        <w:t>Криворізької МТГ</w:t>
      </w:r>
    </w:p>
    <w:p w14:paraId="108CA8C1" w14:textId="558F75F8" w:rsidR="00A051AF" w:rsidRDefault="00A364DF" w:rsidP="005019E7">
      <w:pPr>
        <w:widowControl w:val="0"/>
        <w:spacing w:before="60"/>
        <w:ind w:firstLine="567"/>
        <w:jc w:val="both"/>
        <w:rPr>
          <w:sz w:val="28"/>
          <w:szCs w:val="28"/>
        </w:rPr>
      </w:pPr>
      <w:r>
        <w:rPr>
          <w:sz w:val="28"/>
          <w:szCs w:val="28"/>
        </w:rPr>
        <w:t xml:space="preserve">З початку 2022 року внаслідок повномасштабного вторгнення </w:t>
      </w:r>
      <w:r w:rsidR="001A3FF1">
        <w:rPr>
          <w:sz w:val="28"/>
          <w:szCs w:val="28"/>
          <w:lang w:val="uk-UA"/>
        </w:rPr>
        <w:t xml:space="preserve">РФ </w:t>
      </w:r>
      <w:r>
        <w:rPr>
          <w:sz w:val="28"/>
          <w:szCs w:val="28"/>
        </w:rPr>
        <w:t xml:space="preserve">на територію України </w:t>
      </w:r>
      <w:r w:rsidR="00A238DB">
        <w:rPr>
          <w:sz w:val="28"/>
          <w:szCs w:val="28"/>
          <w:lang w:val="uk-UA"/>
        </w:rPr>
        <w:t>в</w:t>
      </w:r>
      <w:r>
        <w:rPr>
          <w:sz w:val="28"/>
          <w:szCs w:val="28"/>
        </w:rPr>
        <w:t xml:space="preserve"> Криворізькій МТГ було зруйновано (пошкоджено) об’єкти критичної інфраструктури, житлові будинки (багатоповерхові та приватні) та інші інфраструктурні об’єкти.</w:t>
      </w:r>
      <w:bookmarkStart w:id="86" w:name="_heading=h.1baon6m" w:colFirst="0" w:colLast="0"/>
      <w:bookmarkEnd w:id="86"/>
    </w:p>
    <w:p w14:paraId="00000465" w14:textId="6A7A3EB6" w:rsidR="00A94BB4" w:rsidRPr="00A051AF" w:rsidRDefault="00A364DF" w:rsidP="005019E7">
      <w:pPr>
        <w:widowControl w:val="0"/>
        <w:spacing w:before="60"/>
        <w:jc w:val="both"/>
        <w:rPr>
          <w:sz w:val="28"/>
          <w:szCs w:val="28"/>
        </w:rPr>
      </w:pPr>
      <w:r w:rsidRPr="00A238DB">
        <w:rPr>
          <w:b/>
          <w:i/>
          <w:color w:val="000000"/>
          <w:sz w:val="28"/>
          <w:szCs w:val="28"/>
        </w:rPr>
        <w:t xml:space="preserve">Таблиця 2.20. Кількість пошкоджених об’єктів інфраструктури внаслідок військового вторгнення </w:t>
      </w:r>
      <w:r w:rsidR="001A3FF1">
        <w:rPr>
          <w:b/>
          <w:i/>
          <w:color w:val="000000"/>
          <w:sz w:val="28"/>
          <w:szCs w:val="28"/>
          <w:lang w:val="uk-UA"/>
        </w:rPr>
        <w:t>РФ</w:t>
      </w:r>
      <w:r w:rsidRPr="00A238DB">
        <w:rPr>
          <w:b/>
          <w:i/>
          <w:color w:val="000000"/>
          <w:sz w:val="28"/>
          <w:szCs w:val="28"/>
        </w:rPr>
        <w:t xml:space="preserve"> на територію України, од.</w:t>
      </w:r>
    </w:p>
    <w:tbl>
      <w:tblPr>
        <w:tblStyle w:val="afffffffff3"/>
        <w:tblW w:w="9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101"/>
        <w:gridCol w:w="1101"/>
        <w:gridCol w:w="970"/>
        <w:gridCol w:w="1521"/>
      </w:tblGrid>
      <w:tr w:rsidR="00A94BB4" w14:paraId="713B71A9" w14:textId="77777777" w:rsidTr="00A051AF">
        <w:trPr>
          <w:jc w:val="center"/>
        </w:trPr>
        <w:tc>
          <w:tcPr>
            <w:tcW w:w="4815" w:type="dxa"/>
          </w:tcPr>
          <w:p w14:paraId="00000466" w14:textId="77777777" w:rsidR="00A94BB4" w:rsidRPr="00721128" w:rsidRDefault="00A364DF" w:rsidP="005019E7">
            <w:pPr>
              <w:jc w:val="center"/>
              <w:rPr>
                <w:rFonts w:ascii="Times New Roman" w:eastAsia="Times New Roman" w:hAnsi="Times New Roman" w:cs="Times New Roman"/>
                <w:b/>
                <w:i/>
              </w:rPr>
            </w:pPr>
            <w:r w:rsidRPr="00721128">
              <w:rPr>
                <w:rFonts w:ascii="Times New Roman" w:eastAsia="Times New Roman" w:hAnsi="Times New Roman" w:cs="Times New Roman"/>
                <w:b/>
                <w:i/>
              </w:rPr>
              <w:t>Види об’єктів</w:t>
            </w:r>
          </w:p>
        </w:tc>
        <w:tc>
          <w:tcPr>
            <w:tcW w:w="1101" w:type="dxa"/>
          </w:tcPr>
          <w:p w14:paraId="00000467" w14:textId="127CDE05" w:rsidR="00A94BB4" w:rsidRPr="00721128" w:rsidRDefault="00A364DF" w:rsidP="005019E7">
            <w:pPr>
              <w:jc w:val="center"/>
              <w:rPr>
                <w:rFonts w:ascii="Times New Roman" w:eastAsia="Times New Roman" w:hAnsi="Times New Roman" w:cs="Times New Roman"/>
                <w:b/>
                <w:i/>
                <w:lang w:val="uk-UA"/>
              </w:rPr>
            </w:pPr>
            <w:r w:rsidRPr="00721128">
              <w:rPr>
                <w:rFonts w:ascii="Times New Roman" w:eastAsia="Times New Roman" w:hAnsi="Times New Roman" w:cs="Times New Roman"/>
                <w:b/>
                <w:i/>
              </w:rPr>
              <w:t>2022</w:t>
            </w:r>
            <w:r w:rsidR="00A238DB" w:rsidRPr="00721128">
              <w:rPr>
                <w:rFonts w:ascii="Times New Roman" w:eastAsia="Times New Roman" w:hAnsi="Times New Roman" w:cs="Times New Roman"/>
                <w:b/>
                <w:i/>
                <w:lang w:val="uk-UA"/>
              </w:rPr>
              <w:t xml:space="preserve"> р.</w:t>
            </w:r>
          </w:p>
        </w:tc>
        <w:tc>
          <w:tcPr>
            <w:tcW w:w="1101" w:type="dxa"/>
          </w:tcPr>
          <w:p w14:paraId="00000468" w14:textId="37DB009C" w:rsidR="00A94BB4" w:rsidRPr="00721128" w:rsidRDefault="00A364DF" w:rsidP="005019E7">
            <w:pPr>
              <w:jc w:val="center"/>
              <w:rPr>
                <w:rFonts w:ascii="Times New Roman" w:eastAsia="Times New Roman" w:hAnsi="Times New Roman" w:cs="Times New Roman"/>
                <w:b/>
                <w:i/>
                <w:lang w:val="uk-UA"/>
              </w:rPr>
            </w:pPr>
            <w:r w:rsidRPr="00721128">
              <w:rPr>
                <w:rFonts w:ascii="Times New Roman" w:eastAsia="Times New Roman" w:hAnsi="Times New Roman" w:cs="Times New Roman"/>
                <w:b/>
                <w:i/>
              </w:rPr>
              <w:t>2023</w:t>
            </w:r>
            <w:r w:rsidR="00A238DB" w:rsidRPr="00721128">
              <w:rPr>
                <w:rFonts w:ascii="Times New Roman" w:eastAsia="Times New Roman" w:hAnsi="Times New Roman" w:cs="Times New Roman"/>
                <w:b/>
                <w:i/>
                <w:lang w:val="uk-UA"/>
              </w:rPr>
              <w:t xml:space="preserve"> р.</w:t>
            </w:r>
          </w:p>
        </w:tc>
        <w:tc>
          <w:tcPr>
            <w:tcW w:w="970" w:type="dxa"/>
          </w:tcPr>
          <w:p w14:paraId="00000469" w14:textId="5F1CDCD1" w:rsidR="00A94BB4" w:rsidRPr="00721128" w:rsidRDefault="00A364DF" w:rsidP="005019E7">
            <w:pPr>
              <w:jc w:val="center"/>
              <w:rPr>
                <w:rFonts w:ascii="Times New Roman" w:eastAsia="Times New Roman" w:hAnsi="Times New Roman" w:cs="Times New Roman"/>
                <w:b/>
                <w:i/>
                <w:lang w:val="uk-UA"/>
              </w:rPr>
            </w:pPr>
            <w:r w:rsidRPr="00721128">
              <w:rPr>
                <w:rFonts w:ascii="Times New Roman" w:eastAsia="Times New Roman" w:hAnsi="Times New Roman" w:cs="Times New Roman"/>
                <w:b/>
                <w:i/>
              </w:rPr>
              <w:t>2024</w:t>
            </w:r>
            <w:r w:rsidR="00A238DB" w:rsidRPr="00721128">
              <w:rPr>
                <w:rFonts w:ascii="Times New Roman" w:eastAsia="Times New Roman" w:hAnsi="Times New Roman" w:cs="Times New Roman"/>
                <w:b/>
                <w:i/>
                <w:lang w:val="uk-UA"/>
              </w:rPr>
              <w:t xml:space="preserve"> р.</w:t>
            </w:r>
          </w:p>
        </w:tc>
        <w:tc>
          <w:tcPr>
            <w:tcW w:w="1521" w:type="dxa"/>
          </w:tcPr>
          <w:p w14:paraId="0000046A" w14:textId="6C79B43A" w:rsidR="00A94BB4" w:rsidRPr="00721128" w:rsidRDefault="00A238DB" w:rsidP="005019E7">
            <w:pPr>
              <w:jc w:val="center"/>
              <w:rPr>
                <w:rFonts w:ascii="Times New Roman" w:eastAsia="Times New Roman" w:hAnsi="Times New Roman" w:cs="Times New Roman"/>
                <w:b/>
                <w:i/>
              </w:rPr>
            </w:pPr>
            <w:r w:rsidRPr="00721128">
              <w:rPr>
                <w:rFonts w:ascii="Times New Roman" w:eastAsia="Times New Roman" w:hAnsi="Times New Roman" w:cs="Times New Roman"/>
                <w:b/>
                <w:i/>
                <w:lang w:val="uk-UA"/>
              </w:rPr>
              <w:t>У</w:t>
            </w:r>
            <w:r w:rsidR="00A364DF" w:rsidRPr="00721128">
              <w:rPr>
                <w:rFonts w:ascii="Times New Roman" w:eastAsia="Times New Roman" w:hAnsi="Times New Roman" w:cs="Times New Roman"/>
                <w:b/>
                <w:i/>
              </w:rPr>
              <w:t>сього</w:t>
            </w:r>
          </w:p>
        </w:tc>
      </w:tr>
      <w:tr w:rsidR="00A94BB4" w14:paraId="10844C85" w14:textId="77777777" w:rsidTr="00A051AF">
        <w:trPr>
          <w:jc w:val="center"/>
        </w:trPr>
        <w:tc>
          <w:tcPr>
            <w:tcW w:w="4815" w:type="dxa"/>
          </w:tcPr>
          <w:p w14:paraId="0000046B" w14:textId="77777777" w:rsidR="00A94BB4" w:rsidRDefault="00A364DF" w:rsidP="005019E7">
            <w:pPr>
              <w:rPr>
                <w:rFonts w:ascii="Times New Roman" w:eastAsia="Times New Roman" w:hAnsi="Times New Roman" w:cs="Times New Roman"/>
              </w:rPr>
            </w:pPr>
            <w:r>
              <w:rPr>
                <w:rFonts w:ascii="Times New Roman" w:eastAsia="Times New Roman" w:hAnsi="Times New Roman" w:cs="Times New Roman"/>
              </w:rPr>
              <w:t>Житлові будинки (багатоповерхові)</w:t>
            </w:r>
          </w:p>
        </w:tc>
        <w:tc>
          <w:tcPr>
            <w:tcW w:w="1101" w:type="dxa"/>
          </w:tcPr>
          <w:p w14:paraId="0000046C"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112</w:t>
            </w:r>
          </w:p>
        </w:tc>
        <w:tc>
          <w:tcPr>
            <w:tcW w:w="1101" w:type="dxa"/>
          </w:tcPr>
          <w:p w14:paraId="0000046D"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410</w:t>
            </w:r>
          </w:p>
        </w:tc>
        <w:tc>
          <w:tcPr>
            <w:tcW w:w="970" w:type="dxa"/>
          </w:tcPr>
          <w:p w14:paraId="0000046E"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1080</w:t>
            </w:r>
          </w:p>
        </w:tc>
        <w:tc>
          <w:tcPr>
            <w:tcW w:w="1521" w:type="dxa"/>
          </w:tcPr>
          <w:p w14:paraId="0000046F"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1602</w:t>
            </w:r>
          </w:p>
        </w:tc>
      </w:tr>
      <w:tr w:rsidR="00A94BB4" w14:paraId="3E7841FD" w14:textId="77777777" w:rsidTr="00A051AF">
        <w:trPr>
          <w:jc w:val="center"/>
        </w:trPr>
        <w:tc>
          <w:tcPr>
            <w:tcW w:w="4815" w:type="dxa"/>
          </w:tcPr>
          <w:p w14:paraId="00000470" w14:textId="77777777" w:rsidR="00A94BB4" w:rsidRDefault="00A364DF" w:rsidP="005019E7">
            <w:pPr>
              <w:rPr>
                <w:rFonts w:ascii="Times New Roman" w:eastAsia="Times New Roman" w:hAnsi="Times New Roman" w:cs="Times New Roman"/>
              </w:rPr>
            </w:pPr>
            <w:r>
              <w:rPr>
                <w:rFonts w:ascii="Times New Roman" w:eastAsia="Times New Roman" w:hAnsi="Times New Roman" w:cs="Times New Roman"/>
              </w:rPr>
              <w:t>Житлові будинки (приватні садиби)</w:t>
            </w:r>
          </w:p>
        </w:tc>
        <w:tc>
          <w:tcPr>
            <w:tcW w:w="1101" w:type="dxa"/>
          </w:tcPr>
          <w:p w14:paraId="00000471"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77</w:t>
            </w:r>
          </w:p>
        </w:tc>
        <w:tc>
          <w:tcPr>
            <w:tcW w:w="1101" w:type="dxa"/>
          </w:tcPr>
          <w:p w14:paraId="00000472"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273</w:t>
            </w:r>
          </w:p>
        </w:tc>
        <w:tc>
          <w:tcPr>
            <w:tcW w:w="970" w:type="dxa"/>
          </w:tcPr>
          <w:p w14:paraId="00000473"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1549</w:t>
            </w:r>
          </w:p>
        </w:tc>
        <w:tc>
          <w:tcPr>
            <w:tcW w:w="1521" w:type="dxa"/>
          </w:tcPr>
          <w:p w14:paraId="00000474"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1899</w:t>
            </w:r>
          </w:p>
        </w:tc>
      </w:tr>
      <w:tr w:rsidR="00A94BB4" w14:paraId="26885F2D" w14:textId="77777777" w:rsidTr="00A051AF">
        <w:trPr>
          <w:jc w:val="center"/>
        </w:trPr>
        <w:tc>
          <w:tcPr>
            <w:tcW w:w="4815" w:type="dxa"/>
          </w:tcPr>
          <w:p w14:paraId="00000475" w14:textId="2C6BC415" w:rsidR="00A94BB4" w:rsidRDefault="00494707" w:rsidP="005019E7">
            <w:pPr>
              <w:rPr>
                <w:rFonts w:ascii="Times New Roman" w:eastAsia="Times New Roman" w:hAnsi="Times New Roman" w:cs="Times New Roman"/>
                <w:color w:val="1F1F1F"/>
                <w:highlight w:val="white"/>
              </w:rPr>
            </w:pPr>
            <w:r>
              <w:rPr>
                <w:rFonts w:ascii="Times New Roman" w:eastAsia="Times New Roman" w:hAnsi="Times New Roman" w:cs="Times New Roman"/>
                <w:color w:val="1F1F1F"/>
                <w:highlight w:val="white"/>
              </w:rPr>
              <w:t>Інші (невійськові) об</w:t>
            </w:r>
            <w:r>
              <w:rPr>
                <w:rFonts w:ascii="Times New Roman" w:eastAsia="Times New Roman" w:hAnsi="Times New Roman" w:cs="Times New Roman"/>
                <w:color w:val="1F1F1F"/>
                <w:highlight w:val="white"/>
                <w:lang w:val="uk-UA"/>
              </w:rPr>
              <w:t>’</w:t>
            </w:r>
            <w:r w:rsidR="00A364DF">
              <w:rPr>
                <w:rFonts w:ascii="Times New Roman" w:eastAsia="Times New Roman" w:hAnsi="Times New Roman" w:cs="Times New Roman"/>
                <w:color w:val="1F1F1F"/>
                <w:highlight w:val="white"/>
              </w:rPr>
              <w:t>єкти</w:t>
            </w:r>
          </w:p>
        </w:tc>
        <w:tc>
          <w:tcPr>
            <w:tcW w:w="1101" w:type="dxa"/>
          </w:tcPr>
          <w:p w14:paraId="00000476"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2</w:t>
            </w:r>
          </w:p>
        </w:tc>
        <w:tc>
          <w:tcPr>
            <w:tcW w:w="1101" w:type="dxa"/>
          </w:tcPr>
          <w:p w14:paraId="00000477"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w:t>
            </w:r>
          </w:p>
        </w:tc>
        <w:tc>
          <w:tcPr>
            <w:tcW w:w="970" w:type="dxa"/>
          </w:tcPr>
          <w:p w14:paraId="00000478"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14</w:t>
            </w:r>
          </w:p>
        </w:tc>
        <w:tc>
          <w:tcPr>
            <w:tcW w:w="1521" w:type="dxa"/>
          </w:tcPr>
          <w:p w14:paraId="00000479"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16</w:t>
            </w:r>
          </w:p>
        </w:tc>
      </w:tr>
    </w:tbl>
    <w:p w14:paraId="0000047A" w14:textId="77777777" w:rsidR="00A94BB4" w:rsidRDefault="00A94BB4" w:rsidP="005019E7">
      <w:pPr>
        <w:widowControl w:val="0"/>
        <w:pBdr>
          <w:top w:val="nil"/>
          <w:left w:val="nil"/>
          <w:bottom w:val="nil"/>
          <w:right w:val="nil"/>
          <w:between w:val="nil"/>
        </w:pBdr>
        <w:tabs>
          <w:tab w:val="right" w:pos="9623"/>
        </w:tabs>
        <w:ind w:left="374" w:hanging="261"/>
        <w:rPr>
          <w:b/>
          <w:color w:val="000000"/>
          <w:sz w:val="28"/>
          <w:szCs w:val="28"/>
        </w:rPr>
      </w:pPr>
    </w:p>
    <w:p w14:paraId="0000047B" w14:textId="77777777" w:rsidR="00A94BB4" w:rsidRPr="002E4A2B" w:rsidRDefault="00A364DF" w:rsidP="005019E7">
      <w:pPr>
        <w:pStyle w:val="2"/>
        <w:spacing w:before="0"/>
        <w:ind w:left="0"/>
        <w:rPr>
          <w:i/>
        </w:rPr>
      </w:pPr>
      <w:bookmarkStart w:id="87" w:name="_Toc202183429"/>
      <w:r w:rsidRPr="002E4A2B">
        <w:rPr>
          <w:i/>
        </w:rPr>
        <w:t>2.8. ТРАНСПОРТНА ІНФРАСТРУКТУРА ТА ЗВ’ЯЗОК</w:t>
      </w:r>
      <w:bookmarkEnd w:id="87"/>
    </w:p>
    <w:p w14:paraId="0000047C" w14:textId="77777777" w:rsidR="00A94BB4" w:rsidRDefault="00A364DF" w:rsidP="005019E7">
      <w:pPr>
        <w:widowControl w:val="0"/>
        <w:spacing w:before="120"/>
        <w:ind w:firstLine="567"/>
        <w:jc w:val="both"/>
        <w:rPr>
          <w:b/>
          <w:i/>
          <w:sz w:val="28"/>
          <w:szCs w:val="28"/>
        </w:rPr>
      </w:pPr>
      <w:r>
        <w:rPr>
          <w:b/>
          <w:i/>
          <w:sz w:val="28"/>
          <w:szCs w:val="28"/>
        </w:rPr>
        <w:t>Розвиток громадського транспорту</w:t>
      </w:r>
    </w:p>
    <w:p w14:paraId="0000047D" w14:textId="712DB437" w:rsidR="00A94BB4" w:rsidRDefault="00A364DF" w:rsidP="00721128">
      <w:pPr>
        <w:widowControl w:val="0"/>
        <w:spacing w:after="120"/>
        <w:ind w:firstLine="567"/>
        <w:jc w:val="both"/>
        <w:rPr>
          <w:sz w:val="28"/>
          <w:szCs w:val="28"/>
        </w:rPr>
      </w:pPr>
      <w:r>
        <w:rPr>
          <w:sz w:val="28"/>
          <w:szCs w:val="28"/>
        </w:rPr>
        <w:t>Громадський транспорт – невід</w:t>
      </w:r>
      <w:r w:rsidR="00721128">
        <w:rPr>
          <w:sz w:val="28"/>
          <w:szCs w:val="28"/>
          <w:lang w:val="uk-UA"/>
        </w:rPr>
        <w:t>’</w:t>
      </w:r>
      <w:r>
        <w:rPr>
          <w:sz w:val="28"/>
          <w:szCs w:val="28"/>
        </w:rPr>
        <w:t xml:space="preserve">ємна частина складної системи життєзабезпечення мешканців Криворізької МТГ. Перевезення здійснюють </w:t>
      </w:r>
      <w:r w:rsidR="00A238DB">
        <w:rPr>
          <w:sz w:val="28"/>
          <w:szCs w:val="28"/>
        </w:rPr>
        <w:t xml:space="preserve">Комунальні </w:t>
      </w:r>
      <w:r>
        <w:rPr>
          <w:sz w:val="28"/>
          <w:szCs w:val="28"/>
        </w:rPr>
        <w:t xml:space="preserve">підприємства «Міський тролейбус», «Швидкісний трамвай» та автоперевізники різних форм власності. Міська маршрутна мережа пасажирського транспорту складається з 64 автобусних маршрутів, 21 тролейбусного маршруту та 20 трамвайних (у </w:t>
      </w:r>
      <w:r w:rsidR="00A238DB">
        <w:rPr>
          <w:sz w:val="28"/>
          <w:szCs w:val="28"/>
          <w:lang w:val="uk-UA"/>
        </w:rPr>
        <w:t>тому числі</w:t>
      </w:r>
      <w:r>
        <w:rPr>
          <w:sz w:val="28"/>
          <w:szCs w:val="28"/>
        </w:rPr>
        <w:t xml:space="preserve"> швидкісного трамва</w:t>
      </w:r>
      <w:r w:rsidR="00A238DB">
        <w:rPr>
          <w:sz w:val="28"/>
          <w:szCs w:val="28"/>
          <w:lang w:val="uk-UA"/>
        </w:rPr>
        <w:t>я</w:t>
      </w:r>
      <w:r>
        <w:rPr>
          <w:sz w:val="28"/>
          <w:szCs w:val="28"/>
        </w:rPr>
        <w:t>).</w:t>
      </w:r>
    </w:p>
    <w:p w14:paraId="0167837F" w14:textId="77777777" w:rsidR="00B053BD" w:rsidRPr="00B053BD" w:rsidRDefault="00B053BD" w:rsidP="00721128">
      <w:pPr>
        <w:widowControl w:val="0"/>
        <w:spacing w:after="120"/>
        <w:ind w:firstLine="567"/>
        <w:jc w:val="both"/>
        <w:rPr>
          <w:sz w:val="20"/>
          <w:szCs w:val="20"/>
        </w:rPr>
      </w:pPr>
    </w:p>
    <w:p w14:paraId="3FF821DF" w14:textId="1933DE0A" w:rsidR="00721128" w:rsidRPr="00721128" w:rsidRDefault="00A364DF" w:rsidP="005019E7">
      <w:pPr>
        <w:keepNext/>
        <w:keepLines/>
        <w:pBdr>
          <w:top w:val="nil"/>
          <w:left w:val="nil"/>
          <w:bottom w:val="nil"/>
          <w:right w:val="nil"/>
          <w:between w:val="nil"/>
        </w:pBdr>
        <w:spacing w:before="120"/>
        <w:jc w:val="both"/>
        <w:rPr>
          <w:b/>
          <w:i/>
          <w:color w:val="000000"/>
          <w:spacing w:val="-6"/>
          <w:sz w:val="28"/>
          <w:szCs w:val="28"/>
        </w:rPr>
      </w:pPr>
      <w:bookmarkStart w:id="88" w:name="_heading=h.2afmg28" w:colFirst="0" w:colLast="0"/>
      <w:bookmarkEnd w:id="88"/>
      <w:r w:rsidRPr="00721128">
        <w:rPr>
          <w:b/>
          <w:i/>
          <w:color w:val="000000"/>
          <w:spacing w:val="-6"/>
          <w:sz w:val="28"/>
          <w:szCs w:val="28"/>
        </w:rPr>
        <w:t>Таблиця 2.21. Показники діяльності громадського транспорту Криворізької МТГ</w:t>
      </w:r>
    </w:p>
    <w:tbl>
      <w:tblPr>
        <w:tblStyle w:val="afffffffff4"/>
        <w:tblW w:w="9781" w:type="dxa"/>
        <w:tblInd w:w="-152"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1063"/>
        <w:gridCol w:w="1063"/>
        <w:gridCol w:w="1063"/>
        <w:gridCol w:w="1063"/>
        <w:gridCol w:w="1063"/>
        <w:gridCol w:w="1063"/>
      </w:tblGrid>
      <w:tr w:rsidR="00A94BB4" w14:paraId="58B81A23" w14:textId="77777777" w:rsidTr="000C4E4E">
        <w:tc>
          <w:tcPr>
            <w:tcW w:w="3403" w:type="dxa"/>
          </w:tcPr>
          <w:p w14:paraId="0000047F" w14:textId="77777777" w:rsidR="00A94BB4" w:rsidRPr="00A238DB" w:rsidRDefault="00A364DF" w:rsidP="005019E7">
            <w:pPr>
              <w:widowControl w:val="0"/>
              <w:pBdr>
                <w:top w:val="nil"/>
                <w:left w:val="nil"/>
                <w:bottom w:val="nil"/>
                <w:right w:val="nil"/>
                <w:between w:val="nil"/>
              </w:pBdr>
              <w:jc w:val="center"/>
              <w:rPr>
                <w:b/>
                <w:i/>
              </w:rPr>
            </w:pPr>
            <w:r w:rsidRPr="00A238DB">
              <w:rPr>
                <w:b/>
                <w:i/>
              </w:rPr>
              <w:t>Показники</w:t>
            </w:r>
          </w:p>
        </w:tc>
        <w:tc>
          <w:tcPr>
            <w:tcW w:w="1063" w:type="dxa"/>
          </w:tcPr>
          <w:p w14:paraId="00000480" w14:textId="3F7607E5" w:rsidR="00A94BB4" w:rsidRPr="00A238DB" w:rsidRDefault="00A364DF" w:rsidP="005019E7">
            <w:pPr>
              <w:widowControl w:val="0"/>
              <w:pBdr>
                <w:top w:val="nil"/>
                <w:left w:val="nil"/>
                <w:bottom w:val="nil"/>
                <w:right w:val="nil"/>
                <w:between w:val="nil"/>
              </w:pBdr>
              <w:jc w:val="center"/>
              <w:rPr>
                <w:b/>
                <w:i/>
                <w:lang w:val="uk-UA"/>
              </w:rPr>
            </w:pPr>
            <w:r w:rsidRPr="00A238DB">
              <w:rPr>
                <w:b/>
                <w:i/>
              </w:rPr>
              <w:t>2019</w:t>
            </w:r>
            <w:r w:rsidR="00A238DB">
              <w:rPr>
                <w:b/>
                <w:i/>
                <w:lang w:val="uk-UA"/>
              </w:rPr>
              <w:t xml:space="preserve"> р.</w:t>
            </w:r>
          </w:p>
        </w:tc>
        <w:tc>
          <w:tcPr>
            <w:tcW w:w="1063" w:type="dxa"/>
          </w:tcPr>
          <w:p w14:paraId="00000481" w14:textId="46CC5744" w:rsidR="00A94BB4" w:rsidRPr="00A238DB" w:rsidRDefault="00A364DF" w:rsidP="005019E7">
            <w:pPr>
              <w:widowControl w:val="0"/>
              <w:pBdr>
                <w:top w:val="nil"/>
                <w:left w:val="nil"/>
                <w:bottom w:val="nil"/>
                <w:right w:val="nil"/>
                <w:between w:val="nil"/>
              </w:pBdr>
              <w:jc w:val="center"/>
              <w:rPr>
                <w:b/>
                <w:i/>
              </w:rPr>
            </w:pPr>
            <w:r w:rsidRPr="00A238DB">
              <w:rPr>
                <w:b/>
                <w:i/>
              </w:rPr>
              <w:t>2020</w:t>
            </w:r>
            <w:r w:rsidR="00A238DB">
              <w:rPr>
                <w:b/>
                <w:i/>
                <w:lang w:val="uk-UA"/>
              </w:rPr>
              <w:t xml:space="preserve"> р.</w:t>
            </w:r>
          </w:p>
        </w:tc>
        <w:tc>
          <w:tcPr>
            <w:tcW w:w="1063" w:type="dxa"/>
          </w:tcPr>
          <w:p w14:paraId="00000482" w14:textId="37FF81C2" w:rsidR="00A94BB4" w:rsidRPr="00A238DB" w:rsidRDefault="00A364DF" w:rsidP="005019E7">
            <w:pPr>
              <w:widowControl w:val="0"/>
              <w:pBdr>
                <w:top w:val="nil"/>
                <w:left w:val="nil"/>
                <w:bottom w:val="nil"/>
                <w:right w:val="nil"/>
                <w:between w:val="nil"/>
              </w:pBdr>
              <w:jc w:val="center"/>
              <w:rPr>
                <w:b/>
                <w:i/>
              </w:rPr>
            </w:pPr>
            <w:r w:rsidRPr="00A238DB">
              <w:rPr>
                <w:b/>
                <w:i/>
              </w:rPr>
              <w:t>2021</w:t>
            </w:r>
            <w:r w:rsidR="00A238DB">
              <w:rPr>
                <w:b/>
                <w:i/>
                <w:lang w:val="uk-UA"/>
              </w:rPr>
              <w:t xml:space="preserve"> р.</w:t>
            </w:r>
          </w:p>
        </w:tc>
        <w:tc>
          <w:tcPr>
            <w:tcW w:w="1063" w:type="dxa"/>
          </w:tcPr>
          <w:p w14:paraId="00000483" w14:textId="08A47251" w:rsidR="00A94BB4" w:rsidRPr="00A238DB" w:rsidRDefault="00A364DF" w:rsidP="005019E7">
            <w:pPr>
              <w:widowControl w:val="0"/>
              <w:pBdr>
                <w:top w:val="nil"/>
                <w:left w:val="nil"/>
                <w:bottom w:val="nil"/>
                <w:right w:val="nil"/>
                <w:between w:val="nil"/>
              </w:pBdr>
              <w:jc w:val="center"/>
              <w:rPr>
                <w:b/>
                <w:i/>
              </w:rPr>
            </w:pPr>
            <w:r w:rsidRPr="00A238DB">
              <w:rPr>
                <w:b/>
                <w:i/>
              </w:rPr>
              <w:t>2022</w:t>
            </w:r>
            <w:r w:rsidR="00A238DB">
              <w:rPr>
                <w:b/>
                <w:i/>
                <w:lang w:val="uk-UA"/>
              </w:rPr>
              <w:t xml:space="preserve"> р.</w:t>
            </w:r>
          </w:p>
        </w:tc>
        <w:tc>
          <w:tcPr>
            <w:tcW w:w="1063" w:type="dxa"/>
          </w:tcPr>
          <w:p w14:paraId="00000484" w14:textId="2EC4FC9F" w:rsidR="00A94BB4" w:rsidRPr="00A238DB" w:rsidRDefault="00A364DF" w:rsidP="005019E7">
            <w:pPr>
              <w:widowControl w:val="0"/>
              <w:pBdr>
                <w:top w:val="nil"/>
                <w:left w:val="nil"/>
                <w:bottom w:val="nil"/>
                <w:right w:val="nil"/>
                <w:between w:val="nil"/>
              </w:pBdr>
              <w:jc w:val="center"/>
              <w:rPr>
                <w:b/>
                <w:i/>
              </w:rPr>
            </w:pPr>
            <w:r w:rsidRPr="00A238DB">
              <w:rPr>
                <w:b/>
                <w:i/>
              </w:rPr>
              <w:t>2023</w:t>
            </w:r>
            <w:r w:rsidR="00A238DB">
              <w:rPr>
                <w:b/>
                <w:i/>
                <w:lang w:val="uk-UA"/>
              </w:rPr>
              <w:t xml:space="preserve"> р.</w:t>
            </w:r>
          </w:p>
        </w:tc>
        <w:tc>
          <w:tcPr>
            <w:tcW w:w="1063" w:type="dxa"/>
          </w:tcPr>
          <w:p w14:paraId="00000485" w14:textId="7DEEB9EC" w:rsidR="00A94BB4" w:rsidRPr="00A238DB" w:rsidRDefault="00A364DF" w:rsidP="005019E7">
            <w:pPr>
              <w:widowControl w:val="0"/>
              <w:pBdr>
                <w:top w:val="nil"/>
                <w:left w:val="nil"/>
                <w:bottom w:val="nil"/>
                <w:right w:val="nil"/>
                <w:between w:val="nil"/>
              </w:pBdr>
              <w:jc w:val="center"/>
              <w:rPr>
                <w:b/>
                <w:i/>
              </w:rPr>
            </w:pPr>
            <w:r w:rsidRPr="00A238DB">
              <w:rPr>
                <w:b/>
                <w:i/>
              </w:rPr>
              <w:t>2024</w:t>
            </w:r>
            <w:r w:rsidR="00A238DB">
              <w:rPr>
                <w:b/>
                <w:i/>
                <w:lang w:val="uk-UA"/>
              </w:rPr>
              <w:t xml:space="preserve"> р.</w:t>
            </w:r>
          </w:p>
        </w:tc>
      </w:tr>
      <w:tr w:rsidR="00721128" w14:paraId="249D1117" w14:textId="77777777" w:rsidTr="000C4E4E">
        <w:tc>
          <w:tcPr>
            <w:tcW w:w="3403" w:type="dxa"/>
          </w:tcPr>
          <w:p w14:paraId="178836BE" w14:textId="078215AF"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1</w:t>
            </w:r>
          </w:p>
        </w:tc>
        <w:tc>
          <w:tcPr>
            <w:tcW w:w="1063" w:type="dxa"/>
          </w:tcPr>
          <w:p w14:paraId="5FA8C70D" w14:textId="2AFE275C"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2</w:t>
            </w:r>
          </w:p>
        </w:tc>
        <w:tc>
          <w:tcPr>
            <w:tcW w:w="1063" w:type="dxa"/>
          </w:tcPr>
          <w:p w14:paraId="68E9339F" w14:textId="7E066168"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3</w:t>
            </w:r>
          </w:p>
        </w:tc>
        <w:tc>
          <w:tcPr>
            <w:tcW w:w="1063" w:type="dxa"/>
          </w:tcPr>
          <w:p w14:paraId="556E4083" w14:textId="68D6BA58"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4</w:t>
            </w:r>
          </w:p>
        </w:tc>
        <w:tc>
          <w:tcPr>
            <w:tcW w:w="1063" w:type="dxa"/>
          </w:tcPr>
          <w:p w14:paraId="01ADD50F" w14:textId="0FE92643"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5</w:t>
            </w:r>
          </w:p>
        </w:tc>
        <w:tc>
          <w:tcPr>
            <w:tcW w:w="1063" w:type="dxa"/>
          </w:tcPr>
          <w:p w14:paraId="04D35068" w14:textId="65103C0F"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6</w:t>
            </w:r>
          </w:p>
        </w:tc>
        <w:tc>
          <w:tcPr>
            <w:tcW w:w="1063" w:type="dxa"/>
          </w:tcPr>
          <w:p w14:paraId="39C062DA" w14:textId="428DB754"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7</w:t>
            </w:r>
          </w:p>
        </w:tc>
      </w:tr>
      <w:tr w:rsidR="00A94BB4" w14:paraId="29CF93EC" w14:textId="77777777" w:rsidTr="000C4E4E">
        <w:tc>
          <w:tcPr>
            <w:tcW w:w="9781" w:type="dxa"/>
            <w:gridSpan w:val="7"/>
            <w:vAlign w:val="center"/>
          </w:tcPr>
          <w:p w14:paraId="00000486" w14:textId="77777777" w:rsidR="00A94BB4" w:rsidRDefault="00A364DF" w:rsidP="005019E7">
            <w:pPr>
              <w:widowControl w:val="0"/>
              <w:pBdr>
                <w:top w:val="nil"/>
                <w:left w:val="nil"/>
                <w:bottom w:val="nil"/>
                <w:right w:val="nil"/>
                <w:between w:val="nil"/>
              </w:pBdr>
              <w:jc w:val="center"/>
            </w:pPr>
            <w:r>
              <w:t>Маршрутна мережа пасажирського автомобільного транспорту</w:t>
            </w:r>
          </w:p>
        </w:tc>
      </w:tr>
      <w:tr w:rsidR="00A94BB4" w14:paraId="1B6A8B18" w14:textId="77777777" w:rsidTr="000C4E4E">
        <w:tc>
          <w:tcPr>
            <w:tcW w:w="3403" w:type="dxa"/>
            <w:vAlign w:val="center"/>
          </w:tcPr>
          <w:p w14:paraId="0000048D" w14:textId="066DE86B" w:rsidR="00A94BB4" w:rsidRDefault="00A364DF" w:rsidP="00F51BBB">
            <w:pPr>
              <w:widowControl w:val="0"/>
              <w:pBdr>
                <w:top w:val="nil"/>
                <w:left w:val="nil"/>
                <w:bottom w:val="nil"/>
                <w:right w:val="nil"/>
                <w:between w:val="nil"/>
              </w:pBdr>
            </w:pPr>
            <w:r>
              <w:t>Сумарна довжина маршрутів, (зі зворотн</w:t>
            </w:r>
            <w:r w:rsidR="00F51BBB">
              <w:rPr>
                <w:lang w:val="uk-UA"/>
              </w:rPr>
              <w:t>и</w:t>
            </w:r>
            <w:r>
              <w:t>м напрямком), км</w:t>
            </w:r>
          </w:p>
        </w:tc>
        <w:tc>
          <w:tcPr>
            <w:tcW w:w="1063" w:type="dxa"/>
            <w:shd w:val="clear" w:color="auto" w:fill="auto"/>
          </w:tcPr>
          <w:p w14:paraId="0000048E" w14:textId="62B3337A" w:rsidR="00A94BB4" w:rsidRDefault="00A364DF" w:rsidP="005019E7">
            <w:pPr>
              <w:widowControl w:val="0"/>
              <w:pBdr>
                <w:top w:val="nil"/>
                <w:left w:val="nil"/>
                <w:bottom w:val="nil"/>
                <w:right w:val="nil"/>
                <w:between w:val="nil"/>
              </w:pBdr>
              <w:jc w:val="center"/>
            </w:pPr>
            <w:r>
              <w:t>2</w:t>
            </w:r>
            <w:r w:rsidR="00A238DB">
              <w:rPr>
                <w:lang w:val="uk-UA"/>
              </w:rPr>
              <w:t xml:space="preserve"> </w:t>
            </w:r>
            <w:r>
              <w:t>558</w:t>
            </w:r>
          </w:p>
        </w:tc>
        <w:tc>
          <w:tcPr>
            <w:tcW w:w="1063" w:type="dxa"/>
            <w:shd w:val="clear" w:color="auto" w:fill="auto"/>
          </w:tcPr>
          <w:p w14:paraId="0000048F" w14:textId="073BE324" w:rsidR="00A94BB4" w:rsidRDefault="00A364DF" w:rsidP="005019E7">
            <w:pPr>
              <w:widowControl w:val="0"/>
              <w:pBdr>
                <w:top w:val="nil"/>
                <w:left w:val="nil"/>
                <w:bottom w:val="nil"/>
                <w:right w:val="nil"/>
                <w:between w:val="nil"/>
              </w:pBdr>
              <w:jc w:val="center"/>
            </w:pPr>
            <w:r>
              <w:t>2</w:t>
            </w:r>
            <w:r w:rsidR="00A238DB">
              <w:rPr>
                <w:lang w:val="uk-UA"/>
              </w:rPr>
              <w:t xml:space="preserve"> </w:t>
            </w:r>
            <w:r>
              <w:t>558</w:t>
            </w:r>
          </w:p>
        </w:tc>
        <w:tc>
          <w:tcPr>
            <w:tcW w:w="1063" w:type="dxa"/>
            <w:shd w:val="clear" w:color="auto" w:fill="auto"/>
          </w:tcPr>
          <w:p w14:paraId="00000490" w14:textId="5764DD68" w:rsidR="00A94BB4" w:rsidRDefault="00A364DF" w:rsidP="005019E7">
            <w:pPr>
              <w:widowControl w:val="0"/>
              <w:pBdr>
                <w:top w:val="nil"/>
                <w:left w:val="nil"/>
                <w:bottom w:val="nil"/>
                <w:right w:val="nil"/>
                <w:between w:val="nil"/>
              </w:pBdr>
              <w:jc w:val="center"/>
            </w:pPr>
            <w:r>
              <w:t>2</w:t>
            </w:r>
            <w:r w:rsidR="00A238DB">
              <w:rPr>
                <w:lang w:val="uk-UA"/>
              </w:rPr>
              <w:t xml:space="preserve"> </w:t>
            </w:r>
            <w:r>
              <w:t>558</w:t>
            </w:r>
          </w:p>
        </w:tc>
        <w:tc>
          <w:tcPr>
            <w:tcW w:w="1063" w:type="dxa"/>
            <w:shd w:val="clear" w:color="auto" w:fill="auto"/>
          </w:tcPr>
          <w:p w14:paraId="00000491" w14:textId="12347294" w:rsidR="00A94BB4" w:rsidRDefault="00A364DF" w:rsidP="005019E7">
            <w:pPr>
              <w:widowControl w:val="0"/>
              <w:pBdr>
                <w:top w:val="nil"/>
                <w:left w:val="nil"/>
                <w:bottom w:val="nil"/>
                <w:right w:val="nil"/>
                <w:between w:val="nil"/>
              </w:pBdr>
              <w:jc w:val="center"/>
            </w:pPr>
            <w:r>
              <w:t>2</w:t>
            </w:r>
            <w:r w:rsidR="00A238DB">
              <w:rPr>
                <w:lang w:val="uk-UA"/>
              </w:rPr>
              <w:t xml:space="preserve"> </w:t>
            </w:r>
            <w:r>
              <w:t>558</w:t>
            </w:r>
          </w:p>
        </w:tc>
        <w:tc>
          <w:tcPr>
            <w:tcW w:w="1063" w:type="dxa"/>
            <w:shd w:val="clear" w:color="auto" w:fill="auto"/>
          </w:tcPr>
          <w:p w14:paraId="00000492" w14:textId="6DB9A96D" w:rsidR="00A94BB4" w:rsidRDefault="00A364DF" w:rsidP="005019E7">
            <w:pPr>
              <w:widowControl w:val="0"/>
              <w:pBdr>
                <w:top w:val="nil"/>
                <w:left w:val="nil"/>
                <w:bottom w:val="nil"/>
                <w:right w:val="nil"/>
                <w:between w:val="nil"/>
              </w:pBdr>
              <w:jc w:val="center"/>
            </w:pPr>
            <w:r>
              <w:t>2</w:t>
            </w:r>
            <w:r w:rsidR="00A238DB">
              <w:rPr>
                <w:lang w:val="uk-UA"/>
              </w:rPr>
              <w:t xml:space="preserve"> </w:t>
            </w:r>
            <w:r>
              <w:t>351</w:t>
            </w:r>
          </w:p>
        </w:tc>
        <w:tc>
          <w:tcPr>
            <w:tcW w:w="1063" w:type="dxa"/>
            <w:shd w:val="clear" w:color="auto" w:fill="auto"/>
          </w:tcPr>
          <w:p w14:paraId="00000493" w14:textId="3EB2B70E" w:rsidR="00A94BB4" w:rsidRDefault="00A364DF" w:rsidP="005019E7">
            <w:pPr>
              <w:widowControl w:val="0"/>
              <w:pBdr>
                <w:top w:val="nil"/>
                <w:left w:val="nil"/>
                <w:bottom w:val="nil"/>
                <w:right w:val="nil"/>
                <w:between w:val="nil"/>
              </w:pBdr>
              <w:jc w:val="center"/>
            </w:pPr>
            <w:r>
              <w:t>2</w:t>
            </w:r>
            <w:r w:rsidR="00A238DB">
              <w:rPr>
                <w:lang w:val="uk-UA"/>
              </w:rPr>
              <w:t xml:space="preserve"> </w:t>
            </w:r>
            <w:r>
              <w:t>351</w:t>
            </w:r>
          </w:p>
        </w:tc>
      </w:tr>
      <w:tr w:rsidR="00A94BB4" w14:paraId="6166E0B2" w14:textId="77777777" w:rsidTr="000C4E4E">
        <w:trPr>
          <w:trHeight w:val="219"/>
        </w:trPr>
        <w:tc>
          <w:tcPr>
            <w:tcW w:w="3403" w:type="dxa"/>
            <w:vAlign w:val="center"/>
          </w:tcPr>
          <w:p w14:paraId="00000494" w14:textId="77777777" w:rsidR="00A94BB4" w:rsidRDefault="00A364DF" w:rsidP="005019E7">
            <w:pPr>
              <w:widowControl w:val="0"/>
              <w:pBdr>
                <w:top w:val="nil"/>
                <w:left w:val="nil"/>
                <w:bottom w:val="nil"/>
                <w:right w:val="nil"/>
                <w:between w:val="nil"/>
              </w:pBdr>
            </w:pPr>
            <w:r>
              <w:t>Кількість маршрутів</w:t>
            </w:r>
          </w:p>
        </w:tc>
        <w:tc>
          <w:tcPr>
            <w:tcW w:w="1063" w:type="dxa"/>
            <w:shd w:val="clear" w:color="auto" w:fill="auto"/>
          </w:tcPr>
          <w:p w14:paraId="00000495" w14:textId="77777777" w:rsidR="00A94BB4" w:rsidRDefault="00A364DF" w:rsidP="005019E7">
            <w:pPr>
              <w:widowControl w:val="0"/>
              <w:pBdr>
                <w:top w:val="nil"/>
                <w:left w:val="nil"/>
                <w:bottom w:val="nil"/>
                <w:right w:val="nil"/>
                <w:between w:val="nil"/>
              </w:pBdr>
              <w:jc w:val="center"/>
            </w:pPr>
            <w:r>
              <w:t>70</w:t>
            </w:r>
          </w:p>
        </w:tc>
        <w:tc>
          <w:tcPr>
            <w:tcW w:w="1063" w:type="dxa"/>
            <w:shd w:val="clear" w:color="auto" w:fill="auto"/>
          </w:tcPr>
          <w:p w14:paraId="00000496" w14:textId="77777777" w:rsidR="00A94BB4" w:rsidRDefault="00A364DF" w:rsidP="005019E7">
            <w:pPr>
              <w:widowControl w:val="0"/>
              <w:pBdr>
                <w:top w:val="nil"/>
                <w:left w:val="nil"/>
                <w:bottom w:val="nil"/>
                <w:right w:val="nil"/>
                <w:between w:val="nil"/>
              </w:pBdr>
              <w:jc w:val="center"/>
            </w:pPr>
            <w:r>
              <w:t>70</w:t>
            </w:r>
          </w:p>
        </w:tc>
        <w:tc>
          <w:tcPr>
            <w:tcW w:w="1063" w:type="dxa"/>
            <w:shd w:val="clear" w:color="auto" w:fill="auto"/>
          </w:tcPr>
          <w:p w14:paraId="00000497" w14:textId="77777777" w:rsidR="00A94BB4" w:rsidRDefault="00A364DF" w:rsidP="005019E7">
            <w:pPr>
              <w:widowControl w:val="0"/>
              <w:pBdr>
                <w:top w:val="nil"/>
                <w:left w:val="nil"/>
                <w:bottom w:val="nil"/>
                <w:right w:val="nil"/>
                <w:between w:val="nil"/>
              </w:pBdr>
              <w:jc w:val="center"/>
            </w:pPr>
            <w:r>
              <w:t>70</w:t>
            </w:r>
          </w:p>
        </w:tc>
        <w:tc>
          <w:tcPr>
            <w:tcW w:w="1063" w:type="dxa"/>
            <w:shd w:val="clear" w:color="auto" w:fill="auto"/>
          </w:tcPr>
          <w:p w14:paraId="00000498" w14:textId="77777777" w:rsidR="00A94BB4" w:rsidRDefault="00A364DF" w:rsidP="005019E7">
            <w:pPr>
              <w:widowControl w:val="0"/>
              <w:pBdr>
                <w:top w:val="nil"/>
                <w:left w:val="nil"/>
                <w:bottom w:val="nil"/>
                <w:right w:val="nil"/>
                <w:between w:val="nil"/>
              </w:pBdr>
              <w:jc w:val="center"/>
            </w:pPr>
            <w:r>
              <w:t>70</w:t>
            </w:r>
          </w:p>
        </w:tc>
        <w:tc>
          <w:tcPr>
            <w:tcW w:w="1063" w:type="dxa"/>
            <w:shd w:val="clear" w:color="auto" w:fill="auto"/>
          </w:tcPr>
          <w:p w14:paraId="00000499" w14:textId="77777777" w:rsidR="00A94BB4" w:rsidRDefault="00A364DF" w:rsidP="005019E7">
            <w:pPr>
              <w:widowControl w:val="0"/>
              <w:pBdr>
                <w:top w:val="nil"/>
                <w:left w:val="nil"/>
                <w:bottom w:val="nil"/>
                <w:right w:val="nil"/>
                <w:between w:val="nil"/>
              </w:pBdr>
              <w:jc w:val="center"/>
            </w:pPr>
            <w:r>
              <w:t>64</w:t>
            </w:r>
          </w:p>
        </w:tc>
        <w:tc>
          <w:tcPr>
            <w:tcW w:w="1063" w:type="dxa"/>
            <w:shd w:val="clear" w:color="auto" w:fill="auto"/>
          </w:tcPr>
          <w:p w14:paraId="0000049A" w14:textId="77777777" w:rsidR="00A94BB4" w:rsidRDefault="00A364DF" w:rsidP="005019E7">
            <w:pPr>
              <w:widowControl w:val="0"/>
              <w:pBdr>
                <w:top w:val="nil"/>
                <w:left w:val="nil"/>
                <w:bottom w:val="nil"/>
                <w:right w:val="nil"/>
                <w:between w:val="nil"/>
              </w:pBdr>
              <w:jc w:val="center"/>
            </w:pPr>
            <w:r>
              <w:t>64</w:t>
            </w:r>
          </w:p>
        </w:tc>
      </w:tr>
      <w:tr w:rsidR="00A94BB4" w14:paraId="42C709B8" w14:textId="77777777" w:rsidTr="000C4E4E">
        <w:trPr>
          <w:trHeight w:val="50"/>
        </w:trPr>
        <w:tc>
          <w:tcPr>
            <w:tcW w:w="9781" w:type="dxa"/>
            <w:gridSpan w:val="7"/>
            <w:shd w:val="clear" w:color="auto" w:fill="auto"/>
            <w:vAlign w:val="center"/>
          </w:tcPr>
          <w:p w14:paraId="0000049B" w14:textId="03BBE6C7" w:rsidR="00A94BB4" w:rsidRPr="00F51BBB" w:rsidRDefault="004A3CFD" w:rsidP="004A3CFD">
            <w:pPr>
              <w:widowControl w:val="0"/>
              <w:pBdr>
                <w:top w:val="nil"/>
                <w:left w:val="nil"/>
                <w:bottom w:val="nil"/>
                <w:right w:val="nil"/>
                <w:between w:val="nil"/>
              </w:pBdr>
              <w:jc w:val="center"/>
              <w:rPr>
                <w:lang w:val="uk-UA"/>
              </w:rPr>
            </w:pPr>
            <w:r>
              <w:t xml:space="preserve">Автобусні маршрути, </w:t>
            </w:r>
            <w:r>
              <w:rPr>
                <w:lang w:val="uk-UA"/>
              </w:rPr>
              <w:t>що</w:t>
            </w:r>
            <w:r w:rsidR="00A364DF">
              <w:t xml:space="preserve"> обслуговуються комунальним </w:t>
            </w:r>
            <w:r w:rsidR="00F51BBB">
              <w:rPr>
                <w:lang w:val="uk-UA"/>
              </w:rPr>
              <w:t>транспортом</w:t>
            </w:r>
          </w:p>
        </w:tc>
      </w:tr>
      <w:tr w:rsidR="00A94BB4" w14:paraId="68CCB7C0" w14:textId="77777777" w:rsidTr="000C4E4E">
        <w:trPr>
          <w:trHeight w:val="56"/>
        </w:trPr>
        <w:tc>
          <w:tcPr>
            <w:tcW w:w="3403" w:type="dxa"/>
          </w:tcPr>
          <w:p w14:paraId="000004A2" w14:textId="77777777" w:rsidR="00A94BB4" w:rsidRDefault="00A364DF" w:rsidP="005019E7">
            <w:pPr>
              <w:widowControl w:val="0"/>
              <w:pBdr>
                <w:top w:val="nil"/>
                <w:left w:val="nil"/>
                <w:bottom w:val="nil"/>
                <w:right w:val="nil"/>
                <w:between w:val="nil"/>
              </w:pBdr>
            </w:pPr>
            <w:r>
              <w:t>Кількість маршрутів</w:t>
            </w:r>
          </w:p>
        </w:tc>
        <w:tc>
          <w:tcPr>
            <w:tcW w:w="1063" w:type="dxa"/>
            <w:shd w:val="clear" w:color="auto" w:fill="auto"/>
          </w:tcPr>
          <w:p w14:paraId="000004A3" w14:textId="77777777" w:rsidR="00A94BB4" w:rsidRDefault="00A364DF" w:rsidP="005019E7">
            <w:pPr>
              <w:widowControl w:val="0"/>
              <w:pBdr>
                <w:top w:val="nil"/>
                <w:left w:val="nil"/>
                <w:bottom w:val="nil"/>
                <w:right w:val="nil"/>
                <w:between w:val="nil"/>
              </w:pBdr>
              <w:jc w:val="center"/>
            </w:pPr>
            <w:r>
              <w:t>4</w:t>
            </w:r>
          </w:p>
        </w:tc>
        <w:tc>
          <w:tcPr>
            <w:tcW w:w="1063" w:type="dxa"/>
            <w:shd w:val="clear" w:color="auto" w:fill="auto"/>
          </w:tcPr>
          <w:p w14:paraId="000004A4" w14:textId="77777777" w:rsidR="00A94BB4" w:rsidRDefault="00A364DF" w:rsidP="005019E7">
            <w:pPr>
              <w:widowControl w:val="0"/>
              <w:pBdr>
                <w:top w:val="nil"/>
                <w:left w:val="nil"/>
                <w:bottom w:val="nil"/>
                <w:right w:val="nil"/>
                <w:between w:val="nil"/>
              </w:pBdr>
              <w:jc w:val="center"/>
            </w:pPr>
            <w:r>
              <w:t>7</w:t>
            </w:r>
          </w:p>
        </w:tc>
        <w:tc>
          <w:tcPr>
            <w:tcW w:w="1063" w:type="dxa"/>
            <w:shd w:val="clear" w:color="auto" w:fill="auto"/>
          </w:tcPr>
          <w:p w14:paraId="000004A5" w14:textId="77777777" w:rsidR="00A94BB4" w:rsidRDefault="00A364DF" w:rsidP="005019E7">
            <w:pPr>
              <w:widowControl w:val="0"/>
              <w:pBdr>
                <w:top w:val="nil"/>
                <w:left w:val="nil"/>
                <w:bottom w:val="nil"/>
                <w:right w:val="nil"/>
                <w:between w:val="nil"/>
              </w:pBdr>
              <w:jc w:val="center"/>
            </w:pPr>
            <w:r>
              <w:t>8</w:t>
            </w:r>
          </w:p>
        </w:tc>
        <w:tc>
          <w:tcPr>
            <w:tcW w:w="1063" w:type="dxa"/>
            <w:shd w:val="clear" w:color="auto" w:fill="auto"/>
          </w:tcPr>
          <w:p w14:paraId="000004A6" w14:textId="77777777" w:rsidR="00A94BB4" w:rsidRDefault="00A364DF" w:rsidP="005019E7">
            <w:pPr>
              <w:widowControl w:val="0"/>
              <w:pBdr>
                <w:top w:val="nil"/>
                <w:left w:val="nil"/>
                <w:bottom w:val="nil"/>
                <w:right w:val="nil"/>
                <w:between w:val="nil"/>
              </w:pBdr>
              <w:jc w:val="center"/>
            </w:pPr>
            <w:r>
              <w:t>7</w:t>
            </w:r>
          </w:p>
        </w:tc>
        <w:tc>
          <w:tcPr>
            <w:tcW w:w="1063" w:type="dxa"/>
            <w:shd w:val="clear" w:color="auto" w:fill="auto"/>
          </w:tcPr>
          <w:p w14:paraId="000004A7" w14:textId="77777777" w:rsidR="00A94BB4" w:rsidRDefault="00A364DF" w:rsidP="005019E7">
            <w:pPr>
              <w:widowControl w:val="0"/>
              <w:pBdr>
                <w:top w:val="nil"/>
                <w:left w:val="nil"/>
                <w:bottom w:val="nil"/>
                <w:right w:val="nil"/>
                <w:between w:val="nil"/>
              </w:pBdr>
              <w:jc w:val="center"/>
            </w:pPr>
            <w:r>
              <w:t>8</w:t>
            </w:r>
          </w:p>
        </w:tc>
        <w:tc>
          <w:tcPr>
            <w:tcW w:w="1063" w:type="dxa"/>
            <w:shd w:val="clear" w:color="auto" w:fill="auto"/>
          </w:tcPr>
          <w:p w14:paraId="000004A8" w14:textId="77777777" w:rsidR="00A94BB4" w:rsidRDefault="00A364DF" w:rsidP="005019E7">
            <w:pPr>
              <w:widowControl w:val="0"/>
              <w:pBdr>
                <w:top w:val="nil"/>
                <w:left w:val="nil"/>
                <w:bottom w:val="nil"/>
                <w:right w:val="nil"/>
                <w:between w:val="nil"/>
              </w:pBdr>
              <w:jc w:val="center"/>
            </w:pPr>
            <w:r>
              <w:t>8</w:t>
            </w:r>
          </w:p>
        </w:tc>
      </w:tr>
      <w:tr w:rsidR="00A94BB4" w14:paraId="10B22DC6" w14:textId="77777777" w:rsidTr="000C4E4E">
        <w:trPr>
          <w:trHeight w:val="449"/>
        </w:trPr>
        <w:tc>
          <w:tcPr>
            <w:tcW w:w="3403" w:type="dxa"/>
          </w:tcPr>
          <w:p w14:paraId="000004A9" w14:textId="3F803462" w:rsidR="00A94BB4" w:rsidRDefault="00A364DF" w:rsidP="00F51BBB">
            <w:pPr>
              <w:widowControl w:val="0"/>
              <w:pBdr>
                <w:top w:val="nil"/>
                <w:left w:val="nil"/>
                <w:bottom w:val="nil"/>
                <w:right w:val="nil"/>
                <w:between w:val="nil"/>
              </w:pBdr>
            </w:pPr>
            <w:r>
              <w:t>Сумарна довжина маршрутів, (зі зворотн</w:t>
            </w:r>
            <w:r w:rsidR="00F51BBB">
              <w:rPr>
                <w:lang w:val="uk-UA"/>
              </w:rPr>
              <w:t>и</w:t>
            </w:r>
            <w:r>
              <w:t>м напрямком), км</w:t>
            </w:r>
          </w:p>
        </w:tc>
        <w:tc>
          <w:tcPr>
            <w:tcW w:w="1063" w:type="dxa"/>
            <w:shd w:val="clear" w:color="auto" w:fill="auto"/>
          </w:tcPr>
          <w:p w14:paraId="000004AA" w14:textId="77777777" w:rsidR="00A94BB4" w:rsidRDefault="00A364DF" w:rsidP="005019E7">
            <w:pPr>
              <w:widowControl w:val="0"/>
              <w:pBdr>
                <w:top w:val="nil"/>
                <w:left w:val="nil"/>
                <w:bottom w:val="nil"/>
                <w:right w:val="nil"/>
                <w:between w:val="nil"/>
              </w:pBdr>
              <w:jc w:val="center"/>
            </w:pPr>
            <w:r>
              <w:t>306,4</w:t>
            </w:r>
          </w:p>
        </w:tc>
        <w:tc>
          <w:tcPr>
            <w:tcW w:w="1063" w:type="dxa"/>
            <w:shd w:val="clear" w:color="auto" w:fill="auto"/>
          </w:tcPr>
          <w:p w14:paraId="000004AB" w14:textId="77777777" w:rsidR="00A94BB4" w:rsidRDefault="00A364DF" w:rsidP="005019E7">
            <w:pPr>
              <w:widowControl w:val="0"/>
              <w:pBdr>
                <w:top w:val="nil"/>
                <w:left w:val="nil"/>
                <w:bottom w:val="nil"/>
                <w:right w:val="nil"/>
                <w:between w:val="nil"/>
              </w:pBdr>
              <w:jc w:val="center"/>
            </w:pPr>
            <w:r>
              <w:t>408,8</w:t>
            </w:r>
          </w:p>
        </w:tc>
        <w:tc>
          <w:tcPr>
            <w:tcW w:w="1063" w:type="dxa"/>
            <w:shd w:val="clear" w:color="auto" w:fill="auto"/>
          </w:tcPr>
          <w:p w14:paraId="000004AC" w14:textId="77777777" w:rsidR="00A94BB4" w:rsidRDefault="00A364DF" w:rsidP="005019E7">
            <w:pPr>
              <w:widowControl w:val="0"/>
              <w:pBdr>
                <w:top w:val="nil"/>
                <w:left w:val="nil"/>
                <w:bottom w:val="nil"/>
                <w:right w:val="nil"/>
                <w:between w:val="nil"/>
              </w:pBdr>
              <w:jc w:val="center"/>
            </w:pPr>
            <w:r>
              <w:t>434,8</w:t>
            </w:r>
          </w:p>
        </w:tc>
        <w:tc>
          <w:tcPr>
            <w:tcW w:w="1063" w:type="dxa"/>
            <w:shd w:val="clear" w:color="auto" w:fill="auto"/>
          </w:tcPr>
          <w:p w14:paraId="000004AD" w14:textId="77777777" w:rsidR="00A94BB4" w:rsidRDefault="00A364DF" w:rsidP="005019E7">
            <w:pPr>
              <w:widowControl w:val="0"/>
              <w:pBdr>
                <w:top w:val="nil"/>
                <w:left w:val="nil"/>
                <w:bottom w:val="nil"/>
                <w:right w:val="nil"/>
                <w:between w:val="nil"/>
              </w:pBdr>
              <w:jc w:val="center"/>
            </w:pPr>
            <w:r>
              <w:t>408,8</w:t>
            </w:r>
          </w:p>
        </w:tc>
        <w:tc>
          <w:tcPr>
            <w:tcW w:w="1063" w:type="dxa"/>
            <w:shd w:val="clear" w:color="auto" w:fill="auto"/>
          </w:tcPr>
          <w:p w14:paraId="000004AE" w14:textId="77777777" w:rsidR="00A94BB4" w:rsidRDefault="00A364DF" w:rsidP="005019E7">
            <w:pPr>
              <w:widowControl w:val="0"/>
              <w:pBdr>
                <w:top w:val="nil"/>
                <w:left w:val="nil"/>
                <w:bottom w:val="nil"/>
                <w:right w:val="nil"/>
                <w:between w:val="nil"/>
              </w:pBdr>
              <w:jc w:val="center"/>
            </w:pPr>
            <w:r>
              <w:t>488,8</w:t>
            </w:r>
          </w:p>
        </w:tc>
        <w:tc>
          <w:tcPr>
            <w:tcW w:w="1063" w:type="dxa"/>
            <w:shd w:val="clear" w:color="auto" w:fill="auto"/>
          </w:tcPr>
          <w:p w14:paraId="000004AF" w14:textId="77777777" w:rsidR="00A94BB4" w:rsidRDefault="00A364DF" w:rsidP="005019E7">
            <w:pPr>
              <w:widowControl w:val="0"/>
              <w:pBdr>
                <w:top w:val="nil"/>
                <w:left w:val="nil"/>
                <w:bottom w:val="nil"/>
                <w:right w:val="nil"/>
                <w:between w:val="nil"/>
              </w:pBdr>
              <w:jc w:val="center"/>
            </w:pPr>
            <w:r>
              <w:t>488,8</w:t>
            </w:r>
          </w:p>
        </w:tc>
      </w:tr>
      <w:tr w:rsidR="00A94BB4" w14:paraId="1E92C36C" w14:textId="77777777" w:rsidTr="000C4E4E">
        <w:trPr>
          <w:trHeight w:val="50"/>
        </w:trPr>
        <w:tc>
          <w:tcPr>
            <w:tcW w:w="3403" w:type="dxa"/>
            <w:vAlign w:val="center"/>
          </w:tcPr>
          <w:p w14:paraId="000004B0" w14:textId="77777777" w:rsidR="00A94BB4" w:rsidRDefault="00A364DF" w:rsidP="005019E7">
            <w:pPr>
              <w:widowControl w:val="0"/>
              <w:pBdr>
                <w:top w:val="nil"/>
                <w:left w:val="nil"/>
                <w:bottom w:val="nil"/>
                <w:right w:val="nil"/>
                <w:between w:val="nil"/>
              </w:pBdr>
            </w:pPr>
            <w:r>
              <w:t>Перевезено пасажирів, млн осіб</w:t>
            </w:r>
          </w:p>
        </w:tc>
        <w:tc>
          <w:tcPr>
            <w:tcW w:w="1063" w:type="dxa"/>
            <w:shd w:val="clear" w:color="auto" w:fill="auto"/>
          </w:tcPr>
          <w:p w14:paraId="000004B1" w14:textId="77777777" w:rsidR="00A94BB4" w:rsidRDefault="00A364DF" w:rsidP="005019E7">
            <w:pPr>
              <w:widowControl w:val="0"/>
              <w:pBdr>
                <w:top w:val="nil"/>
                <w:left w:val="nil"/>
                <w:bottom w:val="nil"/>
                <w:right w:val="nil"/>
                <w:between w:val="nil"/>
              </w:pBdr>
              <w:jc w:val="center"/>
            </w:pPr>
            <w:r>
              <w:t>5,56</w:t>
            </w:r>
          </w:p>
        </w:tc>
        <w:tc>
          <w:tcPr>
            <w:tcW w:w="1063" w:type="dxa"/>
            <w:shd w:val="clear" w:color="auto" w:fill="auto"/>
          </w:tcPr>
          <w:p w14:paraId="000004B2" w14:textId="77777777" w:rsidR="00A94BB4" w:rsidRDefault="00A364DF" w:rsidP="005019E7">
            <w:pPr>
              <w:widowControl w:val="0"/>
              <w:pBdr>
                <w:top w:val="nil"/>
                <w:left w:val="nil"/>
                <w:bottom w:val="nil"/>
                <w:right w:val="nil"/>
                <w:between w:val="nil"/>
              </w:pBdr>
              <w:jc w:val="center"/>
            </w:pPr>
            <w:r>
              <w:t>5,45</w:t>
            </w:r>
          </w:p>
        </w:tc>
        <w:tc>
          <w:tcPr>
            <w:tcW w:w="1063" w:type="dxa"/>
            <w:shd w:val="clear" w:color="auto" w:fill="auto"/>
          </w:tcPr>
          <w:p w14:paraId="000004B3" w14:textId="77777777" w:rsidR="00A94BB4" w:rsidRDefault="00A364DF" w:rsidP="005019E7">
            <w:pPr>
              <w:widowControl w:val="0"/>
              <w:pBdr>
                <w:top w:val="nil"/>
                <w:left w:val="nil"/>
                <w:bottom w:val="nil"/>
                <w:right w:val="nil"/>
                <w:between w:val="nil"/>
              </w:pBdr>
              <w:jc w:val="center"/>
            </w:pPr>
            <w:r>
              <w:t>4,93</w:t>
            </w:r>
          </w:p>
        </w:tc>
        <w:tc>
          <w:tcPr>
            <w:tcW w:w="1063" w:type="dxa"/>
            <w:shd w:val="clear" w:color="auto" w:fill="auto"/>
          </w:tcPr>
          <w:p w14:paraId="000004B4" w14:textId="77777777" w:rsidR="00A94BB4" w:rsidRDefault="00A364DF" w:rsidP="005019E7">
            <w:pPr>
              <w:widowControl w:val="0"/>
              <w:pBdr>
                <w:top w:val="nil"/>
                <w:left w:val="nil"/>
                <w:bottom w:val="nil"/>
                <w:right w:val="nil"/>
                <w:between w:val="nil"/>
              </w:pBdr>
              <w:jc w:val="center"/>
            </w:pPr>
            <w:r>
              <w:t>4,92</w:t>
            </w:r>
          </w:p>
        </w:tc>
        <w:tc>
          <w:tcPr>
            <w:tcW w:w="1063" w:type="dxa"/>
            <w:shd w:val="clear" w:color="auto" w:fill="auto"/>
          </w:tcPr>
          <w:p w14:paraId="000004B5" w14:textId="77777777" w:rsidR="00A94BB4" w:rsidRDefault="00A364DF" w:rsidP="005019E7">
            <w:pPr>
              <w:widowControl w:val="0"/>
              <w:pBdr>
                <w:top w:val="nil"/>
                <w:left w:val="nil"/>
                <w:bottom w:val="nil"/>
                <w:right w:val="nil"/>
                <w:between w:val="nil"/>
              </w:pBdr>
              <w:jc w:val="center"/>
            </w:pPr>
            <w:r>
              <w:t>9,42</w:t>
            </w:r>
          </w:p>
        </w:tc>
        <w:tc>
          <w:tcPr>
            <w:tcW w:w="1063" w:type="dxa"/>
            <w:shd w:val="clear" w:color="auto" w:fill="auto"/>
          </w:tcPr>
          <w:p w14:paraId="000004B6" w14:textId="77777777" w:rsidR="00A94BB4" w:rsidRDefault="00A364DF" w:rsidP="005019E7">
            <w:pPr>
              <w:widowControl w:val="0"/>
              <w:pBdr>
                <w:top w:val="nil"/>
                <w:left w:val="nil"/>
                <w:bottom w:val="nil"/>
                <w:right w:val="nil"/>
                <w:between w:val="nil"/>
              </w:pBdr>
              <w:jc w:val="center"/>
            </w:pPr>
            <w:r>
              <w:t>13,1</w:t>
            </w:r>
          </w:p>
        </w:tc>
      </w:tr>
      <w:tr w:rsidR="00A94BB4" w14:paraId="7F5FCC70" w14:textId="77777777" w:rsidTr="000C4E4E">
        <w:trPr>
          <w:trHeight w:val="50"/>
        </w:trPr>
        <w:tc>
          <w:tcPr>
            <w:tcW w:w="9781" w:type="dxa"/>
            <w:gridSpan w:val="7"/>
            <w:vAlign w:val="center"/>
          </w:tcPr>
          <w:p w14:paraId="000004B7" w14:textId="25BEF772" w:rsidR="00A94BB4" w:rsidRDefault="00A364DF" w:rsidP="005019E7">
            <w:pPr>
              <w:widowControl w:val="0"/>
              <w:pBdr>
                <w:top w:val="nil"/>
                <w:left w:val="nil"/>
                <w:bottom w:val="nil"/>
                <w:right w:val="nil"/>
                <w:between w:val="nil"/>
              </w:pBdr>
              <w:jc w:val="center"/>
            </w:pPr>
            <w:r>
              <w:t>Маршрутна мережа пасажирського електричного транспорту</w:t>
            </w:r>
          </w:p>
        </w:tc>
      </w:tr>
      <w:tr w:rsidR="00A94BB4" w14:paraId="1932EC76" w14:textId="77777777" w:rsidTr="000C4E4E">
        <w:trPr>
          <w:trHeight w:val="50"/>
        </w:trPr>
        <w:tc>
          <w:tcPr>
            <w:tcW w:w="3403" w:type="dxa"/>
            <w:vAlign w:val="center"/>
          </w:tcPr>
          <w:p w14:paraId="000004BE" w14:textId="77777777" w:rsidR="00A94BB4" w:rsidRDefault="00A364DF" w:rsidP="005019E7">
            <w:pPr>
              <w:widowControl w:val="0"/>
              <w:pBdr>
                <w:top w:val="nil"/>
                <w:left w:val="nil"/>
                <w:bottom w:val="nil"/>
                <w:right w:val="nil"/>
                <w:between w:val="nil"/>
              </w:pBdr>
            </w:pPr>
            <w:r>
              <w:t>Кількість маршрутів</w:t>
            </w:r>
          </w:p>
        </w:tc>
        <w:tc>
          <w:tcPr>
            <w:tcW w:w="1063" w:type="dxa"/>
            <w:shd w:val="clear" w:color="auto" w:fill="auto"/>
          </w:tcPr>
          <w:p w14:paraId="000004BF" w14:textId="77777777" w:rsidR="00A94BB4" w:rsidRDefault="00A364DF" w:rsidP="005019E7">
            <w:pPr>
              <w:widowControl w:val="0"/>
              <w:pBdr>
                <w:top w:val="nil"/>
                <w:left w:val="nil"/>
                <w:bottom w:val="nil"/>
                <w:right w:val="nil"/>
                <w:between w:val="nil"/>
              </w:pBdr>
              <w:jc w:val="center"/>
            </w:pPr>
            <w:r>
              <w:t>44</w:t>
            </w:r>
          </w:p>
        </w:tc>
        <w:tc>
          <w:tcPr>
            <w:tcW w:w="1063" w:type="dxa"/>
            <w:shd w:val="clear" w:color="auto" w:fill="auto"/>
          </w:tcPr>
          <w:p w14:paraId="000004C0" w14:textId="77777777" w:rsidR="00A94BB4" w:rsidRDefault="00A364DF" w:rsidP="005019E7">
            <w:pPr>
              <w:widowControl w:val="0"/>
              <w:pBdr>
                <w:top w:val="nil"/>
                <w:left w:val="nil"/>
                <w:bottom w:val="nil"/>
                <w:right w:val="nil"/>
                <w:between w:val="nil"/>
              </w:pBdr>
              <w:jc w:val="center"/>
            </w:pPr>
            <w:r>
              <w:t>42</w:t>
            </w:r>
          </w:p>
        </w:tc>
        <w:tc>
          <w:tcPr>
            <w:tcW w:w="1063" w:type="dxa"/>
            <w:shd w:val="clear" w:color="auto" w:fill="auto"/>
          </w:tcPr>
          <w:p w14:paraId="000004C1" w14:textId="77777777" w:rsidR="00A94BB4" w:rsidRDefault="00A364DF" w:rsidP="005019E7">
            <w:pPr>
              <w:widowControl w:val="0"/>
              <w:pBdr>
                <w:top w:val="nil"/>
                <w:left w:val="nil"/>
                <w:bottom w:val="nil"/>
                <w:right w:val="nil"/>
                <w:between w:val="nil"/>
              </w:pBdr>
              <w:jc w:val="center"/>
            </w:pPr>
            <w:r>
              <w:t>42</w:t>
            </w:r>
          </w:p>
        </w:tc>
        <w:tc>
          <w:tcPr>
            <w:tcW w:w="1063" w:type="dxa"/>
            <w:shd w:val="clear" w:color="auto" w:fill="auto"/>
          </w:tcPr>
          <w:p w14:paraId="000004C2" w14:textId="77777777" w:rsidR="00A94BB4" w:rsidRDefault="00A364DF" w:rsidP="005019E7">
            <w:pPr>
              <w:widowControl w:val="0"/>
              <w:pBdr>
                <w:top w:val="nil"/>
                <w:left w:val="nil"/>
                <w:bottom w:val="nil"/>
                <w:right w:val="nil"/>
                <w:between w:val="nil"/>
              </w:pBdr>
              <w:jc w:val="center"/>
            </w:pPr>
            <w:r>
              <w:t>42</w:t>
            </w:r>
          </w:p>
        </w:tc>
        <w:tc>
          <w:tcPr>
            <w:tcW w:w="1063" w:type="dxa"/>
            <w:shd w:val="clear" w:color="auto" w:fill="auto"/>
          </w:tcPr>
          <w:p w14:paraId="000004C3" w14:textId="77777777" w:rsidR="00A94BB4" w:rsidRDefault="00A364DF" w:rsidP="005019E7">
            <w:pPr>
              <w:widowControl w:val="0"/>
              <w:pBdr>
                <w:top w:val="nil"/>
                <w:left w:val="nil"/>
                <w:bottom w:val="nil"/>
                <w:right w:val="nil"/>
                <w:between w:val="nil"/>
              </w:pBdr>
              <w:jc w:val="center"/>
            </w:pPr>
            <w:r>
              <w:t>41</w:t>
            </w:r>
          </w:p>
        </w:tc>
        <w:tc>
          <w:tcPr>
            <w:tcW w:w="1063" w:type="dxa"/>
          </w:tcPr>
          <w:p w14:paraId="000004C4" w14:textId="77777777" w:rsidR="00A94BB4" w:rsidRDefault="00A364DF" w:rsidP="005019E7">
            <w:pPr>
              <w:widowControl w:val="0"/>
              <w:pBdr>
                <w:top w:val="nil"/>
                <w:left w:val="nil"/>
                <w:bottom w:val="nil"/>
                <w:right w:val="nil"/>
                <w:between w:val="nil"/>
              </w:pBdr>
              <w:jc w:val="center"/>
            </w:pPr>
            <w:r>
              <w:t>41</w:t>
            </w:r>
          </w:p>
        </w:tc>
      </w:tr>
      <w:tr w:rsidR="00A94BB4" w14:paraId="51A62370" w14:textId="77777777" w:rsidTr="000C4E4E">
        <w:tc>
          <w:tcPr>
            <w:tcW w:w="3403" w:type="dxa"/>
            <w:vAlign w:val="center"/>
          </w:tcPr>
          <w:p w14:paraId="000004C5" w14:textId="77777777" w:rsidR="00A94BB4" w:rsidRDefault="00A364DF" w:rsidP="005019E7">
            <w:pPr>
              <w:widowControl w:val="0"/>
              <w:pBdr>
                <w:top w:val="nil"/>
                <w:left w:val="nil"/>
                <w:bottom w:val="nil"/>
                <w:right w:val="nil"/>
                <w:between w:val="nil"/>
              </w:pBdr>
            </w:pPr>
            <w:r>
              <w:t>Тролейбус</w:t>
            </w:r>
          </w:p>
        </w:tc>
        <w:tc>
          <w:tcPr>
            <w:tcW w:w="1063" w:type="dxa"/>
            <w:shd w:val="clear" w:color="auto" w:fill="auto"/>
          </w:tcPr>
          <w:p w14:paraId="000004C6" w14:textId="77777777" w:rsidR="00A94BB4" w:rsidRDefault="00A364DF" w:rsidP="005019E7">
            <w:pPr>
              <w:widowControl w:val="0"/>
              <w:pBdr>
                <w:top w:val="nil"/>
                <w:left w:val="nil"/>
                <w:bottom w:val="nil"/>
                <w:right w:val="nil"/>
                <w:between w:val="nil"/>
              </w:pBdr>
              <w:jc w:val="center"/>
            </w:pPr>
            <w:r>
              <w:t>23</w:t>
            </w:r>
          </w:p>
        </w:tc>
        <w:tc>
          <w:tcPr>
            <w:tcW w:w="1063" w:type="dxa"/>
            <w:shd w:val="clear" w:color="auto" w:fill="auto"/>
          </w:tcPr>
          <w:p w14:paraId="000004C7" w14:textId="77777777" w:rsidR="00A94BB4" w:rsidRDefault="00A364DF" w:rsidP="005019E7">
            <w:pPr>
              <w:widowControl w:val="0"/>
              <w:pBdr>
                <w:top w:val="nil"/>
                <w:left w:val="nil"/>
                <w:bottom w:val="nil"/>
                <w:right w:val="nil"/>
                <w:between w:val="nil"/>
              </w:pBdr>
              <w:jc w:val="center"/>
            </w:pPr>
            <w:r>
              <w:t>21</w:t>
            </w:r>
          </w:p>
        </w:tc>
        <w:tc>
          <w:tcPr>
            <w:tcW w:w="1063" w:type="dxa"/>
            <w:shd w:val="clear" w:color="auto" w:fill="auto"/>
          </w:tcPr>
          <w:p w14:paraId="000004C8" w14:textId="77777777" w:rsidR="00A94BB4" w:rsidRDefault="00A364DF" w:rsidP="005019E7">
            <w:pPr>
              <w:widowControl w:val="0"/>
              <w:pBdr>
                <w:top w:val="nil"/>
                <w:left w:val="nil"/>
                <w:bottom w:val="nil"/>
                <w:right w:val="nil"/>
                <w:between w:val="nil"/>
              </w:pBdr>
              <w:jc w:val="center"/>
            </w:pPr>
            <w:r>
              <w:t>21</w:t>
            </w:r>
          </w:p>
        </w:tc>
        <w:tc>
          <w:tcPr>
            <w:tcW w:w="1063" w:type="dxa"/>
            <w:shd w:val="clear" w:color="auto" w:fill="auto"/>
          </w:tcPr>
          <w:p w14:paraId="000004C9" w14:textId="77777777" w:rsidR="00A94BB4" w:rsidRDefault="00A364DF" w:rsidP="005019E7">
            <w:pPr>
              <w:widowControl w:val="0"/>
              <w:pBdr>
                <w:top w:val="nil"/>
                <w:left w:val="nil"/>
                <w:bottom w:val="nil"/>
                <w:right w:val="nil"/>
                <w:between w:val="nil"/>
              </w:pBdr>
              <w:jc w:val="center"/>
            </w:pPr>
            <w:r>
              <w:t>21</w:t>
            </w:r>
          </w:p>
        </w:tc>
        <w:tc>
          <w:tcPr>
            <w:tcW w:w="1063" w:type="dxa"/>
            <w:shd w:val="clear" w:color="auto" w:fill="auto"/>
          </w:tcPr>
          <w:p w14:paraId="000004CA" w14:textId="77777777" w:rsidR="00A94BB4" w:rsidRDefault="00A364DF" w:rsidP="005019E7">
            <w:pPr>
              <w:widowControl w:val="0"/>
              <w:pBdr>
                <w:top w:val="nil"/>
                <w:left w:val="nil"/>
                <w:bottom w:val="nil"/>
                <w:right w:val="nil"/>
                <w:between w:val="nil"/>
              </w:pBdr>
              <w:jc w:val="center"/>
            </w:pPr>
            <w:r>
              <w:t>21</w:t>
            </w:r>
          </w:p>
        </w:tc>
        <w:tc>
          <w:tcPr>
            <w:tcW w:w="1063" w:type="dxa"/>
          </w:tcPr>
          <w:p w14:paraId="000004CB" w14:textId="77777777" w:rsidR="00A94BB4" w:rsidRDefault="00A364DF" w:rsidP="005019E7">
            <w:pPr>
              <w:widowControl w:val="0"/>
              <w:pBdr>
                <w:top w:val="nil"/>
                <w:left w:val="nil"/>
                <w:bottom w:val="nil"/>
                <w:right w:val="nil"/>
                <w:between w:val="nil"/>
              </w:pBdr>
              <w:jc w:val="center"/>
            </w:pPr>
            <w:r>
              <w:t>21</w:t>
            </w:r>
          </w:p>
        </w:tc>
      </w:tr>
      <w:tr w:rsidR="00A94BB4" w14:paraId="6DAA5ED8" w14:textId="77777777" w:rsidTr="000C4E4E">
        <w:tc>
          <w:tcPr>
            <w:tcW w:w="3403" w:type="dxa"/>
            <w:vAlign w:val="center"/>
          </w:tcPr>
          <w:p w14:paraId="000004CC" w14:textId="77777777" w:rsidR="00A94BB4" w:rsidRDefault="00A364DF" w:rsidP="005019E7">
            <w:pPr>
              <w:widowControl w:val="0"/>
              <w:pBdr>
                <w:top w:val="nil"/>
                <w:left w:val="nil"/>
                <w:bottom w:val="nil"/>
                <w:right w:val="nil"/>
                <w:between w:val="nil"/>
              </w:pBdr>
            </w:pPr>
            <w:r>
              <w:t>Трамвай</w:t>
            </w:r>
          </w:p>
        </w:tc>
        <w:tc>
          <w:tcPr>
            <w:tcW w:w="1063" w:type="dxa"/>
            <w:shd w:val="clear" w:color="auto" w:fill="auto"/>
          </w:tcPr>
          <w:p w14:paraId="000004CD" w14:textId="77777777" w:rsidR="00A94BB4" w:rsidRDefault="00A364DF" w:rsidP="005019E7">
            <w:pPr>
              <w:widowControl w:val="0"/>
              <w:pBdr>
                <w:top w:val="nil"/>
                <w:left w:val="nil"/>
                <w:bottom w:val="nil"/>
                <w:right w:val="nil"/>
                <w:between w:val="nil"/>
              </w:pBdr>
              <w:jc w:val="center"/>
            </w:pPr>
            <w:r>
              <w:t>21</w:t>
            </w:r>
          </w:p>
        </w:tc>
        <w:tc>
          <w:tcPr>
            <w:tcW w:w="1063" w:type="dxa"/>
            <w:shd w:val="clear" w:color="auto" w:fill="auto"/>
          </w:tcPr>
          <w:p w14:paraId="000004CE" w14:textId="77777777" w:rsidR="00A94BB4" w:rsidRDefault="00A364DF" w:rsidP="005019E7">
            <w:pPr>
              <w:widowControl w:val="0"/>
              <w:pBdr>
                <w:top w:val="nil"/>
                <w:left w:val="nil"/>
                <w:bottom w:val="nil"/>
                <w:right w:val="nil"/>
                <w:between w:val="nil"/>
              </w:pBdr>
              <w:jc w:val="center"/>
            </w:pPr>
            <w:r>
              <w:t>21</w:t>
            </w:r>
          </w:p>
        </w:tc>
        <w:tc>
          <w:tcPr>
            <w:tcW w:w="1063" w:type="dxa"/>
            <w:shd w:val="clear" w:color="auto" w:fill="auto"/>
          </w:tcPr>
          <w:p w14:paraId="000004CF" w14:textId="77777777" w:rsidR="00A94BB4" w:rsidRDefault="00A364DF" w:rsidP="005019E7">
            <w:pPr>
              <w:widowControl w:val="0"/>
              <w:pBdr>
                <w:top w:val="nil"/>
                <w:left w:val="nil"/>
                <w:bottom w:val="nil"/>
                <w:right w:val="nil"/>
                <w:between w:val="nil"/>
              </w:pBdr>
              <w:jc w:val="center"/>
            </w:pPr>
            <w:r>
              <w:t>21</w:t>
            </w:r>
          </w:p>
        </w:tc>
        <w:tc>
          <w:tcPr>
            <w:tcW w:w="1063" w:type="dxa"/>
            <w:shd w:val="clear" w:color="auto" w:fill="auto"/>
          </w:tcPr>
          <w:p w14:paraId="000004D0" w14:textId="77777777" w:rsidR="00A94BB4" w:rsidRDefault="00A364DF" w:rsidP="005019E7">
            <w:pPr>
              <w:widowControl w:val="0"/>
              <w:pBdr>
                <w:top w:val="nil"/>
                <w:left w:val="nil"/>
                <w:bottom w:val="nil"/>
                <w:right w:val="nil"/>
                <w:between w:val="nil"/>
              </w:pBdr>
              <w:jc w:val="center"/>
            </w:pPr>
            <w:r>
              <w:t>21</w:t>
            </w:r>
          </w:p>
        </w:tc>
        <w:tc>
          <w:tcPr>
            <w:tcW w:w="1063" w:type="dxa"/>
            <w:shd w:val="clear" w:color="auto" w:fill="auto"/>
          </w:tcPr>
          <w:p w14:paraId="000004D1" w14:textId="77777777" w:rsidR="00A94BB4" w:rsidRDefault="00A364DF" w:rsidP="005019E7">
            <w:pPr>
              <w:widowControl w:val="0"/>
              <w:pBdr>
                <w:top w:val="nil"/>
                <w:left w:val="nil"/>
                <w:bottom w:val="nil"/>
                <w:right w:val="nil"/>
                <w:between w:val="nil"/>
              </w:pBdr>
              <w:jc w:val="center"/>
            </w:pPr>
            <w:r>
              <w:t>20</w:t>
            </w:r>
          </w:p>
        </w:tc>
        <w:tc>
          <w:tcPr>
            <w:tcW w:w="1063" w:type="dxa"/>
          </w:tcPr>
          <w:p w14:paraId="000004D2" w14:textId="77777777" w:rsidR="00A94BB4" w:rsidRDefault="00A364DF" w:rsidP="005019E7">
            <w:pPr>
              <w:widowControl w:val="0"/>
              <w:pBdr>
                <w:top w:val="nil"/>
                <w:left w:val="nil"/>
                <w:bottom w:val="nil"/>
                <w:right w:val="nil"/>
                <w:between w:val="nil"/>
              </w:pBdr>
              <w:jc w:val="center"/>
            </w:pPr>
            <w:r>
              <w:t>20</w:t>
            </w:r>
          </w:p>
        </w:tc>
      </w:tr>
      <w:tr w:rsidR="00A94BB4" w14:paraId="3C057889" w14:textId="77777777" w:rsidTr="000C4E4E">
        <w:trPr>
          <w:trHeight w:val="531"/>
        </w:trPr>
        <w:tc>
          <w:tcPr>
            <w:tcW w:w="3403" w:type="dxa"/>
            <w:vAlign w:val="center"/>
          </w:tcPr>
          <w:p w14:paraId="000004D3" w14:textId="1AF16EC7" w:rsidR="00A94BB4" w:rsidRDefault="00A364DF" w:rsidP="00F51BBB">
            <w:pPr>
              <w:widowControl w:val="0"/>
              <w:pBdr>
                <w:top w:val="nil"/>
                <w:left w:val="nil"/>
                <w:bottom w:val="nil"/>
                <w:right w:val="nil"/>
                <w:between w:val="nil"/>
              </w:pBdr>
            </w:pPr>
            <w:r>
              <w:t>Сумарна довжина маршрутів (зі зворотн</w:t>
            </w:r>
            <w:r w:rsidR="00F51BBB">
              <w:rPr>
                <w:lang w:val="uk-UA"/>
              </w:rPr>
              <w:t>и</w:t>
            </w:r>
            <w:r>
              <w:t>м напрямком), км</w:t>
            </w:r>
          </w:p>
        </w:tc>
        <w:tc>
          <w:tcPr>
            <w:tcW w:w="1063" w:type="dxa"/>
            <w:shd w:val="clear" w:color="auto" w:fill="auto"/>
          </w:tcPr>
          <w:p w14:paraId="000004D4" w14:textId="553183D4"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259,11</w:t>
            </w:r>
          </w:p>
        </w:tc>
        <w:tc>
          <w:tcPr>
            <w:tcW w:w="1063" w:type="dxa"/>
            <w:shd w:val="clear" w:color="auto" w:fill="auto"/>
          </w:tcPr>
          <w:p w14:paraId="000004D5" w14:textId="77DA80DC"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213,63</w:t>
            </w:r>
          </w:p>
        </w:tc>
        <w:tc>
          <w:tcPr>
            <w:tcW w:w="1063" w:type="dxa"/>
            <w:shd w:val="clear" w:color="auto" w:fill="auto"/>
          </w:tcPr>
          <w:p w14:paraId="000004D6" w14:textId="06B3A51E"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275,57</w:t>
            </w:r>
          </w:p>
        </w:tc>
        <w:tc>
          <w:tcPr>
            <w:tcW w:w="1063" w:type="dxa"/>
            <w:shd w:val="clear" w:color="auto" w:fill="auto"/>
          </w:tcPr>
          <w:p w14:paraId="000004D7" w14:textId="12BEC8A5"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275,57</w:t>
            </w:r>
          </w:p>
        </w:tc>
        <w:tc>
          <w:tcPr>
            <w:tcW w:w="1063" w:type="dxa"/>
            <w:shd w:val="clear" w:color="auto" w:fill="auto"/>
          </w:tcPr>
          <w:p w14:paraId="000004D8" w14:textId="7503BD42"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232,47</w:t>
            </w:r>
          </w:p>
        </w:tc>
        <w:tc>
          <w:tcPr>
            <w:tcW w:w="1063" w:type="dxa"/>
          </w:tcPr>
          <w:p w14:paraId="000004D9" w14:textId="503D355E"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232,47</w:t>
            </w:r>
          </w:p>
        </w:tc>
      </w:tr>
      <w:tr w:rsidR="00A94BB4" w14:paraId="38EDE12F" w14:textId="77777777" w:rsidTr="000C4E4E">
        <w:tc>
          <w:tcPr>
            <w:tcW w:w="3403" w:type="dxa"/>
            <w:vAlign w:val="center"/>
          </w:tcPr>
          <w:p w14:paraId="000004DA" w14:textId="77777777" w:rsidR="00A94BB4" w:rsidRDefault="00A364DF" w:rsidP="005019E7">
            <w:pPr>
              <w:widowControl w:val="0"/>
              <w:pBdr>
                <w:top w:val="nil"/>
                <w:left w:val="nil"/>
                <w:bottom w:val="nil"/>
                <w:right w:val="nil"/>
                <w:between w:val="nil"/>
              </w:pBdr>
            </w:pPr>
            <w:r>
              <w:t>Тролейбус</w:t>
            </w:r>
          </w:p>
        </w:tc>
        <w:tc>
          <w:tcPr>
            <w:tcW w:w="1063" w:type="dxa"/>
            <w:shd w:val="clear" w:color="auto" w:fill="auto"/>
          </w:tcPr>
          <w:p w14:paraId="000004DB" w14:textId="77777777" w:rsidR="00A94BB4" w:rsidRDefault="00A364DF" w:rsidP="005019E7">
            <w:pPr>
              <w:widowControl w:val="0"/>
              <w:pBdr>
                <w:top w:val="nil"/>
                <w:left w:val="nil"/>
                <w:bottom w:val="nil"/>
                <w:right w:val="nil"/>
                <w:between w:val="nil"/>
              </w:pBdr>
              <w:jc w:val="center"/>
            </w:pPr>
            <w:r>
              <w:t>638,51</w:t>
            </w:r>
          </w:p>
        </w:tc>
        <w:tc>
          <w:tcPr>
            <w:tcW w:w="1063" w:type="dxa"/>
            <w:shd w:val="clear" w:color="auto" w:fill="auto"/>
          </w:tcPr>
          <w:p w14:paraId="000004DC" w14:textId="77777777" w:rsidR="00A94BB4" w:rsidRDefault="00A364DF" w:rsidP="005019E7">
            <w:pPr>
              <w:widowControl w:val="0"/>
              <w:pBdr>
                <w:top w:val="nil"/>
                <w:left w:val="nil"/>
                <w:bottom w:val="nil"/>
                <w:right w:val="nil"/>
                <w:between w:val="nil"/>
              </w:pBdr>
              <w:jc w:val="center"/>
            </w:pPr>
            <w:r>
              <w:t>593,03</w:t>
            </w:r>
          </w:p>
        </w:tc>
        <w:tc>
          <w:tcPr>
            <w:tcW w:w="1063" w:type="dxa"/>
            <w:shd w:val="clear" w:color="auto" w:fill="auto"/>
          </w:tcPr>
          <w:p w14:paraId="000004DD" w14:textId="77777777" w:rsidR="00A94BB4" w:rsidRDefault="00A364DF" w:rsidP="005019E7">
            <w:pPr>
              <w:widowControl w:val="0"/>
              <w:pBdr>
                <w:top w:val="nil"/>
                <w:left w:val="nil"/>
                <w:bottom w:val="nil"/>
                <w:right w:val="nil"/>
                <w:between w:val="nil"/>
              </w:pBdr>
              <w:jc w:val="center"/>
            </w:pPr>
            <w:r>
              <w:t>654,97</w:t>
            </w:r>
          </w:p>
        </w:tc>
        <w:tc>
          <w:tcPr>
            <w:tcW w:w="1063" w:type="dxa"/>
            <w:shd w:val="clear" w:color="auto" w:fill="auto"/>
          </w:tcPr>
          <w:p w14:paraId="000004DE" w14:textId="77777777" w:rsidR="00A94BB4" w:rsidRDefault="00A364DF" w:rsidP="005019E7">
            <w:pPr>
              <w:widowControl w:val="0"/>
              <w:pBdr>
                <w:top w:val="nil"/>
                <w:left w:val="nil"/>
                <w:bottom w:val="nil"/>
                <w:right w:val="nil"/>
                <w:between w:val="nil"/>
              </w:pBdr>
              <w:jc w:val="center"/>
            </w:pPr>
            <w:r>
              <w:t>654,97</w:t>
            </w:r>
          </w:p>
        </w:tc>
        <w:tc>
          <w:tcPr>
            <w:tcW w:w="1063" w:type="dxa"/>
            <w:shd w:val="clear" w:color="auto" w:fill="auto"/>
          </w:tcPr>
          <w:p w14:paraId="000004DF" w14:textId="77777777" w:rsidR="00A94BB4" w:rsidRDefault="00A364DF" w:rsidP="005019E7">
            <w:pPr>
              <w:widowControl w:val="0"/>
              <w:pBdr>
                <w:top w:val="nil"/>
                <w:left w:val="nil"/>
                <w:bottom w:val="nil"/>
                <w:right w:val="nil"/>
                <w:between w:val="nil"/>
              </w:pBdr>
              <w:jc w:val="center"/>
            </w:pPr>
            <w:r>
              <w:t>643,37</w:t>
            </w:r>
          </w:p>
        </w:tc>
        <w:tc>
          <w:tcPr>
            <w:tcW w:w="1063" w:type="dxa"/>
          </w:tcPr>
          <w:p w14:paraId="000004E0" w14:textId="77777777" w:rsidR="00A94BB4" w:rsidRDefault="00A364DF" w:rsidP="005019E7">
            <w:pPr>
              <w:widowControl w:val="0"/>
              <w:pBdr>
                <w:top w:val="nil"/>
                <w:left w:val="nil"/>
                <w:bottom w:val="nil"/>
                <w:right w:val="nil"/>
                <w:between w:val="nil"/>
              </w:pBdr>
              <w:jc w:val="center"/>
            </w:pPr>
            <w:r>
              <w:t>643,37</w:t>
            </w:r>
          </w:p>
        </w:tc>
      </w:tr>
      <w:tr w:rsidR="00721128" w14:paraId="0135C0F8" w14:textId="77777777" w:rsidTr="00C56D32">
        <w:tc>
          <w:tcPr>
            <w:tcW w:w="3403" w:type="dxa"/>
          </w:tcPr>
          <w:p w14:paraId="74A268EA" w14:textId="349150FF" w:rsidR="00721128" w:rsidRPr="00721128" w:rsidRDefault="00721128" w:rsidP="00721128">
            <w:pPr>
              <w:widowControl w:val="0"/>
              <w:pBdr>
                <w:top w:val="nil"/>
                <w:left w:val="nil"/>
                <w:bottom w:val="nil"/>
                <w:right w:val="nil"/>
                <w:between w:val="nil"/>
              </w:pBdr>
              <w:jc w:val="center"/>
            </w:pPr>
            <w:r w:rsidRPr="00721128">
              <w:rPr>
                <w:i/>
                <w:lang w:val="uk-UA"/>
              </w:rPr>
              <w:lastRenderedPageBreak/>
              <w:t>1</w:t>
            </w:r>
          </w:p>
        </w:tc>
        <w:tc>
          <w:tcPr>
            <w:tcW w:w="1063" w:type="dxa"/>
            <w:shd w:val="clear" w:color="auto" w:fill="auto"/>
          </w:tcPr>
          <w:p w14:paraId="159FC80E" w14:textId="45DD2472" w:rsidR="00721128" w:rsidRPr="00721128" w:rsidRDefault="00721128" w:rsidP="00721128">
            <w:pPr>
              <w:widowControl w:val="0"/>
              <w:pBdr>
                <w:top w:val="nil"/>
                <w:left w:val="nil"/>
                <w:bottom w:val="nil"/>
                <w:right w:val="nil"/>
                <w:between w:val="nil"/>
              </w:pBdr>
              <w:jc w:val="center"/>
            </w:pPr>
            <w:r w:rsidRPr="00721128">
              <w:rPr>
                <w:i/>
                <w:lang w:val="uk-UA"/>
              </w:rPr>
              <w:t>2</w:t>
            </w:r>
          </w:p>
        </w:tc>
        <w:tc>
          <w:tcPr>
            <w:tcW w:w="1063" w:type="dxa"/>
            <w:shd w:val="clear" w:color="auto" w:fill="auto"/>
          </w:tcPr>
          <w:p w14:paraId="2DCA7C0E" w14:textId="4FCC1323" w:rsidR="00721128" w:rsidRPr="00721128" w:rsidRDefault="00721128" w:rsidP="00721128">
            <w:pPr>
              <w:widowControl w:val="0"/>
              <w:pBdr>
                <w:top w:val="nil"/>
                <w:left w:val="nil"/>
                <w:bottom w:val="nil"/>
                <w:right w:val="nil"/>
                <w:between w:val="nil"/>
              </w:pBdr>
              <w:jc w:val="center"/>
            </w:pPr>
            <w:r w:rsidRPr="00721128">
              <w:rPr>
                <w:i/>
                <w:lang w:val="uk-UA"/>
              </w:rPr>
              <w:t>3</w:t>
            </w:r>
          </w:p>
        </w:tc>
        <w:tc>
          <w:tcPr>
            <w:tcW w:w="1063" w:type="dxa"/>
            <w:shd w:val="clear" w:color="auto" w:fill="auto"/>
          </w:tcPr>
          <w:p w14:paraId="4C05FD0D" w14:textId="63070ADE" w:rsidR="00721128" w:rsidRPr="00721128" w:rsidRDefault="00721128" w:rsidP="00721128">
            <w:pPr>
              <w:widowControl w:val="0"/>
              <w:pBdr>
                <w:top w:val="nil"/>
                <w:left w:val="nil"/>
                <w:bottom w:val="nil"/>
                <w:right w:val="nil"/>
                <w:between w:val="nil"/>
              </w:pBdr>
              <w:jc w:val="center"/>
            </w:pPr>
            <w:r w:rsidRPr="00721128">
              <w:rPr>
                <w:i/>
                <w:lang w:val="uk-UA"/>
              </w:rPr>
              <w:t>4</w:t>
            </w:r>
          </w:p>
        </w:tc>
        <w:tc>
          <w:tcPr>
            <w:tcW w:w="1063" w:type="dxa"/>
            <w:shd w:val="clear" w:color="auto" w:fill="auto"/>
          </w:tcPr>
          <w:p w14:paraId="1CC9BF01" w14:textId="2038C8BB" w:rsidR="00721128" w:rsidRPr="00721128" w:rsidRDefault="00721128" w:rsidP="00721128">
            <w:pPr>
              <w:widowControl w:val="0"/>
              <w:pBdr>
                <w:top w:val="nil"/>
                <w:left w:val="nil"/>
                <w:bottom w:val="nil"/>
                <w:right w:val="nil"/>
                <w:between w:val="nil"/>
              </w:pBdr>
              <w:jc w:val="center"/>
            </w:pPr>
            <w:r w:rsidRPr="00721128">
              <w:rPr>
                <w:i/>
                <w:lang w:val="uk-UA"/>
              </w:rPr>
              <w:t>5</w:t>
            </w:r>
          </w:p>
        </w:tc>
        <w:tc>
          <w:tcPr>
            <w:tcW w:w="1063" w:type="dxa"/>
            <w:shd w:val="clear" w:color="auto" w:fill="auto"/>
          </w:tcPr>
          <w:p w14:paraId="02B156B1" w14:textId="3D797EDB" w:rsidR="00721128" w:rsidRPr="00721128" w:rsidRDefault="00721128" w:rsidP="00721128">
            <w:pPr>
              <w:widowControl w:val="0"/>
              <w:pBdr>
                <w:top w:val="nil"/>
                <w:left w:val="nil"/>
                <w:bottom w:val="nil"/>
                <w:right w:val="nil"/>
                <w:between w:val="nil"/>
              </w:pBdr>
              <w:jc w:val="center"/>
            </w:pPr>
            <w:r w:rsidRPr="00721128">
              <w:rPr>
                <w:i/>
                <w:lang w:val="uk-UA"/>
              </w:rPr>
              <w:t>6</w:t>
            </w:r>
          </w:p>
        </w:tc>
        <w:tc>
          <w:tcPr>
            <w:tcW w:w="1063" w:type="dxa"/>
          </w:tcPr>
          <w:p w14:paraId="68578928" w14:textId="790477FD" w:rsidR="00721128" w:rsidRPr="00721128" w:rsidRDefault="00721128" w:rsidP="00721128">
            <w:pPr>
              <w:widowControl w:val="0"/>
              <w:pBdr>
                <w:top w:val="nil"/>
                <w:left w:val="nil"/>
                <w:bottom w:val="nil"/>
                <w:right w:val="nil"/>
                <w:between w:val="nil"/>
              </w:pBdr>
              <w:jc w:val="center"/>
            </w:pPr>
            <w:r w:rsidRPr="00721128">
              <w:rPr>
                <w:i/>
                <w:lang w:val="uk-UA"/>
              </w:rPr>
              <w:t>7</w:t>
            </w:r>
          </w:p>
        </w:tc>
      </w:tr>
      <w:tr w:rsidR="00721128" w14:paraId="18E49182" w14:textId="77777777" w:rsidTr="000C4E4E">
        <w:tc>
          <w:tcPr>
            <w:tcW w:w="3403" w:type="dxa"/>
            <w:vAlign w:val="center"/>
          </w:tcPr>
          <w:p w14:paraId="000004E1" w14:textId="77777777" w:rsidR="00721128" w:rsidRDefault="00721128" w:rsidP="00721128">
            <w:pPr>
              <w:widowControl w:val="0"/>
              <w:pBdr>
                <w:top w:val="nil"/>
                <w:left w:val="nil"/>
                <w:bottom w:val="nil"/>
                <w:right w:val="nil"/>
                <w:between w:val="nil"/>
              </w:pBdr>
            </w:pPr>
            <w:r>
              <w:t>Трамвай</w:t>
            </w:r>
          </w:p>
        </w:tc>
        <w:tc>
          <w:tcPr>
            <w:tcW w:w="1063" w:type="dxa"/>
            <w:shd w:val="clear" w:color="auto" w:fill="auto"/>
          </w:tcPr>
          <w:p w14:paraId="000004E2" w14:textId="77777777" w:rsidR="00721128" w:rsidRDefault="00721128" w:rsidP="00721128">
            <w:pPr>
              <w:widowControl w:val="0"/>
              <w:pBdr>
                <w:top w:val="nil"/>
                <w:left w:val="nil"/>
                <w:bottom w:val="nil"/>
                <w:right w:val="nil"/>
                <w:between w:val="nil"/>
              </w:pBdr>
              <w:jc w:val="center"/>
            </w:pPr>
            <w:r>
              <w:t>620,6</w:t>
            </w:r>
          </w:p>
        </w:tc>
        <w:tc>
          <w:tcPr>
            <w:tcW w:w="1063" w:type="dxa"/>
            <w:shd w:val="clear" w:color="auto" w:fill="auto"/>
          </w:tcPr>
          <w:p w14:paraId="000004E3" w14:textId="77777777" w:rsidR="00721128" w:rsidRDefault="00721128" w:rsidP="00721128">
            <w:pPr>
              <w:widowControl w:val="0"/>
              <w:pBdr>
                <w:top w:val="nil"/>
                <w:left w:val="nil"/>
                <w:bottom w:val="nil"/>
                <w:right w:val="nil"/>
                <w:between w:val="nil"/>
              </w:pBdr>
              <w:jc w:val="center"/>
            </w:pPr>
            <w:r>
              <w:t>620,6</w:t>
            </w:r>
          </w:p>
        </w:tc>
        <w:tc>
          <w:tcPr>
            <w:tcW w:w="1063" w:type="dxa"/>
            <w:shd w:val="clear" w:color="auto" w:fill="auto"/>
          </w:tcPr>
          <w:p w14:paraId="000004E4" w14:textId="77777777" w:rsidR="00721128" w:rsidRDefault="00721128" w:rsidP="00721128">
            <w:pPr>
              <w:widowControl w:val="0"/>
              <w:pBdr>
                <w:top w:val="nil"/>
                <w:left w:val="nil"/>
                <w:bottom w:val="nil"/>
                <w:right w:val="nil"/>
                <w:between w:val="nil"/>
              </w:pBdr>
              <w:jc w:val="center"/>
            </w:pPr>
            <w:r>
              <w:t>620,6</w:t>
            </w:r>
          </w:p>
        </w:tc>
        <w:tc>
          <w:tcPr>
            <w:tcW w:w="1063" w:type="dxa"/>
            <w:shd w:val="clear" w:color="auto" w:fill="auto"/>
          </w:tcPr>
          <w:p w14:paraId="000004E5" w14:textId="77777777" w:rsidR="00721128" w:rsidRDefault="00721128" w:rsidP="00721128">
            <w:pPr>
              <w:widowControl w:val="0"/>
              <w:pBdr>
                <w:top w:val="nil"/>
                <w:left w:val="nil"/>
                <w:bottom w:val="nil"/>
                <w:right w:val="nil"/>
                <w:between w:val="nil"/>
              </w:pBdr>
              <w:jc w:val="center"/>
            </w:pPr>
            <w:r>
              <w:t>620,6</w:t>
            </w:r>
          </w:p>
        </w:tc>
        <w:tc>
          <w:tcPr>
            <w:tcW w:w="1063" w:type="dxa"/>
            <w:shd w:val="clear" w:color="auto" w:fill="auto"/>
          </w:tcPr>
          <w:p w14:paraId="000004E6" w14:textId="77777777" w:rsidR="00721128" w:rsidRDefault="00721128" w:rsidP="00721128">
            <w:pPr>
              <w:widowControl w:val="0"/>
              <w:pBdr>
                <w:top w:val="nil"/>
                <w:left w:val="nil"/>
                <w:bottom w:val="nil"/>
                <w:right w:val="nil"/>
                <w:between w:val="nil"/>
              </w:pBdr>
              <w:jc w:val="center"/>
            </w:pPr>
            <w:r>
              <w:t>589,1</w:t>
            </w:r>
          </w:p>
        </w:tc>
        <w:tc>
          <w:tcPr>
            <w:tcW w:w="1063" w:type="dxa"/>
          </w:tcPr>
          <w:p w14:paraId="000004E7" w14:textId="77777777" w:rsidR="00721128" w:rsidRDefault="00721128" w:rsidP="00721128">
            <w:pPr>
              <w:widowControl w:val="0"/>
              <w:pBdr>
                <w:top w:val="nil"/>
                <w:left w:val="nil"/>
                <w:bottom w:val="nil"/>
                <w:right w:val="nil"/>
                <w:between w:val="nil"/>
              </w:pBdr>
              <w:jc w:val="center"/>
            </w:pPr>
            <w:r>
              <w:t>589,1</w:t>
            </w:r>
          </w:p>
        </w:tc>
      </w:tr>
      <w:tr w:rsidR="00721128" w14:paraId="13AEDC01" w14:textId="77777777" w:rsidTr="000C4E4E">
        <w:trPr>
          <w:trHeight w:val="316"/>
        </w:trPr>
        <w:tc>
          <w:tcPr>
            <w:tcW w:w="3403" w:type="dxa"/>
            <w:vAlign w:val="center"/>
          </w:tcPr>
          <w:p w14:paraId="000004E8" w14:textId="77777777" w:rsidR="00721128" w:rsidRDefault="00721128" w:rsidP="00721128">
            <w:pPr>
              <w:widowControl w:val="0"/>
              <w:pBdr>
                <w:top w:val="nil"/>
                <w:left w:val="nil"/>
                <w:bottom w:val="nil"/>
                <w:right w:val="nil"/>
                <w:between w:val="nil"/>
              </w:pBdr>
            </w:pPr>
            <w:r>
              <w:t>Довжина ліній, км</w:t>
            </w:r>
          </w:p>
        </w:tc>
        <w:tc>
          <w:tcPr>
            <w:tcW w:w="1063" w:type="dxa"/>
            <w:shd w:val="clear" w:color="auto" w:fill="auto"/>
          </w:tcPr>
          <w:p w14:paraId="000004E9" w14:textId="77777777" w:rsidR="00721128" w:rsidRDefault="00721128" w:rsidP="00721128">
            <w:pPr>
              <w:widowControl w:val="0"/>
              <w:pBdr>
                <w:top w:val="nil"/>
                <w:left w:val="nil"/>
                <w:bottom w:val="nil"/>
                <w:right w:val="nil"/>
                <w:between w:val="nil"/>
              </w:pBdr>
              <w:jc w:val="center"/>
            </w:pPr>
            <w:r>
              <w:t>393,7</w:t>
            </w:r>
          </w:p>
        </w:tc>
        <w:tc>
          <w:tcPr>
            <w:tcW w:w="1063" w:type="dxa"/>
            <w:shd w:val="clear" w:color="auto" w:fill="auto"/>
          </w:tcPr>
          <w:p w14:paraId="000004EA" w14:textId="77777777" w:rsidR="00721128" w:rsidRDefault="00721128" w:rsidP="00721128">
            <w:pPr>
              <w:widowControl w:val="0"/>
              <w:pBdr>
                <w:top w:val="nil"/>
                <w:left w:val="nil"/>
                <w:bottom w:val="nil"/>
                <w:right w:val="nil"/>
                <w:between w:val="nil"/>
              </w:pBdr>
              <w:jc w:val="center"/>
            </w:pPr>
            <w:r>
              <w:t>393,7</w:t>
            </w:r>
          </w:p>
        </w:tc>
        <w:tc>
          <w:tcPr>
            <w:tcW w:w="1063" w:type="dxa"/>
            <w:shd w:val="clear" w:color="auto" w:fill="auto"/>
          </w:tcPr>
          <w:p w14:paraId="000004EB" w14:textId="77777777" w:rsidR="00721128" w:rsidRDefault="00721128" w:rsidP="00721128">
            <w:pPr>
              <w:widowControl w:val="0"/>
              <w:pBdr>
                <w:top w:val="nil"/>
                <w:left w:val="nil"/>
                <w:bottom w:val="nil"/>
                <w:right w:val="nil"/>
                <w:between w:val="nil"/>
              </w:pBdr>
              <w:jc w:val="center"/>
            </w:pPr>
            <w:r>
              <w:t>393,7</w:t>
            </w:r>
          </w:p>
        </w:tc>
        <w:tc>
          <w:tcPr>
            <w:tcW w:w="1063" w:type="dxa"/>
            <w:shd w:val="clear" w:color="auto" w:fill="auto"/>
          </w:tcPr>
          <w:p w14:paraId="000004EC" w14:textId="77777777" w:rsidR="00721128" w:rsidRDefault="00721128" w:rsidP="00721128">
            <w:pPr>
              <w:widowControl w:val="0"/>
              <w:pBdr>
                <w:top w:val="nil"/>
                <w:left w:val="nil"/>
                <w:bottom w:val="nil"/>
                <w:right w:val="nil"/>
                <w:between w:val="nil"/>
              </w:pBdr>
              <w:jc w:val="center"/>
            </w:pPr>
            <w:r>
              <w:t>393,7</w:t>
            </w:r>
          </w:p>
        </w:tc>
        <w:tc>
          <w:tcPr>
            <w:tcW w:w="1063" w:type="dxa"/>
            <w:shd w:val="clear" w:color="auto" w:fill="auto"/>
          </w:tcPr>
          <w:p w14:paraId="000004ED" w14:textId="77777777" w:rsidR="00721128" w:rsidRDefault="00721128" w:rsidP="00721128">
            <w:pPr>
              <w:widowControl w:val="0"/>
              <w:pBdr>
                <w:top w:val="nil"/>
                <w:left w:val="nil"/>
                <w:bottom w:val="nil"/>
                <w:right w:val="nil"/>
                <w:between w:val="nil"/>
              </w:pBdr>
              <w:jc w:val="center"/>
            </w:pPr>
            <w:r>
              <w:t>393,7</w:t>
            </w:r>
          </w:p>
        </w:tc>
        <w:tc>
          <w:tcPr>
            <w:tcW w:w="1063" w:type="dxa"/>
          </w:tcPr>
          <w:p w14:paraId="000004EE" w14:textId="77777777" w:rsidR="00721128" w:rsidRDefault="00721128" w:rsidP="00721128">
            <w:pPr>
              <w:widowControl w:val="0"/>
              <w:pBdr>
                <w:top w:val="nil"/>
                <w:left w:val="nil"/>
                <w:bottom w:val="nil"/>
                <w:right w:val="nil"/>
                <w:between w:val="nil"/>
              </w:pBdr>
              <w:jc w:val="center"/>
            </w:pPr>
            <w:r>
              <w:t>393,7</w:t>
            </w:r>
          </w:p>
        </w:tc>
      </w:tr>
      <w:tr w:rsidR="00721128" w14:paraId="363AD98C" w14:textId="77777777" w:rsidTr="000C4E4E">
        <w:tc>
          <w:tcPr>
            <w:tcW w:w="3403" w:type="dxa"/>
            <w:vAlign w:val="center"/>
          </w:tcPr>
          <w:p w14:paraId="000004EF" w14:textId="77777777" w:rsidR="00721128" w:rsidRDefault="00721128" w:rsidP="00721128">
            <w:pPr>
              <w:widowControl w:val="0"/>
              <w:pBdr>
                <w:top w:val="nil"/>
                <w:left w:val="nil"/>
                <w:bottom w:val="nil"/>
                <w:right w:val="nil"/>
                <w:between w:val="nil"/>
              </w:pBdr>
            </w:pPr>
            <w:r>
              <w:t>Тролейбус</w:t>
            </w:r>
          </w:p>
        </w:tc>
        <w:tc>
          <w:tcPr>
            <w:tcW w:w="1063" w:type="dxa"/>
            <w:shd w:val="clear" w:color="auto" w:fill="auto"/>
          </w:tcPr>
          <w:p w14:paraId="000004F0" w14:textId="77777777" w:rsidR="00721128" w:rsidRDefault="00721128" w:rsidP="00721128">
            <w:pPr>
              <w:widowControl w:val="0"/>
              <w:pBdr>
                <w:top w:val="nil"/>
                <w:left w:val="nil"/>
                <w:bottom w:val="nil"/>
                <w:right w:val="nil"/>
                <w:between w:val="nil"/>
              </w:pBdr>
              <w:jc w:val="center"/>
            </w:pPr>
            <w:r>
              <w:t>262,2</w:t>
            </w:r>
          </w:p>
        </w:tc>
        <w:tc>
          <w:tcPr>
            <w:tcW w:w="1063" w:type="dxa"/>
            <w:shd w:val="clear" w:color="auto" w:fill="auto"/>
          </w:tcPr>
          <w:p w14:paraId="000004F1" w14:textId="77777777" w:rsidR="00721128" w:rsidRDefault="00721128" w:rsidP="00721128">
            <w:pPr>
              <w:widowControl w:val="0"/>
              <w:pBdr>
                <w:top w:val="nil"/>
                <w:left w:val="nil"/>
                <w:bottom w:val="nil"/>
                <w:right w:val="nil"/>
                <w:between w:val="nil"/>
              </w:pBdr>
              <w:jc w:val="center"/>
            </w:pPr>
            <w:r>
              <w:t>262,2</w:t>
            </w:r>
          </w:p>
        </w:tc>
        <w:tc>
          <w:tcPr>
            <w:tcW w:w="1063" w:type="dxa"/>
            <w:shd w:val="clear" w:color="auto" w:fill="auto"/>
          </w:tcPr>
          <w:p w14:paraId="000004F2" w14:textId="77777777" w:rsidR="00721128" w:rsidRDefault="00721128" w:rsidP="00721128">
            <w:pPr>
              <w:widowControl w:val="0"/>
              <w:pBdr>
                <w:top w:val="nil"/>
                <w:left w:val="nil"/>
                <w:bottom w:val="nil"/>
                <w:right w:val="nil"/>
                <w:between w:val="nil"/>
              </w:pBdr>
              <w:jc w:val="center"/>
            </w:pPr>
            <w:r>
              <w:t>262,2</w:t>
            </w:r>
          </w:p>
        </w:tc>
        <w:tc>
          <w:tcPr>
            <w:tcW w:w="1063" w:type="dxa"/>
            <w:shd w:val="clear" w:color="auto" w:fill="auto"/>
          </w:tcPr>
          <w:p w14:paraId="000004F3" w14:textId="77777777" w:rsidR="00721128" w:rsidRDefault="00721128" w:rsidP="00721128">
            <w:pPr>
              <w:widowControl w:val="0"/>
              <w:pBdr>
                <w:top w:val="nil"/>
                <w:left w:val="nil"/>
                <w:bottom w:val="nil"/>
                <w:right w:val="nil"/>
                <w:between w:val="nil"/>
              </w:pBdr>
              <w:jc w:val="center"/>
            </w:pPr>
            <w:r>
              <w:t>262,2</w:t>
            </w:r>
          </w:p>
        </w:tc>
        <w:tc>
          <w:tcPr>
            <w:tcW w:w="1063" w:type="dxa"/>
            <w:shd w:val="clear" w:color="auto" w:fill="auto"/>
          </w:tcPr>
          <w:p w14:paraId="000004F4" w14:textId="77777777" w:rsidR="00721128" w:rsidRDefault="00721128" w:rsidP="00721128">
            <w:pPr>
              <w:widowControl w:val="0"/>
              <w:pBdr>
                <w:top w:val="nil"/>
                <w:left w:val="nil"/>
                <w:bottom w:val="nil"/>
                <w:right w:val="nil"/>
                <w:between w:val="nil"/>
              </w:pBdr>
              <w:jc w:val="center"/>
            </w:pPr>
            <w:r>
              <w:t>262,2</w:t>
            </w:r>
          </w:p>
        </w:tc>
        <w:tc>
          <w:tcPr>
            <w:tcW w:w="1063" w:type="dxa"/>
          </w:tcPr>
          <w:p w14:paraId="000004F5" w14:textId="77777777" w:rsidR="00721128" w:rsidRDefault="00721128" w:rsidP="00721128">
            <w:pPr>
              <w:widowControl w:val="0"/>
              <w:pBdr>
                <w:top w:val="nil"/>
                <w:left w:val="nil"/>
                <w:bottom w:val="nil"/>
                <w:right w:val="nil"/>
                <w:between w:val="nil"/>
              </w:pBdr>
              <w:jc w:val="center"/>
            </w:pPr>
            <w:r>
              <w:t>262,2</w:t>
            </w:r>
          </w:p>
        </w:tc>
      </w:tr>
      <w:tr w:rsidR="00721128" w14:paraId="0AB898C5" w14:textId="77777777" w:rsidTr="000C4E4E">
        <w:trPr>
          <w:trHeight w:val="234"/>
        </w:trPr>
        <w:tc>
          <w:tcPr>
            <w:tcW w:w="3403" w:type="dxa"/>
            <w:vAlign w:val="center"/>
          </w:tcPr>
          <w:p w14:paraId="000004F6" w14:textId="77777777" w:rsidR="00721128" w:rsidRDefault="00721128" w:rsidP="00721128">
            <w:pPr>
              <w:widowControl w:val="0"/>
              <w:pBdr>
                <w:top w:val="nil"/>
                <w:left w:val="nil"/>
                <w:bottom w:val="nil"/>
                <w:right w:val="nil"/>
                <w:between w:val="nil"/>
              </w:pBdr>
            </w:pPr>
            <w:r>
              <w:t>Трамвай</w:t>
            </w:r>
          </w:p>
        </w:tc>
        <w:tc>
          <w:tcPr>
            <w:tcW w:w="1063" w:type="dxa"/>
            <w:shd w:val="clear" w:color="auto" w:fill="auto"/>
          </w:tcPr>
          <w:p w14:paraId="000004F7" w14:textId="77777777" w:rsidR="00721128" w:rsidRDefault="00721128" w:rsidP="00721128">
            <w:pPr>
              <w:widowControl w:val="0"/>
              <w:pBdr>
                <w:top w:val="nil"/>
                <w:left w:val="nil"/>
                <w:bottom w:val="nil"/>
                <w:right w:val="nil"/>
                <w:between w:val="nil"/>
              </w:pBdr>
              <w:jc w:val="center"/>
            </w:pPr>
            <w:r>
              <w:t>131,5</w:t>
            </w:r>
          </w:p>
        </w:tc>
        <w:tc>
          <w:tcPr>
            <w:tcW w:w="1063" w:type="dxa"/>
            <w:shd w:val="clear" w:color="auto" w:fill="auto"/>
          </w:tcPr>
          <w:p w14:paraId="000004F8" w14:textId="77777777" w:rsidR="00721128" w:rsidRDefault="00721128" w:rsidP="00721128">
            <w:pPr>
              <w:widowControl w:val="0"/>
              <w:pBdr>
                <w:top w:val="nil"/>
                <w:left w:val="nil"/>
                <w:bottom w:val="nil"/>
                <w:right w:val="nil"/>
                <w:between w:val="nil"/>
              </w:pBdr>
              <w:jc w:val="center"/>
            </w:pPr>
            <w:r>
              <w:t>131,5</w:t>
            </w:r>
          </w:p>
        </w:tc>
        <w:tc>
          <w:tcPr>
            <w:tcW w:w="1063" w:type="dxa"/>
            <w:shd w:val="clear" w:color="auto" w:fill="auto"/>
          </w:tcPr>
          <w:p w14:paraId="000004F9" w14:textId="77777777" w:rsidR="00721128" w:rsidRDefault="00721128" w:rsidP="00721128">
            <w:pPr>
              <w:widowControl w:val="0"/>
              <w:pBdr>
                <w:top w:val="nil"/>
                <w:left w:val="nil"/>
                <w:bottom w:val="nil"/>
                <w:right w:val="nil"/>
                <w:between w:val="nil"/>
              </w:pBdr>
              <w:jc w:val="center"/>
            </w:pPr>
            <w:r>
              <w:t>131,5</w:t>
            </w:r>
          </w:p>
        </w:tc>
        <w:tc>
          <w:tcPr>
            <w:tcW w:w="1063" w:type="dxa"/>
            <w:shd w:val="clear" w:color="auto" w:fill="auto"/>
          </w:tcPr>
          <w:p w14:paraId="000004FA" w14:textId="77777777" w:rsidR="00721128" w:rsidRDefault="00721128" w:rsidP="00721128">
            <w:pPr>
              <w:widowControl w:val="0"/>
              <w:pBdr>
                <w:top w:val="nil"/>
                <w:left w:val="nil"/>
                <w:bottom w:val="nil"/>
                <w:right w:val="nil"/>
                <w:between w:val="nil"/>
              </w:pBdr>
              <w:jc w:val="center"/>
            </w:pPr>
            <w:r>
              <w:t>131,5</w:t>
            </w:r>
          </w:p>
        </w:tc>
        <w:tc>
          <w:tcPr>
            <w:tcW w:w="1063" w:type="dxa"/>
            <w:shd w:val="clear" w:color="auto" w:fill="auto"/>
          </w:tcPr>
          <w:p w14:paraId="000004FB" w14:textId="77777777" w:rsidR="00721128" w:rsidRDefault="00721128" w:rsidP="00721128">
            <w:pPr>
              <w:widowControl w:val="0"/>
              <w:pBdr>
                <w:top w:val="nil"/>
                <w:left w:val="nil"/>
                <w:bottom w:val="nil"/>
                <w:right w:val="nil"/>
                <w:between w:val="nil"/>
              </w:pBdr>
              <w:jc w:val="center"/>
            </w:pPr>
            <w:r>
              <w:t>131,5</w:t>
            </w:r>
          </w:p>
        </w:tc>
        <w:tc>
          <w:tcPr>
            <w:tcW w:w="1063" w:type="dxa"/>
          </w:tcPr>
          <w:p w14:paraId="000004FC" w14:textId="77777777" w:rsidR="00721128" w:rsidRDefault="00721128" w:rsidP="00721128">
            <w:pPr>
              <w:widowControl w:val="0"/>
              <w:pBdr>
                <w:top w:val="nil"/>
                <w:left w:val="nil"/>
                <w:bottom w:val="nil"/>
                <w:right w:val="nil"/>
                <w:between w:val="nil"/>
              </w:pBdr>
              <w:jc w:val="center"/>
            </w:pPr>
            <w:r>
              <w:t>131,5</w:t>
            </w:r>
          </w:p>
        </w:tc>
      </w:tr>
      <w:tr w:rsidR="00721128" w14:paraId="66C966ED" w14:textId="77777777" w:rsidTr="000C4E4E">
        <w:trPr>
          <w:trHeight w:val="277"/>
        </w:trPr>
        <w:tc>
          <w:tcPr>
            <w:tcW w:w="3403" w:type="dxa"/>
            <w:vAlign w:val="center"/>
          </w:tcPr>
          <w:p w14:paraId="000004FD" w14:textId="77777777" w:rsidR="00721128" w:rsidRDefault="00721128" w:rsidP="00721128">
            <w:pPr>
              <w:widowControl w:val="0"/>
              <w:pBdr>
                <w:top w:val="nil"/>
                <w:left w:val="nil"/>
                <w:bottom w:val="nil"/>
                <w:right w:val="nil"/>
                <w:between w:val="nil"/>
              </w:pBdr>
            </w:pPr>
            <w:r>
              <w:t>Перевезено пасажирів, млн осіб</w:t>
            </w:r>
          </w:p>
        </w:tc>
        <w:tc>
          <w:tcPr>
            <w:tcW w:w="1063" w:type="dxa"/>
            <w:shd w:val="clear" w:color="auto" w:fill="auto"/>
          </w:tcPr>
          <w:p w14:paraId="000004FE" w14:textId="77777777" w:rsidR="00721128" w:rsidRDefault="00721128" w:rsidP="00721128">
            <w:pPr>
              <w:widowControl w:val="0"/>
              <w:pBdr>
                <w:top w:val="nil"/>
                <w:left w:val="nil"/>
                <w:bottom w:val="nil"/>
                <w:right w:val="nil"/>
                <w:between w:val="nil"/>
              </w:pBdr>
              <w:jc w:val="center"/>
            </w:pPr>
            <w:r>
              <w:t>57,77</w:t>
            </w:r>
          </w:p>
        </w:tc>
        <w:tc>
          <w:tcPr>
            <w:tcW w:w="1063" w:type="dxa"/>
            <w:shd w:val="clear" w:color="auto" w:fill="auto"/>
          </w:tcPr>
          <w:p w14:paraId="000004FF" w14:textId="77777777" w:rsidR="00721128" w:rsidRDefault="00721128" w:rsidP="00721128">
            <w:pPr>
              <w:widowControl w:val="0"/>
              <w:pBdr>
                <w:top w:val="nil"/>
                <w:left w:val="nil"/>
                <w:bottom w:val="nil"/>
                <w:right w:val="nil"/>
                <w:between w:val="nil"/>
              </w:pBdr>
              <w:jc w:val="center"/>
            </w:pPr>
            <w:r>
              <w:t>45,88</w:t>
            </w:r>
          </w:p>
        </w:tc>
        <w:tc>
          <w:tcPr>
            <w:tcW w:w="1063" w:type="dxa"/>
            <w:shd w:val="clear" w:color="auto" w:fill="auto"/>
          </w:tcPr>
          <w:p w14:paraId="00000500" w14:textId="77777777" w:rsidR="00721128" w:rsidRDefault="00721128" w:rsidP="00721128">
            <w:pPr>
              <w:widowControl w:val="0"/>
              <w:pBdr>
                <w:top w:val="nil"/>
                <w:left w:val="nil"/>
                <w:bottom w:val="nil"/>
                <w:right w:val="nil"/>
                <w:between w:val="nil"/>
              </w:pBdr>
              <w:jc w:val="center"/>
            </w:pPr>
            <w:r>
              <w:t>43,05</w:t>
            </w:r>
          </w:p>
        </w:tc>
        <w:tc>
          <w:tcPr>
            <w:tcW w:w="1063" w:type="dxa"/>
            <w:shd w:val="clear" w:color="auto" w:fill="auto"/>
          </w:tcPr>
          <w:p w14:paraId="00000501" w14:textId="77777777" w:rsidR="00721128" w:rsidRDefault="00721128" w:rsidP="00721128">
            <w:pPr>
              <w:widowControl w:val="0"/>
              <w:pBdr>
                <w:top w:val="nil"/>
                <w:left w:val="nil"/>
                <w:bottom w:val="nil"/>
                <w:right w:val="nil"/>
                <w:between w:val="nil"/>
              </w:pBdr>
              <w:jc w:val="center"/>
            </w:pPr>
            <w:r>
              <w:t>40,92</w:t>
            </w:r>
          </w:p>
        </w:tc>
        <w:tc>
          <w:tcPr>
            <w:tcW w:w="1063" w:type="dxa"/>
            <w:shd w:val="clear" w:color="auto" w:fill="auto"/>
          </w:tcPr>
          <w:p w14:paraId="00000502" w14:textId="77777777" w:rsidR="00721128" w:rsidRDefault="00721128" w:rsidP="00721128">
            <w:pPr>
              <w:widowControl w:val="0"/>
              <w:pBdr>
                <w:top w:val="nil"/>
                <w:left w:val="nil"/>
                <w:bottom w:val="nil"/>
                <w:right w:val="nil"/>
                <w:between w:val="nil"/>
              </w:pBdr>
              <w:jc w:val="center"/>
            </w:pPr>
            <w:r>
              <w:t>66,48</w:t>
            </w:r>
          </w:p>
        </w:tc>
        <w:tc>
          <w:tcPr>
            <w:tcW w:w="1063" w:type="dxa"/>
          </w:tcPr>
          <w:p w14:paraId="00000503" w14:textId="77777777" w:rsidR="00721128" w:rsidRDefault="00721128" w:rsidP="00721128">
            <w:pPr>
              <w:widowControl w:val="0"/>
              <w:pBdr>
                <w:top w:val="nil"/>
                <w:left w:val="nil"/>
                <w:bottom w:val="nil"/>
                <w:right w:val="nil"/>
                <w:between w:val="nil"/>
              </w:pBdr>
              <w:jc w:val="center"/>
            </w:pPr>
            <w:r>
              <w:t>75,27</w:t>
            </w:r>
          </w:p>
        </w:tc>
      </w:tr>
      <w:tr w:rsidR="00721128" w14:paraId="577E7620" w14:textId="77777777" w:rsidTr="000C4E4E">
        <w:tc>
          <w:tcPr>
            <w:tcW w:w="3403" w:type="dxa"/>
            <w:vAlign w:val="center"/>
          </w:tcPr>
          <w:p w14:paraId="00000504" w14:textId="77777777" w:rsidR="00721128" w:rsidRDefault="00721128" w:rsidP="00721128">
            <w:pPr>
              <w:widowControl w:val="0"/>
              <w:pBdr>
                <w:top w:val="nil"/>
                <w:left w:val="nil"/>
                <w:bottom w:val="nil"/>
                <w:right w:val="nil"/>
                <w:between w:val="nil"/>
              </w:pBdr>
            </w:pPr>
            <w:r>
              <w:t>Тролейбус</w:t>
            </w:r>
          </w:p>
        </w:tc>
        <w:tc>
          <w:tcPr>
            <w:tcW w:w="1063" w:type="dxa"/>
            <w:shd w:val="clear" w:color="auto" w:fill="auto"/>
          </w:tcPr>
          <w:p w14:paraId="00000505" w14:textId="77777777" w:rsidR="00721128" w:rsidRDefault="00721128" w:rsidP="00721128">
            <w:pPr>
              <w:widowControl w:val="0"/>
              <w:pBdr>
                <w:top w:val="nil"/>
                <w:left w:val="nil"/>
                <w:bottom w:val="nil"/>
                <w:right w:val="nil"/>
                <w:between w:val="nil"/>
              </w:pBdr>
              <w:jc w:val="center"/>
            </w:pPr>
            <w:r>
              <w:t>20,26</w:t>
            </w:r>
          </w:p>
        </w:tc>
        <w:tc>
          <w:tcPr>
            <w:tcW w:w="1063" w:type="dxa"/>
            <w:shd w:val="clear" w:color="auto" w:fill="auto"/>
          </w:tcPr>
          <w:p w14:paraId="00000506" w14:textId="77777777" w:rsidR="00721128" w:rsidRDefault="00721128" w:rsidP="00721128">
            <w:pPr>
              <w:widowControl w:val="0"/>
              <w:pBdr>
                <w:top w:val="nil"/>
                <w:left w:val="nil"/>
                <w:bottom w:val="nil"/>
                <w:right w:val="nil"/>
                <w:between w:val="nil"/>
              </w:pBdr>
              <w:jc w:val="center"/>
            </w:pPr>
            <w:r>
              <w:t>20,08</w:t>
            </w:r>
          </w:p>
        </w:tc>
        <w:tc>
          <w:tcPr>
            <w:tcW w:w="1063" w:type="dxa"/>
            <w:shd w:val="clear" w:color="auto" w:fill="auto"/>
          </w:tcPr>
          <w:p w14:paraId="00000507" w14:textId="77777777" w:rsidR="00721128" w:rsidRDefault="00721128" w:rsidP="00721128">
            <w:pPr>
              <w:widowControl w:val="0"/>
              <w:pBdr>
                <w:top w:val="nil"/>
                <w:left w:val="nil"/>
                <w:bottom w:val="nil"/>
                <w:right w:val="nil"/>
                <w:between w:val="nil"/>
              </w:pBdr>
              <w:jc w:val="center"/>
            </w:pPr>
            <w:r>
              <w:t>20,41</w:t>
            </w:r>
          </w:p>
        </w:tc>
        <w:tc>
          <w:tcPr>
            <w:tcW w:w="1063" w:type="dxa"/>
            <w:shd w:val="clear" w:color="auto" w:fill="auto"/>
          </w:tcPr>
          <w:p w14:paraId="00000508" w14:textId="77777777" w:rsidR="00721128" w:rsidRDefault="00721128" w:rsidP="00721128">
            <w:pPr>
              <w:widowControl w:val="0"/>
              <w:pBdr>
                <w:top w:val="nil"/>
                <w:left w:val="nil"/>
                <w:bottom w:val="nil"/>
                <w:right w:val="nil"/>
                <w:between w:val="nil"/>
              </w:pBdr>
              <w:jc w:val="center"/>
            </w:pPr>
            <w:r>
              <w:t>20,36</w:t>
            </w:r>
          </w:p>
        </w:tc>
        <w:tc>
          <w:tcPr>
            <w:tcW w:w="1063" w:type="dxa"/>
            <w:shd w:val="clear" w:color="auto" w:fill="auto"/>
          </w:tcPr>
          <w:p w14:paraId="00000509" w14:textId="77777777" w:rsidR="00721128" w:rsidRDefault="00721128" w:rsidP="00721128">
            <w:pPr>
              <w:widowControl w:val="0"/>
              <w:pBdr>
                <w:top w:val="nil"/>
                <w:left w:val="nil"/>
                <w:bottom w:val="nil"/>
                <w:right w:val="nil"/>
                <w:between w:val="nil"/>
              </w:pBdr>
              <w:jc w:val="center"/>
            </w:pPr>
            <w:r>
              <w:t>32,17</w:t>
            </w:r>
          </w:p>
        </w:tc>
        <w:tc>
          <w:tcPr>
            <w:tcW w:w="1063" w:type="dxa"/>
          </w:tcPr>
          <w:p w14:paraId="0000050A" w14:textId="77777777" w:rsidR="00721128" w:rsidRDefault="00721128" w:rsidP="00721128">
            <w:pPr>
              <w:widowControl w:val="0"/>
              <w:pBdr>
                <w:top w:val="nil"/>
                <w:left w:val="nil"/>
                <w:bottom w:val="nil"/>
                <w:right w:val="nil"/>
                <w:between w:val="nil"/>
              </w:pBdr>
              <w:jc w:val="center"/>
            </w:pPr>
            <w:r>
              <w:t>36,9</w:t>
            </w:r>
          </w:p>
        </w:tc>
      </w:tr>
      <w:tr w:rsidR="00721128" w14:paraId="29869646" w14:textId="77777777" w:rsidTr="000C4E4E">
        <w:tc>
          <w:tcPr>
            <w:tcW w:w="3403" w:type="dxa"/>
            <w:vAlign w:val="center"/>
          </w:tcPr>
          <w:p w14:paraId="0000050B" w14:textId="77777777" w:rsidR="00721128" w:rsidRDefault="00721128" w:rsidP="00721128">
            <w:pPr>
              <w:widowControl w:val="0"/>
              <w:pBdr>
                <w:top w:val="nil"/>
                <w:left w:val="nil"/>
                <w:bottom w:val="nil"/>
                <w:right w:val="nil"/>
                <w:between w:val="nil"/>
              </w:pBdr>
            </w:pPr>
            <w:r>
              <w:t>Трамвай</w:t>
            </w:r>
          </w:p>
        </w:tc>
        <w:tc>
          <w:tcPr>
            <w:tcW w:w="1063" w:type="dxa"/>
            <w:shd w:val="clear" w:color="auto" w:fill="auto"/>
          </w:tcPr>
          <w:p w14:paraId="0000050C" w14:textId="77777777" w:rsidR="00721128" w:rsidRDefault="00721128" w:rsidP="00721128">
            <w:pPr>
              <w:widowControl w:val="0"/>
              <w:pBdr>
                <w:top w:val="nil"/>
                <w:left w:val="nil"/>
                <w:bottom w:val="nil"/>
                <w:right w:val="nil"/>
                <w:between w:val="nil"/>
              </w:pBdr>
              <w:jc w:val="center"/>
            </w:pPr>
            <w:r>
              <w:t>37,51</w:t>
            </w:r>
          </w:p>
        </w:tc>
        <w:tc>
          <w:tcPr>
            <w:tcW w:w="1063" w:type="dxa"/>
            <w:shd w:val="clear" w:color="auto" w:fill="auto"/>
          </w:tcPr>
          <w:p w14:paraId="0000050D" w14:textId="77777777" w:rsidR="00721128" w:rsidRDefault="00721128" w:rsidP="00721128">
            <w:pPr>
              <w:widowControl w:val="0"/>
              <w:pBdr>
                <w:top w:val="nil"/>
                <w:left w:val="nil"/>
                <w:bottom w:val="nil"/>
                <w:right w:val="nil"/>
                <w:between w:val="nil"/>
              </w:pBdr>
              <w:jc w:val="center"/>
            </w:pPr>
            <w:r>
              <w:t>25,8</w:t>
            </w:r>
          </w:p>
        </w:tc>
        <w:tc>
          <w:tcPr>
            <w:tcW w:w="1063" w:type="dxa"/>
            <w:shd w:val="clear" w:color="auto" w:fill="auto"/>
          </w:tcPr>
          <w:p w14:paraId="0000050E" w14:textId="77777777" w:rsidR="00721128" w:rsidRDefault="00721128" w:rsidP="00721128">
            <w:pPr>
              <w:widowControl w:val="0"/>
              <w:pBdr>
                <w:top w:val="nil"/>
                <w:left w:val="nil"/>
                <w:bottom w:val="nil"/>
                <w:right w:val="nil"/>
                <w:between w:val="nil"/>
              </w:pBdr>
              <w:jc w:val="center"/>
            </w:pPr>
            <w:r>
              <w:t>22,64</w:t>
            </w:r>
          </w:p>
        </w:tc>
        <w:tc>
          <w:tcPr>
            <w:tcW w:w="1063" w:type="dxa"/>
            <w:shd w:val="clear" w:color="auto" w:fill="auto"/>
          </w:tcPr>
          <w:p w14:paraId="0000050F" w14:textId="77777777" w:rsidR="00721128" w:rsidRDefault="00721128" w:rsidP="00721128">
            <w:pPr>
              <w:widowControl w:val="0"/>
              <w:pBdr>
                <w:top w:val="nil"/>
                <w:left w:val="nil"/>
                <w:bottom w:val="nil"/>
                <w:right w:val="nil"/>
                <w:between w:val="nil"/>
              </w:pBdr>
              <w:jc w:val="center"/>
            </w:pPr>
            <w:r>
              <w:t>20,56</w:t>
            </w:r>
          </w:p>
        </w:tc>
        <w:tc>
          <w:tcPr>
            <w:tcW w:w="1063" w:type="dxa"/>
            <w:shd w:val="clear" w:color="auto" w:fill="auto"/>
          </w:tcPr>
          <w:p w14:paraId="00000510" w14:textId="77777777" w:rsidR="00721128" w:rsidRDefault="00721128" w:rsidP="00721128">
            <w:pPr>
              <w:widowControl w:val="0"/>
              <w:pBdr>
                <w:top w:val="nil"/>
                <w:left w:val="nil"/>
                <w:bottom w:val="nil"/>
                <w:right w:val="nil"/>
                <w:between w:val="nil"/>
              </w:pBdr>
              <w:jc w:val="center"/>
            </w:pPr>
            <w:r>
              <w:t>34,31</w:t>
            </w:r>
          </w:p>
        </w:tc>
        <w:tc>
          <w:tcPr>
            <w:tcW w:w="1063" w:type="dxa"/>
          </w:tcPr>
          <w:p w14:paraId="00000511" w14:textId="77777777" w:rsidR="00721128" w:rsidRDefault="00721128" w:rsidP="00721128">
            <w:pPr>
              <w:widowControl w:val="0"/>
              <w:pBdr>
                <w:top w:val="nil"/>
                <w:left w:val="nil"/>
                <w:bottom w:val="nil"/>
                <w:right w:val="nil"/>
                <w:between w:val="nil"/>
              </w:pBdr>
              <w:jc w:val="center"/>
            </w:pPr>
            <w:r>
              <w:t>38,37</w:t>
            </w:r>
          </w:p>
        </w:tc>
      </w:tr>
    </w:tbl>
    <w:p w14:paraId="2FD87FBF" w14:textId="77777777" w:rsidR="00AE4FAA" w:rsidRPr="00AE4FAA" w:rsidRDefault="00AE4FAA" w:rsidP="00AE4FAA">
      <w:pPr>
        <w:widowControl w:val="0"/>
        <w:ind w:firstLine="567"/>
        <w:jc w:val="both"/>
        <w:rPr>
          <w:sz w:val="10"/>
          <w:szCs w:val="10"/>
        </w:rPr>
      </w:pPr>
    </w:p>
    <w:p w14:paraId="00000512" w14:textId="1DC3834D" w:rsidR="00A94BB4" w:rsidRDefault="00A364DF" w:rsidP="00AE4FAA">
      <w:pPr>
        <w:widowControl w:val="0"/>
        <w:ind w:firstLine="567"/>
        <w:jc w:val="both"/>
        <w:rPr>
          <w:sz w:val="28"/>
          <w:szCs w:val="28"/>
          <w:lang w:val="uk-UA"/>
        </w:rPr>
      </w:pPr>
      <w:r>
        <w:rPr>
          <w:sz w:val="28"/>
          <w:szCs w:val="28"/>
        </w:rPr>
        <w:t xml:space="preserve">Тролейбусні та автобусні перевезення в </w:t>
      </w:r>
      <w:r w:rsidR="00A238DB" w:rsidRPr="00A238DB">
        <w:rPr>
          <w:sz w:val="28"/>
          <w:szCs w:val="28"/>
        </w:rPr>
        <w:t>Криворізької МТГ</w:t>
      </w:r>
      <w:r>
        <w:rPr>
          <w:sz w:val="28"/>
          <w:szCs w:val="28"/>
        </w:rPr>
        <w:t xml:space="preserve"> здійснює </w:t>
      </w:r>
      <w:r w:rsidR="00DA335B">
        <w:rPr>
          <w:sz w:val="28"/>
          <w:szCs w:val="28"/>
          <w:lang w:val="uk-UA"/>
        </w:rPr>
        <w:t xml:space="preserve">Комунальне </w:t>
      </w:r>
      <w:r w:rsidR="00A238DB">
        <w:rPr>
          <w:sz w:val="28"/>
          <w:szCs w:val="28"/>
          <w:lang w:val="uk-UA"/>
        </w:rPr>
        <w:t>підприємство</w:t>
      </w:r>
      <w:r>
        <w:rPr>
          <w:sz w:val="28"/>
          <w:szCs w:val="28"/>
        </w:rPr>
        <w:t xml:space="preserve"> «Міський тролейбус», </w:t>
      </w:r>
      <w:r w:rsidR="00DA335B">
        <w:rPr>
          <w:sz w:val="28"/>
          <w:szCs w:val="28"/>
          <w:lang w:val="uk-UA"/>
        </w:rPr>
        <w:t>до</w:t>
      </w:r>
      <w:r>
        <w:rPr>
          <w:sz w:val="28"/>
          <w:szCs w:val="28"/>
        </w:rPr>
        <w:t xml:space="preserve"> структур</w:t>
      </w:r>
      <w:r w:rsidR="00DA335B">
        <w:rPr>
          <w:sz w:val="28"/>
          <w:szCs w:val="28"/>
          <w:lang w:val="uk-UA"/>
        </w:rPr>
        <w:t>и</w:t>
      </w:r>
      <w:r>
        <w:rPr>
          <w:sz w:val="28"/>
          <w:szCs w:val="28"/>
        </w:rPr>
        <w:t xml:space="preserve"> якого входять </w:t>
      </w:r>
      <w:r w:rsidR="00BB36BA">
        <w:rPr>
          <w:sz w:val="28"/>
          <w:szCs w:val="28"/>
          <w:lang w:val="uk-UA"/>
        </w:rPr>
        <w:t>2</w:t>
      </w:r>
      <w:r>
        <w:rPr>
          <w:sz w:val="28"/>
          <w:szCs w:val="28"/>
        </w:rPr>
        <w:t xml:space="preserve"> тролейбусн</w:t>
      </w:r>
      <w:r w:rsidR="00DA335B">
        <w:rPr>
          <w:sz w:val="28"/>
          <w:szCs w:val="28"/>
          <w:lang w:val="uk-UA"/>
        </w:rPr>
        <w:t>і</w:t>
      </w:r>
      <w:r>
        <w:rPr>
          <w:sz w:val="28"/>
          <w:szCs w:val="28"/>
        </w:rPr>
        <w:t xml:space="preserve"> депо та автотранспортний підрозділ (АТП). Довжина 21 тролейбусного маршруту становить 643,37 км (загальна </w:t>
      </w:r>
      <w:r w:rsidR="00DA335B">
        <w:rPr>
          <w:sz w:val="28"/>
          <w:szCs w:val="28"/>
          <w:lang w:val="uk-UA"/>
        </w:rPr>
        <w:t>довжина</w:t>
      </w:r>
      <w:r>
        <w:rPr>
          <w:sz w:val="28"/>
          <w:szCs w:val="28"/>
        </w:rPr>
        <w:t xml:space="preserve"> оборотних рейсів), довжина 8 автобусних маршрутів становить – 488,8 км, на яких</w:t>
      </w:r>
      <w:r w:rsidR="00DA335B">
        <w:rPr>
          <w:sz w:val="28"/>
          <w:szCs w:val="28"/>
          <w:lang w:val="uk-UA"/>
        </w:rPr>
        <w:t xml:space="preserve"> </w:t>
      </w:r>
      <w:r>
        <w:rPr>
          <w:sz w:val="28"/>
          <w:szCs w:val="28"/>
        </w:rPr>
        <w:t xml:space="preserve"> </w:t>
      </w:r>
      <w:r w:rsidR="00DA335B">
        <w:rPr>
          <w:sz w:val="28"/>
          <w:szCs w:val="28"/>
          <w:lang w:val="uk-UA"/>
        </w:rPr>
        <w:t>у</w:t>
      </w:r>
      <w:r>
        <w:rPr>
          <w:sz w:val="28"/>
          <w:szCs w:val="28"/>
        </w:rPr>
        <w:t xml:space="preserve"> робочі дні в години «пік» задіяно 80 тролейбусів та 30 автобусів. За 2024 рік підприємством перевезено – 50,061 млн пас</w:t>
      </w:r>
      <w:r w:rsidR="00DA335B">
        <w:rPr>
          <w:sz w:val="28"/>
          <w:szCs w:val="28"/>
          <w:lang w:val="uk-UA"/>
        </w:rPr>
        <w:t>ажирів</w:t>
      </w:r>
      <w:r>
        <w:rPr>
          <w:sz w:val="28"/>
          <w:szCs w:val="28"/>
        </w:rPr>
        <w:t xml:space="preserve">, зокрема тролейбусами перевезено 36,934 млн </w:t>
      </w:r>
      <w:r w:rsidR="00DA335B" w:rsidRPr="00DA335B">
        <w:rPr>
          <w:sz w:val="28"/>
          <w:szCs w:val="28"/>
        </w:rPr>
        <w:t>пасажирів</w:t>
      </w:r>
      <w:r>
        <w:rPr>
          <w:sz w:val="28"/>
          <w:szCs w:val="28"/>
        </w:rPr>
        <w:t>, автобусами – 13,127 млн пасажирів.</w:t>
      </w:r>
    </w:p>
    <w:tbl>
      <w:tblPr>
        <w:tblStyle w:val="afffffffff5"/>
        <w:tblW w:w="9633" w:type="dxa"/>
        <w:tblInd w:w="0" w:type="dxa"/>
        <w:tblLayout w:type="fixed"/>
        <w:tblLook w:val="0400" w:firstRow="0" w:lastRow="0" w:firstColumn="0" w:lastColumn="0" w:noHBand="0" w:noVBand="1"/>
      </w:tblPr>
      <w:tblGrid>
        <w:gridCol w:w="6096"/>
        <w:gridCol w:w="3537"/>
      </w:tblGrid>
      <w:tr w:rsidR="00A94BB4" w14:paraId="2B3FBD71" w14:textId="77777777" w:rsidTr="00A96485">
        <w:tc>
          <w:tcPr>
            <w:tcW w:w="6096" w:type="dxa"/>
          </w:tcPr>
          <w:p w14:paraId="00000513" w14:textId="77777777" w:rsidR="00A94BB4" w:rsidRDefault="00A364DF" w:rsidP="005019E7">
            <w:pPr>
              <w:widowControl w:val="0"/>
              <w:spacing w:before="60"/>
              <w:jc w:val="both"/>
              <w:rPr>
                <w:sz w:val="28"/>
                <w:szCs w:val="28"/>
              </w:rPr>
            </w:pPr>
            <w:r>
              <w:rPr>
                <w:b/>
                <w:noProof/>
                <w:sz w:val="28"/>
                <w:szCs w:val="28"/>
                <w:lang w:val="uk-UA" w:eastAsia="uk-UA"/>
              </w:rPr>
              <w:drawing>
                <wp:inline distT="0" distB="0" distL="0" distR="0" wp14:anchorId="182A84E2" wp14:editId="7AC5B7A8">
                  <wp:extent cx="3810000" cy="1990725"/>
                  <wp:effectExtent l="0" t="0" r="0" b="9525"/>
                  <wp:docPr id="316075611" name="Диаграмма 316075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537" w:type="dxa"/>
            <w:vMerge w:val="restart"/>
          </w:tcPr>
          <w:p w14:paraId="00000514" w14:textId="578A43B3" w:rsidR="00A94BB4" w:rsidRPr="00BB36BA" w:rsidRDefault="00A364DF" w:rsidP="005019E7">
            <w:pPr>
              <w:widowControl w:val="0"/>
              <w:ind w:right="-114" w:firstLine="453"/>
              <w:jc w:val="both"/>
              <w:rPr>
                <w:sz w:val="28"/>
                <w:szCs w:val="28"/>
                <w:lang w:val="uk-UA"/>
              </w:rPr>
            </w:pPr>
            <w:r>
              <w:rPr>
                <w:sz w:val="28"/>
                <w:szCs w:val="28"/>
              </w:rPr>
              <w:t xml:space="preserve">Трамвайні перевезення здійснює </w:t>
            </w:r>
            <w:r w:rsidR="00DA335B">
              <w:rPr>
                <w:sz w:val="28"/>
                <w:szCs w:val="28"/>
                <w:lang w:val="uk-UA"/>
              </w:rPr>
              <w:t>Комунальне під-приємство</w:t>
            </w:r>
            <w:r>
              <w:rPr>
                <w:sz w:val="28"/>
                <w:szCs w:val="28"/>
              </w:rPr>
              <w:t xml:space="preserve"> «Швидкісний трамвай». </w:t>
            </w:r>
            <w:r w:rsidR="00DA335B">
              <w:rPr>
                <w:sz w:val="28"/>
                <w:szCs w:val="28"/>
                <w:lang w:val="uk-UA"/>
              </w:rPr>
              <w:t xml:space="preserve">Довжина </w:t>
            </w:r>
            <w:r>
              <w:rPr>
                <w:sz w:val="28"/>
                <w:szCs w:val="28"/>
              </w:rPr>
              <w:t xml:space="preserve"> трам</w:t>
            </w:r>
            <w:r w:rsidR="00DA335B">
              <w:rPr>
                <w:sz w:val="28"/>
                <w:szCs w:val="28"/>
                <w:lang w:val="uk-UA"/>
              </w:rPr>
              <w:t>-</w:t>
            </w:r>
            <w:r>
              <w:rPr>
                <w:sz w:val="28"/>
                <w:szCs w:val="28"/>
              </w:rPr>
              <w:t>вайних колій в одноколій</w:t>
            </w:r>
            <w:r w:rsidR="00DA335B">
              <w:rPr>
                <w:sz w:val="28"/>
                <w:szCs w:val="28"/>
                <w:lang w:val="uk-UA"/>
              </w:rPr>
              <w:t>-</w:t>
            </w:r>
            <w:r>
              <w:rPr>
                <w:sz w:val="28"/>
                <w:szCs w:val="28"/>
              </w:rPr>
              <w:t xml:space="preserve">ному вимірі складає 131,5 км, у </w:t>
            </w:r>
            <w:r w:rsidR="00DA335B">
              <w:rPr>
                <w:sz w:val="28"/>
                <w:szCs w:val="28"/>
                <w:lang w:val="uk-UA"/>
              </w:rPr>
              <w:t>тому числі</w:t>
            </w:r>
            <w:r>
              <w:rPr>
                <w:sz w:val="28"/>
                <w:szCs w:val="28"/>
              </w:rPr>
              <w:t>: наземна лінія – 81,6 км, швидкісна лінія – 35,4 км</w:t>
            </w:r>
            <w:r w:rsidR="00DA335B">
              <w:rPr>
                <w:sz w:val="28"/>
                <w:szCs w:val="28"/>
                <w:lang w:val="uk-UA"/>
              </w:rPr>
              <w:t>,</w:t>
            </w:r>
            <w:r>
              <w:rPr>
                <w:sz w:val="28"/>
                <w:szCs w:val="28"/>
              </w:rPr>
              <w:t xml:space="preserve"> трамвайні колії на</w:t>
            </w:r>
            <w:r w:rsidR="00F2041D">
              <w:rPr>
                <w:sz w:val="28"/>
                <w:szCs w:val="28"/>
              </w:rPr>
              <w:t xml:space="preserve"> території депо №1 – 6,3 км, на</w:t>
            </w:r>
            <w:r w:rsidR="00F2041D">
              <w:rPr>
                <w:sz w:val="28"/>
                <w:szCs w:val="28"/>
                <w:lang w:val="uk-UA"/>
              </w:rPr>
              <w:t xml:space="preserve"> </w:t>
            </w:r>
            <w:r w:rsidR="005019E7">
              <w:rPr>
                <w:sz w:val="28"/>
                <w:szCs w:val="28"/>
              </w:rPr>
              <w:t>території депо №2 – 8,2 км</w:t>
            </w:r>
            <w:r w:rsidR="00BB36BA">
              <w:rPr>
                <w:sz w:val="28"/>
                <w:szCs w:val="28"/>
                <w:lang w:val="uk-UA"/>
              </w:rPr>
              <w:t>.</w:t>
            </w:r>
          </w:p>
        </w:tc>
      </w:tr>
      <w:tr w:rsidR="00A94BB4" w14:paraId="475372DD" w14:textId="77777777" w:rsidTr="00A96485">
        <w:tc>
          <w:tcPr>
            <w:tcW w:w="6096" w:type="dxa"/>
          </w:tcPr>
          <w:p w14:paraId="00000515" w14:textId="280C5751" w:rsidR="00F2041D" w:rsidRPr="00A96485" w:rsidRDefault="00A364DF" w:rsidP="00A96485">
            <w:pPr>
              <w:keepLines/>
              <w:pBdr>
                <w:top w:val="nil"/>
                <w:left w:val="nil"/>
                <w:bottom w:val="nil"/>
                <w:right w:val="nil"/>
                <w:between w:val="nil"/>
              </w:pBdr>
              <w:tabs>
                <w:tab w:val="left" w:pos="450"/>
              </w:tabs>
              <w:ind w:left="284"/>
              <w:rPr>
                <w:b/>
                <w:i/>
                <w:color w:val="000000"/>
              </w:rPr>
            </w:pPr>
            <w:bookmarkStart w:id="89" w:name="_heading=h.pkwqa1" w:colFirst="0" w:colLast="0"/>
            <w:bookmarkEnd w:id="89"/>
            <w:r w:rsidRPr="00DA335B">
              <w:rPr>
                <w:b/>
                <w:i/>
                <w:color w:val="000000"/>
              </w:rPr>
              <w:t>Рис. 2.5. Динаміка кількості перевезень пасажирів, млн осіб</w:t>
            </w:r>
          </w:p>
        </w:tc>
        <w:tc>
          <w:tcPr>
            <w:tcW w:w="3537" w:type="dxa"/>
            <w:vMerge/>
          </w:tcPr>
          <w:p w14:paraId="00000516" w14:textId="77777777" w:rsidR="00A94BB4" w:rsidRDefault="00A94BB4" w:rsidP="005019E7">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07A67B2C" w14:textId="01C7B419" w:rsidR="00DA335B" w:rsidRDefault="00DA335B" w:rsidP="005019E7">
      <w:pPr>
        <w:widowControl w:val="0"/>
        <w:ind w:firstLine="567"/>
        <w:jc w:val="both"/>
        <w:rPr>
          <w:sz w:val="28"/>
          <w:szCs w:val="28"/>
        </w:rPr>
      </w:pPr>
      <w:r>
        <w:rPr>
          <w:sz w:val="28"/>
          <w:szCs w:val="28"/>
        </w:rPr>
        <w:t>Сумарна довжина трамвайних маршрутів – 589,1 км (зі зворотним напрямком), з яких міського трамва</w:t>
      </w:r>
      <w:r w:rsidR="00BD2FB7">
        <w:rPr>
          <w:sz w:val="28"/>
          <w:szCs w:val="28"/>
          <w:lang w:val="uk-UA"/>
        </w:rPr>
        <w:t>я</w:t>
      </w:r>
      <w:r>
        <w:rPr>
          <w:sz w:val="28"/>
          <w:szCs w:val="28"/>
        </w:rPr>
        <w:t xml:space="preserve"> – 426,6 км, швидкісного трамва</w:t>
      </w:r>
      <w:r w:rsidR="00BD2FB7">
        <w:rPr>
          <w:sz w:val="28"/>
          <w:szCs w:val="28"/>
          <w:lang w:val="uk-UA"/>
        </w:rPr>
        <w:t>я</w:t>
      </w:r>
      <w:r>
        <w:rPr>
          <w:sz w:val="28"/>
          <w:szCs w:val="28"/>
        </w:rPr>
        <w:t xml:space="preserve"> – 162,5</w:t>
      </w:r>
      <w:r>
        <w:rPr>
          <w:sz w:val="28"/>
          <w:szCs w:val="28"/>
          <w:lang w:val="uk-UA"/>
        </w:rPr>
        <w:t> </w:t>
      </w:r>
      <w:r>
        <w:rPr>
          <w:sz w:val="28"/>
          <w:szCs w:val="28"/>
        </w:rPr>
        <w:t xml:space="preserve">км (у </w:t>
      </w:r>
      <w:r w:rsidR="00BD2FB7">
        <w:rPr>
          <w:sz w:val="28"/>
          <w:szCs w:val="28"/>
          <w:lang w:val="uk-UA"/>
        </w:rPr>
        <w:t>тому числі</w:t>
      </w:r>
      <w:r>
        <w:rPr>
          <w:sz w:val="28"/>
          <w:szCs w:val="28"/>
        </w:rPr>
        <w:t xml:space="preserve"> 13,6 км </w:t>
      </w:r>
      <w:r w:rsidR="00BD2FB7">
        <w:rPr>
          <w:sz w:val="28"/>
          <w:szCs w:val="28"/>
          <w:lang w:val="uk-UA"/>
        </w:rPr>
        <w:t>у</w:t>
      </w:r>
      <w:r>
        <w:rPr>
          <w:sz w:val="28"/>
          <w:szCs w:val="28"/>
        </w:rPr>
        <w:t xml:space="preserve"> тунелях).</w:t>
      </w:r>
    </w:p>
    <w:p w14:paraId="03183A0F" w14:textId="62191926" w:rsidR="00DA335B" w:rsidRPr="009F3ABE" w:rsidRDefault="00DA335B" w:rsidP="005019E7">
      <w:pPr>
        <w:widowControl w:val="0"/>
        <w:ind w:firstLine="567"/>
        <w:jc w:val="both"/>
        <w:rPr>
          <w:sz w:val="28"/>
          <w:szCs w:val="28"/>
          <w:lang w:val="uk-UA"/>
        </w:rPr>
      </w:pPr>
      <w:r>
        <w:rPr>
          <w:sz w:val="28"/>
          <w:szCs w:val="28"/>
        </w:rPr>
        <w:t>Випуск пасажирських трамвайних вагонів на лінію в робочі дні в години «пік» становить 71 вагон</w:t>
      </w:r>
      <w:r w:rsidR="00BB36BA">
        <w:rPr>
          <w:sz w:val="28"/>
          <w:szCs w:val="28"/>
          <w:lang w:val="uk-UA"/>
        </w:rPr>
        <w:t xml:space="preserve">. Ними </w:t>
      </w:r>
      <w:r w:rsidRPr="009F3ABE">
        <w:rPr>
          <w:sz w:val="28"/>
          <w:szCs w:val="28"/>
          <w:lang w:val="uk-UA"/>
        </w:rPr>
        <w:t>за 2024 рік перевезено 38,37 млн пасажирів.</w:t>
      </w:r>
    </w:p>
    <w:p w14:paraId="00000519" w14:textId="571E3104" w:rsidR="00A94BB4" w:rsidRPr="009F3ABE" w:rsidRDefault="00A364DF" w:rsidP="005019E7">
      <w:pPr>
        <w:widowControl w:val="0"/>
        <w:ind w:firstLine="567"/>
        <w:jc w:val="both"/>
        <w:rPr>
          <w:sz w:val="28"/>
          <w:szCs w:val="28"/>
          <w:lang w:val="uk-UA"/>
        </w:rPr>
      </w:pPr>
      <w:r w:rsidRPr="009F3ABE">
        <w:rPr>
          <w:sz w:val="28"/>
          <w:szCs w:val="28"/>
          <w:lang w:val="uk-UA"/>
        </w:rPr>
        <w:t xml:space="preserve">Для надання якісних транспортних послуг і забезпечення інформування пасажирів про переміщення рухомого складу громадського транспорту впроваджено інтелектуальну систему управління транспортом, на базі якої функціонують «Єдиний диспетчерський центр моніторингу роботи міського пасажирського транспорту», система транспортного планування, мобільний застосунок (для користувачів операційних систем </w:t>
      </w:r>
      <w:r>
        <w:rPr>
          <w:sz w:val="28"/>
          <w:szCs w:val="28"/>
        </w:rPr>
        <w:t>iOS</w:t>
      </w:r>
      <w:r w:rsidRPr="009F3ABE">
        <w:rPr>
          <w:sz w:val="28"/>
          <w:szCs w:val="28"/>
          <w:lang w:val="uk-UA"/>
        </w:rPr>
        <w:t xml:space="preserve"> та </w:t>
      </w:r>
      <w:r>
        <w:rPr>
          <w:sz w:val="28"/>
          <w:szCs w:val="28"/>
        </w:rPr>
        <w:t>Android</w:t>
      </w:r>
      <w:r w:rsidRPr="009F3ABE">
        <w:rPr>
          <w:sz w:val="28"/>
          <w:szCs w:val="28"/>
          <w:lang w:val="uk-UA"/>
        </w:rPr>
        <w:t>) «Картка криворіжця» модуль «Зручний маршрут». Завдяки впровадженню інтелек</w:t>
      </w:r>
      <w:r w:rsidR="00BD2FB7">
        <w:rPr>
          <w:sz w:val="28"/>
          <w:szCs w:val="28"/>
          <w:lang w:val="uk-UA"/>
        </w:rPr>
        <w:t>-</w:t>
      </w:r>
      <w:r w:rsidRPr="009F3ABE">
        <w:rPr>
          <w:sz w:val="28"/>
          <w:szCs w:val="28"/>
          <w:lang w:val="uk-UA"/>
        </w:rPr>
        <w:t xml:space="preserve">туальної системи управління транспортом </w:t>
      </w:r>
      <w:r w:rsidR="006D48AA">
        <w:rPr>
          <w:sz w:val="28"/>
          <w:szCs w:val="28"/>
          <w:lang w:val="uk-UA"/>
        </w:rPr>
        <w:t>Криворізька МТГ</w:t>
      </w:r>
      <w:r w:rsidRPr="009F3ABE">
        <w:rPr>
          <w:sz w:val="28"/>
          <w:szCs w:val="28"/>
          <w:lang w:val="uk-UA"/>
        </w:rPr>
        <w:t xml:space="preserve"> має можливість обліку та оплати за фактично виконану роботу комунальними підприємствами – перевізниками, створено цифрову копію мобільності </w:t>
      </w:r>
      <w:r w:rsidR="006D48AA">
        <w:rPr>
          <w:sz w:val="28"/>
          <w:szCs w:val="28"/>
          <w:lang w:val="uk-UA"/>
        </w:rPr>
        <w:t>Криворізьк</w:t>
      </w:r>
      <w:r w:rsidR="00AE4FAA">
        <w:rPr>
          <w:sz w:val="28"/>
          <w:szCs w:val="28"/>
          <w:lang w:val="uk-UA"/>
        </w:rPr>
        <w:t>ої</w:t>
      </w:r>
      <w:r w:rsidR="006D48AA">
        <w:rPr>
          <w:sz w:val="28"/>
          <w:szCs w:val="28"/>
          <w:lang w:val="uk-UA"/>
        </w:rPr>
        <w:t xml:space="preserve"> МТГ</w:t>
      </w:r>
      <w:r w:rsidRPr="009F3ABE">
        <w:rPr>
          <w:sz w:val="28"/>
          <w:szCs w:val="28"/>
          <w:lang w:val="uk-UA"/>
        </w:rPr>
        <w:t xml:space="preserve">, що включає геопросторові дані </w:t>
      </w:r>
      <w:r w:rsidR="006D48AA">
        <w:rPr>
          <w:sz w:val="28"/>
          <w:szCs w:val="28"/>
          <w:lang w:val="uk-UA"/>
        </w:rPr>
        <w:t>відносно</w:t>
      </w:r>
      <w:r w:rsidRPr="009F3ABE">
        <w:rPr>
          <w:sz w:val="28"/>
          <w:szCs w:val="28"/>
          <w:lang w:val="uk-UA"/>
        </w:rPr>
        <w:t xml:space="preserve"> вулично-дорожньої мережі, соціально-демографічну статистику, </w:t>
      </w:r>
      <w:r w:rsidR="006D48AA">
        <w:rPr>
          <w:sz w:val="28"/>
          <w:szCs w:val="28"/>
          <w:lang w:val="uk-UA"/>
        </w:rPr>
        <w:t>в</w:t>
      </w:r>
      <w:r w:rsidRPr="009F3ABE">
        <w:rPr>
          <w:sz w:val="28"/>
          <w:szCs w:val="28"/>
          <w:lang w:val="uk-UA"/>
        </w:rPr>
        <w:t xml:space="preserve">сіх учасників руху з особливостями їх взаємодії та допомагає ухвалювати обґрунтовані рішення в транспортних проєктах, </w:t>
      </w:r>
      <w:r w:rsidR="006D48AA">
        <w:rPr>
          <w:sz w:val="28"/>
          <w:szCs w:val="28"/>
          <w:lang w:val="uk-UA"/>
        </w:rPr>
        <w:lastRenderedPageBreak/>
        <w:t xml:space="preserve">здійснювати </w:t>
      </w:r>
      <w:r w:rsidRPr="009F3ABE">
        <w:rPr>
          <w:sz w:val="28"/>
          <w:szCs w:val="28"/>
          <w:lang w:val="uk-UA"/>
        </w:rPr>
        <w:t>автоматичне визначення та відображення місцезнаходження пасажирського транспорту.</w:t>
      </w:r>
    </w:p>
    <w:p w14:paraId="0000051A" w14:textId="23C9C7FE" w:rsidR="00A94BB4" w:rsidRPr="009F3ABE" w:rsidRDefault="00A364DF" w:rsidP="005019E7">
      <w:pPr>
        <w:widowControl w:val="0"/>
        <w:ind w:firstLine="567"/>
        <w:jc w:val="both"/>
        <w:rPr>
          <w:sz w:val="28"/>
          <w:szCs w:val="28"/>
          <w:lang w:val="uk-UA"/>
        </w:rPr>
      </w:pPr>
      <w:r w:rsidRPr="009F3ABE">
        <w:rPr>
          <w:sz w:val="28"/>
          <w:szCs w:val="28"/>
          <w:lang w:val="uk-UA"/>
        </w:rPr>
        <w:t>Мобільний застосунок дає можливість кожному мешканцю та гостю громади в режимі реального часу відстежувати пасажирський</w:t>
      </w:r>
      <w:r w:rsidR="00B00087" w:rsidRPr="009F3ABE">
        <w:rPr>
          <w:sz w:val="28"/>
          <w:szCs w:val="28"/>
          <w:lang w:val="uk-UA"/>
        </w:rPr>
        <w:t xml:space="preserve"> транспорт, планувати поїздки й</w:t>
      </w:r>
      <w:r w:rsidRPr="009F3ABE">
        <w:rPr>
          <w:sz w:val="28"/>
          <w:szCs w:val="28"/>
          <w:lang w:val="uk-UA"/>
        </w:rPr>
        <w:t xml:space="preserve"> прокладати маршрути, отримувати в режимі реального часу інформацію про відхилення </w:t>
      </w:r>
      <w:r w:rsidR="006D48AA">
        <w:rPr>
          <w:sz w:val="28"/>
          <w:szCs w:val="28"/>
          <w:lang w:val="uk-UA"/>
        </w:rPr>
        <w:t>в</w:t>
      </w:r>
      <w:r w:rsidRPr="009F3ABE">
        <w:rPr>
          <w:sz w:val="28"/>
          <w:szCs w:val="28"/>
          <w:lang w:val="uk-UA"/>
        </w:rPr>
        <w:t xml:space="preserve"> роботі транспорту, планові ремонти тролейбусної лінії.</w:t>
      </w:r>
    </w:p>
    <w:p w14:paraId="0000051B" w14:textId="77777777" w:rsidR="00A94BB4" w:rsidRPr="006D48AA" w:rsidRDefault="00A364DF" w:rsidP="005019E7">
      <w:pPr>
        <w:widowControl w:val="0"/>
        <w:spacing w:before="120"/>
        <w:ind w:firstLine="567"/>
        <w:jc w:val="both"/>
        <w:rPr>
          <w:b/>
          <w:i/>
          <w:sz w:val="28"/>
          <w:szCs w:val="28"/>
        </w:rPr>
      </w:pPr>
      <w:r w:rsidRPr="006D48AA">
        <w:rPr>
          <w:b/>
          <w:i/>
          <w:sz w:val="28"/>
          <w:szCs w:val="28"/>
        </w:rPr>
        <w:t>Міжміське, міжобласне та міждержавне транспортне сполучення</w:t>
      </w:r>
    </w:p>
    <w:p w14:paraId="0000051C" w14:textId="323D2669" w:rsidR="00A94BB4" w:rsidRPr="006D48AA" w:rsidRDefault="00A364DF" w:rsidP="005019E7">
      <w:pPr>
        <w:widowControl w:val="0"/>
        <w:ind w:firstLine="567"/>
        <w:jc w:val="both"/>
        <w:rPr>
          <w:sz w:val="28"/>
          <w:szCs w:val="28"/>
          <w:lang w:val="uk-UA"/>
        </w:rPr>
      </w:pPr>
      <w:r>
        <w:rPr>
          <w:sz w:val="28"/>
          <w:szCs w:val="28"/>
        </w:rPr>
        <w:t xml:space="preserve">Транспортне сполучення Криворізької МТГ з іншими населеними пунктами забезпечують: міські автостанції </w:t>
      </w:r>
      <w:r w:rsidR="006D48AA">
        <w:rPr>
          <w:sz w:val="28"/>
          <w:szCs w:val="28"/>
          <w:lang w:val="uk-UA"/>
        </w:rPr>
        <w:t>Приватн</w:t>
      </w:r>
      <w:r w:rsidR="006301B1">
        <w:rPr>
          <w:sz w:val="28"/>
          <w:szCs w:val="28"/>
          <w:lang w:val="uk-UA"/>
        </w:rPr>
        <w:t>ого</w:t>
      </w:r>
      <w:r w:rsidR="006D48AA">
        <w:rPr>
          <w:sz w:val="28"/>
          <w:szCs w:val="28"/>
          <w:lang w:val="uk-UA"/>
        </w:rPr>
        <w:t xml:space="preserve"> акціонерн</w:t>
      </w:r>
      <w:r w:rsidR="006301B1">
        <w:rPr>
          <w:sz w:val="28"/>
          <w:szCs w:val="28"/>
          <w:lang w:val="uk-UA"/>
        </w:rPr>
        <w:t>ого</w:t>
      </w:r>
      <w:r w:rsidR="006D48AA">
        <w:rPr>
          <w:sz w:val="28"/>
          <w:szCs w:val="28"/>
          <w:lang w:val="uk-UA"/>
        </w:rPr>
        <w:t xml:space="preserve"> товариств</w:t>
      </w:r>
      <w:r w:rsidR="006301B1">
        <w:rPr>
          <w:sz w:val="28"/>
          <w:szCs w:val="28"/>
          <w:lang w:val="uk-UA"/>
        </w:rPr>
        <w:t>а</w:t>
      </w:r>
      <w:r w:rsidR="006D48AA">
        <w:rPr>
          <w:sz w:val="28"/>
          <w:szCs w:val="28"/>
          <w:lang w:val="uk-UA"/>
        </w:rPr>
        <w:t xml:space="preserve"> </w:t>
      </w:r>
      <w:r w:rsidR="006D48AA">
        <w:rPr>
          <w:sz w:val="28"/>
          <w:szCs w:val="28"/>
        </w:rPr>
        <w:t>«</w:t>
      </w:r>
      <w:r>
        <w:rPr>
          <w:sz w:val="28"/>
          <w:szCs w:val="28"/>
        </w:rPr>
        <w:t>Дніпропетровське обласне підприємство</w:t>
      </w:r>
      <w:r w:rsidR="006301B1">
        <w:rPr>
          <w:sz w:val="28"/>
          <w:szCs w:val="28"/>
        </w:rPr>
        <w:t xml:space="preserve"> автобусних станцій», Структурного</w:t>
      </w:r>
      <w:r>
        <w:rPr>
          <w:sz w:val="28"/>
          <w:szCs w:val="28"/>
        </w:rPr>
        <w:t xml:space="preserve"> підрозділ</w:t>
      </w:r>
      <w:r w:rsidR="006301B1">
        <w:rPr>
          <w:sz w:val="28"/>
          <w:szCs w:val="28"/>
          <w:lang w:val="uk-UA"/>
        </w:rPr>
        <w:t>у</w:t>
      </w:r>
      <w:r>
        <w:rPr>
          <w:sz w:val="28"/>
          <w:szCs w:val="28"/>
        </w:rPr>
        <w:t xml:space="preserve"> «Криворізька дирекція залізничних перевезень» </w:t>
      </w:r>
      <w:r w:rsidR="006D48AA">
        <w:rPr>
          <w:sz w:val="28"/>
          <w:szCs w:val="28"/>
        </w:rPr>
        <w:t xml:space="preserve">Регіональної </w:t>
      </w:r>
      <w:r>
        <w:rPr>
          <w:sz w:val="28"/>
          <w:szCs w:val="28"/>
        </w:rPr>
        <w:t xml:space="preserve">філії «Придніпровська залізниця» </w:t>
      </w:r>
      <w:r w:rsidR="006D48AA">
        <w:rPr>
          <w:sz w:val="28"/>
          <w:szCs w:val="28"/>
          <w:lang w:val="uk-UA"/>
        </w:rPr>
        <w:t>Акціонерного товариства</w:t>
      </w:r>
      <w:r>
        <w:rPr>
          <w:sz w:val="28"/>
          <w:szCs w:val="28"/>
        </w:rPr>
        <w:t xml:space="preserve"> «Укрзалізниця» та </w:t>
      </w:r>
      <w:r w:rsidR="006D48AA">
        <w:rPr>
          <w:sz w:val="28"/>
          <w:szCs w:val="28"/>
          <w:lang w:val="uk-UA"/>
        </w:rPr>
        <w:t>Комунальне підприємство</w:t>
      </w:r>
      <w:r w:rsidR="006D48AA">
        <w:rPr>
          <w:sz w:val="28"/>
          <w:szCs w:val="28"/>
        </w:rPr>
        <w:t> «</w:t>
      </w:r>
      <w:r>
        <w:rPr>
          <w:sz w:val="28"/>
          <w:szCs w:val="28"/>
        </w:rPr>
        <w:t>Міжнародний аеропорт Кривий Ріг»</w:t>
      </w:r>
      <w:r w:rsidR="006D48AA" w:rsidRPr="006D48AA">
        <w:rPr>
          <w:sz w:val="28"/>
          <w:szCs w:val="28"/>
        </w:rPr>
        <w:t xml:space="preserve"> </w:t>
      </w:r>
      <w:r w:rsidR="006D48AA">
        <w:rPr>
          <w:sz w:val="28"/>
          <w:szCs w:val="28"/>
        </w:rPr>
        <w:t>Криворізької міської ради</w:t>
      </w:r>
      <w:r w:rsidR="00757285">
        <w:rPr>
          <w:sz w:val="28"/>
          <w:szCs w:val="28"/>
          <w:lang w:val="uk-UA"/>
        </w:rPr>
        <w:t xml:space="preserve"> (надалі – </w:t>
      </w:r>
      <w:r w:rsidR="00757285" w:rsidRPr="00757285">
        <w:rPr>
          <w:sz w:val="28"/>
          <w:szCs w:val="28"/>
          <w:lang w:val="uk-UA"/>
        </w:rPr>
        <w:t>КП «Міжнародний аеропорт Кривий Ріг» КМР</w:t>
      </w:r>
      <w:r w:rsidR="00757285">
        <w:rPr>
          <w:sz w:val="28"/>
          <w:szCs w:val="28"/>
          <w:lang w:val="uk-UA"/>
        </w:rPr>
        <w:t>)</w:t>
      </w:r>
      <w:r w:rsidR="006D48AA">
        <w:rPr>
          <w:sz w:val="28"/>
          <w:szCs w:val="28"/>
          <w:lang w:val="uk-UA"/>
        </w:rPr>
        <w:t>.</w:t>
      </w:r>
    </w:p>
    <w:p w14:paraId="0000051D" w14:textId="58E9277F" w:rsidR="00A94BB4" w:rsidRDefault="003C28A9" w:rsidP="005019E7">
      <w:pPr>
        <w:widowControl w:val="0"/>
        <w:ind w:firstLine="567"/>
        <w:jc w:val="both"/>
        <w:rPr>
          <w:sz w:val="28"/>
          <w:szCs w:val="28"/>
        </w:rPr>
      </w:pPr>
      <w:r>
        <w:rPr>
          <w:sz w:val="28"/>
          <w:szCs w:val="28"/>
          <w:lang w:val="uk-UA"/>
        </w:rPr>
        <w:t>У</w:t>
      </w:r>
      <w:r w:rsidR="00A364DF">
        <w:rPr>
          <w:sz w:val="28"/>
          <w:szCs w:val="28"/>
        </w:rPr>
        <w:t xml:space="preserve"> Криворізькій МТГ працюють 2 автостанції. Автостанція Кривий Ріг </w:t>
      </w:r>
      <w:r>
        <w:rPr>
          <w:sz w:val="28"/>
          <w:szCs w:val="28"/>
          <w:lang w:val="uk-UA"/>
        </w:rPr>
        <w:t xml:space="preserve">               </w:t>
      </w:r>
      <w:r w:rsidR="00A364DF">
        <w:rPr>
          <w:sz w:val="28"/>
          <w:szCs w:val="28"/>
        </w:rPr>
        <w:t xml:space="preserve">АС-1 є центральним автовокзалом, забезпечує міжміське, міжобласне та міждержавне транспортне сполучення. З автостанції курсують автобуси до більшості обласних центрів і </w:t>
      </w:r>
      <w:r>
        <w:rPr>
          <w:sz w:val="28"/>
          <w:szCs w:val="28"/>
          <w:lang w:val="uk-UA"/>
        </w:rPr>
        <w:t>низки</w:t>
      </w:r>
      <w:r w:rsidR="00A364DF">
        <w:rPr>
          <w:sz w:val="28"/>
          <w:szCs w:val="28"/>
        </w:rPr>
        <w:t xml:space="preserve"> великих міст держави. Автостанція Кривий Ріг АС-2 здійснює обслуговування пасажирів ближньої дальності. Основні маршрути курсування автобусів – внутрішньорайонні та внутрішньообласні (приміські) перевезення пасажирів.</w:t>
      </w:r>
    </w:p>
    <w:p w14:paraId="0000051E" w14:textId="354CCF54" w:rsidR="00A94BB4" w:rsidRDefault="00A364DF" w:rsidP="005019E7">
      <w:pPr>
        <w:widowControl w:val="0"/>
        <w:ind w:firstLine="567"/>
        <w:jc w:val="both"/>
        <w:rPr>
          <w:sz w:val="28"/>
          <w:szCs w:val="28"/>
        </w:rPr>
      </w:pPr>
      <w:r w:rsidRPr="005B7081">
        <w:rPr>
          <w:spacing w:val="-4"/>
          <w:sz w:val="28"/>
          <w:szCs w:val="28"/>
        </w:rPr>
        <w:t>Структурний підрозділ «Криворізька дирекція залізничних перевезень» за обсяга</w:t>
      </w:r>
      <w:r w:rsidR="001176FE">
        <w:rPr>
          <w:spacing w:val="-4"/>
          <w:sz w:val="28"/>
          <w:szCs w:val="28"/>
        </w:rPr>
        <w:t>ми вантажних перевезень є одним</w:t>
      </w:r>
      <w:r w:rsidRPr="005B7081">
        <w:rPr>
          <w:spacing w:val="-4"/>
          <w:sz w:val="28"/>
          <w:szCs w:val="28"/>
        </w:rPr>
        <w:t xml:space="preserve"> з найбільших серед підрозділів </w:t>
      </w:r>
      <w:r w:rsidR="003C28A9" w:rsidRPr="005B7081">
        <w:rPr>
          <w:spacing w:val="-4"/>
          <w:sz w:val="28"/>
          <w:szCs w:val="28"/>
        </w:rPr>
        <w:t>Акціонерного товариства «Укрзалізниця»</w:t>
      </w:r>
      <w:r w:rsidRPr="005B7081">
        <w:rPr>
          <w:spacing w:val="-4"/>
          <w:sz w:val="28"/>
          <w:szCs w:val="28"/>
        </w:rPr>
        <w:t xml:space="preserve">. </w:t>
      </w:r>
      <w:r w:rsidR="001176FE">
        <w:rPr>
          <w:spacing w:val="-4"/>
          <w:sz w:val="28"/>
          <w:szCs w:val="28"/>
          <w:lang w:val="uk-UA"/>
        </w:rPr>
        <w:t xml:space="preserve">Підрозділ </w:t>
      </w:r>
      <w:r w:rsidRPr="005B7081">
        <w:rPr>
          <w:spacing w:val="-4"/>
          <w:sz w:val="28"/>
          <w:szCs w:val="28"/>
        </w:rPr>
        <w:t>має пряме пасажирське сполучення з Харковом</w:t>
      </w:r>
      <w:r w:rsidRPr="007D03ED">
        <w:rPr>
          <w:sz w:val="28"/>
          <w:szCs w:val="28"/>
        </w:rPr>
        <w:t>, Дніпром, Запоріжжям</w:t>
      </w:r>
      <w:r w:rsidRPr="005B7081">
        <w:rPr>
          <w:spacing w:val="-4"/>
          <w:sz w:val="28"/>
          <w:szCs w:val="28"/>
        </w:rPr>
        <w:t xml:space="preserve">, Одесою, Києвом. Окрім того, </w:t>
      </w:r>
      <w:r w:rsidRPr="006B17A0">
        <w:rPr>
          <w:sz w:val="28"/>
          <w:szCs w:val="28"/>
        </w:rPr>
        <w:t>залізниця має розгалужену маршрутну мережу приміського залізничного сполучення. Пасажирів і вантажі, що відправляються залізничним транспортом</w:t>
      </w:r>
      <w:r w:rsidR="003C28A9" w:rsidRPr="006B17A0">
        <w:rPr>
          <w:sz w:val="28"/>
          <w:szCs w:val="28"/>
          <w:lang w:val="uk-UA"/>
        </w:rPr>
        <w:t>,</w:t>
      </w:r>
      <w:r w:rsidRPr="006B17A0">
        <w:rPr>
          <w:sz w:val="28"/>
          <w:szCs w:val="28"/>
        </w:rPr>
        <w:t xml:space="preserve"> </w:t>
      </w:r>
      <w:r w:rsidR="003C28A9" w:rsidRPr="006B17A0">
        <w:rPr>
          <w:sz w:val="28"/>
          <w:szCs w:val="28"/>
          <w:lang w:val="uk-UA"/>
        </w:rPr>
        <w:t>у</w:t>
      </w:r>
      <w:r w:rsidRPr="006B17A0">
        <w:rPr>
          <w:sz w:val="28"/>
          <w:szCs w:val="28"/>
        </w:rPr>
        <w:t xml:space="preserve"> Криворізькій МТГ обслуговують 6 пасажирських залізничних станцій: </w:t>
      </w:r>
      <w:r w:rsidR="003C28A9" w:rsidRPr="006B17A0">
        <w:rPr>
          <w:sz w:val="28"/>
          <w:szCs w:val="28"/>
          <w:lang w:val="uk-UA"/>
        </w:rPr>
        <w:t xml:space="preserve">                      </w:t>
      </w:r>
      <w:r w:rsidRPr="006B17A0">
        <w:rPr>
          <w:sz w:val="28"/>
          <w:szCs w:val="28"/>
        </w:rPr>
        <w:t>ст</w:t>
      </w:r>
      <w:r w:rsidRPr="005B7081">
        <w:rPr>
          <w:spacing w:val="-4"/>
          <w:sz w:val="28"/>
          <w:szCs w:val="28"/>
        </w:rPr>
        <w:t xml:space="preserve">. Кривий Ріг-Головний та ст. Рокувата – </w:t>
      </w:r>
      <w:r w:rsidR="00F00A33">
        <w:rPr>
          <w:spacing w:val="-4"/>
          <w:sz w:val="28"/>
          <w:szCs w:val="28"/>
          <w:lang w:val="uk-UA"/>
        </w:rPr>
        <w:t xml:space="preserve"> це </w:t>
      </w:r>
      <w:r w:rsidRPr="005B7081">
        <w:rPr>
          <w:spacing w:val="-4"/>
          <w:sz w:val="28"/>
          <w:szCs w:val="28"/>
        </w:rPr>
        <w:t xml:space="preserve">два головні залізничні вокзали Кривого </w:t>
      </w:r>
      <w:r w:rsidRPr="00F00A33">
        <w:rPr>
          <w:sz w:val="28"/>
          <w:szCs w:val="28"/>
        </w:rPr>
        <w:t xml:space="preserve">Рогу, на яких здійснюються більшість операцій з пасажирами, багажем і вантажами, що відправляються залізницею; Кривий Ріг (Червона), Кривий Ріг-Західний, Мудрьона та Інгулець, </w:t>
      </w:r>
      <w:r w:rsidR="00F00A33" w:rsidRPr="00F00A33">
        <w:rPr>
          <w:sz w:val="28"/>
          <w:szCs w:val="28"/>
          <w:lang w:val="uk-UA"/>
        </w:rPr>
        <w:t>що</w:t>
      </w:r>
      <w:r w:rsidRPr="00F00A33">
        <w:rPr>
          <w:sz w:val="28"/>
          <w:szCs w:val="28"/>
        </w:rPr>
        <w:t xml:space="preserve"> переважно здійснюють відправку пасажирів приміськими потягами </w:t>
      </w:r>
      <w:r w:rsidR="003C28A9" w:rsidRPr="00F00A33">
        <w:rPr>
          <w:sz w:val="28"/>
          <w:szCs w:val="28"/>
          <w:lang w:val="uk-UA"/>
        </w:rPr>
        <w:t xml:space="preserve">й </w:t>
      </w:r>
      <w:r w:rsidRPr="00F00A33">
        <w:rPr>
          <w:sz w:val="28"/>
          <w:szCs w:val="28"/>
        </w:rPr>
        <w:t>працюють з вантажообігом</w:t>
      </w:r>
      <w:r>
        <w:rPr>
          <w:sz w:val="28"/>
          <w:szCs w:val="28"/>
        </w:rPr>
        <w:t>.</w:t>
      </w:r>
    </w:p>
    <w:p w14:paraId="0000051F" w14:textId="705511EA" w:rsidR="00A94BB4" w:rsidRDefault="00696A27" w:rsidP="005019E7">
      <w:pPr>
        <w:widowControl w:val="0"/>
        <w:ind w:firstLine="567"/>
        <w:jc w:val="both"/>
        <w:rPr>
          <w:sz w:val="28"/>
          <w:szCs w:val="28"/>
        </w:rPr>
      </w:pPr>
      <w:r w:rsidRPr="00696A27">
        <w:rPr>
          <w:sz w:val="28"/>
          <w:szCs w:val="28"/>
        </w:rPr>
        <w:t>КП «Міжнародний аеропорт Кривий Ріг» КМР</w:t>
      </w:r>
      <w:r w:rsidR="00F65474">
        <w:rPr>
          <w:sz w:val="28"/>
          <w:szCs w:val="28"/>
          <w:lang w:val="uk-UA"/>
        </w:rPr>
        <w:t xml:space="preserve"> </w:t>
      </w:r>
      <w:r w:rsidR="00A364DF">
        <w:rPr>
          <w:sz w:val="28"/>
          <w:szCs w:val="28"/>
        </w:rPr>
        <w:t xml:space="preserve">з 2001 року </w:t>
      </w:r>
      <w:r w:rsidR="003C28A9">
        <w:rPr>
          <w:sz w:val="28"/>
          <w:szCs w:val="28"/>
          <w:lang w:val="uk-UA"/>
        </w:rPr>
        <w:t>перебуває</w:t>
      </w:r>
      <w:r w:rsidR="00A364DF">
        <w:rPr>
          <w:sz w:val="28"/>
          <w:szCs w:val="28"/>
        </w:rPr>
        <w:t xml:space="preserve"> в комунальній власності </w:t>
      </w:r>
      <w:r w:rsidR="00A364DF" w:rsidRPr="007D03ED">
        <w:rPr>
          <w:sz w:val="28"/>
          <w:szCs w:val="28"/>
        </w:rPr>
        <w:t>Криворізької МТГ</w:t>
      </w:r>
      <w:r w:rsidR="00A364DF" w:rsidRPr="005B7081">
        <w:rPr>
          <w:spacing w:val="-6"/>
          <w:sz w:val="28"/>
          <w:szCs w:val="28"/>
        </w:rPr>
        <w:t xml:space="preserve">. </w:t>
      </w:r>
      <w:r w:rsidR="00A364DF" w:rsidRPr="00302ED4">
        <w:rPr>
          <w:sz w:val="28"/>
          <w:szCs w:val="28"/>
        </w:rPr>
        <w:t>Міжнародні коди аеропорту</w:t>
      </w:r>
      <w:r w:rsidR="00A364DF" w:rsidRPr="005B7081">
        <w:rPr>
          <w:spacing w:val="-6"/>
          <w:sz w:val="28"/>
          <w:szCs w:val="28"/>
        </w:rPr>
        <w:t xml:space="preserve"> за </w:t>
      </w:r>
      <w:r w:rsidR="00A364DF" w:rsidRPr="00302ED4">
        <w:rPr>
          <w:sz w:val="28"/>
          <w:szCs w:val="28"/>
        </w:rPr>
        <w:t>класифікаціями</w:t>
      </w:r>
      <w:r w:rsidR="00A364DF" w:rsidRPr="005B7081">
        <w:rPr>
          <w:spacing w:val="-6"/>
          <w:sz w:val="28"/>
          <w:szCs w:val="28"/>
        </w:rPr>
        <w:t>: IATA – KWG, ICAO – UKDR. Розташований в 20</w:t>
      </w:r>
      <w:r w:rsidR="00A364DF">
        <w:rPr>
          <w:sz w:val="28"/>
          <w:szCs w:val="28"/>
        </w:rPr>
        <w:t xml:space="preserve"> км від міста Кривого Рогу. Висота над рівнем моря – 124 м. Оснащення та послуги: вантажний термінал (площа вантажного сховища складає 864 м²), транзитна зона, </w:t>
      </w:r>
      <w:r w:rsidR="003C28A9">
        <w:rPr>
          <w:sz w:val="28"/>
          <w:szCs w:val="28"/>
          <w:lang w:val="uk-UA"/>
        </w:rPr>
        <w:t xml:space="preserve">технічне обслуговування </w:t>
      </w:r>
      <w:r w:rsidR="00A364DF">
        <w:rPr>
          <w:sz w:val="28"/>
          <w:szCs w:val="28"/>
        </w:rPr>
        <w:t xml:space="preserve">повітряних суден, карантин тварин, харчова інспекція, медичний контроль, </w:t>
      </w:r>
      <w:r w:rsidR="00A364DF" w:rsidRPr="005B7081">
        <w:rPr>
          <w:spacing w:val="-4"/>
          <w:sz w:val="28"/>
          <w:szCs w:val="28"/>
        </w:rPr>
        <w:t xml:space="preserve">рентгенівський </w:t>
      </w:r>
      <w:r w:rsidR="00A364DF" w:rsidRPr="005B7081">
        <w:rPr>
          <w:spacing w:val="-2"/>
          <w:sz w:val="28"/>
          <w:szCs w:val="28"/>
        </w:rPr>
        <w:t>та інші види досмотру. Навігаційні засоби для обслуговування повітряних суден: DME, тип «runway» 1: 032/R/B/W/U, ILS. Аеропорт має злітно-посадкову смугу</w:t>
      </w:r>
      <w:r w:rsidR="00A364DF" w:rsidRPr="005B7081">
        <w:rPr>
          <w:spacing w:val="-4"/>
          <w:sz w:val="28"/>
          <w:szCs w:val="28"/>
        </w:rPr>
        <w:t xml:space="preserve"> довжиною 2</w:t>
      </w:r>
      <w:r w:rsidR="00176DC9" w:rsidRPr="005B7081">
        <w:rPr>
          <w:spacing w:val="-4"/>
          <w:sz w:val="28"/>
          <w:szCs w:val="28"/>
          <w:lang w:val="uk-UA"/>
        </w:rPr>
        <w:t xml:space="preserve"> </w:t>
      </w:r>
      <w:r w:rsidR="00A364DF" w:rsidRPr="005B7081">
        <w:rPr>
          <w:spacing w:val="-4"/>
          <w:sz w:val="28"/>
          <w:szCs w:val="28"/>
        </w:rPr>
        <w:t>500 м, шириною 42 м.</w:t>
      </w:r>
      <w:r w:rsidR="00A364DF">
        <w:rPr>
          <w:sz w:val="28"/>
          <w:szCs w:val="28"/>
        </w:rPr>
        <w:t xml:space="preserve"> Наявність необхідних служб, спеціального </w:t>
      </w:r>
      <w:r w:rsidR="00A364DF" w:rsidRPr="005B7081">
        <w:rPr>
          <w:spacing w:val="4"/>
          <w:sz w:val="28"/>
          <w:szCs w:val="28"/>
        </w:rPr>
        <w:t xml:space="preserve">обладнання, зручного місця розташування дає змогу цілодобово приймати літаки </w:t>
      </w:r>
      <w:r w:rsidR="00176DC9" w:rsidRPr="005B7081">
        <w:rPr>
          <w:spacing w:val="4"/>
          <w:sz w:val="28"/>
          <w:szCs w:val="28"/>
          <w:lang w:val="uk-UA"/>
        </w:rPr>
        <w:t>в</w:t>
      </w:r>
      <w:r w:rsidR="00A364DF" w:rsidRPr="005B7081">
        <w:rPr>
          <w:spacing w:val="4"/>
          <w:sz w:val="28"/>
          <w:szCs w:val="28"/>
        </w:rPr>
        <w:t>сіх класів. Пропускна спроможність – 9 операцій (зліт – посадка) на годину. З 2022</w:t>
      </w:r>
      <w:r w:rsidR="00A364DF" w:rsidRPr="005B7081">
        <w:rPr>
          <w:spacing w:val="-4"/>
          <w:sz w:val="28"/>
          <w:szCs w:val="28"/>
        </w:rPr>
        <w:t xml:space="preserve"> року не</w:t>
      </w:r>
      <w:r w:rsidR="00A364DF">
        <w:rPr>
          <w:sz w:val="28"/>
          <w:szCs w:val="28"/>
        </w:rPr>
        <w:t xml:space="preserve"> працює через військову агресію проти України.</w:t>
      </w:r>
    </w:p>
    <w:p w14:paraId="00000520" w14:textId="46B65790" w:rsidR="00A94BB4" w:rsidRPr="00292322" w:rsidRDefault="00A364DF" w:rsidP="005019E7">
      <w:pPr>
        <w:widowControl w:val="0"/>
        <w:spacing w:before="120"/>
        <w:ind w:firstLine="567"/>
        <w:jc w:val="both"/>
        <w:rPr>
          <w:b/>
          <w:i/>
          <w:sz w:val="28"/>
          <w:szCs w:val="28"/>
        </w:rPr>
      </w:pPr>
      <w:r>
        <w:rPr>
          <w:b/>
          <w:i/>
          <w:sz w:val="28"/>
          <w:szCs w:val="28"/>
        </w:rPr>
        <w:lastRenderedPageBreak/>
        <w:t xml:space="preserve">Мережа поштових відділень, зв’язку та телебачення </w:t>
      </w:r>
      <w:r w:rsidR="00292322" w:rsidRPr="00292322">
        <w:rPr>
          <w:b/>
          <w:i/>
          <w:sz w:val="28"/>
          <w:szCs w:val="28"/>
        </w:rPr>
        <w:t>Криворізької МТГ</w:t>
      </w:r>
    </w:p>
    <w:p w14:paraId="00000521" w14:textId="26E6CA58" w:rsidR="00A94BB4" w:rsidRDefault="00A364DF" w:rsidP="005019E7">
      <w:pPr>
        <w:widowControl w:val="0"/>
        <w:ind w:firstLine="567"/>
        <w:jc w:val="both"/>
        <w:rPr>
          <w:sz w:val="28"/>
          <w:szCs w:val="28"/>
        </w:rPr>
      </w:pPr>
      <w:r>
        <w:rPr>
          <w:sz w:val="28"/>
          <w:szCs w:val="28"/>
        </w:rPr>
        <w:t xml:space="preserve">Послугами поштового зв’язку населення Криворізької МТГ забезпечується через мережу </w:t>
      </w:r>
      <w:r w:rsidR="00292322">
        <w:rPr>
          <w:sz w:val="28"/>
          <w:szCs w:val="28"/>
        </w:rPr>
        <w:t xml:space="preserve">67 відділень поштового зв’язку </w:t>
      </w:r>
      <w:r w:rsidR="006E1555">
        <w:rPr>
          <w:sz w:val="28"/>
          <w:szCs w:val="28"/>
        </w:rPr>
        <w:t>Акціонерного товариства</w:t>
      </w:r>
      <w:r w:rsidR="00292322">
        <w:rPr>
          <w:sz w:val="28"/>
          <w:szCs w:val="28"/>
        </w:rPr>
        <w:t xml:space="preserve"> </w:t>
      </w:r>
      <w:r>
        <w:rPr>
          <w:sz w:val="28"/>
          <w:szCs w:val="28"/>
        </w:rPr>
        <w:t xml:space="preserve">«Укрпошта». Протягом останніх років робота </w:t>
      </w:r>
      <w:r w:rsidR="00292322" w:rsidRPr="00292322">
        <w:rPr>
          <w:sz w:val="28"/>
          <w:szCs w:val="28"/>
        </w:rPr>
        <w:t>Акціонерн</w:t>
      </w:r>
      <w:r w:rsidR="00292322">
        <w:rPr>
          <w:sz w:val="28"/>
          <w:szCs w:val="28"/>
          <w:lang w:val="uk-UA"/>
        </w:rPr>
        <w:t>ого</w:t>
      </w:r>
      <w:r w:rsidR="00292322" w:rsidRPr="00292322">
        <w:rPr>
          <w:sz w:val="28"/>
          <w:szCs w:val="28"/>
        </w:rPr>
        <w:t xml:space="preserve"> товариств</w:t>
      </w:r>
      <w:r w:rsidR="00292322">
        <w:rPr>
          <w:sz w:val="28"/>
          <w:szCs w:val="28"/>
          <w:lang w:val="uk-UA"/>
        </w:rPr>
        <w:t xml:space="preserve">а </w:t>
      </w:r>
      <w:r w:rsidR="00292322" w:rsidRPr="00292322">
        <w:rPr>
          <w:sz w:val="28"/>
          <w:szCs w:val="28"/>
        </w:rPr>
        <w:t>«Укрпошта»</w:t>
      </w:r>
      <w:r>
        <w:rPr>
          <w:sz w:val="28"/>
          <w:szCs w:val="28"/>
        </w:rPr>
        <w:t xml:space="preserve"> спрямована на модернізацію всіх видів поштових послуг з </w:t>
      </w:r>
      <w:r w:rsidR="00292322">
        <w:rPr>
          <w:sz w:val="28"/>
          <w:szCs w:val="28"/>
          <w:lang w:val="uk-UA"/>
        </w:rPr>
        <w:t>у</w:t>
      </w:r>
      <w:r>
        <w:rPr>
          <w:sz w:val="28"/>
          <w:szCs w:val="28"/>
        </w:rPr>
        <w:t>провадженням сучасних інформаційних технологій.</w:t>
      </w:r>
    </w:p>
    <w:p w14:paraId="00000522" w14:textId="2499BCAD" w:rsidR="00A94BB4" w:rsidRDefault="00A364DF" w:rsidP="005019E7">
      <w:pPr>
        <w:widowControl w:val="0"/>
        <w:ind w:firstLine="567"/>
        <w:jc w:val="both"/>
        <w:rPr>
          <w:sz w:val="28"/>
          <w:szCs w:val="28"/>
        </w:rPr>
      </w:pPr>
      <w:r>
        <w:rPr>
          <w:sz w:val="28"/>
          <w:szCs w:val="28"/>
        </w:rPr>
        <w:t xml:space="preserve">У </w:t>
      </w:r>
      <w:r w:rsidR="00292322" w:rsidRPr="00292322">
        <w:rPr>
          <w:sz w:val="28"/>
          <w:szCs w:val="28"/>
        </w:rPr>
        <w:t>Криворізьк</w:t>
      </w:r>
      <w:r w:rsidR="00292322">
        <w:rPr>
          <w:sz w:val="28"/>
          <w:szCs w:val="28"/>
          <w:lang w:val="uk-UA"/>
        </w:rPr>
        <w:t>ій</w:t>
      </w:r>
      <w:r w:rsidR="00292322" w:rsidRPr="00292322">
        <w:rPr>
          <w:sz w:val="28"/>
          <w:szCs w:val="28"/>
        </w:rPr>
        <w:t xml:space="preserve"> МТГ</w:t>
      </w:r>
      <w:r w:rsidRPr="00292322">
        <w:rPr>
          <w:sz w:val="28"/>
          <w:szCs w:val="28"/>
        </w:rPr>
        <w:t xml:space="preserve"> </w:t>
      </w:r>
      <w:r>
        <w:rPr>
          <w:sz w:val="28"/>
          <w:szCs w:val="28"/>
        </w:rPr>
        <w:t xml:space="preserve">також працюють логістичні оператори: </w:t>
      </w:r>
      <w:r w:rsidR="00292322">
        <w:rPr>
          <w:sz w:val="28"/>
          <w:szCs w:val="28"/>
          <w:lang w:val="uk-UA"/>
        </w:rPr>
        <w:t>«</w:t>
      </w:r>
      <w:r>
        <w:rPr>
          <w:sz w:val="28"/>
          <w:szCs w:val="28"/>
        </w:rPr>
        <w:t>Нова пошта</w:t>
      </w:r>
      <w:r w:rsidR="00292322">
        <w:rPr>
          <w:sz w:val="28"/>
          <w:szCs w:val="28"/>
          <w:lang w:val="uk-UA"/>
        </w:rPr>
        <w:t>»</w:t>
      </w:r>
      <w:r>
        <w:rPr>
          <w:sz w:val="28"/>
          <w:szCs w:val="28"/>
        </w:rPr>
        <w:t xml:space="preserve">, </w:t>
      </w:r>
      <w:r w:rsidR="00292322">
        <w:rPr>
          <w:sz w:val="28"/>
          <w:szCs w:val="28"/>
          <w:lang w:val="uk-UA"/>
        </w:rPr>
        <w:t>«</w:t>
      </w:r>
      <w:r>
        <w:rPr>
          <w:sz w:val="28"/>
          <w:szCs w:val="28"/>
        </w:rPr>
        <w:t>Meest Group</w:t>
      </w:r>
      <w:r w:rsidR="00292322">
        <w:rPr>
          <w:sz w:val="28"/>
          <w:szCs w:val="28"/>
          <w:lang w:val="uk-UA"/>
        </w:rPr>
        <w:t>»</w:t>
      </w:r>
      <w:r>
        <w:rPr>
          <w:sz w:val="28"/>
          <w:szCs w:val="28"/>
        </w:rPr>
        <w:t xml:space="preserve">, </w:t>
      </w:r>
      <w:r w:rsidR="00292322">
        <w:rPr>
          <w:sz w:val="28"/>
          <w:szCs w:val="28"/>
          <w:lang w:val="uk-UA"/>
        </w:rPr>
        <w:t>«</w:t>
      </w:r>
      <w:r>
        <w:rPr>
          <w:sz w:val="28"/>
          <w:szCs w:val="28"/>
        </w:rPr>
        <w:t>SAT</w:t>
      </w:r>
      <w:r w:rsidR="00292322">
        <w:rPr>
          <w:sz w:val="28"/>
          <w:szCs w:val="28"/>
          <w:lang w:val="uk-UA"/>
        </w:rPr>
        <w:t>»</w:t>
      </w:r>
      <w:r>
        <w:rPr>
          <w:sz w:val="28"/>
          <w:szCs w:val="28"/>
        </w:rPr>
        <w:t xml:space="preserve">, </w:t>
      </w:r>
      <w:r w:rsidR="00292322">
        <w:rPr>
          <w:sz w:val="28"/>
          <w:szCs w:val="28"/>
          <w:lang w:val="uk-UA"/>
        </w:rPr>
        <w:t>«</w:t>
      </w:r>
      <w:r>
        <w:rPr>
          <w:sz w:val="28"/>
          <w:szCs w:val="28"/>
        </w:rPr>
        <w:t>Делівері</w:t>
      </w:r>
      <w:r w:rsidR="00292322">
        <w:rPr>
          <w:sz w:val="28"/>
          <w:szCs w:val="28"/>
          <w:lang w:val="uk-UA"/>
        </w:rPr>
        <w:t>»</w:t>
      </w:r>
      <w:r>
        <w:rPr>
          <w:sz w:val="28"/>
          <w:szCs w:val="28"/>
        </w:rPr>
        <w:t xml:space="preserve">, </w:t>
      </w:r>
      <w:r w:rsidR="00292322">
        <w:rPr>
          <w:sz w:val="28"/>
          <w:szCs w:val="28"/>
          <w:lang w:val="uk-UA"/>
        </w:rPr>
        <w:t>«</w:t>
      </w:r>
      <w:r>
        <w:rPr>
          <w:sz w:val="28"/>
          <w:szCs w:val="28"/>
        </w:rPr>
        <w:t>Автотранссервіс</w:t>
      </w:r>
      <w:r w:rsidR="00292322">
        <w:rPr>
          <w:sz w:val="28"/>
          <w:szCs w:val="28"/>
          <w:lang w:val="uk-UA"/>
        </w:rPr>
        <w:t>»,</w:t>
      </w:r>
      <w:r>
        <w:rPr>
          <w:sz w:val="28"/>
          <w:szCs w:val="28"/>
        </w:rPr>
        <w:t xml:space="preserve"> діють міжнародні поштові сервіси: </w:t>
      </w:r>
      <w:r w:rsidR="00292322">
        <w:rPr>
          <w:sz w:val="28"/>
          <w:szCs w:val="28"/>
          <w:lang w:val="uk-UA"/>
        </w:rPr>
        <w:t>«</w:t>
      </w:r>
      <w:r>
        <w:rPr>
          <w:sz w:val="28"/>
          <w:szCs w:val="28"/>
        </w:rPr>
        <w:t>DHL Express</w:t>
      </w:r>
      <w:r w:rsidR="00292322">
        <w:rPr>
          <w:sz w:val="28"/>
          <w:szCs w:val="28"/>
          <w:lang w:val="uk-UA"/>
        </w:rPr>
        <w:t>»</w:t>
      </w:r>
      <w:r>
        <w:rPr>
          <w:sz w:val="28"/>
          <w:szCs w:val="28"/>
        </w:rPr>
        <w:t xml:space="preserve">, </w:t>
      </w:r>
      <w:r w:rsidR="00292322">
        <w:rPr>
          <w:sz w:val="28"/>
          <w:szCs w:val="28"/>
          <w:lang w:val="uk-UA"/>
        </w:rPr>
        <w:t>«</w:t>
      </w:r>
      <w:r>
        <w:rPr>
          <w:sz w:val="28"/>
          <w:szCs w:val="28"/>
        </w:rPr>
        <w:t>Fedex</w:t>
      </w:r>
      <w:r w:rsidR="00292322">
        <w:rPr>
          <w:sz w:val="28"/>
          <w:szCs w:val="28"/>
          <w:lang w:val="uk-UA"/>
        </w:rPr>
        <w:t>»</w:t>
      </w:r>
      <w:r>
        <w:rPr>
          <w:sz w:val="28"/>
          <w:szCs w:val="28"/>
        </w:rPr>
        <w:t xml:space="preserve">, </w:t>
      </w:r>
      <w:r w:rsidR="00292322">
        <w:rPr>
          <w:sz w:val="28"/>
          <w:szCs w:val="28"/>
          <w:lang w:val="uk-UA"/>
        </w:rPr>
        <w:t>«</w:t>
      </w:r>
      <w:r>
        <w:rPr>
          <w:sz w:val="28"/>
          <w:szCs w:val="28"/>
        </w:rPr>
        <w:t>Globalpost</w:t>
      </w:r>
      <w:r w:rsidR="00292322">
        <w:rPr>
          <w:sz w:val="28"/>
          <w:szCs w:val="28"/>
          <w:lang w:val="uk-UA"/>
        </w:rPr>
        <w:t>»</w:t>
      </w:r>
      <w:r>
        <w:rPr>
          <w:sz w:val="28"/>
          <w:szCs w:val="28"/>
        </w:rPr>
        <w:t xml:space="preserve">, </w:t>
      </w:r>
      <w:r w:rsidR="00292322">
        <w:rPr>
          <w:sz w:val="28"/>
          <w:szCs w:val="28"/>
          <w:lang w:val="uk-UA"/>
        </w:rPr>
        <w:t>«</w:t>
      </w:r>
      <w:r>
        <w:rPr>
          <w:sz w:val="28"/>
          <w:szCs w:val="28"/>
        </w:rPr>
        <w:t>DHL-Service</w:t>
      </w:r>
      <w:r w:rsidR="00292322">
        <w:rPr>
          <w:sz w:val="28"/>
          <w:szCs w:val="28"/>
          <w:lang w:val="uk-UA"/>
        </w:rPr>
        <w:t>»</w:t>
      </w:r>
      <w:r>
        <w:rPr>
          <w:sz w:val="28"/>
          <w:szCs w:val="28"/>
        </w:rPr>
        <w:t>.</w:t>
      </w:r>
    </w:p>
    <w:p w14:paraId="00000523" w14:textId="43F8F52C" w:rsidR="00A94BB4" w:rsidRDefault="00A364DF" w:rsidP="005019E7">
      <w:pPr>
        <w:widowControl w:val="0"/>
        <w:ind w:firstLine="567"/>
        <w:jc w:val="both"/>
        <w:rPr>
          <w:sz w:val="28"/>
          <w:szCs w:val="28"/>
        </w:rPr>
      </w:pPr>
      <w:r>
        <w:rPr>
          <w:sz w:val="28"/>
          <w:szCs w:val="28"/>
        </w:rPr>
        <w:t xml:space="preserve">Криворізьку МТГ забезпечують телефонним зв’язком автоматизовані телефонні станції міської телефонної мережі Дніпропетровської філії </w:t>
      </w:r>
      <w:r w:rsidR="00292322">
        <w:rPr>
          <w:sz w:val="28"/>
          <w:szCs w:val="28"/>
          <w:lang w:val="uk-UA"/>
        </w:rPr>
        <w:t>Акціонерного товариства</w:t>
      </w:r>
      <w:r>
        <w:rPr>
          <w:sz w:val="28"/>
          <w:szCs w:val="28"/>
        </w:rPr>
        <w:t xml:space="preserve"> «Укртелеком», що є найбільшим оператором фіксованого зв’язку в Україні. </w:t>
      </w:r>
      <w:r w:rsidR="00292322" w:rsidRPr="00292322">
        <w:rPr>
          <w:sz w:val="28"/>
          <w:szCs w:val="28"/>
        </w:rPr>
        <w:t>Криворізькій МТГ</w:t>
      </w:r>
      <w:r w:rsidRPr="00292322">
        <w:rPr>
          <w:sz w:val="28"/>
          <w:szCs w:val="28"/>
        </w:rPr>
        <w:t xml:space="preserve"> </w:t>
      </w:r>
      <w:r>
        <w:rPr>
          <w:sz w:val="28"/>
          <w:szCs w:val="28"/>
        </w:rPr>
        <w:t>підприємство надає практично всі види сучасних електронних комунікаційних послуг: телефонія (</w:t>
      </w:r>
      <w:r w:rsidR="002B6B2D">
        <w:rPr>
          <w:sz w:val="28"/>
          <w:szCs w:val="28"/>
          <w:lang w:val="uk-UA"/>
        </w:rPr>
        <w:t>у</w:t>
      </w:r>
      <w:r>
        <w:rPr>
          <w:sz w:val="28"/>
          <w:szCs w:val="28"/>
        </w:rPr>
        <w:t>сіх видів), інтернет (мобільний, стаціонарний), інтерактивне TV (хмарні сервіси).</w:t>
      </w:r>
    </w:p>
    <w:p w14:paraId="00000524" w14:textId="7197258D" w:rsidR="00A94BB4" w:rsidRPr="00312F27" w:rsidRDefault="00A364DF" w:rsidP="005019E7">
      <w:pPr>
        <w:widowControl w:val="0"/>
        <w:ind w:firstLine="567"/>
        <w:jc w:val="both"/>
        <w:rPr>
          <w:spacing w:val="-6"/>
          <w:sz w:val="28"/>
          <w:szCs w:val="28"/>
        </w:rPr>
      </w:pPr>
      <w:r w:rsidRPr="00312F27">
        <w:rPr>
          <w:spacing w:val="-6"/>
          <w:sz w:val="28"/>
          <w:szCs w:val="28"/>
        </w:rPr>
        <w:t xml:space="preserve">Послуги мобільного телефонного зв’язку в громаді надають: </w:t>
      </w:r>
      <w:r w:rsidR="002B6B2D" w:rsidRPr="00312F27">
        <w:rPr>
          <w:spacing w:val="-6"/>
          <w:sz w:val="28"/>
          <w:szCs w:val="28"/>
        </w:rPr>
        <w:t>Приватн</w:t>
      </w:r>
      <w:r w:rsidR="006E1555" w:rsidRPr="00312F27">
        <w:rPr>
          <w:spacing w:val="-6"/>
          <w:sz w:val="28"/>
          <w:szCs w:val="28"/>
          <w:lang w:val="uk-UA"/>
        </w:rPr>
        <w:t>і</w:t>
      </w:r>
      <w:r w:rsidR="006E1555" w:rsidRPr="00312F27">
        <w:rPr>
          <w:spacing w:val="-6"/>
          <w:sz w:val="28"/>
          <w:szCs w:val="28"/>
        </w:rPr>
        <w:t xml:space="preserve"> акціонерні товариства</w:t>
      </w:r>
      <w:r w:rsidR="002B6B2D" w:rsidRPr="00312F27">
        <w:rPr>
          <w:spacing w:val="-6"/>
          <w:sz w:val="28"/>
          <w:szCs w:val="28"/>
        </w:rPr>
        <w:t> </w:t>
      </w:r>
      <w:r w:rsidRPr="00312F27">
        <w:rPr>
          <w:spacing w:val="-6"/>
          <w:sz w:val="28"/>
          <w:szCs w:val="28"/>
        </w:rPr>
        <w:t xml:space="preserve">«ВФ Україна», «Київстар» та </w:t>
      </w:r>
      <w:r w:rsidR="002B6B2D" w:rsidRPr="00312F27">
        <w:rPr>
          <w:spacing w:val="-6"/>
          <w:sz w:val="28"/>
          <w:szCs w:val="28"/>
        </w:rPr>
        <w:t>Товариство з обмеженою відповідальністю</w:t>
      </w:r>
      <w:r w:rsidRPr="00312F27">
        <w:rPr>
          <w:spacing w:val="-6"/>
          <w:sz w:val="28"/>
          <w:szCs w:val="28"/>
        </w:rPr>
        <w:t xml:space="preserve"> </w:t>
      </w:r>
      <w:r w:rsidRPr="00D31197">
        <w:rPr>
          <w:sz w:val="28"/>
          <w:szCs w:val="28"/>
        </w:rPr>
        <w:t>«Лайфселл</w:t>
      </w:r>
      <w:r w:rsidRPr="00312F27">
        <w:rPr>
          <w:spacing w:val="-6"/>
          <w:sz w:val="28"/>
          <w:szCs w:val="28"/>
        </w:rPr>
        <w:t>» – три найбільші оператори в Україні, які разом займають пона</w:t>
      </w:r>
      <w:r w:rsidR="001E396A" w:rsidRPr="00312F27">
        <w:rPr>
          <w:spacing w:val="-6"/>
          <w:sz w:val="28"/>
          <w:szCs w:val="28"/>
        </w:rPr>
        <w:t>д 95% ринку мобільного зв</w:t>
      </w:r>
      <w:r w:rsidR="001E396A" w:rsidRPr="00312F27">
        <w:rPr>
          <w:spacing w:val="-6"/>
          <w:sz w:val="28"/>
          <w:szCs w:val="28"/>
          <w:lang w:val="uk-UA"/>
        </w:rPr>
        <w:t>’</w:t>
      </w:r>
      <w:r w:rsidRPr="00312F27">
        <w:rPr>
          <w:spacing w:val="-6"/>
          <w:sz w:val="28"/>
          <w:szCs w:val="28"/>
        </w:rPr>
        <w:t xml:space="preserve">язку. Окрім послуг телефонії </w:t>
      </w:r>
      <w:r w:rsidR="004204C8" w:rsidRPr="00312F27">
        <w:rPr>
          <w:spacing w:val="-6"/>
          <w:sz w:val="28"/>
          <w:szCs w:val="28"/>
          <w:lang w:val="uk-UA"/>
        </w:rPr>
        <w:t>ц</w:t>
      </w:r>
      <w:r w:rsidRPr="00312F27">
        <w:rPr>
          <w:spacing w:val="-6"/>
          <w:sz w:val="28"/>
          <w:szCs w:val="28"/>
        </w:rPr>
        <w:t xml:space="preserve">і компанії також надають послуги мобільного й стаціонарного інтернету, сервіси </w:t>
      </w:r>
      <w:r w:rsidR="00D31197">
        <w:rPr>
          <w:spacing w:val="-6"/>
          <w:sz w:val="28"/>
          <w:szCs w:val="28"/>
          <w:lang w:val="uk-UA"/>
        </w:rPr>
        <w:t>«</w:t>
      </w:r>
      <w:r w:rsidRPr="00312F27">
        <w:rPr>
          <w:spacing w:val="-6"/>
          <w:sz w:val="28"/>
          <w:szCs w:val="28"/>
        </w:rPr>
        <w:t>Online-TV</w:t>
      </w:r>
      <w:r w:rsidR="00D31197">
        <w:rPr>
          <w:spacing w:val="-6"/>
          <w:sz w:val="28"/>
          <w:szCs w:val="28"/>
          <w:lang w:val="uk-UA"/>
        </w:rPr>
        <w:t>»</w:t>
      </w:r>
      <w:r w:rsidRPr="00312F27">
        <w:rPr>
          <w:spacing w:val="-6"/>
          <w:sz w:val="28"/>
          <w:szCs w:val="28"/>
        </w:rPr>
        <w:t>.</w:t>
      </w:r>
    </w:p>
    <w:p w14:paraId="00000525" w14:textId="09FB2D4E" w:rsidR="00A94BB4" w:rsidRDefault="00A364DF" w:rsidP="00A0254A">
      <w:pPr>
        <w:widowControl w:val="0"/>
        <w:spacing w:after="240"/>
        <w:ind w:firstLine="567"/>
        <w:jc w:val="both"/>
        <w:rPr>
          <w:sz w:val="28"/>
          <w:szCs w:val="28"/>
        </w:rPr>
      </w:pPr>
      <w:r>
        <w:rPr>
          <w:sz w:val="28"/>
          <w:szCs w:val="28"/>
        </w:rPr>
        <w:t>У Криворізькій МТГ найбільшими надавачами сервісу кабельного, супутникового та онлайн</w:t>
      </w:r>
      <w:r w:rsidR="004204C8">
        <w:rPr>
          <w:sz w:val="28"/>
          <w:szCs w:val="28"/>
        </w:rPr>
        <w:t>‒</w:t>
      </w:r>
      <w:r>
        <w:rPr>
          <w:sz w:val="28"/>
          <w:szCs w:val="28"/>
        </w:rPr>
        <w:t xml:space="preserve">телебачення й інтернету є: </w:t>
      </w:r>
      <w:r w:rsidR="004204C8">
        <w:rPr>
          <w:sz w:val="28"/>
          <w:szCs w:val="28"/>
          <w:lang w:val="uk-UA"/>
        </w:rPr>
        <w:t>«</w:t>
      </w:r>
      <w:r>
        <w:rPr>
          <w:sz w:val="28"/>
          <w:szCs w:val="28"/>
        </w:rPr>
        <w:t>Volia</w:t>
      </w:r>
      <w:r w:rsidR="004204C8">
        <w:rPr>
          <w:sz w:val="28"/>
          <w:szCs w:val="28"/>
          <w:lang w:val="uk-UA"/>
        </w:rPr>
        <w:t>»</w:t>
      </w:r>
      <w:r>
        <w:rPr>
          <w:sz w:val="28"/>
          <w:szCs w:val="28"/>
        </w:rPr>
        <w:t xml:space="preserve">, </w:t>
      </w:r>
      <w:r w:rsidR="004204C8">
        <w:rPr>
          <w:sz w:val="28"/>
          <w:szCs w:val="28"/>
          <w:lang w:val="uk-UA"/>
        </w:rPr>
        <w:t>«</w:t>
      </w:r>
      <w:r>
        <w:rPr>
          <w:sz w:val="28"/>
          <w:szCs w:val="28"/>
        </w:rPr>
        <w:t>Megogo</w:t>
      </w:r>
      <w:r w:rsidR="004204C8">
        <w:rPr>
          <w:sz w:val="28"/>
          <w:szCs w:val="28"/>
          <w:lang w:val="uk-UA"/>
        </w:rPr>
        <w:t>»</w:t>
      </w:r>
      <w:r>
        <w:rPr>
          <w:sz w:val="28"/>
          <w:szCs w:val="28"/>
        </w:rPr>
        <w:t xml:space="preserve">, </w:t>
      </w:r>
      <w:r w:rsidR="004204C8">
        <w:rPr>
          <w:sz w:val="28"/>
          <w:szCs w:val="28"/>
          <w:lang w:val="uk-UA"/>
        </w:rPr>
        <w:t>«</w:t>
      </w:r>
      <w:r>
        <w:rPr>
          <w:sz w:val="28"/>
          <w:szCs w:val="28"/>
        </w:rPr>
        <w:t>Sweet.tv</w:t>
      </w:r>
      <w:r w:rsidR="004204C8">
        <w:rPr>
          <w:sz w:val="28"/>
          <w:szCs w:val="28"/>
          <w:lang w:val="uk-UA"/>
        </w:rPr>
        <w:t>»</w:t>
      </w:r>
      <w:r>
        <w:rPr>
          <w:sz w:val="28"/>
          <w:szCs w:val="28"/>
        </w:rPr>
        <w:t xml:space="preserve">, </w:t>
      </w:r>
      <w:r w:rsidR="004204C8">
        <w:rPr>
          <w:sz w:val="28"/>
          <w:szCs w:val="28"/>
          <w:lang w:val="uk-UA"/>
        </w:rPr>
        <w:t>«</w:t>
      </w:r>
      <w:r>
        <w:rPr>
          <w:sz w:val="28"/>
          <w:szCs w:val="28"/>
        </w:rPr>
        <w:t>Київстар</w:t>
      </w:r>
      <w:r w:rsidR="004204C8">
        <w:rPr>
          <w:sz w:val="28"/>
          <w:szCs w:val="28"/>
          <w:lang w:val="uk-UA"/>
        </w:rPr>
        <w:t>»</w:t>
      </w:r>
      <w:r>
        <w:rPr>
          <w:sz w:val="28"/>
          <w:szCs w:val="28"/>
        </w:rPr>
        <w:t xml:space="preserve">, </w:t>
      </w:r>
      <w:r w:rsidR="004204C8">
        <w:rPr>
          <w:sz w:val="28"/>
          <w:szCs w:val="28"/>
          <w:lang w:val="uk-UA"/>
        </w:rPr>
        <w:t>«</w:t>
      </w:r>
      <w:r>
        <w:rPr>
          <w:sz w:val="28"/>
          <w:szCs w:val="28"/>
        </w:rPr>
        <w:t>Altair</w:t>
      </w:r>
      <w:r w:rsidR="004204C8">
        <w:rPr>
          <w:sz w:val="28"/>
          <w:szCs w:val="28"/>
          <w:lang w:val="uk-UA"/>
        </w:rPr>
        <w:t>»</w:t>
      </w:r>
      <w:r>
        <w:rPr>
          <w:sz w:val="28"/>
          <w:szCs w:val="28"/>
        </w:rPr>
        <w:t xml:space="preserve">, </w:t>
      </w:r>
      <w:r w:rsidR="004204C8">
        <w:rPr>
          <w:sz w:val="28"/>
          <w:szCs w:val="28"/>
          <w:lang w:val="uk-UA"/>
        </w:rPr>
        <w:t>«</w:t>
      </w:r>
      <w:r>
        <w:rPr>
          <w:sz w:val="28"/>
          <w:szCs w:val="28"/>
        </w:rPr>
        <w:t>Датагруп</w:t>
      </w:r>
      <w:r w:rsidR="004204C8">
        <w:rPr>
          <w:sz w:val="28"/>
          <w:szCs w:val="28"/>
          <w:lang w:val="uk-UA"/>
        </w:rPr>
        <w:t>»</w:t>
      </w:r>
      <w:r>
        <w:rPr>
          <w:sz w:val="28"/>
          <w:szCs w:val="28"/>
        </w:rPr>
        <w:t xml:space="preserve">, </w:t>
      </w:r>
      <w:r w:rsidR="004204C8">
        <w:rPr>
          <w:sz w:val="28"/>
          <w:szCs w:val="28"/>
          <w:lang w:val="uk-UA"/>
        </w:rPr>
        <w:t>«</w:t>
      </w:r>
      <w:r>
        <w:rPr>
          <w:sz w:val="28"/>
          <w:szCs w:val="28"/>
        </w:rPr>
        <w:t>Теле-Ком</w:t>
      </w:r>
      <w:r w:rsidR="004204C8">
        <w:rPr>
          <w:sz w:val="28"/>
          <w:szCs w:val="28"/>
          <w:lang w:val="uk-UA"/>
        </w:rPr>
        <w:t>»</w:t>
      </w:r>
      <w:r>
        <w:rPr>
          <w:sz w:val="28"/>
          <w:szCs w:val="28"/>
        </w:rPr>
        <w:t xml:space="preserve">, </w:t>
      </w:r>
      <w:r w:rsidR="004204C8">
        <w:rPr>
          <w:sz w:val="28"/>
          <w:szCs w:val="28"/>
          <w:lang w:val="uk-UA"/>
        </w:rPr>
        <w:t>«</w:t>
      </w:r>
      <w:r>
        <w:rPr>
          <w:sz w:val="28"/>
          <w:szCs w:val="28"/>
        </w:rPr>
        <w:t>ISP SunLine</w:t>
      </w:r>
      <w:r w:rsidR="004204C8">
        <w:rPr>
          <w:sz w:val="28"/>
          <w:szCs w:val="28"/>
          <w:lang w:val="uk-UA"/>
        </w:rPr>
        <w:t>»</w:t>
      </w:r>
      <w:r>
        <w:rPr>
          <w:sz w:val="28"/>
          <w:szCs w:val="28"/>
        </w:rPr>
        <w:t xml:space="preserve">, </w:t>
      </w:r>
      <w:r w:rsidR="004204C8">
        <w:rPr>
          <w:sz w:val="28"/>
          <w:szCs w:val="28"/>
          <w:lang w:val="uk-UA"/>
        </w:rPr>
        <w:t>«</w:t>
      </w:r>
      <w:r>
        <w:rPr>
          <w:sz w:val="28"/>
          <w:szCs w:val="28"/>
        </w:rPr>
        <w:t>DKM</w:t>
      </w:r>
      <w:r w:rsidR="004204C8">
        <w:rPr>
          <w:sz w:val="28"/>
          <w:szCs w:val="28"/>
          <w:lang w:val="uk-UA"/>
        </w:rPr>
        <w:t>»</w:t>
      </w:r>
      <w:r>
        <w:rPr>
          <w:sz w:val="28"/>
          <w:szCs w:val="28"/>
        </w:rPr>
        <w:t xml:space="preserve">, </w:t>
      </w:r>
      <w:r w:rsidR="004204C8">
        <w:rPr>
          <w:sz w:val="28"/>
          <w:szCs w:val="28"/>
          <w:lang w:val="uk-UA"/>
        </w:rPr>
        <w:t>«</w:t>
      </w:r>
      <w:r>
        <w:rPr>
          <w:sz w:val="28"/>
          <w:szCs w:val="28"/>
        </w:rPr>
        <w:t>ISP Darkwood</w:t>
      </w:r>
      <w:r w:rsidR="004204C8">
        <w:rPr>
          <w:sz w:val="28"/>
          <w:szCs w:val="28"/>
          <w:lang w:val="uk-UA"/>
        </w:rPr>
        <w:t>»</w:t>
      </w:r>
      <w:r>
        <w:rPr>
          <w:sz w:val="28"/>
          <w:szCs w:val="28"/>
        </w:rPr>
        <w:t xml:space="preserve">, </w:t>
      </w:r>
      <w:r w:rsidR="004204C8">
        <w:rPr>
          <w:sz w:val="28"/>
          <w:szCs w:val="28"/>
          <w:lang w:val="uk-UA"/>
        </w:rPr>
        <w:t>«</w:t>
      </w:r>
      <w:r>
        <w:rPr>
          <w:sz w:val="28"/>
          <w:szCs w:val="28"/>
        </w:rPr>
        <w:t>Starlink</w:t>
      </w:r>
      <w:r w:rsidR="004204C8">
        <w:rPr>
          <w:sz w:val="28"/>
          <w:szCs w:val="28"/>
          <w:lang w:val="uk-UA"/>
        </w:rPr>
        <w:t>»</w:t>
      </w:r>
      <w:r>
        <w:rPr>
          <w:sz w:val="28"/>
          <w:szCs w:val="28"/>
        </w:rPr>
        <w:t>. Операторами надаються пакети послуг, що розраховані на різні можливості та потреби жителів громади.</w:t>
      </w:r>
    </w:p>
    <w:p w14:paraId="00000527" w14:textId="20D051F6" w:rsidR="00A94BB4" w:rsidRPr="004204C8" w:rsidRDefault="00A364DF" w:rsidP="00A0254A">
      <w:pPr>
        <w:pStyle w:val="2"/>
        <w:spacing w:before="0" w:after="0" w:line="360" w:lineRule="auto"/>
        <w:ind w:left="0"/>
        <w:rPr>
          <w:i/>
        </w:rPr>
      </w:pPr>
      <w:bookmarkStart w:id="90" w:name="_Toc202183430"/>
      <w:r w:rsidRPr="004204C8">
        <w:rPr>
          <w:i/>
        </w:rPr>
        <w:t xml:space="preserve">2.9. РОЗВИТОК ЕКОНОМІКИ </w:t>
      </w:r>
      <w:r w:rsidR="004204C8" w:rsidRPr="004204C8">
        <w:rPr>
          <w:i/>
        </w:rPr>
        <w:t>КРИВОРІЗЬК</w:t>
      </w:r>
      <w:r w:rsidR="004204C8">
        <w:rPr>
          <w:i/>
        </w:rPr>
        <w:t>ОЇ</w:t>
      </w:r>
      <w:r w:rsidR="004204C8" w:rsidRPr="004204C8">
        <w:rPr>
          <w:i/>
        </w:rPr>
        <w:t xml:space="preserve"> МТГ</w:t>
      </w:r>
      <w:bookmarkEnd w:id="90"/>
    </w:p>
    <w:p w14:paraId="00000528" w14:textId="7AD96551" w:rsidR="00A94BB4" w:rsidRPr="004204C8" w:rsidRDefault="00A364DF" w:rsidP="00FC400E">
      <w:pPr>
        <w:widowControl w:val="0"/>
        <w:ind w:firstLine="567"/>
        <w:jc w:val="both"/>
        <w:rPr>
          <w:b/>
          <w:i/>
          <w:sz w:val="28"/>
          <w:szCs w:val="28"/>
        </w:rPr>
      </w:pPr>
      <w:bookmarkStart w:id="91" w:name="_heading=h.1opuj5n" w:colFirst="0" w:colLast="0"/>
      <w:bookmarkEnd w:id="91"/>
      <w:r>
        <w:rPr>
          <w:b/>
          <w:i/>
          <w:sz w:val="28"/>
          <w:szCs w:val="28"/>
        </w:rPr>
        <w:t xml:space="preserve">Суб’єкти господарювання та галузева структура економіки </w:t>
      </w:r>
      <w:r w:rsidR="004204C8" w:rsidRPr="004204C8">
        <w:rPr>
          <w:b/>
          <w:i/>
          <w:sz w:val="28"/>
          <w:szCs w:val="28"/>
        </w:rPr>
        <w:t>Криворізьк</w:t>
      </w:r>
      <w:r w:rsidR="004204C8">
        <w:rPr>
          <w:b/>
          <w:i/>
          <w:sz w:val="28"/>
          <w:szCs w:val="28"/>
          <w:lang w:val="uk-UA"/>
        </w:rPr>
        <w:t>ої</w:t>
      </w:r>
      <w:r w:rsidR="004204C8" w:rsidRPr="004204C8">
        <w:rPr>
          <w:b/>
          <w:i/>
          <w:sz w:val="28"/>
          <w:szCs w:val="28"/>
        </w:rPr>
        <w:t xml:space="preserve"> МТГ</w:t>
      </w:r>
    </w:p>
    <w:p w14:paraId="00000529" w14:textId="56BB8FBA" w:rsidR="00A94BB4" w:rsidRDefault="00A364DF" w:rsidP="005019E7">
      <w:pPr>
        <w:widowControl w:val="0"/>
        <w:ind w:firstLine="567"/>
        <w:jc w:val="both"/>
        <w:rPr>
          <w:sz w:val="28"/>
          <w:szCs w:val="28"/>
        </w:rPr>
      </w:pPr>
      <w:bookmarkStart w:id="92" w:name="_heading=h.48pi1tg" w:colFirst="0" w:colLast="0"/>
      <w:bookmarkEnd w:id="92"/>
      <w:r>
        <w:rPr>
          <w:sz w:val="28"/>
          <w:szCs w:val="28"/>
        </w:rPr>
        <w:t xml:space="preserve">Економічний потенціал </w:t>
      </w:r>
      <w:r w:rsidR="004204C8" w:rsidRPr="004204C8">
        <w:rPr>
          <w:sz w:val="28"/>
          <w:szCs w:val="28"/>
        </w:rPr>
        <w:t>Криворізької МТГ</w:t>
      </w:r>
      <w:r>
        <w:rPr>
          <w:sz w:val="28"/>
          <w:szCs w:val="28"/>
        </w:rPr>
        <w:t xml:space="preserve"> станом на 01.01.2025 складають понад 42,7 тис. суб’єктів господарської діяльності, які перебувають на обліку в податков</w:t>
      </w:r>
      <w:r w:rsidR="004204C8">
        <w:rPr>
          <w:sz w:val="28"/>
          <w:szCs w:val="28"/>
          <w:lang w:val="uk-UA"/>
        </w:rPr>
        <w:t>ій</w:t>
      </w:r>
      <w:r>
        <w:rPr>
          <w:sz w:val="28"/>
          <w:szCs w:val="28"/>
        </w:rPr>
        <w:t xml:space="preserve"> служб</w:t>
      </w:r>
      <w:r w:rsidR="004204C8">
        <w:rPr>
          <w:sz w:val="28"/>
          <w:szCs w:val="28"/>
          <w:lang w:val="uk-UA"/>
        </w:rPr>
        <w:t>і</w:t>
      </w:r>
      <w:r>
        <w:rPr>
          <w:sz w:val="28"/>
          <w:szCs w:val="28"/>
        </w:rPr>
        <w:t xml:space="preserve">, з </w:t>
      </w:r>
      <w:r w:rsidR="004204C8">
        <w:rPr>
          <w:sz w:val="28"/>
          <w:szCs w:val="28"/>
          <w:lang w:val="uk-UA"/>
        </w:rPr>
        <w:t>них</w:t>
      </w:r>
      <w:r>
        <w:rPr>
          <w:sz w:val="28"/>
          <w:szCs w:val="28"/>
        </w:rPr>
        <w:t xml:space="preserve"> 12,7 тис. суб’єктів господарювання – юридичн</w:t>
      </w:r>
      <w:r w:rsidR="004204C8">
        <w:rPr>
          <w:sz w:val="28"/>
          <w:szCs w:val="28"/>
          <w:lang w:val="uk-UA"/>
        </w:rPr>
        <w:t>і</w:t>
      </w:r>
      <w:r w:rsidR="004204C8">
        <w:rPr>
          <w:sz w:val="28"/>
          <w:szCs w:val="28"/>
        </w:rPr>
        <w:t xml:space="preserve"> особи</w:t>
      </w:r>
      <w:r>
        <w:rPr>
          <w:sz w:val="28"/>
          <w:szCs w:val="28"/>
        </w:rPr>
        <w:t xml:space="preserve"> та 30,0 тис. фізичн</w:t>
      </w:r>
      <w:r w:rsidR="004204C8">
        <w:rPr>
          <w:sz w:val="28"/>
          <w:szCs w:val="28"/>
          <w:lang w:val="uk-UA"/>
        </w:rPr>
        <w:t>і</w:t>
      </w:r>
      <w:r>
        <w:rPr>
          <w:sz w:val="28"/>
          <w:szCs w:val="28"/>
        </w:rPr>
        <w:t xml:space="preserve"> о</w:t>
      </w:r>
      <w:r w:rsidR="004204C8">
        <w:rPr>
          <w:sz w:val="28"/>
          <w:szCs w:val="28"/>
          <w:lang w:val="uk-UA"/>
        </w:rPr>
        <w:t>соби</w:t>
      </w:r>
      <w:r>
        <w:rPr>
          <w:sz w:val="28"/>
          <w:szCs w:val="28"/>
        </w:rPr>
        <w:t>-підприємці.</w:t>
      </w:r>
    </w:p>
    <w:p w14:paraId="7485AB82" w14:textId="77777777" w:rsidR="003C42B1" w:rsidRPr="003C42B1" w:rsidRDefault="003C42B1" w:rsidP="005019E7">
      <w:pPr>
        <w:widowControl w:val="0"/>
        <w:ind w:firstLine="567"/>
        <w:jc w:val="both"/>
        <w:rPr>
          <w:sz w:val="10"/>
          <w:szCs w:val="10"/>
        </w:rPr>
      </w:pPr>
    </w:p>
    <w:tbl>
      <w:tblPr>
        <w:tblStyle w:val="afffffffff6"/>
        <w:tblW w:w="9657" w:type="dxa"/>
        <w:tblInd w:w="0" w:type="dxa"/>
        <w:tblLayout w:type="fixed"/>
        <w:tblLook w:val="0400" w:firstRow="0" w:lastRow="0" w:firstColumn="0" w:lastColumn="0" w:noHBand="0" w:noVBand="1"/>
      </w:tblPr>
      <w:tblGrid>
        <w:gridCol w:w="5529"/>
        <w:gridCol w:w="4128"/>
      </w:tblGrid>
      <w:tr w:rsidR="00A94BB4" w14:paraId="676A67D1" w14:textId="77777777" w:rsidTr="00A96485">
        <w:tc>
          <w:tcPr>
            <w:tcW w:w="5529" w:type="dxa"/>
          </w:tcPr>
          <w:p w14:paraId="6C642A9D" w14:textId="5CB9D0F5" w:rsidR="004A415C" w:rsidRDefault="00A364DF" w:rsidP="00A0254A">
            <w:pPr>
              <w:widowControl w:val="0"/>
              <w:spacing w:after="120"/>
              <w:jc w:val="both"/>
              <w:rPr>
                <w:b/>
                <w:i/>
                <w:color w:val="000000"/>
                <w:spacing w:val="-6"/>
              </w:rPr>
            </w:pPr>
            <w:r>
              <w:rPr>
                <w:noProof/>
                <w:sz w:val="28"/>
                <w:szCs w:val="28"/>
                <w:lang w:val="uk-UA" w:eastAsia="uk-UA"/>
              </w:rPr>
              <w:drawing>
                <wp:inline distT="0" distB="0" distL="0" distR="0" wp14:anchorId="3C721B8F" wp14:editId="3EC31425">
                  <wp:extent cx="3257550" cy="1885950"/>
                  <wp:effectExtent l="0" t="0" r="0" b="0"/>
                  <wp:docPr id="316075613" name="Диаграмма 316075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52A" w14:textId="026560B8" w:rsidR="002D74F3" w:rsidRDefault="00A0254A" w:rsidP="002D74F3">
            <w:pPr>
              <w:widowControl w:val="0"/>
              <w:spacing w:after="120"/>
              <w:jc w:val="both"/>
              <w:rPr>
                <w:sz w:val="28"/>
                <w:szCs w:val="28"/>
              </w:rPr>
            </w:pPr>
            <w:r w:rsidRPr="00C94B5E">
              <w:rPr>
                <w:b/>
                <w:i/>
                <w:color w:val="000000"/>
                <w:spacing w:val="-6"/>
              </w:rPr>
              <w:t>Рис. 2.6. Кількість суб’єктів господарської діяль</w:t>
            </w:r>
            <w:r w:rsidR="00C94B5E">
              <w:rPr>
                <w:b/>
                <w:i/>
                <w:color w:val="000000"/>
                <w:spacing w:val="-6"/>
                <w:lang w:val="uk-UA"/>
              </w:rPr>
              <w:t>-</w:t>
            </w:r>
            <w:r w:rsidRPr="00C94B5E">
              <w:rPr>
                <w:b/>
                <w:i/>
                <w:color w:val="000000"/>
                <w:spacing w:val="-6"/>
              </w:rPr>
              <w:t>ності, тис. од</w:t>
            </w:r>
            <w:r w:rsidRPr="00C94B5E">
              <w:rPr>
                <w:spacing w:val="-6"/>
                <w:sz w:val="28"/>
                <w:szCs w:val="28"/>
              </w:rPr>
              <w:t>.</w:t>
            </w:r>
          </w:p>
        </w:tc>
        <w:tc>
          <w:tcPr>
            <w:tcW w:w="4128" w:type="dxa"/>
          </w:tcPr>
          <w:p w14:paraId="429C39CC" w14:textId="7E622837" w:rsidR="002D74F3" w:rsidRPr="00A0254A" w:rsidRDefault="00A364DF" w:rsidP="002D74F3">
            <w:pPr>
              <w:widowControl w:val="0"/>
              <w:jc w:val="both"/>
              <w:rPr>
                <w:sz w:val="28"/>
                <w:szCs w:val="28"/>
                <w:lang w:val="uk-UA"/>
              </w:rPr>
            </w:pPr>
            <w:r>
              <w:rPr>
                <w:sz w:val="28"/>
                <w:szCs w:val="28"/>
              </w:rPr>
              <w:t>У структурі економіки Криворізької МТГ переважають добувна та переробна промис</w:t>
            </w:r>
            <w:r w:rsidR="004204C8">
              <w:rPr>
                <w:sz w:val="28"/>
                <w:szCs w:val="28"/>
                <w:lang w:val="uk-UA"/>
              </w:rPr>
              <w:t>-</w:t>
            </w:r>
            <w:r>
              <w:rPr>
                <w:sz w:val="28"/>
                <w:szCs w:val="28"/>
              </w:rPr>
              <w:t>ловість. За рівнем зайнятості та обсягом реального випуску найвагомішою є переробна про</w:t>
            </w:r>
            <w:r w:rsidR="004204C8">
              <w:rPr>
                <w:sz w:val="28"/>
                <w:szCs w:val="28"/>
                <w:lang w:val="uk-UA"/>
              </w:rPr>
              <w:t>-</w:t>
            </w:r>
            <w:r>
              <w:rPr>
                <w:sz w:val="28"/>
                <w:szCs w:val="28"/>
              </w:rPr>
              <w:t>мисловість, добувна – посідає друге місце. Сукупна частка переробної та добувної промис</w:t>
            </w:r>
            <w:r w:rsidR="004204C8">
              <w:rPr>
                <w:sz w:val="28"/>
                <w:szCs w:val="28"/>
                <w:lang w:val="uk-UA"/>
              </w:rPr>
              <w:t>-</w:t>
            </w:r>
            <w:r>
              <w:rPr>
                <w:sz w:val="28"/>
                <w:szCs w:val="28"/>
              </w:rPr>
              <w:t>ловості станови</w:t>
            </w:r>
            <w:r w:rsidR="004204C8">
              <w:rPr>
                <w:sz w:val="28"/>
                <w:szCs w:val="28"/>
                <w:lang w:val="uk-UA"/>
              </w:rPr>
              <w:t>ть</w:t>
            </w:r>
            <w:r w:rsidR="002D74F3">
              <w:rPr>
                <w:sz w:val="28"/>
                <w:szCs w:val="28"/>
              </w:rPr>
              <w:t xml:space="preserve"> понад 70%</w:t>
            </w:r>
            <w:r w:rsidR="002D74F3">
              <w:rPr>
                <w:sz w:val="28"/>
                <w:szCs w:val="28"/>
                <w:lang w:val="uk-UA"/>
              </w:rPr>
              <w:t xml:space="preserve"> в</w:t>
            </w:r>
            <w:r w:rsidR="002D74F3">
              <w:rPr>
                <w:sz w:val="28"/>
                <w:szCs w:val="28"/>
              </w:rPr>
              <w:t>ипуску продукції в Криво</w:t>
            </w:r>
            <w:r w:rsidR="002D74F3" w:rsidRPr="00A0254A">
              <w:rPr>
                <w:sz w:val="28"/>
                <w:szCs w:val="28"/>
              </w:rPr>
              <w:t>різькій МТГ</w:t>
            </w:r>
            <w:r w:rsidR="002D74F3">
              <w:rPr>
                <w:sz w:val="28"/>
                <w:szCs w:val="28"/>
                <w:lang w:val="uk-UA"/>
              </w:rPr>
              <w:t>.</w:t>
            </w:r>
          </w:p>
          <w:p w14:paraId="0000052B" w14:textId="26A4FFF7" w:rsidR="00A94BB4" w:rsidRDefault="00A94BB4" w:rsidP="00A0254A">
            <w:pPr>
              <w:widowControl w:val="0"/>
              <w:ind w:firstLine="456"/>
              <w:jc w:val="both"/>
              <w:rPr>
                <w:sz w:val="28"/>
                <w:szCs w:val="28"/>
              </w:rPr>
            </w:pPr>
          </w:p>
        </w:tc>
      </w:tr>
    </w:tbl>
    <w:p w14:paraId="0000052E" w14:textId="711F3059" w:rsidR="00A94BB4" w:rsidRPr="00F37309" w:rsidRDefault="00A364DF" w:rsidP="005019E7">
      <w:pPr>
        <w:widowControl w:val="0"/>
        <w:ind w:firstLine="567"/>
        <w:jc w:val="both"/>
        <w:rPr>
          <w:sz w:val="28"/>
          <w:szCs w:val="28"/>
          <w:lang w:val="uk-UA"/>
        </w:rPr>
      </w:pPr>
      <w:bookmarkStart w:id="93" w:name="_heading=h.2nusc19" w:colFirst="0" w:colLast="0"/>
      <w:bookmarkStart w:id="94" w:name="_heading=h.3mzq4wv" w:colFirst="0" w:colLast="0"/>
      <w:bookmarkEnd w:id="93"/>
      <w:bookmarkEnd w:id="94"/>
      <w:r w:rsidRPr="00F37309">
        <w:rPr>
          <w:sz w:val="28"/>
          <w:szCs w:val="28"/>
          <w:lang w:val="uk-UA"/>
        </w:rPr>
        <w:lastRenderedPageBreak/>
        <w:t xml:space="preserve">Економічний розвиток </w:t>
      </w:r>
      <w:r w:rsidR="004204C8" w:rsidRPr="00F37309">
        <w:rPr>
          <w:sz w:val="28"/>
          <w:szCs w:val="28"/>
          <w:lang w:val="uk-UA"/>
        </w:rPr>
        <w:t xml:space="preserve">Криворізької МТГ </w:t>
      </w:r>
      <w:r w:rsidRPr="00F37309">
        <w:rPr>
          <w:sz w:val="28"/>
          <w:szCs w:val="28"/>
          <w:lang w:val="uk-UA"/>
        </w:rPr>
        <w:t xml:space="preserve">значною мірою визначається розвитком переробної та добувної промисловості, </w:t>
      </w:r>
      <w:r w:rsidR="000B02D3">
        <w:rPr>
          <w:sz w:val="28"/>
          <w:szCs w:val="28"/>
          <w:lang w:val="uk-UA"/>
        </w:rPr>
        <w:t>що</w:t>
      </w:r>
      <w:r w:rsidRPr="00F37309">
        <w:rPr>
          <w:sz w:val="28"/>
          <w:szCs w:val="28"/>
          <w:lang w:val="uk-UA"/>
        </w:rPr>
        <w:t xml:space="preserve"> залежать від економічних умов за межами </w:t>
      </w:r>
      <w:r w:rsidR="001E383D" w:rsidRPr="00F37309">
        <w:rPr>
          <w:sz w:val="28"/>
          <w:szCs w:val="28"/>
          <w:lang w:val="uk-UA"/>
        </w:rPr>
        <w:t>Криворізької МТГ</w:t>
      </w:r>
      <w:r w:rsidRPr="00F37309">
        <w:rPr>
          <w:sz w:val="28"/>
          <w:szCs w:val="28"/>
          <w:lang w:val="uk-UA"/>
        </w:rPr>
        <w:t xml:space="preserve">. </w:t>
      </w:r>
      <w:r w:rsidR="001E383D">
        <w:rPr>
          <w:sz w:val="28"/>
          <w:szCs w:val="28"/>
          <w:lang w:val="uk-UA"/>
        </w:rPr>
        <w:t>У</w:t>
      </w:r>
      <w:r w:rsidRPr="00F37309">
        <w:rPr>
          <w:sz w:val="28"/>
          <w:szCs w:val="28"/>
          <w:lang w:val="uk-UA"/>
        </w:rPr>
        <w:t>раховуючи залежність переробн</w:t>
      </w:r>
      <w:r w:rsidR="001E383D">
        <w:rPr>
          <w:sz w:val="28"/>
          <w:szCs w:val="28"/>
          <w:lang w:val="uk-UA"/>
        </w:rPr>
        <w:t>ої</w:t>
      </w:r>
      <w:r w:rsidRPr="00F37309">
        <w:rPr>
          <w:sz w:val="28"/>
          <w:szCs w:val="28"/>
          <w:lang w:val="uk-UA"/>
        </w:rPr>
        <w:t xml:space="preserve"> та добувн</w:t>
      </w:r>
      <w:r w:rsidR="001E383D">
        <w:rPr>
          <w:sz w:val="28"/>
          <w:szCs w:val="28"/>
          <w:lang w:val="uk-UA"/>
        </w:rPr>
        <w:t>ої</w:t>
      </w:r>
      <w:r w:rsidRPr="00F37309">
        <w:rPr>
          <w:sz w:val="28"/>
          <w:szCs w:val="28"/>
          <w:lang w:val="uk-UA"/>
        </w:rPr>
        <w:t xml:space="preserve"> промисловості від зовнішніх економічних умов, зростання в секторі добувної промисловості в </w:t>
      </w:r>
      <w:r w:rsidR="001E383D" w:rsidRPr="00F37309">
        <w:rPr>
          <w:sz w:val="28"/>
          <w:szCs w:val="28"/>
          <w:lang w:val="uk-UA"/>
        </w:rPr>
        <w:t>Криворізьк</w:t>
      </w:r>
      <w:r w:rsidR="001E383D">
        <w:rPr>
          <w:sz w:val="28"/>
          <w:szCs w:val="28"/>
          <w:lang w:val="uk-UA"/>
        </w:rPr>
        <w:t>ій</w:t>
      </w:r>
      <w:r w:rsidR="001E383D" w:rsidRPr="00F37309">
        <w:rPr>
          <w:sz w:val="28"/>
          <w:szCs w:val="28"/>
          <w:lang w:val="uk-UA"/>
        </w:rPr>
        <w:t xml:space="preserve"> МТГ</w:t>
      </w:r>
      <w:r w:rsidRPr="00F37309">
        <w:rPr>
          <w:sz w:val="28"/>
          <w:szCs w:val="28"/>
          <w:lang w:val="uk-UA"/>
        </w:rPr>
        <w:t xml:space="preserve"> досить точно відображає</w:t>
      </w:r>
      <w:r w:rsidR="001E383D">
        <w:rPr>
          <w:sz w:val="28"/>
          <w:szCs w:val="28"/>
          <w:lang w:val="uk-UA"/>
        </w:rPr>
        <w:t xml:space="preserve"> темпи </w:t>
      </w:r>
      <w:r w:rsidRPr="00F37309">
        <w:rPr>
          <w:sz w:val="28"/>
          <w:szCs w:val="28"/>
          <w:lang w:val="uk-UA"/>
        </w:rPr>
        <w:t xml:space="preserve"> зростання економіки України загалом.</w:t>
      </w:r>
    </w:p>
    <w:p w14:paraId="0000052F" w14:textId="1BA14205" w:rsidR="00A94BB4" w:rsidRPr="00F37309" w:rsidRDefault="00A364DF" w:rsidP="005019E7">
      <w:pPr>
        <w:widowControl w:val="0"/>
        <w:ind w:firstLine="567"/>
        <w:jc w:val="both"/>
        <w:rPr>
          <w:sz w:val="28"/>
          <w:szCs w:val="28"/>
          <w:lang w:val="uk-UA"/>
        </w:rPr>
      </w:pPr>
      <w:r w:rsidRPr="00F37309">
        <w:rPr>
          <w:sz w:val="28"/>
          <w:szCs w:val="28"/>
          <w:lang w:val="uk-UA"/>
        </w:rPr>
        <w:t xml:space="preserve">З 2019 року спостерігається спад економічної активності: з початку – спалах пандемії </w:t>
      </w:r>
      <w:r>
        <w:rPr>
          <w:sz w:val="28"/>
          <w:szCs w:val="28"/>
        </w:rPr>
        <w:t>COVID</w:t>
      </w:r>
      <w:r w:rsidRPr="00F37309">
        <w:rPr>
          <w:sz w:val="28"/>
          <w:szCs w:val="28"/>
          <w:lang w:val="uk-UA"/>
        </w:rPr>
        <w:t xml:space="preserve">-19, з 2022 року – військове вторгнення в Україну, що призвело до погіршення динаміки випуску та реалізації продукції в </w:t>
      </w:r>
      <w:r w:rsidR="001E383D" w:rsidRPr="00F37309">
        <w:rPr>
          <w:sz w:val="28"/>
          <w:szCs w:val="28"/>
          <w:lang w:val="uk-UA"/>
        </w:rPr>
        <w:t>Криворізьк</w:t>
      </w:r>
      <w:r w:rsidR="001E383D">
        <w:rPr>
          <w:sz w:val="28"/>
          <w:szCs w:val="28"/>
          <w:lang w:val="uk-UA"/>
        </w:rPr>
        <w:t>ій</w:t>
      </w:r>
      <w:r w:rsidR="001E383D" w:rsidRPr="00F37309">
        <w:rPr>
          <w:sz w:val="28"/>
          <w:szCs w:val="28"/>
          <w:lang w:val="uk-UA"/>
        </w:rPr>
        <w:t xml:space="preserve"> МТГ</w:t>
      </w:r>
      <w:r w:rsidRPr="00F37309">
        <w:rPr>
          <w:sz w:val="28"/>
          <w:szCs w:val="28"/>
          <w:lang w:val="uk-UA"/>
        </w:rPr>
        <w:t xml:space="preserve"> </w:t>
      </w:r>
      <w:r w:rsidR="001E383D">
        <w:rPr>
          <w:sz w:val="28"/>
          <w:szCs w:val="28"/>
          <w:lang w:val="uk-UA"/>
        </w:rPr>
        <w:t>в</w:t>
      </w:r>
      <w:r w:rsidRPr="00F37309">
        <w:rPr>
          <w:sz w:val="28"/>
          <w:szCs w:val="28"/>
          <w:lang w:val="uk-UA"/>
        </w:rPr>
        <w:t>продовж 2020, 2022</w:t>
      </w:r>
      <w:r w:rsidR="001E383D">
        <w:rPr>
          <w:sz w:val="28"/>
          <w:szCs w:val="28"/>
          <w:lang w:val="uk-UA"/>
        </w:rPr>
        <w:t xml:space="preserve">, </w:t>
      </w:r>
      <w:r w:rsidRPr="00F37309">
        <w:rPr>
          <w:sz w:val="28"/>
          <w:szCs w:val="28"/>
          <w:lang w:val="uk-UA"/>
        </w:rPr>
        <w:t>2023 рок</w:t>
      </w:r>
      <w:r w:rsidR="001E383D">
        <w:rPr>
          <w:sz w:val="28"/>
          <w:szCs w:val="28"/>
          <w:lang w:val="uk-UA"/>
        </w:rPr>
        <w:t>ів</w:t>
      </w:r>
      <w:r w:rsidRPr="00F37309">
        <w:rPr>
          <w:sz w:val="28"/>
          <w:szCs w:val="28"/>
          <w:lang w:val="uk-UA"/>
        </w:rPr>
        <w:t>.</w:t>
      </w:r>
    </w:p>
    <w:p w14:paraId="00000530" w14:textId="33F1BD44" w:rsidR="00A94BB4" w:rsidRDefault="00A364DF" w:rsidP="005019E7">
      <w:pPr>
        <w:widowControl w:val="0"/>
        <w:ind w:firstLine="567"/>
        <w:jc w:val="both"/>
        <w:rPr>
          <w:sz w:val="28"/>
          <w:szCs w:val="28"/>
        </w:rPr>
      </w:pPr>
      <w:r>
        <w:rPr>
          <w:sz w:val="28"/>
          <w:szCs w:val="28"/>
        </w:rPr>
        <w:t>У ІІ півріччі 2023 року розпочався процес відновлення галузі з поступовим нарощуванням виробництва, як результат – отримання чистого доходу підприємствами галузі.</w:t>
      </w:r>
    </w:p>
    <w:p w14:paraId="5BF6ADB2" w14:textId="77777777" w:rsidR="009E324E" w:rsidRPr="000F0390" w:rsidRDefault="009E324E" w:rsidP="005019E7">
      <w:pPr>
        <w:widowControl w:val="0"/>
        <w:ind w:firstLine="567"/>
        <w:jc w:val="both"/>
        <w:rPr>
          <w:sz w:val="28"/>
          <w:szCs w:val="10"/>
        </w:rPr>
      </w:pPr>
    </w:p>
    <w:p w14:paraId="00000531" w14:textId="4F701E5A" w:rsidR="00A94BB4" w:rsidRDefault="00A364DF" w:rsidP="005019E7">
      <w:pPr>
        <w:widowControl w:val="0"/>
        <w:spacing w:before="120"/>
        <w:ind w:firstLine="567"/>
        <w:jc w:val="both"/>
        <w:rPr>
          <w:b/>
          <w:i/>
          <w:sz w:val="28"/>
          <w:szCs w:val="28"/>
        </w:rPr>
      </w:pPr>
      <w:bookmarkStart w:id="95" w:name="_heading=h.2250f4o" w:colFirst="0" w:colLast="0"/>
      <w:bookmarkEnd w:id="95"/>
      <w:r>
        <w:rPr>
          <w:b/>
          <w:i/>
          <w:sz w:val="28"/>
          <w:szCs w:val="28"/>
        </w:rPr>
        <w:t xml:space="preserve">Промисловий потенціал </w:t>
      </w:r>
      <w:r w:rsidR="001E383D" w:rsidRPr="001E383D">
        <w:rPr>
          <w:b/>
          <w:i/>
          <w:sz w:val="28"/>
          <w:szCs w:val="28"/>
        </w:rPr>
        <w:t>Криворізької МТГ</w:t>
      </w:r>
    </w:p>
    <w:p w14:paraId="00000532" w14:textId="6BD25FB0" w:rsidR="00A94BB4" w:rsidRDefault="00A364DF" w:rsidP="005019E7">
      <w:pPr>
        <w:widowControl w:val="0"/>
        <w:ind w:firstLine="567"/>
        <w:jc w:val="both"/>
        <w:rPr>
          <w:sz w:val="28"/>
          <w:szCs w:val="28"/>
        </w:rPr>
      </w:pPr>
      <w:r>
        <w:rPr>
          <w:sz w:val="28"/>
          <w:szCs w:val="28"/>
        </w:rPr>
        <w:t xml:space="preserve">Криворіжжя – великий індустріальний центр України. Основою економіки Криворізької МТГ є промисловість, що представлена гірничо-металургійним кластером, де здійснюють діяльність близько 140 підприємств, </w:t>
      </w:r>
      <w:r w:rsidR="001E383D">
        <w:rPr>
          <w:sz w:val="28"/>
          <w:szCs w:val="28"/>
          <w:lang w:val="uk-UA"/>
        </w:rPr>
        <w:t>які</w:t>
      </w:r>
      <w:r>
        <w:rPr>
          <w:sz w:val="28"/>
          <w:szCs w:val="28"/>
        </w:rPr>
        <w:t xml:space="preserve"> виробляють і реалізують промислову продукцію.</w:t>
      </w:r>
    </w:p>
    <w:p w14:paraId="00000533" w14:textId="138A238C" w:rsidR="00A94BB4" w:rsidRDefault="00A364DF" w:rsidP="005019E7">
      <w:pPr>
        <w:widowControl w:val="0"/>
        <w:ind w:firstLine="567"/>
        <w:jc w:val="both"/>
        <w:rPr>
          <w:sz w:val="28"/>
          <w:szCs w:val="28"/>
        </w:rPr>
      </w:pPr>
      <w:r>
        <w:rPr>
          <w:sz w:val="28"/>
          <w:szCs w:val="28"/>
        </w:rPr>
        <w:t xml:space="preserve">За показником обсягу реалізованої промислової продукції Криворізька </w:t>
      </w:r>
      <w:r w:rsidR="001E383D">
        <w:rPr>
          <w:sz w:val="28"/>
          <w:szCs w:val="28"/>
          <w:lang w:val="uk-UA"/>
        </w:rPr>
        <w:t>МТГ</w:t>
      </w:r>
      <w:r>
        <w:rPr>
          <w:sz w:val="28"/>
          <w:szCs w:val="28"/>
        </w:rPr>
        <w:t xml:space="preserve"> посідає одну з лідируючих позицій серед інших громад України. Через втрату Україною частини територій та руйнування великої кількості промислових підприємств доля Криворізької </w:t>
      </w:r>
      <w:r w:rsidR="000C552E">
        <w:rPr>
          <w:sz w:val="28"/>
          <w:szCs w:val="28"/>
          <w:lang w:val="uk-UA"/>
        </w:rPr>
        <w:t>МТГ</w:t>
      </w:r>
      <w:r>
        <w:rPr>
          <w:sz w:val="28"/>
          <w:szCs w:val="28"/>
        </w:rPr>
        <w:t xml:space="preserve"> </w:t>
      </w:r>
      <w:r w:rsidR="001E383D">
        <w:rPr>
          <w:sz w:val="28"/>
          <w:szCs w:val="28"/>
          <w:lang w:val="uk-UA"/>
        </w:rPr>
        <w:t>у</w:t>
      </w:r>
      <w:r>
        <w:rPr>
          <w:sz w:val="28"/>
          <w:szCs w:val="28"/>
        </w:rPr>
        <w:t xml:space="preserve"> </w:t>
      </w:r>
      <w:r w:rsidR="00490F5B">
        <w:rPr>
          <w:sz w:val="28"/>
          <w:szCs w:val="28"/>
          <w:lang w:val="uk-UA"/>
        </w:rPr>
        <w:t>в</w:t>
      </w:r>
      <w:r w:rsidR="00490F5B" w:rsidRPr="00490F5B">
        <w:rPr>
          <w:sz w:val="28"/>
          <w:szCs w:val="28"/>
        </w:rPr>
        <w:t>алов</w:t>
      </w:r>
      <w:r w:rsidR="00490F5B">
        <w:rPr>
          <w:sz w:val="28"/>
          <w:szCs w:val="28"/>
          <w:lang w:val="uk-UA"/>
        </w:rPr>
        <w:t>ому</w:t>
      </w:r>
      <w:r w:rsidR="00490F5B" w:rsidRPr="00490F5B">
        <w:rPr>
          <w:sz w:val="28"/>
          <w:szCs w:val="28"/>
        </w:rPr>
        <w:t xml:space="preserve"> внутрішн</w:t>
      </w:r>
      <w:r w:rsidR="00490F5B">
        <w:rPr>
          <w:sz w:val="28"/>
          <w:szCs w:val="28"/>
          <w:lang w:val="uk-UA"/>
        </w:rPr>
        <w:t>ьому</w:t>
      </w:r>
      <w:r w:rsidR="00490F5B" w:rsidRPr="00490F5B">
        <w:rPr>
          <w:sz w:val="28"/>
          <w:szCs w:val="28"/>
        </w:rPr>
        <w:t xml:space="preserve"> продукт</w:t>
      </w:r>
      <w:r w:rsidR="00490F5B">
        <w:rPr>
          <w:sz w:val="28"/>
          <w:szCs w:val="28"/>
          <w:lang w:val="uk-UA"/>
        </w:rPr>
        <w:t>і</w:t>
      </w:r>
      <w:r>
        <w:rPr>
          <w:sz w:val="28"/>
          <w:szCs w:val="28"/>
        </w:rPr>
        <w:t xml:space="preserve"> </w:t>
      </w:r>
      <w:r w:rsidR="00490F5B">
        <w:rPr>
          <w:sz w:val="28"/>
          <w:szCs w:val="28"/>
          <w:lang w:val="uk-UA"/>
        </w:rPr>
        <w:t xml:space="preserve">(ВВП) </w:t>
      </w:r>
      <w:r>
        <w:rPr>
          <w:sz w:val="28"/>
          <w:szCs w:val="28"/>
        </w:rPr>
        <w:t xml:space="preserve">країни складає </w:t>
      </w:r>
      <w:r w:rsidR="00490F5B">
        <w:rPr>
          <w:sz w:val="28"/>
          <w:szCs w:val="28"/>
          <w:lang w:val="uk-UA"/>
        </w:rPr>
        <w:t>1</w:t>
      </w:r>
      <w:r>
        <w:rPr>
          <w:sz w:val="28"/>
          <w:szCs w:val="28"/>
        </w:rPr>
        <w:t>7</w:t>
      </w:r>
      <w:r w:rsidR="001E383D">
        <w:rPr>
          <w:sz w:val="28"/>
          <w:szCs w:val="28"/>
        </w:rPr>
        <w:t>‒</w:t>
      </w:r>
      <w:r>
        <w:rPr>
          <w:sz w:val="28"/>
          <w:szCs w:val="28"/>
        </w:rPr>
        <w:t>19%. У той же час частка Кривого Рогу в загальнообласному обсязі залишається найбільшою та орієнтовно становить 38</w:t>
      </w:r>
      <w:r w:rsidR="001E383D">
        <w:rPr>
          <w:sz w:val="28"/>
          <w:szCs w:val="28"/>
        </w:rPr>
        <w:t>‒</w:t>
      </w:r>
      <w:r>
        <w:rPr>
          <w:sz w:val="28"/>
          <w:szCs w:val="28"/>
        </w:rPr>
        <w:t>42%.</w:t>
      </w:r>
    </w:p>
    <w:p w14:paraId="00000534" w14:textId="3F287485" w:rsidR="00A94BB4" w:rsidRDefault="00A364DF" w:rsidP="005019E7">
      <w:pPr>
        <w:widowControl w:val="0"/>
        <w:ind w:firstLine="567"/>
        <w:jc w:val="both"/>
        <w:rPr>
          <w:sz w:val="28"/>
          <w:szCs w:val="28"/>
        </w:rPr>
      </w:pPr>
      <w:r>
        <w:rPr>
          <w:sz w:val="28"/>
          <w:szCs w:val="28"/>
        </w:rPr>
        <w:t xml:space="preserve">З початку 2020 року спостерігалося незначне уповільнення економічної активності суб’єктів господарювання Криворізької МТГ, що стало наслідком загальносвітової кризи, викликаної спалахом пандемії COVID-19. Зниження попиту й цін на залізну руду та металопродукцію відобразилося на діяльності підприємств гірничо-металургійного комплексу Криворізької </w:t>
      </w:r>
      <w:r w:rsidR="00490F5B" w:rsidRPr="00490F5B">
        <w:rPr>
          <w:sz w:val="28"/>
          <w:szCs w:val="28"/>
        </w:rPr>
        <w:t>МТГ</w:t>
      </w:r>
      <w:r>
        <w:rPr>
          <w:sz w:val="28"/>
          <w:szCs w:val="28"/>
        </w:rPr>
        <w:t>.</w:t>
      </w:r>
    </w:p>
    <w:p w14:paraId="00000535" w14:textId="4514DEF2" w:rsidR="00A94BB4" w:rsidRDefault="00A364DF" w:rsidP="005019E7">
      <w:pPr>
        <w:widowControl w:val="0"/>
        <w:ind w:firstLine="567"/>
        <w:jc w:val="both"/>
        <w:rPr>
          <w:sz w:val="28"/>
          <w:szCs w:val="28"/>
        </w:rPr>
      </w:pPr>
      <w:r>
        <w:rPr>
          <w:sz w:val="28"/>
          <w:szCs w:val="28"/>
        </w:rPr>
        <w:t xml:space="preserve">З початку 2022 року повномасштабна війна, розв’язана </w:t>
      </w:r>
      <w:r w:rsidR="00535E84">
        <w:rPr>
          <w:sz w:val="28"/>
          <w:szCs w:val="28"/>
          <w:lang w:val="uk-UA"/>
        </w:rPr>
        <w:t>РФ</w:t>
      </w:r>
      <w:r w:rsidR="00490F5B">
        <w:rPr>
          <w:sz w:val="28"/>
          <w:szCs w:val="28"/>
        </w:rPr>
        <w:t xml:space="preserve"> </w:t>
      </w:r>
      <w:r>
        <w:rPr>
          <w:sz w:val="28"/>
          <w:szCs w:val="28"/>
        </w:rPr>
        <w:t xml:space="preserve">проти України, спричинила значну кризу в промисловості. Постійні загрози обстрілів виробничої, енергетичної інфраструктурі, вимушена трудова міграція, руйнування металургійних комбінатів, блокування морських портів, що є основними логістичними маршрутами експорту металопродукції та залізорудної сировини, збільшення ціни на вантажні залізничні перевезення, загальні труднощі з логістикою, особливо для міської експортоорієнтованої галузі – гірничо-металургійного комплексу, – усі ці чинники негативно вплинули на стан переважної більшості підприємств, що здійснюють діяльність на території </w:t>
      </w:r>
      <w:r w:rsidR="00490F5B" w:rsidRPr="00490F5B">
        <w:rPr>
          <w:sz w:val="28"/>
          <w:szCs w:val="28"/>
        </w:rPr>
        <w:t>Криворізької МТГ</w:t>
      </w:r>
      <w:r>
        <w:rPr>
          <w:sz w:val="28"/>
          <w:szCs w:val="28"/>
        </w:rPr>
        <w:t>.</w:t>
      </w:r>
    </w:p>
    <w:p w14:paraId="00000536" w14:textId="1BFC0792" w:rsidR="00A94BB4" w:rsidRDefault="00A364DF" w:rsidP="005019E7">
      <w:pPr>
        <w:widowControl w:val="0"/>
        <w:ind w:firstLine="567"/>
        <w:jc w:val="both"/>
        <w:rPr>
          <w:sz w:val="28"/>
          <w:szCs w:val="28"/>
        </w:rPr>
      </w:pPr>
      <w:r>
        <w:rPr>
          <w:sz w:val="28"/>
          <w:szCs w:val="28"/>
        </w:rPr>
        <w:t xml:space="preserve">Попри війну промислові підприємства адаптують виробничі та технологічні процеси до реалій сьогодення, спрямовуючи зусилля на проведення ремонтних робіт техніки </w:t>
      </w:r>
      <w:r w:rsidR="000B02D3">
        <w:rPr>
          <w:sz w:val="28"/>
          <w:szCs w:val="28"/>
          <w:lang w:val="uk-UA"/>
        </w:rPr>
        <w:t>й</w:t>
      </w:r>
      <w:r>
        <w:rPr>
          <w:sz w:val="28"/>
          <w:szCs w:val="28"/>
        </w:rPr>
        <w:t xml:space="preserve"> обладнання, стабілізують виробництво, вибудовують нові логістичні зв’язки та розпочали системне виробництво й демонструють певне економічне зростання.</w:t>
      </w:r>
    </w:p>
    <w:p w14:paraId="1C914E60" w14:textId="77777777" w:rsidR="000F0390" w:rsidRDefault="000F0390" w:rsidP="005019E7">
      <w:pPr>
        <w:widowControl w:val="0"/>
        <w:ind w:firstLine="567"/>
        <w:jc w:val="both"/>
        <w:rPr>
          <w:sz w:val="28"/>
          <w:szCs w:val="28"/>
        </w:rPr>
      </w:pPr>
    </w:p>
    <w:p w14:paraId="00000537" w14:textId="2F1C176F" w:rsidR="00A94BB4" w:rsidRDefault="00A364DF" w:rsidP="005019E7">
      <w:pPr>
        <w:widowControl w:val="0"/>
        <w:ind w:firstLine="567"/>
        <w:jc w:val="both"/>
        <w:rPr>
          <w:sz w:val="28"/>
          <w:szCs w:val="28"/>
        </w:rPr>
      </w:pPr>
      <w:r>
        <w:rPr>
          <w:sz w:val="28"/>
          <w:szCs w:val="28"/>
        </w:rPr>
        <w:lastRenderedPageBreak/>
        <w:t xml:space="preserve">Довоєнний щорічний приріст обсягу реалізації продукції підприємствами громади в середньому складав 3,5-4%. Обсяг реалізації промислової продукції </w:t>
      </w:r>
      <w:r w:rsidR="004D35D4">
        <w:rPr>
          <w:sz w:val="28"/>
          <w:szCs w:val="28"/>
          <w:lang w:val="uk-UA"/>
        </w:rPr>
        <w:t>в</w:t>
      </w:r>
      <w:r>
        <w:rPr>
          <w:sz w:val="28"/>
          <w:szCs w:val="28"/>
        </w:rPr>
        <w:t xml:space="preserve"> Криворізькій </w:t>
      </w:r>
      <w:r w:rsidR="001F7AC1" w:rsidRPr="001F7AC1">
        <w:rPr>
          <w:sz w:val="28"/>
          <w:szCs w:val="28"/>
        </w:rPr>
        <w:t>МТГ</w:t>
      </w:r>
      <w:r w:rsidR="004D35D4">
        <w:rPr>
          <w:sz w:val="28"/>
          <w:szCs w:val="28"/>
        </w:rPr>
        <w:t xml:space="preserve"> у</w:t>
      </w:r>
      <w:r>
        <w:rPr>
          <w:sz w:val="28"/>
          <w:szCs w:val="28"/>
        </w:rPr>
        <w:t xml:space="preserve"> 2023 році склав 172,3 млрд грн (на 2,1% більше ніж у 2022 році).</w:t>
      </w:r>
    </w:p>
    <w:p w14:paraId="00000538" w14:textId="10295D1C" w:rsidR="00A94BB4" w:rsidRDefault="00A364DF" w:rsidP="005019E7">
      <w:pPr>
        <w:widowControl w:val="0"/>
        <w:ind w:firstLine="567"/>
        <w:jc w:val="both"/>
        <w:rPr>
          <w:sz w:val="28"/>
          <w:szCs w:val="28"/>
        </w:rPr>
      </w:pPr>
      <w:r>
        <w:rPr>
          <w:sz w:val="28"/>
          <w:szCs w:val="28"/>
        </w:rPr>
        <w:t xml:space="preserve">Головною галуззю спеціалізації громади є чорна металургія. У громаді розташовано 8 з 11 підприємств України з видобутку та переробки залізорудної сировини, а також підприємства з обслуговування основного виробництва. Це потужний виробничий комплекс, </w:t>
      </w:r>
      <w:r w:rsidR="009A4A99">
        <w:rPr>
          <w:sz w:val="28"/>
          <w:szCs w:val="28"/>
          <w:lang w:val="uk-UA"/>
        </w:rPr>
        <w:t>що</w:t>
      </w:r>
      <w:r>
        <w:rPr>
          <w:sz w:val="28"/>
          <w:szCs w:val="28"/>
        </w:rPr>
        <w:t xml:space="preserve"> включає гірничо-металургійний комбінат, ч</w:t>
      </w:r>
      <w:r w:rsidR="009A4A99">
        <w:rPr>
          <w:sz w:val="28"/>
          <w:szCs w:val="28"/>
        </w:rPr>
        <w:t>отири гірничо</w:t>
      </w:r>
      <w:r>
        <w:rPr>
          <w:sz w:val="28"/>
          <w:szCs w:val="28"/>
        </w:rPr>
        <w:t>збагачувальн</w:t>
      </w:r>
      <w:r w:rsidR="009A4A99">
        <w:rPr>
          <w:sz w:val="28"/>
          <w:szCs w:val="28"/>
          <w:lang w:val="uk-UA"/>
        </w:rPr>
        <w:t>і</w:t>
      </w:r>
      <w:r w:rsidR="006348FF">
        <w:rPr>
          <w:sz w:val="28"/>
          <w:szCs w:val="28"/>
        </w:rPr>
        <w:t xml:space="preserve"> й</w:t>
      </w:r>
      <w:r>
        <w:rPr>
          <w:sz w:val="28"/>
          <w:szCs w:val="28"/>
        </w:rPr>
        <w:t xml:space="preserve"> один залізорудний комбінат та інші підприємства.</w:t>
      </w:r>
    </w:p>
    <w:p w14:paraId="491DDCC7" w14:textId="25118B22" w:rsidR="009A4A99" w:rsidRDefault="00A364DF" w:rsidP="005019E7">
      <w:pPr>
        <w:widowControl w:val="0"/>
        <w:ind w:firstLine="567"/>
        <w:jc w:val="both"/>
        <w:rPr>
          <w:sz w:val="28"/>
          <w:szCs w:val="28"/>
        </w:rPr>
      </w:pPr>
      <w:r>
        <w:rPr>
          <w:sz w:val="28"/>
          <w:szCs w:val="28"/>
        </w:rPr>
        <w:t>На території громади розташовано один з найбільших у світі металургійни</w:t>
      </w:r>
      <w:r w:rsidR="009A4A99">
        <w:rPr>
          <w:sz w:val="28"/>
          <w:szCs w:val="28"/>
          <w:lang w:val="uk-UA"/>
        </w:rPr>
        <w:t>й</w:t>
      </w:r>
      <w:r>
        <w:rPr>
          <w:sz w:val="28"/>
          <w:szCs w:val="28"/>
        </w:rPr>
        <w:t xml:space="preserve"> комбінат – </w:t>
      </w:r>
      <w:r w:rsidR="001146D4">
        <w:rPr>
          <w:sz w:val="28"/>
          <w:szCs w:val="28"/>
          <w:lang w:val="uk-UA"/>
        </w:rPr>
        <w:t>ПАТ</w:t>
      </w:r>
      <w:r w:rsidR="009A4A99">
        <w:rPr>
          <w:sz w:val="28"/>
          <w:szCs w:val="28"/>
        </w:rPr>
        <w:t xml:space="preserve"> </w:t>
      </w:r>
      <w:r>
        <w:rPr>
          <w:sz w:val="28"/>
          <w:szCs w:val="28"/>
        </w:rPr>
        <w:t xml:space="preserve">«АрселорМіттал Кривий Ріг». </w:t>
      </w:r>
    </w:p>
    <w:p w14:paraId="00000539" w14:textId="22666F8B" w:rsidR="00A94BB4" w:rsidRDefault="00A364DF" w:rsidP="005019E7">
      <w:pPr>
        <w:widowControl w:val="0"/>
        <w:ind w:firstLine="567"/>
        <w:jc w:val="both"/>
        <w:rPr>
          <w:sz w:val="28"/>
          <w:szCs w:val="28"/>
        </w:rPr>
      </w:pPr>
      <w:r>
        <w:rPr>
          <w:sz w:val="28"/>
          <w:szCs w:val="28"/>
        </w:rPr>
        <w:t>Єдин</w:t>
      </w:r>
      <w:r w:rsidR="009A4A99">
        <w:rPr>
          <w:sz w:val="28"/>
          <w:szCs w:val="28"/>
          <w:lang w:val="uk-UA"/>
        </w:rPr>
        <w:t>е</w:t>
      </w:r>
      <w:r>
        <w:rPr>
          <w:sz w:val="28"/>
          <w:szCs w:val="28"/>
        </w:rPr>
        <w:t xml:space="preserve"> </w:t>
      </w:r>
      <w:r w:rsidR="00AB0BF2">
        <w:rPr>
          <w:sz w:val="28"/>
          <w:szCs w:val="28"/>
          <w:lang w:val="uk-UA"/>
        </w:rPr>
        <w:t>в</w:t>
      </w:r>
      <w:r>
        <w:rPr>
          <w:sz w:val="28"/>
          <w:szCs w:val="28"/>
        </w:rPr>
        <w:t xml:space="preserve"> країні </w:t>
      </w:r>
      <w:r w:rsidR="009A4A99" w:rsidRPr="009A4A99">
        <w:rPr>
          <w:sz w:val="28"/>
          <w:szCs w:val="28"/>
        </w:rPr>
        <w:t>Приватне акціонерне товариство</w:t>
      </w:r>
      <w:r>
        <w:rPr>
          <w:sz w:val="28"/>
          <w:szCs w:val="28"/>
        </w:rPr>
        <w:t> «Криворізький суриковий завод» виробляє залізний сурик, що користується великим попитом в Україні та за її межами.</w:t>
      </w:r>
    </w:p>
    <w:p w14:paraId="0000053A" w14:textId="1DCECC36" w:rsidR="00A94BB4" w:rsidRDefault="00A364DF" w:rsidP="005019E7">
      <w:pPr>
        <w:widowControl w:val="0"/>
        <w:ind w:firstLine="567"/>
        <w:jc w:val="both"/>
        <w:rPr>
          <w:sz w:val="28"/>
          <w:szCs w:val="28"/>
        </w:rPr>
      </w:pPr>
      <w:r>
        <w:rPr>
          <w:sz w:val="28"/>
          <w:szCs w:val="28"/>
        </w:rPr>
        <w:t>У Криворізькій МТГ функціонує: більше 50 будівельних підприємств, більшість з яких спеціалізується на виконанні будівельних робіт на промислових об’єктах</w:t>
      </w:r>
      <w:r w:rsidR="001E77AC">
        <w:rPr>
          <w:sz w:val="28"/>
          <w:szCs w:val="28"/>
          <w:lang w:val="uk-UA"/>
        </w:rPr>
        <w:t>,</w:t>
      </w:r>
      <w:r>
        <w:rPr>
          <w:sz w:val="28"/>
          <w:szCs w:val="28"/>
        </w:rPr>
        <w:t xml:space="preserve"> понад 40 підприємств, що виготовляють товари легкої промисловості, культурно-побутового й господарського призначення</w:t>
      </w:r>
      <w:r w:rsidR="001E77AC">
        <w:rPr>
          <w:sz w:val="28"/>
          <w:szCs w:val="28"/>
          <w:lang w:val="uk-UA"/>
        </w:rPr>
        <w:t>,</w:t>
      </w:r>
      <w:r>
        <w:rPr>
          <w:sz w:val="28"/>
          <w:szCs w:val="28"/>
        </w:rPr>
        <w:t xml:space="preserve"> понад 50 суб’єктів господарювання, які займаються виробництвом продуктів харчування.</w:t>
      </w:r>
    </w:p>
    <w:p w14:paraId="0000053B" w14:textId="0B4C1436" w:rsidR="00A94BB4" w:rsidRDefault="00A364DF" w:rsidP="005019E7">
      <w:pPr>
        <w:widowControl w:val="0"/>
        <w:ind w:firstLine="567"/>
        <w:jc w:val="both"/>
        <w:rPr>
          <w:sz w:val="28"/>
          <w:szCs w:val="28"/>
        </w:rPr>
      </w:pPr>
      <w:r>
        <w:rPr>
          <w:sz w:val="28"/>
          <w:szCs w:val="28"/>
        </w:rPr>
        <w:t xml:space="preserve">В умовах повномасштабної війни </w:t>
      </w:r>
      <w:r w:rsidR="00535E84">
        <w:rPr>
          <w:sz w:val="28"/>
          <w:szCs w:val="28"/>
          <w:lang w:val="uk-UA"/>
        </w:rPr>
        <w:t>РФ</w:t>
      </w:r>
      <w:r w:rsidR="001E77AC">
        <w:rPr>
          <w:sz w:val="28"/>
          <w:szCs w:val="28"/>
        </w:rPr>
        <w:t xml:space="preserve"> </w:t>
      </w:r>
      <w:r>
        <w:rPr>
          <w:sz w:val="28"/>
          <w:szCs w:val="28"/>
        </w:rPr>
        <w:t xml:space="preserve">проти України підприємці громади адаптувалися до кадрових і логістичних змін, перебоїв </w:t>
      </w:r>
      <w:r w:rsidR="001E77AC">
        <w:rPr>
          <w:sz w:val="28"/>
          <w:szCs w:val="28"/>
          <w:lang w:val="uk-UA"/>
        </w:rPr>
        <w:t>у</w:t>
      </w:r>
      <w:r>
        <w:rPr>
          <w:sz w:val="28"/>
          <w:szCs w:val="28"/>
        </w:rPr>
        <w:t xml:space="preserve"> енергетичній системі, продовжили працювати, забезпечуючи якісною продукці</w:t>
      </w:r>
      <w:r w:rsidR="00AA5EA7">
        <w:rPr>
          <w:sz w:val="28"/>
          <w:szCs w:val="28"/>
          <w:lang w:val="uk-UA"/>
        </w:rPr>
        <w:t>є</w:t>
      </w:r>
      <w:r>
        <w:rPr>
          <w:sz w:val="28"/>
          <w:szCs w:val="28"/>
        </w:rPr>
        <w:t xml:space="preserve">ю мешканців не лише Криворізької </w:t>
      </w:r>
      <w:r w:rsidR="001E77AC" w:rsidRPr="001E77AC">
        <w:rPr>
          <w:sz w:val="28"/>
          <w:szCs w:val="28"/>
        </w:rPr>
        <w:t>МТГ</w:t>
      </w:r>
      <w:r>
        <w:rPr>
          <w:sz w:val="28"/>
          <w:szCs w:val="28"/>
        </w:rPr>
        <w:t>, а й прилеглих регіонів.</w:t>
      </w:r>
    </w:p>
    <w:p w14:paraId="0000053C" w14:textId="77777777" w:rsidR="00A94BB4" w:rsidRDefault="00A364DF" w:rsidP="005019E7">
      <w:pPr>
        <w:widowControl w:val="0"/>
        <w:spacing w:before="240"/>
        <w:ind w:firstLine="567"/>
        <w:jc w:val="both"/>
        <w:rPr>
          <w:b/>
          <w:i/>
          <w:sz w:val="28"/>
          <w:szCs w:val="28"/>
        </w:rPr>
      </w:pPr>
      <w:bookmarkStart w:id="96" w:name="_heading=h.319y80a" w:colFirst="0" w:colLast="0"/>
      <w:bookmarkEnd w:id="96"/>
      <w:r>
        <w:rPr>
          <w:b/>
          <w:i/>
          <w:sz w:val="28"/>
          <w:szCs w:val="28"/>
        </w:rPr>
        <w:t>Розвиток малого та середнього бізнесу</w:t>
      </w:r>
    </w:p>
    <w:p w14:paraId="0000053D" w14:textId="20B0779A" w:rsidR="00A94BB4" w:rsidRPr="002741E7" w:rsidRDefault="00A364DF" w:rsidP="005019E7">
      <w:pPr>
        <w:widowControl w:val="0"/>
        <w:ind w:firstLine="567"/>
        <w:jc w:val="both"/>
        <w:rPr>
          <w:spacing w:val="-4"/>
          <w:sz w:val="28"/>
          <w:szCs w:val="28"/>
        </w:rPr>
      </w:pPr>
      <w:r w:rsidRPr="002741E7">
        <w:rPr>
          <w:spacing w:val="-4"/>
          <w:sz w:val="28"/>
          <w:szCs w:val="28"/>
        </w:rPr>
        <w:t xml:space="preserve">Останні роки змусили підприємництво пристосовуватися до нових більш складних реалій: запровадження карантинних заходів, оголошення на території України воєнного стану </w:t>
      </w:r>
      <w:r w:rsidR="002E4BF2" w:rsidRPr="002741E7">
        <w:rPr>
          <w:spacing w:val="-4"/>
          <w:sz w:val="28"/>
          <w:szCs w:val="28"/>
          <w:lang w:val="uk-UA"/>
        </w:rPr>
        <w:t xml:space="preserve">й </w:t>
      </w:r>
      <w:r w:rsidRPr="002741E7">
        <w:rPr>
          <w:spacing w:val="-4"/>
          <w:sz w:val="28"/>
          <w:szCs w:val="28"/>
        </w:rPr>
        <w:t>почат</w:t>
      </w:r>
      <w:r w:rsidR="002E4BF2" w:rsidRPr="002741E7">
        <w:rPr>
          <w:spacing w:val="-4"/>
          <w:sz w:val="28"/>
          <w:szCs w:val="28"/>
          <w:lang w:val="uk-UA"/>
        </w:rPr>
        <w:t>о</w:t>
      </w:r>
      <w:r w:rsidRPr="002741E7">
        <w:rPr>
          <w:spacing w:val="-4"/>
          <w:sz w:val="28"/>
          <w:szCs w:val="28"/>
        </w:rPr>
        <w:t xml:space="preserve">к бойових дій. Це призвело до значних негативних наслідків для розвитку й діяльності підприємництва через часткове або повне зупинення функціонування частини підприємств, ускладнення логістики, зниження попиту </w:t>
      </w:r>
      <w:r w:rsidR="002E4BF2" w:rsidRPr="002741E7">
        <w:rPr>
          <w:spacing w:val="-4"/>
          <w:sz w:val="28"/>
          <w:szCs w:val="28"/>
          <w:lang w:val="uk-UA"/>
        </w:rPr>
        <w:t>й</w:t>
      </w:r>
      <w:r w:rsidRPr="002741E7">
        <w:rPr>
          <w:spacing w:val="-4"/>
          <w:sz w:val="28"/>
          <w:szCs w:val="28"/>
        </w:rPr>
        <w:t xml:space="preserve"> руйнування ланцюгів постачання </w:t>
      </w:r>
      <w:r w:rsidR="002E4BF2" w:rsidRPr="002741E7">
        <w:rPr>
          <w:spacing w:val="-4"/>
          <w:sz w:val="28"/>
          <w:szCs w:val="28"/>
          <w:lang w:val="uk-UA"/>
        </w:rPr>
        <w:t>та</w:t>
      </w:r>
      <w:r w:rsidRPr="002741E7">
        <w:rPr>
          <w:spacing w:val="-4"/>
          <w:sz w:val="28"/>
          <w:szCs w:val="28"/>
        </w:rPr>
        <w:t xml:space="preserve"> реалізації продукції.</w:t>
      </w:r>
    </w:p>
    <w:p w14:paraId="4DBE8340" w14:textId="586D850D" w:rsidR="00CF6DD8" w:rsidRDefault="00A364DF" w:rsidP="00CF6DD8">
      <w:pPr>
        <w:widowControl w:val="0"/>
        <w:ind w:firstLine="567"/>
        <w:jc w:val="both"/>
        <w:rPr>
          <w:sz w:val="28"/>
          <w:szCs w:val="28"/>
        </w:rPr>
      </w:pPr>
      <w:r>
        <w:rPr>
          <w:sz w:val="28"/>
          <w:szCs w:val="28"/>
        </w:rPr>
        <w:t xml:space="preserve">Моніторинг стану підприємницького середовища в </w:t>
      </w:r>
      <w:r w:rsidR="00313F1A">
        <w:rPr>
          <w:sz w:val="28"/>
          <w:szCs w:val="28"/>
        </w:rPr>
        <w:t>Криворізькій МТГ</w:t>
      </w:r>
      <w:r>
        <w:rPr>
          <w:sz w:val="28"/>
          <w:szCs w:val="28"/>
        </w:rPr>
        <w:t xml:space="preserve"> показав, що сфера малого та середнього бізнесу</w:t>
      </w:r>
      <w:r w:rsidR="00807687">
        <w:rPr>
          <w:sz w:val="28"/>
          <w:szCs w:val="28"/>
          <w:lang w:val="uk-UA"/>
        </w:rPr>
        <w:t xml:space="preserve"> (надалі – МСБ)</w:t>
      </w:r>
      <w:r>
        <w:rPr>
          <w:sz w:val="28"/>
          <w:szCs w:val="28"/>
        </w:rPr>
        <w:t xml:space="preserve"> не втратила позиції за основними показниками. На обліку в податков</w:t>
      </w:r>
      <w:r w:rsidR="00313F1A">
        <w:rPr>
          <w:sz w:val="28"/>
          <w:szCs w:val="28"/>
          <w:lang w:val="uk-UA"/>
        </w:rPr>
        <w:t>ій</w:t>
      </w:r>
      <w:r>
        <w:rPr>
          <w:sz w:val="28"/>
          <w:szCs w:val="28"/>
        </w:rPr>
        <w:t xml:space="preserve"> служб</w:t>
      </w:r>
      <w:r w:rsidR="00313F1A">
        <w:rPr>
          <w:sz w:val="28"/>
          <w:szCs w:val="28"/>
          <w:lang w:val="uk-UA"/>
        </w:rPr>
        <w:t>і</w:t>
      </w:r>
      <w:r>
        <w:rPr>
          <w:sz w:val="28"/>
          <w:szCs w:val="28"/>
        </w:rPr>
        <w:t xml:space="preserve"> Криворізької МТГ перебувають понад 42,7 тис. суб’єктів господарювання, а кількість зайнятих працівників становить 81,4 тис. осіб.</w:t>
      </w:r>
      <w:bookmarkStart w:id="97" w:name="_heading=h.1gf8i83" w:colFirst="0" w:colLast="0"/>
      <w:bookmarkEnd w:id="97"/>
    </w:p>
    <w:p w14:paraId="7F44E631" w14:textId="77777777" w:rsidR="00AB0BF2" w:rsidRPr="00AB0BF2" w:rsidRDefault="00AB0BF2" w:rsidP="00CF6DD8">
      <w:pPr>
        <w:widowControl w:val="0"/>
        <w:ind w:firstLine="567"/>
        <w:jc w:val="both"/>
        <w:rPr>
          <w:sz w:val="10"/>
          <w:szCs w:val="10"/>
        </w:rPr>
      </w:pPr>
    </w:p>
    <w:p w14:paraId="0000053F" w14:textId="06001F54" w:rsidR="00A94BB4" w:rsidRPr="00CF6DD8" w:rsidRDefault="00A364DF" w:rsidP="00AB0BF2">
      <w:pPr>
        <w:widowControl w:val="0"/>
        <w:jc w:val="both"/>
        <w:rPr>
          <w:sz w:val="28"/>
          <w:szCs w:val="28"/>
        </w:rPr>
      </w:pPr>
      <w:r w:rsidRPr="00313F1A">
        <w:rPr>
          <w:b/>
          <w:i/>
          <w:color w:val="000000"/>
          <w:sz w:val="28"/>
          <w:szCs w:val="28"/>
        </w:rPr>
        <w:t>Таблиця 2.22. Показники роботи малого й середнього підприємництв</w:t>
      </w:r>
    </w:p>
    <w:tbl>
      <w:tblPr>
        <w:tblStyle w:val="afffffffff7"/>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993"/>
        <w:gridCol w:w="992"/>
        <w:gridCol w:w="992"/>
        <w:gridCol w:w="992"/>
        <w:gridCol w:w="993"/>
        <w:gridCol w:w="992"/>
        <w:gridCol w:w="992"/>
      </w:tblGrid>
      <w:tr w:rsidR="00A94BB4" w14:paraId="2594A7B1" w14:textId="77777777" w:rsidTr="00FF4C1A">
        <w:trPr>
          <w:trHeight w:val="314"/>
        </w:trPr>
        <w:tc>
          <w:tcPr>
            <w:tcW w:w="3119" w:type="dxa"/>
            <w:shd w:val="clear" w:color="auto" w:fill="FFFFFF"/>
          </w:tcPr>
          <w:p w14:paraId="00000540" w14:textId="77777777" w:rsidR="00A94BB4" w:rsidRPr="00313F1A" w:rsidRDefault="00A364DF" w:rsidP="005019E7">
            <w:pPr>
              <w:widowControl w:val="0"/>
              <w:jc w:val="center"/>
              <w:rPr>
                <w:b/>
                <w:i/>
              </w:rPr>
            </w:pPr>
            <w:r w:rsidRPr="00313F1A">
              <w:rPr>
                <w:b/>
                <w:i/>
              </w:rPr>
              <w:t>Показники</w:t>
            </w:r>
          </w:p>
        </w:tc>
        <w:tc>
          <w:tcPr>
            <w:tcW w:w="993" w:type="dxa"/>
            <w:shd w:val="clear" w:color="auto" w:fill="FFFFFF"/>
          </w:tcPr>
          <w:p w14:paraId="00000541" w14:textId="04933A1F" w:rsidR="00A94BB4" w:rsidRPr="00313F1A" w:rsidRDefault="00A364DF" w:rsidP="005019E7">
            <w:pPr>
              <w:widowControl w:val="0"/>
              <w:jc w:val="center"/>
              <w:rPr>
                <w:b/>
                <w:i/>
                <w:lang w:val="uk-UA"/>
              </w:rPr>
            </w:pPr>
            <w:r w:rsidRPr="00313F1A">
              <w:rPr>
                <w:b/>
                <w:i/>
              </w:rPr>
              <w:t>2018</w:t>
            </w:r>
            <w:r w:rsidR="00313F1A" w:rsidRPr="00313F1A">
              <w:rPr>
                <w:b/>
                <w:i/>
                <w:lang w:val="uk-UA"/>
              </w:rPr>
              <w:t xml:space="preserve"> р.</w:t>
            </w:r>
          </w:p>
        </w:tc>
        <w:tc>
          <w:tcPr>
            <w:tcW w:w="992" w:type="dxa"/>
            <w:shd w:val="clear" w:color="auto" w:fill="FFFFFF"/>
          </w:tcPr>
          <w:p w14:paraId="00000542" w14:textId="3ABAF1C2" w:rsidR="00A94BB4" w:rsidRPr="00313F1A" w:rsidRDefault="00A364DF" w:rsidP="005019E7">
            <w:pPr>
              <w:widowControl w:val="0"/>
              <w:jc w:val="center"/>
              <w:rPr>
                <w:b/>
                <w:i/>
              </w:rPr>
            </w:pPr>
            <w:r w:rsidRPr="00313F1A">
              <w:rPr>
                <w:b/>
                <w:i/>
              </w:rPr>
              <w:t>2019</w:t>
            </w:r>
            <w:r w:rsidR="00313F1A" w:rsidRPr="00313F1A">
              <w:rPr>
                <w:b/>
                <w:i/>
                <w:lang w:val="uk-UA"/>
              </w:rPr>
              <w:t xml:space="preserve"> р.</w:t>
            </w:r>
          </w:p>
        </w:tc>
        <w:tc>
          <w:tcPr>
            <w:tcW w:w="992" w:type="dxa"/>
            <w:shd w:val="clear" w:color="auto" w:fill="FFFFFF"/>
          </w:tcPr>
          <w:p w14:paraId="00000543" w14:textId="65791E2F" w:rsidR="00A94BB4" w:rsidRPr="00313F1A" w:rsidRDefault="00A364DF" w:rsidP="005019E7">
            <w:pPr>
              <w:widowControl w:val="0"/>
              <w:jc w:val="center"/>
              <w:rPr>
                <w:b/>
                <w:i/>
              </w:rPr>
            </w:pPr>
            <w:r w:rsidRPr="00313F1A">
              <w:rPr>
                <w:b/>
                <w:i/>
              </w:rPr>
              <w:t>2020</w:t>
            </w:r>
            <w:r w:rsidR="00313F1A" w:rsidRPr="00313F1A">
              <w:rPr>
                <w:b/>
                <w:i/>
                <w:lang w:val="uk-UA"/>
              </w:rPr>
              <w:t xml:space="preserve"> р.</w:t>
            </w:r>
          </w:p>
        </w:tc>
        <w:tc>
          <w:tcPr>
            <w:tcW w:w="992" w:type="dxa"/>
            <w:shd w:val="clear" w:color="auto" w:fill="FFFFFF"/>
          </w:tcPr>
          <w:p w14:paraId="00000544" w14:textId="0B403E88" w:rsidR="00A94BB4" w:rsidRPr="00313F1A" w:rsidRDefault="00A364DF" w:rsidP="005019E7">
            <w:pPr>
              <w:widowControl w:val="0"/>
              <w:jc w:val="center"/>
              <w:rPr>
                <w:b/>
                <w:i/>
              </w:rPr>
            </w:pPr>
            <w:r w:rsidRPr="00313F1A">
              <w:rPr>
                <w:b/>
                <w:i/>
              </w:rPr>
              <w:t>2021</w:t>
            </w:r>
            <w:r w:rsidR="00313F1A" w:rsidRPr="00313F1A">
              <w:rPr>
                <w:b/>
                <w:i/>
                <w:lang w:val="uk-UA"/>
              </w:rPr>
              <w:t xml:space="preserve"> р.</w:t>
            </w:r>
          </w:p>
        </w:tc>
        <w:tc>
          <w:tcPr>
            <w:tcW w:w="993" w:type="dxa"/>
            <w:shd w:val="clear" w:color="auto" w:fill="FFFFFF"/>
          </w:tcPr>
          <w:p w14:paraId="00000545" w14:textId="4C732450" w:rsidR="00A94BB4" w:rsidRPr="00313F1A" w:rsidRDefault="00A364DF" w:rsidP="005019E7">
            <w:pPr>
              <w:widowControl w:val="0"/>
              <w:jc w:val="center"/>
              <w:rPr>
                <w:b/>
                <w:i/>
              </w:rPr>
            </w:pPr>
            <w:r w:rsidRPr="00313F1A">
              <w:rPr>
                <w:b/>
                <w:i/>
              </w:rPr>
              <w:t>2022</w:t>
            </w:r>
            <w:r w:rsidR="00313F1A" w:rsidRPr="00313F1A">
              <w:rPr>
                <w:b/>
                <w:i/>
                <w:lang w:val="uk-UA"/>
              </w:rPr>
              <w:t xml:space="preserve"> р.</w:t>
            </w:r>
          </w:p>
        </w:tc>
        <w:tc>
          <w:tcPr>
            <w:tcW w:w="992" w:type="dxa"/>
            <w:shd w:val="clear" w:color="auto" w:fill="FFFFFF"/>
          </w:tcPr>
          <w:p w14:paraId="00000546" w14:textId="301615AD" w:rsidR="00A94BB4" w:rsidRPr="00313F1A" w:rsidRDefault="00A364DF" w:rsidP="005019E7">
            <w:pPr>
              <w:widowControl w:val="0"/>
              <w:jc w:val="center"/>
              <w:rPr>
                <w:b/>
                <w:i/>
              </w:rPr>
            </w:pPr>
            <w:r w:rsidRPr="00313F1A">
              <w:rPr>
                <w:b/>
                <w:i/>
              </w:rPr>
              <w:t>2023</w:t>
            </w:r>
            <w:r w:rsidR="00313F1A" w:rsidRPr="00313F1A">
              <w:rPr>
                <w:b/>
                <w:i/>
                <w:lang w:val="uk-UA"/>
              </w:rPr>
              <w:t xml:space="preserve"> р.</w:t>
            </w:r>
          </w:p>
        </w:tc>
        <w:tc>
          <w:tcPr>
            <w:tcW w:w="992" w:type="dxa"/>
            <w:shd w:val="clear" w:color="auto" w:fill="FFFFFF"/>
          </w:tcPr>
          <w:p w14:paraId="00000547" w14:textId="604E99EA" w:rsidR="00A94BB4" w:rsidRPr="00313F1A" w:rsidRDefault="00A364DF" w:rsidP="005019E7">
            <w:pPr>
              <w:widowControl w:val="0"/>
              <w:jc w:val="center"/>
              <w:rPr>
                <w:b/>
                <w:i/>
              </w:rPr>
            </w:pPr>
            <w:r w:rsidRPr="00313F1A">
              <w:rPr>
                <w:b/>
                <w:i/>
              </w:rPr>
              <w:t>2024</w:t>
            </w:r>
            <w:r w:rsidR="00313F1A" w:rsidRPr="00313F1A">
              <w:rPr>
                <w:b/>
                <w:i/>
                <w:lang w:val="uk-UA"/>
              </w:rPr>
              <w:t xml:space="preserve"> р.</w:t>
            </w:r>
          </w:p>
        </w:tc>
      </w:tr>
      <w:tr w:rsidR="00CF6DD8" w14:paraId="73E92861" w14:textId="77777777" w:rsidTr="00FF4C1A">
        <w:trPr>
          <w:trHeight w:val="314"/>
        </w:trPr>
        <w:tc>
          <w:tcPr>
            <w:tcW w:w="3119" w:type="dxa"/>
            <w:shd w:val="clear" w:color="auto" w:fill="FFFFFF"/>
          </w:tcPr>
          <w:p w14:paraId="7A3E378A" w14:textId="564670C9" w:rsidR="00CF6DD8" w:rsidRPr="00CF6DD8" w:rsidRDefault="00CF6DD8" w:rsidP="005019E7">
            <w:pPr>
              <w:widowControl w:val="0"/>
              <w:jc w:val="center"/>
              <w:rPr>
                <w:i/>
                <w:lang w:val="uk-UA"/>
              </w:rPr>
            </w:pPr>
            <w:r>
              <w:rPr>
                <w:i/>
                <w:lang w:val="uk-UA"/>
              </w:rPr>
              <w:t>1</w:t>
            </w:r>
          </w:p>
        </w:tc>
        <w:tc>
          <w:tcPr>
            <w:tcW w:w="993" w:type="dxa"/>
            <w:shd w:val="clear" w:color="auto" w:fill="FFFFFF"/>
          </w:tcPr>
          <w:p w14:paraId="3FE5A584" w14:textId="008B383E" w:rsidR="00CF6DD8" w:rsidRPr="00CF6DD8" w:rsidRDefault="00CF6DD8" w:rsidP="005019E7">
            <w:pPr>
              <w:widowControl w:val="0"/>
              <w:jc w:val="center"/>
              <w:rPr>
                <w:i/>
                <w:lang w:val="uk-UA"/>
              </w:rPr>
            </w:pPr>
            <w:r>
              <w:rPr>
                <w:i/>
                <w:lang w:val="uk-UA"/>
              </w:rPr>
              <w:t>2</w:t>
            </w:r>
          </w:p>
        </w:tc>
        <w:tc>
          <w:tcPr>
            <w:tcW w:w="992" w:type="dxa"/>
            <w:shd w:val="clear" w:color="auto" w:fill="FFFFFF"/>
          </w:tcPr>
          <w:p w14:paraId="680B8082" w14:textId="28B3FCD7" w:rsidR="00CF6DD8" w:rsidRPr="00CF6DD8" w:rsidRDefault="00CF6DD8" w:rsidP="005019E7">
            <w:pPr>
              <w:widowControl w:val="0"/>
              <w:jc w:val="center"/>
              <w:rPr>
                <w:i/>
                <w:lang w:val="uk-UA"/>
              </w:rPr>
            </w:pPr>
            <w:r>
              <w:rPr>
                <w:i/>
                <w:lang w:val="uk-UA"/>
              </w:rPr>
              <w:t>3</w:t>
            </w:r>
          </w:p>
        </w:tc>
        <w:tc>
          <w:tcPr>
            <w:tcW w:w="992" w:type="dxa"/>
            <w:shd w:val="clear" w:color="auto" w:fill="FFFFFF"/>
          </w:tcPr>
          <w:p w14:paraId="1C4DE6FA" w14:textId="635D90CB" w:rsidR="00CF6DD8" w:rsidRPr="00CF6DD8" w:rsidRDefault="00CF6DD8" w:rsidP="005019E7">
            <w:pPr>
              <w:widowControl w:val="0"/>
              <w:jc w:val="center"/>
              <w:rPr>
                <w:i/>
                <w:lang w:val="uk-UA"/>
              </w:rPr>
            </w:pPr>
            <w:r>
              <w:rPr>
                <w:i/>
                <w:lang w:val="uk-UA"/>
              </w:rPr>
              <w:t>4</w:t>
            </w:r>
          </w:p>
        </w:tc>
        <w:tc>
          <w:tcPr>
            <w:tcW w:w="992" w:type="dxa"/>
            <w:shd w:val="clear" w:color="auto" w:fill="FFFFFF"/>
          </w:tcPr>
          <w:p w14:paraId="73A2BFF0" w14:textId="77A37D53" w:rsidR="00CF6DD8" w:rsidRPr="00CF6DD8" w:rsidRDefault="00CF6DD8" w:rsidP="005019E7">
            <w:pPr>
              <w:widowControl w:val="0"/>
              <w:jc w:val="center"/>
              <w:rPr>
                <w:i/>
                <w:lang w:val="uk-UA"/>
              </w:rPr>
            </w:pPr>
            <w:r>
              <w:rPr>
                <w:i/>
                <w:lang w:val="uk-UA"/>
              </w:rPr>
              <w:t>5</w:t>
            </w:r>
          </w:p>
        </w:tc>
        <w:tc>
          <w:tcPr>
            <w:tcW w:w="993" w:type="dxa"/>
            <w:shd w:val="clear" w:color="auto" w:fill="FFFFFF"/>
          </w:tcPr>
          <w:p w14:paraId="45AA4017" w14:textId="54F5C7DC" w:rsidR="00CF6DD8" w:rsidRPr="00CF6DD8" w:rsidRDefault="00CF6DD8" w:rsidP="005019E7">
            <w:pPr>
              <w:widowControl w:val="0"/>
              <w:jc w:val="center"/>
              <w:rPr>
                <w:i/>
                <w:lang w:val="uk-UA"/>
              </w:rPr>
            </w:pPr>
            <w:r>
              <w:rPr>
                <w:i/>
                <w:lang w:val="uk-UA"/>
              </w:rPr>
              <w:t>6</w:t>
            </w:r>
          </w:p>
        </w:tc>
        <w:tc>
          <w:tcPr>
            <w:tcW w:w="992" w:type="dxa"/>
            <w:shd w:val="clear" w:color="auto" w:fill="FFFFFF"/>
          </w:tcPr>
          <w:p w14:paraId="2F698D65" w14:textId="54BB5C38" w:rsidR="00CF6DD8" w:rsidRPr="00CF6DD8" w:rsidRDefault="00CF6DD8" w:rsidP="005019E7">
            <w:pPr>
              <w:widowControl w:val="0"/>
              <w:jc w:val="center"/>
              <w:rPr>
                <w:i/>
                <w:lang w:val="uk-UA"/>
              </w:rPr>
            </w:pPr>
            <w:r>
              <w:rPr>
                <w:i/>
                <w:lang w:val="uk-UA"/>
              </w:rPr>
              <w:t>7</w:t>
            </w:r>
          </w:p>
        </w:tc>
        <w:tc>
          <w:tcPr>
            <w:tcW w:w="992" w:type="dxa"/>
            <w:shd w:val="clear" w:color="auto" w:fill="FFFFFF"/>
          </w:tcPr>
          <w:p w14:paraId="7F6229C3" w14:textId="0D5641C9" w:rsidR="00CF6DD8" w:rsidRPr="00CF6DD8" w:rsidRDefault="00CF6DD8" w:rsidP="005019E7">
            <w:pPr>
              <w:widowControl w:val="0"/>
              <w:jc w:val="center"/>
              <w:rPr>
                <w:i/>
                <w:lang w:val="uk-UA"/>
              </w:rPr>
            </w:pPr>
            <w:r>
              <w:rPr>
                <w:i/>
                <w:lang w:val="uk-UA"/>
              </w:rPr>
              <w:t>8</w:t>
            </w:r>
          </w:p>
        </w:tc>
      </w:tr>
      <w:tr w:rsidR="00A94BB4" w14:paraId="52F1F5B6" w14:textId="77777777" w:rsidTr="00FF4C1A">
        <w:tc>
          <w:tcPr>
            <w:tcW w:w="3119" w:type="dxa"/>
            <w:shd w:val="clear" w:color="auto" w:fill="FFFFFF"/>
          </w:tcPr>
          <w:p w14:paraId="00000548" w14:textId="008A6E34" w:rsidR="00A94BB4" w:rsidRDefault="00A364DF" w:rsidP="006348FF">
            <w:pPr>
              <w:widowControl w:val="0"/>
              <w:rPr>
                <w:highlight w:val="white"/>
              </w:rPr>
            </w:pPr>
            <w:r>
              <w:rPr>
                <w:highlight w:val="white"/>
              </w:rPr>
              <w:t>Кількість юридичних осіб, що перебувають на обліку в податковій службі Криворізької МТГ, тис. од.</w:t>
            </w:r>
          </w:p>
        </w:tc>
        <w:tc>
          <w:tcPr>
            <w:tcW w:w="993" w:type="dxa"/>
            <w:shd w:val="clear" w:color="auto" w:fill="FFFFFF"/>
          </w:tcPr>
          <w:p w14:paraId="00000549" w14:textId="77777777" w:rsidR="00A94BB4" w:rsidRDefault="00A364DF" w:rsidP="005019E7">
            <w:pPr>
              <w:widowControl w:val="0"/>
              <w:jc w:val="center"/>
            </w:pPr>
            <w:r>
              <w:t>11,0</w:t>
            </w:r>
          </w:p>
        </w:tc>
        <w:tc>
          <w:tcPr>
            <w:tcW w:w="992" w:type="dxa"/>
            <w:shd w:val="clear" w:color="auto" w:fill="FFFFFF"/>
          </w:tcPr>
          <w:p w14:paraId="0000054A" w14:textId="77777777" w:rsidR="00A94BB4" w:rsidRDefault="00A364DF" w:rsidP="005019E7">
            <w:pPr>
              <w:widowControl w:val="0"/>
              <w:jc w:val="center"/>
            </w:pPr>
            <w:r>
              <w:t>11,2</w:t>
            </w:r>
          </w:p>
        </w:tc>
        <w:tc>
          <w:tcPr>
            <w:tcW w:w="992" w:type="dxa"/>
            <w:shd w:val="clear" w:color="auto" w:fill="FFFFFF"/>
          </w:tcPr>
          <w:p w14:paraId="0000054B" w14:textId="77777777" w:rsidR="00A94BB4" w:rsidRDefault="00A364DF" w:rsidP="005019E7">
            <w:pPr>
              <w:widowControl w:val="0"/>
              <w:jc w:val="center"/>
            </w:pPr>
            <w:r>
              <w:t>12,4</w:t>
            </w:r>
          </w:p>
        </w:tc>
        <w:tc>
          <w:tcPr>
            <w:tcW w:w="992" w:type="dxa"/>
            <w:shd w:val="clear" w:color="auto" w:fill="FFFFFF"/>
          </w:tcPr>
          <w:p w14:paraId="0000054C" w14:textId="77777777" w:rsidR="00A94BB4" w:rsidRDefault="00A364DF" w:rsidP="005019E7">
            <w:pPr>
              <w:widowControl w:val="0"/>
              <w:jc w:val="center"/>
            </w:pPr>
            <w:r>
              <w:t>12,4</w:t>
            </w:r>
          </w:p>
        </w:tc>
        <w:tc>
          <w:tcPr>
            <w:tcW w:w="993" w:type="dxa"/>
            <w:shd w:val="clear" w:color="auto" w:fill="FFFFFF"/>
          </w:tcPr>
          <w:p w14:paraId="0000054D" w14:textId="77777777" w:rsidR="00A94BB4" w:rsidRDefault="00A364DF" w:rsidP="005019E7">
            <w:pPr>
              <w:widowControl w:val="0"/>
              <w:jc w:val="center"/>
            </w:pPr>
            <w:r>
              <w:t>11,9</w:t>
            </w:r>
          </w:p>
        </w:tc>
        <w:tc>
          <w:tcPr>
            <w:tcW w:w="992" w:type="dxa"/>
            <w:shd w:val="clear" w:color="auto" w:fill="FFFFFF"/>
          </w:tcPr>
          <w:p w14:paraId="0000054E" w14:textId="77777777" w:rsidR="00A94BB4" w:rsidRDefault="00A364DF" w:rsidP="005019E7">
            <w:pPr>
              <w:widowControl w:val="0"/>
              <w:jc w:val="center"/>
            </w:pPr>
            <w:r>
              <w:t>12,3</w:t>
            </w:r>
          </w:p>
        </w:tc>
        <w:tc>
          <w:tcPr>
            <w:tcW w:w="992" w:type="dxa"/>
            <w:shd w:val="clear" w:color="auto" w:fill="FFFFFF"/>
          </w:tcPr>
          <w:p w14:paraId="0000054F" w14:textId="77777777" w:rsidR="00A94BB4" w:rsidRDefault="00A364DF" w:rsidP="005019E7">
            <w:pPr>
              <w:widowControl w:val="0"/>
              <w:jc w:val="center"/>
            </w:pPr>
            <w:r>
              <w:t>12,7</w:t>
            </w:r>
          </w:p>
        </w:tc>
      </w:tr>
      <w:tr w:rsidR="00A94BB4" w14:paraId="276C1ABD" w14:textId="77777777" w:rsidTr="00FF4C1A">
        <w:tc>
          <w:tcPr>
            <w:tcW w:w="3119" w:type="dxa"/>
            <w:shd w:val="clear" w:color="auto" w:fill="FFFFFF"/>
          </w:tcPr>
          <w:p w14:paraId="00000550" w14:textId="2234C152" w:rsidR="00A94BB4" w:rsidRPr="00AB0BF2" w:rsidRDefault="00A364DF" w:rsidP="00AB0BF2">
            <w:pPr>
              <w:widowControl w:val="0"/>
              <w:rPr>
                <w:spacing w:val="-6"/>
                <w:highlight w:val="white"/>
              </w:rPr>
            </w:pPr>
            <w:r w:rsidRPr="00AB0BF2">
              <w:rPr>
                <w:spacing w:val="-6"/>
                <w:highlight w:val="white"/>
              </w:rPr>
              <w:t xml:space="preserve">Кількість фізичних осіб-підприємців, </w:t>
            </w:r>
            <w:r w:rsidR="00793194" w:rsidRPr="00AB0BF2">
              <w:rPr>
                <w:spacing w:val="-6"/>
                <w:highlight w:val="white"/>
                <w:lang w:val="uk-UA"/>
              </w:rPr>
              <w:t>які</w:t>
            </w:r>
            <w:r w:rsidRPr="00AB0BF2">
              <w:rPr>
                <w:spacing w:val="-6"/>
                <w:highlight w:val="white"/>
              </w:rPr>
              <w:t xml:space="preserve"> перебувають </w:t>
            </w:r>
            <w:r w:rsidRPr="00AB0BF2">
              <w:rPr>
                <w:spacing w:val="-8"/>
                <w:highlight w:val="white"/>
              </w:rPr>
              <w:t>на обліку в податковій службі</w:t>
            </w:r>
            <w:r w:rsidRPr="00AB0BF2">
              <w:rPr>
                <w:spacing w:val="-6"/>
                <w:highlight w:val="white"/>
              </w:rPr>
              <w:t xml:space="preserve"> Криворізької МТГ, тис. од</w:t>
            </w:r>
          </w:p>
        </w:tc>
        <w:tc>
          <w:tcPr>
            <w:tcW w:w="993" w:type="dxa"/>
            <w:shd w:val="clear" w:color="auto" w:fill="FFFFFF"/>
          </w:tcPr>
          <w:p w14:paraId="00000551" w14:textId="77777777" w:rsidR="00A94BB4" w:rsidRDefault="00A364DF" w:rsidP="005019E7">
            <w:pPr>
              <w:widowControl w:val="0"/>
              <w:jc w:val="center"/>
            </w:pPr>
            <w:r>
              <w:t>24,9</w:t>
            </w:r>
          </w:p>
        </w:tc>
        <w:tc>
          <w:tcPr>
            <w:tcW w:w="992" w:type="dxa"/>
            <w:shd w:val="clear" w:color="auto" w:fill="FFFFFF"/>
          </w:tcPr>
          <w:p w14:paraId="00000552" w14:textId="77777777" w:rsidR="00A94BB4" w:rsidRDefault="00A364DF" w:rsidP="005019E7">
            <w:pPr>
              <w:widowControl w:val="0"/>
              <w:jc w:val="center"/>
            </w:pPr>
            <w:r>
              <w:t>25,1</w:t>
            </w:r>
          </w:p>
        </w:tc>
        <w:tc>
          <w:tcPr>
            <w:tcW w:w="992" w:type="dxa"/>
            <w:shd w:val="clear" w:color="auto" w:fill="FFFFFF"/>
          </w:tcPr>
          <w:p w14:paraId="00000553" w14:textId="77777777" w:rsidR="00A94BB4" w:rsidRDefault="00A364DF" w:rsidP="005019E7">
            <w:pPr>
              <w:widowControl w:val="0"/>
              <w:jc w:val="center"/>
            </w:pPr>
            <w:r>
              <w:t>26,2</w:t>
            </w:r>
          </w:p>
        </w:tc>
        <w:tc>
          <w:tcPr>
            <w:tcW w:w="992" w:type="dxa"/>
            <w:shd w:val="clear" w:color="auto" w:fill="FFFFFF"/>
          </w:tcPr>
          <w:p w14:paraId="00000554" w14:textId="77777777" w:rsidR="00A94BB4" w:rsidRDefault="00A364DF" w:rsidP="005019E7">
            <w:pPr>
              <w:widowControl w:val="0"/>
              <w:jc w:val="center"/>
            </w:pPr>
            <w:r>
              <w:t>26,4</w:t>
            </w:r>
          </w:p>
        </w:tc>
        <w:tc>
          <w:tcPr>
            <w:tcW w:w="993" w:type="dxa"/>
            <w:shd w:val="clear" w:color="auto" w:fill="FFFFFF"/>
          </w:tcPr>
          <w:p w14:paraId="00000555" w14:textId="77777777" w:rsidR="00A94BB4" w:rsidRDefault="00A364DF" w:rsidP="005019E7">
            <w:pPr>
              <w:widowControl w:val="0"/>
              <w:jc w:val="center"/>
            </w:pPr>
            <w:r>
              <w:t>26,5</w:t>
            </w:r>
          </w:p>
        </w:tc>
        <w:tc>
          <w:tcPr>
            <w:tcW w:w="992" w:type="dxa"/>
            <w:shd w:val="clear" w:color="auto" w:fill="FFFFFF"/>
          </w:tcPr>
          <w:p w14:paraId="00000556" w14:textId="77777777" w:rsidR="00A94BB4" w:rsidRDefault="00A364DF" w:rsidP="005019E7">
            <w:pPr>
              <w:widowControl w:val="0"/>
              <w:jc w:val="center"/>
            </w:pPr>
            <w:r>
              <w:t>28,8</w:t>
            </w:r>
          </w:p>
        </w:tc>
        <w:tc>
          <w:tcPr>
            <w:tcW w:w="992" w:type="dxa"/>
            <w:shd w:val="clear" w:color="auto" w:fill="FFFFFF"/>
          </w:tcPr>
          <w:p w14:paraId="00000557" w14:textId="77777777" w:rsidR="00A94BB4" w:rsidRDefault="00A364DF" w:rsidP="005019E7">
            <w:pPr>
              <w:widowControl w:val="0"/>
              <w:jc w:val="center"/>
            </w:pPr>
            <w:r>
              <w:t>30,0</w:t>
            </w:r>
          </w:p>
        </w:tc>
      </w:tr>
      <w:tr w:rsidR="001D668C" w14:paraId="0DA3ABFC" w14:textId="77777777" w:rsidTr="00FF4C1A">
        <w:tc>
          <w:tcPr>
            <w:tcW w:w="3119" w:type="dxa"/>
            <w:shd w:val="clear" w:color="auto" w:fill="FFFFFF"/>
          </w:tcPr>
          <w:p w14:paraId="5FAD4756" w14:textId="1B8E36A7" w:rsidR="001D668C" w:rsidRDefault="001D668C" w:rsidP="001D668C">
            <w:pPr>
              <w:widowControl w:val="0"/>
              <w:jc w:val="center"/>
              <w:rPr>
                <w:highlight w:val="white"/>
              </w:rPr>
            </w:pPr>
            <w:r>
              <w:rPr>
                <w:i/>
                <w:highlight w:val="white"/>
                <w:lang w:val="uk-UA"/>
              </w:rPr>
              <w:lastRenderedPageBreak/>
              <w:t>1</w:t>
            </w:r>
          </w:p>
        </w:tc>
        <w:tc>
          <w:tcPr>
            <w:tcW w:w="993" w:type="dxa"/>
            <w:shd w:val="clear" w:color="auto" w:fill="FFFFFF"/>
          </w:tcPr>
          <w:p w14:paraId="159697D2" w14:textId="39D3701F" w:rsidR="001D668C" w:rsidRDefault="001D668C" w:rsidP="001D668C">
            <w:pPr>
              <w:widowControl w:val="0"/>
              <w:jc w:val="center"/>
            </w:pPr>
            <w:r>
              <w:rPr>
                <w:i/>
                <w:lang w:val="uk-UA"/>
              </w:rPr>
              <w:t>2</w:t>
            </w:r>
          </w:p>
        </w:tc>
        <w:tc>
          <w:tcPr>
            <w:tcW w:w="992" w:type="dxa"/>
            <w:shd w:val="clear" w:color="auto" w:fill="FFFFFF"/>
          </w:tcPr>
          <w:p w14:paraId="4D4B0424" w14:textId="7F812BBA" w:rsidR="001D668C" w:rsidRDefault="001D668C" w:rsidP="001D668C">
            <w:pPr>
              <w:widowControl w:val="0"/>
              <w:jc w:val="center"/>
            </w:pPr>
            <w:r>
              <w:rPr>
                <w:i/>
                <w:lang w:val="uk-UA"/>
              </w:rPr>
              <w:t>3</w:t>
            </w:r>
          </w:p>
        </w:tc>
        <w:tc>
          <w:tcPr>
            <w:tcW w:w="992" w:type="dxa"/>
            <w:shd w:val="clear" w:color="auto" w:fill="FFFFFF"/>
          </w:tcPr>
          <w:p w14:paraId="51EAC367" w14:textId="19776FF1" w:rsidR="001D668C" w:rsidRDefault="001D668C" w:rsidP="001D668C">
            <w:pPr>
              <w:widowControl w:val="0"/>
              <w:jc w:val="center"/>
            </w:pPr>
            <w:r>
              <w:rPr>
                <w:i/>
                <w:lang w:val="uk-UA"/>
              </w:rPr>
              <w:t>4</w:t>
            </w:r>
          </w:p>
        </w:tc>
        <w:tc>
          <w:tcPr>
            <w:tcW w:w="992" w:type="dxa"/>
            <w:shd w:val="clear" w:color="auto" w:fill="FFFFFF"/>
          </w:tcPr>
          <w:p w14:paraId="36571698" w14:textId="160E1D49" w:rsidR="001D668C" w:rsidRDefault="001D668C" w:rsidP="001D668C">
            <w:pPr>
              <w:widowControl w:val="0"/>
              <w:jc w:val="center"/>
            </w:pPr>
            <w:r>
              <w:rPr>
                <w:i/>
                <w:lang w:val="uk-UA"/>
              </w:rPr>
              <w:t>5</w:t>
            </w:r>
          </w:p>
        </w:tc>
        <w:tc>
          <w:tcPr>
            <w:tcW w:w="993" w:type="dxa"/>
            <w:shd w:val="clear" w:color="auto" w:fill="FFFFFF"/>
          </w:tcPr>
          <w:p w14:paraId="460A8655" w14:textId="36863DDB" w:rsidR="001D668C" w:rsidRDefault="001D668C" w:rsidP="001D668C">
            <w:pPr>
              <w:widowControl w:val="0"/>
              <w:jc w:val="center"/>
            </w:pPr>
            <w:r>
              <w:rPr>
                <w:i/>
                <w:lang w:val="uk-UA"/>
              </w:rPr>
              <w:t>6</w:t>
            </w:r>
          </w:p>
        </w:tc>
        <w:tc>
          <w:tcPr>
            <w:tcW w:w="992" w:type="dxa"/>
            <w:shd w:val="clear" w:color="auto" w:fill="FFFFFF"/>
          </w:tcPr>
          <w:p w14:paraId="1CD03ECD" w14:textId="56FFC736" w:rsidR="001D668C" w:rsidRDefault="001D668C" w:rsidP="001D668C">
            <w:pPr>
              <w:widowControl w:val="0"/>
              <w:jc w:val="center"/>
            </w:pPr>
            <w:r>
              <w:rPr>
                <w:i/>
                <w:lang w:val="uk-UA"/>
              </w:rPr>
              <w:t>7</w:t>
            </w:r>
          </w:p>
        </w:tc>
        <w:tc>
          <w:tcPr>
            <w:tcW w:w="992" w:type="dxa"/>
            <w:shd w:val="clear" w:color="auto" w:fill="FFFFFF"/>
          </w:tcPr>
          <w:p w14:paraId="7C0602BB" w14:textId="2D8A357D" w:rsidR="001D668C" w:rsidRDefault="001D668C" w:rsidP="001D668C">
            <w:pPr>
              <w:widowControl w:val="0"/>
              <w:jc w:val="center"/>
            </w:pPr>
            <w:r>
              <w:rPr>
                <w:i/>
                <w:lang w:val="uk-UA"/>
              </w:rPr>
              <w:t>8</w:t>
            </w:r>
          </w:p>
        </w:tc>
      </w:tr>
      <w:tr w:rsidR="001D668C" w14:paraId="0640B2AF" w14:textId="77777777" w:rsidTr="00FF4C1A">
        <w:tc>
          <w:tcPr>
            <w:tcW w:w="3119" w:type="dxa"/>
            <w:shd w:val="clear" w:color="auto" w:fill="FFFFFF"/>
          </w:tcPr>
          <w:p w14:paraId="637538C6" w14:textId="1D6C4EF6" w:rsidR="001D668C" w:rsidRDefault="001D668C" w:rsidP="001D668C">
            <w:pPr>
              <w:widowControl w:val="0"/>
              <w:rPr>
                <w:highlight w:val="white"/>
              </w:rPr>
            </w:pPr>
            <w:r>
              <w:rPr>
                <w:highlight w:val="white"/>
              </w:rPr>
              <w:t>Кількість малих підпри</w:t>
            </w:r>
            <w:r>
              <w:rPr>
                <w:highlight w:val="white"/>
                <w:lang w:val="uk-UA"/>
              </w:rPr>
              <w:t>-</w:t>
            </w:r>
            <w:r>
              <w:rPr>
                <w:highlight w:val="white"/>
              </w:rPr>
              <w:t xml:space="preserve">ємств на 10,0 тис. </w:t>
            </w:r>
            <w:r>
              <w:rPr>
                <w:highlight w:val="white"/>
                <w:lang w:val="uk-UA"/>
              </w:rPr>
              <w:t>н</w:t>
            </w:r>
            <w:r>
              <w:rPr>
                <w:highlight w:val="white"/>
              </w:rPr>
              <w:t>асе</w:t>
            </w:r>
            <w:r>
              <w:rPr>
                <w:highlight w:val="white"/>
                <w:lang w:val="uk-UA"/>
              </w:rPr>
              <w:t>-</w:t>
            </w:r>
            <w:r>
              <w:rPr>
                <w:highlight w:val="white"/>
              </w:rPr>
              <w:t>лення громади, од</w:t>
            </w:r>
          </w:p>
        </w:tc>
        <w:tc>
          <w:tcPr>
            <w:tcW w:w="993" w:type="dxa"/>
            <w:shd w:val="clear" w:color="auto" w:fill="FFFFFF"/>
          </w:tcPr>
          <w:p w14:paraId="23100290" w14:textId="5F1DF899" w:rsidR="001D668C" w:rsidRDefault="001D668C" w:rsidP="001D668C">
            <w:pPr>
              <w:widowControl w:val="0"/>
              <w:jc w:val="center"/>
            </w:pPr>
            <w:r>
              <w:t>49</w:t>
            </w:r>
          </w:p>
        </w:tc>
        <w:tc>
          <w:tcPr>
            <w:tcW w:w="992" w:type="dxa"/>
            <w:shd w:val="clear" w:color="auto" w:fill="FFFFFF"/>
          </w:tcPr>
          <w:p w14:paraId="383F00BD" w14:textId="1BD6FF7E" w:rsidR="001D668C" w:rsidRDefault="001D668C" w:rsidP="001D668C">
            <w:pPr>
              <w:widowControl w:val="0"/>
              <w:jc w:val="center"/>
            </w:pPr>
            <w:r>
              <w:t>52</w:t>
            </w:r>
          </w:p>
        </w:tc>
        <w:tc>
          <w:tcPr>
            <w:tcW w:w="992" w:type="dxa"/>
            <w:shd w:val="clear" w:color="auto" w:fill="FFFFFF"/>
          </w:tcPr>
          <w:p w14:paraId="640C35DD" w14:textId="22144C8F" w:rsidR="001D668C" w:rsidRDefault="001D668C" w:rsidP="001D668C">
            <w:pPr>
              <w:widowControl w:val="0"/>
              <w:jc w:val="center"/>
            </w:pPr>
            <w:r>
              <w:t>51</w:t>
            </w:r>
          </w:p>
        </w:tc>
        <w:tc>
          <w:tcPr>
            <w:tcW w:w="992" w:type="dxa"/>
            <w:shd w:val="clear" w:color="auto" w:fill="FFFFFF"/>
          </w:tcPr>
          <w:p w14:paraId="437B4C02" w14:textId="7FC9BDDF" w:rsidR="001D668C" w:rsidRDefault="001D668C" w:rsidP="001D668C">
            <w:pPr>
              <w:widowControl w:val="0"/>
              <w:jc w:val="center"/>
            </w:pPr>
            <w:r>
              <w:t>55*</w:t>
            </w:r>
          </w:p>
        </w:tc>
        <w:tc>
          <w:tcPr>
            <w:tcW w:w="993" w:type="dxa"/>
            <w:shd w:val="clear" w:color="auto" w:fill="FFFFFF"/>
          </w:tcPr>
          <w:p w14:paraId="6C1FB1B4" w14:textId="79860F7E" w:rsidR="001D668C" w:rsidRDefault="001D668C" w:rsidP="001D668C">
            <w:pPr>
              <w:widowControl w:val="0"/>
              <w:jc w:val="center"/>
            </w:pPr>
            <w:r>
              <w:t>46*</w:t>
            </w:r>
          </w:p>
        </w:tc>
        <w:tc>
          <w:tcPr>
            <w:tcW w:w="992" w:type="dxa"/>
            <w:shd w:val="clear" w:color="auto" w:fill="FFFFFF"/>
          </w:tcPr>
          <w:p w14:paraId="16F14373" w14:textId="270D3BCD" w:rsidR="001D668C" w:rsidRDefault="001D668C" w:rsidP="001D668C">
            <w:pPr>
              <w:widowControl w:val="0"/>
              <w:jc w:val="center"/>
            </w:pPr>
            <w:r>
              <w:t>46*</w:t>
            </w:r>
          </w:p>
        </w:tc>
        <w:tc>
          <w:tcPr>
            <w:tcW w:w="992" w:type="dxa"/>
            <w:shd w:val="clear" w:color="auto" w:fill="FFFFFF"/>
          </w:tcPr>
          <w:p w14:paraId="40B54C66" w14:textId="41BBF805" w:rsidR="001D668C" w:rsidRDefault="001D668C" w:rsidP="001D668C">
            <w:pPr>
              <w:widowControl w:val="0"/>
              <w:jc w:val="center"/>
            </w:pPr>
            <w:r>
              <w:t>47*</w:t>
            </w:r>
          </w:p>
        </w:tc>
      </w:tr>
      <w:tr w:rsidR="001D668C" w14:paraId="0BF16A8B" w14:textId="77777777" w:rsidTr="00FF4C1A">
        <w:tc>
          <w:tcPr>
            <w:tcW w:w="3119" w:type="dxa"/>
            <w:shd w:val="clear" w:color="auto" w:fill="FFFFFF"/>
          </w:tcPr>
          <w:p w14:paraId="15CA32ED" w14:textId="2D3EABD7" w:rsidR="001D668C" w:rsidRDefault="001D668C" w:rsidP="00102F3B">
            <w:pPr>
              <w:widowControl w:val="0"/>
              <w:rPr>
                <w:highlight w:val="white"/>
              </w:rPr>
            </w:pPr>
            <w:r w:rsidRPr="00102F3B">
              <w:rPr>
                <w:spacing w:val="-10"/>
                <w:highlight w:val="white"/>
              </w:rPr>
              <w:t>Кількість середніх підприємств</w:t>
            </w:r>
            <w:r>
              <w:rPr>
                <w:highlight w:val="white"/>
              </w:rPr>
              <w:t xml:space="preserve"> на 10,0 тис. населення громади, од</w:t>
            </w:r>
          </w:p>
        </w:tc>
        <w:tc>
          <w:tcPr>
            <w:tcW w:w="993" w:type="dxa"/>
            <w:shd w:val="clear" w:color="auto" w:fill="FFFFFF"/>
          </w:tcPr>
          <w:p w14:paraId="09106F54" w14:textId="5FFE5A3E" w:rsidR="001D668C" w:rsidRDefault="001D668C" w:rsidP="001D668C">
            <w:pPr>
              <w:widowControl w:val="0"/>
              <w:jc w:val="center"/>
            </w:pPr>
            <w:r>
              <w:t>3</w:t>
            </w:r>
          </w:p>
        </w:tc>
        <w:tc>
          <w:tcPr>
            <w:tcW w:w="992" w:type="dxa"/>
            <w:shd w:val="clear" w:color="auto" w:fill="FFFFFF"/>
          </w:tcPr>
          <w:p w14:paraId="568B8E58" w14:textId="3BD8E905" w:rsidR="001D668C" w:rsidRDefault="001D668C" w:rsidP="001D668C">
            <w:pPr>
              <w:widowControl w:val="0"/>
              <w:jc w:val="center"/>
            </w:pPr>
            <w:r>
              <w:t>3</w:t>
            </w:r>
          </w:p>
        </w:tc>
        <w:tc>
          <w:tcPr>
            <w:tcW w:w="992" w:type="dxa"/>
            <w:shd w:val="clear" w:color="auto" w:fill="FFFFFF"/>
          </w:tcPr>
          <w:p w14:paraId="42E0973B" w14:textId="0B703F42" w:rsidR="001D668C" w:rsidRDefault="001D668C" w:rsidP="001D668C">
            <w:pPr>
              <w:widowControl w:val="0"/>
              <w:jc w:val="center"/>
            </w:pPr>
            <w:r>
              <w:t>4</w:t>
            </w:r>
          </w:p>
        </w:tc>
        <w:tc>
          <w:tcPr>
            <w:tcW w:w="992" w:type="dxa"/>
            <w:shd w:val="clear" w:color="auto" w:fill="FFFFFF"/>
          </w:tcPr>
          <w:p w14:paraId="3D1678B8" w14:textId="6C3783AB" w:rsidR="001D668C" w:rsidRDefault="001D668C" w:rsidP="001D668C">
            <w:pPr>
              <w:widowControl w:val="0"/>
              <w:jc w:val="center"/>
            </w:pPr>
            <w:r>
              <w:t>3*</w:t>
            </w:r>
          </w:p>
        </w:tc>
        <w:tc>
          <w:tcPr>
            <w:tcW w:w="993" w:type="dxa"/>
            <w:shd w:val="clear" w:color="auto" w:fill="FFFFFF"/>
          </w:tcPr>
          <w:p w14:paraId="2221ECDC" w14:textId="28C315E8" w:rsidR="001D668C" w:rsidRDefault="001D668C" w:rsidP="001D668C">
            <w:pPr>
              <w:widowControl w:val="0"/>
              <w:jc w:val="center"/>
            </w:pPr>
            <w:r>
              <w:t>3*</w:t>
            </w:r>
          </w:p>
        </w:tc>
        <w:tc>
          <w:tcPr>
            <w:tcW w:w="992" w:type="dxa"/>
            <w:shd w:val="clear" w:color="auto" w:fill="FFFFFF"/>
          </w:tcPr>
          <w:p w14:paraId="0A886860" w14:textId="5F2C3694" w:rsidR="001D668C" w:rsidRDefault="001D668C" w:rsidP="001D668C">
            <w:pPr>
              <w:widowControl w:val="0"/>
              <w:jc w:val="center"/>
            </w:pPr>
            <w:r>
              <w:t>3*</w:t>
            </w:r>
          </w:p>
        </w:tc>
        <w:tc>
          <w:tcPr>
            <w:tcW w:w="992" w:type="dxa"/>
            <w:shd w:val="clear" w:color="auto" w:fill="FFFFFF"/>
          </w:tcPr>
          <w:p w14:paraId="2E18E40C" w14:textId="3E36A8AD" w:rsidR="001D668C" w:rsidRDefault="001D668C" w:rsidP="001D668C">
            <w:pPr>
              <w:widowControl w:val="0"/>
              <w:jc w:val="center"/>
            </w:pPr>
            <w:r>
              <w:t>3*</w:t>
            </w:r>
          </w:p>
        </w:tc>
      </w:tr>
      <w:tr w:rsidR="001D668C" w14:paraId="0717CCAC" w14:textId="77777777" w:rsidTr="00FF4C1A">
        <w:tc>
          <w:tcPr>
            <w:tcW w:w="3119" w:type="dxa"/>
            <w:shd w:val="clear" w:color="auto" w:fill="FFFFFF"/>
          </w:tcPr>
          <w:p w14:paraId="583AE89A" w14:textId="05188E11" w:rsidR="001D668C" w:rsidRDefault="001D668C" w:rsidP="001D668C">
            <w:pPr>
              <w:widowControl w:val="0"/>
              <w:rPr>
                <w:highlight w:val="white"/>
              </w:rPr>
            </w:pPr>
            <w:r>
              <w:rPr>
                <w:highlight w:val="white"/>
              </w:rPr>
              <w:t>Кількість малих підпри</w:t>
            </w:r>
            <w:r>
              <w:rPr>
                <w:highlight w:val="white"/>
                <w:lang w:val="uk-UA"/>
              </w:rPr>
              <w:t>-</w:t>
            </w:r>
            <w:r>
              <w:rPr>
                <w:highlight w:val="white"/>
              </w:rPr>
              <w:t>ємств, од.</w:t>
            </w:r>
          </w:p>
        </w:tc>
        <w:tc>
          <w:tcPr>
            <w:tcW w:w="993" w:type="dxa"/>
            <w:shd w:val="clear" w:color="auto" w:fill="FFFFFF"/>
          </w:tcPr>
          <w:p w14:paraId="66FA42AC" w14:textId="1A0EDB33" w:rsidR="001D668C" w:rsidRDefault="001D668C" w:rsidP="001D668C">
            <w:pPr>
              <w:widowControl w:val="0"/>
              <w:jc w:val="center"/>
            </w:pPr>
            <w:r>
              <w:t>3</w:t>
            </w:r>
            <w:r>
              <w:rPr>
                <w:lang w:val="uk-UA"/>
              </w:rPr>
              <w:t xml:space="preserve"> </w:t>
            </w:r>
            <w:r>
              <w:t>089</w:t>
            </w:r>
          </w:p>
        </w:tc>
        <w:tc>
          <w:tcPr>
            <w:tcW w:w="992" w:type="dxa"/>
            <w:shd w:val="clear" w:color="auto" w:fill="FFFFFF"/>
          </w:tcPr>
          <w:p w14:paraId="29DC9B73" w14:textId="46FBEFC5" w:rsidR="001D668C" w:rsidRDefault="001D668C" w:rsidP="001D668C">
            <w:pPr>
              <w:widowControl w:val="0"/>
              <w:jc w:val="center"/>
            </w:pPr>
            <w:r>
              <w:t>3</w:t>
            </w:r>
            <w:r>
              <w:rPr>
                <w:lang w:val="uk-UA"/>
              </w:rPr>
              <w:t xml:space="preserve"> </w:t>
            </w:r>
            <w:r>
              <w:t>228</w:t>
            </w:r>
          </w:p>
        </w:tc>
        <w:tc>
          <w:tcPr>
            <w:tcW w:w="992" w:type="dxa"/>
            <w:shd w:val="clear" w:color="auto" w:fill="FFFFFF"/>
          </w:tcPr>
          <w:p w14:paraId="0F4451E3" w14:textId="4A2A33E7" w:rsidR="001D668C" w:rsidRDefault="001D668C" w:rsidP="001D668C">
            <w:pPr>
              <w:widowControl w:val="0"/>
              <w:jc w:val="center"/>
            </w:pPr>
            <w:r>
              <w:t>3</w:t>
            </w:r>
            <w:r>
              <w:rPr>
                <w:lang w:val="uk-UA"/>
              </w:rPr>
              <w:t xml:space="preserve"> </w:t>
            </w:r>
            <w:r>
              <w:t>162</w:t>
            </w:r>
          </w:p>
        </w:tc>
        <w:tc>
          <w:tcPr>
            <w:tcW w:w="992" w:type="dxa"/>
            <w:shd w:val="clear" w:color="auto" w:fill="FFFFFF"/>
          </w:tcPr>
          <w:p w14:paraId="4B063367" w14:textId="50160EDE" w:rsidR="001D668C" w:rsidRDefault="001D668C" w:rsidP="001D668C">
            <w:pPr>
              <w:widowControl w:val="0"/>
              <w:jc w:val="center"/>
            </w:pPr>
            <w:r>
              <w:t>3</w:t>
            </w:r>
            <w:r>
              <w:rPr>
                <w:lang w:val="uk-UA"/>
              </w:rPr>
              <w:t xml:space="preserve"> </w:t>
            </w:r>
            <w:r>
              <w:t>519*</w:t>
            </w:r>
          </w:p>
        </w:tc>
        <w:tc>
          <w:tcPr>
            <w:tcW w:w="993" w:type="dxa"/>
            <w:shd w:val="clear" w:color="auto" w:fill="FFFFFF"/>
          </w:tcPr>
          <w:p w14:paraId="47EECA43" w14:textId="79452E57" w:rsidR="001D668C" w:rsidRDefault="001D668C" w:rsidP="001D668C">
            <w:pPr>
              <w:widowControl w:val="0"/>
              <w:jc w:val="center"/>
            </w:pPr>
            <w:r>
              <w:t>3</w:t>
            </w:r>
            <w:r>
              <w:rPr>
                <w:lang w:val="uk-UA"/>
              </w:rPr>
              <w:t xml:space="preserve"> </w:t>
            </w:r>
            <w:r>
              <w:t>438*</w:t>
            </w:r>
          </w:p>
        </w:tc>
        <w:tc>
          <w:tcPr>
            <w:tcW w:w="992" w:type="dxa"/>
            <w:shd w:val="clear" w:color="auto" w:fill="FFFFFF"/>
          </w:tcPr>
          <w:p w14:paraId="2ED24FFF" w14:textId="6E0FBBAF" w:rsidR="001D668C" w:rsidRDefault="001D668C" w:rsidP="001D668C">
            <w:pPr>
              <w:widowControl w:val="0"/>
              <w:jc w:val="center"/>
            </w:pPr>
            <w:r>
              <w:t>3</w:t>
            </w:r>
            <w:r>
              <w:rPr>
                <w:lang w:val="uk-UA"/>
              </w:rPr>
              <w:t xml:space="preserve"> </w:t>
            </w:r>
            <w:r>
              <w:t>656*</w:t>
            </w:r>
          </w:p>
        </w:tc>
        <w:tc>
          <w:tcPr>
            <w:tcW w:w="992" w:type="dxa"/>
            <w:shd w:val="clear" w:color="auto" w:fill="FFFFFF"/>
          </w:tcPr>
          <w:p w14:paraId="5553B371" w14:textId="6CA020FB" w:rsidR="001D668C" w:rsidRDefault="001D668C" w:rsidP="001D668C">
            <w:pPr>
              <w:widowControl w:val="0"/>
              <w:jc w:val="center"/>
            </w:pPr>
            <w:r>
              <w:t>3</w:t>
            </w:r>
            <w:r>
              <w:rPr>
                <w:lang w:val="uk-UA"/>
              </w:rPr>
              <w:t xml:space="preserve"> </w:t>
            </w:r>
            <w:r>
              <w:t>876*</w:t>
            </w:r>
          </w:p>
        </w:tc>
      </w:tr>
      <w:tr w:rsidR="001D668C" w14:paraId="34685DA0" w14:textId="77777777" w:rsidTr="00FF4C1A">
        <w:tc>
          <w:tcPr>
            <w:tcW w:w="3119" w:type="dxa"/>
            <w:shd w:val="clear" w:color="auto" w:fill="FFFFFF"/>
          </w:tcPr>
          <w:p w14:paraId="7A1E24CB" w14:textId="561E397D" w:rsidR="001D668C" w:rsidRDefault="001D668C" w:rsidP="001D668C">
            <w:pPr>
              <w:widowControl w:val="0"/>
              <w:rPr>
                <w:highlight w:val="white"/>
              </w:rPr>
            </w:pPr>
            <w:r>
              <w:rPr>
                <w:highlight w:val="white"/>
              </w:rPr>
              <w:t>Кількість середніх підприємств, од.</w:t>
            </w:r>
          </w:p>
        </w:tc>
        <w:tc>
          <w:tcPr>
            <w:tcW w:w="993" w:type="dxa"/>
            <w:shd w:val="clear" w:color="auto" w:fill="FFFFFF"/>
          </w:tcPr>
          <w:p w14:paraId="71766F29" w14:textId="6090576F" w:rsidR="001D668C" w:rsidRDefault="001D668C" w:rsidP="001D668C">
            <w:pPr>
              <w:widowControl w:val="0"/>
              <w:jc w:val="center"/>
            </w:pPr>
            <w:r>
              <w:t>205</w:t>
            </w:r>
          </w:p>
        </w:tc>
        <w:tc>
          <w:tcPr>
            <w:tcW w:w="992" w:type="dxa"/>
            <w:shd w:val="clear" w:color="auto" w:fill="FFFFFF"/>
          </w:tcPr>
          <w:p w14:paraId="67937BFE" w14:textId="1C77342A" w:rsidR="001D668C" w:rsidRDefault="001D668C" w:rsidP="001D668C">
            <w:pPr>
              <w:widowControl w:val="0"/>
              <w:jc w:val="center"/>
            </w:pPr>
            <w:r>
              <w:t>227</w:t>
            </w:r>
          </w:p>
        </w:tc>
        <w:tc>
          <w:tcPr>
            <w:tcW w:w="992" w:type="dxa"/>
            <w:shd w:val="clear" w:color="auto" w:fill="FFFFFF"/>
          </w:tcPr>
          <w:p w14:paraId="2008A21B" w14:textId="2418E5E2" w:rsidR="001D668C" w:rsidRDefault="001D668C" w:rsidP="001D668C">
            <w:pPr>
              <w:widowControl w:val="0"/>
              <w:jc w:val="center"/>
            </w:pPr>
            <w:r>
              <w:t>231</w:t>
            </w:r>
          </w:p>
        </w:tc>
        <w:tc>
          <w:tcPr>
            <w:tcW w:w="992" w:type="dxa"/>
            <w:shd w:val="clear" w:color="auto" w:fill="FFFFFF"/>
          </w:tcPr>
          <w:p w14:paraId="063FAFB1" w14:textId="6A37D289" w:rsidR="001D668C" w:rsidRDefault="001D668C" w:rsidP="001D668C">
            <w:pPr>
              <w:widowControl w:val="0"/>
              <w:jc w:val="center"/>
            </w:pPr>
            <w:r>
              <w:t>262*</w:t>
            </w:r>
          </w:p>
        </w:tc>
        <w:tc>
          <w:tcPr>
            <w:tcW w:w="993" w:type="dxa"/>
            <w:shd w:val="clear" w:color="auto" w:fill="FFFFFF"/>
          </w:tcPr>
          <w:p w14:paraId="5443D086" w14:textId="7A94BDE3" w:rsidR="001D668C" w:rsidRDefault="001D668C" w:rsidP="001D668C">
            <w:pPr>
              <w:widowControl w:val="0"/>
              <w:jc w:val="center"/>
            </w:pPr>
            <w:r>
              <w:t>225*</w:t>
            </w:r>
          </w:p>
        </w:tc>
        <w:tc>
          <w:tcPr>
            <w:tcW w:w="992" w:type="dxa"/>
            <w:shd w:val="clear" w:color="auto" w:fill="FFFFFF"/>
          </w:tcPr>
          <w:p w14:paraId="48A37980" w14:textId="3745B1CA" w:rsidR="001D668C" w:rsidRDefault="001D668C" w:rsidP="001D668C">
            <w:pPr>
              <w:widowControl w:val="0"/>
              <w:jc w:val="center"/>
            </w:pPr>
            <w:r>
              <w:t>234*</w:t>
            </w:r>
          </w:p>
        </w:tc>
        <w:tc>
          <w:tcPr>
            <w:tcW w:w="992" w:type="dxa"/>
            <w:shd w:val="clear" w:color="auto" w:fill="FFFFFF"/>
          </w:tcPr>
          <w:p w14:paraId="4278EEA7" w14:textId="07C263D5" w:rsidR="001D668C" w:rsidRDefault="001D668C" w:rsidP="001D668C">
            <w:pPr>
              <w:widowControl w:val="0"/>
              <w:jc w:val="center"/>
            </w:pPr>
            <w:r>
              <w:t>244*</w:t>
            </w:r>
          </w:p>
        </w:tc>
      </w:tr>
      <w:tr w:rsidR="001D668C" w14:paraId="735AF3FE" w14:textId="77777777" w:rsidTr="00FF4C1A">
        <w:tc>
          <w:tcPr>
            <w:tcW w:w="3119" w:type="dxa"/>
            <w:shd w:val="clear" w:color="auto" w:fill="FFFFFF"/>
          </w:tcPr>
          <w:p w14:paraId="4F0700C5" w14:textId="21D9FE5E" w:rsidR="001D668C" w:rsidRDefault="001D668C" w:rsidP="001D668C">
            <w:pPr>
              <w:widowControl w:val="0"/>
              <w:rPr>
                <w:highlight w:val="white"/>
              </w:rPr>
            </w:pPr>
            <w:r>
              <w:rPr>
                <w:highlight w:val="white"/>
              </w:rPr>
              <w:t>Кількість зайнятих пра</w:t>
            </w:r>
            <w:r>
              <w:rPr>
                <w:highlight w:val="white"/>
                <w:lang w:val="uk-UA"/>
              </w:rPr>
              <w:t>-</w:t>
            </w:r>
            <w:r>
              <w:rPr>
                <w:highlight w:val="white"/>
              </w:rPr>
              <w:t>цівників (середні підпри</w:t>
            </w:r>
            <w:r>
              <w:rPr>
                <w:highlight w:val="white"/>
                <w:lang w:val="uk-UA"/>
              </w:rPr>
              <w:t>-</w:t>
            </w:r>
            <w:r>
              <w:rPr>
                <w:highlight w:val="white"/>
              </w:rPr>
              <w:t>ємства), тис.ос</w:t>
            </w:r>
            <w:r>
              <w:rPr>
                <w:highlight w:val="white"/>
                <w:lang w:val="uk-UA"/>
              </w:rPr>
              <w:t>іб</w:t>
            </w:r>
          </w:p>
        </w:tc>
        <w:tc>
          <w:tcPr>
            <w:tcW w:w="993" w:type="dxa"/>
            <w:shd w:val="clear" w:color="auto" w:fill="FFFFFF"/>
          </w:tcPr>
          <w:p w14:paraId="5AB559DC" w14:textId="24D768DD" w:rsidR="001D668C" w:rsidRDefault="001D668C" w:rsidP="001D668C">
            <w:pPr>
              <w:widowControl w:val="0"/>
              <w:jc w:val="center"/>
            </w:pPr>
            <w:r>
              <w:t>48,7</w:t>
            </w:r>
          </w:p>
        </w:tc>
        <w:tc>
          <w:tcPr>
            <w:tcW w:w="992" w:type="dxa"/>
            <w:shd w:val="clear" w:color="auto" w:fill="FFFFFF"/>
          </w:tcPr>
          <w:p w14:paraId="7A453405" w14:textId="76DEA9DE" w:rsidR="001D668C" w:rsidRDefault="001D668C" w:rsidP="001D668C">
            <w:pPr>
              <w:widowControl w:val="0"/>
              <w:jc w:val="center"/>
            </w:pPr>
            <w:r>
              <w:t>54,5</w:t>
            </w:r>
          </w:p>
        </w:tc>
        <w:tc>
          <w:tcPr>
            <w:tcW w:w="992" w:type="dxa"/>
            <w:shd w:val="clear" w:color="auto" w:fill="FFFFFF"/>
          </w:tcPr>
          <w:p w14:paraId="4BE9A19F" w14:textId="5727A3B5" w:rsidR="001D668C" w:rsidRDefault="001D668C" w:rsidP="001D668C">
            <w:pPr>
              <w:widowControl w:val="0"/>
              <w:jc w:val="center"/>
            </w:pPr>
            <w:r>
              <w:t>54,7</w:t>
            </w:r>
          </w:p>
        </w:tc>
        <w:tc>
          <w:tcPr>
            <w:tcW w:w="992" w:type="dxa"/>
            <w:shd w:val="clear" w:color="auto" w:fill="FFFFFF"/>
          </w:tcPr>
          <w:p w14:paraId="5CEA29B3" w14:textId="26C02C8C" w:rsidR="001D668C" w:rsidRDefault="001D668C" w:rsidP="001D668C">
            <w:pPr>
              <w:widowControl w:val="0"/>
              <w:jc w:val="center"/>
            </w:pPr>
            <w:r>
              <w:t>52,7*</w:t>
            </w:r>
          </w:p>
        </w:tc>
        <w:tc>
          <w:tcPr>
            <w:tcW w:w="993" w:type="dxa"/>
            <w:shd w:val="clear" w:color="auto" w:fill="FFFFFF"/>
          </w:tcPr>
          <w:p w14:paraId="1E4EA92C" w14:textId="3579CFE0" w:rsidR="001D668C" w:rsidRDefault="001D668C" w:rsidP="001D668C">
            <w:pPr>
              <w:widowControl w:val="0"/>
              <w:jc w:val="center"/>
            </w:pPr>
            <w:r>
              <w:t>49,8*</w:t>
            </w:r>
          </w:p>
        </w:tc>
        <w:tc>
          <w:tcPr>
            <w:tcW w:w="992" w:type="dxa"/>
            <w:shd w:val="clear" w:color="auto" w:fill="FFFFFF"/>
          </w:tcPr>
          <w:p w14:paraId="4ABCBB19" w14:textId="1D289620" w:rsidR="001D668C" w:rsidRDefault="001D668C" w:rsidP="001D668C">
            <w:pPr>
              <w:widowControl w:val="0"/>
              <w:jc w:val="center"/>
            </w:pPr>
            <w:r>
              <w:t>58,7*</w:t>
            </w:r>
          </w:p>
        </w:tc>
        <w:tc>
          <w:tcPr>
            <w:tcW w:w="992" w:type="dxa"/>
            <w:shd w:val="clear" w:color="auto" w:fill="FFFFFF"/>
          </w:tcPr>
          <w:p w14:paraId="45629E2D" w14:textId="3914039F" w:rsidR="001D668C" w:rsidRDefault="001D668C" w:rsidP="001D668C">
            <w:pPr>
              <w:widowControl w:val="0"/>
              <w:jc w:val="center"/>
            </w:pPr>
            <w:r>
              <w:t>61,9*</w:t>
            </w:r>
          </w:p>
        </w:tc>
      </w:tr>
      <w:tr w:rsidR="001D668C" w14:paraId="214CF5DB" w14:textId="77777777" w:rsidTr="00FF4C1A">
        <w:tc>
          <w:tcPr>
            <w:tcW w:w="3119" w:type="dxa"/>
            <w:shd w:val="clear" w:color="auto" w:fill="FFFFFF"/>
          </w:tcPr>
          <w:p w14:paraId="39A13DFC" w14:textId="3A588F43" w:rsidR="001D668C" w:rsidRDefault="001D668C" w:rsidP="001D668C">
            <w:pPr>
              <w:widowControl w:val="0"/>
              <w:rPr>
                <w:highlight w:val="white"/>
              </w:rPr>
            </w:pPr>
            <w:r>
              <w:rPr>
                <w:highlight w:val="white"/>
              </w:rPr>
              <w:t>Кількість зайнятих пра</w:t>
            </w:r>
            <w:r>
              <w:rPr>
                <w:highlight w:val="white"/>
                <w:lang w:val="uk-UA"/>
              </w:rPr>
              <w:t>-</w:t>
            </w:r>
            <w:r>
              <w:rPr>
                <w:highlight w:val="white"/>
              </w:rPr>
              <w:t>цівників (малі підпри</w:t>
            </w:r>
            <w:r>
              <w:rPr>
                <w:highlight w:val="white"/>
                <w:lang w:val="uk-UA"/>
              </w:rPr>
              <w:t>-</w:t>
            </w:r>
            <w:r>
              <w:rPr>
                <w:highlight w:val="white"/>
              </w:rPr>
              <w:t>ємства), тис.ос</w:t>
            </w:r>
            <w:r>
              <w:rPr>
                <w:highlight w:val="white"/>
                <w:lang w:val="uk-UA"/>
              </w:rPr>
              <w:t>іб</w:t>
            </w:r>
            <w:r>
              <w:rPr>
                <w:highlight w:val="white"/>
              </w:rPr>
              <w:t xml:space="preserve"> </w:t>
            </w:r>
          </w:p>
        </w:tc>
        <w:tc>
          <w:tcPr>
            <w:tcW w:w="993" w:type="dxa"/>
            <w:shd w:val="clear" w:color="auto" w:fill="FFFFFF"/>
          </w:tcPr>
          <w:p w14:paraId="79D3C389" w14:textId="727CD886" w:rsidR="001D668C" w:rsidRDefault="001D668C" w:rsidP="001D668C">
            <w:pPr>
              <w:widowControl w:val="0"/>
              <w:jc w:val="center"/>
            </w:pPr>
            <w:r>
              <w:t>15,8</w:t>
            </w:r>
          </w:p>
        </w:tc>
        <w:tc>
          <w:tcPr>
            <w:tcW w:w="992" w:type="dxa"/>
            <w:shd w:val="clear" w:color="auto" w:fill="FFFFFF"/>
          </w:tcPr>
          <w:p w14:paraId="4C015A8D" w14:textId="3A8B8F0E" w:rsidR="001D668C" w:rsidRDefault="001D668C" w:rsidP="001D668C">
            <w:pPr>
              <w:widowControl w:val="0"/>
              <w:jc w:val="center"/>
            </w:pPr>
            <w:r>
              <w:t>17,3</w:t>
            </w:r>
          </w:p>
        </w:tc>
        <w:tc>
          <w:tcPr>
            <w:tcW w:w="992" w:type="dxa"/>
            <w:shd w:val="clear" w:color="auto" w:fill="FFFFFF"/>
          </w:tcPr>
          <w:p w14:paraId="6AFBAFC2" w14:textId="16FBE807" w:rsidR="001D668C" w:rsidRDefault="001D668C" w:rsidP="001D668C">
            <w:pPr>
              <w:widowControl w:val="0"/>
              <w:jc w:val="center"/>
            </w:pPr>
            <w:r>
              <w:t>16,8</w:t>
            </w:r>
          </w:p>
        </w:tc>
        <w:tc>
          <w:tcPr>
            <w:tcW w:w="992" w:type="dxa"/>
            <w:shd w:val="clear" w:color="auto" w:fill="FFFFFF"/>
          </w:tcPr>
          <w:p w14:paraId="54928BD4" w14:textId="59010326" w:rsidR="001D668C" w:rsidRDefault="001D668C" w:rsidP="001D668C">
            <w:pPr>
              <w:widowControl w:val="0"/>
              <w:jc w:val="center"/>
            </w:pPr>
            <w:r>
              <w:t>22,1*</w:t>
            </w:r>
          </w:p>
        </w:tc>
        <w:tc>
          <w:tcPr>
            <w:tcW w:w="993" w:type="dxa"/>
            <w:shd w:val="clear" w:color="auto" w:fill="FFFFFF"/>
          </w:tcPr>
          <w:p w14:paraId="150B22A7" w14:textId="16E2A1E6" w:rsidR="001D668C" w:rsidRDefault="001D668C" w:rsidP="001D668C">
            <w:pPr>
              <w:widowControl w:val="0"/>
              <w:jc w:val="center"/>
            </w:pPr>
            <w:r>
              <w:t>19,1*</w:t>
            </w:r>
          </w:p>
        </w:tc>
        <w:tc>
          <w:tcPr>
            <w:tcW w:w="992" w:type="dxa"/>
            <w:shd w:val="clear" w:color="auto" w:fill="FFFFFF"/>
          </w:tcPr>
          <w:p w14:paraId="673D23F4" w14:textId="0F69A6E9" w:rsidR="001D668C" w:rsidRDefault="001D668C" w:rsidP="001D668C">
            <w:pPr>
              <w:widowControl w:val="0"/>
              <w:jc w:val="center"/>
            </w:pPr>
            <w:r>
              <w:t>18,3*</w:t>
            </w:r>
          </w:p>
        </w:tc>
        <w:tc>
          <w:tcPr>
            <w:tcW w:w="992" w:type="dxa"/>
            <w:shd w:val="clear" w:color="auto" w:fill="FFFFFF"/>
          </w:tcPr>
          <w:p w14:paraId="2F9925D4" w14:textId="6334EE84" w:rsidR="001D668C" w:rsidRDefault="001D668C" w:rsidP="001D668C">
            <w:pPr>
              <w:widowControl w:val="0"/>
              <w:jc w:val="center"/>
            </w:pPr>
            <w:r>
              <w:t>19,5*</w:t>
            </w:r>
          </w:p>
        </w:tc>
      </w:tr>
      <w:tr w:rsidR="001D668C" w14:paraId="251609AD" w14:textId="77777777" w:rsidTr="00FF4C1A">
        <w:tc>
          <w:tcPr>
            <w:tcW w:w="3119" w:type="dxa"/>
            <w:shd w:val="clear" w:color="auto" w:fill="FFFFFF"/>
            <w:vAlign w:val="center"/>
          </w:tcPr>
          <w:p w14:paraId="19D1FFE6" w14:textId="00AF2ECD" w:rsidR="001D668C" w:rsidRDefault="001D668C" w:rsidP="001D668C">
            <w:pPr>
              <w:widowControl w:val="0"/>
              <w:rPr>
                <w:highlight w:val="white"/>
              </w:rPr>
            </w:pPr>
            <w:r>
              <w:rPr>
                <w:highlight w:val="white"/>
              </w:rPr>
              <w:t>Кількість найманих працівників у малому підприємництві, тис. осіб</w:t>
            </w:r>
          </w:p>
        </w:tc>
        <w:tc>
          <w:tcPr>
            <w:tcW w:w="993" w:type="dxa"/>
            <w:shd w:val="clear" w:color="auto" w:fill="FFFFFF"/>
          </w:tcPr>
          <w:p w14:paraId="2852CC89" w14:textId="5BA310B7" w:rsidR="001D668C" w:rsidRDefault="001D668C" w:rsidP="001D668C">
            <w:pPr>
              <w:widowControl w:val="0"/>
              <w:jc w:val="center"/>
            </w:pPr>
            <w:r>
              <w:t>15,3</w:t>
            </w:r>
          </w:p>
        </w:tc>
        <w:tc>
          <w:tcPr>
            <w:tcW w:w="992" w:type="dxa"/>
            <w:shd w:val="clear" w:color="auto" w:fill="FFFFFF"/>
          </w:tcPr>
          <w:p w14:paraId="0B7D5D2B" w14:textId="19C516B3" w:rsidR="001D668C" w:rsidRDefault="001D668C" w:rsidP="001D668C">
            <w:pPr>
              <w:widowControl w:val="0"/>
              <w:jc w:val="center"/>
            </w:pPr>
            <w:r>
              <w:t>16,2</w:t>
            </w:r>
          </w:p>
        </w:tc>
        <w:tc>
          <w:tcPr>
            <w:tcW w:w="992" w:type="dxa"/>
            <w:shd w:val="clear" w:color="auto" w:fill="FFFFFF"/>
          </w:tcPr>
          <w:p w14:paraId="636BF357" w14:textId="39048447" w:rsidR="001D668C" w:rsidRDefault="001D668C" w:rsidP="001D668C">
            <w:pPr>
              <w:widowControl w:val="0"/>
              <w:jc w:val="center"/>
            </w:pPr>
            <w:r>
              <w:t>16,3</w:t>
            </w:r>
          </w:p>
        </w:tc>
        <w:tc>
          <w:tcPr>
            <w:tcW w:w="992" w:type="dxa"/>
            <w:shd w:val="clear" w:color="auto" w:fill="FFFFFF"/>
          </w:tcPr>
          <w:p w14:paraId="3F633DB4" w14:textId="7D537AEB" w:rsidR="001D668C" w:rsidRDefault="001D668C" w:rsidP="001D668C">
            <w:pPr>
              <w:widowControl w:val="0"/>
              <w:jc w:val="center"/>
            </w:pPr>
            <w:r>
              <w:t>20,9*</w:t>
            </w:r>
          </w:p>
        </w:tc>
        <w:tc>
          <w:tcPr>
            <w:tcW w:w="993" w:type="dxa"/>
            <w:shd w:val="clear" w:color="auto" w:fill="FFFFFF"/>
          </w:tcPr>
          <w:p w14:paraId="5D42E7D9" w14:textId="069F957E" w:rsidR="001D668C" w:rsidRDefault="001D668C" w:rsidP="001D668C">
            <w:pPr>
              <w:widowControl w:val="0"/>
              <w:jc w:val="center"/>
            </w:pPr>
            <w:r>
              <w:t>18,3*</w:t>
            </w:r>
          </w:p>
        </w:tc>
        <w:tc>
          <w:tcPr>
            <w:tcW w:w="992" w:type="dxa"/>
            <w:shd w:val="clear" w:color="auto" w:fill="FFFFFF"/>
          </w:tcPr>
          <w:p w14:paraId="6AC55848" w14:textId="3336A9AA" w:rsidR="001D668C" w:rsidRDefault="001D668C" w:rsidP="001D668C">
            <w:pPr>
              <w:widowControl w:val="0"/>
              <w:jc w:val="center"/>
            </w:pPr>
            <w:r>
              <w:t>18,0*</w:t>
            </w:r>
          </w:p>
        </w:tc>
        <w:tc>
          <w:tcPr>
            <w:tcW w:w="992" w:type="dxa"/>
            <w:shd w:val="clear" w:color="auto" w:fill="FFFFFF"/>
          </w:tcPr>
          <w:p w14:paraId="2FD8A3F0" w14:textId="53179CA6" w:rsidR="001D668C" w:rsidRDefault="001D668C" w:rsidP="001D668C">
            <w:pPr>
              <w:widowControl w:val="0"/>
              <w:jc w:val="center"/>
            </w:pPr>
            <w:r>
              <w:t>19,1*</w:t>
            </w:r>
          </w:p>
        </w:tc>
      </w:tr>
      <w:tr w:rsidR="001D668C" w14:paraId="47CF7A16" w14:textId="77777777" w:rsidTr="00FF4C1A">
        <w:tc>
          <w:tcPr>
            <w:tcW w:w="3119" w:type="dxa"/>
            <w:shd w:val="clear" w:color="auto" w:fill="FFFFFF"/>
            <w:vAlign w:val="center"/>
          </w:tcPr>
          <w:p w14:paraId="50D7F064" w14:textId="4BE1677E" w:rsidR="001D668C" w:rsidRDefault="001D668C" w:rsidP="001D668C">
            <w:pPr>
              <w:widowControl w:val="0"/>
              <w:rPr>
                <w:highlight w:val="white"/>
              </w:rPr>
            </w:pPr>
            <w:r>
              <w:t>Кількість найманих працівників у середньому підприємництві, тис. осіб</w:t>
            </w:r>
          </w:p>
        </w:tc>
        <w:tc>
          <w:tcPr>
            <w:tcW w:w="993" w:type="dxa"/>
            <w:shd w:val="clear" w:color="auto" w:fill="FFFFFF"/>
          </w:tcPr>
          <w:p w14:paraId="072E0220" w14:textId="214C28CA" w:rsidR="001D668C" w:rsidRDefault="001D668C" w:rsidP="001D668C">
            <w:pPr>
              <w:widowControl w:val="0"/>
              <w:jc w:val="center"/>
            </w:pPr>
            <w:r>
              <w:t>48,7</w:t>
            </w:r>
          </w:p>
        </w:tc>
        <w:tc>
          <w:tcPr>
            <w:tcW w:w="992" w:type="dxa"/>
            <w:shd w:val="clear" w:color="auto" w:fill="FFFFFF"/>
          </w:tcPr>
          <w:p w14:paraId="0B143848" w14:textId="01C582F6" w:rsidR="001D668C" w:rsidRDefault="001D668C" w:rsidP="001D668C">
            <w:pPr>
              <w:widowControl w:val="0"/>
              <w:jc w:val="center"/>
            </w:pPr>
            <w:r>
              <w:t>54,5</w:t>
            </w:r>
          </w:p>
        </w:tc>
        <w:tc>
          <w:tcPr>
            <w:tcW w:w="992" w:type="dxa"/>
            <w:shd w:val="clear" w:color="auto" w:fill="FFFFFF"/>
          </w:tcPr>
          <w:p w14:paraId="21BFCD8B" w14:textId="113DC5FA" w:rsidR="001D668C" w:rsidRDefault="001D668C" w:rsidP="001D668C">
            <w:pPr>
              <w:widowControl w:val="0"/>
              <w:jc w:val="center"/>
            </w:pPr>
            <w:r>
              <w:t>54,7</w:t>
            </w:r>
          </w:p>
        </w:tc>
        <w:tc>
          <w:tcPr>
            <w:tcW w:w="992" w:type="dxa"/>
            <w:shd w:val="clear" w:color="auto" w:fill="FFFFFF"/>
          </w:tcPr>
          <w:p w14:paraId="563D077D" w14:textId="09E0BA8E" w:rsidR="001D668C" w:rsidRDefault="001D668C" w:rsidP="001D668C">
            <w:pPr>
              <w:widowControl w:val="0"/>
              <w:jc w:val="center"/>
            </w:pPr>
            <w:r>
              <w:t>52,7*</w:t>
            </w:r>
          </w:p>
        </w:tc>
        <w:tc>
          <w:tcPr>
            <w:tcW w:w="993" w:type="dxa"/>
            <w:shd w:val="clear" w:color="auto" w:fill="FFFFFF"/>
          </w:tcPr>
          <w:p w14:paraId="7E5536E0" w14:textId="0D617C95" w:rsidR="001D668C" w:rsidRDefault="001D668C" w:rsidP="001D668C">
            <w:pPr>
              <w:widowControl w:val="0"/>
              <w:jc w:val="center"/>
            </w:pPr>
            <w:r>
              <w:t>49,7*</w:t>
            </w:r>
          </w:p>
        </w:tc>
        <w:tc>
          <w:tcPr>
            <w:tcW w:w="992" w:type="dxa"/>
            <w:shd w:val="clear" w:color="auto" w:fill="FFFFFF"/>
          </w:tcPr>
          <w:p w14:paraId="262721DE" w14:textId="6FF50CEF" w:rsidR="001D668C" w:rsidRDefault="001D668C" w:rsidP="001D668C">
            <w:pPr>
              <w:widowControl w:val="0"/>
              <w:jc w:val="center"/>
            </w:pPr>
            <w:r>
              <w:t>58,6*</w:t>
            </w:r>
          </w:p>
        </w:tc>
        <w:tc>
          <w:tcPr>
            <w:tcW w:w="992" w:type="dxa"/>
            <w:shd w:val="clear" w:color="auto" w:fill="FFFFFF"/>
          </w:tcPr>
          <w:p w14:paraId="464B0A1B" w14:textId="26FE1E7E" w:rsidR="001D668C" w:rsidRDefault="001D668C" w:rsidP="001D668C">
            <w:pPr>
              <w:widowControl w:val="0"/>
              <w:jc w:val="center"/>
            </w:pPr>
            <w:r>
              <w:t>61,7*</w:t>
            </w:r>
          </w:p>
        </w:tc>
      </w:tr>
    </w:tbl>
    <w:p w14:paraId="00000598" w14:textId="66B2DF52" w:rsidR="00A94BB4" w:rsidRDefault="00A364DF" w:rsidP="00E33AA4">
      <w:pPr>
        <w:widowControl w:val="0"/>
        <w:jc w:val="both"/>
        <w:rPr>
          <w:sz w:val="22"/>
          <w:szCs w:val="22"/>
        </w:rPr>
      </w:pPr>
      <w:r>
        <w:rPr>
          <w:sz w:val="22"/>
          <w:szCs w:val="22"/>
        </w:rPr>
        <w:t xml:space="preserve">* Статистична інформація по Криворізькому району </w:t>
      </w:r>
      <w:r w:rsidR="00426812">
        <w:rPr>
          <w:sz w:val="22"/>
          <w:szCs w:val="22"/>
          <w:lang w:val="uk-UA"/>
        </w:rPr>
        <w:t xml:space="preserve">надана </w:t>
      </w:r>
      <w:r>
        <w:rPr>
          <w:sz w:val="22"/>
          <w:szCs w:val="22"/>
        </w:rPr>
        <w:t>у відповідності до змін у адміністративно-територіальному устрої.</w:t>
      </w:r>
    </w:p>
    <w:p w14:paraId="772E433F" w14:textId="77777777" w:rsidR="00E33AA4" w:rsidRPr="00E33AA4" w:rsidRDefault="00E33AA4" w:rsidP="00E33AA4">
      <w:pPr>
        <w:widowControl w:val="0"/>
        <w:jc w:val="both"/>
        <w:rPr>
          <w:sz w:val="10"/>
          <w:szCs w:val="10"/>
        </w:rPr>
      </w:pPr>
    </w:p>
    <w:p w14:paraId="00000599" w14:textId="3BE88FDE" w:rsidR="00A94BB4" w:rsidRDefault="00A364DF" w:rsidP="00D93BB2">
      <w:pPr>
        <w:widowControl w:val="0"/>
        <w:ind w:firstLine="567"/>
        <w:jc w:val="both"/>
        <w:rPr>
          <w:sz w:val="28"/>
          <w:szCs w:val="28"/>
        </w:rPr>
      </w:pPr>
      <w:r>
        <w:rPr>
          <w:sz w:val="28"/>
          <w:szCs w:val="28"/>
        </w:rPr>
        <w:t xml:space="preserve">Стан розвитку малого </w:t>
      </w:r>
      <w:r w:rsidR="00426812">
        <w:rPr>
          <w:sz w:val="28"/>
          <w:szCs w:val="28"/>
          <w:lang w:val="uk-UA"/>
        </w:rPr>
        <w:t>й</w:t>
      </w:r>
      <w:r>
        <w:rPr>
          <w:sz w:val="28"/>
          <w:szCs w:val="28"/>
        </w:rPr>
        <w:t xml:space="preserve"> середнього підприємництва </w:t>
      </w:r>
      <w:r w:rsidR="00C81402">
        <w:rPr>
          <w:sz w:val="28"/>
          <w:szCs w:val="28"/>
          <w:lang w:val="uk-UA"/>
        </w:rPr>
        <w:t xml:space="preserve">(надалі – МСП) </w:t>
      </w:r>
      <w:r>
        <w:rPr>
          <w:sz w:val="28"/>
          <w:szCs w:val="28"/>
        </w:rPr>
        <w:t>свідчить про необхідність реалізації активної виваженої політики з підтримки й подальшого розвитку підприємницького потенціалу та поліпшення бізнес-клімату через здійснення комплексу відповідних заходів:</w:t>
      </w:r>
    </w:p>
    <w:p w14:paraId="0000059A" w14:textId="77777777" w:rsidR="00A94BB4" w:rsidRDefault="00A364DF" w:rsidP="005019E7">
      <w:pPr>
        <w:widowControl w:val="0"/>
        <w:pBdr>
          <w:top w:val="nil"/>
          <w:left w:val="nil"/>
          <w:bottom w:val="nil"/>
          <w:right w:val="nil"/>
          <w:between w:val="nil"/>
        </w:pBdr>
        <w:ind w:firstLine="567"/>
        <w:jc w:val="both"/>
        <w:rPr>
          <w:sz w:val="28"/>
          <w:szCs w:val="28"/>
          <w:highlight w:val="white"/>
        </w:rPr>
      </w:pPr>
      <w:r>
        <w:rPr>
          <w:sz w:val="28"/>
          <w:szCs w:val="28"/>
          <w:highlight w:val="white"/>
        </w:rPr>
        <w:t>урегулювання питань оренди;</w:t>
      </w:r>
    </w:p>
    <w:p w14:paraId="0000059B" w14:textId="1453592D" w:rsidR="00A94BB4" w:rsidRDefault="00A364DF" w:rsidP="005019E7">
      <w:pPr>
        <w:widowControl w:val="0"/>
        <w:pBdr>
          <w:top w:val="nil"/>
          <w:left w:val="nil"/>
          <w:bottom w:val="nil"/>
          <w:right w:val="nil"/>
          <w:between w:val="nil"/>
        </w:pBdr>
        <w:ind w:firstLine="567"/>
        <w:jc w:val="both"/>
        <w:rPr>
          <w:sz w:val="28"/>
          <w:szCs w:val="28"/>
        </w:rPr>
      </w:pPr>
      <w:r>
        <w:rPr>
          <w:sz w:val="28"/>
          <w:szCs w:val="28"/>
          <w:highlight w:val="white"/>
        </w:rPr>
        <w:t>створен</w:t>
      </w:r>
      <w:r w:rsidR="00426812">
        <w:rPr>
          <w:sz w:val="28"/>
          <w:szCs w:val="28"/>
          <w:highlight w:val="white"/>
          <w:lang w:val="uk-UA"/>
        </w:rPr>
        <w:t>ня</w:t>
      </w:r>
      <w:r>
        <w:rPr>
          <w:sz w:val="28"/>
          <w:szCs w:val="28"/>
          <w:highlight w:val="white"/>
        </w:rPr>
        <w:t xml:space="preserve"> сприятлив</w:t>
      </w:r>
      <w:r w:rsidR="00426812">
        <w:rPr>
          <w:sz w:val="28"/>
          <w:szCs w:val="28"/>
          <w:highlight w:val="white"/>
          <w:lang w:val="uk-UA"/>
        </w:rPr>
        <w:t>их</w:t>
      </w:r>
      <w:r>
        <w:rPr>
          <w:sz w:val="28"/>
          <w:szCs w:val="28"/>
          <w:highlight w:val="white"/>
        </w:rPr>
        <w:t xml:space="preserve"> умов для </w:t>
      </w:r>
      <w:r>
        <w:rPr>
          <w:sz w:val="28"/>
          <w:szCs w:val="28"/>
        </w:rPr>
        <w:t>релокованих підприємств з інших регіонів України (</w:t>
      </w:r>
      <w:r w:rsidR="00426812">
        <w:rPr>
          <w:sz w:val="28"/>
          <w:szCs w:val="28"/>
          <w:lang w:val="uk-UA"/>
        </w:rPr>
        <w:t>з</w:t>
      </w:r>
      <w:r>
        <w:rPr>
          <w:sz w:val="28"/>
          <w:szCs w:val="28"/>
        </w:rPr>
        <w:t xml:space="preserve">апроваджено проєкт «Релокація бізнесу», у рамках якого з діючими релокантами проводиться робота, зокрема щодо залучення їх до участі в грантових програмах, розміщення інформації про них в </w:t>
      </w:r>
      <w:r w:rsidR="00426812">
        <w:rPr>
          <w:sz w:val="28"/>
          <w:szCs w:val="28"/>
        </w:rPr>
        <w:t>Інтернет</w:t>
      </w:r>
      <w:r>
        <w:rPr>
          <w:sz w:val="28"/>
          <w:szCs w:val="28"/>
        </w:rPr>
        <w:t>-ресурсах);</w:t>
      </w:r>
    </w:p>
    <w:p w14:paraId="5CB92DA9" w14:textId="5A783663" w:rsidR="00E33AA4" w:rsidRDefault="00A364DF" w:rsidP="00E33AA4">
      <w:pPr>
        <w:widowControl w:val="0"/>
        <w:pBdr>
          <w:top w:val="nil"/>
          <w:left w:val="nil"/>
          <w:bottom w:val="nil"/>
          <w:right w:val="nil"/>
          <w:between w:val="nil"/>
        </w:pBdr>
        <w:ind w:firstLine="567"/>
        <w:jc w:val="both"/>
        <w:rPr>
          <w:sz w:val="28"/>
          <w:szCs w:val="28"/>
        </w:rPr>
      </w:pPr>
      <w:r>
        <w:rPr>
          <w:sz w:val="28"/>
          <w:szCs w:val="28"/>
        </w:rPr>
        <w:t>реєстр</w:t>
      </w:r>
      <w:r w:rsidR="0086631B">
        <w:rPr>
          <w:sz w:val="28"/>
          <w:szCs w:val="28"/>
          <w:lang w:val="uk-UA"/>
        </w:rPr>
        <w:t>ація</w:t>
      </w:r>
      <w:r>
        <w:rPr>
          <w:sz w:val="28"/>
          <w:szCs w:val="28"/>
        </w:rPr>
        <w:t xml:space="preserve"> </w:t>
      </w:r>
      <w:r w:rsidR="00DC16E3">
        <w:rPr>
          <w:sz w:val="28"/>
          <w:szCs w:val="28"/>
          <w:lang w:val="uk-UA"/>
        </w:rPr>
        <w:t>в</w:t>
      </w:r>
      <w:r>
        <w:rPr>
          <w:sz w:val="28"/>
          <w:szCs w:val="28"/>
        </w:rPr>
        <w:t xml:space="preserve"> </w:t>
      </w:r>
      <w:r w:rsidR="008F287D" w:rsidRPr="008F287D">
        <w:rPr>
          <w:sz w:val="28"/>
          <w:szCs w:val="28"/>
        </w:rPr>
        <w:t>Криворізькій МТГ</w:t>
      </w:r>
      <w:r w:rsidRPr="008F287D">
        <w:rPr>
          <w:sz w:val="28"/>
          <w:szCs w:val="28"/>
        </w:rPr>
        <w:t xml:space="preserve"> </w:t>
      </w:r>
      <w:r>
        <w:rPr>
          <w:sz w:val="28"/>
          <w:szCs w:val="28"/>
        </w:rPr>
        <w:t>суб’єкт</w:t>
      </w:r>
      <w:r w:rsidR="00DC16E3">
        <w:rPr>
          <w:sz w:val="28"/>
          <w:szCs w:val="28"/>
          <w:lang w:val="uk-UA"/>
        </w:rPr>
        <w:t>ів</w:t>
      </w:r>
      <w:r>
        <w:rPr>
          <w:sz w:val="28"/>
          <w:szCs w:val="28"/>
        </w:rPr>
        <w:t xml:space="preserve"> господарювання, які створюють нові робочі місця, мають можливість отримати компенсацію 75% фактично сплачених </w:t>
      </w:r>
      <w:r>
        <w:rPr>
          <w:sz w:val="28"/>
          <w:szCs w:val="28"/>
          <w:highlight w:val="white"/>
        </w:rPr>
        <w:t xml:space="preserve">відсотків за користування кредитними коштами, отриманими </w:t>
      </w:r>
      <w:r w:rsidR="00DC16E3">
        <w:rPr>
          <w:sz w:val="28"/>
          <w:szCs w:val="28"/>
          <w:highlight w:val="white"/>
          <w:lang w:val="uk-UA"/>
        </w:rPr>
        <w:t>в</w:t>
      </w:r>
      <w:r>
        <w:rPr>
          <w:sz w:val="28"/>
          <w:szCs w:val="28"/>
          <w:highlight w:val="white"/>
        </w:rPr>
        <w:t xml:space="preserve"> банках.</w:t>
      </w:r>
      <w:bookmarkStart w:id="98" w:name="_heading=h.40ew0vw" w:colFirst="0" w:colLast="0"/>
      <w:bookmarkEnd w:id="98"/>
    </w:p>
    <w:p w14:paraId="1741DEE6" w14:textId="77777777" w:rsidR="00E33AA4" w:rsidRPr="00E33AA4" w:rsidRDefault="00E33AA4" w:rsidP="00E33AA4">
      <w:pPr>
        <w:widowControl w:val="0"/>
        <w:pBdr>
          <w:top w:val="nil"/>
          <w:left w:val="nil"/>
          <w:bottom w:val="nil"/>
          <w:right w:val="nil"/>
          <w:between w:val="nil"/>
        </w:pBdr>
        <w:ind w:firstLine="567"/>
        <w:jc w:val="both"/>
        <w:rPr>
          <w:sz w:val="20"/>
          <w:szCs w:val="20"/>
        </w:rPr>
      </w:pPr>
    </w:p>
    <w:p w14:paraId="0000059D" w14:textId="437915B0" w:rsidR="00A94BB4" w:rsidRPr="00DC16E3" w:rsidRDefault="00A364DF" w:rsidP="00E33AA4">
      <w:pPr>
        <w:widowControl w:val="0"/>
        <w:pBdr>
          <w:top w:val="nil"/>
          <w:left w:val="nil"/>
          <w:bottom w:val="nil"/>
          <w:right w:val="nil"/>
          <w:between w:val="nil"/>
        </w:pBdr>
        <w:ind w:firstLine="567"/>
        <w:jc w:val="both"/>
        <w:rPr>
          <w:b/>
          <w:i/>
          <w:sz w:val="28"/>
          <w:szCs w:val="28"/>
        </w:rPr>
      </w:pPr>
      <w:r>
        <w:rPr>
          <w:b/>
          <w:i/>
          <w:sz w:val="28"/>
          <w:szCs w:val="28"/>
        </w:rPr>
        <w:t xml:space="preserve">Залучення інвестицій у розвиток </w:t>
      </w:r>
      <w:r w:rsidR="00DC16E3" w:rsidRPr="00DC16E3">
        <w:rPr>
          <w:b/>
          <w:i/>
          <w:sz w:val="28"/>
          <w:szCs w:val="28"/>
        </w:rPr>
        <w:t>Криворізької МТГ</w:t>
      </w:r>
    </w:p>
    <w:p w14:paraId="0000059E" w14:textId="2886DDF1" w:rsidR="00A94BB4" w:rsidRDefault="00A364DF" w:rsidP="005019E7">
      <w:pPr>
        <w:widowControl w:val="0"/>
        <w:ind w:firstLine="567"/>
        <w:jc w:val="both"/>
        <w:rPr>
          <w:sz w:val="28"/>
          <w:szCs w:val="28"/>
        </w:rPr>
      </w:pPr>
      <w:r>
        <w:rPr>
          <w:sz w:val="28"/>
          <w:szCs w:val="28"/>
        </w:rPr>
        <w:t xml:space="preserve">В умовах воєнного стану інвестиційна діяльність в </w:t>
      </w:r>
      <w:r w:rsidR="00EA32AA" w:rsidRPr="00EA32AA">
        <w:rPr>
          <w:sz w:val="28"/>
          <w:szCs w:val="28"/>
        </w:rPr>
        <w:t>Криворізьк</w:t>
      </w:r>
      <w:r w:rsidR="00EA32AA">
        <w:rPr>
          <w:sz w:val="28"/>
          <w:szCs w:val="28"/>
          <w:lang w:val="uk-UA"/>
        </w:rPr>
        <w:t>ій</w:t>
      </w:r>
      <w:r w:rsidR="00EA32AA" w:rsidRPr="00EA32AA">
        <w:rPr>
          <w:sz w:val="28"/>
          <w:szCs w:val="28"/>
        </w:rPr>
        <w:t xml:space="preserve"> МТГ</w:t>
      </w:r>
      <w:r w:rsidRPr="00EA32AA">
        <w:rPr>
          <w:sz w:val="28"/>
          <w:szCs w:val="28"/>
        </w:rPr>
        <w:t xml:space="preserve"> </w:t>
      </w:r>
      <w:r>
        <w:rPr>
          <w:sz w:val="28"/>
          <w:szCs w:val="28"/>
        </w:rPr>
        <w:t>сповільнилас</w:t>
      </w:r>
      <w:r w:rsidR="00EA32AA">
        <w:rPr>
          <w:sz w:val="28"/>
          <w:szCs w:val="28"/>
          <w:lang w:val="uk-UA"/>
        </w:rPr>
        <w:t>я</w:t>
      </w:r>
      <w:r>
        <w:rPr>
          <w:sz w:val="28"/>
          <w:szCs w:val="28"/>
        </w:rPr>
        <w:t xml:space="preserve">. Ключові місцеві інвестори через військові дії в країні значно скоротили виробництво. </w:t>
      </w:r>
      <w:r w:rsidR="00EA32AA">
        <w:rPr>
          <w:sz w:val="28"/>
          <w:szCs w:val="28"/>
          <w:lang w:val="uk-UA"/>
        </w:rPr>
        <w:t>Така</w:t>
      </w:r>
      <w:r>
        <w:rPr>
          <w:sz w:val="28"/>
          <w:szCs w:val="28"/>
        </w:rPr>
        <w:t xml:space="preserve"> ситуація негативно вплинула на економічний потенціал підприємств, через що було значно зменшено об</w:t>
      </w:r>
      <w:r w:rsidR="007137F4">
        <w:rPr>
          <w:sz w:val="28"/>
          <w:szCs w:val="28"/>
        </w:rPr>
        <w:t>сяг капітальних інвестицій в об</w:t>
      </w:r>
      <w:r w:rsidR="007137F4">
        <w:rPr>
          <w:sz w:val="28"/>
          <w:szCs w:val="28"/>
          <w:lang w:val="uk-UA"/>
        </w:rPr>
        <w:t>’</w:t>
      </w:r>
      <w:r>
        <w:rPr>
          <w:sz w:val="28"/>
          <w:szCs w:val="28"/>
        </w:rPr>
        <w:t>єкти виробничого призначення. Обсяги інвестува</w:t>
      </w:r>
      <w:r w:rsidR="00E556FD">
        <w:rPr>
          <w:sz w:val="28"/>
          <w:szCs w:val="28"/>
        </w:rPr>
        <w:t>ння в капітальне будівництво об</w:t>
      </w:r>
      <w:r w:rsidR="00E556FD">
        <w:rPr>
          <w:sz w:val="28"/>
          <w:szCs w:val="28"/>
          <w:lang w:val="uk-UA"/>
        </w:rPr>
        <w:t>’</w:t>
      </w:r>
      <w:r>
        <w:rPr>
          <w:sz w:val="28"/>
          <w:szCs w:val="28"/>
        </w:rPr>
        <w:t>єктів невиробничого призначення у 2024 році складають 1</w:t>
      </w:r>
      <w:r w:rsidR="00EA32AA">
        <w:rPr>
          <w:sz w:val="28"/>
          <w:szCs w:val="28"/>
          <w:lang w:val="uk-UA"/>
        </w:rPr>
        <w:t xml:space="preserve"> </w:t>
      </w:r>
      <w:r>
        <w:rPr>
          <w:sz w:val="28"/>
          <w:szCs w:val="28"/>
        </w:rPr>
        <w:t>083,1</w:t>
      </w:r>
      <w:r w:rsidR="00E34C88">
        <w:rPr>
          <w:sz w:val="28"/>
          <w:szCs w:val="28"/>
          <w:lang w:val="uk-UA"/>
        </w:rPr>
        <w:t> </w:t>
      </w:r>
      <w:r>
        <w:rPr>
          <w:sz w:val="28"/>
          <w:szCs w:val="28"/>
        </w:rPr>
        <w:t xml:space="preserve">млн грн, що </w:t>
      </w:r>
      <w:r w:rsidR="00EA32AA">
        <w:rPr>
          <w:sz w:val="28"/>
          <w:szCs w:val="28"/>
          <w:lang w:val="uk-UA"/>
        </w:rPr>
        <w:t>з</w:t>
      </w:r>
      <w:r>
        <w:rPr>
          <w:sz w:val="28"/>
          <w:szCs w:val="28"/>
        </w:rPr>
        <w:t>начно більше, ніж у 2023 році (411,8 млн грн).</w:t>
      </w:r>
    </w:p>
    <w:p w14:paraId="0000059F" w14:textId="3258500B" w:rsidR="00A94BB4" w:rsidRDefault="00A364DF" w:rsidP="00E33AA4">
      <w:pPr>
        <w:widowControl w:val="0"/>
        <w:ind w:firstLine="567"/>
        <w:jc w:val="both"/>
        <w:rPr>
          <w:sz w:val="28"/>
          <w:szCs w:val="28"/>
        </w:rPr>
      </w:pPr>
      <w:r w:rsidRPr="00E33AA4">
        <w:rPr>
          <w:sz w:val="28"/>
          <w:szCs w:val="28"/>
        </w:rPr>
        <w:t>Кривий Ріг має низку інвестиційних пропозицій для потенційних інвесторів за різними сферами: циркулярна економіка (Криворізький інноваційний бізнес інкубатор</w:t>
      </w:r>
      <w:r w:rsidR="00E33AA4" w:rsidRPr="00E33AA4">
        <w:rPr>
          <w:sz w:val="28"/>
          <w:szCs w:val="28"/>
        </w:rPr>
        <w:t xml:space="preserve"> (надалі – КРІБІ)</w:t>
      </w:r>
      <w:r w:rsidRPr="00E33AA4">
        <w:rPr>
          <w:sz w:val="28"/>
          <w:szCs w:val="28"/>
        </w:rPr>
        <w:t>, індустріальн</w:t>
      </w:r>
      <w:r w:rsidR="00EA32AA" w:rsidRPr="00E33AA4">
        <w:rPr>
          <w:sz w:val="28"/>
          <w:szCs w:val="28"/>
        </w:rPr>
        <w:t>ий</w:t>
      </w:r>
      <w:r w:rsidRPr="00E33AA4">
        <w:rPr>
          <w:sz w:val="28"/>
          <w:szCs w:val="28"/>
        </w:rPr>
        <w:t xml:space="preserve"> парк</w:t>
      </w:r>
      <w:r w:rsidR="00EA32AA" w:rsidRPr="00E33AA4">
        <w:rPr>
          <w:sz w:val="28"/>
          <w:szCs w:val="28"/>
        </w:rPr>
        <w:t xml:space="preserve">), енергоефективність </w:t>
      </w:r>
      <w:r w:rsidR="00EA32AA" w:rsidRPr="00E33AA4">
        <w:rPr>
          <w:sz w:val="28"/>
          <w:szCs w:val="28"/>
        </w:rPr>
        <w:lastRenderedPageBreak/>
        <w:t>(у</w:t>
      </w:r>
      <w:r w:rsidRPr="00E33AA4">
        <w:rPr>
          <w:sz w:val="28"/>
          <w:szCs w:val="28"/>
        </w:rPr>
        <w:t xml:space="preserve">провадження альтернативних </w:t>
      </w:r>
      <w:r>
        <w:rPr>
          <w:sz w:val="28"/>
          <w:szCs w:val="28"/>
        </w:rPr>
        <w:t>джерел енергії та тепломодернізація), бізнес-проєкти (</w:t>
      </w:r>
      <w:r w:rsidR="00EA32AA">
        <w:rPr>
          <w:sz w:val="28"/>
          <w:szCs w:val="28"/>
          <w:lang w:val="uk-UA"/>
        </w:rPr>
        <w:t>у</w:t>
      </w:r>
      <w:r>
        <w:rPr>
          <w:sz w:val="28"/>
          <w:szCs w:val="28"/>
        </w:rPr>
        <w:t xml:space="preserve">досконалення виробничих процесів, модернізація підприємств, підтримка </w:t>
      </w:r>
      <w:r w:rsidR="007300A1">
        <w:rPr>
          <w:sz w:val="28"/>
          <w:szCs w:val="28"/>
          <w:lang w:val="uk-UA"/>
        </w:rPr>
        <w:t>МСБ</w:t>
      </w:r>
      <w:r>
        <w:rPr>
          <w:sz w:val="28"/>
          <w:szCs w:val="28"/>
        </w:rPr>
        <w:t>), безпека населення (створення укриттів і пунктів незламності), брендинг території (розвиток промислового туризму та рекреаційних зон), інновації (</w:t>
      </w:r>
      <w:r w:rsidR="00EA32AA">
        <w:rPr>
          <w:sz w:val="28"/>
          <w:szCs w:val="28"/>
          <w:lang w:val="uk-UA"/>
        </w:rPr>
        <w:t>у</w:t>
      </w:r>
      <w:r>
        <w:rPr>
          <w:sz w:val="28"/>
          <w:szCs w:val="28"/>
        </w:rPr>
        <w:t>провадження інформаційних технологій), розвиток інституцій та людського капіталу (</w:t>
      </w:r>
      <w:r w:rsidR="00EA32AA">
        <w:rPr>
          <w:sz w:val="28"/>
          <w:szCs w:val="28"/>
          <w:lang w:val="uk-UA"/>
        </w:rPr>
        <w:t>у</w:t>
      </w:r>
      <w:r>
        <w:rPr>
          <w:sz w:val="28"/>
          <w:szCs w:val="28"/>
        </w:rPr>
        <w:t xml:space="preserve">провадження стратегій </w:t>
      </w:r>
      <w:r w:rsidR="00EA32AA">
        <w:rPr>
          <w:sz w:val="28"/>
          <w:szCs w:val="28"/>
          <w:lang w:val="uk-UA"/>
        </w:rPr>
        <w:t>у</w:t>
      </w:r>
      <w:r>
        <w:rPr>
          <w:sz w:val="28"/>
          <w:szCs w:val="28"/>
        </w:rPr>
        <w:t xml:space="preserve"> </w:t>
      </w:r>
      <w:r w:rsidR="00EA32AA" w:rsidRPr="00EA32AA">
        <w:rPr>
          <w:sz w:val="28"/>
          <w:szCs w:val="28"/>
        </w:rPr>
        <w:t>Криворізькій МТГ</w:t>
      </w:r>
      <w:r w:rsidRPr="00EA32AA">
        <w:rPr>
          <w:sz w:val="28"/>
          <w:szCs w:val="28"/>
        </w:rPr>
        <w:t xml:space="preserve"> </w:t>
      </w:r>
      <w:r>
        <w:rPr>
          <w:sz w:val="28"/>
          <w:szCs w:val="28"/>
        </w:rPr>
        <w:t>та утримання фахових людських ресурсів).</w:t>
      </w:r>
    </w:p>
    <w:p w14:paraId="000005A0" w14:textId="495B80FB" w:rsidR="00A94BB4" w:rsidRDefault="00A364DF" w:rsidP="005019E7">
      <w:pPr>
        <w:widowControl w:val="0"/>
        <w:ind w:firstLine="567"/>
        <w:jc w:val="both"/>
        <w:rPr>
          <w:sz w:val="28"/>
          <w:szCs w:val="28"/>
        </w:rPr>
      </w:pPr>
      <w:r>
        <w:rPr>
          <w:sz w:val="28"/>
          <w:szCs w:val="28"/>
        </w:rPr>
        <w:t xml:space="preserve">Для забезпечення функціонування та розвитку індустріального парку «Кривбас» проведено конкурс з вибору керуючої компанії </w:t>
      </w:r>
      <w:r w:rsidR="00983E1C">
        <w:rPr>
          <w:sz w:val="28"/>
          <w:szCs w:val="28"/>
          <w:lang w:val="uk-UA"/>
        </w:rPr>
        <w:t>і</w:t>
      </w:r>
      <w:r>
        <w:rPr>
          <w:sz w:val="28"/>
          <w:szCs w:val="28"/>
        </w:rPr>
        <w:t xml:space="preserve"> визначено переможця – Комунальне підприємство «Інститут розвитку міста Кривого Рогу» </w:t>
      </w:r>
      <w:r w:rsidRPr="00983E1C">
        <w:rPr>
          <w:sz w:val="28"/>
          <w:szCs w:val="28"/>
        </w:rPr>
        <w:t>Криворізької міської ради</w:t>
      </w:r>
      <w:r w:rsidR="000F36FA" w:rsidRPr="008A49E6">
        <w:rPr>
          <w:spacing w:val="-10"/>
          <w:sz w:val="28"/>
          <w:szCs w:val="28"/>
          <w:lang w:val="uk-UA"/>
        </w:rPr>
        <w:t xml:space="preserve"> (надалі – КП «Інститут розвитку міста Кривого Рогу» КМР)</w:t>
      </w:r>
      <w:r w:rsidRPr="008A49E6">
        <w:rPr>
          <w:spacing w:val="-10"/>
          <w:sz w:val="28"/>
          <w:szCs w:val="28"/>
        </w:rPr>
        <w:t>.</w:t>
      </w:r>
    </w:p>
    <w:p w14:paraId="000005A1" w14:textId="05EF4AA4" w:rsidR="00A94BB4" w:rsidRDefault="00EA32AA" w:rsidP="005019E7">
      <w:pPr>
        <w:widowControl w:val="0"/>
        <w:ind w:firstLine="567"/>
        <w:jc w:val="both"/>
        <w:rPr>
          <w:sz w:val="28"/>
          <w:szCs w:val="28"/>
        </w:rPr>
      </w:pPr>
      <w:r>
        <w:rPr>
          <w:sz w:val="28"/>
          <w:szCs w:val="28"/>
          <w:lang w:val="uk-UA"/>
        </w:rPr>
        <w:t>У</w:t>
      </w:r>
      <w:r w:rsidR="00A364DF">
        <w:rPr>
          <w:sz w:val="28"/>
          <w:szCs w:val="28"/>
        </w:rPr>
        <w:t xml:space="preserve"> </w:t>
      </w:r>
      <w:r w:rsidR="0026611D">
        <w:rPr>
          <w:sz w:val="28"/>
          <w:szCs w:val="28"/>
        </w:rPr>
        <w:t>Криворізькій</w:t>
      </w:r>
      <w:r w:rsidR="0026611D" w:rsidRPr="0026611D">
        <w:rPr>
          <w:sz w:val="28"/>
          <w:szCs w:val="28"/>
        </w:rPr>
        <w:t xml:space="preserve"> МТГ </w:t>
      </w:r>
      <w:r w:rsidR="00A364DF">
        <w:rPr>
          <w:sz w:val="28"/>
          <w:szCs w:val="28"/>
        </w:rPr>
        <w:t xml:space="preserve"> створено перелік об’єктів та промислових зон, серед яких </w:t>
      </w:r>
      <w:r w:rsidR="00983E1C">
        <w:rPr>
          <w:sz w:val="28"/>
          <w:szCs w:val="28"/>
          <w:lang w:val="uk-UA"/>
        </w:rPr>
        <w:t>5</w:t>
      </w:r>
      <w:r w:rsidR="00A364DF">
        <w:rPr>
          <w:sz w:val="28"/>
          <w:szCs w:val="28"/>
        </w:rPr>
        <w:t xml:space="preserve"> земельних ділянок з присвоєними кадастровими номерами, зокрема територія для розміщення індустріального парку «Кривбас».</w:t>
      </w:r>
    </w:p>
    <w:p w14:paraId="000005A2" w14:textId="7F465D76" w:rsidR="00A94BB4" w:rsidRDefault="00A364DF" w:rsidP="005019E7">
      <w:pPr>
        <w:widowControl w:val="0"/>
        <w:ind w:firstLine="567"/>
        <w:jc w:val="both"/>
        <w:rPr>
          <w:sz w:val="28"/>
          <w:szCs w:val="28"/>
        </w:rPr>
      </w:pPr>
      <w:r>
        <w:rPr>
          <w:sz w:val="28"/>
          <w:szCs w:val="28"/>
        </w:rPr>
        <w:t xml:space="preserve">Для взаємодії з інвесторами та донорами важливою є наявність у </w:t>
      </w:r>
      <w:r w:rsidR="00657F70" w:rsidRPr="00657F70">
        <w:rPr>
          <w:sz w:val="28"/>
          <w:szCs w:val="28"/>
        </w:rPr>
        <w:t>Криворізькій МТГ</w:t>
      </w:r>
      <w:r w:rsidRPr="00657F70">
        <w:rPr>
          <w:sz w:val="28"/>
          <w:szCs w:val="28"/>
        </w:rPr>
        <w:t xml:space="preserve"> </w:t>
      </w:r>
      <w:r>
        <w:rPr>
          <w:sz w:val="28"/>
          <w:szCs w:val="28"/>
        </w:rPr>
        <w:t>кредитного рейтингу (це критерій довіри для міжнародних фінансових організацій та потенційних інвесторів), поновлення та підтвердження якого здійсн</w:t>
      </w:r>
      <w:r w:rsidR="0026611D">
        <w:rPr>
          <w:sz w:val="28"/>
          <w:szCs w:val="28"/>
        </w:rPr>
        <w:t>юється двічі на рік (у травні й</w:t>
      </w:r>
      <w:r>
        <w:rPr>
          <w:sz w:val="28"/>
          <w:szCs w:val="28"/>
        </w:rPr>
        <w:t xml:space="preserve"> листопаді) </w:t>
      </w:r>
      <w:r w:rsidR="00657F70">
        <w:rPr>
          <w:sz w:val="28"/>
          <w:szCs w:val="28"/>
        </w:rPr>
        <w:t xml:space="preserve">Рейтинговим </w:t>
      </w:r>
      <w:r>
        <w:rPr>
          <w:sz w:val="28"/>
          <w:szCs w:val="28"/>
        </w:rPr>
        <w:t xml:space="preserve">агентством «Fitch Ratings». Зважаючи на військові дії в Україні, кредитний рейтинг </w:t>
      </w:r>
      <w:r w:rsidR="00657F70" w:rsidRPr="00657F70">
        <w:rPr>
          <w:sz w:val="28"/>
          <w:szCs w:val="28"/>
        </w:rPr>
        <w:t>Криворізьк</w:t>
      </w:r>
      <w:r w:rsidR="00657F70">
        <w:rPr>
          <w:sz w:val="28"/>
          <w:szCs w:val="28"/>
          <w:lang w:val="uk-UA"/>
        </w:rPr>
        <w:t>ої</w:t>
      </w:r>
      <w:r w:rsidR="00657F70" w:rsidRPr="00657F70">
        <w:rPr>
          <w:sz w:val="28"/>
          <w:szCs w:val="28"/>
        </w:rPr>
        <w:t xml:space="preserve"> МТГ</w:t>
      </w:r>
      <w:r w:rsidRPr="00657F70">
        <w:rPr>
          <w:sz w:val="28"/>
          <w:szCs w:val="28"/>
        </w:rPr>
        <w:t xml:space="preserve"> </w:t>
      </w:r>
      <w:r>
        <w:rPr>
          <w:sz w:val="28"/>
          <w:szCs w:val="28"/>
        </w:rPr>
        <w:t xml:space="preserve">було змінено у відповідності до змін суверенного рейтингу країни. У жовтні 2024 року </w:t>
      </w:r>
      <w:r w:rsidR="00657F70">
        <w:rPr>
          <w:sz w:val="28"/>
          <w:szCs w:val="28"/>
          <w:lang w:val="uk-UA"/>
        </w:rPr>
        <w:t>«</w:t>
      </w:r>
      <w:r>
        <w:rPr>
          <w:sz w:val="28"/>
          <w:szCs w:val="28"/>
        </w:rPr>
        <w:t>Fitch Ratings</w:t>
      </w:r>
      <w:r w:rsidR="00657F70">
        <w:rPr>
          <w:sz w:val="28"/>
          <w:szCs w:val="28"/>
          <w:lang w:val="uk-UA"/>
        </w:rPr>
        <w:t>»</w:t>
      </w:r>
      <w:r>
        <w:rPr>
          <w:sz w:val="28"/>
          <w:szCs w:val="28"/>
        </w:rPr>
        <w:t xml:space="preserve"> визначил</w:t>
      </w:r>
      <w:r w:rsidR="00657F70">
        <w:rPr>
          <w:sz w:val="28"/>
          <w:szCs w:val="28"/>
          <w:lang w:val="uk-UA"/>
        </w:rPr>
        <w:t>о</w:t>
      </w:r>
      <w:r>
        <w:rPr>
          <w:sz w:val="28"/>
          <w:szCs w:val="28"/>
        </w:rPr>
        <w:t xml:space="preserve"> кредитний рейтинг Кривого Рогу в іноземній та національній валюті – «ССС». Це свідчить про стійкість </w:t>
      </w:r>
      <w:r w:rsidR="00657F70" w:rsidRPr="00657F70">
        <w:rPr>
          <w:sz w:val="28"/>
          <w:szCs w:val="28"/>
        </w:rPr>
        <w:t>Криворізьк</w:t>
      </w:r>
      <w:r w:rsidR="00657F70">
        <w:rPr>
          <w:sz w:val="28"/>
          <w:szCs w:val="28"/>
          <w:lang w:val="uk-UA"/>
        </w:rPr>
        <w:t>ої</w:t>
      </w:r>
      <w:r w:rsidR="00657F70" w:rsidRPr="00657F70">
        <w:rPr>
          <w:sz w:val="28"/>
          <w:szCs w:val="28"/>
        </w:rPr>
        <w:t xml:space="preserve"> МТГ</w:t>
      </w:r>
      <w:r>
        <w:rPr>
          <w:sz w:val="28"/>
          <w:szCs w:val="28"/>
        </w:rPr>
        <w:t xml:space="preserve"> навіть за умов військової агресії, що є особливо важливим для наявних і потенційних інвесторів.</w:t>
      </w:r>
    </w:p>
    <w:p w14:paraId="000005A3" w14:textId="2997C623" w:rsidR="00A94BB4" w:rsidRPr="00064F85" w:rsidRDefault="00657F70" w:rsidP="005019E7">
      <w:pPr>
        <w:widowControl w:val="0"/>
        <w:ind w:firstLine="567"/>
        <w:jc w:val="both"/>
        <w:rPr>
          <w:sz w:val="28"/>
          <w:szCs w:val="28"/>
        </w:rPr>
      </w:pPr>
      <w:r w:rsidRPr="00064F85">
        <w:rPr>
          <w:sz w:val="28"/>
          <w:szCs w:val="28"/>
        </w:rPr>
        <w:t>Криворізьк</w:t>
      </w:r>
      <w:r w:rsidRPr="00064F85">
        <w:rPr>
          <w:sz w:val="28"/>
          <w:szCs w:val="28"/>
          <w:lang w:val="uk-UA"/>
        </w:rPr>
        <w:t>ою</w:t>
      </w:r>
      <w:r w:rsidRPr="00064F85">
        <w:rPr>
          <w:sz w:val="28"/>
          <w:szCs w:val="28"/>
        </w:rPr>
        <w:t xml:space="preserve"> МТГ</w:t>
      </w:r>
      <w:r w:rsidR="00A364DF" w:rsidRPr="00064F85">
        <w:rPr>
          <w:sz w:val="28"/>
          <w:szCs w:val="28"/>
        </w:rPr>
        <w:t xml:space="preserve"> забезпечено розробку та здійснюється </w:t>
      </w:r>
      <w:r w:rsidRPr="00064F85">
        <w:rPr>
          <w:sz w:val="28"/>
          <w:szCs w:val="28"/>
          <w:lang w:val="uk-UA"/>
        </w:rPr>
        <w:t>в</w:t>
      </w:r>
      <w:r w:rsidR="00A364DF" w:rsidRPr="00064F85">
        <w:rPr>
          <w:sz w:val="28"/>
          <w:szCs w:val="28"/>
        </w:rPr>
        <w:t xml:space="preserve">досконалення вебсервісу «Інвестиційна платформа проєктів» із застосуванням AI‒технологій штучного інтелекту </w:t>
      </w:r>
      <w:r w:rsidR="002B0309">
        <w:rPr>
          <w:sz w:val="28"/>
          <w:szCs w:val="28"/>
          <w:lang w:val="uk-UA"/>
        </w:rPr>
        <w:t>(надалі –</w:t>
      </w:r>
      <w:r w:rsidR="00DE4FA2">
        <w:rPr>
          <w:sz w:val="28"/>
          <w:szCs w:val="28"/>
          <w:lang w:val="uk-UA"/>
        </w:rPr>
        <w:t xml:space="preserve"> </w:t>
      </w:r>
      <w:r w:rsidR="002B0309">
        <w:rPr>
          <w:sz w:val="28"/>
          <w:szCs w:val="28"/>
          <w:lang w:val="uk-UA"/>
        </w:rPr>
        <w:t xml:space="preserve">ШІ) </w:t>
      </w:r>
      <w:r w:rsidR="00A364DF" w:rsidRPr="00064F85">
        <w:rPr>
          <w:sz w:val="28"/>
          <w:szCs w:val="28"/>
        </w:rPr>
        <w:t>для ство</w:t>
      </w:r>
      <w:r w:rsidRPr="00064F85">
        <w:rPr>
          <w:sz w:val="28"/>
          <w:szCs w:val="28"/>
        </w:rPr>
        <w:t>рення централізованої системи, що</w:t>
      </w:r>
      <w:r w:rsidR="000F36FA" w:rsidRPr="00064F85">
        <w:rPr>
          <w:sz w:val="28"/>
          <w:szCs w:val="28"/>
        </w:rPr>
        <w:t xml:space="preserve"> об</w:t>
      </w:r>
      <w:r w:rsidR="000F36FA" w:rsidRPr="00064F85">
        <w:rPr>
          <w:sz w:val="28"/>
          <w:szCs w:val="28"/>
          <w:lang w:val="uk-UA"/>
        </w:rPr>
        <w:t>’</w:t>
      </w:r>
      <w:r w:rsidR="00A364DF" w:rsidRPr="00064F85">
        <w:rPr>
          <w:sz w:val="28"/>
          <w:szCs w:val="28"/>
        </w:rPr>
        <w:t xml:space="preserve">єднує всі </w:t>
      </w:r>
      <w:r w:rsidR="00A364DF" w:rsidRPr="00BA30FC">
        <w:rPr>
          <w:spacing w:val="-6"/>
          <w:sz w:val="28"/>
          <w:szCs w:val="28"/>
        </w:rPr>
        <w:t xml:space="preserve">ініціативи та інвестпроєкти </w:t>
      </w:r>
      <w:r w:rsidRPr="003400CA">
        <w:rPr>
          <w:sz w:val="28"/>
          <w:szCs w:val="28"/>
        </w:rPr>
        <w:t>Криворізьк</w:t>
      </w:r>
      <w:r w:rsidRPr="003400CA">
        <w:rPr>
          <w:sz w:val="28"/>
          <w:szCs w:val="28"/>
          <w:lang w:val="uk-UA"/>
        </w:rPr>
        <w:t>ої</w:t>
      </w:r>
      <w:r w:rsidRPr="003400CA">
        <w:rPr>
          <w:sz w:val="28"/>
          <w:szCs w:val="28"/>
        </w:rPr>
        <w:t xml:space="preserve"> МТГ</w:t>
      </w:r>
      <w:r w:rsidR="003400CA" w:rsidRPr="003400CA">
        <w:rPr>
          <w:sz w:val="28"/>
          <w:szCs w:val="28"/>
          <w:lang w:val="uk-UA"/>
        </w:rPr>
        <w:t>, з метою</w:t>
      </w:r>
      <w:r w:rsidR="00BA0974">
        <w:rPr>
          <w:spacing w:val="-6"/>
          <w:sz w:val="28"/>
          <w:szCs w:val="28"/>
        </w:rPr>
        <w:t xml:space="preserve"> </w:t>
      </w:r>
      <w:r w:rsidR="00A364DF" w:rsidRPr="00BA30FC">
        <w:rPr>
          <w:spacing w:val="-6"/>
          <w:sz w:val="28"/>
          <w:szCs w:val="28"/>
        </w:rPr>
        <w:t>ознайомлення п</w:t>
      </w:r>
      <w:r w:rsidR="00A364DF" w:rsidRPr="00BA0974">
        <w:rPr>
          <w:sz w:val="28"/>
          <w:szCs w:val="28"/>
        </w:rPr>
        <w:t>отенційних</w:t>
      </w:r>
      <w:r w:rsidR="00A364DF" w:rsidRPr="00BA30FC">
        <w:rPr>
          <w:spacing w:val="-6"/>
          <w:sz w:val="28"/>
          <w:szCs w:val="28"/>
        </w:rPr>
        <w:t xml:space="preserve"> інвесторів з наявними інвестпроєктами та вивч</w:t>
      </w:r>
      <w:r w:rsidRPr="00BA30FC">
        <w:rPr>
          <w:spacing w:val="-6"/>
          <w:sz w:val="28"/>
          <w:szCs w:val="28"/>
          <w:lang w:val="uk-UA"/>
        </w:rPr>
        <w:t>ення</w:t>
      </w:r>
      <w:r w:rsidR="00A364DF" w:rsidRPr="00BA30FC">
        <w:rPr>
          <w:spacing w:val="-6"/>
          <w:sz w:val="28"/>
          <w:szCs w:val="28"/>
        </w:rPr>
        <w:t xml:space="preserve"> потенціал</w:t>
      </w:r>
      <w:r w:rsidRPr="00BA30FC">
        <w:rPr>
          <w:spacing w:val="-6"/>
          <w:sz w:val="28"/>
          <w:szCs w:val="28"/>
          <w:lang w:val="uk-UA"/>
        </w:rPr>
        <w:t>у</w:t>
      </w:r>
      <w:r w:rsidR="00A364DF" w:rsidRPr="00BA30FC">
        <w:rPr>
          <w:spacing w:val="-6"/>
          <w:sz w:val="28"/>
          <w:szCs w:val="28"/>
        </w:rPr>
        <w:t xml:space="preserve"> </w:t>
      </w:r>
      <w:r w:rsidRPr="00BA0974">
        <w:rPr>
          <w:sz w:val="28"/>
          <w:szCs w:val="28"/>
        </w:rPr>
        <w:t>Криворізьк</w:t>
      </w:r>
      <w:r w:rsidRPr="00BA0974">
        <w:rPr>
          <w:sz w:val="28"/>
          <w:szCs w:val="28"/>
          <w:lang w:val="uk-UA"/>
        </w:rPr>
        <w:t>ої</w:t>
      </w:r>
      <w:r w:rsidRPr="00BA0974">
        <w:rPr>
          <w:sz w:val="28"/>
          <w:szCs w:val="28"/>
        </w:rPr>
        <w:t xml:space="preserve"> МТГ</w:t>
      </w:r>
      <w:r w:rsidR="00A364DF" w:rsidRPr="00BA0974">
        <w:rPr>
          <w:sz w:val="28"/>
          <w:szCs w:val="28"/>
        </w:rPr>
        <w:t>.</w:t>
      </w:r>
    </w:p>
    <w:p w14:paraId="000005A4" w14:textId="4479C89B" w:rsidR="00A94BB4" w:rsidRPr="00D706BA" w:rsidRDefault="00A364DF" w:rsidP="005019E7">
      <w:pPr>
        <w:widowControl w:val="0"/>
        <w:spacing w:before="240"/>
        <w:ind w:firstLine="567"/>
        <w:jc w:val="both"/>
        <w:rPr>
          <w:b/>
          <w:i/>
          <w:sz w:val="28"/>
          <w:szCs w:val="28"/>
        </w:rPr>
      </w:pPr>
      <w:r>
        <w:rPr>
          <w:b/>
          <w:i/>
          <w:sz w:val="28"/>
          <w:szCs w:val="28"/>
        </w:rPr>
        <w:t xml:space="preserve">Розвиток міжнародної співпраці </w:t>
      </w:r>
      <w:r w:rsidR="00D706BA" w:rsidRPr="00D706BA">
        <w:rPr>
          <w:b/>
          <w:i/>
          <w:sz w:val="28"/>
          <w:szCs w:val="28"/>
        </w:rPr>
        <w:t>Криворізьк</w:t>
      </w:r>
      <w:r w:rsidR="00D706BA">
        <w:rPr>
          <w:b/>
          <w:i/>
          <w:sz w:val="28"/>
          <w:szCs w:val="28"/>
          <w:lang w:val="uk-UA"/>
        </w:rPr>
        <w:t xml:space="preserve">ої </w:t>
      </w:r>
      <w:r w:rsidR="00D706BA" w:rsidRPr="00D706BA">
        <w:rPr>
          <w:b/>
          <w:i/>
          <w:sz w:val="28"/>
          <w:szCs w:val="28"/>
        </w:rPr>
        <w:t>МТГ</w:t>
      </w:r>
    </w:p>
    <w:p w14:paraId="000005A5" w14:textId="3ED13C9B" w:rsidR="00A94BB4" w:rsidRPr="00771B75" w:rsidRDefault="00A364DF" w:rsidP="005019E7">
      <w:pPr>
        <w:widowControl w:val="0"/>
        <w:ind w:firstLine="567"/>
        <w:jc w:val="both"/>
        <w:rPr>
          <w:spacing w:val="-4"/>
          <w:sz w:val="28"/>
          <w:szCs w:val="28"/>
        </w:rPr>
      </w:pPr>
      <w:r w:rsidRPr="00771B75">
        <w:rPr>
          <w:spacing w:val="-4"/>
          <w:sz w:val="28"/>
          <w:szCs w:val="28"/>
        </w:rPr>
        <w:t>Значна активізація діяльності спостерігається за напрямом міжнародної співпраці та залучення ресурсів проєктів і програм міжнародної технічної допомоги</w:t>
      </w:r>
      <w:r w:rsidR="00771B75" w:rsidRPr="00771B75">
        <w:rPr>
          <w:spacing w:val="-4"/>
          <w:sz w:val="28"/>
          <w:szCs w:val="28"/>
          <w:lang w:val="uk-UA"/>
        </w:rPr>
        <w:t xml:space="preserve"> (надалі – МТД) на</w:t>
      </w:r>
      <w:r w:rsidRPr="00771B75">
        <w:rPr>
          <w:spacing w:val="-4"/>
          <w:sz w:val="28"/>
          <w:szCs w:val="28"/>
        </w:rPr>
        <w:t xml:space="preserve"> у відновлення економічного потенціалу </w:t>
      </w:r>
      <w:r w:rsidR="00D706BA" w:rsidRPr="00771B75">
        <w:rPr>
          <w:spacing w:val="-4"/>
          <w:sz w:val="28"/>
          <w:szCs w:val="28"/>
        </w:rPr>
        <w:t>Криворізьк</w:t>
      </w:r>
      <w:r w:rsidR="00D706BA" w:rsidRPr="00771B75">
        <w:rPr>
          <w:spacing w:val="-4"/>
          <w:sz w:val="28"/>
          <w:szCs w:val="28"/>
          <w:lang w:val="uk-UA"/>
        </w:rPr>
        <w:t>ої</w:t>
      </w:r>
      <w:r w:rsidR="00D706BA" w:rsidRPr="00771B75">
        <w:rPr>
          <w:spacing w:val="-4"/>
          <w:sz w:val="28"/>
          <w:szCs w:val="28"/>
        </w:rPr>
        <w:t xml:space="preserve"> МТГ</w:t>
      </w:r>
      <w:r w:rsidRPr="00771B75">
        <w:rPr>
          <w:spacing w:val="-4"/>
          <w:sz w:val="28"/>
          <w:szCs w:val="28"/>
        </w:rPr>
        <w:t>.</w:t>
      </w:r>
    </w:p>
    <w:p w14:paraId="000005A6" w14:textId="4510AFAD" w:rsidR="00A94BB4" w:rsidRDefault="00A364DF" w:rsidP="005019E7">
      <w:pPr>
        <w:widowControl w:val="0"/>
        <w:ind w:firstLine="567"/>
        <w:jc w:val="both"/>
        <w:rPr>
          <w:sz w:val="28"/>
          <w:szCs w:val="28"/>
        </w:rPr>
      </w:pPr>
      <w:r>
        <w:rPr>
          <w:sz w:val="28"/>
          <w:szCs w:val="28"/>
        </w:rPr>
        <w:t>Серед ключових напрямів міжнародної співпраці та залучення інвестицій є  доступ до питної води, стійкість системи теплозабезпечення, енергетична стійкість і незалежність об’єктів критичної інфраструктури,</w:t>
      </w:r>
      <w:r w:rsidR="006700FD">
        <w:rPr>
          <w:sz w:val="28"/>
          <w:szCs w:val="28"/>
          <w:lang w:val="uk-UA"/>
        </w:rPr>
        <w:t xml:space="preserve"> будівництво та реконструкція</w:t>
      </w:r>
      <w:r>
        <w:rPr>
          <w:sz w:val="28"/>
          <w:szCs w:val="28"/>
        </w:rPr>
        <w:t xml:space="preserve"> соціальн</w:t>
      </w:r>
      <w:r w:rsidR="006700FD">
        <w:rPr>
          <w:sz w:val="28"/>
          <w:szCs w:val="28"/>
          <w:lang w:val="uk-UA"/>
        </w:rPr>
        <w:t>ого</w:t>
      </w:r>
      <w:r>
        <w:rPr>
          <w:sz w:val="28"/>
          <w:szCs w:val="28"/>
        </w:rPr>
        <w:t xml:space="preserve"> житл</w:t>
      </w:r>
      <w:r w:rsidR="006700FD">
        <w:rPr>
          <w:sz w:val="28"/>
          <w:szCs w:val="28"/>
          <w:lang w:val="uk-UA"/>
        </w:rPr>
        <w:t>а</w:t>
      </w:r>
      <w:r>
        <w:rPr>
          <w:sz w:val="28"/>
          <w:szCs w:val="28"/>
        </w:rPr>
        <w:t xml:space="preserve">, підтримка ВПО і адаптація ветеранів, розвиток циркулярної економіки, підтримка мікро-, малого й середнього бізнесу та створення нових робочих місць, </w:t>
      </w:r>
      <w:r w:rsidR="00A635E6">
        <w:rPr>
          <w:sz w:val="28"/>
          <w:szCs w:val="28"/>
          <w:lang w:val="uk-UA"/>
        </w:rPr>
        <w:t>ін.</w:t>
      </w:r>
    </w:p>
    <w:p w14:paraId="000005A7" w14:textId="38D4B4FD" w:rsidR="00A94BB4" w:rsidRDefault="00A364DF" w:rsidP="005019E7">
      <w:pPr>
        <w:widowControl w:val="0"/>
        <w:ind w:firstLine="567"/>
        <w:jc w:val="both"/>
        <w:rPr>
          <w:sz w:val="28"/>
          <w:szCs w:val="28"/>
        </w:rPr>
      </w:pPr>
      <w:r>
        <w:rPr>
          <w:sz w:val="28"/>
          <w:szCs w:val="28"/>
        </w:rPr>
        <w:t xml:space="preserve">Для сприяння ефективному управлінню та участі громадян </w:t>
      </w:r>
      <w:r w:rsidR="009F1011">
        <w:rPr>
          <w:sz w:val="28"/>
          <w:szCs w:val="28"/>
          <w:lang w:val="uk-UA"/>
        </w:rPr>
        <w:t>в</w:t>
      </w:r>
      <w:r>
        <w:rPr>
          <w:sz w:val="28"/>
          <w:szCs w:val="28"/>
        </w:rPr>
        <w:t xml:space="preserve"> </w:t>
      </w:r>
      <w:r w:rsidR="009F1011">
        <w:rPr>
          <w:sz w:val="28"/>
          <w:szCs w:val="28"/>
          <w:lang w:val="uk-UA"/>
        </w:rPr>
        <w:t>ухваленні</w:t>
      </w:r>
      <w:r>
        <w:rPr>
          <w:sz w:val="28"/>
          <w:szCs w:val="28"/>
        </w:rPr>
        <w:t xml:space="preserve"> р</w:t>
      </w:r>
      <w:r w:rsidR="009F1011">
        <w:rPr>
          <w:sz w:val="28"/>
          <w:szCs w:val="28"/>
        </w:rPr>
        <w:t>ішень на місцевому рівні в</w:t>
      </w:r>
      <w:r>
        <w:rPr>
          <w:sz w:val="28"/>
          <w:szCs w:val="28"/>
        </w:rPr>
        <w:t xml:space="preserve"> серпні 2023 року Криворізька </w:t>
      </w:r>
      <w:r w:rsidR="009F1011" w:rsidRPr="009F1011">
        <w:rPr>
          <w:sz w:val="28"/>
          <w:szCs w:val="28"/>
        </w:rPr>
        <w:t>МТГ</w:t>
      </w:r>
      <w:r>
        <w:rPr>
          <w:sz w:val="28"/>
          <w:szCs w:val="28"/>
        </w:rPr>
        <w:t xml:space="preserve"> вступила до Європейської асоціації місцевої демократії (ALDA).</w:t>
      </w:r>
    </w:p>
    <w:p w14:paraId="000005A8" w14:textId="5DC71424" w:rsidR="00A94BB4" w:rsidRDefault="00A364DF" w:rsidP="005019E7">
      <w:pPr>
        <w:widowControl w:val="0"/>
        <w:ind w:firstLine="567"/>
        <w:jc w:val="both"/>
        <w:rPr>
          <w:sz w:val="28"/>
          <w:szCs w:val="28"/>
        </w:rPr>
      </w:pPr>
      <w:r>
        <w:rPr>
          <w:sz w:val="28"/>
          <w:szCs w:val="28"/>
        </w:rPr>
        <w:t xml:space="preserve">Проводиться активна робота з відновлення економічного розвитку </w:t>
      </w:r>
      <w:r w:rsidR="00380F86" w:rsidRPr="00380F86">
        <w:rPr>
          <w:sz w:val="28"/>
          <w:szCs w:val="28"/>
        </w:rPr>
        <w:t>Криворізької МТГ</w:t>
      </w:r>
      <w:r>
        <w:rPr>
          <w:sz w:val="28"/>
          <w:szCs w:val="28"/>
        </w:rPr>
        <w:t xml:space="preserve"> та залучення суб’єктів мікро</w:t>
      </w:r>
      <w:r w:rsidR="00381415">
        <w:rPr>
          <w:sz w:val="28"/>
          <w:szCs w:val="28"/>
          <w:lang w:val="uk-UA"/>
        </w:rPr>
        <w:t>-</w:t>
      </w:r>
      <w:r>
        <w:rPr>
          <w:sz w:val="28"/>
          <w:szCs w:val="28"/>
        </w:rPr>
        <w:t xml:space="preserve">, малого </w:t>
      </w:r>
      <w:r w:rsidR="00380F86">
        <w:rPr>
          <w:sz w:val="28"/>
          <w:szCs w:val="28"/>
          <w:lang w:val="uk-UA"/>
        </w:rPr>
        <w:t>й</w:t>
      </w:r>
      <w:r>
        <w:rPr>
          <w:sz w:val="28"/>
          <w:szCs w:val="28"/>
        </w:rPr>
        <w:t xml:space="preserve"> середнього бізнесу до </w:t>
      </w:r>
      <w:r>
        <w:rPr>
          <w:sz w:val="28"/>
          <w:szCs w:val="28"/>
        </w:rPr>
        <w:lastRenderedPageBreak/>
        <w:t xml:space="preserve">участі в конкурсах і програмах на отримання грантової підтримки від міжнародних </w:t>
      </w:r>
      <w:r w:rsidR="00380F86">
        <w:rPr>
          <w:sz w:val="28"/>
          <w:szCs w:val="28"/>
          <w:lang w:val="uk-UA"/>
        </w:rPr>
        <w:t>та</w:t>
      </w:r>
      <w:r>
        <w:rPr>
          <w:sz w:val="28"/>
          <w:szCs w:val="28"/>
        </w:rPr>
        <w:t xml:space="preserve"> українських організацій. У 2024 році 1</w:t>
      </w:r>
      <w:r w:rsidR="00380F86">
        <w:rPr>
          <w:sz w:val="28"/>
          <w:szCs w:val="28"/>
          <w:lang w:val="uk-UA"/>
        </w:rPr>
        <w:t xml:space="preserve"> </w:t>
      </w:r>
      <w:r>
        <w:rPr>
          <w:sz w:val="28"/>
          <w:szCs w:val="28"/>
        </w:rPr>
        <w:t>022 суб’єкти господарювання міста подали грантові заявки до Урядової програми</w:t>
      </w:r>
      <w:r>
        <w:t xml:space="preserve"> </w:t>
      </w:r>
      <w:r>
        <w:rPr>
          <w:sz w:val="28"/>
          <w:szCs w:val="28"/>
        </w:rPr>
        <w:t>безповоротних грантів для створення та розвитку власного бізнесу (єРобота) і програм від українських та міжнародних організацій, з них 242 – отримали підтвердження про грантову підтримку на загальну суму 61,4 млн грн, створено 277 робочих місць.</w:t>
      </w:r>
    </w:p>
    <w:p w14:paraId="000005A9" w14:textId="1E02D40C" w:rsidR="00A94BB4" w:rsidRDefault="00A364DF" w:rsidP="005019E7">
      <w:pPr>
        <w:widowControl w:val="0"/>
        <w:ind w:firstLine="567"/>
        <w:jc w:val="both"/>
        <w:rPr>
          <w:sz w:val="28"/>
          <w:szCs w:val="28"/>
        </w:rPr>
      </w:pPr>
      <w:bookmarkStart w:id="99" w:name="_heading=h.2fk6b3p" w:colFirst="0" w:colLast="0"/>
      <w:bookmarkEnd w:id="99"/>
      <w:r>
        <w:rPr>
          <w:sz w:val="28"/>
          <w:szCs w:val="28"/>
        </w:rPr>
        <w:t>Особливу увагу влада приділяє розширенню міжнародних зв’язків</w:t>
      </w:r>
      <w:r>
        <w:t xml:space="preserve"> </w:t>
      </w:r>
      <w:r>
        <w:rPr>
          <w:sz w:val="28"/>
          <w:szCs w:val="28"/>
        </w:rPr>
        <w:t>з громадами країн Європейського Союзу</w:t>
      </w:r>
      <w:r w:rsidR="001B522B">
        <w:rPr>
          <w:sz w:val="28"/>
          <w:szCs w:val="28"/>
          <w:lang w:val="uk-UA"/>
        </w:rPr>
        <w:t xml:space="preserve"> (надалі </w:t>
      </w:r>
      <w:r w:rsidR="00C41C49">
        <w:rPr>
          <w:sz w:val="28"/>
          <w:szCs w:val="28"/>
          <w:lang w:val="uk-UA"/>
        </w:rPr>
        <w:t>–</w:t>
      </w:r>
      <w:r w:rsidR="001B522B">
        <w:rPr>
          <w:sz w:val="28"/>
          <w:szCs w:val="28"/>
          <w:lang w:val="uk-UA"/>
        </w:rPr>
        <w:t xml:space="preserve"> ЄС)</w:t>
      </w:r>
      <w:r>
        <w:rPr>
          <w:sz w:val="28"/>
          <w:szCs w:val="28"/>
        </w:rPr>
        <w:t>. Навіть у такий складний період продовжилас</w:t>
      </w:r>
      <w:r w:rsidR="00380F86">
        <w:rPr>
          <w:sz w:val="28"/>
          <w:szCs w:val="28"/>
          <w:lang w:val="uk-UA"/>
        </w:rPr>
        <w:t>я</w:t>
      </w:r>
      <w:r>
        <w:rPr>
          <w:sz w:val="28"/>
          <w:szCs w:val="28"/>
        </w:rPr>
        <w:t xml:space="preserve"> робота з </w:t>
      </w:r>
      <w:r w:rsidR="00380F86">
        <w:rPr>
          <w:sz w:val="28"/>
          <w:szCs w:val="28"/>
          <w:lang w:val="uk-UA"/>
        </w:rPr>
        <w:t>у</w:t>
      </w:r>
      <w:r>
        <w:rPr>
          <w:sz w:val="28"/>
          <w:szCs w:val="28"/>
        </w:rPr>
        <w:t>становлення партнерських відносин, зокрема укладено документи про партнерство з містами: Дуйсбург (</w:t>
      </w:r>
      <w:r w:rsidR="0067006C" w:rsidRPr="0067006C">
        <w:rPr>
          <w:sz w:val="28"/>
          <w:szCs w:val="28"/>
        </w:rPr>
        <w:t>Федеративна Республіка Німеччина</w:t>
      </w:r>
      <w:r>
        <w:rPr>
          <w:sz w:val="28"/>
          <w:szCs w:val="28"/>
        </w:rPr>
        <w:t>), Люблін (Республіка Польша), Еспоо (</w:t>
      </w:r>
      <w:r w:rsidR="0067006C" w:rsidRPr="0067006C">
        <w:rPr>
          <w:sz w:val="28"/>
          <w:szCs w:val="28"/>
        </w:rPr>
        <w:t>Фінл</w:t>
      </w:r>
      <w:r w:rsidR="0067006C">
        <w:rPr>
          <w:sz w:val="28"/>
          <w:szCs w:val="28"/>
          <w:lang w:val="uk-UA"/>
        </w:rPr>
        <w:t>я</w:t>
      </w:r>
      <w:r w:rsidR="0067006C" w:rsidRPr="0067006C">
        <w:rPr>
          <w:sz w:val="28"/>
          <w:szCs w:val="28"/>
        </w:rPr>
        <w:t>ндська Респ</w:t>
      </w:r>
      <w:r w:rsidR="0067006C">
        <w:rPr>
          <w:sz w:val="28"/>
          <w:szCs w:val="28"/>
          <w:lang w:val="uk-UA"/>
        </w:rPr>
        <w:t>у</w:t>
      </w:r>
      <w:r w:rsidR="0067006C" w:rsidRPr="0067006C">
        <w:rPr>
          <w:sz w:val="28"/>
          <w:szCs w:val="28"/>
        </w:rPr>
        <w:t>бліка</w:t>
      </w:r>
      <w:r>
        <w:rPr>
          <w:sz w:val="28"/>
          <w:szCs w:val="28"/>
        </w:rPr>
        <w:t xml:space="preserve">), Лінгдал (Королівство Норвегія). Співпраця передбачає, що сторони розвиватимуть партнерські відносини </w:t>
      </w:r>
      <w:r w:rsidR="0067006C">
        <w:rPr>
          <w:sz w:val="28"/>
          <w:szCs w:val="28"/>
          <w:lang w:val="uk-UA"/>
        </w:rPr>
        <w:t>в</w:t>
      </w:r>
      <w:r>
        <w:rPr>
          <w:sz w:val="28"/>
          <w:szCs w:val="28"/>
        </w:rPr>
        <w:t xml:space="preserve"> різних напрямах життєдіяльності </w:t>
      </w:r>
      <w:r w:rsidR="0067006C" w:rsidRPr="0067006C">
        <w:rPr>
          <w:sz w:val="28"/>
          <w:szCs w:val="28"/>
        </w:rPr>
        <w:t>Криворізької МТГ</w:t>
      </w:r>
      <w:r w:rsidRPr="0067006C">
        <w:rPr>
          <w:sz w:val="28"/>
          <w:szCs w:val="28"/>
        </w:rPr>
        <w:t>,</w:t>
      </w:r>
      <w:r w:rsidR="0067006C">
        <w:rPr>
          <w:sz w:val="28"/>
          <w:szCs w:val="28"/>
        </w:rPr>
        <w:t xml:space="preserve"> обмін</w:t>
      </w:r>
      <w:r>
        <w:rPr>
          <w:sz w:val="28"/>
          <w:szCs w:val="28"/>
        </w:rPr>
        <w:t xml:space="preserve"> кращими європейськими</w:t>
      </w:r>
      <w:r>
        <w:rPr>
          <w:color w:val="000000"/>
          <w:sz w:val="28"/>
          <w:szCs w:val="28"/>
        </w:rPr>
        <w:t xml:space="preserve"> </w:t>
      </w:r>
      <w:r>
        <w:rPr>
          <w:sz w:val="28"/>
          <w:szCs w:val="28"/>
        </w:rPr>
        <w:t>практиками, підтримку контактів між закладами культури, освіти, творчості та спорту, заох</w:t>
      </w:r>
      <w:r w:rsidR="004B6D10">
        <w:rPr>
          <w:sz w:val="28"/>
          <w:szCs w:val="28"/>
        </w:rPr>
        <w:t xml:space="preserve">очення розвитку підприємництва </w:t>
      </w:r>
      <w:r w:rsidR="004B6D10">
        <w:rPr>
          <w:sz w:val="28"/>
          <w:szCs w:val="28"/>
          <w:lang w:val="uk-UA"/>
        </w:rPr>
        <w:t>й</w:t>
      </w:r>
      <w:r>
        <w:rPr>
          <w:sz w:val="28"/>
          <w:szCs w:val="28"/>
        </w:rPr>
        <w:t xml:space="preserve"> економічної співпраці.</w:t>
      </w:r>
    </w:p>
    <w:p w14:paraId="000005AA" w14:textId="0272AD90" w:rsidR="00A94BB4" w:rsidRDefault="00A364DF" w:rsidP="005019E7">
      <w:pPr>
        <w:widowControl w:val="0"/>
        <w:ind w:firstLine="567"/>
        <w:jc w:val="both"/>
        <w:rPr>
          <w:sz w:val="26"/>
          <w:szCs w:val="26"/>
        </w:rPr>
      </w:pPr>
      <w:bookmarkStart w:id="100" w:name="_heading=h.n5q8goxlky0y" w:colFirst="0" w:colLast="0"/>
      <w:bookmarkEnd w:id="100"/>
      <w:r>
        <w:rPr>
          <w:sz w:val="28"/>
          <w:szCs w:val="28"/>
        </w:rPr>
        <w:t xml:space="preserve">Підписано (07.11.2024) Меморандум про взаємопорозуміння між Міністерством розвитку громад та територій України, Міністерством закордонних та європейських справ, оборони, співробітництва у сфері розвитку та зовнішньої торгівлі Великого Герцогства Люксембург, </w:t>
      </w:r>
      <w:r w:rsidR="00B56CB8">
        <w:rPr>
          <w:sz w:val="28"/>
          <w:szCs w:val="28"/>
          <w:lang w:val="uk-UA"/>
        </w:rPr>
        <w:t>в</w:t>
      </w:r>
      <w:r>
        <w:rPr>
          <w:sz w:val="28"/>
          <w:szCs w:val="28"/>
        </w:rPr>
        <w:t>иконавчим комітетом Криворізької міської ради, Криворізькою районною державною адміністраці</w:t>
      </w:r>
      <w:r w:rsidR="00A75AC7">
        <w:rPr>
          <w:sz w:val="28"/>
          <w:szCs w:val="28"/>
          <w:lang w:val="uk-UA"/>
        </w:rPr>
        <w:t>єю</w:t>
      </w:r>
      <w:r>
        <w:rPr>
          <w:sz w:val="28"/>
          <w:szCs w:val="28"/>
        </w:rPr>
        <w:t xml:space="preserve">, що має на меті підтримку зайнятості через заклади професійної (професійно-технічної) освіти та надання спеціального </w:t>
      </w:r>
      <w:r w:rsidR="003F0F37">
        <w:rPr>
          <w:sz w:val="28"/>
          <w:szCs w:val="28"/>
        </w:rPr>
        <w:t xml:space="preserve">фінансування для мікро-, малих </w:t>
      </w:r>
      <w:r w:rsidR="003F0F37">
        <w:rPr>
          <w:sz w:val="28"/>
          <w:szCs w:val="28"/>
          <w:lang w:val="uk-UA"/>
        </w:rPr>
        <w:t>і</w:t>
      </w:r>
      <w:r>
        <w:rPr>
          <w:sz w:val="28"/>
          <w:szCs w:val="28"/>
        </w:rPr>
        <w:t xml:space="preserve"> середніх підприємств, покращення доступу та якості освіти для дітей віком від 3 до 17 років через </w:t>
      </w:r>
      <w:r w:rsidR="008F2BAD">
        <w:rPr>
          <w:sz w:val="28"/>
          <w:szCs w:val="28"/>
          <w:lang w:val="uk-UA"/>
        </w:rPr>
        <w:t>у</w:t>
      </w:r>
      <w:r>
        <w:rPr>
          <w:sz w:val="28"/>
          <w:szCs w:val="28"/>
        </w:rPr>
        <w:t>досконалення платформ онлайн-освіт</w:t>
      </w:r>
      <w:r w:rsidR="004B6D10">
        <w:rPr>
          <w:sz w:val="28"/>
          <w:szCs w:val="28"/>
        </w:rPr>
        <w:t>и для підвищення доступності й</w:t>
      </w:r>
      <w:r w:rsidR="004B6D10">
        <w:rPr>
          <w:sz w:val="28"/>
          <w:szCs w:val="28"/>
          <w:lang w:val="uk-UA"/>
        </w:rPr>
        <w:t xml:space="preserve"> </w:t>
      </w:r>
      <w:r>
        <w:rPr>
          <w:sz w:val="28"/>
          <w:szCs w:val="28"/>
        </w:rPr>
        <w:t>привабливості цифрового навчання.</w:t>
      </w:r>
    </w:p>
    <w:p w14:paraId="000005AB" w14:textId="77777777" w:rsidR="00A94BB4" w:rsidRDefault="00A94BB4" w:rsidP="005019E7">
      <w:pPr>
        <w:widowControl w:val="0"/>
        <w:ind w:firstLine="709"/>
        <w:jc w:val="both"/>
        <w:rPr>
          <w:sz w:val="28"/>
          <w:szCs w:val="28"/>
        </w:rPr>
      </w:pPr>
      <w:bookmarkStart w:id="101" w:name="_heading=h.1xqchiv8n40s" w:colFirst="0" w:colLast="0"/>
      <w:bookmarkEnd w:id="101"/>
    </w:p>
    <w:p w14:paraId="000005AC" w14:textId="4C17F137" w:rsidR="00A94BB4" w:rsidRPr="008F2BAD" w:rsidRDefault="00A364DF" w:rsidP="005019E7">
      <w:pPr>
        <w:pStyle w:val="2"/>
        <w:spacing w:before="0"/>
        <w:ind w:left="0"/>
        <w:rPr>
          <w:i/>
        </w:rPr>
      </w:pPr>
      <w:bookmarkStart w:id="102" w:name="_Toc202183431"/>
      <w:r w:rsidRPr="008F2BAD">
        <w:rPr>
          <w:i/>
        </w:rPr>
        <w:t xml:space="preserve">2.10. БЮДЖЕТ КРИВОРІЗЬКОЇ </w:t>
      </w:r>
      <w:bookmarkEnd w:id="102"/>
      <w:r w:rsidR="00F751F5">
        <w:rPr>
          <w:i/>
        </w:rPr>
        <w:t>МТГ</w:t>
      </w:r>
    </w:p>
    <w:p w14:paraId="000005AD" w14:textId="2E6DEEB5" w:rsidR="00A94BB4" w:rsidRPr="008F2BAD" w:rsidRDefault="00A364DF" w:rsidP="005019E7">
      <w:pPr>
        <w:widowControl w:val="0"/>
        <w:spacing w:before="120"/>
        <w:ind w:firstLine="567"/>
        <w:jc w:val="both"/>
        <w:rPr>
          <w:sz w:val="28"/>
          <w:szCs w:val="28"/>
          <w:lang w:val="uk-UA"/>
        </w:rPr>
      </w:pPr>
      <w:r w:rsidRPr="008F2BAD">
        <w:rPr>
          <w:sz w:val="28"/>
          <w:szCs w:val="28"/>
          <w:lang w:val="uk-UA"/>
        </w:rPr>
        <w:t xml:space="preserve">У 2022–2024 роках бюджет </w:t>
      </w:r>
      <w:r w:rsidR="008F2BAD">
        <w:rPr>
          <w:sz w:val="28"/>
          <w:szCs w:val="28"/>
          <w:lang w:val="uk-UA"/>
        </w:rPr>
        <w:t>Криворізької МТГ</w:t>
      </w:r>
      <w:r w:rsidRPr="008F2BAD">
        <w:rPr>
          <w:sz w:val="28"/>
          <w:szCs w:val="28"/>
          <w:lang w:val="uk-UA"/>
        </w:rPr>
        <w:t xml:space="preserve"> виконувався в умовах </w:t>
      </w:r>
      <w:r w:rsidR="008F2BAD">
        <w:rPr>
          <w:sz w:val="28"/>
          <w:szCs w:val="28"/>
          <w:lang w:val="uk-UA"/>
        </w:rPr>
        <w:t xml:space="preserve">негативного </w:t>
      </w:r>
      <w:r w:rsidRPr="008F2BAD">
        <w:rPr>
          <w:sz w:val="28"/>
          <w:szCs w:val="28"/>
          <w:lang w:val="uk-UA"/>
        </w:rPr>
        <w:t xml:space="preserve">впливу чинників </w:t>
      </w:r>
      <w:r w:rsidR="00396D6E">
        <w:rPr>
          <w:sz w:val="28"/>
          <w:szCs w:val="28"/>
          <w:lang w:val="uk-UA"/>
        </w:rPr>
        <w:t>правового режиму воєнного стану,</w:t>
      </w:r>
      <w:r w:rsidRPr="008F2BAD">
        <w:rPr>
          <w:sz w:val="28"/>
          <w:szCs w:val="28"/>
          <w:lang w:val="uk-UA"/>
        </w:rPr>
        <w:t xml:space="preserve"> при значному ступені невизначеності, </w:t>
      </w:r>
      <w:r w:rsidR="00061A12">
        <w:rPr>
          <w:sz w:val="28"/>
          <w:szCs w:val="28"/>
          <w:lang w:val="uk-UA"/>
        </w:rPr>
        <w:t>постійній зміні перебігу подій і</w:t>
      </w:r>
      <w:r w:rsidRPr="008F2BAD">
        <w:rPr>
          <w:sz w:val="28"/>
          <w:szCs w:val="28"/>
          <w:lang w:val="uk-UA"/>
        </w:rPr>
        <w:t xml:space="preserve"> виникненні нових </w:t>
      </w:r>
      <w:r w:rsidR="00396D6E">
        <w:rPr>
          <w:sz w:val="28"/>
          <w:szCs w:val="28"/>
          <w:lang w:val="uk-UA"/>
        </w:rPr>
        <w:t>викликів</w:t>
      </w:r>
      <w:r w:rsidRPr="008F2BAD">
        <w:rPr>
          <w:sz w:val="28"/>
          <w:szCs w:val="28"/>
          <w:lang w:val="uk-UA"/>
        </w:rPr>
        <w:t xml:space="preserve"> для країни та громади.</w:t>
      </w:r>
    </w:p>
    <w:p w14:paraId="000005AE" w14:textId="65E547F8" w:rsidR="00A94BB4" w:rsidRDefault="00A364DF" w:rsidP="005019E7">
      <w:pPr>
        <w:widowControl w:val="0"/>
        <w:ind w:firstLine="567"/>
        <w:jc w:val="both"/>
        <w:rPr>
          <w:sz w:val="28"/>
          <w:szCs w:val="28"/>
        </w:rPr>
      </w:pPr>
      <w:r>
        <w:rPr>
          <w:sz w:val="28"/>
          <w:szCs w:val="28"/>
        </w:rPr>
        <w:t xml:space="preserve">У 2023 році доходи зведеного бюджету Криворізької МТГ становили </w:t>
      </w:r>
      <w:r w:rsidR="008F2BAD">
        <w:rPr>
          <w:sz w:val="28"/>
          <w:szCs w:val="28"/>
          <w:lang w:val="uk-UA"/>
        </w:rPr>
        <w:t xml:space="preserve">                    </w:t>
      </w:r>
      <w:r>
        <w:rPr>
          <w:sz w:val="28"/>
          <w:szCs w:val="28"/>
        </w:rPr>
        <w:t>10</w:t>
      </w:r>
      <w:r w:rsidR="008F2BAD">
        <w:rPr>
          <w:sz w:val="28"/>
          <w:szCs w:val="28"/>
          <w:lang w:val="uk-UA"/>
        </w:rPr>
        <w:t xml:space="preserve"> </w:t>
      </w:r>
      <w:r>
        <w:rPr>
          <w:sz w:val="28"/>
          <w:szCs w:val="28"/>
        </w:rPr>
        <w:t>132,9 млн грн. За 2024 рік доходи склали 11</w:t>
      </w:r>
      <w:r w:rsidR="008F2BAD">
        <w:rPr>
          <w:sz w:val="28"/>
          <w:szCs w:val="28"/>
          <w:lang w:val="uk-UA"/>
        </w:rPr>
        <w:t xml:space="preserve"> </w:t>
      </w:r>
      <w:r>
        <w:rPr>
          <w:sz w:val="28"/>
          <w:szCs w:val="28"/>
        </w:rPr>
        <w:t>313,0 млн грн.</w:t>
      </w:r>
    </w:p>
    <w:p w14:paraId="2806F00E" w14:textId="77777777" w:rsidR="004A3001" w:rsidRDefault="004A3001" w:rsidP="005019E7">
      <w:pPr>
        <w:widowControl w:val="0"/>
        <w:ind w:firstLine="567"/>
        <w:jc w:val="both"/>
        <w:rPr>
          <w:sz w:val="28"/>
          <w:szCs w:val="28"/>
        </w:rPr>
      </w:pPr>
    </w:p>
    <w:p w14:paraId="000005AF" w14:textId="77777777" w:rsidR="00A94BB4" w:rsidRPr="008F2BAD" w:rsidRDefault="00A364DF" w:rsidP="00CF6DD8">
      <w:pPr>
        <w:keepNext/>
        <w:keepLines/>
        <w:pBdr>
          <w:top w:val="nil"/>
          <w:left w:val="nil"/>
          <w:bottom w:val="nil"/>
          <w:right w:val="nil"/>
          <w:between w:val="nil"/>
        </w:pBdr>
        <w:rPr>
          <w:b/>
          <w:i/>
          <w:color w:val="000000"/>
          <w:sz w:val="28"/>
          <w:szCs w:val="28"/>
        </w:rPr>
      </w:pPr>
      <w:bookmarkStart w:id="103" w:name="_heading=h.3ep43zb" w:colFirst="0" w:colLast="0"/>
      <w:bookmarkEnd w:id="103"/>
      <w:r w:rsidRPr="008F2BAD">
        <w:rPr>
          <w:b/>
          <w:i/>
          <w:color w:val="000000"/>
          <w:sz w:val="28"/>
          <w:szCs w:val="28"/>
        </w:rPr>
        <w:t>Таблиця 2.23. Структура доходів бюджету Криворізької МТГ, млн грн</w:t>
      </w:r>
    </w:p>
    <w:tbl>
      <w:tblPr>
        <w:tblStyle w:val="afffffffff8"/>
        <w:tblW w:w="9823"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1"/>
        <w:gridCol w:w="1102"/>
        <w:gridCol w:w="1024"/>
        <w:gridCol w:w="993"/>
        <w:gridCol w:w="983"/>
        <w:gridCol w:w="990"/>
        <w:gridCol w:w="1110"/>
        <w:gridCol w:w="1200"/>
      </w:tblGrid>
      <w:tr w:rsidR="00A94BB4" w14:paraId="26A91928" w14:textId="77777777" w:rsidTr="00245BC2">
        <w:trPr>
          <w:trHeight w:val="371"/>
        </w:trPr>
        <w:tc>
          <w:tcPr>
            <w:tcW w:w="2421" w:type="dxa"/>
            <w:shd w:val="clear" w:color="auto" w:fill="FFFFFF"/>
          </w:tcPr>
          <w:p w14:paraId="000005B0" w14:textId="77777777" w:rsidR="00A94BB4" w:rsidRPr="00FF4C1A" w:rsidRDefault="00A364DF" w:rsidP="005019E7">
            <w:pPr>
              <w:widowControl w:val="0"/>
              <w:pBdr>
                <w:top w:val="nil"/>
                <w:left w:val="nil"/>
                <w:bottom w:val="nil"/>
                <w:right w:val="nil"/>
                <w:between w:val="nil"/>
              </w:pBdr>
              <w:jc w:val="center"/>
              <w:rPr>
                <w:b/>
                <w:i/>
              </w:rPr>
            </w:pPr>
            <w:r w:rsidRPr="00FF4C1A">
              <w:rPr>
                <w:b/>
                <w:i/>
              </w:rPr>
              <w:t>Показники</w:t>
            </w:r>
          </w:p>
        </w:tc>
        <w:tc>
          <w:tcPr>
            <w:tcW w:w="1102" w:type="dxa"/>
            <w:shd w:val="clear" w:color="auto" w:fill="FFFFFF"/>
          </w:tcPr>
          <w:p w14:paraId="000005B1" w14:textId="06BA4B0A" w:rsidR="00A94BB4" w:rsidRPr="00FF4C1A" w:rsidRDefault="00A364DF" w:rsidP="005019E7">
            <w:pPr>
              <w:widowControl w:val="0"/>
              <w:pBdr>
                <w:top w:val="nil"/>
                <w:left w:val="nil"/>
                <w:bottom w:val="nil"/>
                <w:right w:val="nil"/>
                <w:between w:val="nil"/>
              </w:pBdr>
              <w:jc w:val="center"/>
              <w:rPr>
                <w:b/>
                <w:i/>
                <w:lang w:val="uk-UA"/>
              </w:rPr>
            </w:pPr>
            <w:r w:rsidRPr="00FF4C1A">
              <w:rPr>
                <w:b/>
                <w:i/>
              </w:rPr>
              <w:t>2018</w:t>
            </w:r>
            <w:r w:rsidR="008F2BAD" w:rsidRPr="00FF4C1A">
              <w:rPr>
                <w:b/>
                <w:i/>
                <w:lang w:val="uk-UA"/>
              </w:rPr>
              <w:t xml:space="preserve"> р.</w:t>
            </w:r>
          </w:p>
        </w:tc>
        <w:tc>
          <w:tcPr>
            <w:tcW w:w="1024" w:type="dxa"/>
            <w:shd w:val="clear" w:color="auto" w:fill="FFFFFF"/>
          </w:tcPr>
          <w:p w14:paraId="000005B2" w14:textId="163D7E93" w:rsidR="00A94BB4" w:rsidRPr="00FF4C1A" w:rsidRDefault="00A364DF" w:rsidP="005019E7">
            <w:pPr>
              <w:widowControl w:val="0"/>
              <w:pBdr>
                <w:top w:val="nil"/>
                <w:left w:val="nil"/>
                <w:bottom w:val="nil"/>
                <w:right w:val="nil"/>
                <w:between w:val="nil"/>
              </w:pBdr>
              <w:jc w:val="center"/>
              <w:rPr>
                <w:b/>
                <w:i/>
              </w:rPr>
            </w:pPr>
            <w:r w:rsidRPr="00FF4C1A">
              <w:rPr>
                <w:b/>
                <w:i/>
              </w:rPr>
              <w:t>2019</w:t>
            </w:r>
            <w:r w:rsidR="008F2BAD" w:rsidRPr="00FF4C1A">
              <w:rPr>
                <w:b/>
                <w:i/>
                <w:lang w:val="uk-UA"/>
              </w:rPr>
              <w:t xml:space="preserve"> р.</w:t>
            </w:r>
          </w:p>
        </w:tc>
        <w:tc>
          <w:tcPr>
            <w:tcW w:w="993" w:type="dxa"/>
            <w:shd w:val="clear" w:color="auto" w:fill="FFFFFF"/>
          </w:tcPr>
          <w:p w14:paraId="000005B3" w14:textId="0B7CB931" w:rsidR="00A94BB4" w:rsidRPr="00FF4C1A" w:rsidRDefault="00A364DF" w:rsidP="005019E7">
            <w:pPr>
              <w:widowControl w:val="0"/>
              <w:pBdr>
                <w:top w:val="nil"/>
                <w:left w:val="nil"/>
                <w:bottom w:val="nil"/>
                <w:right w:val="nil"/>
                <w:between w:val="nil"/>
              </w:pBdr>
              <w:jc w:val="center"/>
              <w:rPr>
                <w:b/>
                <w:i/>
              </w:rPr>
            </w:pPr>
            <w:r w:rsidRPr="00FF4C1A">
              <w:rPr>
                <w:b/>
                <w:i/>
              </w:rPr>
              <w:t>2020</w:t>
            </w:r>
            <w:r w:rsidR="008F2BAD" w:rsidRPr="00FF4C1A">
              <w:rPr>
                <w:b/>
                <w:i/>
                <w:lang w:val="uk-UA"/>
              </w:rPr>
              <w:t xml:space="preserve"> р.</w:t>
            </w:r>
          </w:p>
        </w:tc>
        <w:tc>
          <w:tcPr>
            <w:tcW w:w="983" w:type="dxa"/>
            <w:shd w:val="clear" w:color="auto" w:fill="FFFFFF"/>
          </w:tcPr>
          <w:p w14:paraId="000005B4" w14:textId="2137B627" w:rsidR="00A94BB4" w:rsidRPr="00FF4C1A" w:rsidRDefault="00A364DF" w:rsidP="005019E7">
            <w:pPr>
              <w:widowControl w:val="0"/>
              <w:pBdr>
                <w:top w:val="nil"/>
                <w:left w:val="nil"/>
                <w:bottom w:val="nil"/>
                <w:right w:val="nil"/>
                <w:between w:val="nil"/>
              </w:pBdr>
              <w:jc w:val="center"/>
              <w:rPr>
                <w:b/>
                <w:i/>
              </w:rPr>
            </w:pPr>
            <w:r w:rsidRPr="00FF4C1A">
              <w:rPr>
                <w:b/>
                <w:i/>
              </w:rPr>
              <w:t>2021</w:t>
            </w:r>
            <w:r w:rsidR="008F2BAD" w:rsidRPr="00FF4C1A">
              <w:rPr>
                <w:b/>
                <w:i/>
                <w:lang w:val="uk-UA"/>
              </w:rPr>
              <w:t xml:space="preserve"> р.</w:t>
            </w:r>
          </w:p>
        </w:tc>
        <w:tc>
          <w:tcPr>
            <w:tcW w:w="990" w:type="dxa"/>
            <w:shd w:val="clear" w:color="auto" w:fill="FFFFFF"/>
          </w:tcPr>
          <w:p w14:paraId="000005B5" w14:textId="09240262" w:rsidR="00A94BB4" w:rsidRPr="00FF4C1A" w:rsidRDefault="00A364DF" w:rsidP="005019E7">
            <w:pPr>
              <w:widowControl w:val="0"/>
              <w:pBdr>
                <w:top w:val="nil"/>
                <w:left w:val="nil"/>
                <w:bottom w:val="nil"/>
                <w:right w:val="nil"/>
                <w:between w:val="nil"/>
              </w:pBdr>
              <w:jc w:val="center"/>
              <w:rPr>
                <w:b/>
                <w:i/>
              </w:rPr>
            </w:pPr>
            <w:r w:rsidRPr="00FF4C1A">
              <w:rPr>
                <w:b/>
                <w:i/>
              </w:rPr>
              <w:t>2022</w:t>
            </w:r>
            <w:r w:rsidR="008F2BAD" w:rsidRPr="00FF4C1A">
              <w:rPr>
                <w:b/>
                <w:i/>
                <w:lang w:val="uk-UA"/>
              </w:rPr>
              <w:t xml:space="preserve"> р.</w:t>
            </w:r>
          </w:p>
        </w:tc>
        <w:tc>
          <w:tcPr>
            <w:tcW w:w="1110" w:type="dxa"/>
            <w:shd w:val="clear" w:color="auto" w:fill="FFFFFF"/>
          </w:tcPr>
          <w:p w14:paraId="000005B6" w14:textId="582C3604" w:rsidR="00A94BB4" w:rsidRPr="00FF4C1A" w:rsidRDefault="00A364DF" w:rsidP="005019E7">
            <w:pPr>
              <w:widowControl w:val="0"/>
              <w:pBdr>
                <w:top w:val="nil"/>
                <w:left w:val="nil"/>
                <w:bottom w:val="nil"/>
                <w:right w:val="nil"/>
                <w:between w:val="nil"/>
              </w:pBdr>
              <w:jc w:val="center"/>
              <w:rPr>
                <w:b/>
                <w:i/>
              </w:rPr>
            </w:pPr>
            <w:r w:rsidRPr="00FF4C1A">
              <w:rPr>
                <w:b/>
                <w:i/>
              </w:rPr>
              <w:t>2023</w:t>
            </w:r>
            <w:r w:rsidR="008F2BAD" w:rsidRPr="00FF4C1A">
              <w:rPr>
                <w:b/>
                <w:i/>
                <w:lang w:val="uk-UA"/>
              </w:rPr>
              <w:t xml:space="preserve"> р.</w:t>
            </w:r>
          </w:p>
        </w:tc>
        <w:tc>
          <w:tcPr>
            <w:tcW w:w="1200" w:type="dxa"/>
            <w:shd w:val="clear" w:color="auto" w:fill="FFFFFF"/>
          </w:tcPr>
          <w:p w14:paraId="000005B7" w14:textId="284A935F" w:rsidR="00A94BB4" w:rsidRPr="00FF4C1A" w:rsidRDefault="00A364DF" w:rsidP="005019E7">
            <w:pPr>
              <w:widowControl w:val="0"/>
              <w:pBdr>
                <w:top w:val="nil"/>
                <w:left w:val="nil"/>
                <w:bottom w:val="nil"/>
                <w:right w:val="nil"/>
                <w:between w:val="nil"/>
              </w:pBdr>
              <w:jc w:val="center"/>
              <w:rPr>
                <w:b/>
                <w:i/>
              </w:rPr>
            </w:pPr>
            <w:r w:rsidRPr="00FF4C1A">
              <w:rPr>
                <w:b/>
                <w:i/>
              </w:rPr>
              <w:t>2024</w:t>
            </w:r>
            <w:r w:rsidR="008F2BAD" w:rsidRPr="00FF4C1A">
              <w:rPr>
                <w:b/>
                <w:i/>
                <w:lang w:val="uk-UA"/>
              </w:rPr>
              <w:t xml:space="preserve"> р.</w:t>
            </w:r>
          </w:p>
        </w:tc>
      </w:tr>
      <w:tr w:rsidR="00CF6DD8" w14:paraId="5B07C4FB" w14:textId="77777777" w:rsidTr="00CF6DD8">
        <w:trPr>
          <w:trHeight w:val="237"/>
        </w:trPr>
        <w:tc>
          <w:tcPr>
            <w:tcW w:w="2421" w:type="dxa"/>
            <w:shd w:val="clear" w:color="auto" w:fill="FFFFFF"/>
          </w:tcPr>
          <w:p w14:paraId="32C134D3" w14:textId="79DEC3B0" w:rsidR="00CF6DD8" w:rsidRPr="00CF6DD8" w:rsidRDefault="00CF6DD8" w:rsidP="005019E7">
            <w:pPr>
              <w:widowControl w:val="0"/>
              <w:pBdr>
                <w:top w:val="nil"/>
                <w:left w:val="nil"/>
                <w:bottom w:val="nil"/>
                <w:right w:val="nil"/>
                <w:between w:val="nil"/>
              </w:pBdr>
              <w:jc w:val="center"/>
              <w:rPr>
                <w:i/>
                <w:lang w:val="uk-UA"/>
              </w:rPr>
            </w:pPr>
            <w:r>
              <w:rPr>
                <w:i/>
                <w:lang w:val="uk-UA"/>
              </w:rPr>
              <w:t>1</w:t>
            </w:r>
          </w:p>
        </w:tc>
        <w:tc>
          <w:tcPr>
            <w:tcW w:w="1102" w:type="dxa"/>
            <w:shd w:val="clear" w:color="auto" w:fill="FFFFFF"/>
          </w:tcPr>
          <w:p w14:paraId="3914445D" w14:textId="0935A4D1" w:rsidR="00CF6DD8" w:rsidRPr="00CF6DD8" w:rsidRDefault="00CF6DD8" w:rsidP="005019E7">
            <w:pPr>
              <w:widowControl w:val="0"/>
              <w:pBdr>
                <w:top w:val="nil"/>
                <w:left w:val="nil"/>
                <w:bottom w:val="nil"/>
                <w:right w:val="nil"/>
                <w:between w:val="nil"/>
              </w:pBdr>
              <w:jc w:val="center"/>
              <w:rPr>
                <w:i/>
                <w:lang w:val="uk-UA"/>
              </w:rPr>
            </w:pPr>
            <w:r>
              <w:rPr>
                <w:i/>
                <w:lang w:val="uk-UA"/>
              </w:rPr>
              <w:t>2</w:t>
            </w:r>
          </w:p>
        </w:tc>
        <w:tc>
          <w:tcPr>
            <w:tcW w:w="1024" w:type="dxa"/>
            <w:shd w:val="clear" w:color="auto" w:fill="FFFFFF"/>
          </w:tcPr>
          <w:p w14:paraId="598F8916" w14:textId="34BA6338" w:rsidR="00CF6DD8" w:rsidRPr="00CF6DD8" w:rsidRDefault="00CF6DD8" w:rsidP="005019E7">
            <w:pPr>
              <w:widowControl w:val="0"/>
              <w:pBdr>
                <w:top w:val="nil"/>
                <w:left w:val="nil"/>
                <w:bottom w:val="nil"/>
                <w:right w:val="nil"/>
                <w:between w:val="nil"/>
              </w:pBdr>
              <w:jc w:val="center"/>
              <w:rPr>
                <w:i/>
                <w:lang w:val="uk-UA"/>
              </w:rPr>
            </w:pPr>
            <w:r>
              <w:rPr>
                <w:i/>
                <w:lang w:val="uk-UA"/>
              </w:rPr>
              <w:t>3</w:t>
            </w:r>
          </w:p>
        </w:tc>
        <w:tc>
          <w:tcPr>
            <w:tcW w:w="993" w:type="dxa"/>
            <w:shd w:val="clear" w:color="auto" w:fill="FFFFFF"/>
          </w:tcPr>
          <w:p w14:paraId="728B0102" w14:textId="0F336413" w:rsidR="00CF6DD8" w:rsidRPr="00CF6DD8" w:rsidRDefault="00CF6DD8" w:rsidP="005019E7">
            <w:pPr>
              <w:widowControl w:val="0"/>
              <w:pBdr>
                <w:top w:val="nil"/>
                <w:left w:val="nil"/>
                <w:bottom w:val="nil"/>
                <w:right w:val="nil"/>
                <w:between w:val="nil"/>
              </w:pBdr>
              <w:jc w:val="center"/>
              <w:rPr>
                <w:i/>
                <w:lang w:val="uk-UA"/>
              </w:rPr>
            </w:pPr>
            <w:r>
              <w:rPr>
                <w:i/>
                <w:lang w:val="uk-UA"/>
              </w:rPr>
              <w:t>4</w:t>
            </w:r>
          </w:p>
        </w:tc>
        <w:tc>
          <w:tcPr>
            <w:tcW w:w="983" w:type="dxa"/>
            <w:shd w:val="clear" w:color="auto" w:fill="FFFFFF"/>
          </w:tcPr>
          <w:p w14:paraId="59B298C5" w14:textId="75F292EE" w:rsidR="00CF6DD8" w:rsidRPr="00CF6DD8" w:rsidRDefault="00CF6DD8" w:rsidP="005019E7">
            <w:pPr>
              <w:widowControl w:val="0"/>
              <w:pBdr>
                <w:top w:val="nil"/>
                <w:left w:val="nil"/>
                <w:bottom w:val="nil"/>
                <w:right w:val="nil"/>
                <w:between w:val="nil"/>
              </w:pBdr>
              <w:jc w:val="center"/>
              <w:rPr>
                <w:i/>
                <w:lang w:val="uk-UA"/>
              </w:rPr>
            </w:pPr>
            <w:r>
              <w:rPr>
                <w:i/>
                <w:lang w:val="uk-UA"/>
              </w:rPr>
              <w:t>5</w:t>
            </w:r>
          </w:p>
        </w:tc>
        <w:tc>
          <w:tcPr>
            <w:tcW w:w="990" w:type="dxa"/>
            <w:shd w:val="clear" w:color="auto" w:fill="FFFFFF"/>
          </w:tcPr>
          <w:p w14:paraId="339B9EE6" w14:textId="76016DF7" w:rsidR="00CF6DD8" w:rsidRPr="00CF6DD8" w:rsidRDefault="00CF6DD8" w:rsidP="005019E7">
            <w:pPr>
              <w:widowControl w:val="0"/>
              <w:pBdr>
                <w:top w:val="nil"/>
                <w:left w:val="nil"/>
                <w:bottom w:val="nil"/>
                <w:right w:val="nil"/>
                <w:between w:val="nil"/>
              </w:pBdr>
              <w:jc w:val="center"/>
              <w:rPr>
                <w:i/>
                <w:lang w:val="uk-UA"/>
              </w:rPr>
            </w:pPr>
            <w:r>
              <w:rPr>
                <w:i/>
                <w:lang w:val="uk-UA"/>
              </w:rPr>
              <w:t>6</w:t>
            </w:r>
          </w:p>
        </w:tc>
        <w:tc>
          <w:tcPr>
            <w:tcW w:w="1110" w:type="dxa"/>
            <w:shd w:val="clear" w:color="auto" w:fill="FFFFFF"/>
          </w:tcPr>
          <w:p w14:paraId="742BB585" w14:textId="116A5D19" w:rsidR="00CF6DD8" w:rsidRPr="00CF6DD8" w:rsidRDefault="00CF6DD8" w:rsidP="005019E7">
            <w:pPr>
              <w:widowControl w:val="0"/>
              <w:pBdr>
                <w:top w:val="nil"/>
                <w:left w:val="nil"/>
                <w:bottom w:val="nil"/>
                <w:right w:val="nil"/>
                <w:between w:val="nil"/>
              </w:pBdr>
              <w:jc w:val="center"/>
              <w:rPr>
                <w:i/>
                <w:lang w:val="uk-UA"/>
              </w:rPr>
            </w:pPr>
            <w:r>
              <w:rPr>
                <w:i/>
                <w:lang w:val="uk-UA"/>
              </w:rPr>
              <w:t>7</w:t>
            </w:r>
          </w:p>
        </w:tc>
        <w:tc>
          <w:tcPr>
            <w:tcW w:w="1200" w:type="dxa"/>
            <w:shd w:val="clear" w:color="auto" w:fill="FFFFFF"/>
          </w:tcPr>
          <w:p w14:paraId="4BDF9299" w14:textId="3B00D0C4" w:rsidR="00CF6DD8" w:rsidRPr="00CF6DD8" w:rsidRDefault="00CF6DD8" w:rsidP="005019E7">
            <w:pPr>
              <w:widowControl w:val="0"/>
              <w:pBdr>
                <w:top w:val="nil"/>
                <w:left w:val="nil"/>
                <w:bottom w:val="nil"/>
                <w:right w:val="nil"/>
                <w:between w:val="nil"/>
              </w:pBdr>
              <w:jc w:val="center"/>
              <w:rPr>
                <w:i/>
                <w:lang w:val="uk-UA"/>
              </w:rPr>
            </w:pPr>
            <w:r>
              <w:rPr>
                <w:i/>
                <w:lang w:val="uk-UA"/>
              </w:rPr>
              <w:t>8</w:t>
            </w:r>
          </w:p>
        </w:tc>
      </w:tr>
      <w:tr w:rsidR="00A94BB4" w14:paraId="4036DCA9" w14:textId="77777777" w:rsidTr="00245BC2">
        <w:trPr>
          <w:trHeight w:val="654"/>
        </w:trPr>
        <w:tc>
          <w:tcPr>
            <w:tcW w:w="2421" w:type="dxa"/>
            <w:shd w:val="clear" w:color="auto" w:fill="FFFFFF"/>
          </w:tcPr>
          <w:p w14:paraId="000005B8" w14:textId="77777777" w:rsidR="00A94BB4" w:rsidRDefault="00A364DF" w:rsidP="005019E7">
            <w:pPr>
              <w:widowControl w:val="0"/>
              <w:pBdr>
                <w:top w:val="nil"/>
                <w:left w:val="nil"/>
                <w:bottom w:val="nil"/>
                <w:right w:val="nil"/>
                <w:between w:val="nil"/>
              </w:pBdr>
            </w:pPr>
            <w:r>
              <w:t>Доходи бюджету, усього</w:t>
            </w:r>
          </w:p>
        </w:tc>
        <w:tc>
          <w:tcPr>
            <w:tcW w:w="1102" w:type="dxa"/>
            <w:shd w:val="clear" w:color="auto" w:fill="FFFFFF"/>
          </w:tcPr>
          <w:p w14:paraId="000005B9" w14:textId="7D584538" w:rsidR="00A94BB4" w:rsidRDefault="00A364DF" w:rsidP="005019E7">
            <w:pPr>
              <w:widowControl w:val="0"/>
              <w:pBdr>
                <w:top w:val="nil"/>
                <w:left w:val="nil"/>
                <w:bottom w:val="nil"/>
                <w:right w:val="nil"/>
                <w:between w:val="nil"/>
              </w:pBdr>
              <w:jc w:val="center"/>
              <w:rPr>
                <w:b/>
                <w:i/>
              </w:rPr>
            </w:pPr>
            <w:r>
              <w:rPr>
                <w:b/>
                <w:i/>
              </w:rPr>
              <w:t>7</w:t>
            </w:r>
            <w:r w:rsidR="00F54136">
              <w:rPr>
                <w:b/>
                <w:i/>
                <w:lang w:val="uk-UA"/>
              </w:rPr>
              <w:t xml:space="preserve"> </w:t>
            </w:r>
            <w:r>
              <w:rPr>
                <w:b/>
                <w:i/>
              </w:rPr>
              <w:t>352,9</w:t>
            </w:r>
          </w:p>
        </w:tc>
        <w:tc>
          <w:tcPr>
            <w:tcW w:w="1024" w:type="dxa"/>
            <w:shd w:val="clear" w:color="auto" w:fill="FFFFFF"/>
          </w:tcPr>
          <w:p w14:paraId="000005BA" w14:textId="09F429DE" w:rsidR="00A94BB4" w:rsidRDefault="00A364DF" w:rsidP="005019E7">
            <w:pPr>
              <w:widowControl w:val="0"/>
              <w:pBdr>
                <w:top w:val="nil"/>
                <w:left w:val="nil"/>
                <w:bottom w:val="nil"/>
                <w:right w:val="nil"/>
                <w:between w:val="nil"/>
              </w:pBdr>
              <w:jc w:val="center"/>
              <w:rPr>
                <w:b/>
                <w:i/>
              </w:rPr>
            </w:pPr>
            <w:r>
              <w:rPr>
                <w:b/>
                <w:i/>
              </w:rPr>
              <w:t>7</w:t>
            </w:r>
            <w:r w:rsidR="00F54136">
              <w:rPr>
                <w:b/>
                <w:i/>
                <w:lang w:val="uk-UA"/>
              </w:rPr>
              <w:t xml:space="preserve"> </w:t>
            </w:r>
            <w:r>
              <w:rPr>
                <w:b/>
                <w:i/>
              </w:rPr>
              <w:t>971,3</w:t>
            </w:r>
          </w:p>
        </w:tc>
        <w:tc>
          <w:tcPr>
            <w:tcW w:w="993" w:type="dxa"/>
            <w:shd w:val="clear" w:color="auto" w:fill="FFFFFF"/>
          </w:tcPr>
          <w:p w14:paraId="000005BB" w14:textId="319FA03E" w:rsidR="00A94BB4" w:rsidRDefault="00A364DF" w:rsidP="005019E7">
            <w:pPr>
              <w:widowControl w:val="0"/>
              <w:pBdr>
                <w:top w:val="nil"/>
                <w:left w:val="nil"/>
                <w:bottom w:val="nil"/>
                <w:right w:val="nil"/>
                <w:between w:val="nil"/>
              </w:pBdr>
              <w:jc w:val="center"/>
              <w:rPr>
                <w:b/>
                <w:i/>
              </w:rPr>
            </w:pPr>
            <w:r>
              <w:rPr>
                <w:b/>
                <w:i/>
              </w:rPr>
              <w:t>6</w:t>
            </w:r>
            <w:r w:rsidR="00F54136">
              <w:rPr>
                <w:b/>
                <w:i/>
                <w:lang w:val="uk-UA"/>
              </w:rPr>
              <w:t xml:space="preserve"> </w:t>
            </w:r>
            <w:r>
              <w:rPr>
                <w:b/>
                <w:i/>
              </w:rPr>
              <w:t>705,2</w:t>
            </w:r>
          </w:p>
        </w:tc>
        <w:tc>
          <w:tcPr>
            <w:tcW w:w="983" w:type="dxa"/>
            <w:shd w:val="clear" w:color="auto" w:fill="FFFFFF"/>
          </w:tcPr>
          <w:p w14:paraId="000005BC" w14:textId="110D6649" w:rsidR="00A94BB4" w:rsidRDefault="00A364DF" w:rsidP="005019E7">
            <w:pPr>
              <w:widowControl w:val="0"/>
              <w:pBdr>
                <w:top w:val="nil"/>
                <w:left w:val="nil"/>
                <w:bottom w:val="nil"/>
                <w:right w:val="nil"/>
                <w:between w:val="nil"/>
              </w:pBdr>
              <w:jc w:val="center"/>
              <w:rPr>
                <w:b/>
                <w:i/>
              </w:rPr>
            </w:pPr>
            <w:r>
              <w:rPr>
                <w:b/>
                <w:i/>
              </w:rPr>
              <w:t>9</w:t>
            </w:r>
            <w:r w:rsidR="00F54136">
              <w:rPr>
                <w:b/>
                <w:i/>
                <w:lang w:val="uk-UA"/>
              </w:rPr>
              <w:t xml:space="preserve"> </w:t>
            </w:r>
            <w:r>
              <w:rPr>
                <w:b/>
                <w:i/>
              </w:rPr>
              <w:t>260,9</w:t>
            </w:r>
          </w:p>
        </w:tc>
        <w:tc>
          <w:tcPr>
            <w:tcW w:w="990" w:type="dxa"/>
            <w:shd w:val="clear" w:color="auto" w:fill="FFFFFF"/>
          </w:tcPr>
          <w:p w14:paraId="000005BD" w14:textId="4F806014" w:rsidR="00A94BB4" w:rsidRDefault="00A364DF" w:rsidP="005019E7">
            <w:pPr>
              <w:widowControl w:val="0"/>
              <w:pBdr>
                <w:top w:val="nil"/>
                <w:left w:val="nil"/>
                <w:bottom w:val="nil"/>
                <w:right w:val="nil"/>
                <w:between w:val="nil"/>
              </w:pBdr>
              <w:jc w:val="center"/>
              <w:rPr>
                <w:b/>
                <w:i/>
              </w:rPr>
            </w:pPr>
            <w:r>
              <w:rPr>
                <w:b/>
                <w:i/>
              </w:rPr>
              <w:t>9</w:t>
            </w:r>
            <w:r w:rsidR="00F54136">
              <w:rPr>
                <w:b/>
                <w:i/>
                <w:lang w:val="uk-UA"/>
              </w:rPr>
              <w:t xml:space="preserve"> </w:t>
            </w:r>
            <w:r>
              <w:rPr>
                <w:b/>
                <w:i/>
              </w:rPr>
              <w:t>271,3</w:t>
            </w:r>
          </w:p>
        </w:tc>
        <w:tc>
          <w:tcPr>
            <w:tcW w:w="1110" w:type="dxa"/>
            <w:shd w:val="clear" w:color="auto" w:fill="FFFFFF"/>
          </w:tcPr>
          <w:p w14:paraId="000005BE" w14:textId="48F33D06" w:rsidR="00A94BB4" w:rsidRDefault="00A364DF" w:rsidP="005019E7">
            <w:pPr>
              <w:widowControl w:val="0"/>
              <w:pBdr>
                <w:top w:val="nil"/>
                <w:left w:val="nil"/>
                <w:bottom w:val="nil"/>
                <w:right w:val="nil"/>
                <w:between w:val="nil"/>
              </w:pBdr>
              <w:jc w:val="center"/>
              <w:rPr>
                <w:b/>
                <w:i/>
              </w:rPr>
            </w:pPr>
            <w:r>
              <w:rPr>
                <w:b/>
                <w:i/>
              </w:rPr>
              <w:t>10</w:t>
            </w:r>
            <w:r w:rsidR="00F54136">
              <w:rPr>
                <w:b/>
                <w:i/>
                <w:lang w:val="uk-UA"/>
              </w:rPr>
              <w:t xml:space="preserve"> </w:t>
            </w:r>
            <w:r>
              <w:rPr>
                <w:b/>
                <w:i/>
              </w:rPr>
              <w:t>132,9</w:t>
            </w:r>
          </w:p>
        </w:tc>
        <w:tc>
          <w:tcPr>
            <w:tcW w:w="1200" w:type="dxa"/>
            <w:tcMar>
              <w:top w:w="0" w:type="dxa"/>
              <w:left w:w="100" w:type="dxa"/>
              <w:bottom w:w="0" w:type="dxa"/>
              <w:right w:w="100" w:type="dxa"/>
            </w:tcMar>
          </w:tcPr>
          <w:p w14:paraId="000005BF" w14:textId="1FA8FF78" w:rsidR="00A94BB4" w:rsidRDefault="00A364DF" w:rsidP="005019E7">
            <w:pPr>
              <w:widowControl w:val="0"/>
              <w:pBdr>
                <w:top w:val="nil"/>
                <w:left w:val="nil"/>
                <w:bottom w:val="nil"/>
                <w:right w:val="nil"/>
                <w:between w:val="nil"/>
              </w:pBdr>
              <w:jc w:val="center"/>
              <w:rPr>
                <w:b/>
                <w:i/>
              </w:rPr>
            </w:pPr>
            <w:r>
              <w:rPr>
                <w:b/>
                <w:i/>
              </w:rPr>
              <w:t>11</w:t>
            </w:r>
            <w:r w:rsidR="00F54136">
              <w:rPr>
                <w:b/>
                <w:i/>
                <w:lang w:val="uk-UA"/>
              </w:rPr>
              <w:t xml:space="preserve"> </w:t>
            </w:r>
            <w:r>
              <w:rPr>
                <w:b/>
                <w:i/>
              </w:rPr>
              <w:t>313,0</w:t>
            </w:r>
          </w:p>
        </w:tc>
      </w:tr>
      <w:tr w:rsidR="00FF4C1A" w14:paraId="2B59A8DB" w14:textId="77777777" w:rsidTr="00FF4C1A">
        <w:trPr>
          <w:trHeight w:val="475"/>
        </w:trPr>
        <w:tc>
          <w:tcPr>
            <w:tcW w:w="2421" w:type="dxa"/>
            <w:shd w:val="clear" w:color="auto" w:fill="FFFFFF"/>
          </w:tcPr>
          <w:p w14:paraId="6D5E17F1" w14:textId="64AACCF3" w:rsidR="00FF4C1A" w:rsidRDefault="00FF4C1A" w:rsidP="005019E7">
            <w:pPr>
              <w:widowControl w:val="0"/>
              <w:pBdr>
                <w:top w:val="nil"/>
                <w:left w:val="nil"/>
                <w:bottom w:val="nil"/>
                <w:right w:val="nil"/>
                <w:between w:val="nil"/>
              </w:pBdr>
            </w:pPr>
            <w:r>
              <w:t>Податкові надхо</w:t>
            </w:r>
            <w:r>
              <w:rPr>
                <w:lang w:val="uk-UA"/>
              </w:rPr>
              <w:t>-</w:t>
            </w:r>
            <w:r>
              <w:t>дження, у т.ч.</w:t>
            </w:r>
            <w:r>
              <w:rPr>
                <w:lang w:val="uk-UA"/>
              </w:rPr>
              <w:t>:</w:t>
            </w:r>
          </w:p>
        </w:tc>
        <w:tc>
          <w:tcPr>
            <w:tcW w:w="1102" w:type="dxa"/>
            <w:shd w:val="clear" w:color="auto" w:fill="FFFFFF"/>
          </w:tcPr>
          <w:p w14:paraId="4DC9777B" w14:textId="078577B9" w:rsidR="00FF4C1A" w:rsidRDefault="00FF4C1A" w:rsidP="005019E7">
            <w:pPr>
              <w:widowControl w:val="0"/>
              <w:pBdr>
                <w:top w:val="nil"/>
                <w:left w:val="nil"/>
                <w:bottom w:val="nil"/>
                <w:right w:val="nil"/>
                <w:between w:val="nil"/>
              </w:pBdr>
              <w:jc w:val="center"/>
              <w:rPr>
                <w:b/>
                <w:i/>
              </w:rPr>
            </w:pPr>
            <w:r>
              <w:t>3</w:t>
            </w:r>
            <w:r>
              <w:rPr>
                <w:lang w:val="uk-UA"/>
              </w:rPr>
              <w:t xml:space="preserve"> </w:t>
            </w:r>
            <w:r>
              <w:t>841,8</w:t>
            </w:r>
          </w:p>
        </w:tc>
        <w:tc>
          <w:tcPr>
            <w:tcW w:w="1024" w:type="dxa"/>
            <w:shd w:val="clear" w:color="auto" w:fill="FFFFFF"/>
          </w:tcPr>
          <w:p w14:paraId="44F97822" w14:textId="264EA7D6" w:rsidR="00FF4C1A" w:rsidRDefault="00FF4C1A" w:rsidP="005019E7">
            <w:pPr>
              <w:widowControl w:val="0"/>
              <w:pBdr>
                <w:top w:val="nil"/>
                <w:left w:val="nil"/>
                <w:bottom w:val="nil"/>
                <w:right w:val="nil"/>
                <w:between w:val="nil"/>
              </w:pBdr>
              <w:jc w:val="center"/>
              <w:rPr>
                <w:b/>
                <w:i/>
              </w:rPr>
            </w:pPr>
            <w:r>
              <w:t>5</w:t>
            </w:r>
            <w:r>
              <w:rPr>
                <w:lang w:val="uk-UA"/>
              </w:rPr>
              <w:t xml:space="preserve"> </w:t>
            </w:r>
            <w:r>
              <w:t>209,2</w:t>
            </w:r>
          </w:p>
        </w:tc>
        <w:tc>
          <w:tcPr>
            <w:tcW w:w="993" w:type="dxa"/>
            <w:shd w:val="clear" w:color="auto" w:fill="FFFFFF"/>
          </w:tcPr>
          <w:p w14:paraId="31829103" w14:textId="328975FD" w:rsidR="00FF4C1A" w:rsidRDefault="00FF4C1A" w:rsidP="005019E7">
            <w:pPr>
              <w:widowControl w:val="0"/>
              <w:pBdr>
                <w:top w:val="nil"/>
                <w:left w:val="nil"/>
                <w:bottom w:val="nil"/>
                <w:right w:val="nil"/>
                <w:between w:val="nil"/>
              </w:pBdr>
              <w:jc w:val="center"/>
              <w:rPr>
                <w:b/>
                <w:i/>
              </w:rPr>
            </w:pPr>
            <w:r>
              <w:t>5</w:t>
            </w:r>
            <w:r>
              <w:rPr>
                <w:lang w:val="uk-UA"/>
              </w:rPr>
              <w:t xml:space="preserve"> </w:t>
            </w:r>
            <w:r>
              <w:t>212,6</w:t>
            </w:r>
          </w:p>
        </w:tc>
        <w:tc>
          <w:tcPr>
            <w:tcW w:w="983" w:type="dxa"/>
            <w:shd w:val="clear" w:color="auto" w:fill="FFFFFF"/>
          </w:tcPr>
          <w:p w14:paraId="7901DFB3" w14:textId="5E803C0E" w:rsidR="00FF4C1A" w:rsidRDefault="00FF4C1A" w:rsidP="005019E7">
            <w:pPr>
              <w:widowControl w:val="0"/>
              <w:pBdr>
                <w:top w:val="nil"/>
                <w:left w:val="nil"/>
                <w:bottom w:val="nil"/>
                <w:right w:val="nil"/>
                <w:between w:val="nil"/>
              </w:pBdr>
              <w:jc w:val="center"/>
              <w:rPr>
                <w:b/>
                <w:i/>
              </w:rPr>
            </w:pPr>
            <w:r>
              <w:t>6</w:t>
            </w:r>
            <w:r>
              <w:rPr>
                <w:lang w:val="uk-UA"/>
              </w:rPr>
              <w:t xml:space="preserve"> </w:t>
            </w:r>
            <w:r>
              <w:t>318,4</w:t>
            </w:r>
          </w:p>
        </w:tc>
        <w:tc>
          <w:tcPr>
            <w:tcW w:w="990" w:type="dxa"/>
            <w:shd w:val="clear" w:color="auto" w:fill="FFFFFF"/>
          </w:tcPr>
          <w:p w14:paraId="57EFDE65" w14:textId="788CDA6C" w:rsidR="00FF4C1A" w:rsidRDefault="00FF4C1A" w:rsidP="005019E7">
            <w:pPr>
              <w:widowControl w:val="0"/>
              <w:pBdr>
                <w:top w:val="nil"/>
                <w:left w:val="nil"/>
                <w:bottom w:val="nil"/>
                <w:right w:val="nil"/>
                <w:between w:val="nil"/>
              </w:pBdr>
              <w:jc w:val="center"/>
              <w:rPr>
                <w:b/>
                <w:i/>
              </w:rPr>
            </w:pPr>
            <w:r>
              <w:t>7</w:t>
            </w:r>
            <w:r>
              <w:rPr>
                <w:lang w:val="uk-UA"/>
              </w:rPr>
              <w:t xml:space="preserve"> </w:t>
            </w:r>
            <w:r>
              <w:t>857,4</w:t>
            </w:r>
          </w:p>
        </w:tc>
        <w:tc>
          <w:tcPr>
            <w:tcW w:w="1110" w:type="dxa"/>
            <w:shd w:val="clear" w:color="auto" w:fill="FFFFFF"/>
          </w:tcPr>
          <w:p w14:paraId="2833B903" w14:textId="4EA44C4E" w:rsidR="00FF4C1A" w:rsidRDefault="00FF4C1A" w:rsidP="005019E7">
            <w:pPr>
              <w:widowControl w:val="0"/>
              <w:pBdr>
                <w:top w:val="nil"/>
                <w:left w:val="nil"/>
                <w:bottom w:val="nil"/>
                <w:right w:val="nil"/>
                <w:between w:val="nil"/>
              </w:pBdr>
              <w:jc w:val="center"/>
              <w:rPr>
                <w:b/>
                <w:i/>
              </w:rPr>
            </w:pPr>
            <w:r>
              <w:t>8</w:t>
            </w:r>
            <w:r>
              <w:rPr>
                <w:lang w:val="uk-UA"/>
              </w:rPr>
              <w:t xml:space="preserve"> </w:t>
            </w:r>
            <w:r>
              <w:t>454,2</w:t>
            </w:r>
          </w:p>
        </w:tc>
        <w:tc>
          <w:tcPr>
            <w:tcW w:w="1200" w:type="dxa"/>
            <w:tcMar>
              <w:top w:w="0" w:type="dxa"/>
              <w:left w:w="100" w:type="dxa"/>
              <w:bottom w:w="0" w:type="dxa"/>
              <w:right w:w="100" w:type="dxa"/>
            </w:tcMar>
          </w:tcPr>
          <w:p w14:paraId="634D6647" w14:textId="10103BE8" w:rsidR="00FF4C1A" w:rsidRDefault="00FF4C1A" w:rsidP="005019E7">
            <w:pPr>
              <w:widowControl w:val="0"/>
              <w:pBdr>
                <w:top w:val="nil"/>
                <w:left w:val="nil"/>
                <w:bottom w:val="nil"/>
                <w:right w:val="nil"/>
                <w:between w:val="nil"/>
              </w:pBdr>
              <w:jc w:val="center"/>
              <w:rPr>
                <w:b/>
                <w:i/>
              </w:rPr>
            </w:pPr>
            <w:r>
              <w:t>8</w:t>
            </w:r>
            <w:r>
              <w:rPr>
                <w:lang w:val="uk-UA"/>
              </w:rPr>
              <w:t xml:space="preserve"> </w:t>
            </w:r>
            <w:r>
              <w:t>885,9</w:t>
            </w:r>
          </w:p>
        </w:tc>
      </w:tr>
      <w:tr w:rsidR="00FF4C1A" w14:paraId="0155EDEA" w14:textId="77777777" w:rsidTr="00FF4C1A">
        <w:trPr>
          <w:trHeight w:val="497"/>
        </w:trPr>
        <w:tc>
          <w:tcPr>
            <w:tcW w:w="2421" w:type="dxa"/>
            <w:shd w:val="clear" w:color="auto" w:fill="FFFFFF"/>
          </w:tcPr>
          <w:p w14:paraId="6C0A124B" w14:textId="59D6F884" w:rsidR="00FF4C1A" w:rsidRDefault="00FF4C1A" w:rsidP="005019E7">
            <w:pPr>
              <w:widowControl w:val="0"/>
              <w:pBdr>
                <w:top w:val="nil"/>
                <w:left w:val="nil"/>
                <w:bottom w:val="nil"/>
                <w:right w:val="nil"/>
                <w:between w:val="nil"/>
              </w:pBdr>
            </w:pPr>
            <w:r>
              <w:t>податок на доходи фізичних осіб</w:t>
            </w:r>
          </w:p>
        </w:tc>
        <w:tc>
          <w:tcPr>
            <w:tcW w:w="1102" w:type="dxa"/>
            <w:shd w:val="clear" w:color="auto" w:fill="FFFFFF"/>
          </w:tcPr>
          <w:p w14:paraId="596CB431" w14:textId="2708B380" w:rsidR="00FF4C1A" w:rsidRDefault="00FF4C1A" w:rsidP="005019E7">
            <w:pPr>
              <w:widowControl w:val="0"/>
              <w:pBdr>
                <w:top w:val="nil"/>
                <w:left w:val="nil"/>
                <w:bottom w:val="nil"/>
                <w:right w:val="nil"/>
                <w:between w:val="nil"/>
              </w:pBdr>
              <w:jc w:val="center"/>
              <w:rPr>
                <w:b/>
                <w:i/>
              </w:rPr>
            </w:pPr>
            <w:r>
              <w:t>2</w:t>
            </w:r>
            <w:r>
              <w:rPr>
                <w:lang w:val="uk-UA"/>
              </w:rPr>
              <w:t xml:space="preserve"> </w:t>
            </w:r>
            <w:r>
              <w:t>461,5</w:t>
            </w:r>
          </w:p>
        </w:tc>
        <w:tc>
          <w:tcPr>
            <w:tcW w:w="1024" w:type="dxa"/>
            <w:shd w:val="clear" w:color="auto" w:fill="FFFFFF"/>
          </w:tcPr>
          <w:p w14:paraId="3A4999D6" w14:textId="13DAFD49" w:rsidR="00FF4C1A" w:rsidRDefault="00FF4C1A" w:rsidP="005019E7">
            <w:pPr>
              <w:widowControl w:val="0"/>
              <w:pBdr>
                <w:top w:val="nil"/>
                <w:left w:val="nil"/>
                <w:bottom w:val="nil"/>
                <w:right w:val="nil"/>
                <w:between w:val="nil"/>
              </w:pBdr>
              <w:jc w:val="center"/>
              <w:rPr>
                <w:b/>
                <w:i/>
              </w:rPr>
            </w:pPr>
            <w:r>
              <w:t>3</w:t>
            </w:r>
            <w:r>
              <w:rPr>
                <w:lang w:val="uk-UA"/>
              </w:rPr>
              <w:t xml:space="preserve"> </w:t>
            </w:r>
            <w:r>
              <w:t>092,8</w:t>
            </w:r>
          </w:p>
        </w:tc>
        <w:tc>
          <w:tcPr>
            <w:tcW w:w="993" w:type="dxa"/>
            <w:shd w:val="clear" w:color="auto" w:fill="FFFFFF"/>
          </w:tcPr>
          <w:p w14:paraId="349F7F02" w14:textId="53338D72" w:rsidR="00FF4C1A" w:rsidRDefault="00FF4C1A" w:rsidP="005019E7">
            <w:pPr>
              <w:widowControl w:val="0"/>
              <w:pBdr>
                <w:top w:val="nil"/>
                <w:left w:val="nil"/>
                <w:bottom w:val="nil"/>
                <w:right w:val="nil"/>
                <w:between w:val="nil"/>
              </w:pBdr>
              <w:jc w:val="center"/>
              <w:rPr>
                <w:b/>
                <w:i/>
              </w:rPr>
            </w:pPr>
            <w:r>
              <w:t>3</w:t>
            </w:r>
            <w:r>
              <w:rPr>
                <w:lang w:val="uk-UA"/>
              </w:rPr>
              <w:t xml:space="preserve"> </w:t>
            </w:r>
            <w:r>
              <w:t>245,2</w:t>
            </w:r>
          </w:p>
        </w:tc>
        <w:tc>
          <w:tcPr>
            <w:tcW w:w="983" w:type="dxa"/>
            <w:shd w:val="clear" w:color="auto" w:fill="FFFFFF"/>
          </w:tcPr>
          <w:p w14:paraId="65D84884" w14:textId="7BC62387" w:rsidR="00FF4C1A" w:rsidRDefault="00FF4C1A" w:rsidP="005019E7">
            <w:pPr>
              <w:widowControl w:val="0"/>
              <w:pBdr>
                <w:top w:val="nil"/>
                <w:left w:val="nil"/>
                <w:bottom w:val="nil"/>
                <w:right w:val="nil"/>
                <w:between w:val="nil"/>
              </w:pBdr>
              <w:jc w:val="center"/>
              <w:rPr>
                <w:b/>
                <w:i/>
              </w:rPr>
            </w:pPr>
            <w:r>
              <w:t>3</w:t>
            </w:r>
            <w:r>
              <w:rPr>
                <w:lang w:val="uk-UA"/>
              </w:rPr>
              <w:t xml:space="preserve"> </w:t>
            </w:r>
            <w:r>
              <w:t>660,3</w:t>
            </w:r>
          </w:p>
        </w:tc>
        <w:tc>
          <w:tcPr>
            <w:tcW w:w="990" w:type="dxa"/>
            <w:shd w:val="clear" w:color="auto" w:fill="FFFFFF"/>
          </w:tcPr>
          <w:p w14:paraId="3562D329" w14:textId="7B4DFF6E" w:rsidR="00FF4C1A" w:rsidRDefault="00FF4C1A" w:rsidP="005019E7">
            <w:pPr>
              <w:widowControl w:val="0"/>
              <w:pBdr>
                <w:top w:val="nil"/>
                <w:left w:val="nil"/>
                <w:bottom w:val="nil"/>
                <w:right w:val="nil"/>
                <w:between w:val="nil"/>
              </w:pBdr>
              <w:jc w:val="center"/>
              <w:rPr>
                <w:b/>
                <w:i/>
              </w:rPr>
            </w:pPr>
            <w:r>
              <w:t>4</w:t>
            </w:r>
            <w:r>
              <w:rPr>
                <w:lang w:val="uk-UA"/>
              </w:rPr>
              <w:t xml:space="preserve"> </w:t>
            </w:r>
            <w:r>
              <w:t>450,2</w:t>
            </w:r>
          </w:p>
        </w:tc>
        <w:tc>
          <w:tcPr>
            <w:tcW w:w="1110" w:type="dxa"/>
            <w:shd w:val="clear" w:color="auto" w:fill="FFFFFF"/>
          </w:tcPr>
          <w:p w14:paraId="2B4B9241" w14:textId="7A4D15DE" w:rsidR="00FF4C1A" w:rsidRDefault="00FF4C1A" w:rsidP="005019E7">
            <w:pPr>
              <w:widowControl w:val="0"/>
              <w:pBdr>
                <w:top w:val="nil"/>
                <w:left w:val="nil"/>
                <w:bottom w:val="nil"/>
                <w:right w:val="nil"/>
                <w:between w:val="nil"/>
              </w:pBdr>
              <w:jc w:val="center"/>
              <w:rPr>
                <w:b/>
                <w:i/>
              </w:rPr>
            </w:pPr>
            <w:r>
              <w:t>4</w:t>
            </w:r>
            <w:r>
              <w:rPr>
                <w:lang w:val="uk-UA"/>
              </w:rPr>
              <w:t xml:space="preserve"> </w:t>
            </w:r>
            <w:r>
              <w:t>366,7</w:t>
            </w:r>
          </w:p>
        </w:tc>
        <w:tc>
          <w:tcPr>
            <w:tcW w:w="1200" w:type="dxa"/>
            <w:tcMar>
              <w:top w:w="0" w:type="dxa"/>
              <w:left w:w="100" w:type="dxa"/>
              <w:bottom w:w="0" w:type="dxa"/>
              <w:right w:w="100" w:type="dxa"/>
            </w:tcMar>
          </w:tcPr>
          <w:p w14:paraId="0D369099" w14:textId="7A4CF00A" w:rsidR="00FF4C1A" w:rsidRDefault="00FF4C1A" w:rsidP="005019E7">
            <w:pPr>
              <w:widowControl w:val="0"/>
              <w:pBdr>
                <w:top w:val="nil"/>
                <w:left w:val="nil"/>
                <w:bottom w:val="nil"/>
                <w:right w:val="nil"/>
                <w:between w:val="nil"/>
              </w:pBdr>
              <w:jc w:val="center"/>
              <w:rPr>
                <w:b/>
                <w:i/>
              </w:rPr>
            </w:pPr>
            <w:r>
              <w:t>3</w:t>
            </w:r>
            <w:r>
              <w:rPr>
                <w:lang w:val="uk-UA"/>
              </w:rPr>
              <w:t xml:space="preserve"> </w:t>
            </w:r>
            <w:r>
              <w:t>688,1</w:t>
            </w:r>
          </w:p>
        </w:tc>
      </w:tr>
      <w:tr w:rsidR="00FF4C1A" w14:paraId="4C1F7EFF" w14:textId="77777777" w:rsidTr="00FF4C1A">
        <w:trPr>
          <w:trHeight w:val="349"/>
        </w:trPr>
        <w:tc>
          <w:tcPr>
            <w:tcW w:w="2421" w:type="dxa"/>
            <w:shd w:val="clear" w:color="auto" w:fill="FFFFFF"/>
          </w:tcPr>
          <w:p w14:paraId="1EE23A33" w14:textId="74A19C5A" w:rsidR="00FF4C1A" w:rsidRDefault="00FF4C1A" w:rsidP="005019E7">
            <w:pPr>
              <w:widowControl w:val="0"/>
              <w:pBdr>
                <w:top w:val="nil"/>
                <w:left w:val="nil"/>
                <w:bottom w:val="nil"/>
                <w:right w:val="nil"/>
                <w:between w:val="nil"/>
              </w:pBdr>
            </w:pPr>
            <w:r>
              <w:t>плата за землю</w:t>
            </w:r>
          </w:p>
        </w:tc>
        <w:tc>
          <w:tcPr>
            <w:tcW w:w="1102" w:type="dxa"/>
            <w:shd w:val="clear" w:color="auto" w:fill="FFFFFF"/>
          </w:tcPr>
          <w:p w14:paraId="67DF825A" w14:textId="76F8181C" w:rsidR="00FF4C1A" w:rsidRDefault="00FF4C1A" w:rsidP="005019E7">
            <w:pPr>
              <w:widowControl w:val="0"/>
              <w:pBdr>
                <w:top w:val="nil"/>
                <w:left w:val="nil"/>
                <w:bottom w:val="nil"/>
                <w:right w:val="nil"/>
                <w:between w:val="nil"/>
              </w:pBdr>
              <w:jc w:val="center"/>
              <w:rPr>
                <w:b/>
                <w:i/>
              </w:rPr>
            </w:pPr>
            <w:r>
              <w:t>792,2</w:t>
            </w:r>
          </w:p>
        </w:tc>
        <w:tc>
          <w:tcPr>
            <w:tcW w:w="1024" w:type="dxa"/>
            <w:shd w:val="clear" w:color="auto" w:fill="FFFFFF"/>
          </w:tcPr>
          <w:p w14:paraId="0498B002" w14:textId="26C1EE46" w:rsidR="00FF4C1A" w:rsidRDefault="00FF4C1A" w:rsidP="005019E7">
            <w:pPr>
              <w:widowControl w:val="0"/>
              <w:pBdr>
                <w:top w:val="nil"/>
                <w:left w:val="nil"/>
                <w:bottom w:val="nil"/>
                <w:right w:val="nil"/>
                <w:between w:val="nil"/>
              </w:pBdr>
              <w:jc w:val="center"/>
              <w:rPr>
                <w:b/>
                <w:i/>
              </w:rPr>
            </w:pPr>
            <w:r>
              <w:t>1</w:t>
            </w:r>
            <w:r>
              <w:rPr>
                <w:lang w:val="uk-UA"/>
              </w:rPr>
              <w:t xml:space="preserve"> </w:t>
            </w:r>
            <w:r>
              <w:t>357,3</w:t>
            </w:r>
          </w:p>
        </w:tc>
        <w:tc>
          <w:tcPr>
            <w:tcW w:w="993" w:type="dxa"/>
            <w:shd w:val="clear" w:color="auto" w:fill="FFFFFF"/>
          </w:tcPr>
          <w:p w14:paraId="70A4F31F" w14:textId="78DEAFE5" w:rsidR="00FF4C1A" w:rsidRDefault="00FF4C1A" w:rsidP="005019E7">
            <w:pPr>
              <w:widowControl w:val="0"/>
              <w:pBdr>
                <w:top w:val="nil"/>
                <w:left w:val="nil"/>
                <w:bottom w:val="nil"/>
                <w:right w:val="nil"/>
                <w:between w:val="nil"/>
              </w:pBdr>
              <w:jc w:val="center"/>
              <w:rPr>
                <w:b/>
                <w:i/>
              </w:rPr>
            </w:pPr>
            <w:r>
              <w:t>1</w:t>
            </w:r>
            <w:r>
              <w:rPr>
                <w:lang w:val="uk-UA"/>
              </w:rPr>
              <w:t xml:space="preserve"> </w:t>
            </w:r>
            <w:r>
              <w:t>062,6</w:t>
            </w:r>
          </w:p>
        </w:tc>
        <w:tc>
          <w:tcPr>
            <w:tcW w:w="983" w:type="dxa"/>
            <w:shd w:val="clear" w:color="auto" w:fill="FFFFFF"/>
          </w:tcPr>
          <w:p w14:paraId="030FE786" w14:textId="120ED470" w:rsidR="00FF4C1A" w:rsidRDefault="00FF4C1A" w:rsidP="005019E7">
            <w:pPr>
              <w:widowControl w:val="0"/>
              <w:pBdr>
                <w:top w:val="nil"/>
                <w:left w:val="nil"/>
                <w:bottom w:val="nil"/>
                <w:right w:val="nil"/>
                <w:between w:val="nil"/>
              </w:pBdr>
              <w:jc w:val="center"/>
              <w:rPr>
                <w:b/>
                <w:i/>
              </w:rPr>
            </w:pPr>
            <w:r>
              <w:t>1</w:t>
            </w:r>
            <w:r>
              <w:rPr>
                <w:lang w:val="uk-UA"/>
              </w:rPr>
              <w:t xml:space="preserve"> </w:t>
            </w:r>
            <w:r>
              <w:t>524,1</w:t>
            </w:r>
          </w:p>
        </w:tc>
        <w:tc>
          <w:tcPr>
            <w:tcW w:w="990" w:type="dxa"/>
            <w:shd w:val="clear" w:color="auto" w:fill="FFFFFF"/>
          </w:tcPr>
          <w:p w14:paraId="1431AB84" w14:textId="5DF8840F" w:rsidR="00FF4C1A" w:rsidRDefault="00FF4C1A" w:rsidP="005019E7">
            <w:pPr>
              <w:widowControl w:val="0"/>
              <w:pBdr>
                <w:top w:val="nil"/>
                <w:left w:val="nil"/>
                <w:bottom w:val="nil"/>
                <w:right w:val="nil"/>
                <w:between w:val="nil"/>
              </w:pBdr>
              <w:jc w:val="center"/>
              <w:rPr>
                <w:b/>
                <w:i/>
              </w:rPr>
            </w:pPr>
            <w:r>
              <w:t>2</w:t>
            </w:r>
            <w:r>
              <w:rPr>
                <w:lang w:val="uk-UA"/>
              </w:rPr>
              <w:t xml:space="preserve"> </w:t>
            </w:r>
            <w:r>
              <w:t>212,6</w:t>
            </w:r>
          </w:p>
        </w:tc>
        <w:tc>
          <w:tcPr>
            <w:tcW w:w="1110" w:type="dxa"/>
            <w:shd w:val="clear" w:color="auto" w:fill="FFFFFF"/>
          </w:tcPr>
          <w:p w14:paraId="508DA465" w14:textId="21EF1635" w:rsidR="00FF4C1A" w:rsidRDefault="00FF4C1A" w:rsidP="005019E7">
            <w:pPr>
              <w:widowControl w:val="0"/>
              <w:pBdr>
                <w:top w:val="nil"/>
                <w:left w:val="nil"/>
                <w:bottom w:val="nil"/>
                <w:right w:val="nil"/>
                <w:between w:val="nil"/>
              </w:pBdr>
              <w:jc w:val="center"/>
              <w:rPr>
                <w:b/>
                <w:i/>
              </w:rPr>
            </w:pPr>
            <w:r>
              <w:t>2</w:t>
            </w:r>
            <w:r>
              <w:rPr>
                <w:lang w:val="uk-UA"/>
              </w:rPr>
              <w:t xml:space="preserve"> </w:t>
            </w:r>
            <w:r>
              <w:t>820,9</w:t>
            </w:r>
          </w:p>
        </w:tc>
        <w:tc>
          <w:tcPr>
            <w:tcW w:w="1200" w:type="dxa"/>
            <w:tcMar>
              <w:top w:w="0" w:type="dxa"/>
              <w:left w:w="100" w:type="dxa"/>
              <w:bottom w:w="0" w:type="dxa"/>
              <w:right w:w="100" w:type="dxa"/>
            </w:tcMar>
          </w:tcPr>
          <w:p w14:paraId="64E8A56F" w14:textId="6C33B22A" w:rsidR="00FF4C1A" w:rsidRDefault="00FF4C1A" w:rsidP="005019E7">
            <w:pPr>
              <w:widowControl w:val="0"/>
              <w:pBdr>
                <w:top w:val="nil"/>
                <w:left w:val="nil"/>
                <w:bottom w:val="nil"/>
                <w:right w:val="nil"/>
                <w:between w:val="nil"/>
              </w:pBdr>
              <w:jc w:val="center"/>
              <w:rPr>
                <w:b/>
                <w:i/>
              </w:rPr>
            </w:pPr>
            <w:r>
              <w:t>3</w:t>
            </w:r>
            <w:r>
              <w:rPr>
                <w:lang w:val="uk-UA"/>
              </w:rPr>
              <w:t xml:space="preserve"> </w:t>
            </w:r>
            <w:r>
              <w:t>531,4</w:t>
            </w:r>
          </w:p>
        </w:tc>
      </w:tr>
      <w:tr w:rsidR="00680861" w14:paraId="50A5FB79" w14:textId="77777777" w:rsidTr="00B77F81">
        <w:trPr>
          <w:trHeight w:val="283"/>
        </w:trPr>
        <w:tc>
          <w:tcPr>
            <w:tcW w:w="2421" w:type="dxa"/>
            <w:shd w:val="clear" w:color="auto" w:fill="FFFFFF"/>
          </w:tcPr>
          <w:p w14:paraId="6EE76174" w14:textId="482B8E60" w:rsidR="00680861" w:rsidRDefault="00680861" w:rsidP="00680861">
            <w:pPr>
              <w:widowControl w:val="0"/>
              <w:pBdr>
                <w:top w:val="nil"/>
                <w:left w:val="nil"/>
                <w:bottom w:val="nil"/>
                <w:right w:val="nil"/>
                <w:between w:val="nil"/>
              </w:pBdr>
              <w:jc w:val="center"/>
            </w:pPr>
            <w:r>
              <w:rPr>
                <w:i/>
                <w:lang w:val="uk-UA"/>
              </w:rPr>
              <w:lastRenderedPageBreak/>
              <w:t>1</w:t>
            </w:r>
          </w:p>
        </w:tc>
        <w:tc>
          <w:tcPr>
            <w:tcW w:w="1102" w:type="dxa"/>
            <w:shd w:val="clear" w:color="auto" w:fill="FFFFFF"/>
          </w:tcPr>
          <w:p w14:paraId="3D92A38A" w14:textId="4A01D7CF" w:rsidR="00680861" w:rsidRDefault="00680861" w:rsidP="00680861">
            <w:pPr>
              <w:widowControl w:val="0"/>
              <w:pBdr>
                <w:top w:val="nil"/>
                <w:left w:val="nil"/>
                <w:bottom w:val="nil"/>
                <w:right w:val="nil"/>
                <w:between w:val="nil"/>
              </w:pBdr>
              <w:jc w:val="center"/>
            </w:pPr>
            <w:r>
              <w:rPr>
                <w:i/>
                <w:lang w:val="uk-UA"/>
              </w:rPr>
              <w:t>2</w:t>
            </w:r>
          </w:p>
        </w:tc>
        <w:tc>
          <w:tcPr>
            <w:tcW w:w="1024" w:type="dxa"/>
            <w:shd w:val="clear" w:color="auto" w:fill="FFFFFF"/>
          </w:tcPr>
          <w:p w14:paraId="3D98BD79" w14:textId="43C0FF5C" w:rsidR="00680861" w:rsidRDefault="00680861" w:rsidP="00680861">
            <w:pPr>
              <w:widowControl w:val="0"/>
              <w:pBdr>
                <w:top w:val="nil"/>
                <w:left w:val="nil"/>
                <w:bottom w:val="nil"/>
                <w:right w:val="nil"/>
                <w:between w:val="nil"/>
              </w:pBdr>
              <w:jc w:val="center"/>
            </w:pPr>
            <w:r>
              <w:rPr>
                <w:i/>
                <w:lang w:val="uk-UA"/>
              </w:rPr>
              <w:t>3</w:t>
            </w:r>
          </w:p>
        </w:tc>
        <w:tc>
          <w:tcPr>
            <w:tcW w:w="993" w:type="dxa"/>
            <w:shd w:val="clear" w:color="auto" w:fill="FFFFFF"/>
          </w:tcPr>
          <w:p w14:paraId="27A9AAB8" w14:textId="5E113A1F" w:rsidR="00680861" w:rsidRDefault="00680861" w:rsidP="00680861">
            <w:pPr>
              <w:widowControl w:val="0"/>
              <w:pBdr>
                <w:top w:val="nil"/>
                <w:left w:val="nil"/>
                <w:bottom w:val="nil"/>
                <w:right w:val="nil"/>
                <w:between w:val="nil"/>
              </w:pBdr>
              <w:jc w:val="center"/>
            </w:pPr>
            <w:r>
              <w:rPr>
                <w:i/>
                <w:lang w:val="uk-UA"/>
              </w:rPr>
              <w:t>4</w:t>
            </w:r>
          </w:p>
        </w:tc>
        <w:tc>
          <w:tcPr>
            <w:tcW w:w="983" w:type="dxa"/>
            <w:shd w:val="clear" w:color="auto" w:fill="FFFFFF"/>
          </w:tcPr>
          <w:p w14:paraId="33070D91" w14:textId="55EF9EF6" w:rsidR="00680861" w:rsidRDefault="00680861" w:rsidP="00680861">
            <w:pPr>
              <w:widowControl w:val="0"/>
              <w:pBdr>
                <w:top w:val="nil"/>
                <w:left w:val="nil"/>
                <w:bottom w:val="nil"/>
                <w:right w:val="nil"/>
                <w:between w:val="nil"/>
              </w:pBdr>
              <w:jc w:val="center"/>
            </w:pPr>
            <w:r>
              <w:rPr>
                <w:i/>
                <w:lang w:val="uk-UA"/>
              </w:rPr>
              <w:t>5</w:t>
            </w:r>
          </w:p>
        </w:tc>
        <w:tc>
          <w:tcPr>
            <w:tcW w:w="990" w:type="dxa"/>
            <w:shd w:val="clear" w:color="auto" w:fill="FFFFFF"/>
          </w:tcPr>
          <w:p w14:paraId="30A03A69" w14:textId="64B22C31" w:rsidR="00680861" w:rsidRDefault="00680861" w:rsidP="00680861">
            <w:pPr>
              <w:widowControl w:val="0"/>
              <w:pBdr>
                <w:top w:val="nil"/>
                <w:left w:val="nil"/>
                <w:bottom w:val="nil"/>
                <w:right w:val="nil"/>
                <w:between w:val="nil"/>
              </w:pBdr>
              <w:jc w:val="center"/>
            </w:pPr>
            <w:r>
              <w:rPr>
                <w:i/>
                <w:lang w:val="uk-UA"/>
              </w:rPr>
              <w:t>6</w:t>
            </w:r>
          </w:p>
        </w:tc>
        <w:tc>
          <w:tcPr>
            <w:tcW w:w="1110" w:type="dxa"/>
            <w:shd w:val="clear" w:color="auto" w:fill="FFFFFF"/>
          </w:tcPr>
          <w:p w14:paraId="0DED939B" w14:textId="22563210" w:rsidR="00680861" w:rsidRDefault="00680861" w:rsidP="00680861">
            <w:pPr>
              <w:widowControl w:val="0"/>
              <w:pBdr>
                <w:top w:val="nil"/>
                <w:left w:val="nil"/>
                <w:bottom w:val="nil"/>
                <w:right w:val="nil"/>
                <w:between w:val="nil"/>
              </w:pBdr>
              <w:jc w:val="center"/>
            </w:pPr>
            <w:r>
              <w:rPr>
                <w:i/>
                <w:lang w:val="uk-UA"/>
              </w:rPr>
              <w:t>7</w:t>
            </w:r>
          </w:p>
        </w:tc>
        <w:tc>
          <w:tcPr>
            <w:tcW w:w="1200" w:type="dxa"/>
            <w:tcMar>
              <w:top w:w="0" w:type="dxa"/>
              <w:left w:w="100" w:type="dxa"/>
              <w:bottom w:w="0" w:type="dxa"/>
              <w:right w:w="100" w:type="dxa"/>
            </w:tcMar>
          </w:tcPr>
          <w:p w14:paraId="6E446365" w14:textId="5FCB569E" w:rsidR="00680861" w:rsidRDefault="00680861" w:rsidP="00680861">
            <w:pPr>
              <w:widowControl w:val="0"/>
              <w:pBdr>
                <w:top w:val="nil"/>
                <w:left w:val="nil"/>
                <w:bottom w:val="nil"/>
                <w:right w:val="nil"/>
                <w:between w:val="nil"/>
              </w:pBdr>
              <w:jc w:val="center"/>
            </w:pPr>
            <w:r>
              <w:rPr>
                <w:i/>
                <w:lang w:val="uk-UA"/>
              </w:rPr>
              <w:t>8</w:t>
            </w:r>
          </w:p>
        </w:tc>
      </w:tr>
      <w:tr w:rsidR="00680861" w14:paraId="0F436D55" w14:textId="77777777" w:rsidTr="00FF4C1A">
        <w:trPr>
          <w:trHeight w:val="553"/>
        </w:trPr>
        <w:tc>
          <w:tcPr>
            <w:tcW w:w="2421" w:type="dxa"/>
            <w:shd w:val="clear" w:color="auto" w:fill="FFFFFF"/>
          </w:tcPr>
          <w:p w14:paraId="382C1130" w14:textId="1646D6F8" w:rsidR="00680861" w:rsidRDefault="00680861" w:rsidP="00680861">
            <w:pPr>
              <w:widowControl w:val="0"/>
              <w:pBdr>
                <w:top w:val="nil"/>
                <w:left w:val="nil"/>
                <w:bottom w:val="nil"/>
                <w:right w:val="nil"/>
                <w:between w:val="nil"/>
              </w:pBdr>
            </w:pPr>
            <w:r>
              <w:t>місцеві податки та збори</w:t>
            </w:r>
          </w:p>
        </w:tc>
        <w:tc>
          <w:tcPr>
            <w:tcW w:w="1102" w:type="dxa"/>
            <w:shd w:val="clear" w:color="auto" w:fill="FFFFFF"/>
          </w:tcPr>
          <w:p w14:paraId="0D9C3429" w14:textId="36B1962D" w:rsidR="00680861" w:rsidRDefault="00680861" w:rsidP="00680861">
            <w:pPr>
              <w:widowControl w:val="0"/>
              <w:pBdr>
                <w:top w:val="nil"/>
                <w:left w:val="nil"/>
                <w:bottom w:val="nil"/>
                <w:right w:val="nil"/>
                <w:between w:val="nil"/>
              </w:pBdr>
              <w:jc w:val="center"/>
              <w:rPr>
                <w:b/>
                <w:i/>
              </w:rPr>
            </w:pPr>
            <w:r>
              <w:t>38,9</w:t>
            </w:r>
          </w:p>
        </w:tc>
        <w:tc>
          <w:tcPr>
            <w:tcW w:w="1024" w:type="dxa"/>
            <w:shd w:val="clear" w:color="auto" w:fill="FFFFFF"/>
          </w:tcPr>
          <w:p w14:paraId="3C89B494" w14:textId="55DB0B05" w:rsidR="00680861" w:rsidRDefault="00680861" w:rsidP="00680861">
            <w:pPr>
              <w:widowControl w:val="0"/>
              <w:pBdr>
                <w:top w:val="nil"/>
                <w:left w:val="nil"/>
                <w:bottom w:val="nil"/>
                <w:right w:val="nil"/>
                <w:between w:val="nil"/>
              </w:pBdr>
              <w:jc w:val="center"/>
              <w:rPr>
                <w:b/>
                <w:i/>
              </w:rPr>
            </w:pPr>
            <w:r>
              <w:t>62,9</w:t>
            </w:r>
          </w:p>
        </w:tc>
        <w:tc>
          <w:tcPr>
            <w:tcW w:w="993" w:type="dxa"/>
            <w:shd w:val="clear" w:color="auto" w:fill="FFFFFF"/>
          </w:tcPr>
          <w:p w14:paraId="09E167A3" w14:textId="4F42B461" w:rsidR="00680861" w:rsidRDefault="00680861" w:rsidP="00680861">
            <w:pPr>
              <w:widowControl w:val="0"/>
              <w:pBdr>
                <w:top w:val="nil"/>
                <w:left w:val="nil"/>
                <w:bottom w:val="nil"/>
                <w:right w:val="nil"/>
                <w:between w:val="nil"/>
              </w:pBdr>
              <w:jc w:val="center"/>
              <w:rPr>
                <w:b/>
                <w:i/>
              </w:rPr>
            </w:pPr>
            <w:r>
              <w:t>79,9</w:t>
            </w:r>
          </w:p>
        </w:tc>
        <w:tc>
          <w:tcPr>
            <w:tcW w:w="983" w:type="dxa"/>
            <w:shd w:val="clear" w:color="auto" w:fill="FFFFFF"/>
          </w:tcPr>
          <w:p w14:paraId="275191D6" w14:textId="4D0EC6DA" w:rsidR="00680861" w:rsidRDefault="00680861" w:rsidP="00680861">
            <w:pPr>
              <w:widowControl w:val="0"/>
              <w:pBdr>
                <w:top w:val="nil"/>
                <w:left w:val="nil"/>
                <w:bottom w:val="nil"/>
                <w:right w:val="nil"/>
                <w:between w:val="nil"/>
              </w:pBdr>
              <w:jc w:val="center"/>
              <w:rPr>
                <w:b/>
                <w:i/>
              </w:rPr>
            </w:pPr>
            <w:r>
              <w:t>115,2</w:t>
            </w:r>
          </w:p>
        </w:tc>
        <w:tc>
          <w:tcPr>
            <w:tcW w:w="990" w:type="dxa"/>
            <w:shd w:val="clear" w:color="auto" w:fill="FFFFFF"/>
          </w:tcPr>
          <w:p w14:paraId="7F548C5D" w14:textId="4AEF7C53" w:rsidR="00680861" w:rsidRDefault="00680861" w:rsidP="00680861">
            <w:pPr>
              <w:widowControl w:val="0"/>
              <w:pBdr>
                <w:top w:val="nil"/>
                <w:left w:val="nil"/>
                <w:bottom w:val="nil"/>
                <w:right w:val="nil"/>
                <w:between w:val="nil"/>
              </w:pBdr>
              <w:jc w:val="center"/>
              <w:rPr>
                <w:b/>
                <w:i/>
              </w:rPr>
            </w:pPr>
            <w:r>
              <w:t>119,5</w:t>
            </w:r>
          </w:p>
        </w:tc>
        <w:tc>
          <w:tcPr>
            <w:tcW w:w="1110" w:type="dxa"/>
            <w:shd w:val="clear" w:color="auto" w:fill="FFFFFF"/>
          </w:tcPr>
          <w:p w14:paraId="6999D2E1" w14:textId="608161E7" w:rsidR="00680861" w:rsidRDefault="00680861" w:rsidP="00680861">
            <w:pPr>
              <w:widowControl w:val="0"/>
              <w:pBdr>
                <w:top w:val="nil"/>
                <w:left w:val="nil"/>
                <w:bottom w:val="nil"/>
                <w:right w:val="nil"/>
                <w:between w:val="nil"/>
              </w:pBdr>
              <w:jc w:val="center"/>
              <w:rPr>
                <w:b/>
                <w:i/>
              </w:rPr>
            </w:pPr>
            <w:r>
              <w:t>153,6</w:t>
            </w:r>
          </w:p>
        </w:tc>
        <w:tc>
          <w:tcPr>
            <w:tcW w:w="1200" w:type="dxa"/>
            <w:tcMar>
              <w:top w:w="0" w:type="dxa"/>
              <w:left w:w="100" w:type="dxa"/>
              <w:bottom w:w="0" w:type="dxa"/>
              <w:right w:w="100" w:type="dxa"/>
            </w:tcMar>
          </w:tcPr>
          <w:p w14:paraId="4D3BEEC2" w14:textId="5E95CE62" w:rsidR="00680861" w:rsidRDefault="00680861" w:rsidP="00680861">
            <w:pPr>
              <w:widowControl w:val="0"/>
              <w:pBdr>
                <w:top w:val="nil"/>
                <w:left w:val="nil"/>
                <w:bottom w:val="nil"/>
                <w:right w:val="nil"/>
                <w:between w:val="nil"/>
              </w:pBdr>
              <w:jc w:val="center"/>
              <w:rPr>
                <w:b/>
                <w:i/>
              </w:rPr>
            </w:pPr>
            <w:r>
              <w:t>178,2</w:t>
            </w:r>
          </w:p>
        </w:tc>
      </w:tr>
      <w:tr w:rsidR="00680861" w14:paraId="4F33A250" w14:textId="77777777" w:rsidTr="00795D00">
        <w:trPr>
          <w:trHeight w:val="351"/>
        </w:trPr>
        <w:tc>
          <w:tcPr>
            <w:tcW w:w="2421" w:type="dxa"/>
            <w:shd w:val="clear" w:color="auto" w:fill="FFFFFF"/>
          </w:tcPr>
          <w:p w14:paraId="140FA8EF" w14:textId="341B5BEC" w:rsidR="00680861" w:rsidRDefault="00680861" w:rsidP="00680861">
            <w:pPr>
              <w:widowControl w:val="0"/>
              <w:pBdr>
                <w:top w:val="nil"/>
                <w:left w:val="nil"/>
                <w:bottom w:val="nil"/>
                <w:right w:val="nil"/>
                <w:between w:val="nil"/>
              </w:pBdr>
            </w:pPr>
            <w:r>
              <w:t>єдиний податок</w:t>
            </w:r>
          </w:p>
        </w:tc>
        <w:tc>
          <w:tcPr>
            <w:tcW w:w="1102" w:type="dxa"/>
            <w:shd w:val="clear" w:color="auto" w:fill="FFFFFF"/>
          </w:tcPr>
          <w:p w14:paraId="37D093B8" w14:textId="18A229CE" w:rsidR="00680861" w:rsidRDefault="00680861" w:rsidP="00680861">
            <w:pPr>
              <w:widowControl w:val="0"/>
              <w:pBdr>
                <w:top w:val="nil"/>
                <w:left w:val="nil"/>
                <w:bottom w:val="nil"/>
                <w:right w:val="nil"/>
                <w:between w:val="nil"/>
              </w:pBdr>
              <w:jc w:val="center"/>
              <w:rPr>
                <w:b/>
                <w:i/>
              </w:rPr>
            </w:pPr>
            <w:r>
              <w:t>269,8</w:t>
            </w:r>
          </w:p>
        </w:tc>
        <w:tc>
          <w:tcPr>
            <w:tcW w:w="1024" w:type="dxa"/>
            <w:shd w:val="clear" w:color="auto" w:fill="FFFFFF"/>
          </w:tcPr>
          <w:p w14:paraId="57BFCAD7" w14:textId="202A78BD" w:rsidR="00680861" w:rsidRDefault="00680861" w:rsidP="00680861">
            <w:pPr>
              <w:widowControl w:val="0"/>
              <w:pBdr>
                <w:top w:val="nil"/>
                <w:left w:val="nil"/>
                <w:bottom w:val="nil"/>
                <w:right w:val="nil"/>
                <w:between w:val="nil"/>
              </w:pBdr>
              <w:jc w:val="center"/>
              <w:rPr>
                <w:b/>
                <w:i/>
              </w:rPr>
            </w:pPr>
            <w:r>
              <w:t>343,0</w:t>
            </w:r>
          </w:p>
        </w:tc>
        <w:tc>
          <w:tcPr>
            <w:tcW w:w="993" w:type="dxa"/>
            <w:shd w:val="clear" w:color="auto" w:fill="FFFFFF"/>
          </w:tcPr>
          <w:p w14:paraId="73D58181" w14:textId="1866A748" w:rsidR="00680861" w:rsidRDefault="00680861" w:rsidP="00680861">
            <w:pPr>
              <w:widowControl w:val="0"/>
              <w:pBdr>
                <w:top w:val="nil"/>
                <w:left w:val="nil"/>
                <w:bottom w:val="nil"/>
                <w:right w:val="nil"/>
                <w:between w:val="nil"/>
              </w:pBdr>
              <w:jc w:val="center"/>
              <w:rPr>
                <w:b/>
                <w:i/>
              </w:rPr>
            </w:pPr>
            <w:r>
              <w:t>374,7</w:t>
            </w:r>
          </w:p>
        </w:tc>
        <w:tc>
          <w:tcPr>
            <w:tcW w:w="983" w:type="dxa"/>
            <w:shd w:val="clear" w:color="auto" w:fill="FFFFFF"/>
          </w:tcPr>
          <w:p w14:paraId="60D6252D" w14:textId="352C269C" w:rsidR="00680861" w:rsidRDefault="00680861" w:rsidP="00680861">
            <w:pPr>
              <w:widowControl w:val="0"/>
              <w:pBdr>
                <w:top w:val="nil"/>
                <w:left w:val="nil"/>
                <w:bottom w:val="nil"/>
                <w:right w:val="nil"/>
                <w:between w:val="nil"/>
              </w:pBdr>
              <w:jc w:val="center"/>
              <w:rPr>
                <w:b/>
                <w:i/>
              </w:rPr>
            </w:pPr>
            <w:r>
              <w:t>463,4</w:t>
            </w:r>
          </w:p>
        </w:tc>
        <w:tc>
          <w:tcPr>
            <w:tcW w:w="990" w:type="dxa"/>
            <w:shd w:val="clear" w:color="auto" w:fill="FFFFFF"/>
          </w:tcPr>
          <w:p w14:paraId="125D1E2B" w14:textId="79D20403" w:rsidR="00680861" w:rsidRDefault="00680861" w:rsidP="00680861">
            <w:pPr>
              <w:widowControl w:val="0"/>
              <w:pBdr>
                <w:top w:val="nil"/>
                <w:left w:val="nil"/>
                <w:bottom w:val="nil"/>
                <w:right w:val="nil"/>
                <w:between w:val="nil"/>
              </w:pBdr>
              <w:jc w:val="center"/>
              <w:rPr>
                <w:b/>
                <w:i/>
              </w:rPr>
            </w:pPr>
            <w:r>
              <w:t>423,8</w:t>
            </w:r>
          </w:p>
        </w:tc>
        <w:tc>
          <w:tcPr>
            <w:tcW w:w="1110" w:type="dxa"/>
            <w:shd w:val="clear" w:color="auto" w:fill="FFFFFF"/>
          </w:tcPr>
          <w:p w14:paraId="195B23E7" w14:textId="08F0E306" w:rsidR="00680861" w:rsidRDefault="00680861" w:rsidP="00680861">
            <w:pPr>
              <w:widowControl w:val="0"/>
              <w:pBdr>
                <w:top w:val="nil"/>
                <w:left w:val="nil"/>
                <w:bottom w:val="nil"/>
                <w:right w:val="nil"/>
                <w:between w:val="nil"/>
              </w:pBdr>
              <w:jc w:val="center"/>
              <w:rPr>
                <w:b/>
                <w:i/>
              </w:rPr>
            </w:pPr>
            <w:r>
              <w:t>488,4</w:t>
            </w:r>
          </w:p>
        </w:tc>
        <w:tc>
          <w:tcPr>
            <w:tcW w:w="1200" w:type="dxa"/>
            <w:tcMar>
              <w:top w:w="0" w:type="dxa"/>
              <w:left w:w="100" w:type="dxa"/>
              <w:bottom w:w="0" w:type="dxa"/>
              <w:right w:w="100" w:type="dxa"/>
            </w:tcMar>
          </w:tcPr>
          <w:p w14:paraId="587D04F2" w14:textId="1C422171" w:rsidR="00680861" w:rsidRDefault="00680861" w:rsidP="00680861">
            <w:pPr>
              <w:widowControl w:val="0"/>
              <w:pBdr>
                <w:top w:val="nil"/>
                <w:left w:val="nil"/>
                <w:bottom w:val="nil"/>
                <w:right w:val="nil"/>
                <w:between w:val="nil"/>
              </w:pBdr>
              <w:jc w:val="center"/>
              <w:rPr>
                <w:b/>
                <w:i/>
              </w:rPr>
            </w:pPr>
            <w:r>
              <w:t>747,4</w:t>
            </w:r>
          </w:p>
        </w:tc>
      </w:tr>
      <w:tr w:rsidR="00680861" w14:paraId="5E3F764E" w14:textId="77777777" w:rsidTr="00FF4C1A">
        <w:trPr>
          <w:trHeight w:val="565"/>
        </w:trPr>
        <w:tc>
          <w:tcPr>
            <w:tcW w:w="2421" w:type="dxa"/>
            <w:shd w:val="clear" w:color="auto" w:fill="FFFFFF"/>
          </w:tcPr>
          <w:p w14:paraId="011B999F" w14:textId="3009B1BC" w:rsidR="00680861" w:rsidRDefault="00680861" w:rsidP="00795D00">
            <w:pPr>
              <w:widowControl w:val="0"/>
              <w:pBdr>
                <w:top w:val="nil"/>
                <w:left w:val="nil"/>
                <w:bottom w:val="nil"/>
                <w:right w:val="nil"/>
                <w:between w:val="nil"/>
              </w:pBdr>
            </w:pPr>
            <w:r>
              <w:t>Неподаткові надходження</w:t>
            </w:r>
          </w:p>
        </w:tc>
        <w:tc>
          <w:tcPr>
            <w:tcW w:w="1102" w:type="dxa"/>
            <w:shd w:val="clear" w:color="auto" w:fill="FFFFFF"/>
          </w:tcPr>
          <w:p w14:paraId="1AE10D8E" w14:textId="7EF45049" w:rsidR="00680861" w:rsidRDefault="00680861" w:rsidP="00680861">
            <w:pPr>
              <w:widowControl w:val="0"/>
              <w:pBdr>
                <w:top w:val="nil"/>
                <w:left w:val="nil"/>
                <w:bottom w:val="nil"/>
                <w:right w:val="nil"/>
                <w:between w:val="nil"/>
              </w:pBdr>
              <w:jc w:val="center"/>
              <w:rPr>
                <w:b/>
                <w:i/>
              </w:rPr>
            </w:pPr>
            <w:r>
              <w:t>285,0</w:t>
            </w:r>
          </w:p>
        </w:tc>
        <w:tc>
          <w:tcPr>
            <w:tcW w:w="1024" w:type="dxa"/>
            <w:shd w:val="clear" w:color="auto" w:fill="FFFFFF"/>
          </w:tcPr>
          <w:p w14:paraId="46D1BB2E" w14:textId="7DB8FC4C" w:rsidR="00680861" w:rsidRDefault="00680861" w:rsidP="00680861">
            <w:pPr>
              <w:widowControl w:val="0"/>
              <w:pBdr>
                <w:top w:val="nil"/>
                <w:left w:val="nil"/>
                <w:bottom w:val="nil"/>
                <w:right w:val="nil"/>
                <w:between w:val="nil"/>
              </w:pBdr>
              <w:jc w:val="center"/>
              <w:rPr>
                <w:b/>
                <w:i/>
              </w:rPr>
            </w:pPr>
            <w:r>
              <w:t>345,5</w:t>
            </w:r>
          </w:p>
        </w:tc>
        <w:tc>
          <w:tcPr>
            <w:tcW w:w="993" w:type="dxa"/>
            <w:shd w:val="clear" w:color="auto" w:fill="FFFFFF"/>
          </w:tcPr>
          <w:p w14:paraId="7706BAB2" w14:textId="3CB3F282" w:rsidR="00680861" w:rsidRDefault="00680861" w:rsidP="00680861">
            <w:pPr>
              <w:widowControl w:val="0"/>
              <w:pBdr>
                <w:top w:val="nil"/>
                <w:left w:val="nil"/>
                <w:bottom w:val="nil"/>
                <w:right w:val="nil"/>
                <w:between w:val="nil"/>
              </w:pBdr>
              <w:jc w:val="center"/>
              <w:rPr>
                <w:b/>
                <w:i/>
              </w:rPr>
            </w:pPr>
            <w:r>
              <w:t>214,2</w:t>
            </w:r>
          </w:p>
        </w:tc>
        <w:tc>
          <w:tcPr>
            <w:tcW w:w="983" w:type="dxa"/>
            <w:shd w:val="clear" w:color="auto" w:fill="FFFFFF"/>
          </w:tcPr>
          <w:p w14:paraId="5835453C" w14:textId="5E6B4BA7" w:rsidR="00680861" w:rsidRDefault="00680861" w:rsidP="00680861">
            <w:pPr>
              <w:widowControl w:val="0"/>
              <w:pBdr>
                <w:top w:val="nil"/>
                <w:left w:val="nil"/>
                <w:bottom w:val="nil"/>
                <w:right w:val="nil"/>
                <w:between w:val="nil"/>
              </w:pBdr>
              <w:jc w:val="center"/>
              <w:rPr>
                <w:b/>
                <w:i/>
              </w:rPr>
            </w:pPr>
            <w:r>
              <w:t>292,1</w:t>
            </w:r>
          </w:p>
        </w:tc>
        <w:tc>
          <w:tcPr>
            <w:tcW w:w="990" w:type="dxa"/>
            <w:shd w:val="clear" w:color="auto" w:fill="FFFFFF"/>
          </w:tcPr>
          <w:p w14:paraId="0EADF155" w14:textId="55422B1F" w:rsidR="00680861" w:rsidRDefault="00680861" w:rsidP="00680861">
            <w:pPr>
              <w:widowControl w:val="0"/>
              <w:pBdr>
                <w:top w:val="nil"/>
                <w:left w:val="nil"/>
                <w:bottom w:val="nil"/>
                <w:right w:val="nil"/>
                <w:between w:val="nil"/>
              </w:pBdr>
              <w:jc w:val="center"/>
              <w:rPr>
                <w:b/>
                <w:i/>
              </w:rPr>
            </w:pPr>
            <w:r>
              <w:t>268,3</w:t>
            </w:r>
          </w:p>
        </w:tc>
        <w:tc>
          <w:tcPr>
            <w:tcW w:w="1110" w:type="dxa"/>
            <w:shd w:val="clear" w:color="auto" w:fill="FFFFFF"/>
          </w:tcPr>
          <w:p w14:paraId="420FF7E3" w14:textId="667D1BDA" w:rsidR="00680861" w:rsidRDefault="00680861" w:rsidP="00680861">
            <w:pPr>
              <w:widowControl w:val="0"/>
              <w:pBdr>
                <w:top w:val="nil"/>
                <w:left w:val="nil"/>
                <w:bottom w:val="nil"/>
                <w:right w:val="nil"/>
                <w:between w:val="nil"/>
              </w:pBdr>
              <w:jc w:val="center"/>
              <w:rPr>
                <w:b/>
                <w:i/>
              </w:rPr>
            </w:pPr>
            <w:r>
              <w:t>292,7</w:t>
            </w:r>
          </w:p>
        </w:tc>
        <w:tc>
          <w:tcPr>
            <w:tcW w:w="1200" w:type="dxa"/>
            <w:tcMar>
              <w:top w:w="0" w:type="dxa"/>
              <w:left w:w="100" w:type="dxa"/>
              <w:bottom w:w="0" w:type="dxa"/>
              <w:right w:w="100" w:type="dxa"/>
            </w:tcMar>
          </w:tcPr>
          <w:p w14:paraId="79A5872B" w14:textId="68A260FF" w:rsidR="00680861" w:rsidRDefault="00680861" w:rsidP="00680861">
            <w:pPr>
              <w:widowControl w:val="0"/>
              <w:pBdr>
                <w:top w:val="nil"/>
                <w:left w:val="nil"/>
                <w:bottom w:val="nil"/>
                <w:right w:val="nil"/>
                <w:between w:val="nil"/>
              </w:pBdr>
              <w:jc w:val="center"/>
              <w:rPr>
                <w:b/>
                <w:i/>
              </w:rPr>
            </w:pPr>
            <w:r>
              <w:t>514,8</w:t>
            </w:r>
          </w:p>
        </w:tc>
      </w:tr>
      <w:tr w:rsidR="00680861" w14:paraId="31A0F7E4" w14:textId="77777777" w:rsidTr="00245BC2">
        <w:trPr>
          <w:trHeight w:val="654"/>
        </w:trPr>
        <w:tc>
          <w:tcPr>
            <w:tcW w:w="2421" w:type="dxa"/>
            <w:shd w:val="clear" w:color="auto" w:fill="FFFFFF"/>
          </w:tcPr>
          <w:p w14:paraId="7170EE57" w14:textId="386FF892" w:rsidR="00680861" w:rsidRDefault="00680861" w:rsidP="00795D00">
            <w:pPr>
              <w:widowControl w:val="0"/>
              <w:pBdr>
                <w:top w:val="nil"/>
                <w:left w:val="nil"/>
                <w:bottom w:val="nil"/>
                <w:right w:val="nil"/>
                <w:between w:val="nil"/>
              </w:pBdr>
            </w:pPr>
            <w:r>
              <w:t>Надходження від оренди комуналь</w:t>
            </w:r>
            <w:r>
              <w:rPr>
                <w:lang w:val="uk-UA"/>
              </w:rPr>
              <w:t>-</w:t>
            </w:r>
            <w:r>
              <w:t>ного майна</w:t>
            </w:r>
          </w:p>
        </w:tc>
        <w:tc>
          <w:tcPr>
            <w:tcW w:w="1102" w:type="dxa"/>
            <w:shd w:val="clear" w:color="auto" w:fill="FFFFFF"/>
          </w:tcPr>
          <w:p w14:paraId="14746E5A" w14:textId="3A9FBC07" w:rsidR="00680861" w:rsidRDefault="00680861" w:rsidP="00680861">
            <w:pPr>
              <w:widowControl w:val="0"/>
              <w:pBdr>
                <w:top w:val="nil"/>
                <w:left w:val="nil"/>
                <w:bottom w:val="nil"/>
                <w:right w:val="nil"/>
                <w:between w:val="nil"/>
              </w:pBdr>
              <w:jc w:val="center"/>
              <w:rPr>
                <w:b/>
                <w:i/>
              </w:rPr>
            </w:pPr>
            <w:r>
              <w:t>22,1</w:t>
            </w:r>
          </w:p>
        </w:tc>
        <w:tc>
          <w:tcPr>
            <w:tcW w:w="1024" w:type="dxa"/>
            <w:shd w:val="clear" w:color="auto" w:fill="FFFFFF"/>
          </w:tcPr>
          <w:p w14:paraId="51BA3827" w14:textId="1CFD1ADB" w:rsidR="00680861" w:rsidRDefault="00680861" w:rsidP="00680861">
            <w:pPr>
              <w:widowControl w:val="0"/>
              <w:pBdr>
                <w:top w:val="nil"/>
                <w:left w:val="nil"/>
                <w:bottom w:val="nil"/>
                <w:right w:val="nil"/>
                <w:between w:val="nil"/>
              </w:pBdr>
              <w:jc w:val="center"/>
              <w:rPr>
                <w:b/>
                <w:i/>
              </w:rPr>
            </w:pPr>
            <w:r>
              <w:t>20,3</w:t>
            </w:r>
          </w:p>
        </w:tc>
        <w:tc>
          <w:tcPr>
            <w:tcW w:w="993" w:type="dxa"/>
            <w:shd w:val="clear" w:color="auto" w:fill="FFFFFF"/>
          </w:tcPr>
          <w:p w14:paraId="7009189E" w14:textId="34FC13E2" w:rsidR="00680861" w:rsidRDefault="00680861" w:rsidP="00680861">
            <w:pPr>
              <w:widowControl w:val="0"/>
              <w:pBdr>
                <w:top w:val="nil"/>
                <w:left w:val="nil"/>
                <w:bottom w:val="nil"/>
                <w:right w:val="nil"/>
                <w:between w:val="nil"/>
              </w:pBdr>
              <w:jc w:val="center"/>
              <w:rPr>
                <w:b/>
                <w:i/>
              </w:rPr>
            </w:pPr>
            <w:r>
              <w:t>16,8</w:t>
            </w:r>
          </w:p>
        </w:tc>
        <w:tc>
          <w:tcPr>
            <w:tcW w:w="983" w:type="dxa"/>
            <w:shd w:val="clear" w:color="auto" w:fill="FFFFFF"/>
          </w:tcPr>
          <w:p w14:paraId="2802472F" w14:textId="45939427" w:rsidR="00680861" w:rsidRDefault="00680861" w:rsidP="00680861">
            <w:pPr>
              <w:widowControl w:val="0"/>
              <w:pBdr>
                <w:top w:val="nil"/>
                <w:left w:val="nil"/>
                <w:bottom w:val="nil"/>
                <w:right w:val="nil"/>
                <w:between w:val="nil"/>
              </w:pBdr>
              <w:jc w:val="center"/>
              <w:rPr>
                <w:b/>
                <w:i/>
              </w:rPr>
            </w:pPr>
            <w:r>
              <w:t>20,6</w:t>
            </w:r>
          </w:p>
        </w:tc>
        <w:tc>
          <w:tcPr>
            <w:tcW w:w="990" w:type="dxa"/>
            <w:shd w:val="clear" w:color="auto" w:fill="FFFFFF"/>
          </w:tcPr>
          <w:p w14:paraId="7A718B32" w14:textId="49A767D8" w:rsidR="00680861" w:rsidRDefault="00680861" w:rsidP="00680861">
            <w:pPr>
              <w:widowControl w:val="0"/>
              <w:pBdr>
                <w:top w:val="nil"/>
                <w:left w:val="nil"/>
                <w:bottom w:val="nil"/>
                <w:right w:val="nil"/>
                <w:between w:val="nil"/>
              </w:pBdr>
              <w:jc w:val="center"/>
              <w:rPr>
                <w:b/>
                <w:i/>
              </w:rPr>
            </w:pPr>
            <w:r>
              <w:t>5,0</w:t>
            </w:r>
          </w:p>
        </w:tc>
        <w:tc>
          <w:tcPr>
            <w:tcW w:w="1110" w:type="dxa"/>
            <w:shd w:val="clear" w:color="auto" w:fill="FFFFFF"/>
          </w:tcPr>
          <w:p w14:paraId="70F5F50C" w14:textId="3647B4D8" w:rsidR="00680861" w:rsidRDefault="00680861" w:rsidP="00680861">
            <w:pPr>
              <w:widowControl w:val="0"/>
              <w:pBdr>
                <w:top w:val="nil"/>
                <w:left w:val="nil"/>
                <w:bottom w:val="nil"/>
                <w:right w:val="nil"/>
                <w:between w:val="nil"/>
              </w:pBdr>
              <w:jc w:val="center"/>
              <w:rPr>
                <w:b/>
                <w:i/>
              </w:rPr>
            </w:pPr>
            <w:r>
              <w:t>6,3</w:t>
            </w:r>
          </w:p>
        </w:tc>
        <w:tc>
          <w:tcPr>
            <w:tcW w:w="1200" w:type="dxa"/>
            <w:tcMar>
              <w:top w:w="0" w:type="dxa"/>
              <w:left w:w="100" w:type="dxa"/>
              <w:bottom w:w="0" w:type="dxa"/>
              <w:right w:w="100" w:type="dxa"/>
            </w:tcMar>
          </w:tcPr>
          <w:p w14:paraId="26C6BF2D" w14:textId="77F1811B" w:rsidR="00680861" w:rsidRDefault="00680861" w:rsidP="00680861">
            <w:pPr>
              <w:widowControl w:val="0"/>
              <w:pBdr>
                <w:top w:val="nil"/>
                <w:left w:val="nil"/>
                <w:bottom w:val="nil"/>
                <w:right w:val="nil"/>
                <w:between w:val="nil"/>
              </w:pBdr>
              <w:jc w:val="center"/>
              <w:rPr>
                <w:b/>
                <w:i/>
              </w:rPr>
            </w:pPr>
            <w:r>
              <w:t>6,7</w:t>
            </w:r>
          </w:p>
        </w:tc>
      </w:tr>
      <w:tr w:rsidR="006D49EC" w14:paraId="1D630ABC" w14:textId="77777777" w:rsidTr="00245BC2">
        <w:trPr>
          <w:trHeight w:val="654"/>
        </w:trPr>
        <w:tc>
          <w:tcPr>
            <w:tcW w:w="2421" w:type="dxa"/>
            <w:shd w:val="clear" w:color="auto" w:fill="FFFFFF"/>
          </w:tcPr>
          <w:p w14:paraId="2A112163" w14:textId="57235EAE" w:rsidR="006D49EC" w:rsidRDefault="006D49EC" w:rsidP="00795D00">
            <w:pPr>
              <w:widowControl w:val="0"/>
              <w:pBdr>
                <w:top w:val="nil"/>
                <w:left w:val="nil"/>
                <w:bottom w:val="nil"/>
                <w:right w:val="nil"/>
                <w:between w:val="nil"/>
              </w:pBdr>
            </w:pPr>
            <w:r>
              <w:t>Доходи від операцій з капіталом</w:t>
            </w:r>
            <w:r>
              <w:rPr>
                <w:lang w:val="uk-UA"/>
              </w:rPr>
              <w:t>,</w:t>
            </w:r>
            <w:r>
              <w:t xml:space="preserve"> </w:t>
            </w:r>
            <w:r>
              <w:rPr>
                <w:lang w:val="uk-UA"/>
              </w:rPr>
              <w:t>у</w:t>
            </w:r>
            <w:r>
              <w:t>сього</w:t>
            </w:r>
          </w:p>
        </w:tc>
        <w:tc>
          <w:tcPr>
            <w:tcW w:w="1102" w:type="dxa"/>
            <w:shd w:val="clear" w:color="auto" w:fill="FFFFFF"/>
          </w:tcPr>
          <w:p w14:paraId="6E3AAC34" w14:textId="02F41E25" w:rsidR="006D49EC" w:rsidRDefault="006D49EC" w:rsidP="006D49EC">
            <w:pPr>
              <w:widowControl w:val="0"/>
              <w:pBdr>
                <w:top w:val="nil"/>
                <w:left w:val="nil"/>
                <w:bottom w:val="nil"/>
                <w:right w:val="nil"/>
                <w:between w:val="nil"/>
              </w:pBdr>
              <w:jc w:val="center"/>
            </w:pPr>
            <w:r>
              <w:t>8,7</w:t>
            </w:r>
          </w:p>
        </w:tc>
        <w:tc>
          <w:tcPr>
            <w:tcW w:w="1024" w:type="dxa"/>
            <w:shd w:val="clear" w:color="auto" w:fill="FFFFFF"/>
          </w:tcPr>
          <w:p w14:paraId="5BED2D8B" w14:textId="6A351841" w:rsidR="006D49EC" w:rsidRDefault="006D49EC" w:rsidP="006D49EC">
            <w:pPr>
              <w:widowControl w:val="0"/>
              <w:pBdr>
                <w:top w:val="nil"/>
                <w:left w:val="nil"/>
                <w:bottom w:val="nil"/>
                <w:right w:val="nil"/>
                <w:between w:val="nil"/>
              </w:pBdr>
              <w:jc w:val="center"/>
            </w:pPr>
            <w:r>
              <w:t>5,5</w:t>
            </w:r>
          </w:p>
        </w:tc>
        <w:tc>
          <w:tcPr>
            <w:tcW w:w="993" w:type="dxa"/>
            <w:shd w:val="clear" w:color="auto" w:fill="FFFFFF"/>
          </w:tcPr>
          <w:p w14:paraId="34F901A4" w14:textId="11F052E8" w:rsidR="006D49EC" w:rsidRDefault="006D49EC" w:rsidP="006D49EC">
            <w:pPr>
              <w:widowControl w:val="0"/>
              <w:pBdr>
                <w:top w:val="nil"/>
                <w:left w:val="nil"/>
                <w:bottom w:val="nil"/>
                <w:right w:val="nil"/>
                <w:between w:val="nil"/>
              </w:pBdr>
              <w:jc w:val="center"/>
            </w:pPr>
            <w:r>
              <w:t>17,1</w:t>
            </w:r>
          </w:p>
        </w:tc>
        <w:tc>
          <w:tcPr>
            <w:tcW w:w="983" w:type="dxa"/>
            <w:shd w:val="clear" w:color="auto" w:fill="FFFFFF"/>
          </w:tcPr>
          <w:p w14:paraId="4FC0C9BE" w14:textId="4BA937DE" w:rsidR="006D49EC" w:rsidRDefault="006D49EC" w:rsidP="006D49EC">
            <w:pPr>
              <w:widowControl w:val="0"/>
              <w:pBdr>
                <w:top w:val="nil"/>
                <w:left w:val="nil"/>
                <w:bottom w:val="nil"/>
                <w:right w:val="nil"/>
                <w:between w:val="nil"/>
              </w:pBdr>
              <w:jc w:val="center"/>
            </w:pPr>
            <w:r>
              <w:t>6,0</w:t>
            </w:r>
          </w:p>
        </w:tc>
        <w:tc>
          <w:tcPr>
            <w:tcW w:w="990" w:type="dxa"/>
            <w:shd w:val="clear" w:color="auto" w:fill="FFFFFF"/>
          </w:tcPr>
          <w:p w14:paraId="32085DB5" w14:textId="35D11238" w:rsidR="006D49EC" w:rsidRDefault="006D49EC" w:rsidP="006D49EC">
            <w:pPr>
              <w:widowControl w:val="0"/>
              <w:pBdr>
                <w:top w:val="nil"/>
                <w:left w:val="nil"/>
                <w:bottom w:val="nil"/>
                <w:right w:val="nil"/>
                <w:between w:val="nil"/>
              </w:pBdr>
              <w:jc w:val="center"/>
            </w:pPr>
            <w:r>
              <w:t>9,2</w:t>
            </w:r>
          </w:p>
        </w:tc>
        <w:tc>
          <w:tcPr>
            <w:tcW w:w="1110" w:type="dxa"/>
            <w:shd w:val="clear" w:color="auto" w:fill="FFFFFF"/>
          </w:tcPr>
          <w:p w14:paraId="05FFC0E0" w14:textId="30B4CEA1" w:rsidR="006D49EC" w:rsidRDefault="006D49EC" w:rsidP="006D49EC">
            <w:pPr>
              <w:widowControl w:val="0"/>
              <w:pBdr>
                <w:top w:val="nil"/>
                <w:left w:val="nil"/>
                <w:bottom w:val="nil"/>
                <w:right w:val="nil"/>
                <w:between w:val="nil"/>
              </w:pBdr>
              <w:jc w:val="center"/>
            </w:pPr>
            <w:r>
              <w:t>11,1</w:t>
            </w:r>
          </w:p>
        </w:tc>
        <w:tc>
          <w:tcPr>
            <w:tcW w:w="1200" w:type="dxa"/>
            <w:tcMar>
              <w:top w:w="0" w:type="dxa"/>
              <w:left w:w="100" w:type="dxa"/>
              <w:bottom w:w="0" w:type="dxa"/>
              <w:right w:w="100" w:type="dxa"/>
            </w:tcMar>
          </w:tcPr>
          <w:p w14:paraId="3F96F5DE" w14:textId="2367B9A0" w:rsidR="006D49EC" w:rsidRDefault="006D49EC" w:rsidP="006D49EC">
            <w:pPr>
              <w:widowControl w:val="0"/>
              <w:pBdr>
                <w:top w:val="nil"/>
                <w:left w:val="nil"/>
                <w:bottom w:val="nil"/>
                <w:right w:val="nil"/>
                <w:between w:val="nil"/>
              </w:pBdr>
              <w:jc w:val="center"/>
            </w:pPr>
            <w:r>
              <w:t>23,7</w:t>
            </w:r>
          </w:p>
        </w:tc>
      </w:tr>
      <w:tr w:rsidR="006D49EC" w14:paraId="08B6AB19" w14:textId="77777777" w:rsidTr="00245BC2">
        <w:trPr>
          <w:trHeight w:val="654"/>
        </w:trPr>
        <w:tc>
          <w:tcPr>
            <w:tcW w:w="2421" w:type="dxa"/>
            <w:shd w:val="clear" w:color="auto" w:fill="FFFFFF"/>
          </w:tcPr>
          <w:p w14:paraId="526BF21A" w14:textId="5D48FF5F" w:rsidR="006D49EC" w:rsidRDefault="006D49EC" w:rsidP="00795D00">
            <w:pPr>
              <w:widowControl w:val="0"/>
              <w:pBdr>
                <w:top w:val="nil"/>
                <w:left w:val="nil"/>
                <w:bottom w:val="nil"/>
                <w:right w:val="nil"/>
                <w:between w:val="nil"/>
              </w:pBdr>
            </w:pPr>
            <w:r>
              <w:t>у т. ч.:доходи від відчуження майна</w:t>
            </w:r>
          </w:p>
        </w:tc>
        <w:tc>
          <w:tcPr>
            <w:tcW w:w="1102" w:type="dxa"/>
            <w:shd w:val="clear" w:color="auto" w:fill="FFFFFF"/>
          </w:tcPr>
          <w:p w14:paraId="1233B547" w14:textId="5479CDF5" w:rsidR="006D49EC" w:rsidRDefault="006D49EC" w:rsidP="006D49EC">
            <w:pPr>
              <w:widowControl w:val="0"/>
              <w:pBdr>
                <w:top w:val="nil"/>
                <w:left w:val="nil"/>
                <w:bottom w:val="nil"/>
                <w:right w:val="nil"/>
                <w:between w:val="nil"/>
              </w:pBdr>
              <w:jc w:val="center"/>
            </w:pPr>
            <w:r>
              <w:t>7,3</w:t>
            </w:r>
          </w:p>
        </w:tc>
        <w:tc>
          <w:tcPr>
            <w:tcW w:w="1024" w:type="dxa"/>
            <w:shd w:val="clear" w:color="auto" w:fill="FFFFFF"/>
          </w:tcPr>
          <w:p w14:paraId="64BE127F" w14:textId="5FDEFFCD" w:rsidR="006D49EC" w:rsidRDefault="006D49EC" w:rsidP="006D49EC">
            <w:pPr>
              <w:widowControl w:val="0"/>
              <w:pBdr>
                <w:top w:val="nil"/>
                <w:left w:val="nil"/>
                <w:bottom w:val="nil"/>
                <w:right w:val="nil"/>
                <w:between w:val="nil"/>
              </w:pBdr>
              <w:jc w:val="center"/>
            </w:pPr>
            <w:r>
              <w:t>4,9</w:t>
            </w:r>
          </w:p>
        </w:tc>
        <w:tc>
          <w:tcPr>
            <w:tcW w:w="993" w:type="dxa"/>
            <w:shd w:val="clear" w:color="auto" w:fill="FFFFFF"/>
          </w:tcPr>
          <w:p w14:paraId="6AD88AB2" w14:textId="09084679" w:rsidR="006D49EC" w:rsidRDefault="006D49EC" w:rsidP="006D49EC">
            <w:pPr>
              <w:widowControl w:val="0"/>
              <w:pBdr>
                <w:top w:val="nil"/>
                <w:left w:val="nil"/>
                <w:bottom w:val="nil"/>
                <w:right w:val="nil"/>
                <w:between w:val="nil"/>
              </w:pBdr>
              <w:jc w:val="center"/>
            </w:pPr>
            <w:r>
              <w:t>10,6</w:t>
            </w:r>
          </w:p>
        </w:tc>
        <w:tc>
          <w:tcPr>
            <w:tcW w:w="983" w:type="dxa"/>
            <w:shd w:val="clear" w:color="auto" w:fill="FFFFFF"/>
          </w:tcPr>
          <w:p w14:paraId="104DB279" w14:textId="1D84521F" w:rsidR="006D49EC" w:rsidRDefault="006D49EC" w:rsidP="006D49EC">
            <w:pPr>
              <w:widowControl w:val="0"/>
              <w:pBdr>
                <w:top w:val="nil"/>
                <w:left w:val="nil"/>
                <w:bottom w:val="nil"/>
                <w:right w:val="nil"/>
                <w:between w:val="nil"/>
              </w:pBdr>
              <w:jc w:val="center"/>
            </w:pPr>
            <w:r>
              <w:t>5,9</w:t>
            </w:r>
          </w:p>
        </w:tc>
        <w:tc>
          <w:tcPr>
            <w:tcW w:w="990" w:type="dxa"/>
            <w:shd w:val="clear" w:color="auto" w:fill="FFFFFF"/>
          </w:tcPr>
          <w:p w14:paraId="0FC47D57" w14:textId="784F31A5" w:rsidR="006D49EC" w:rsidRDefault="006D49EC" w:rsidP="006D49EC">
            <w:pPr>
              <w:widowControl w:val="0"/>
              <w:pBdr>
                <w:top w:val="nil"/>
                <w:left w:val="nil"/>
                <w:bottom w:val="nil"/>
                <w:right w:val="nil"/>
                <w:between w:val="nil"/>
              </w:pBdr>
              <w:jc w:val="center"/>
            </w:pPr>
            <w:r>
              <w:t>9,0</w:t>
            </w:r>
          </w:p>
        </w:tc>
        <w:tc>
          <w:tcPr>
            <w:tcW w:w="1110" w:type="dxa"/>
            <w:shd w:val="clear" w:color="auto" w:fill="FFFFFF"/>
          </w:tcPr>
          <w:p w14:paraId="00091A9F" w14:textId="11308499" w:rsidR="006D49EC" w:rsidRDefault="006D49EC" w:rsidP="006D49EC">
            <w:pPr>
              <w:widowControl w:val="0"/>
              <w:pBdr>
                <w:top w:val="nil"/>
                <w:left w:val="nil"/>
                <w:bottom w:val="nil"/>
                <w:right w:val="nil"/>
                <w:between w:val="nil"/>
              </w:pBdr>
              <w:jc w:val="center"/>
            </w:pPr>
            <w:r>
              <w:t>10,6</w:t>
            </w:r>
          </w:p>
        </w:tc>
        <w:tc>
          <w:tcPr>
            <w:tcW w:w="1200" w:type="dxa"/>
            <w:tcMar>
              <w:top w:w="0" w:type="dxa"/>
              <w:left w:w="100" w:type="dxa"/>
              <w:bottom w:w="0" w:type="dxa"/>
              <w:right w:w="100" w:type="dxa"/>
            </w:tcMar>
          </w:tcPr>
          <w:p w14:paraId="784EF916" w14:textId="0D5BAC97" w:rsidR="006D49EC" w:rsidRDefault="006D49EC" w:rsidP="006D49EC">
            <w:pPr>
              <w:widowControl w:val="0"/>
              <w:pBdr>
                <w:top w:val="nil"/>
                <w:left w:val="nil"/>
                <w:bottom w:val="nil"/>
                <w:right w:val="nil"/>
                <w:between w:val="nil"/>
              </w:pBdr>
              <w:jc w:val="center"/>
            </w:pPr>
            <w:r>
              <w:t>23,1</w:t>
            </w:r>
          </w:p>
        </w:tc>
      </w:tr>
      <w:tr w:rsidR="006D49EC" w14:paraId="3B235B45" w14:textId="77777777" w:rsidTr="00B77F81">
        <w:trPr>
          <w:trHeight w:val="282"/>
        </w:trPr>
        <w:tc>
          <w:tcPr>
            <w:tcW w:w="2421" w:type="dxa"/>
            <w:shd w:val="clear" w:color="auto" w:fill="FFFFFF"/>
          </w:tcPr>
          <w:p w14:paraId="3D5EAA07" w14:textId="10F8C984" w:rsidR="006D49EC" w:rsidRDefault="006D49EC" w:rsidP="006D49EC">
            <w:pPr>
              <w:widowControl w:val="0"/>
              <w:pBdr>
                <w:top w:val="nil"/>
                <w:left w:val="nil"/>
                <w:bottom w:val="nil"/>
                <w:right w:val="nil"/>
                <w:between w:val="nil"/>
              </w:pBdr>
            </w:pPr>
            <w:r>
              <w:t>Цільові фонди</w:t>
            </w:r>
          </w:p>
        </w:tc>
        <w:tc>
          <w:tcPr>
            <w:tcW w:w="1102" w:type="dxa"/>
            <w:shd w:val="clear" w:color="auto" w:fill="FFFFFF"/>
          </w:tcPr>
          <w:p w14:paraId="73ADB019" w14:textId="33578A52" w:rsidR="006D49EC" w:rsidRDefault="006D49EC" w:rsidP="006D49EC">
            <w:pPr>
              <w:widowControl w:val="0"/>
              <w:pBdr>
                <w:top w:val="nil"/>
                <w:left w:val="nil"/>
                <w:bottom w:val="nil"/>
                <w:right w:val="nil"/>
                <w:between w:val="nil"/>
              </w:pBdr>
              <w:jc w:val="center"/>
            </w:pPr>
            <w:r>
              <w:t>43,4</w:t>
            </w:r>
          </w:p>
        </w:tc>
        <w:tc>
          <w:tcPr>
            <w:tcW w:w="1024" w:type="dxa"/>
            <w:shd w:val="clear" w:color="auto" w:fill="FFFFFF"/>
          </w:tcPr>
          <w:p w14:paraId="69499BF3" w14:textId="40623C90" w:rsidR="006D49EC" w:rsidRDefault="006D49EC" w:rsidP="006D49EC">
            <w:pPr>
              <w:widowControl w:val="0"/>
              <w:pBdr>
                <w:top w:val="nil"/>
                <w:left w:val="nil"/>
                <w:bottom w:val="nil"/>
                <w:right w:val="nil"/>
                <w:between w:val="nil"/>
              </w:pBdr>
              <w:jc w:val="center"/>
            </w:pPr>
            <w:r>
              <w:t>15,5</w:t>
            </w:r>
          </w:p>
        </w:tc>
        <w:tc>
          <w:tcPr>
            <w:tcW w:w="993" w:type="dxa"/>
            <w:shd w:val="clear" w:color="auto" w:fill="FFFFFF"/>
          </w:tcPr>
          <w:p w14:paraId="47F0B6A2" w14:textId="13BA32D0" w:rsidR="006D49EC" w:rsidRDefault="006D49EC" w:rsidP="006D49EC">
            <w:pPr>
              <w:widowControl w:val="0"/>
              <w:pBdr>
                <w:top w:val="nil"/>
                <w:left w:val="nil"/>
                <w:bottom w:val="nil"/>
                <w:right w:val="nil"/>
                <w:between w:val="nil"/>
              </w:pBdr>
              <w:jc w:val="center"/>
            </w:pPr>
            <w:r>
              <w:t>20,8</w:t>
            </w:r>
          </w:p>
        </w:tc>
        <w:tc>
          <w:tcPr>
            <w:tcW w:w="983" w:type="dxa"/>
            <w:shd w:val="clear" w:color="auto" w:fill="FFFFFF"/>
          </w:tcPr>
          <w:p w14:paraId="789B3A44" w14:textId="693C0883" w:rsidR="006D49EC" w:rsidRDefault="006D49EC" w:rsidP="006D49EC">
            <w:pPr>
              <w:widowControl w:val="0"/>
              <w:pBdr>
                <w:top w:val="nil"/>
                <w:left w:val="nil"/>
                <w:bottom w:val="nil"/>
                <w:right w:val="nil"/>
                <w:between w:val="nil"/>
              </w:pBdr>
              <w:jc w:val="center"/>
            </w:pPr>
            <w:r>
              <w:t>18,9</w:t>
            </w:r>
          </w:p>
        </w:tc>
        <w:tc>
          <w:tcPr>
            <w:tcW w:w="990" w:type="dxa"/>
            <w:shd w:val="clear" w:color="auto" w:fill="FFFFFF"/>
          </w:tcPr>
          <w:p w14:paraId="7617459A" w14:textId="3F1F7736" w:rsidR="006D49EC" w:rsidRDefault="006D49EC" w:rsidP="006D49EC">
            <w:pPr>
              <w:widowControl w:val="0"/>
              <w:pBdr>
                <w:top w:val="nil"/>
                <w:left w:val="nil"/>
                <w:bottom w:val="nil"/>
                <w:right w:val="nil"/>
                <w:between w:val="nil"/>
              </w:pBdr>
              <w:jc w:val="center"/>
            </w:pPr>
            <w:r>
              <w:t>1,2</w:t>
            </w:r>
          </w:p>
        </w:tc>
        <w:tc>
          <w:tcPr>
            <w:tcW w:w="1110" w:type="dxa"/>
            <w:shd w:val="clear" w:color="auto" w:fill="FFFFFF"/>
          </w:tcPr>
          <w:p w14:paraId="75D60B5F" w14:textId="352D227E" w:rsidR="006D49EC" w:rsidRDefault="006D49EC" w:rsidP="006D49EC">
            <w:pPr>
              <w:widowControl w:val="0"/>
              <w:pBdr>
                <w:top w:val="nil"/>
                <w:left w:val="nil"/>
                <w:bottom w:val="nil"/>
                <w:right w:val="nil"/>
                <w:between w:val="nil"/>
              </w:pBdr>
              <w:jc w:val="center"/>
            </w:pPr>
            <w:r>
              <w:t>1,2</w:t>
            </w:r>
          </w:p>
        </w:tc>
        <w:tc>
          <w:tcPr>
            <w:tcW w:w="1200" w:type="dxa"/>
            <w:tcMar>
              <w:top w:w="0" w:type="dxa"/>
              <w:left w:w="100" w:type="dxa"/>
              <w:bottom w:w="0" w:type="dxa"/>
              <w:right w:w="100" w:type="dxa"/>
            </w:tcMar>
          </w:tcPr>
          <w:p w14:paraId="2F7F210A" w14:textId="1F910761" w:rsidR="006D49EC" w:rsidRDefault="006D49EC" w:rsidP="006D49EC">
            <w:pPr>
              <w:widowControl w:val="0"/>
              <w:pBdr>
                <w:top w:val="nil"/>
                <w:left w:val="nil"/>
                <w:bottom w:val="nil"/>
                <w:right w:val="nil"/>
                <w:between w:val="nil"/>
              </w:pBdr>
              <w:jc w:val="center"/>
            </w:pPr>
            <w:r>
              <w:t>0,5</w:t>
            </w:r>
          </w:p>
        </w:tc>
      </w:tr>
      <w:tr w:rsidR="006D49EC" w14:paraId="0D2556A3" w14:textId="77777777" w:rsidTr="00451D78">
        <w:trPr>
          <w:trHeight w:val="285"/>
        </w:trPr>
        <w:tc>
          <w:tcPr>
            <w:tcW w:w="2421" w:type="dxa"/>
            <w:shd w:val="clear" w:color="auto" w:fill="FFFFFF"/>
          </w:tcPr>
          <w:p w14:paraId="18A0AD43" w14:textId="19D4D248" w:rsidR="006D49EC" w:rsidRDefault="006D49EC" w:rsidP="006D49EC">
            <w:pPr>
              <w:widowControl w:val="0"/>
              <w:pBdr>
                <w:top w:val="nil"/>
                <w:left w:val="nil"/>
                <w:bottom w:val="nil"/>
                <w:right w:val="nil"/>
                <w:between w:val="nil"/>
              </w:pBdr>
            </w:pPr>
            <w:r>
              <w:t>Офіційні трансферти</w:t>
            </w:r>
          </w:p>
        </w:tc>
        <w:tc>
          <w:tcPr>
            <w:tcW w:w="1102" w:type="dxa"/>
            <w:shd w:val="clear" w:color="auto" w:fill="FFFFFF"/>
          </w:tcPr>
          <w:p w14:paraId="6723AD24" w14:textId="1493D6EC" w:rsidR="006D49EC" w:rsidRDefault="006D49EC" w:rsidP="006D49EC">
            <w:pPr>
              <w:widowControl w:val="0"/>
              <w:pBdr>
                <w:top w:val="nil"/>
                <w:left w:val="nil"/>
                <w:bottom w:val="nil"/>
                <w:right w:val="nil"/>
                <w:between w:val="nil"/>
              </w:pBdr>
              <w:jc w:val="center"/>
            </w:pPr>
            <w:r>
              <w:t>3</w:t>
            </w:r>
            <w:r>
              <w:rPr>
                <w:lang w:val="uk-UA"/>
              </w:rPr>
              <w:t xml:space="preserve"> </w:t>
            </w:r>
            <w:r>
              <w:t>174,0</w:t>
            </w:r>
          </w:p>
        </w:tc>
        <w:tc>
          <w:tcPr>
            <w:tcW w:w="1024" w:type="dxa"/>
            <w:shd w:val="clear" w:color="auto" w:fill="FFFFFF"/>
          </w:tcPr>
          <w:p w14:paraId="5EB63B0F" w14:textId="06A8C925" w:rsidR="006D49EC" w:rsidRDefault="006D49EC" w:rsidP="006D49EC">
            <w:pPr>
              <w:widowControl w:val="0"/>
              <w:pBdr>
                <w:top w:val="nil"/>
                <w:left w:val="nil"/>
                <w:bottom w:val="nil"/>
                <w:right w:val="nil"/>
                <w:between w:val="nil"/>
              </w:pBdr>
              <w:jc w:val="center"/>
            </w:pPr>
            <w:r>
              <w:t>2</w:t>
            </w:r>
            <w:r>
              <w:rPr>
                <w:lang w:val="uk-UA"/>
              </w:rPr>
              <w:t xml:space="preserve"> </w:t>
            </w:r>
            <w:r>
              <w:t>395,6</w:t>
            </w:r>
          </w:p>
        </w:tc>
        <w:tc>
          <w:tcPr>
            <w:tcW w:w="993" w:type="dxa"/>
            <w:shd w:val="clear" w:color="auto" w:fill="FFFFFF"/>
          </w:tcPr>
          <w:p w14:paraId="10048764" w14:textId="143946C4" w:rsidR="006D49EC" w:rsidRDefault="006D49EC" w:rsidP="006D49EC">
            <w:pPr>
              <w:widowControl w:val="0"/>
              <w:pBdr>
                <w:top w:val="nil"/>
                <w:left w:val="nil"/>
                <w:bottom w:val="nil"/>
                <w:right w:val="nil"/>
                <w:between w:val="nil"/>
              </w:pBdr>
              <w:jc w:val="center"/>
            </w:pPr>
            <w:r>
              <w:t>1</w:t>
            </w:r>
            <w:r>
              <w:rPr>
                <w:lang w:val="uk-UA"/>
              </w:rPr>
              <w:t xml:space="preserve"> </w:t>
            </w:r>
            <w:r>
              <w:t>240,6</w:t>
            </w:r>
          </w:p>
        </w:tc>
        <w:tc>
          <w:tcPr>
            <w:tcW w:w="983" w:type="dxa"/>
            <w:shd w:val="clear" w:color="auto" w:fill="FFFFFF"/>
          </w:tcPr>
          <w:p w14:paraId="18CAD21C" w14:textId="745C9B20" w:rsidR="006D49EC" w:rsidRDefault="006D49EC" w:rsidP="006D49EC">
            <w:pPr>
              <w:widowControl w:val="0"/>
              <w:pBdr>
                <w:top w:val="nil"/>
                <w:left w:val="nil"/>
                <w:bottom w:val="nil"/>
                <w:right w:val="nil"/>
                <w:between w:val="nil"/>
              </w:pBdr>
              <w:jc w:val="center"/>
            </w:pPr>
            <w:r>
              <w:t>2</w:t>
            </w:r>
            <w:r>
              <w:rPr>
                <w:lang w:val="uk-UA"/>
              </w:rPr>
              <w:t xml:space="preserve"> </w:t>
            </w:r>
            <w:r>
              <w:t>625,5</w:t>
            </w:r>
          </w:p>
        </w:tc>
        <w:tc>
          <w:tcPr>
            <w:tcW w:w="990" w:type="dxa"/>
            <w:shd w:val="clear" w:color="auto" w:fill="FFFFFF"/>
          </w:tcPr>
          <w:p w14:paraId="37EB3A4A" w14:textId="1FB8173C" w:rsidR="006D49EC" w:rsidRDefault="006D49EC" w:rsidP="006D49EC">
            <w:pPr>
              <w:widowControl w:val="0"/>
              <w:pBdr>
                <w:top w:val="nil"/>
                <w:left w:val="nil"/>
                <w:bottom w:val="nil"/>
                <w:right w:val="nil"/>
                <w:between w:val="nil"/>
              </w:pBdr>
              <w:jc w:val="center"/>
            </w:pPr>
            <w:r>
              <w:t>1</w:t>
            </w:r>
            <w:r>
              <w:rPr>
                <w:lang w:val="uk-UA"/>
              </w:rPr>
              <w:t xml:space="preserve"> </w:t>
            </w:r>
            <w:r>
              <w:t>135,2</w:t>
            </w:r>
          </w:p>
        </w:tc>
        <w:tc>
          <w:tcPr>
            <w:tcW w:w="1110" w:type="dxa"/>
            <w:shd w:val="clear" w:color="auto" w:fill="FFFFFF"/>
          </w:tcPr>
          <w:p w14:paraId="5627F29C" w14:textId="74600EF8" w:rsidR="006D49EC" w:rsidRDefault="006D49EC" w:rsidP="006D49EC">
            <w:pPr>
              <w:widowControl w:val="0"/>
              <w:pBdr>
                <w:top w:val="nil"/>
                <w:left w:val="nil"/>
                <w:bottom w:val="nil"/>
                <w:right w:val="nil"/>
                <w:between w:val="nil"/>
              </w:pBdr>
              <w:jc w:val="center"/>
            </w:pPr>
            <w:r>
              <w:t>1</w:t>
            </w:r>
            <w:r>
              <w:rPr>
                <w:lang w:val="uk-UA"/>
              </w:rPr>
              <w:t xml:space="preserve"> </w:t>
            </w:r>
            <w:r>
              <w:t>373,7</w:t>
            </w:r>
          </w:p>
        </w:tc>
        <w:tc>
          <w:tcPr>
            <w:tcW w:w="1200" w:type="dxa"/>
            <w:tcMar>
              <w:top w:w="0" w:type="dxa"/>
              <w:left w:w="100" w:type="dxa"/>
              <w:bottom w:w="0" w:type="dxa"/>
              <w:right w:w="100" w:type="dxa"/>
            </w:tcMar>
          </w:tcPr>
          <w:p w14:paraId="56EDB05C" w14:textId="77777777" w:rsidR="006D49EC" w:rsidRDefault="006D49EC" w:rsidP="006D49EC">
            <w:pPr>
              <w:widowControl w:val="0"/>
              <w:pBdr>
                <w:top w:val="nil"/>
                <w:left w:val="nil"/>
                <w:bottom w:val="nil"/>
                <w:right w:val="nil"/>
                <w:between w:val="nil"/>
              </w:pBdr>
              <w:jc w:val="center"/>
            </w:pPr>
            <w:r>
              <w:t>1</w:t>
            </w:r>
            <w:r>
              <w:rPr>
                <w:lang w:val="uk-UA"/>
              </w:rPr>
              <w:t xml:space="preserve"> </w:t>
            </w:r>
            <w:r>
              <w:t>888,1</w:t>
            </w:r>
          </w:p>
          <w:p w14:paraId="559340AF" w14:textId="40CEC1CD" w:rsidR="00451D78" w:rsidRPr="00451D78" w:rsidRDefault="00451D78" w:rsidP="006D49EC">
            <w:pPr>
              <w:widowControl w:val="0"/>
              <w:pBdr>
                <w:top w:val="nil"/>
                <w:left w:val="nil"/>
                <w:bottom w:val="nil"/>
                <w:right w:val="nil"/>
                <w:between w:val="nil"/>
              </w:pBdr>
              <w:jc w:val="center"/>
              <w:rPr>
                <w:sz w:val="10"/>
                <w:szCs w:val="10"/>
              </w:rPr>
            </w:pPr>
          </w:p>
        </w:tc>
      </w:tr>
    </w:tbl>
    <w:p w14:paraId="0579E78A" w14:textId="77777777" w:rsidR="00197568" w:rsidRPr="00197568" w:rsidRDefault="00197568" w:rsidP="00197568">
      <w:pPr>
        <w:widowControl w:val="0"/>
        <w:ind w:firstLine="567"/>
        <w:jc w:val="both"/>
        <w:rPr>
          <w:sz w:val="10"/>
          <w:szCs w:val="10"/>
        </w:rPr>
      </w:pPr>
    </w:p>
    <w:p w14:paraId="00000618" w14:textId="2285E39E" w:rsidR="00A94BB4" w:rsidRDefault="00A364DF" w:rsidP="00197568">
      <w:pPr>
        <w:widowControl w:val="0"/>
        <w:ind w:firstLine="567"/>
        <w:jc w:val="both"/>
        <w:rPr>
          <w:sz w:val="28"/>
          <w:szCs w:val="28"/>
        </w:rPr>
      </w:pPr>
      <w:r>
        <w:rPr>
          <w:sz w:val="28"/>
          <w:szCs w:val="28"/>
        </w:rPr>
        <w:t xml:space="preserve">Податкові надходження в доходах </w:t>
      </w:r>
      <w:r w:rsidR="004A3001" w:rsidRPr="004A3001">
        <w:rPr>
          <w:sz w:val="28"/>
          <w:szCs w:val="28"/>
        </w:rPr>
        <w:t xml:space="preserve">бюджету Криворізької МТГ </w:t>
      </w:r>
      <w:r>
        <w:rPr>
          <w:sz w:val="28"/>
          <w:szCs w:val="28"/>
        </w:rPr>
        <w:t>за 2024 рік становили 8</w:t>
      </w:r>
      <w:r w:rsidR="004A3001">
        <w:rPr>
          <w:sz w:val="28"/>
          <w:szCs w:val="28"/>
          <w:lang w:val="uk-UA"/>
        </w:rPr>
        <w:t xml:space="preserve"> </w:t>
      </w:r>
      <w:r>
        <w:rPr>
          <w:sz w:val="28"/>
          <w:szCs w:val="28"/>
        </w:rPr>
        <w:t>885,9 млн грн або майже 78%</w:t>
      </w:r>
      <w:r>
        <w:t xml:space="preserve"> </w:t>
      </w:r>
      <w:r>
        <w:rPr>
          <w:sz w:val="28"/>
          <w:szCs w:val="28"/>
        </w:rPr>
        <w:t>всіх доходів</w:t>
      </w:r>
      <w:r w:rsidRPr="004A3001">
        <w:rPr>
          <w:sz w:val="28"/>
          <w:szCs w:val="28"/>
        </w:rPr>
        <w:t>.</w:t>
      </w:r>
      <w:r>
        <w:rPr>
          <w:sz w:val="28"/>
          <w:szCs w:val="28"/>
        </w:rPr>
        <w:t xml:space="preserve"> Офіційні трансферти (дотації та субвенції) надійшли в розмірі 1</w:t>
      </w:r>
      <w:r w:rsidR="004A3001">
        <w:rPr>
          <w:sz w:val="28"/>
          <w:szCs w:val="28"/>
          <w:lang w:val="uk-UA"/>
        </w:rPr>
        <w:t xml:space="preserve"> </w:t>
      </w:r>
      <w:r>
        <w:rPr>
          <w:sz w:val="28"/>
          <w:szCs w:val="28"/>
        </w:rPr>
        <w:t xml:space="preserve">888,1 млн грн або 16,7% </w:t>
      </w:r>
      <w:r w:rsidR="004A3001">
        <w:rPr>
          <w:sz w:val="28"/>
          <w:szCs w:val="28"/>
          <w:lang w:val="uk-UA"/>
        </w:rPr>
        <w:t>у</w:t>
      </w:r>
      <w:r>
        <w:rPr>
          <w:sz w:val="28"/>
          <w:szCs w:val="28"/>
        </w:rPr>
        <w:t xml:space="preserve">сіх доходів </w:t>
      </w:r>
      <w:r w:rsidR="004A3001" w:rsidRPr="004A3001">
        <w:rPr>
          <w:sz w:val="28"/>
          <w:szCs w:val="28"/>
        </w:rPr>
        <w:t>бюджету Криворізької МТГ</w:t>
      </w:r>
      <w:r w:rsidRPr="004A3001">
        <w:rPr>
          <w:sz w:val="28"/>
          <w:szCs w:val="28"/>
        </w:rPr>
        <w:t>.</w:t>
      </w:r>
    </w:p>
    <w:p w14:paraId="00000619" w14:textId="0CDA55F2" w:rsidR="00A94BB4" w:rsidRDefault="00A364DF" w:rsidP="005019E7">
      <w:pPr>
        <w:widowControl w:val="0"/>
        <w:ind w:firstLine="567"/>
        <w:jc w:val="both"/>
        <w:rPr>
          <w:sz w:val="28"/>
          <w:szCs w:val="28"/>
        </w:rPr>
      </w:pPr>
      <w:r>
        <w:rPr>
          <w:sz w:val="28"/>
          <w:szCs w:val="28"/>
        </w:rPr>
        <w:t xml:space="preserve">Виконання показників </w:t>
      </w:r>
      <w:r w:rsidR="004A3001" w:rsidRPr="004A3001">
        <w:rPr>
          <w:sz w:val="28"/>
          <w:szCs w:val="28"/>
        </w:rPr>
        <w:t>бюджету Криворізької МТГ</w:t>
      </w:r>
      <w:r w:rsidRPr="004A3001">
        <w:rPr>
          <w:sz w:val="28"/>
          <w:szCs w:val="28"/>
        </w:rPr>
        <w:t xml:space="preserve"> </w:t>
      </w:r>
      <w:r>
        <w:rPr>
          <w:sz w:val="28"/>
          <w:szCs w:val="28"/>
        </w:rPr>
        <w:t>у 2020</w:t>
      </w:r>
      <w:r w:rsidR="004A3001">
        <w:rPr>
          <w:sz w:val="28"/>
          <w:szCs w:val="28"/>
          <w:lang w:val="uk-UA"/>
        </w:rPr>
        <w:t xml:space="preserve">, </w:t>
      </w:r>
      <w:r>
        <w:rPr>
          <w:sz w:val="28"/>
          <w:szCs w:val="28"/>
        </w:rPr>
        <w:t xml:space="preserve">2021 роках </w:t>
      </w:r>
      <w:r w:rsidR="004A3001">
        <w:rPr>
          <w:sz w:val="28"/>
          <w:szCs w:val="28"/>
          <w:lang w:val="uk-UA"/>
        </w:rPr>
        <w:t>у</w:t>
      </w:r>
      <w:r>
        <w:rPr>
          <w:sz w:val="28"/>
          <w:szCs w:val="28"/>
        </w:rPr>
        <w:t xml:space="preserve"> порівнянні з минулими роками ускладнювалося впливом поширення короновірусної хвороби (COVID-19) та введення</w:t>
      </w:r>
      <w:r w:rsidR="004A3001">
        <w:rPr>
          <w:sz w:val="28"/>
          <w:szCs w:val="28"/>
          <w:lang w:val="uk-UA"/>
        </w:rPr>
        <w:t>м</w:t>
      </w:r>
      <w:r>
        <w:rPr>
          <w:sz w:val="28"/>
          <w:szCs w:val="28"/>
        </w:rPr>
        <w:t xml:space="preserve"> карантинних заходів. Ситуація з поширенням COVID-19 призвела до зниження економічної активності суб’єктів господарювання та вимагала виділення додаткових коштів на боротьбу з хворобою.</w:t>
      </w:r>
    </w:p>
    <w:p w14:paraId="0000061A" w14:textId="12448299" w:rsidR="00A94BB4" w:rsidRPr="004A3001" w:rsidRDefault="00A364DF" w:rsidP="005019E7">
      <w:pPr>
        <w:keepNext/>
        <w:keepLines/>
        <w:pBdr>
          <w:top w:val="nil"/>
          <w:left w:val="nil"/>
          <w:bottom w:val="nil"/>
          <w:right w:val="nil"/>
          <w:between w:val="nil"/>
        </w:pBdr>
        <w:spacing w:before="120" w:after="60"/>
        <w:jc w:val="both"/>
        <w:rPr>
          <w:b/>
          <w:i/>
          <w:color w:val="000000"/>
          <w:sz w:val="28"/>
          <w:szCs w:val="28"/>
        </w:rPr>
      </w:pPr>
      <w:bookmarkStart w:id="104" w:name="_heading=h.1tuee74" w:colFirst="0" w:colLast="0"/>
      <w:bookmarkEnd w:id="104"/>
      <w:r w:rsidRPr="004A3001">
        <w:rPr>
          <w:b/>
          <w:i/>
          <w:color w:val="000000"/>
          <w:sz w:val="28"/>
          <w:szCs w:val="28"/>
        </w:rPr>
        <w:t xml:space="preserve">Таблиця 2.24. Динаміка витрат зведеного бюджету Криворізької МТГ </w:t>
      </w:r>
      <w:r w:rsidR="004A3001">
        <w:rPr>
          <w:b/>
          <w:i/>
          <w:color w:val="000000"/>
          <w:sz w:val="28"/>
          <w:szCs w:val="28"/>
          <w:lang w:val="uk-UA"/>
        </w:rPr>
        <w:t>у</w:t>
      </w:r>
      <w:r w:rsidRPr="004A3001">
        <w:rPr>
          <w:b/>
          <w:i/>
          <w:color w:val="000000"/>
          <w:sz w:val="28"/>
          <w:szCs w:val="28"/>
        </w:rPr>
        <w:t xml:space="preserve"> розрізі галузей, млн грн</w:t>
      </w:r>
    </w:p>
    <w:tbl>
      <w:tblPr>
        <w:tblStyle w:val="afffffffff9"/>
        <w:tblW w:w="9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993"/>
        <w:gridCol w:w="992"/>
        <w:gridCol w:w="1134"/>
        <w:gridCol w:w="1083"/>
        <w:gridCol w:w="1002"/>
        <w:gridCol w:w="1002"/>
      </w:tblGrid>
      <w:tr w:rsidR="00A94BB4" w14:paraId="2C96549A" w14:textId="77777777" w:rsidTr="00143DA8">
        <w:trPr>
          <w:trHeight w:val="235"/>
        </w:trPr>
        <w:tc>
          <w:tcPr>
            <w:tcW w:w="3397" w:type="dxa"/>
            <w:shd w:val="clear" w:color="auto" w:fill="FFFFFF"/>
          </w:tcPr>
          <w:p w14:paraId="0000061B" w14:textId="77777777" w:rsidR="00A94BB4" w:rsidRPr="006F5406" w:rsidRDefault="00A364DF" w:rsidP="005019E7">
            <w:pPr>
              <w:widowControl w:val="0"/>
              <w:pBdr>
                <w:top w:val="nil"/>
                <w:left w:val="nil"/>
                <w:bottom w:val="nil"/>
                <w:right w:val="nil"/>
                <w:between w:val="nil"/>
              </w:pBdr>
              <w:jc w:val="center"/>
              <w:rPr>
                <w:b/>
                <w:i/>
              </w:rPr>
            </w:pPr>
            <w:r w:rsidRPr="006F5406">
              <w:rPr>
                <w:b/>
                <w:i/>
              </w:rPr>
              <w:t>Показники</w:t>
            </w:r>
          </w:p>
        </w:tc>
        <w:tc>
          <w:tcPr>
            <w:tcW w:w="993" w:type="dxa"/>
            <w:shd w:val="clear" w:color="auto" w:fill="FFFFFF"/>
          </w:tcPr>
          <w:p w14:paraId="0000061C" w14:textId="23790135" w:rsidR="00A94BB4" w:rsidRPr="006F5406" w:rsidRDefault="00A364DF" w:rsidP="005019E7">
            <w:pPr>
              <w:widowControl w:val="0"/>
              <w:pBdr>
                <w:top w:val="nil"/>
                <w:left w:val="nil"/>
                <w:bottom w:val="nil"/>
                <w:right w:val="nil"/>
                <w:between w:val="nil"/>
              </w:pBdr>
              <w:jc w:val="center"/>
              <w:rPr>
                <w:b/>
                <w:i/>
                <w:lang w:val="uk-UA"/>
              </w:rPr>
            </w:pPr>
            <w:r w:rsidRPr="006F5406">
              <w:rPr>
                <w:b/>
                <w:i/>
              </w:rPr>
              <w:t>2019</w:t>
            </w:r>
            <w:r w:rsidR="006F5406">
              <w:rPr>
                <w:b/>
                <w:i/>
                <w:lang w:val="uk-UA"/>
              </w:rPr>
              <w:t xml:space="preserve"> р.</w:t>
            </w:r>
          </w:p>
        </w:tc>
        <w:tc>
          <w:tcPr>
            <w:tcW w:w="992" w:type="dxa"/>
            <w:shd w:val="clear" w:color="auto" w:fill="FFFFFF"/>
          </w:tcPr>
          <w:p w14:paraId="0000061D" w14:textId="41B0F93E" w:rsidR="00A94BB4" w:rsidRPr="006F5406" w:rsidRDefault="00A364DF" w:rsidP="005019E7">
            <w:pPr>
              <w:widowControl w:val="0"/>
              <w:pBdr>
                <w:top w:val="nil"/>
                <w:left w:val="nil"/>
                <w:bottom w:val="nil"/>
                <w:right w:val="nil"/>
                <w:between w:val="nil"/>
              </w:pBdr>
              <w:jc w:val="center"/>
              <w:rPr>
                <w:b/>
                <w:i/>
              </w:rPr>
            </w:pPr>
            <w:r w:rsidRPr="006F5406">
              <w:rPr>
                <w:b/>
                <w:i/>
              </w:rPr>
              <w:t>2020</w:t>
            </w:r>
            <w:r w:rsidR="006F5406">
              <w:rPr>
                <w:b/>
                <w:i/>
                <w:lang w:val="uk-UA"/>
              </w:rPr>
              <w:t xml:space="preserve"> р.</w:t>
            </w:r>
          </w:p>
        </w:tc>
        <w:tc>
          <w:tcPr>
            <w:tcW w:w="1134" w:type="dxa"/>
            <w:shd w:val="clear" w:color="auto" w:fill="FFFFFF"/>
          </w:tcPr>
          <w:p w14:paraId="0000061E" w14:textId="0F71A82D" w:rsidR="00A94BB4" w:rsidRPr="006F5406" w:rsidRDefault="00A364DF" w:rsidP="005019E7">
            <w:pPr>
              <w:widowControl w:val="0"/>
              <w:pBdr>
                <w:top w:val="nil"/>
                <w:left w:val="nil"/>
                <w:bottom w:val="nil"/>
                <w:right w:val="nil"/>
                <w:between w:val="nil"/>
              </w:pBdr>
              <w:jc w:val="center"/>
              <w:rPr>
                <w:b/>
                <w:i/>
              </w:rPr>
            </w:pPr>
            <w:r w:rsidRPr="006F5406">
              <w:rPr>
                <w:b/>
                <w:i/>
              </w:rPr>
              <w:t>2021</w:t>
            </w:r>
            <w:r w:rsidR="006F5406">
              <w:rPr>
                <w:b/>
                <w:i/>
                <w:lang w:val="uk-UA"/>
              </w:rPr>
              <w:t xml:space="preserve"> р.</w:t>
            </w:r>
          </w:p>
        </w:tc>
        <w:tc>
          <w:tcPr>
            <w:tcW w:w="1083" w:type="dxa"/>
            <w:shd w:val="clear" w:color="auto" w:fill="FFFFFF"/>
          </w:tcPr>
          <w:p w14:paraId="0000061F" w14:textId="319DEE9C" w:rsidR="00A94BB4" w:rsidRPr="006F5406" w:rsidRDefault="00A364DF" w:rsidP="005019E7">
            <w:pPr>
              <w:widowControl w:val="0"/>
              <w:pBdr>
                <w:top w:val="nil"/>
                <w:left w:val="nil"/>
                <w:bottom w:val="nil"/>
                <w:right w:val="nil"/>
                <w:between w:val="nil"/>
              </w:pBdr>
              <w:jc w:val="center"/>
              <w:rPr>
                <w:b/>
                <w:i/>
              </w:rPr>
            </w:pPr>
            <w:r w:rsidRPr="006F5406">
              <w:rPr>
                <w:b/>
                <w:i/>
              </w:rPr>
              <w:t>2022</w:t>
            </w:r>
            <w:r w:rsidR="006F5406">
              <w:rPr>
                <w:b/>
                <w:i/>
                <w:lang w:val="uk-UA"/>
              </w:rPr>
              <w:t xml:space="preserve"> р.</w:t>
            </w:r>
          </w:p>
        </w:tc>
        <w:tc>
          <w:tcPr>
            <w:tcW w:w="1002" w:type="dxa"/>
            <w:shd w:val="clear" w:color="auto" w:fill="FFFFFF"/>
          </w:tcPr>
          <w:p w14:paraId="00000620" w14:textId="10E24A1F" w:rsidR="00A94BB4" w:rsidRPr="006F5406" w:rsidRDefault="00A364DF" w:rsidP="005019E7">
            <w:pPr>
              <w:widowControl w:val="0"/>
              <w:pBdr>
                <w:top w:val="nil"/>
                <w:left w:val="nil"/>
                <w:bottom w:val="nil"/>
                <w:right w:val="nil"/>
                <w:between w:val="nil"/>
              </w:pBdr>
              <w:jc w:val="center"/>
              <w:rPr>
                <w:b/>
                <w:i/>
              </w:rPr>
            </w:pPr>
            <w:r w:rsidRPr="006F5406">
              <w:rPr>
                <w:b/>
                <w:i/>
              </w:rPr>
              <w:t>2023</w:t>
            </w:r>
            <w:r w:rsidR="006F5406">
              <w:rPr>
                <w:b/>
                <w:i/>
                <w:lang w:val="uk-UA"/>
              </w:rPr>
              <w:t xml:space="preserve"> р.</w:t>
            </w:r>
          </w:p>
        </w:tc>
        <w:tc>
          <w:tcPr>
            <w:tcW w:w="1002" w:type="dxa"/>
            <w:shd w:val="clear" w:color="auto" w:fill="FFFFFF"/>
          </w:tcPr>
          <w:p w14:paraId="00000621" w14:textId="550ACB46" w:rsidR="00A94BB4" w:rsidRPr="006F5406" w:rsidRDefault="00A364DF" w:rsidP="005019E7">
            <w:pPr>
              <w:widowControl w:val="0"/>
              <w:pBdr>
                <w:top w:val="nil"/>
                <w:left w:val="nil"/>
                <w:bottom w:val="nil"/>
                <w:right w:val="nil"/>
                <w:between w:val="nil"/>
              </w:pBdr>
              <w:jc w:val="center"/>
              <w:rPr>
                <w:b/>
                <w:i/>
              </w:rPr>
            </w:pPr>
            <w:r w:rsidRPr="006F5406">
              <w:rPr>
                <w:b/>
                <w:i/>
              </w:rPr>
              <w:t>2024</w:t>
            </w:r>
            <w:r w:rsidR="006F5406">
              <w:rPr>
                <w:b/>
                <w:i/>
                <w:lang w:val="uk-UA"/>
              </w:rPr>
              <w:t xml:space="preserve"> р.</w:t>
            </w:r>
          </w:p>
        </w:tc>
      </w:tr>
      <w:tr w:rsidR="007A3D54" w14:paraId="707AC7C9" w14:textId="77777777" w:rsidTr="00143DA8">
        <w:trPr>
          <w:trHeight w:val="235"/>
        </w:trPr>
        <w:tc>
          <w:tcPr>
            <w:tcW w:w="3397" w:type="dxa"/>
            <w:shd w:val="clear" w:color="auto" w:fill="FFFFFF"/>
          </w:tcPr>
          <w:p w14:paraId="689BE37A" w14:textId="6113D547"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1</w:t>
            </w:r>
          </w:p>
        </w:tc>
        <w:tc>
          <w:tcPr>
            <w:tcW w:w="993" w:type="dxa"/>
            <w:shd w:val="clear" w:color="auto" w:fill="FFFFFF"/>
          </w:tcPr>
          <w:p w14:paraId="3F72B58F" w14:textId="31095466"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2</w:t>
            </w:r>
          </w:p>
        </w:tc>
        <w:tc>
          <w:tcPr>
            <w:tcW w:w="992" w:type="dxa"/>
            <w:shd w:val="clear" w:color="auto" w:fill="FFFFFF"/>
          </w:tcPr>
          <w:p w14:paraId="2EABFA8E" w14:textId="6CEC8CAB"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3</w:t>
            </w:r>
          </w:p>
        </w:tc>
        <w:tc>
          <w:tcPr>
            <w:tcW w:w="1134" w:type="dxa"/>
            <w:shd w:val="clear" w:color="auto" w:fill="FFFFFF"/>
          </w:tcPr>
          <w:p w14:paraId="16B7D7A1" w14:textId="253A4783"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4</w:t>
            </w:r>
          </w:p>
        </w:tc>
        <w:tc>
          <w:tcPr>
            <w:tcW w:w="1083" w:type="dxa"/>
            <w:shd w:val="clear" w:color="auto" w:fill="FFFFFF"/>
          </w:tcPr>
          <w:p w14:paraId="25D7FE40" w14:textId="454F7837"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5</w:t>
            </w:r>
          </w:p>
        </w:tc>
        <w:tc>
          <w:tcPr>
            <w:tcW w:w="1002" w:type="dxa"/>
            <w:shd w:val="clear" w:color="auto" w:fill="FFFFFF"/>
          </w:tcPr>
          <w:p w14:paraId="6A41B104" w14:textId="0B4DE1EB"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6</w:t>
            </w:r>
          </w:p>
        </w:tc>
        <w:tc>
          <w:tcPr>
            <w:tcW w:w="1002" w:type="dxa"/>
            <w:shd w:val="clear" w:color="auto" w:fill="FFFFFF"/>
          </w:tcPr>
          <w:p w14:paraId="7530E980" w14:textId="17BCBCCC"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7</w:t>
            </w:r>
          </w:p>
        </w:tc>
      </w:tr>
      <w:tr w:rsidR="00A94BB4" w14:paraId="1E386127" w14:textId="77777777" w:rsidTr="00143DA8">
        <w:trPr>
          <w:trHeight w:val="371"/>
        </w:trPr>
        <w:tc>
          <w:tcPr>
            <w:tcW w:w="3397" w:type="dxa"/>
            <w:shd w:val="clear" w:color="auto" w:fill="FFFFFF"/>
          </w:tcPr>
          <w:p w14:paraId="00000622" w14:textId="77777777" w:rsidR="00A94BB4" w:rsidRDefault="00A364DF" w:rsidP="005019E7">
            <w:pPr>
              <w:widowControl w:val="0"/>
              <w:pBdr>
                <w:top w:val="nil"/>
                <w:left w:val="nil"/>
                <w:bottom w:val="nil"/>
                <w:right w:val="nil"/>
                <w:between w:val="nil"/>
              </w:pBdr>
            </w:pPr>
            <w:r>
              <w:t>Витрати зведеного бюджету громади усього</w:t>
            </w:r>
          </w:p>
        </w:tc>
        <w:tc>
          <w:tcPr>
            <w:tcW w:w="993" w:type="dxa"/>
            <w:shd w:val="clear" w:color="auto" w:fill="FFFFFF"/>
          </w:tcPr>
          <w:p w14:paraId="00000623" w14:textId="1A9A1114" w:rsidR="00A94BB4" w:rsidRDefault="00A364DF" w:rsidP="005019E7">
            <w:pPr>
              <w:widowControl w:val="0"/>
              <w:pBdr>
                <w:top w:val="nil"/>
                <w:left w:val="nil"/>
                <w:bottom w:val="nil"/>
                <w:right w:val="nil"/>
                <w:between w:val="nil"/>
              </w:pBdr>
              <w:jc w:val="center"/>
              <w:rPr>
                <w:sz w:val="22"/>
                <w:szCs w:val="22"/>
              </w:rPr>
            </w:pPr>
            <w:r>
              <w:rPr>
                <w:sz w:val="22"/>
                <w:szCs w:val="22"/>
              </w:rPr>
              <w:t>7</w:t>
            </w:r>
            <w:r w:rsidR="006F5406">
              <w:rPr>
                <w:sz w:val="22"/>
                <w:szCs w:val="22"/>
                <w:lang w:val="uk-UA"/>
              </w:rPr>
              <w:t xml:space="preserve"> </w:t>
            </w:r>
            <w:r>
              <w:rPr>
                <w:sz w:val="22"/>
                <w:szCs w:val="22"/>
              </w:rPr>
              <w:t>878,1</w:t>
            </w:r>
          </w:p>
        </w:tc>
        <w:tc>
          <w:tcPr>
            <w:tcW w:w="992" w:type="dxa"/>
            <w:shd w:val="clear" w:color="auto" w:fill="FFFFFF"/>
          </w:tcPr>
          <w:p w14:paraId="00000624" w14:textId="45455124" w:rsidR="00A94BB4" w:rsidRDefault="00A364DF" w:rsidP="005019E7">
            <w:pPr>
              <w:widowControl w:val="0"/>
              <w:pBdr>
                <w:top w:val="nil"/>
                <w:left w:val="nil"/>
                <w:bottom w:val="nil"/>
                <w:right w:val="nil"/>
                <w:between w:val="nil"/>
              </w:pBdr>
              <w:jc w:val="center"/>
              <w:rPr>
                <w:sz w:val="22"/>
                <w:szCs w:val="22"/>
              </w:rPr>
            </w:pPr>
            <w:r>
              <w:rPr>
                <w:sz w:val="22"/>
                <w:szCs w:val="22"/>
              </w:rPr>
              <w:t>6</w:t>
            </w:r>
            <w:r w:rsidR="006F5406">
              <w:rPr>
                <w:sz w:val="22"/>
                <w:szCs w:val="22"/>
                <w:lang w:val="uk-UA"/>
              </w:rPr>
              <w:t xml:space="preserve"> </w:t>
            </w:r>
            <w:r>
              <w:rPr>
                <w:sz w:val="22"/>
                <w:szCs w:val="22"/>
              </w:rPr>
              <w:t>920,6</w:t>
            </w:r>
          </w:p>
        </w:tc>
        <w:tc>
          <w:tcPr>
            <w:tcW w:w="1134" w:type="dxa"/>
            <w:shd w:val="clear" w:color="auto" w:fill="FFFFFF"/>
          </w:tcPr>
          <w:p w14:paraId="00000625" w14:textId="40222671" w:rsidR="00A94BB4" w:rsidRDefault="00A364DF" w:rsidP="005019E7">
            <w:pPr>
              <w:widowControl w:val="0"/>
              <w:pBdr>
                <w:top w:val="nil"/>
                <w:left w:val="nil"/>
                <w:bottom w:val="nil"/>
                <w:right w:val="nil"/>
                <w:between w:val="nil"/>
              </w:pBdr>
              <w:jc w:val="center"/>
              <w:rPr>
                <w:sz w:val="22"/>
                <w:szCs w:val="22"/>
              </w:rPr>
            </w:pPr>
            <w:r>
              <w:rPr>
                <w:sz w:val="22"/>
                <w:szCs w:val="22"/>
              </w:rPr>
              <w:t>8</w:t>
            </w:r>
            <w:r w:rsidR="006F5406">
              <w:rPr>
                <w:sz w:val="22"/>
                <w:szCs w:val="22"/>
                <w:lang w:val="uk-UA"/>
              </w:rPr>
              <w:t xml:space="preserve"> </w:t>
            </w:r>
            <w:r>
              <w:rPr>
                <w:sz w:val="22"/>
                <w:szCs w:val="22"/>
              </w:rPr>
              <w:t>936,9</w:t>
            </w:r>
          </w:p>
        </w:tc>
        <w:tc>
          <w:tcPr>
            <w:tcW w:w="1083" w:type="dxa"/>
            <w:shd w:val="clear" w:color="auto" w:fill="FFFFFF"/>
          </w:tcPr>
          <w:p w14:paraId="00000626" w14:textId="0839DAB4" w:rsidR="00A94BB4" w:rsidRDefault="00A364DF" w:rsidP="005019E7">
            <w:pPr>
              <w:widowControl w:val="0"/>
              <w:pBdr>
                <w:top w:val="nil"/>
                <w:left w:val="nil"/>
                <w:bottom w:val="nil"/>
                <w:right w:val="nil"/>
                <w:between w:val="nil"/>
              </w:pBdr>
              <w:jc w:val="center"/>
              <w:rPr>
                <w:sz w:val="22"/>
                <w:szCs w:val="22"/>
              </w:rPr>
            </w:pPr>
            <w:r>
              <w:rPr>
                <w:sz w:val="22"/>
                <w:szCs w:val="22"/>
              </w:rPr>
              <w:t>8</w:t>
            </w:r>
            <w:r w:rsidR="006F5406">
              <w:rPr>
                <w:sz w:val="22"/>
                <w:szCs w:val="22"/>
                <w:lang w:val="uk-UA"/>
              </w:rPr>
              <w:t xml:space="preserve"> </w:t>
            </w:r>
            <w:r>
              <w:rPr>
                <w:sz w:val="22"/>
                <w:szCs w:val="22"/>
              </w:rPr>
              <w:t>323,4</w:t>
            </w:r>
          </w:p>
        </w:tc>
        <w:tc>
          <w:tcPr>
            <w:tcW w:w="1002" w:type="dxa"/>
            <w:shd w:val="clear" w:color="auto" w:fill="FFFFFF"/>
          </w:tcPr>
          <w:p w14:paraId="00000627" w14:textId="17C718E3" w:rsidR="00A94BB4" w:rsidRDefault="00A364DF" w:rsidP="005019E7">
            <w:pPr>
              <w:widowControl w:val="0"/>
              <w:pBdr>
                <w:top w:val="nil"/>
                <w:left w:val="nil"/>
                <w:bottom w:val="nil"/>
                <w:right w:val="nil"/>
                <w:between w:val="nil"/>
              </w:pBdr>
              <w:jc w:val="center"/>
              <w:rPr>
                <w:sz w:val="22"/>
                <w:szCs w:val="22"/>
              </w:rPr>
            </w:pPr>
            <w:r>
              <w:rPr>
                <w:sz w:val="22"/>
                <w:szCs w:val="22"/>
              </w:rPr>
              <w:t>10</w:t>
            </w:r>
            <w:r w:rsidR="006F5406">
              <w:rPr>
                <w:sz w:val="22"/>
                <w:szCs w:val="22"/>
                <w:lang w:val="uk-UA"/>
              </w:rPr>
              <w:t xml:space="preserve"> </w:t>
            </w:r>
            <w:r>
              <w:rPr>
                <w:sz w:val="22"/>
                <w:szCs w:val="22"/>
              </w:rPr>
              <w:t>449,0</w:t>
            </w:r>
          </w:p>
        </w:tc>
        <w:tc>
          <w:tcPr>
            <w:tcW w:w="1002" w:type="dxa"/>
            <w:shd w:val="clear" w:color="auto" w:fill="FFFFFF"/>
            <w:tcMar>
              <w:top w:w="0" w:type="dxa"/>
              <w:left w:w="100" w:type="dxa"/>
              <w:bottom w:w="0" w:type="dxa"/>
              <w:right w:w="100" w:type="dxa"/>
            </w:tcMar>
          </w:tcPr>
          <w:p w14:paraId="00000628" w14:textId="04E75687" w:rsidR="00A94BB4" w:rsidRDefault="00A364DF" w:rsidP="005019E7">
            <w:pPr>
              <w:widowControl w:val="0"/>
              <w:pBdr>
                <w:top w:val="nil"/>
                <w:left w:val="nil"/>
                <w:bottom w:val="nil"/>
                <w:right w:val="nil"/>
                <w:between w:val="nil"/>
              </w:pBdr>
              <w:jc w:val="center"/>
              <w:rPr>
                <w:sz w:val="22"/>
                <w:szCs w:val="22"/>
              </w:rPr>
            </w:pPr>
            <w:r>
              <w:rPr>
                <w:sz w:val="22"/>
                <w:szCs w:val="22"/>
              </w:rPr>
              <w:t>11</w:t>
            </w:r>
            <w:r w:rsidR="006F5406">
              <w:rPr>
                <w:sz w:val="22"/>
                <w:szCs w:val="22"/>
                <w:lang w:val="uk-UA"/>
              </w:rPr>
              <w:t xml:space="preserve"> </w:t>
            </w:r>
            <w:r>
              <w:rPr>
                <w:sz w:val="22"/>
                <w:szCs w:val="22"/>
              </w:rPr>
              <w:t>369,5</w:t>
            </w:r>
          </w:p>
        </w:tc>
      </w:tr>
      <w:tr w:rsidR="00C56D32" w14:paraId="73F3DA66" w14:textId="77777777" w:rsidTr="00197568">
        <w:trPr>
          <w:trHeight w:val="311"/>
        </w:trPr>
        <w:tc>
          <w:tcPr>
            <w:tcW w:w="3397" w:type="dxa"/>
            <w:shd w:val="clear" w:color="auto" w:fill="FFFFFF"/>
          </w:tcPr>
          <w:p w14:paraId="00000629" w14:textId="77777777" w:rsidR="00C56D32" w:rsidRDefault="00C56D32" w:rsidP="005019E7">
            <w:pPr>
              <w:widowControl w:val="0"/>
              <w:pBdr>
                <w:top w:val="nil"/>
                <w:left w:val="nil"/>
                <w:bottom w:val="nil"/>
                <w:right w:val="nil"/>
                <w:between w:val="nil"/>
              </w:pBdr>
            </w:pPr>
            <w:r>
              <w:t>у тому числі:</w:t>
            </w:r>
          </w:p>
        </w:tc>
        <w:tc>
          <w:tcPr>
            <w:tcW w:w="6206" w:type="dxa"/>
            <w:gridSpan w:val="6"/>
            <w:shd w:val="clear" w:color="auto" w:fill="FFFFFF"/>
          </w:tcPr>
          <w:p w14:paraId="0000062F" w14:textId="77777777" w:rsidR="00C56D32" w:rsidRDefault="00C56D32" w:rsidP="005019E7">
            <w:pPr>
              <w:widowControl w:val="0"/>
              <w:pBdr>
                <w:top w:val="nil"/>
                <w:left w:val="nil"/>
                <w:bottom w:val="nil"/>
                <w:right w:val="nil"/>
                <w:between w:val="nil"/>
              </w:pBdr>
              <w:jc w:val="center"/>
              <w:rPr>
                <w:sz w:val="22"/>
                <w:szCs w:val="22"/>
              </w:rPr>
            </w:pPr>
          </w:p>
        </w:tc>
      </w:tr>
      <w:tr w:rsidR="00A94BB4" w14:paraId="6D0E74F6" w14:textId="77777777" w:rsidTr="00143DA8">
        <w:trPr>
          <w:trHeight w:val="145"/>
        </w:trPr>
        <w:tc>
          <w:tcPr>
            <w:tcW w:w="3397" w:type="dxa"/>
            <w:shd w:val="clear" w:color="auto" w:fill="FFFFFF"/>
          </w:tcPr>
          <w:p w14:paraId="00000630" w14:textId="77777777" w:rsidR="00A94BB4" w:rsidRDefault="00A364DF" w:rsidP="005019E7">
            <w:pPr>
              <w:widowControl w:val="0"/>
              <w:pBdr>
                <w:top w:val="nil"/>
                <w:left w:val="nil"/>
                <w:bottom w:val="nil"/>
                <w:right w:val="nil"/>
                <w:between w:val="nil"/>
              </w:pBdr>
            </w:pPr>
            <w:r>
              <w:t>Освіта</w:t>
            </w:r>
          </w:p>
        </w:tc>
        <w:tc>
          <w:tcPr>
            <w:tcW w:w="993" w:type="dxa"/>
            <w:shd w:val="clear" w:color="auto" w:fill="FFFFFF"/>
          </w:tcPr>
          <w:p w14:paraId="00000631" w14:textId="589F8ED9" w:rsidR="00A94BB4" w:rsidRDefault="00A364DF" w:rsidP="005019E7">
            <w:pPr>
              <w:widowControl w:val="0"/>
              <w:pBdr>
                <w:top w:val="nil"/>
                <w:left w:val="nil"/>
                <w:bottom w:val="nil"/>
                <w:right w:val="nil"/>
                <w:between w:val="nil"/>
              </w:pBdr>
              <w:jc w:val="center"/>
              <w:rPr>
                <w:sz w:val="22"/>
                <w:szCs w:val="22"/>
              </w:rPr>
            </w:pPr>
            <w:r>
              <w:rPr>
                <w:sz w:val="22"/>
                <w:szCs w:val="22"/>
              </w:rPr>
              <w:t>2</w:t>
            </w:r>
            <w:r w:rsidR="006F5406">
              <w:rPr>
                <w:sz w:val="22"/>
                <w:szCs w:val="22"/>
                <w:lang w:val="uk-UA"/>
              </w:rPr>
              <w:t xml:space="preserve"> </w:t>
            </w:r>
            <w:r>
              <w:rPr>
                <w:sz w:val="22"/>
                <w:szCs w:val="22"/>
              </w:rPr>
              <w:t>634,7</w:t>
            </w:r>
          </w:p>
        </w:tc>
        <w:tc>
          <w:tcPr>
            <w:tcW w:w="992" w:type="dxa"/>
            <w:shd w:val="clear" w:color="auto" w:fill="FFFFFF"/>
          </w:tcPr>
          <w:p w14:paraId="00000632" w14:textId="4E9DD94A" w:rsidR="00A94BB4" w:rsidRDefault="00A364DF" w:rsidP="005019E7">
            <w:pPr>
              <w:widowControl w:val="0"/>
              <w:pBdr>
                <w:top w:val="nil"/>
                <w:left w:val="nil"/>
                <w:bottom w:val="nil"/>
                <w:right w:val="nil"/>
                <w:between w:val="nil"/>
              </w:pBdr>
              <w:jc w:val="center"/>
              <w:rPr>
                <w:sz w:val="22"/>
                <w:szCs w:val="22"/>
              </w:rPr>
            </w:pPr>
            <w:r>
              <w:rPr>
                <w:sz w:val="22"/>
                <w:szCs w:val="22"/>
              </w:rPr>
              <w:t>2</w:t>
            </w:r>
            <w:r w:rsidR="006F5406">
              <w:rPr>
                <w:sz w:val="22"/>
                <w:szCs w:val="22"/>
                <w:lang w:val="uk-UA"/>
              </w:rPr>
              <w:t xml:space="preserve"> </w:t>
            </w:r>
            <w:r>
              <w:rPr>
                <w:sz w:val="22"/>
                <w:szCs w:val="22"/>
              </w:rPr>
              <w:t>653,8</w:t>
            </w:r>
          </w:p>
        </w:tc>
        <w:tc>
          <w:tcPr>
            <w:tcW w:w="1134" w:type="dxa"/>
            <w:shd w:val="clear" w:color="auto" w:fill="FFFFFF"/>
          </w:tcPr>
          <w:p w14:paraId="00000633" w14:textId="352065D1" w:rsidR="00A94BB4" w:rsidRDefault="00A364DF" w:rsidP="005019E7">
            <w:pPr>
              <w:widowControl w:val="0"/>
              <w:pBdr>
                <w:top w:val="nil"/>
                <w:left w:val="nil"/>
                <w:bottom w:val="nil"/>
                <w:right w:val="nil"/>
                <w:between w:val="nil"/>
              </w:pBdr>
              <w:jc w:val="center"/>
              <w:rPr>
                <w:sz w:val="22"/>
                <w:szCs w:val="22"/>
              </w:rPr>
            </w:pPr>
            <w:r>
              <w:rPr>
                <w:sz w:val="22"/>
                <w:szCs w:val="22"/>
              </w:rPr>
              <w:t>3</w:t>
            </w:r>
            <w:r w:rsidR="006F5406">
              <w:rPr>
                <w:sz w:val="22"/>
                <w:szCs w:val="22"/>
                <w:lang w:val="uk-UA"/>
              </w:rPr>
              <w:t xml:space="preserve"> </w:t>
            </w:r>
            <w:r>
              <w:rPr>
                <w:sz w:val="22"/>
                <w:szCs w:val="22"/>
              </w:rPr>
              <w:t>230,1</w:t>
            </w:r>
          </w:p>
        </w:tc>
        <w:tc>
          <w:tcPr>
            <w:tcW w:w="1083" w:type="dxa"/>
            <w:shd w:val="clear" w:color="auto" w:fill="FFFFFF"/>
          </w:tcPr>
          <w:p w14:paraId="00000634" w14:textId="6E461DAC" w:rsidR="00A94BB4" w:rsidRDefault="00A364DF" w:rsidP="005019E7">
            <w:pPr>
              <w:widowControl w:val="0"/>
              <w:pBdr>
                <w:top w:val="nil"/>
                <w:left w:val="nil"/>
                <w:bottom w:val="nil"/>
                <w:right w:val="nil"/>
                <w:between w:val="nil"/>
              </w:pBdr>
              <w:jc w:val="center"/>
              <w:rPr>
                <w:sz w:val="22"/>
                <w:szCs w:val="22"/>
              </w:rPr>
            </w:pPr>
            <w:r>
              <w:rPr>
                <w:sz w:val="22"/>
                <w:szCs w:val="22"/>
              </w:rPr>
              <w:t>3</w:t>
            </w:r>
            <w:r w:rsidR="006F5406">
              <w:rPr>
                <w:sz w:val="22"/>
                <w:szCs w:val="22"/>
                <w:lang w:val="uk-UA"/>
              </w:rPr>
              <w:t xml:space="preserve"> </w:t>
            </w:r>
            <w:r>
              <w:rPr>
                <w:sz w:val="22"/>
                <w:szCs w:val="22"/>
              </w:rPr>
              <w:t>072,9</w:t>
            </w:r>
          </w:p>
        </w:tc>
        <w:tc>
          <w:tcPr>
            <w:tcW w:w="1002" w:type="dxa"/>
            <w:shd w:val="clear" w:color="auto" w:fill="FFFFFF"/>
          </w:tcPr>
          <w:p w14:paraId="00000635" w14:textId="6A33088C" w:rsidR="00A94BB4" w:rsidRDefault="00A364DF" w:rsidP="005019E7">
            <w:pPr>
              <w:widowControl w:val="0"/>
              <w:pBdr>
                <w:top w:val="nil"/>
                <w:left w:val="nil"/>
                <w:bottom w:val="nil"/>
                <w:right w:val="nil"/>
                <w:between w:val="nil"/>
              </w:pBdr>
              <w:jc w:val="center"/>
              <w:rPr>
                <w:sz w:val="22"/>
                <w:szCs w:val="22"/>
              </w:rPr>
            </w:pPr>
            <w:r>
              <w:rPr>
                <w:sz w:val="22"/>
                <w:szCs w:val="22"/>
              </w:rPr>
              <w:t>3</w:t>
            </w:r>
            <w:r w:rsidR="006F5406">
              <w:rPr>
                <w:sz w:val="22"/>
                <w:szCs w:val="22"/>
                <w:lang w:val="uk-UA"/>
              </w:rPr>
              <w:t xml:space="preserve"> </w:t>
            </w:r>
            <w:r>
              <w:rPr>
                <w:sz w:val="22"/>
                <w:szCs w:val="22"/>
              </w:rPr>
              <w:t>074,4</w:t>
            </w:r>
          </w:p>
        </w:tc>
        <w:tc>
          <w:tcPr>
            <w:tcW w:w="1002" w:type="dxa"/>
            <w:shd w:val="clear" w:color="auto" w:fill="FFFFFF"/>
            <w:tcMar>
              <w:top w:w="0" w:type="dxa"/>
              <w:left w:w="100" w:type="dxa"/>
              <w:bottom w:w="0" w:type="dxa"/>
              <w:right w:w="100" w:type="dxa"/>
            </w:tcMar>
          </w:tcPr>
          <w:p w14:paraId="00000636" w14:textId="5D265517" w:rsidR="00A94BB4" w:rsidRDefault="00A364DF" w:rsidP="005019E7">
            <w:pPr>
              <w:widowControl w:val="0"/>
              <w:pBdr>
                <w:top w:val="nil"/>
                <w:left w:val="nil"/>
                <w:bottom w:val="nil"/>
                <w:right w:val="nil"/>
                <w:between w:val="nil"/>
              </w:pBdr>
              <w:jc w:val="center"/>
              <w:rPr>
                <w:sz w:val="22"/>
                <w:szCs w:val="22"/>
              </w:rPr>
            </w:pPr>
            <w:r>
              <w:rPr>
                <w:sz w:val="22"/>
                <w:szCs w:val="22"/>
              </w:rPr>
              <w:t>3</w:t>
            </w:r>
            <w:r w:rsidR="006F5406">
              <w:rPr>
                <w:sz w:val="22"/>
                <w:szCs w:val="22"/>
                <w:lang w:val="uk-UA"/>
              </w:rPr>
              <w:t xml:space="preserve"> </w:t>
            </w:r>
            <w:r>
              <w:rPr>
                <w:sz w:val="22"/>
                <w:szCs w:val="22"/>
              </w:rPr>
              <w:t>633,0</w:t>
            </w:r>
          </w:p>
        </w:tc>
      </w:tr>
      <w:tr w:rsidR="00A94BB4" w14:paraId="5EA9EF96" w14:textId="77777777" w:rsidTr="00143DA8">
        <w:trPr>
          <w:trHeight w:val="405"/>
        </w:trPr>
        <w:tc>
          <w:tcPr>
            <w:tcW w:w="3397" w:type="dxa"/>
            <w:shd w:val="clear" w:color="auto" w:fill="FFFFFF"/>
          </w:tcPr>
          <w:p w14:paraId="00000637" w14:textId="009E14A6" w:rsidR="00A94BB4" w:rsidRDefault="00197568" w:rsidP="005019E7">
            <w:pPr>
              <w:widowControl w:val="0"/>
              <w:pBdr>
                <w:top w:val="nil"/>
                <w:left w:val="nil"/>
                <w:bottom w:val="nil"/>
                <w:right w:val="nil"/>
                <w:between w:val="nil"/>
              </w:pBdr>
            </w:pPr>
            <w:r>
              <w:t>Охорона здоров</w:t>
            </w:r>
            <w:r>
              <w:rPr>
                <w:lang w:val="uk-UA"/>
              </w:rPr>
              <w:t>’</w:t>
            </w:r>
            <w:r w:rsidR="00A364DF">
              <w:t>я</w:t>
            </w:r>
          </w:p>
        </w:tc>
        <w:tc>
          <w:tcPr>
            <w:tcW w:w="993" w:type="dxa"/>
            <w:shd w:val="clear" w:color="auto" w:fill="FFFFFF"/>
          </w:tcPr>
          <w:p w14:paraId="00000638" w14:textId="77777777" w:rsidR="00A94BB4" w:rsidRDefault="00A364DF" w:rsidP="005019E7">
            <w:pPr>
              <w:widowControl w:val="0"/>
              <w:pBdr>
                <w:top w:val="nil"/>
                <w:left w:val="nil"/>
                <w:bottom w:val="nil"/>
                <w:right w:val="nil"/>
                <w:between w:val="nil"/>
              </w:pBdr>
              <w:jc w:val="center"/>
              <w:rPr>
                <w:sz w:val="22"/>
                <w:szCs w:val="22"/>
              </w:rPr>
            </w:pPr>
            <w:r>
              <w:rPr>
                <w:sz w:val="22"/>
                <w:szCs w:val="22"/>
              </w:rPr>
              <w:t>929,7</w:t>
            </w:r>
          </w:p>
        </w:tc>
        <w:tc>
          <w:tcPr>
            <w:tcW w:w="992" w:type="dxa"/>
            <w:shd w:val="clear" w:color="auto" w:fill="FFFFFF"/>
          </w:tcPr>
          <w:p w14:paraId="00000639" w14:textId="77777777" w:rsidR="00A94BB4" w:rsidRDefault="00A364DF" w:rsidP="005019E7">
            <w:pPr>
              <w:widowControl w:val="0"/>
              <w:pBdr>
                <w:top w:val="nil"/>
                <w:left w:val="nil"/>
                <w:bottom w:val="nil"/>
                <w:right w:val="nil"/>
                <w:between w:val="nil"/>
              </w:pBdr>
              <w:jc w:val="center"/>
              <w:rPr>
                <w:sz w:val="22"/>
                <w:szCs w:val="22"/>
              </w:rPr>
            </w:pPr>
            <w:r>
              <w:rPr>
                <w:sz w:val="22"/>
                <w:szCs w:val="22"/>
              </w:rPr>
              <w:t>594,5</w:t>
            </w:r>
          </w:p>
        </w:tc>
        <w:tc>
          <w:tcPr>
            <w:tcW w:w="1134" w:type="dxa"/>
            <w:shd w:val="clear" w:color="auto" w:fill="FFFFFF"/>
          </w:tcPr>
          <w:p w14:paraId="0000063A" w14:textId="77777777" w:rsidR="00A94BB4" w:rsidRDefault="00A364DF" w:rsidP="005019E7">
            <w:pPr>
              <w:widowControl w:val="0"/>
              <w:pBdr>
                <w:top w:val="nil"/>
                <w:left w:val="nil"/>
                <w:bottom w:val="nil"/>
                <w:right w:val="nil"/>
                <w:between w:val="nil"/>
              </w:pBdr>
              <w:jc w:val="center"/>
              <w:rPr>
                <w:sz w:val="22"/>
                <w:szCs w:val="22"/>
              </w:rPr>
            </w:pPr>
            <w:r>
              <w:rPr>
                <w:sz w:val="22"/>
                <w:szCs w:val="22"/>
              </w:rPr>
              <w:t>329,2</w:t>
            </w:r>
          </w:p>
        </w:tc>
        <w:tc>
          <w:tcPr>
            <w:tcW w:w="1083" w:type="dxa"/>
            <w:shd w:val="clear" w:color="auto" w:fill="FFFFFF"/>
          </w:tcPr>
          <w:p w14:paraId="0000063B" w14:textId="77777777" w:rsidR="00A94BB4" w:rsidRDefault="00A364DF" w:rsidP="005019E7">
            <w:pPr>
              <w:widowControl w:val="0"/>
              <w:pBdr>
                <w:top w:val="nil"/>
                <w:left w:val="nil"/>
                <w:bottom w:val="nil"/>
                <w:right w:val="nil"/>
                <w:between w:val="nil"/>
              </w:pBdr>
              <w:jc w:val="center"/>
              <w:rPr>
                <w:sz w:val="22"/>
                <w:szCs w:val="22"/>
              </w:rPr>
            </w:pPr>
            <w:r>
              <w:rPr>
                <w:sz w:val="22"/>
                <w:szCs w:val="22"/>
              </w:rPr>
              <w:t>458,7</w:t>
            </w:r>
          </w:p>
        </w:tc>
        <w:tc>
          <w:tcPr>
            <w:tcW w:w="1002" w:type="dxa"/>
            <w:shd w:val="clear" w:color="auto" w:fill="FFFFFF"/>
          </w:tcPr>
          <w:p w14:paraId="0000063C" w14:textId="77777777" w:rsidR="00A94BB4" w:rsidRDefault="00A364DF" w:rsidP="005019E7">
            <w:pPr>
              <w:widowControl w:val="0"/>
              <w:pBdr>
                <w:top w:val="nil"/>
                <w:left w:val="nil"/>
                <w:bottom w:val="nil"/>
                <w:right w:val="nil"/>
                <w:between w:val="nil"/>
              </w:pBdr>
              <w:jc w:val="center"/>
              <w:rPr>
                <w:sz w:val="22"/>
                <w:szCs w:val="22"/>
              </w:rPr>
            </w:pPr>
            <w:r>
              <w:rPr>
                <w:sz w:val="22"/>
                <w:szCs w:val="22"/>
              </w:rPr>
              <w:t>514,4</w:t>
            </w:r>
          </w:p>
        </w:tc>
        <w:tc>
          <w:tcPr>
            <w:tcW w:w="1002" w:type="dxa"/>
            <w:shd w:val="clear" w:color="auto" w:fill="FFFFFF"/>
            <w:tcMar>
              <w:top w:w="0" w:type="dxa"/>
              <w:left w:w="100" w:type="dxa"/>
              <w:bottom w:w="0" w:type="dxa"/>
              <w:right w:w="100" w:type="dxa"/>
            </w:tcMar>
          </w:tcPr>
          <w:p w14:paraId="0000063D" w14:textId="77777777" w:rsidR="00A94BB4" w:rsidRDefault="00A364DF" w:rsidP="005019E7">
            <w:pPr>
              <w:widowControl w:val="0"/>
              <w:pBdr>
                <w:top w:val="nil"/>
                <w:left w:val="nil"/>
                <w:bottom w:val="nil"/>
                <w:right w:val="nil"/>
                <w:between w:val="nil"/>
              </w:pBdr>
              <w:jc w:val="center"/>
              <w:rPr>
                <w:sz w:val="22"/>
                <w:szCs w:val="22"/>
              </w:rPr>
            </w:pPr>
            <w:r>
              <w:rPr>
                <w:sz w:val="22"/>
                <w:szCs w:val="22"/>
              </w:rPr>
              <w:t>629,2</w:t>
            </w:r>
          </w:p>
        </w:tc>
      </w:tr>
      <w:tr w:rsidR="00A94BB4" w14:paraId="38592ED3" w14:textId="77777777" w:rsidTr="00143DA8">
        <w:trPr>
          <w:trHeight w:val="227"/>
        </w:trPr>
        <w:tc>
          <w:tcPr>
            <w:tcW w:w="3397" w:type="dxa"/>
            <w:shd w:val="clear" w:color="auto" w:fill="FFFFFF"/>
          </w:tcPr>
          <w:p w14:paraId="0000063E" w14:textId="77777777" w:rsidR="00A94BB4" w:rsidRDefault="00A364DF" w:rsidP="005019E7">
            <w:pPr>
              <w:widowControl w:val="0"/>
              <w:pBdr>
                <w:top w:val="nil"/>
                <w:left w:val="nil"/>
                <w:bottom w:val="nil"/>
                <w:right w:val="nil"/>
                <w:between w:val="nil"/>
              </w:pBdr>
            </w:pPr>
            <w:r>
              <w:t>Соціальний захист та соціальне забезпечення</w:t>
            </w:r>
          </w:p>
        </w:tc>
        <w:tc>
          <w:tcPr>
            <w:tcW w:w="993" w:type="dxa"/>
            <w:shd w:val="clear" w:color="auto" w:fill="FFFFFF"/>
          </w:tcPr>
          <w:p w14:paraId="0000063F" w14:textId="219BF1A8" w:rsidR="00A94BB4" w:rsidRDefault="00A364DF" w:rsidP="005019E7">
            <w:pPr>
              <w:widowControl w:val="0"/>
              <w:pBdr>
                <w:top w:val="nil"/>
                <w:left w:val="nil"/>
                <w:bottom w:val="nil"/>
                <w:right w:val="nil"/>
                <w:between w:val="nil"/>
              </w:pBdr>
              <w:jc w:val="center"/>
              <w:rPr>
                <w:sz w:val="22"/>
                <w:szCs w:val="22"/>
              </w:rPr>
            </w:pPr>
            <w:r>
              <w:rPr>
                <w:sz w:val="22"/>
                <w:szCs w:val="22"/>
              </w:rPr>
              <w:t>1</w:t>
            </w:r>
            <w:r w:rsidR="006F5406">
              <w:rPr>
                <w:sz w:val="22"/>
                <w:szCs w:val="22"/>
                <w:lang w:val="uk-UA"/>
              </w:rPr>
              <w:t xml:space="preserve"> </w:t>
            </w:r>
            <w:r>
              <w:rPr>
                <w:sz w:val="22"/>
                <w:szCs w:val="22"/>
              </w:rPr>
              <w:t>491,1</w:t>
            </w:r>
          </w:p>
        </w:tc>
        <w:tc>
          <w:tcPr>
            <w:tcW w:w="992" w:type="dxa"/>
            <w:shd w:val="clear" w:color="auto" w:fill="FFFFFF"/>
          </w:tcPr>
          <w:p w14:paraId="00000640" w14:textId="77777777" w:rsidR="00A94BB4" w:rsidRDefault="00A364DF" w:rsidP="005019E7">
            <w:pPr>
              <w:widowControl w:val="0"/>
              <w:pBdr>
                <w:top w:val="nil"/>
                <w:left w:val="nil"/>
                <w:bottom w:val="nil"/>
                <w:right w:val="nil"/>
                <w:between w:val="nil"/>
              </w:pBdr>
              <w:jc w:val="center"/>
              <w:rPr>
                <w:sz w:val="22"/>
                <w:szCs w:val="22"/>
              </w:rPr>
            </w:pPr>
            <w:r>
              <w:rPr>
                <w:sz w:val="22"/>
                <w:szCs w:val="22"/>
              </w:rPr>
              <w:t>520,2</w:t>
            </w:r>
          </w:p>
        </w:tc>
        <w:tc>
          <w:tcPr>
            <w:tcW w:w="1134" w:type="dxa"/>
            <w:shd w:val="clear" w:color="auto" w:fill="FFFFFF"/>
          </w:tcPr>
          <w:p w14:paraId="00000641" w14:textId="77777777" w:rsidR="00A94BB4" w:rsidRDefault="00A364DF" w:rsidP="005019E7">
            <w:pPr>
              <w:widowControl w:val="0"/>
              <w:pBdr>
                <w:top w:val="nil"/>
                <w:left w:val="nil"/>
                <w:bottom w:val="nil"/>
                <w:right w:val="nil"/>
                <w:between w:val="nil"/>
              </w:pBdr>
              <w:jc w:val="center"/>
              <w:rPr>
                <w:sz w:val="22"/>
                <w:szCs w:val="22"/>
              </w:rPr>
            </w:pPr>
            <w:r>
              <w:rPr>
                <w:sz w:val="22"/>
                <w:szCs w:val="22"/>
              </w:rPr>
              <w:t>635,2</w:t>
            </w:r>
          </w:p>
        </w:tc>
        <w:tc>
          <w:tcPr>
            <w:tcW w:w="1083" w:type="dxa"/>
            <w:shd w:val="clear" w:color="auto" w:fill="FFFFFF"/>
          </w:tcPr>
          <w:p w14:paraId="00000642" w14:textId="77777777" w:rsidR="00A94BB4" w:rsidRDefault="00A364DF" w:rsidP="005019E7">
            <w:pPr>
              <w:widowControl w:val="0"/>
              <w:pBdr>
                <w:top w:val="nil"/>
                <w:left w:val="nil"/>
                <w:bottom w:val="nil"/>
                <w:right w:val="nil"/>
                <w:between w:val="nil"/>
              </w:pBdr>
              <w:jc w:val="center"/>
              <w:rPr>
                <w:sz w:val="22"/>
                <w:szCs w:val="22"/>
              </w:rPr>
            </w:pPr>
            <w:r>
              <w:rPr>
                <w:sz w:val="22"/>
                <w:szCs w:val="22"/>
              </w:rPr>
              <w:t>820,3</w:t>
            </w:r>
          </w:p>
        </w:tc>
        <w:tc>
          <w:tcPr>
            <w:tcW w:w="1002" w:type="dxa"/>
            <w:shd w:val="clear" w:color="auto" w:fill="FFFFFF"/>
          </w:tcPr>
          <w:p w14:paraId="00000643" w14:textId="77777777" w:rsidR="00A94BB4" w:rsidRDefault="00A364DF" w:rsidP="005019E7">
            <w:pPr>
              <w:widowControl w:val="0"/>
              <w:pBdr>
                <w:top w:val="nil"/>
                <w:left w:val="nil"/>
                <w:bottom w:val="nil"/>
                <w:right w:val="nil"/>
                <w:between w:val="nil"/>
              </w:pBdr>
              <w:jc w:val="center"/>
              <w:rPr>
                <w:sz w:val="22"/>
                <w:szCs w:val="22"/>
              </w:rPr>
            </w:pPr>
            <w:r>
              <w:rPr>
                <w:sz w:val="22"/>
                <w:szCs w:val="22"/>
              </w:rPr>
              <w:t>933,1</w:t>
            </w:r>
          </w:p>
        </w:tc>
        <w:tc>
          <w:tcPr>
            <w:tcW w:w="1002" w:type="dxa"/>
            <w:shd w:val="clear" w:color="auto" w:fill="FFFFFF"/>
            <w:tcMar>
              <w:top w:w="0" w:type="dxa"/>
              <w:left w:w="100" w:type="dxa"/>
              <w:bottom w:w="0" w:type="dxa"/>
              <w:right w:w="100" w:type="dxa"/>
            </w:tcMar>
          </w:tcPr>
          <w:p w14:paraId="00000644" w14:textId="6939A0F0" w:rsidR="00A94BB4" w:rsidRDefault="00A364DF" w:rsidP="005019E7">
            <w:pPr>
              <w:widowControl w:val="0"/>
              <w:pBdr>
                <w:top w:val="nil"/>
                <w:left w:val="nil"/>
                <w:bottom w:val="nil"/>
                <w:right w:val="nil"/>
                <w:between w:val="nil"/>
              </w:pBdr>
              <w:jc w:val="center"/>
              <w:rPr>
                <w:sz w:val="22"/>
                <w:szCs w:val="22"/>
              </w:rPr>
            </w:pPr>
            <w:r>
              <w:rPr>
                <w:sz w:val="22"/>
                <w:szCs w:val="22"/>
              </w:rPr>
              <w:t>1</w:t>
            </w:r>
            <w:r w:rsidR="006F5406">
              <w:rPr>
                <w:sz w:val="22"/>
                <w:szCs w:val="22"/>
                <w:lang w:val="uk-UA"/>
              </w:rPr>
              <w:t xml:space="preserve"> </w:t>
            </w:r>
            <w:r>
              <w:rPr>
                <w:sz w:val="22"/>
                <w:szCs w:val="22"/>
              </w:rPr>
              <w:t>191,2</w:t>
            </w:r>
          </w:p>
        </w:tc>
      </w:tr>
      <w:tr w:rsidR="00FF4C1A" w14:paraId="0B176549" w14:textId="77777777" w:rsidTr="00143DA8">
        <w:trPr>
          <w:trHeight w:val="227"/>
        </w:trPr>
        <w:tc>
          <w:tcPr>
            <w:tcW w:w="3397" w:type="dxa"/>
            <w:shd w:val="clear" w:color="auto" w:fill="FFFFFF"/>
          </w:tcPr>
          <w:p w14:paraId="4F156524" w14:textId="524A82A9" w:rsidR="00FF4C1A" w:rsidRDefault="00FF4C1A" w:rsidP="005019E7">
            <w:pPr>
              <w:widowControl w:val="0"/>
              <w:pBdr>
                <w:top w:val="nil"/>
                <w:left w:val="nil"/>
                <w:bottom w:val="nil"/>
                <w:right w:val="nil"/>
                <w:between w:val="nil"/>
              </w:pBdr>
            </w:pPr>
            <w:r>
              <w:t xml:space="preserve">Культура </w:t>
            </w:r>
            <w:r>
              <w:rPr>
                <w:lang w:val="uk-UA"/>
              </w:rPr>
              <w:t>й</w:t>
            </w:r>
            <w:r>
              <w:t xml:space="preserve"> мистецтво, фізична культура </w:t>
            </w:r>
            <w:r>
              <w:rPr>
                <w:lang w:val="uk-UA"/>
              </w:rPr>
              <w:t>та</w:t>
            </w:r>
            <w:r>
              <w:t xml:space="preserve"> спорт</w:t>
            </w:r>
          </w:p>
        </w:tc>
        <w:tc>
          <w:tcPr>
            <w:tcW w:w="993" w:type="dxa"/>
            <w:shd w:val="clear" w:color="auto" w:fill="FFFFFF"/>
          </w:tcPr>
          <w:p w14:paraId="02D5F817" w14:textId="0F83642A" w:rsidR="00FF4C1A" w:rsidRDefault="00FF4C1A" w:rsidP="005019E7">
            <w:pPr>
              <w:widowControl w:val="0"/>
              <w:pBdr>
                <w:top w:val="nil"/>
                <w:left w:val="nil"/>
                <w:bottom w:val="nil"/>
                <w:right w:val="nil"/>
                <w:between w:val="nil"/>
              </w:pBdr>
              <w:jc w:val="center"/>
              <w:rPr>
                <w:sz w:val="22"/>
                <w:szCs w:val="22"/>
              </w:rPr>
            </w:pPr>
            <w:r>
              <w:rPr>
                <w:sz w:val="22"/>
                <w:szCs w:val="22"/>
              </w:rPr>
              <w:t>276,0</w:t>
            </w:r>
          </w:p>
        </w:tc>
        <w:tc>
          <w:tcPr>
            <w:tcW w:w="992" w:type="dxa"/>
            <w:shd w:val="clear" w:color="auto" w:fill="FFFFFF"/>
          </w:tcPr>
          <w:p w14:paraId="659B2DF2" w14:textId="3EA65FC5" w:rsidR="00FF4C1A" w:rsidRDefault="00FF4C1A" w:rsidP="005019E7">
            <w:pPr>
              <w:widowControl w:val="0"/>
              <w:pBdr>
                <w:top w:val="nil"/>
                <w:left w:val="nil"/>
                <w:bottom w:val="nil"/>
                <w:right w:val="nil"/>
                <w:between w:val="nil"/>
              </w:pBdr>
              <w:jc w:val="center"/>
              <w:rPr>
                <w:sz w:val="22"/>
                <w:szCs w:val="22"/>
              </w:rPr>
            </w:pPr>
            <w:r>
              <w:rPr>
                <w:sz w:val="22"/>
                <w:szCs w:val="22"/>
              </w:rPr>
              <w:t>230,4</w:t>
            </w:r>
          </w:p>
        </w:tc>
        <w:tc>
          <w:tcPr>
            <w:tcW w:w="1134" w:type="dxa"/>
            <w:shd w:val="clear" w:color="auto" w:fill="FFFFFF"/>
          </w:tcPr>
          <w:p w14:paraId="0D3E8179" w14:textId="0FB4F178" w:rsidR="00FF4C1A" w:rsidRDefault="00FF4C1A" w:rsidP="005019E7">
            <w:pPr>
              <w:widowControl w:val="0"/>
              <w:pBdr>
                <w:top w:val="nil"/>
                <w:left w:val="nil"/>
                <w:bottom w:val="nil"/>
                <w:right w:val="nil"/>
                <w:between w:val="nil"/>
              </w:pBdr>
              <w:jc w:val="center"/>
              <w:rPr>
                <w:sz w:val="22"/>
                <w:szCs w:val="22"/>
              </w:rPr>
            </w:pPr>
            <w:r>
              <w:rPr>
                <w:sz w:val="22"/>
                <w:szCs w:val="22"/>
              </w:rPr>
              <w:t>294,4</w:t>
            </w:r>
          </w:p>
        </w:tc>
        <w:tc>
          <w:tcPr>
            <w:tcW w:w="1083" w:type="dxa"/>
            <w:shd w:val="clear" w:color="auto" w:fill="FFFFFF"/>
          </w:tcPr>
          <w:p w14:paraId="31F9C04C" w14:textId="2BA04776" w:rsidR="00FF4C1A" w:rsidRDefault="00FF4C1A" w:rsidP="005019E7">
            <w:pPr>
              <w:widowControl w:val="0"/>
              <w:pBdr>
                <w:top w:val="nil"/>
                <w:left w:val="nil"/>
                <w:bottom w:val="nil"/>
                <w:right w:val="nil"/>
                <w:between w:val="nil"/>
              </w:pBdr>
              <w:jc w:val="center"/>
              <w:rPr>
                <w:sz w:val="22"/>
                <w:szCs w:val="22"/>
              </w:rPr>
            </w:pPr>
            <w:r>
              <w:rPr>
                <w:sz w:val="22"/>
                <w:szCs w:val="22"/>
              </w:rPr>
              <w:t>284,5</w:t>
            </w:r>
          </w:p>
        </w:tc>
        <w:tc>
          <w:tcPr>
            <w:tcW w:w="1002" w:type="dxa"/>
            <w:shd w:val="clear" w:color="auto" w:fill="FFFFFF"/>
          </w:tcPr>
          <w:p w14:paraId="5552E612" w14:textId="3EE23C8E" w:rsidR="00FF4C1A" w:rsidRDefault="00FF4C1A" w:rsidP="005019E7">
            <w:pPr>
              <w:widowControl w:val="0"/>
              <w:pBdr>
                <w:top w:val="nil"/>
                <w:left w:val="nil"/>
                <w:bottom w:val="nil"/>
                <w:right w:val="nil"/>
                <w:between w:val="nil"/>
              </w:pBdr>
              <w:jc w:val="center"/>
              <w:rPr>
                <w:sz w:val="22"/>
                <w:szCs w:val="22"/>
              </w:rPr>
            </w:pPr>
            <w:r>
              <w:rPr>
                <w:sz w:val="22"/>
                <w:szCs w:val="22"/>
              </w:rPr>
              <w:t>316,4</w:t>
            </w:r>
          </w:p>
        </w:tc>
        <w:tc>
          <w:tcPr>
            <w:tcW w:w="1002" w:type="dxa"/>
            <w:shd w:val="clear" w:color="auto" w:fill="FFFFFF"/>
            <w:tcMar>
              <w:top w:w="0" w:type="dxa"/>
              <w:left w:w="100" w:type="dxa"/>
              <w:bottom w:w="0" w:type="dxa"/>
              <w:right w:w="100" w:type="dxa"/>
            </w:tcMar>
          </w:tcPr>
          <w:p w14:paraId="68511ECC" w14:textId="0839E064" w:rsidR="00FF4C1A" w:rsidRDefault="00FF4C1A" w:rsidP="005019E7">
            <w:pPr>
              <w:widowControl w:val="0"/>
              <w:pBdr>
                <w:top w:val="nil"/>
                <w:left w:val="nil"/>
                <w:bottom w:val="nil"/>
                <w:right w:val="nil"/>
                <w:between w:val="nil"/>
              </w:pBdr>
              <w:jc w:val="center"/>
              <w:rPr>
                <w:sz w:val="22"/>
                <w:szCs w:val="22"/>
              </w:rPr>
            </w:pPr>
            <w:r>
              <w:rPr>
                <w:sz w:val="22"/>
                <w:szCs w:val="22"/>
              </w:rPr>
              <w:t>374,7</w:t>
            </w:r>
          </w:p>
        </w:tc>
      </w:tr>
      <w:tr w:rsidR="00FF4C1A" w14:paraId="09462A95" w14:textId="77777777" w:rsidTr="00143DA8">
        <w:trPr>
          <w:trHeight w:val="227"/>
        </w:trPr>
        <w:tc>
          <w:tcPr>
            <w:tcW w:w="3397" w:type="dxa"/>
            <w:shd w:val="clear" w:color="auto" w:fill="FFFFFF"/>
          </w:tcPr>
          <w:p w14:paraId="6E141425" w14:textId="2F6216C6" w:rsidR="00FF4C1A" w:rsidRDefault="00FF4C1A" w:rsidP="005019E7">
            <w:pPr>
              <w:widowControl w:val="0"/>
              <w:pBdr>
                <w:top w:val="nil"/>
                <w:left w:val="nil"/>
                <w:bottom w:val="nil"/>
                <w:right w:val="nil"/>
                <w:between w:val="nil"/>
              </w:pBdr>
            </w:pPr>
            <w:r>
              <w:t>Транспорт та транспортна інфраструктура, дорожнє господарство</w:t>
            </w:r>
          </w:p>
        </w:tc>
        <w:tc>
          <w:tcPr>
            <w:tcW w:w="993" w:type="dxa"/>
            <w:shd w:val="clear" w:color="auto" w:fill="FFFFFF"/>
          </w:tcPr>
          <w:p w14:paraId="1355D245" w14:textId="6110777B" w:rsidR="00FF4C1A" w:rsidRDefault="00FF4C1A" w:rsidP="005019E7">
            <w:pPr>
              <w:widowControl w:val="0"/>
              <w:pBdr>
                <w:top w:val="nil"/>
                <w:left w:val="nil"/>
                <w:bottom w:val="nil"/>
                <w:right w:val="nil"/>
                <w:between w:val="nil"/>
              </w:pBdr>
              <w:jc w:val="center"/>
              <w:rPr>
                <w:sz w:val="22"/>
                <w:szCs w:val="22"/>
              </w:rPr>
            </w:pPr>
            <w:r>
              <w:rPr>
                <w:sz w:val="22"/>
                <w:szCs w:val="22"/>
              </w:rPr>
              <w:t>847,5</w:t>
            </w:r>
          </w:p>
        </w:tc>
        <w:tc>
          <w:tcPr>
            <w:tcW w:w="992" w:type="dxa"/>
            <w:shd w:val="clear" w:color="auto" w:fill="FFFFFF"/>
          </w:tcPr>
          <w:p w14:paraId="5E705A3C" w14:textId="4FC48372" w:rsidR="00FF4C1A" w:rsidRDefault="00FF4C1A" w:rsidP="005019E7">
            <w:pPr>
              <w:widowControl w:val="0"/>
              <w:pBdr>
                <w:top w:val="nil"/>
                <w:left w:val="nil"/>
                <w:bottom w:val="nil"/>
                <w:right w:val="nil"/>
                <w:between w:val="nil"/>
              </w:pBdr>
              <w:jc w:val="center"/>
              <w:rPr>
                <w:sz w:val="22"/>
                <w:szCs w:val="22"/>
              </w:rPr>
            </w:pPr>
            <w:r>
              <w:rPr>
                <w:sz w:val="22"/>
                <w:szCs w:val="22"/>
              </w:rPr>
              <w:t>870,9</w:t>
            </w:r>
          </w:p>
        </w:tc>
        <w:tc>
          <w:tcPr>
            <w:tcW w:w="1134" w:type="dxa"/>
            <w:shd w:val="clear" w:color="auto" w:fill="FFFFFF"/>
          </w:tcPr>
          <w:p w14:paraId="1742A058" w14:textId="40F39D7B" w:rsidR="00FF4C1A" w:rsidRDefault="00FF4C1A" w:rsidP="005019E7">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061,1</w:t>
            </w:r>
          </w:p>
        </w:tc>
        <w:tc>
          <w:tcPr>
            <w:tcW w:w="1083" w:type="dxa"/>
            <w:shd w:val="clear" w:color="auto" w:fill="FFFFFF"/>
          </w:tcPr>
          <w:p w14:paraId="720DFCB3" w14:textId="5CED5531" w:rsidR="00FF4C1A" w:rsidRDefault="00FF4C1A" w:rsidP="005019E7">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496,4</w:t>
            </w:r>
          </w:p>
        </w:tc>
        <w:tc>
          <w:tcPr>
            <w:tcW w:w="1002" w:type="dxa"/>
            <w:shd w:val="clear" w:color="auto" w:fill="FFFFFF"/>
          </w:tcPr>
          <w:p w14:paraId="1DA449BA" w14:textId="17EA2D04" w:rsidR="00FF4C1A" w:rsidRDefault="00FF4C1A" w:rsidP="005019E7">
            <w:pPr>
              <w:widowControl w:val="0"/>
              <w:pBdr>
                <w:top w:val="nil"/>
                <w:left w:val="nil"/>
                <w:bottom w:val="nil"/>
                <w:right w:val="nil"/>
                <w:between w:val="nil"/>
              </w:pBdr>
              <w:jc w:val="center"/>
              <w:rPr>
                <w:sz w:val="22"/>
                <w:szCs w:val="22"/>
              </w:rPr>
            </w:pPr>
            <w:r>
              <w:rPr>
                <w:sz w:val="22"/>
                <w:szCs w:val="22"/>
              </w:rPr>
              <w:t>2</w:t>
            </w:r>
            <w:r>
              <w:rPr>
                <w:sz w:val="22"/>
                <w:szCs w:val="22"/>
                <w:lang w:val="uk-UA"/>
              </w:rPr>
              <w:t xml:space="preserve"> </w:t>
            </w:r>
            <w:r>
              <w:rPr>
                <w:sz w:val="22"/>
                <w:szCs w:val="22"/>
              </w:rPr>
              <w:t>170,8</w:t>
            </w:r>
          </w:p>
        </w:tc>
        <w:tc>
          <w:tcPr>
            <w:tcW w:w="1002" w:type="dxa"/>
            <w:shd w:val="clear" w:color="auto" w:fill="FFFFFF"/>
            <w:tcMar>
              <w:top w:w="0" w:type="dxa"/>
              <w:left w:w="100" w:type="dxa"/>
              <w:bottom w:w="0" w:type="dxa"/>
              <w:right w:w="100" w:type="dxa"/>
            </w:tcMar>
          </w:tcPr>
          <w:p w14:paraId="42AD3139" w14:textId="0DCDC1BB" w:rsidR="00FF4C1A" w:rsidRDefault="00FF4C1A" w:rsidP="005019E7">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068,2</w:t>
            </w:r>
          </w:p>
        </w:tc>
      </w:tr>
      <w:tr w:rsidR="00FF4C1A" w14:paraId="14691603" w14:textId="77777777" w:rsidTr="00143DA8">
        <w:trPr>
          <w:trHeight w:val="227"/>
        </w:trPr>
        <w:tc>
          <w:tcPr>
            <w:tcW w:w="3397" w:type="dxa"/>
            <w:shd w:val="clear" w:color="auto" w:fill="FFFFFF"/>
          </w:tcPr>
          <w:p w14:paraId="5DF441BC" w14:textId="298DDD28" w:rsidR="00FF4C1A" w:rsidRDefault="00FF4C1A" w:rsidP="00197568">
            <w:pPr>
              <w:widowControl w:val="0"/>
              <w:pBdr>
                <w:top w:val="nil"/>
                <w:left w:val="nil"/>
                <w:bottom w:val="nil"/>
                <w:right w:val="nil"/>
                <w:between w:val="nil"/>
              </w:pBdr>
            </w:pPr>
            <w:r>
              <w:t>Житлово-комунальне господарство</w:t>
            </w:r>
          </w:p>
        </w:tc>
        <w:tc>
          <w:tcPr>
            <w:tcW w:w="993" w:type="dxa"/>
            <w:shd w:val="clear" w:color="auto" w:fill="FFFFFF"/>
          </w:tcPr>
          <w:p w14:paraId="7E8AB351" w14:textId="426A002D" w:rsidR="00FF4C1A" w:rsidRDefault="00FF4C1A" w:rsidP="005019E7">
            <w:pPr>
              <w:widowControl w:val="0"/>
              <w:pBdr>
                <w:top w:val="nil"/>
                <w:left w:val="nil"/>
                <w:bottom w:val="nil"/>
                <w:right w:val="nil"/>
                <w:between w:val="nil"/>
              </w:pBdr>
              <w:jc w:val="center"/>
              <w:rPr>
                <w:sz w:val="22"/>
                <w:szCs w:val="22"/>
              </w:rPr>
            </w:pPr>
            <w:r>
              <w:rPr>
                <w:sz w:val="22"/>
                <w:szCs w:val="22"/>
              </w:rPr>
              <w:t>625,7</w:t>
            </w:r>
          </w:p>
        </w:tc>
        <w:tc>
          <w:tcPr>
            <w:tcW w:w="992" w:type="dxa"/>
            <w:shd w:val="clear" w:color="auto" w:fill="FFFFFF"/>
          </w:tcPr>
          <w:p w14:paraId="2A0E2B74" w14:textId="7795A479" w:rsidR="00FF4C1A" w:rsidRDefault="00FF4C1A" w:rsidP="005019E7">
            <w:pPr>
              <w:widowControl w:val="0"/>
              <w:pBdr>
                <w:top w:val="nil"/>
                <w:left w:val="nil"/>
                <w:bottom w:val="nil"/>
                <w:right w:val="nil"/>
                <w:between w:val="nil"/>
              </w:pBdr>
              <w:jc w:val="center"/>
              <w:rPr>
                <w:sz w:val="22"/>
                <w:szCs w:val="22"/>
              </w:rPr>
            </w:pPr>
            <w:r>
              <w:rPr>
                <w:sz w:val="22"/>
                <w:szCs w:val="22"/>
              </w:rPr>
              <w:t>422,0</w:t>
            </w:r>
          </w:p>
        </w:tc>
        <w:tc>
          <w:tcPr>
            <w:tcW w:w="1134" w:type="dxa"/>
            <w:shd w:val="clear" w:color="auto" w:fill="FFFFFF"/>
          </w:tcPr>
          <w:p w14:paraId="7CA5D2E2" w14:textId="42D3A5E6" w:rsidR="00FF4C1A" w:rsidRDefault="00FF4C1A" w:rsidP="005019E7">
            <w:pPr>
              <w:widowControl w:val="0"/>
              <w:pBdr>
                <w:top w:val="nil"/>
                <w:left w:val="nil"/>
                <w:bottom w:val="nil"/>
                <w:right w:val="nil"/>
                <w:between w:val="nil"/>
              </w:pBdr>
              <w:jc w:val="center"/>
              <w:rPr>
                <w:sz w:val="22"/>
                <w:szCs w:val="22"/>
              </w:rPr>
            </w:pPr>
            <w:r>
              <w:rPr>
                <w:sz w:val="22"/>
                <w:szCs w:val="22"/>
              </w:rPr>
              <w:t>1620,3</w:t>
            </w:r>
          </w:p>
        </w:tc>
        <w:tc>
          <w:tcPr>
            <w:tcW w:w="1083" w:type="dxa"/>
            <w:shd w:val="clear" w:color="auto" w:fill="FFFFFF"/>
          </w:tcPr>
          <w:p w14:paraId="00982ED4" w14:textId="4C9050C8" w:rsidR="00FF4C1A" w:rsidRDefault="00FF4C1A" w:rsidP="005019E7">
            <w:pPr>
              <w:widowControl w:val="0"/>
              <w:pBdr>
                <w:top w:val="nil"/>
                <w:left w:val="nil"/>
                <w:bottom w:val="nil"/>
                <w:right w:val="nil"/>
                <w:between w:val="nil"/>
              </w:pBdr>
              <w:jc w:val="center"/>
              <w:rPr>
                <w:sz w:val="22"/>
                <w:szCs w:val="22"/>
              </w:rPr>
            </w:pPr>
            <w:r>
              <w:rPr>
                <w:sz w:val="22"/>
                <w:szCs w:val="22"/>
              </w:rPr>
              <w:t>691,7</w:t>
            </w:r>
          </w:p>
        </w:tc>
        <w:tc>
          <w:tcPr>
            <w:tcW w:w="1002" w:type="dxa"/>
            <w:shd w:val="clear" w:color="auto" w:fill="FFFFFF"/>
          </w:tcPr>
          <w:p w14:paraId="69491EE7" w14:textId="5777D588" w:rsidR="00FF4C1A" w:rsidRDefault="00FF4C1A" w:rsidP="005019E7">
            <w:pPr>
              <w:widowControl w:val="0"/>
              <w:pBdr>
                <w:top w:val="nil"/>
                <w:left w:val="nil"/>
                <w:bottom w:val="nil"/>
                <w:right w:val="nil"/>
                <w:between w:val="nil"/>
              </w:pBdr>
              <w:jc w:val="center"/>
              <w:rPr>
                <w:sz w:val="22"/>
                <w:szCs w:val="22"/>
              </w:rPr>
            </w:pPr>
            <w:r>
              <w:rPr>
                <w:sz w:val="22"/>
                <w:szCs w:val="22"/>
              </w:rPr>
              <w:t>950,1</w:t>
            </w:r>
          </w:p>
        </w:tc>
        <w:tc>
          <w:tcPr>
            <w:tcW w:w="1002" w:type="dxa"/>
            <w:shd w:val="clear" w:color="auto" w:fill="FFFFFF"/>
            <w:tcMar>
              <w:top w:w="0" w:type="dxa"/>
              <w:left w:w="100" w:type="dxa"/>
              <w:bottom w:w="0" w:type="dxa"/>
              <w:right w:w="100" w:type="dxa"/>
            </w:tcMar>
          </w:tcPr>
          <w:p w14:paraId="35338459" w14:textId="2B47AA2F" w:rsidR="00FF4C1A" w:rsidRDefault="00FF4C1A" w:rsidP="005019E7">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884,2</w:t>
            </w:r>
          </w:p>
        </w:tc>
      </w:tr>
      <w:tr w:rsidR="00FF4C1A" w14:paraId="50C76DCB" w14:textId="77777777" w:rsidTr="00143DA8">
        <w:trPr>
          <w:trHeight w:val="227"/>
        </w:trPr>
        <w:tc>
          <w:tcPr>
            <w:tcW w:w="3397" w:type="dxa"/>
            <w:shd w:val="clear" w:color="auto" w:fill="FFFFFF"/>
          </w:tcPr>
          <w:p w14:paraId="493E3EEB" w14:textId="77589680" w:rsidR="00FF4C1A" w:rsidRDefault="00FF4C1A" w:rsidP="005019E7">
            <w:pPr>
              <w:widowControl w:val="0"/>
              <w:pBdr>
                <w:top w:val="nil"/>
                <w:left w:val="nil"/>
                <w:bottom w:val="nil"/>
                <w:right w:val="nil"/>
                <w:between w:val="nil"/>
              </w:pBdr>
            </w:pPr>
            <w:r>
              <w:t>Будівництво та регіональний розвиток</w:t>
            </w:r>
          </w:p>
        </w:tc>
        <w:tc>
          <w:tcPr>
            <w:tcW w:w="993" w:type="dxa"/>
            <w:shd w:val="clear" w:color="auto" w:fill="FFFFFF"/>
          </w:tcPr>
          <w:p w14:paraId="7400A033" w14:textId="1C92AD01" w:rsidR="00FF4C1A" w:rsidRDefault="00FF4C1A" w:rsidP="005019E7">
            <w:pPr>
              <w:widowControl w:val="0"/>
              <w:pBdr>
                <w:top w:val="nil"/>
                <w:left w:val="nil"/>
                <w:bottom w:val="nil"/>
                <w:right w:val="nil"/>
                <w:between w:val="nil"/>
              </w:pBdr>
              <w:jc w:val="center"/>
              <w:rPr>
                <w:sz w:val="22"/>
                <w:szCs w:val="22"/>
              </w:rPr>
            </w:pPr>
            <w:r>
              <w:rPr>
                <w:sz w:val="22"/>
                <w:szCs w:val="22"/>
              </w:rPr>
              <w:t>91,6</w:t>
            </w:r>
          </w:p>
        </w:tc>
        <w:tc>
          <w:tcPr>
            <w:tcW w:w="992" w:type="dxa"/>
            <w:shd w:val="clear" w:color="auto" w:fill="FFFFFF"/>
          </w:tcPr>
          <w:p w14:paraId="570EB4C5" w14:textId="4203C69F" w:rsidR="00FF4C1A" w:rsidRDefault="00FF4C1A" w:rsidP="005019E7">
            <w:pPr>
              <w:widowControl w:val="0"/>
              <w:pBdr>
                <w:top w:val="nil"/>
                <w:left w:val="nil"/>
                <w:bottom w:val="nil"/>
                <w:right w:val="nil"/>
                <w:between w:val="nil"/>
              </w:pBdr>
              <w:jc w:val="center"/>
              <w:rPr>
                <w:sz w:val="22"/>
                <w:szCs w:val="22"/>
              </w:rPr>
            </w:pPr>
            <w:r>
              <w:rPr>
                <w:sz w:val="22"/>
                <w:szCs w:val="22"/>
              </w:rPr>
              <w:t>424,9</w:t>
            </w:r>
          </w:p>
        </w:tc>
        <w:tc>
          <w:tcPr>
            <w:tcW w:w="1134" w:type="dxa"/>
            <w:shd w:val="clear" w:color="auto" w:fill="FFFFFF"/>
          </w:tcPr>
          <w:p w14:paraId="6A39C74D" w14:textId="25E791A3" w:rsidR="00FF4C1A" w:rsidRDefault="00FF4C1A" w:rsidP="005019E7">
            <w:pPr>
              <w:widowControl w:val="0"/>
              <w:pBdr>
                <w:top w:val="nil"/>
                <w:left w:val="nil"/>
                <w:bottom w:val="nil"/>
                <w:right w:val="nil"/>
                <w:between w:val="nil"/>
              </w:pBdr>
              <w:jc w:val="center"/>
              <w:rPr>
                <w:sz w:val="22"/>
                <w:szCs w:val="22"/>
              </w:rPr>
            </w:pPr>
            <w:r>
              <w:rPr>
                <w:sz w:val="22"/>
                <w:szCs w:val="22"/>
              </w:rPr>
              <w:t>298,0</w:t>
            </w:r>
          </w:p>
        </w:tc>
        <w:tc>
          <w:tcPr>
            <w:tcW w:w="1083" w:type="dxa"/>
            <w:shd w:val="clear" w:color="auto" w:fill="FFFFFF"/>
          </w:tcPr>
          <w:p w14:paraId="459FB7BA" w14:textId="3FCAE5D1" w:rsidR="00FF4C1A" w:rsidRDefault="00FF4C1A" w:rsidP="005019E7">
            <w:pPr>
              <w:widowControl w:val="0"/>
              <w:pBdr>
                <w:top w:val="nil"/>
                <w:left w:val="nil"/>
                <w:bottom w:val="nil"/>
                <w:right w:val="nil"/>
                <w:between w:val="nil"/>
              </w:pBdr>
              <w:jc w:val="center"/>
              <w:rPr>
                <w:sz w:val="22"/>
                <w:szCs w:val="22"/>
              </w:rPr>
            </w:pPr>
            <w:r>
              <w:rPr>
                <w:sz w:val="22"/>
                <w:szCs w:val="22"/>
              </w:rPr>
              <w:t>17,1</w:t>
            </w:r>
          </w:p>
        </w:tc>
        <w:tc>
          <w:tcPr>
            <w:tcW w:w="1002" w:type="dxa"/>
            <w:shd w:val="clear" w:color="auto" w:fill="FFFFFF"/>
          </w:tcPr>
          <w:p w14:paraId="1B5843D9" w14:textId="65DF6754" w:rsidR="00FF4C1A" w:rsidRDefault="00FF4C1A" w:rsidP="005019E7">
            <w:pPr>
              <w:widowControl w:val="0"/>
              <w:pBdr>
                <w:top w:val="nil"/>
                <w:left w:val="nil"/>
                <w:bottom w:val="nil"/>
                <w:right w:val="nil"/>
                <w:between w:val="nil"/>
              </w:pBdr>
              <w:jc w:val="center"/>
              <w:rPr>
                <w:sz w:val="22"/>
                <w:szCs w:val="22"/>
              </w:rPr>
            </w:pPr>
            <w:r>
              <w:rPr>
                <w:sz w:val="22"/>
                <w:szCs w:val="22"/>
              </w:rPr>
              <w:t>33,2</w:t>
            </w:r>
          </w:p>
        </w:tc>
        <w:tc>
          <w:tcPr>
            <w:tcW w:w="1002" w:type="dxa"/>
            <w:shd w:val="clear" w:color="auto" w:fill="FFFFFF"/>
            <w:tcMar>
              <w:top w:w="0" w:type="dxa"/>
              <w:left w:w="100" w:type="dxa"/>
              <w:bottom w:w="0" w:type="dxa"/>
              <w:right w:w="100" w:type="dxa"/>
            </w:tcMar>
          </w:tcPr>
          <w:p w14:paraId="242F972D" w14:textId="468BEAA4" w:rsidR="00FF4C1A" w:rsidRDefault="00FF4C1A" w:rsidP="005019E7">
            <w:pPr>
              <w:widowControl w:val="0"/>
              <w:pBdr>
                <w:top w:val="nil"/>
                <w:left w:val="nil"/>
                <w:bottom w:val="nil"/>
                <w:right w:val="nil"/>
                <w:between w:val="nil"/>
              </w:pBdr>
              <w:jc w:val="center"/>
              <w:rPr>
                <w:sz w:val="22"/>
                <w:szCs w:val="22"/>
              </w:rPr>
            </w:pPr>
            <w:r>
              <w:rPr>
                <w:sz w:val="22"/>
                <w:szCs w:val="22"/>
              </w:rPr>
              <w:t>133,7</w:t>
            </w:r>
          </w:p>
        </w:tc>
      </w:tr>
      <w:tr w:rsidR="00FF4C1A" w14:paraId="3753DB91" w14:textId="77777777" w:rsidTr="00143DA8">
        <w:trPr>
          <w:trHeight w:val="227"/>
        </w:trPr>
        <w:tc>
          <w:tcPr>
            <w:tcW w:w="3397" w:type="dxa"/>
            <w:shd w:val="clear" w:color="auto" w:fill="FFFFFF"/>
          </w:tcPr>
          <w:p w14:paraId="78DBB46B" w14:textId="3D0C5C38" w:rsidR="00FF4C1A" w:rsidRDefault="00197568" w:rsidP="005019E7">
            <w:pPr>
              <w:widowControl w:val="0"/>
              <w:pBdr>
                <w:top w:val="nil"/>
                <w:left w:val="nil"/>
                <w:bottom w:val="nil"/>
                <w:right w:val="nil"/>
                <w:between w:val="nil"/>
              </w:pBdr>
            </w:pPr>
            <w:r>
              <w:t>Інші програми та заходи, пов</w:t>
            </w:r>
            <w:r>
              <w:rPr>
                <w:lang w:val="uk-UA"/>
              </w:rPr>
              <w:t>’</w:t>
            </w:r>
            <w:r w:rsidR="00FF4C1A">
              <w:t>язані з економічною діяльністю</w:t>
            </w:r>
          </w:p>
        </w:tc>
        <w:tc>
          <w:tcPr>
            <w:tcW w:w="993" w:type="dxa"/>
            <w:shd w:val="clear" w:color="auto" w:fill="FFFFFF"/>
          </w:tcPr>
          <w:p w14:paraId="1FA56881" w14:textId="4A975805" w:rsidR="00FF4C1A" w:rsidRDefault="00FF4C1A" w:rsidP="005019E7">
            <w:pPr>
              <w:widowControl w:val="0"/>
              <w:pBdr>
                <w:top w:val="nil"/>
                <w:left w:val="nil"/>
                <w:bottom w:val="nil"/>
                <w:right w:val="nil"/>
                <w:between w:val="nil"/>
              </w:pBdr>
              <w:jc w:val="center"/>
              <w:rPr>
                <w:sz w:val="22"/>
                <w:szCs w:val="22"/>
              </w:rPr>
            </w:pPr>
            <w:r>
              <w:rPr>
                <w:sz w:val="22"/>
                <w:szCs w:val="22"/>
              </w:rPr>
              <w:t>175,0</w:t>
            </w:r>
          </w:p>
        </w:tc>
        <w:tc>
          <w:tcPr>
            <w:tcW w:w="992" w:type="dxa"/>
            <w:shd w:val="clear" w:color="auto" w:fill="FFFFFF"/>
          </w:tcPr>
          <w:p w14:paraId="27A6EB9D" w14:textId="2B1885BF" w:rsidR="00FF4C1A" w:rsidRDefault="00FF4C1A" w:rsidP="005019E7">
            <w:pPr>
              <w:widowControl w:val="0"/>
              <w:pBdr>
                <w:top w:val="nil"/>
                <w:left w:val="nil"/>
                <w:bottom w:val="nil"/>
                <w:right w:val="nil"/>
                <w:between w:val="nil"/>
              </w:pBdr>
              <w:jc w:val="center"/>
              <w:rPr>
                <w:sz w:val="22"/>
                <w:szCs w:val="22"/>
              </w:rPr>
            </w:pPr>
            <w:r>
              <w:rPr>
                <w:sz w:val="22"/>
                <w:szCs w:val="22"/>
              </w:rPr>
              <w:t>204,9</w:t>
            </w:r>
          </w:p>
        </w:tc>
        <w:tc>
          <w:tcPr>
            <w:tcW w:w="1134" w:type="dxa"/>
            <w:shd w:val="clear" w:color="auto" w:fill="FFFFFF"/>
          </w:tcPr>
          <w:p w14:paraId="49A9BC34" w14:textId="66CFABBA" w:rsidR="00FF4C1A" w:rsidRDefault="00FF4C1A" w:rsidP="005019E7">
            <w:pPr>
              <w:widowControl w:val="0"/>
              <w:pBdr>
                <w:top w:val="nil"/>
                <w:left w:val="nil"/>
                <w:bottom w:val="nil"/>
                <w:right w:val="nil"/>
                <w:between w:val="nil"/>
              </w:pBdr>
              <w:jc w:val="center"/>
              <w:rPr>
                <w:sz w:val="22"/>
                <w:szCs w:val="22"/>
              </w:rPr>
            </w:pPr>
            <w:r>
              <w:rPr>
                <w:sz w:val="22"/>
                <w:szCs w:val="22"/>
              </w:rPr>
              <w:t>111,3</w:t>
            </w:r>
          </w:p>
        </w:tc>
        <w:tc>
          <w:tcPr>
            <w:tcW w:w="1083" w:type="dxa"/>
            <w:shd w:val="clear" w:color="auto" w:fill="FFFFFF"/>
          </w:tcPr>
          <w:p w14:paraId="0FA5EC63" w14:textId="47FBF961" w:rsidR="00FF4C1A" w:rsidRDefault="00FF4C1A" w:rsidP="005019E7">
            <w:pPr>
              <w:widowControl w:val="0"/>
              <w:pBdr>
                <w:top w:val="nil"/>
                <w:left w:val="nil"/>
                <w:bottom w:val="nil"/>
                <w:right w:val="nil"/>
                <w:between w:val="nil"/>
              </w:pBdr>
              <w:jc w:val="center"/>
              <w:rPr>
                <w:sz w:val="22"/>
                <w:szCs w:val="22"/>
              </w:rPr>
            </w:pPr>
            <w:r>
              <w:rPr>
                <w:sz w:val="22"/>
                <w:szCs w:val="22"/>
              </w:rPr>
              <w:t>110,5</w:t>
            </w:r>
          </w:p>
        </w:tc>
        <w:tc>
          <w:tcPr>
            <w:tcW w:w="1002" w:type="dxa"/>
            <w:shd w:val="clear" w:color="auto" w:fill="FFFFFF"/>
          </w:tcPr>
          <w:p w14:paraId="6B6A4F1B" w14:textId="289ACCEA" w:rsidR="00FF4C1A" w:rsidRDefault="00FF4C1A" w:rsidP="005019E7">
            <w:pPr>
              <w:widowControl w:val="0"/>
              <w:pBdr>
                <w:top w:val="nil"/>
                <w:left w:val="nil"/>
                <w:bottom w:val="nil"/>
                <w:right w:val="nil"/>
                <w:between w:val="nil"/>
              </w:pBdr>
              <w:jc w:val="center"/>
              <w:rPr>
                <w:sz w:val="22"/>
                <w:szCs w:val="22"/>
              </w:rPr>
            </w:pPr>
            <w:r>
              <w:rPr>
                <w:sz w:val="22"/>
                <w:szCs w:val="22"/>
              </w:rPr>
              <w:t>426,5</w:t>
            </w:r>
          </w:p>
        </w:tc>
        <w:tc>
          <w:tcPr>
            <w:tcW w:w="1002" w:type="dxa"/>
            <w:shd w:val="clear" w:color="auto" w:fill="FFFFFF"/>
            <w:tcMar>
              <w:top w:w="0" w:type="dxa"/>
              <w:left w:w="100" w:type="dxa"/>
              <w:bottom w:w="0" w:type="dxa"/>
              <w:right w:w="100" w:type="dxa"/>
            </w:tcMar>
          </w:tcPr>
          <w:p w14:paraId="6869A10A" w14:textId="55B3FC35" w:rsidR="00FF4C1A" w:rsidRDefault="00FF4C1A" w:rsidP="005019E7">
            <w:pPr>
              <w:widowControl w:val="0"/>
              <w:pBdr>
                <w:top w:val="nil"/>
                <w:left w:val="nil"/>
                <w:bottom w:val="nil"/>
                <w:right w:val="nil"/>
                <w:between w:val="nil"/>
              </w:pBdr>
              <w:jc w:val="center"/>
              <w:rPr>
                <w:sz w:val="22"/>
                <w:szCs w:val="22"/>
              </w:rPr>
            </w:pPr>
            <w:r>
              <w:rPr>
                <w:sz w:val="22"/>
                <w:szCs w:val="22"/>
              </w:rPr>
              <w:t>603,0</w:t>
            </w:r>
          </w:p>
        </w:tc>
      </w:tr>
      <w:tr w:rsidR="007A3D54" w14:paraId="42A550BA" w14:textId="77777777" w:rsidTr="00143DA8">
        <w:trPr>
          <w:trHeight w:val="227"/>
        </w:trPr>
        <w:tc>
          <w:tcPr>
            <w:tcW w:w="3397" w:type="dxa"/>
            <w:shd w:val="clear" w:color="auto" w:fill="FFFFFF"/>
          </w:tcPr>
          <w:p w14:paraId="1C02ECD6" w14:textId="08C05549" w:rsidR="007A3D54" w:rsidRDefault="007A3D54" w:rsidP="007A3D54">
            <w:pPr>
              <w:widowControl w:val="0"/>
              <w:pBdr>
                <w:top w:val="nil"/>
                <w:left w:val="nil"/>
                <w:bottom w:val="nil"/>
                <w:right w:val="nil"/>
                <w:between w:val="nil"/>
              </w:pBdr>
              <w:jc w:val="center"/>
            </w:pPr>
            <w:r w:rsidRPr="007A3D54">
              <w:rPr>
                <w:i/>
                <w:lang w:val="uk-UA"/>
              </w:rPr>
              <w:lastRenderedPageBreak/>
              <w:t>1</w:t>
            </w:r>
          </w:p>
        </w:tc>
        <w:tc>
          <w:tcPr>
            <w:tcW w:w="993" w:type="dxa"/>
            <w:shd w:val="clear" w:color="auto" w:fill="FFFFFF"/>
          </w:tcPr>
          <w:p w14:paraId="37449599" w14:textId="55949242" w:rsidR="007A3D54" w:rsidRDefault="007A3D54" w:rsidP="007A3D54">
            <w:pPr>
              <w:widowControl w:val="0"/>
              <w:pBdr>
                <w:top w:val="nil"/>
                <w:left w:val="nil"/>
                <w:bottom w:val="nil"/>
                <w:right w:val="nil"/>
                <w:between w:val="nil"/>
              </w:pBdr>
              <w:jc w:val="center"/>
              <w:rPr>
                <w:sz w:val="22"/>
                <w:szCs w:val="22"/>
              </w:rPr>
            </w:pPr>
            <w:r w:rsidRPr="007A3D54">
              <w:rPr>
                <w:i/>
                <w:lang w:val="uk-UA"/>
              </w:rPr>
              <w:t>2</w:t>
            </w:r>
          </w:p>
        </w:tc>
        <w:tc>
          <w:tcPr>
            <w:tcW w:w="992" w:type="dxa"/>
            <w:shd w:val="clear" w:color="auto" w:fill="FFFFFF"/>
          </w:tcPr>
          <w:p w14:paraId="5D2BEFD6" w14:textId="3FBBC56B" w:rsidR="007A3D54" w:rsidRDefault="007A3D54" w:rsidP="007A3D54">
            <w:pPr>
              <w:widowControl w:val="0"/>
              <w:pBdr>
                <w:top w:val="nil"/>
                <w:left w:val="nil"/>
                <w:bottom w:val="nil"/>
                <w:right w:val="nil"/>
                <w:between w:val="nil"/>
              </w:pBdr>
              <w:jc w:val="center"/>
              <w:rPr>
                <w:sz w:val="22"/>
                <w:szCs w:val="22"/>
              </w:rPr>
            </w:pPr>
            <w:r w:rsidRPr="007A3D54">
              <w:rPr>
                <w:i/>
                <w:lang w:val="uk-UA"/>
              </w:rPr>
              <w:t>3</w:t>
            </w:r>
          </w:p>
        </w:tc>
        <w:tc>
          <w:tcPr>
            <w:tcW w:w="1134" w:type="dxa"/>
            <w:shd w:val="clear" w:color="auto" w:fill="FFFFFF"/>
          </w:tcPr>
          <w:p w14:paraId="799CDC1A" w14:textId="219172BD" w:rsidR="007A3D54" w:rsidRDefault="007A3D54" w:rsidP="007A3D54">
            <w:pPr>
              <w:widowControl w:val="0"/>
              <w:pBdr>
                <w:top w:val="nil"/>
                <w:left w:val="nil"/>
                <w:bottom w:val="nil"/>
                <w:right w:val="nil"/>
                <w:between w:val="nil"/>
              </w:pBdr>
              <w:jc w:val="center"/>
              <w:rPr>
                <w:sz w:val="22"/>
                <w:szCs w:val="22"/>
              </w:rPr>
            </w:pPr>
            <w:r w:rsidRPr="007A3D54">
              <w:rPr>
                <w:i/>
                <w:lang w:val="uk-UA"/>
              </w:rPr>
              <w:t>4</w:t>
            </w:r>
          </w:p>
        </w:tc>
        <w:tc>
          <w:tcPr>
            <w:tcW w:w="1083" w:type="dxa"/>
            <w:shd w:val="clear" w:color="auto" w:fill="FFFFFF"/>
          </w:tcPr>
          <w:p w14:paraId="11B4B8D9" w14:textId="63EB8078" w:rsidR="007A3D54" w:rsidRDefault="007A3D54" w:rsidP="007A3D54">
            <w:pPr>
              <w:widowControl w:val="0"/>
              <w:pBdr>
                <w:top w:val="nil"/>
                <w:left w:val="nil"/>
                <w:bottom w:val="nil"/>
                <w:right w:val="nil"/>
                <w:between w:val="nil"/>
              </w:pBdr>
              <w:jc w:val="center"/>
              <w:rPr>
                <w:sz w:val="22"/>
                <w:szCs w:val="22"/>
              </w:rPr>
            </w:pPr>
            <w:r w:rsidRPr="007A3D54">
              <w:rPr>
                <w:i/>
                <w:lang w:val="uk-UA"/>
              </w:rPr>
              <w:t>5</w:t>
            </w:r>
          </w:p>
        </w:tc>
        <w:tc>
          <w:tcPr>
            <w:tcW w:w="1002" w:type="dxa"/>
            <w:shd w:val="clear" w:color="auto" w:fill="FFFFFF"/>
          </w:tcPr>
          <w:p w14:paraId="5D2429C8" w14:textId="5CAC6431" w:rsidR="007A3D54" w:rsidRDefault="007A3D54" w:rsidP="007A3D54">
            <w:pPr>
              <w:widowControl w:val="0"/>
              <w:pBdr>
                <w:top w:val="nil"/>
                <w:left w:val="nil"/>
                <w:bottom w:val="nil"/>
                <w:right w:val="nil"/>
                <w:between w:val="nil"/>
              </w:pBdr>
              <w:jc w:val="center"/>
              <w:rPr>
                <w:sz w:val="22"/>
                <w:szCs w:val="22"/>
              </w:rPr>
            </w:pPr>
            <w:r w:rsidRPr="007A3D54">
              <w:rPr>
                <w:i/>
                <w:lang w:val="uk-UA"/>
              </w:rPr>
              <w:t>6</w:t>
            </w:r>
          </w:p>
        </w:tc>
        <w:tc>
          <w:tcPr>
            <w:tcW w:w="1002" w:type="dxa"/>
            <w:shd w:val="clear" w:color="auto" w:fill="FFFFFF"/>
            <w:tcMar>
              <w:top w:w="0" w:type="dxa"/>
              <w:left w:w="100" w:type="dxa"/>
              <w:bottom w:w="0" w:type="dxa"/>
              <w:right w:w="100" w:type="dxa"/>
            </w:tcMar>
          </w:tcPr>
          <w:p w14:paraId="4F63CC66" w14:textId="5C8C9B84" w:rsidR="007A3D54" w:rsidRDefault="007A3D54" w:rsidP="007A3D54">
            <w:pPr>
              <w:widowControl w:val="0"/>
              <w:pBdr>
                <w:top w:val="nil"/>
                <w:left w:val="nil"/>
                <w:bottom w:val="nil"/>
                <w:right w:val="nil"/>
                <w:between w:val="nil"/>
              </w:pBdr>
              <w:jc w:val="center"/>
              <w:rPr>
                <w:sz w:val="22"/>
                <w:szCs w:val="22"/>
              </w:rPr>
            </w:pPr>
            <w:r w:rsidRPr="007A3D54">
              <w:rPr>
                <w:i/>
                <w:lang w:val="uk-UA"/>
              </w:rPr>
              <w:t>7</w:t>
            </w:r>
          </w:p>
        </w:tc>
      </w:tr>
      <w:tr w:rsidR="007A3D54" w14:paraId="2C4E81B4" w14:textId="77777777" w:rsidTr="00143DA8">
        <w:trPr>
          <w:trHeight w:val="227"/>
        </w:trPr>
        <w:tc>
          <w:tcPr>
            <w:tcW w:w="3397" w:type="dxa"/>
            <w:shd w:val="clear" w:color="auto" w:fill="FFFFFF"/>
          </w:tcPr>
          <w:p w14:paraId="37F2E677" w14:textId="74DF56DE" w:rsidR="007A3D54" w:rsidRDefault="007A3D54" w:rsidP="007A3D54">
            <w:pPr>
              <w:widowControl w:val="0"/>
              <w:pBdr>
                <w:top w:val="nil"/>
                <w:left w:val="nil"/>
                <w:bottom w:val="nil"/>
                <w:right w:val="nil"/>
                <w:between w:val="nil"/>
              </w:pBdr>
            </w:pPr>
            <w:r>
              <w:t>Заходи та роботи з територіальної оборони</w:t>
            </w:r>
          </w:p>
        </w:tc>
        <w:tc>
          <w:tcPr>
            <w:tcW w:w="993" w:type="dxa"/>
            <w:shd w:val="clear" w:color="auto" w:fill="FFFFFF"/>
          </w:tcPr>
          <w:p w14:paraId="7C802384" w14:textId="371465C8"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992" w:type="dxa"/>
            <w:shd w:val="clear" w:color="auto" w:fill="FFFFFF"/>
          </w:tcPr>
          <w:p w14:paraId="5ADF794F" w14:textId="2491691F"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1134" w:type="dxa"/>
            <w:shd w:val="clear" w:color="auto" w:fill="FFFFFF"/>
          </w:tcPr>
          <w:p w14:paraId="4A3DBD5D" w14:textId="797A9E54"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1083" w:type="dxa"/>
            <w:shd w:val="clear" w:color="auto" w:fill="FFFFFF"/>
          </w:tcPr>
          <w:p w14:paraId="3D9687AE" w14:textId="7018F513" w:rsidR="007A3D54" w:rsidRDefault="007A3D54" w:rsidP="007A3D54">
            <w:pPr>
              <w:widowControl w:val="0"/>
              <w:pBdr>
                <w:top w:val="nil"/>
                <w:left w:val="nil"/>
                <w:bottom w:val="nil"/>
                <w:right w:val="nil"/>
                <w:between w:val="nil"/>
              </w:pBdr>
              <w:jc w:val="center"/>
              <w:rPr>
                <w:sz w:val="22"/>
                <w:szCs w:val="22"/>
              </w:rPr>
            </w:pPr>
            <w:r>
              <w:rPr>
                <w:sz w:val="22"/>
                <w:szCs w:val="22"/>
              </w:rPr>
              <w:t>338,9</w:t>
            </w:r>
          </w:p>
        </w:tc>
        <w:tc>
          <w:tcPr>
            <w:tcW w:w="1002" w:type="dxa"/>
            <w:shd w:val="clear" w:color="auto" w:fill="FFFFFF"/>
          </w:tcPr>
          <w:p w14:paraId="52DFF175" w14:textId="087EBDC9" w:rsidR="007A3D54" w:rsidRDefault="007A3D54" w:rsidP="007A3D54">
            <w:pPr>
              <w:widowControl w:val="0"/>
              <w:pBdr>
                <w:top w:val="nil"/>
                <w:left w:val="nil"/>
                <w:bottom w:val="nil"/>
                <w:right w:val="nil"/>
                <w:between w:val="nil"/>
              </w:pBdr>
              <w:jc w:val="center"/>
              <w:rPr>
                <w:sz w:val="22"/>
                <w:szCs w:val="22"/>
              </w:rPr>
            </w:pPr>
            <w:r>
              <w:rPr>
                <w:sz w:val="22"/>
                <w:szCs w:val="22"/>
              </w:rPr>
              <w:t>454,9</w:t>
            </w:r>
          </w:p>
        </w:tc>
        <w:tc>
          <w:tcPr>
            <w:tcW w:w="1002" w:type="dxa"/>
            <w:shd w:val="clear" w:color="auto" w:fill="FFFFFF"/>
            <w:tcMar>
              <w:top w:w="0" w:type="dxa"/>
              <w:left w:w="100" w:type="dxa"/>
              <w:bottom w:w="0" w:type="dxa"/>
              <w:right w:w="100" w:type="dxa"/>
            </w:tcMar>
          </w:tcPr>
          <w:p w14:paraId="743EE7C6" w14:textId="01438072" w:rsidR="007A3D54" w:rsidRDefault="007A3D54" w:rsidP="007A3D54">
            <w:pPr>
              <w:widowControl w:val="0"/>
              <w:pBdr>
                <w:top w:val="nil"/>
                <w:left w:val="nil"/>
                <w:bottom w:val="nil"/>
                <w:right w:val="nil"/>
                <w:between w:val="nil"/>
              </w:pBdr>
              <w:jc w:val="center"/>
              <w:rPr>
                <w:sz w:val="22"/>
                <w:szCs w:val="22"/>
              </w:rPr>
            </w:pPr>
            <w:r>
              <w:rPr>
                <w:sz w:val="22"/>
                <w:szCs w:val="22"/>
              </w:rPr>
              <w:t>530,1</w:t>
            </w:r>
          </w:p>
        </w:tc>
      </w:tr>
      <w:tr w:rsidR="007A3D54" w14:paraId="647A7487" w14:textId="77777777" w:rsidTr="00143DA8">
        <w:trPr>
          <w:trHeight w:val="227"/>
        </w:trPr>
        <w:tc>
          <w:tcPr>
            <w:tcW w:w="3397" w:type="dxa"/>
            <w:shd w:val="clear" w:color="auto" w:fill="FFFFFF"/>
          </w:tcPr>
          <w:p w14:paraId="52799974" w14:textId="15A34047" w:rsidR="007A3D54" w:rsidRDefault="007A3D54" w:rsidP="007A3D54">
            <w:pPr>
              <w:widowControl w:val="0"/>
              <w:pBdr>
                <w:top w:val="nil"/>
                <w:left w:val="nil"/>
                <w:bottom w:val="nil"/>
                <w:right w:val="nil"/>
                <w:between w:val="nil"/>
              </w:pBdr>
            </w:pPr>
            <w:r>
              <w:t>Резервний фонд</w:t>
            </w:r>
          </w:p>
        </w:tc>
        <w:tc>
          <w:tcPr>
            <w:tcW w:w="993" w:type="dxa"/>
            <w:shd w:val="clear" w:color="auto" w:fill="FFFFFF"/>
          </w:tcPr>
          <w:p w14:paraId="1E00DA93" w14:textId="32E59360"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992" w:type="dxa"/>
            <w:shd w:val="clear" w:color="auto" w:fill="FFFFFF"/>
          </w:tcPr>
          <w:p w14:paraId="21CDEE4E" w14:textId="2C5395F7"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1134" w:type="dxa"/>
            <w:shd w:val="clear" w:color="auto" w:fill="FFFFFF"/>
          </w:tcPr>
          <w:p w14:paraId="743BE2F3" w14:textId="1DACFCE3" w:rsidR="007A3D54" w:rsidRDefault="007A3D54" w:rsidP="007A3D54">
            <w:pPr>
              <w:widowControl w:val="0"/>
              <w:pBdr>
                <w:top w:val="nil"/>
                <w:left w:val="nil"/>
                <w:bottom w:val="nil"/>
                <w:right w:val="nil"/>
                <w:between w:val="nil"/>
              </w:pBdr>
              <w:jc w:val="center"/>
              <w:rPr>
                <w:sz w:val="22"/>
                <w:szCs w:val="22"/>
              </w:rPr>
            </w:pPr>
            <w:r>
              <w:rPr>
                <w:sz w:val="22"/>
                <w:szCs w:val="22"/>
              </w:rPr>
              <w:t>25,2</w:t>
            </w:r>
          </w:p>
        </w:tc>
        <w:tc>
          <w:tcPr>
            <w:tcW w:w="1083" w:type="dxa"/>
            <w:shd w:val="clear" w:color="auto" w:fill="FFFFFF"/>
          </w:tcPr>
          <w:p w14:paraId="387E8275" w14:textId="106E4BA0" w:rsidR="007A3D54" w:rsidRDefault="007A3D54" w:rsidP="007A3D54">
            <w:pPr>
              <w:widowControl w:val="0"/>
              <w:pBdr>
                <w:top w:val="nil"/>
                <w:left w:val="nil"/>
                <w:bottom w:val="nil"/>
                <w:right w:val="nil"/>
                <w:between w:val="nil"/>
              </w:pBdr>
              <w:jc w:val="center"/>
              <w:rPr>
                <w:sz w:val="22"/>
                <w:szCs w:val="22"/>
              </w:rPr>
            </w:pPr>
            <w:r>
              <w:rPr>
                <w:sz w:val="22"/>
                <w:szCs w:val="22"/>
              </w:rPr>
              <w:t>163,6</w:t>
            </w:r>
          </w:p>
        </w:tc>
        <w:tc>
          <w:tcPr>
            <w:tcW w:w="1002" w:type="dxa"/>
            <w:shd w:val="clear" w:color="auto" w:fill="FFFFFF"/>
          </w:tcPr>
          <w:p w14:paraId="685F97D8" w14:textId="7257E8F7" w:rsidR="007A3D54" w:rsidRDefault="007A3D54" w:rsidP="007A3D54">
            <w:pPr>
              <w:widowControl w:val="0"/>
              <w:pBdr>
                <w:top w:val="nil"/>
                <w:left w:val="nil"/>
                <w:bottom w:val="nil"/>
                <w:right w:val="nil"/>
                <w:between w:val="nil"/>
              </w:pBdr>
              <w:jc w:val="center"/>
              <w:rPr>
                <w:sz w:val="22"/>
                <w:szCs w:val="22"/>
              </w:rPr>
            </w:pPr>
            <w:r>
              <w:rPr>
                <w:sz w:val="22"/>
                <w:szCs w:val="22"/>
              </w:rPr>
              <w:t>119,4</w:t>
            </w:r>
          </w:p>
        </w:tc>
        <w:tc>
          <w:tcPr>
            <w:tcW w:w="1002" w:type="dxa"/>
            <w:shd w:val="clear" w:color="auto" w:fill="FFFFFF"/>
            <w:tcMar>
              <w:top w:w="0" w:type="dxa"/>
              <w:left w:w="100" w:type="dxa"/>
              <w:bottom w:w="0" w:type="dxa"/>
              <w:right w:w="100" w:type="dxa"/>
            </w:tcMar>
          </w:tcPr>
          <w:p w14:paraId="36513567" w14:textId="319137E4" w:rsidR="007A3D54" w:rsidRDefault="007A3D54" w:rsidP="007A3D54">
            <w:pPr>
              <w:widowControl w:val="0"/>
              <w:pBdr>
                <w:top w:val="nil"/>
                <w:left w:val="nil"/>
                <w:bottom w:val="nil"/>
                <w:right w:val="nil"/>
                <w:between w:val="nil"/>
              </w:pBdr>
              <w:jc w:val="center"/>
              <w:rPr>
                <w:sz w:val="22"/>
                <w:szCs w:val="22"/>
              </w:rPr>
            </w:pPr>
            <w:r>
              <w:rPr>
                <w:sz w:val="22"/>
                <w:szCs w:val="22"/>
              </w:rPr>
              <w:t>-</w:t>
            </w:r>
          </w:p>
        </w:tc>
      </w:tr>
      <w:tr w:rsidR="007A3D54" w14:paraId="55A2B3A0" w14:textId="77777777" w:rsidTr="00143DA8">
        <w:trPr>
          <w:trHeight w:val="227"/>
        </w:trPr>
        <w:tc>
          <w:tcPr>
            <w:tcW w:w="3397" w:type="dxa"/>
            <w:shd w:val="clear" w:color="auto" w:fill="FFFFFF"/>
          </w:tcPr>
          <w:p w14:paraId="198F2665" w14:textId="2B19F421" w:rsidR="007A3D54" w:rsidRDefault="007A3D54" w:rsidP="007A3D54">
            <w:pPr>
              <w:widowControl w:val="0"/>
              <w:pBdr>
                <w:top w:val="nil"/>
                <w:left w:val="nil"/>
                <w:bottom w:val="nil"/>
                <w:right w:val="nil"/>
                <w:between w:val="nil"/>
              </w:pBdr>
            </w:pPr>
            <w:r>
              <w:t>Міжбюджетні трансферти</w:t>
            </w:r>
          </w:p>
        </w:tc>
        <w:tc>
          <w:tcPr>
            <w:tcW w:w="993" w:type="dxa"/>
            <w:shd w:val="clear" w:color="auto" w:fill="FFFFFF"/>
          </w:tcPr>
          <w:p w14:paraId="23C09DF3" w14:textId="1DB768B6" w:rsidR="007A3D54" w:rsidRDefault="007A3D54" w:rsidP="007A3D54">
            <w:pPr>
              <w:widowControl w:val="0"/>
              <w:pBdr>
                <w:top w:val="nil"/>
                <w:left w:val="nil"/>
                <w:bottom w:val="nil"/>
                <w:right w:val="nil"/>
                <w:between w:val="nil"/>
              </w:pBdr>
              <w:jc w:val="center"/>
              <w:rPr>
                <w:sz w:val="22"/>
                <w:szCs w:val="22"/>
              </w:rPr>
            </w:pPr>
            <w:r>
              <w:rPr>
                <w:sz w:val="22"/>
                <w:szCs w:val="22"/>
              </w:rPr>
              <w:t>247,4</w:t>
            </w:r>
          </w:p>
        </w:tc>
        <w:tc>
          <w:tcPr>
            <w:tcW w:w="992" w:type="dxa"/>
            <w:shd w:val="clear" w:color="auto" w:fill="FFFFFF"/>
          </w:tcPr>
          <w:p w14:paraId="2F784207" w14:textId="2038D5FA" w:rsidR="007A3D54" w:rsidRDefault="007A3D54" w:rsidP="007A3D54">
            <w:pPr>
              <w:widowControl w:val="0"/>
              <w:pBdr>
                <w:top w:val="nil"/>
                <w:left w:val="nil"/>
                <w:bottom w:val="nil"/>
                <w:right w:val="nil"/>
                <w:between w:val="nil"/>
              </w:pBdr>
              <w:jc w:val="center"/>
              <w:rPr>
                <w:sz w:val="22"/>
                <w:szCs w:val="22"/>
              </w:rPr>
            </w:pPr>
            <w:r>
              <w:rPr>
                <w:sz w:val="22"/>
                <w:szCs w:val="22"/>
              </w:rPr>
              <w:t>348,0</w:t>
            </w:r>
          </w:p>
        </w:tc>
        <w:tc>
          <w:tcPr>
            <w:tcW w:w="1134" w:type="dxa"/>
            <w:shd w:val="clear" w:color="auto" w:fill="FFFFFF"/>
          </w:tcPr>
          <w:p w14:paraId="3389DCB6" w14:textId="3F7592B7" w:rsidR="007A3D54" w:rsidRDefault="007A3D54" w:rsidP="007A3D54">
            <w:pPr>
              <w:widowControl w:val="0"/>
              <w:pBdr>
                <w:top w:val="nil"/>
                <w:left w:val="nil"/>
                <w:bottom w:val="nil"/>
                <w:right w:val="nil"/>
                <w:between w:val="nil"/>
              </w:pBdr>
              <w:jc w:val="center"/>
              <w:rPr>
                <w:sz w:val="22"/>
                <w:szCs w:val="22"/>
              </w:rPr>
            </w:pPr>
            <w:r>
              <w:rPr>
                <w:sz w:val="22"/>
                <w:szCs w:val="22"/>
              </w:rPr>
              <w:t>493,6</w:t>
            </w:r>
          </w:p>
        </w:tc>
        <w:tc>
          <w:tcPr>
            <w:tcW w:w="1083" w:type="dxa"/>
            <w:shd w:val="clear" w:color="auto" w:fill="FFFFFF"/>
          </w:tcPr>
          <w:p w14:paraId="4AE5079C" w14:textId="1C8A477B" w:rsidR="007A3D54" w:rsidRDefault="007A3D54" w:rsidP="007A3D54">
            <w:pPr>
              <w:widowControl w:val="0"/>
              <w:pBdr>
                <w:top w:val="nil"/>
                <w:left w:val="nil"/>
                <w:bottom w:val="nil"/>
                <w:right w:val="nil"/>
                <w:between w:val="nil"/>
              </w:pBdr>
              <w:jc w:val="center"/>
              <w:rPr>
                <w:sz w:val="22"/>
                <w:szCs w:val="22"/>
              </w:rPr>
            </w:pPr>
            <w:r>
              <w:rPr>
                <w:sz w:val="22"/>
                <w:szCs w:val="22"/>
              </w:rPr>
              <w:t>128,7</w:t>
            </w:r>
          </w:p>
        </w:tc>
        <w:tc>
          <w:tcPr>
            <w:tcW w:w="1002" w:type="dxa"/>
            <w:shd w:val="clear" w:color="auto" w:fill="FFFFFF"/>
          </w:tcPr>
          <w:p w14:paraId="4F61CF2D" w14:textId="7FE4FAB8" w:rsidR="007A3D54" w:rsidRDefault="007A3D54" w:rsidP="007A3D54">
            <w:pPr>
              <w:widowControl w:val="0"/>
              <w:pBdr>
                <w:top w:val="nil"/>
                <w:left w:val="nil"/>
                <w:bottom w:val="nil"/>
                <w:right w:val="nil"/>
                <w:between w:val="nil"/>
              </w:pBdr>
              <w:jc w:val="center"/>
              <w:rPr>
                <w:sz w:val="22"/>
                <w:szCs w:val="22"/>
              </w:rPr>
            </w:pPr>
            <w:r>
              <w:rPr>
                <w:sz w:val="22"/>
                <w:szCs w:val="22"/>
              </w:rPr>
              <w:t>536,9</w:t>
            </w:r>
          </w:p>
        </w:tc>
        <w:tc>
          <w:tcPr>
            <w:tcW w:w="1002" w:type="dxa"/>
            <w:shd w:val="clear" w:color="auto" w:fill="FFFFFF"/>
            <w:tcMar>
              <w:top w:w="0" w:type="dxa"/>
              <w:left w:w="100" w:type="dxa"/>
              <w:bottom w:w="0" w:type="dxa"/>
              <w:right w:w="100" w:type="dxa"/>
            </w:tcMar>
          </w:tcPr>
          <w:p w14:paraId="7655D393" w14:textId="0E735829" w:rsidR="007A3D54" w:rsidRDefault="007A3D54" w:rsidP="007A3D54">
            <w:pPr>
              <w:widowControl w:val="0"/>
              <w:pBdr>
                <w:top w:val="nil"/>
                <w:left w:val="nil"/>
                <w:bottom w:val="nil"/>
                <w:right w:val="nil"/>
                <w:between w:val="nil"/>
              </w:pBdr>
              <w:jc w:val="center"/>
              <w:rPr>
                <w:sz w:val="22"/>
                <w:szCs w:val="22"/>
              </w:rPr>
            </w:pPr>
            <w:r>
              <w:rPr>
                <w:sz w:val="22"/>
                <w:szCs w:val="22"/>
              </w:rPr>
              <w:t>208,9</w:t>
            </w:r>
          </w:p>
        </w:tc>
      </w:tr>
      <w:tr w:rsidR="007A3D54" w14:paraId="3FA0E7EE" w14:textId="77777777" w:rsidTr="00143DA8">
        <w:trPr>
          <w:trHeight w:val="227"/>
        </w:trPr>
        <w:tc>
          <w:tcPr>
            <w:tcW w:w="3397" w:type="dxa"/>
            <w:shd w:val="clear" w:color="auto" w:fill="FFFFFF"/>
          </w:tcPr>
          <w:p w14:paraId="1F0C41CE" w14:textId="7A09E559" w:rsidR="007A3D54" w:rsidRDefault="007A3D54" w:rsidP="007A3D54">
            <w:pPr>
              <w:widowControl w:val="0"/>
              <w:pBdr>
                <w:top w:val="nil"/>
                <w:left w:val="nil"/>
                <w:bottom w:val="nil"/>
                <w:right w:val="nil"/>
                <w:between w:val="nil"/>
              </w:pBdr>
            </w:pPr>
            <w:r>
              <w:t>Інші видатки</w:t>
            </w:r>
          </w:p>
        </w:tc>
        <w:tc>
          <w:tcPr>
            <w:tcW w:w="993" w:type="dxa"/>
            <w:shd w:val="clear" w:color="auto" w:fill="FFFFFF"/>
          </w:tcPr>
          <w:p w14:paraId="34454EC8" w14:textId="68B079F8" w:rsidR="007A3D54" w:rsidRDefault="007A3D54" w:rsidP="007A3D54">
            <w:pPr>
              <w:widowControl w:val="0"/>
              <w:pBdr>
                <w:top w:val="nil"/>
                <w:left w:val="nil"/>
                <w:bottom w:val="nil"/>
                <w:right w:val="nil"/>
                <w:between w:val="nil"/>
              </w:pBdr>
              <w:jc w:val="center"/>
              <w:rPr>
                <w:sz w:val="22"/>
                <w:szCs w:val="22"/>
              </w:rPr>
            </w:pPr>
            <w:r>
              <w:rPr>
                <w:sz w:val="22"/>
                <w:szCs w:val="22"/>
              </w:rPr>
              <w:t>559,4</w:t>
            </w:r>
          </w:p>
        </w:tc>
        <w:tc>
          <w:tcPr>
            <w:tcW w:w="992" w:type="dxa"/>
            <w:shd w:val="clear" w:color="auto" w:fill="FFFFFF"/>
          </w:tcPr>
          <w:p w14:paraId="61EC2B6A" w14:textId="55441C00" w:rsidR="007A3D54" w:rsidRDefault="007A3D54" w:rsidP="007A3D54">
            <w:pPr>
              <w:widowControl w:val="0"/>
              <w:pBdr>
                <w:top w:val="nil"/>
                <w:left w:val="nil"/>
                <w:bottom w:val="nil"/>
                <w:right w:val="nil"/>
                <w:between w:val="nil"/>
              </w:pBdr>
              <w:jc w:val="center"/>
              <w:rPr>
                <w:sz w:val="22"/>
                <w:szCs w:val="22"/>
              </w:rPr>
            </w:pPr>
            <w:r>
              <w:rPr>
                <w:sz w:val="22"/>
                <w:szCs w:val="22"/>
              </w:rPr>
              <w:t>651,0</w:t>
            </w:r>
          </w:p>
        </w:tc>
        <w:tc>
          <w:tcPr>
            <w:tcW w:w="1134" w:type="dxa"/>
            <w:shd w:val="clear" w:color="auto" w:fill="FFFFFF"/>
          </w:tcPr>
          <w:p w14:paraId="3C4A7CC4" w14:textId="30F2FDF9" w:rsidR="007A3D54" w:rsidRDefault="007A3D54" w:rsidP="007A3D54">
            <w:pPr>
              <w:widowControl w:val="0"/>
              <w:pBdr>
                <w:top w:val="nil"/>
                <w:left w:val="nil"/>
                <w:bottom w:val="nil"/>
                <w:right w:val="nil"/>
                <w:between w:val="nil"/>
              </w:pBdr>
              <w:jc w:val="center"/>
              <w:rPr>
                <w:sz w:val="22"/>
                <w:szCs w:val="22"/>
              </w:rPr>
            </w:pPr>
            <w:r>
              <w:rPr>
                <w:sz w:val="22"/>
                <w:szCs w:val="22"/>
              </w:rPr>
              <w:t>838,5</w:t>
            </w:r>
          </w:p>
        </w:tc>
        <w:tc>
          <w:tcPr>
            <w:tcW w:w="1083" w:type="dxa"/>
            <w:shd w:val="clear" w:color="auto" w:fill="FFFFFF"/>
          </w:tcPr>
          <w:p w14:paraId="10A13D54" w14:textId="7506085B" w:rsidR="007A3D54" w:rsidRDefault="007A3D54" w:rsidP="007A3D54">
            <w:pPr>
              <w:widowControl w:val="0"/>
              <w:pBdr>
                <w:top w:val="nil"/>
                <w:left w:val="nil"/>
                <w:bottom w:val="nil"/>
                <w:right w:val="nil"/>
                <w:between w:val="nil"/>
              </w:pBdr>
              <w:jc w:val="center"/>
              <w:rPr>
                <w:sz w:val="22"/>
                <w:szCs w:val="22"/>
              </w:rPr>
            </w:pPr>
            <w:r>
              <w:rPr>
                <w:sz w:val="22"/>
                <w:szCs w:val="22"/>
              </w:rPr>
              <w:t>740,1</w:t>
            </w:r>
          </w:p>
        </w:tc>
        <w:tc>
          <w:tcPr>
            <w:tcW w:w="1002" w:type="dxa"/>
            <w:shd w:val="clear" w:color="auto" w:fill="FFFFFF"/>
          </w:tcPr>
          <w:p w14:paraId="14BA75FE" w14:textId="037B6F2B" w:rsidR="007A3D54" w:rsidRDefault="007A3D54" w:rsidP="007A3D54">
            <w:pPr>
              <w:widowControl w:val="0"/>
              <w:pBdr>
                <w:top w:val="nil"/>
                <w:left w:val="nil"/>
                <w:bottom w:val="nil"/>
                <w:right w:val="nil"/>
                <w:between w:val="nil"/>
              </w:pBdr>
              <w:jc w:val="center"/>
              <w:rPr>
                <w:sz w:val="22"/>
                <w:szCs w:val="22"/>
              </w:rPr>
            </w:pPr>
            <w:r>
              <w:rPr>
                <w:sz w:val="22"/>
                <w:szCs w:val="22"/>
              </w:rPr>
              <w:t>918,9</w:t>
            </w:r>
          </w:p>
        </w:tc>
        <w:tc>
          <w:tcPr>
            <w:tcW w:w="1002" w:type="dxa"/>
            <w:shd w:val="clear" w:color="auto" w:fill="FFFFFF"/>
            <w:tcMar>
              <w:top w:w="0" w:type="dxa"/>
              <w:left w:w="100" w:type="dxa"/>
              <w:bottom w:w="0" w:type="dxa"/>
              <w:right w:w="100" w:type="dxa"/>
            </w:tcMar>
          </w:tcPr>
          <w:p w14:paraId="504D46C6" w14:textId="31646B83"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113,3</w:t>
            </w:r>
          </w:p>
        </w:tc>
      </w:tr>
      <w:tr w:rsidR="007A3D54" w14:paraId="218D8021" w14:textId="77777777" w:rsidTr="00143DA8">
        <w:trPr>
          <w:trHeight w:val="227"/>
        </w:trPr>
        <w:tc>
          <w:tcPr>
            <w:tcW w:w="3397" w:type="dxa"/>
            <w:shd w:val="clear" w:color="auto" w:fill="FFFFFF"/>
          </w:tcPr>
          <w:p w14:paraId="3B79F59E" w14:textId="747D3E7A" w:rsidR="007A3D54" w:rsidRDefault="007A3D54" w:rsidP="007A3D54">
            <w:pPr>
              <w:widowControl w:val="0"/>
              <w:pBdr>
                <w:top w:val="nil"/>
                <w:left w:val="nil"/>
                <w:bottom w:val="nil"/>
                <w:right w:val="nil"/>
                <w:between w:val="nil"/>
              </w:pBdr>
            </w:pPr>
            <w:r>
              <w:t>Із загальної суми витрати за рахунок міжбюджетних трансфертів з інших бюджетів</w:t>
            </w:r>
          </w:p>
        </w:tc>
        <w:tc>
          <w:tcPr>
            <w:tcW w:w="993" w:type="dxa"/>
            <w:shd w:val="clear" w:color="auto" w:fill="FFFFFF"/>
          </w:tcPr>
          <w:p w14:paraId="50D075BB" w14:textId="03D2CFE0" w:rsidR="007A3D54" w:rsidRDefault="007A3D54" w:rsidP="007A3D54">
            <w:pPr>
              <w:widowControl w:val="0"/>
              <w:pBdr>
                <w:top w:val="nil"/>
                <w:left w:val="nil"/>
                <w:bottom w:val="nil"/>
                <w:right w:val="nil"/>
                <w:between w:val="nil"/>
              </w:pBdr>
              <w:jc w:val="center"/>
              <w:rPr>
                <w:sz w:val="22"/>
                <w:szCs w:val="22"/>
              </w:rPr>
            </w:pPr>
            <w:r>
              <w:rPr>
                <w:sz w:val="22"/>
                <w:szCs w:val="22"/>
              </w:rPr>
              <w:t>2</w:t>
            </w:r>
            <w:r>
              <w:rPr>
                <w:sz w:val="22"/>
                <w:szCs w:val="22"/>
                <w:lang w:val="uk-UA"/>
              </w:rPr>
              <w:t xml:space="preserve"> </w:t>
            </w:r>
            <w:r>
              <w:rPr>
                <w:sz w:val="22"/>
                <w:szCs w:val="22"/>
              </w:rPr>
              <w:t>405,7</w:t>
            </w:r>
          </w:p>
        </w:tc>
        <w:tc>
          <w:tcPr>
            <w:tcW w:w="992" w:type="dxa"/>
            <w:shd w:val="clear" w:color="auto" w:fill="FFFFFF"/>
          </w:tcPr>
          <w:p w14:paraId="68415DC6" w14:textId="497D7A19"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250,4</w:t>
            </w:r>
          </w:p>
        </w:tc>
        <w:tc>
          <w:tcPr>
            <w:tcW w:w="1134" w:type="dxa"/>
            <w:shd w:val="clear" w:color="auto" w:fill="FFFFFF"/>
          </w:tcPr>
          <w:p w14:paraId="2EB762C7" w14:textId="6DC1F3FC" w:rsidR="007A3D54" w:rsidRDefault="007A3D54" w:rsidP="007A3D54">
            <w:pPr>
              <w:widowControl w:val="0"/>
              <w:pBdr>
                <w:top w:val="nil"/>
                <w:left w:val="nil"/>
                <w:bottom w:val="nil"/>
                <w:right w:val="nil"/>
                <w:between w:val="nil"/>
              </w:pBdr>
              <w:jc w:val="center"/>
              <w:rPr>
                <w:sz w:val="22"/>
                <w:szCs w:val="22"/>
              </w:rPr>
            </w:pPr>
            <w:r>
              <w:rPr>
                <w:sz w:val="22"/>
                <w:szCs w:val="22"/>
              </w:rPr>
              <w:t>2</w:t>
            </w:r>
            <w:r>
              <w:rPr>
                <w:sz w:val="22"/>
                <w:szCs w:val="22"/>
                <w:lang w:val="uk-UA"/>
              </w:rPr>
              <w:t xml:space="preserve"> </w:t>
            </w:r>
            <w:r>
              <w:rPr>
                <w:sz w:val="22"/>
                <w:szCs w:val="22"/>
              </w:rPr>
              <w:t>424,1</w:t>
            </w:r>
          </w:p>
        </w:tc>
        <w:tc>
          <w:tcPr>
            <w:tcW w:w="1083" w:type="dxa"/>
            <w:shd w:val="clear" w:color="auto" w:fill="FFFFFF"/>
          </w:tcPr>
          <w:p w14:paraId="4C552AB5" w14:textId="44BA01C2"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233,3</w:t>
            </w:r>
          </w:p>
        </w:tc>
        <w:tc>
          <w:tcPr>
            <w:tcW w:w="1002" w:type="dxa"/>
            <w:shd w:val="clear" w:color="auto" w:fill="FFFFFF"/>
          </w:tcPr>
          <w:p w14:paraId="7A54475A" w14:textId="2EE24904"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365,5</w:t>
            </w:r>
          </w:p>
        </w:tc>
        <w:tc>
          <w:tcPr>
            <w:tcW w:w="1002" w:type="dxa"/>
            <w:shd w:val="clear" w:color="auto" w:fill="FFFFFF"/>
            <w:tcMar>
              <w:top w:w="0" w:type="dxa"/>
              <w:left w:w="100" w:type="dxa"/>
              <w:bottom w:w="0" w:type="dxa"/>
              <w:right w:w="100" w:type="dxa"/>
            </w:tcMar>
          </w:tcPr>
          <w:p w14:paraId="0E425397" w14:textId="3A17FA9E"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791,3</w:t>
            </w:r>
          </w:p>
        </w:tc>
      </w:tr>
    </w:tbl>
    <w:p w14:paraId="0000068B" w14:textId="5FB9B782" w:rsidR="00A94BB4" w:rsidRDefault="00A364DF" w:rsidP="005019E7">
      <w:pPr>
        <w:widowControl w:val="0"/>
        <w:spacing w:before="240"/>
        <w:ind w:firstLine="567"/>
        <w:jc w:val="both"/>
        <w:rPr>
          <w:sz w:val="28"/>
          <w:szCs w:val="28"/>
        </w:rPr>
      </w:pPr>
      <w:r>
        <w:rPr>
          <w:sz w:val="28"/>
          <w:szCs w:val="28"/>
        </w:rPr>
        <w:t xml:space="preserve">Протягом 2022–2024 </w:t>
      </w:r>
      <w:r w:rsidR="00BE5EDD">
        <w:rPr>
          <w:sz w:val="28"/>
          <w:szCs w:val="28"/>
          <w:lang w:val="uk-UA"/>
        </w:rPr>
        <w:t>років</w:t>
      </w:r>
      <w:r>
        <w:rPr>
          <w:sz w:val="28"/>
          <w:szCs w:val="28"/>
        </w:rPr>
        <w:t xml:space="preserve"> виконання показників </w:t>
      </w:r>
      <w:r w:rsidR="00BE5EDD" w:rsidRPr="00BE5EDD">
        <w:rPr>
          <w:sz w:val="28"/>
          <w:szCs w:val="28"/>
        </w:rPr>
        <w:t>бюджету Криворізької МТГ</w:t>
      </w:r>
      <w:r w:rsidRPr="00BE5EDD">
        <w:rPr>
          <w:sz w:val="28"/>
          <w:szCs w:val="28"/>
        </w:rPr>
        <w:t xml:space="preserve"> </w:t>
      </w:r>
      <w:r>
        <w:rPr>
          <w:sz w:val="28"/>
          <w:szCs w:val="28"/>
        </w:rPr>
        <w:t xml:space="preserve">відбувалося в умовах триваючої збройної російської агресії проти України, з урахуванням умов і обмежень, визначених </w:t>
      </w:r>
      <w:r w:rsidR="00BE5EDD">
        <w:rPr>
          <w:sz w:val="28"/>
          <w:szCs w:val="28"/>
        </w:rPr>
        <w:t xml:space="preserve">Постановою </w:t>
      </w:r>
      <w:r>
        <w:rPr>
          <w:sz w:val="28"/>
          <w:szCs w:val="28"/>
        </w:rPr>
        <w:t xml:space="preserve">Кабінету Міністрів України від </w:t>
      </w:r>
      <w:r w:rsidR="00BE5EDD">
        <w:rPr>
          <w:sz w:val="28"/>
          <w:szCs w:val="28"/>
          <w:lang w:val="uk-UA"/>
        </w:rPr>
        <w:t>0</w:t>
      </w:r>
      <w:r>
        <w:rPr>
          <w:sz w:val="28"/>
          <w:szCs w:val="28"/>
        </w:rPr>
        <w:t>9 червня 2021 р</w:t>
      </w:r>
      <w:r w:rsidR="00BE5EDD">
        <w:rPr>
          <w:sz w:val="28"/>
          <w:szCs w:val="28"/>
          <w:lang w:val="uk-UA"/>
        </w:rPr>
        <w:t>оку</w:t>
      </w:r>
      <w:r>
        <w:rPr>
          <w:sz w:val="28"/>
          <w:szCs w:val="28"/>
        </w:rPr>
        <w:t xml:space="preserve"> №590 «Про затвердження Порядку виконання повноважень Державною казначейською службою в особливому режимі в умовах воєнного стану».</w:t>
      </w:r>
    </w:p>
    <w:p w14:paraId="2BF38AC3" w14:textId="614B571A" w:rsidR="005019E7" w:rsidRDefault="00A364DF" w:rsidP="005019E7">
      <w:pPr>
        <w:widowControl w:val="0"/>
        <w:ind w:firstLine="567"/>
        <w:jc w:val="both"/>
        <w:rPr>
          <w:sz w:val="28"/>
          <w:szCs w:val="28"/>
        </w:rPr>
      </w:pPr>
      <w:r>
        <w:rPr>
          <w:sz w:val="28"/>
          <w:szCs w:val="28"/>
        </w:rPr>
        <w:t xml:space="preserve">Від початку введення воєнного стану в Україні особлива увага приділялася заходам, </w:t>
      </w:r>
      <w:r w:rsidR="00980059">
        <w:rPr>
          <w:sz w:val="28"/>
          <w:szCs w:val="28"/>
          <w:lang w:val="uk-UA"/>
        </w:rPr>
        <w:t xml:space="preserve"> </w:t>
      </w:r>
      <w:r>
        <w:rPr>
          <w:sz w:val="28"/>
          <w:szCs w:val="28"/>
        </w:rPr>
        <w:t xml:space="preserve">спрямованим </w:t>
      </w:r>
      <w:r w:rsidR="00980059">
        <w:rPr>
          <w:sz w:val="28"/>
          <w:szCs w:val="28"/>
          <w:lang w:val="uk-UA"/>
        </w:rPr>
        <w:t xml:space="preserve"> </w:t>
      </w:r>
      <w:r>
        <w:rPr>
          <w:sz w:val="28"/>
          <w:szCs w:val="28"/>
        </w:rPr>
        <w:t xml:space="preserve">на </w:t>
      </w:r>
      <w:r w:rsidR="00980059">
        <w:rPr>
          <w:sz w:val="28"/>
          <w:szCs w:val="28"/>
          <w:lang w:val="uk-UA"/>
        </w:rPr>
        <w:t xml:space="preserve"> </w:t>
      </w:r>
      <w:r>
        <w:rPr>
          <w:sz w:val="28"/>
          <w:szCs w:val="28"/>
        </w:rPr>
        <w:t>підтримку сил безпеки та</w:t>
      </w:r>
      <w:r w:rsidR="00980059">
        <w:rPr>
          <w:sz w:val="28"/>
          <w:szCs w:val="28"/>
        </w:rPr>
        <w:t xml:space="preserve"> оборони, будівництво, ремонт і </w:t>
      </w:r>
      <w:r>
        <w:rPr>
          <w:sz w:val="28"/>
          <w:szCs w:val="28"/>
        </w:rPr>
        <w:t xml:space="preserve"> оснащення захисних споруд, укриттів, облаштування «Пунктів незламності» для цивільного населення, ліквідацію наслідків російської агресії, соціальну підтримку </w:t>
      </w:r>
      <w:r w:rsidR="00F14758">
        <w:rPr>
          <w:sz w:val="28"/>
          <w:szCs w:val="28"/>
          <w:lang w:val="uk-UA"/>
        </w:rPr>
        <w:t>з</w:t>
      </w:r>
      <w:r w:rsidR="00F14758">
        <w:rPr>
          <w:sz w:val="28"/>
          <w:szCs w:val="28"/>
        </w:rPr>
        <w:t xml:space="preserve">ахисників </w:t>
      </w:r>
      <w:r w:rsidR="00F14758">
        <w:rPr>
          <w:sz w:val="28"/>
          <w:szCs w:val="28"/>
          <w:lang w:val="uk-UA"/>
        </w:rPr>
        <w:t>і</w:t>
      </w:r>
      <w:r w:rsidR="00F14758">
        <w:rPr>
          <w:sz w:val="28"/>
          <w:szCs w:val="28"/>
        </w:rPr>
        <w:t xml:space="preserve"> з</w:t>
      </w:r>
      <w:r>
        <w:rPr>
          <w:sz w:val="28"/>
          <w:szCs w:val="28"/>
        </w:rPr>
        <w:t>ахисниць</w:t>
      </w:r>
      <w:r w:rsidR="00F14758">
        <w:rPr>
          <w:sz w:val="28"/>
          <w:szCs w:val="28"/>
          <w:lang w:val="uk-UA"/>
        </w:rPr>
        <w:t xml:space="preserve"> та членів їх сімей</w:t>
      </w:r>
      <w:r>
        <w:rPr>
          <w:sz w:val="28"/>
          <w:szCs w:val="28"/>
        </w:rPr>
        <w:t xml:space="preserve">, постраждалих </w:t>
      </w:r>
      <w:r w:rsidR="00BE5EDD">
        <w:rPr>
          <w:sz w:val="28"/>
          <w:szCs w:val="28"/>
          <w:lang w:val="uk-UA"/>
        </w:rPr>
        <w:t>у</w:t>
      </w:r>
      <w:r>
        <w:rPr>
          <w:sz w:val="28"/>
          <w:szCs w:val="28"/>
        </w:rPr>
        <w:t xml:space="preserve">наслідок збройної агресії, у тому числі на придбання житла, малозахищених категорій та </w:t>
      </w:r>
      <w:r w:rsidR="009F1011" w:rsidRPr="009F1011">
        <w:rPr>
          <w:sz w:val="28"/>
          <w:szCs w:val="28"/>
        </w:rPr>
        <w:t>ВПО</w:t>
      </w:r>
      <w:r>
        <w:rPr>
          <w:sz w:val="28"/>
          <w:szCs w:val="28"/>
        </w:rPr>
        <w:t>, забезпечення безперебійної роботи підприємств критичної інфраструктури тощо. У 2024 році на ці цілі з бюджету</w:t>
      </w:r>
      <w:r w:rsidR="00BE5EDD">
        <w:rPr>
          <w:sz w:val="28"/>
          <w:szCs w:val="28"/>
          <w:lang w:val="uk-UA"/>
        </w:rPr>
        <w:t xml:space="preserve"> Криворізької МТГ </w:t>
      </w:r>
      <w:r>
        <w:rPr>
          <w:sz w:val="28"/>
          <w:szCs w:val="28"/>
        </w:rPr>
        <w:t>витрачено 8</w:t>
      </w:r>
      <w:r w:rsidR="00BE5EDD">
        <w:rPr>
          <w:sz w:val="28"/>
          <w:szCs w:val="28"/>
          <w:lang w:val="uk-UA"/>
        </w:rPr>
        <w:t xml:space="preserve"> </w:t>
      </w:r>
      <w:r>
        <w:rPr>
          <w:sz w:val="28"/>
          <w:szCs w:val="28"/>
        </w:rPr>
        <w:t xml:space="preserve">587,6 млн грн або понад 75,5% </w:t>
      </w:r>
      <w:r w:rsidR="00BE5EDD">
        <w:rPr>
          <w:sz w:val="28"/>
          <w:szCs w:val="28"/>
          <w:lang w:val="uk-UA"/>
        </w:rPr>
        <w:t>у</w:t>
      </w:r>
      <w:r>
        <w:rPr>
          <w:sz w:val="28"/>
          <w:szCs w:val="28"/>
        </w:rPr>
        <w:t>сіх видатків.</w:t>
      </w:r>
    </w:p>
    <w:p w14:paraId="41B78AD2" w14:textId="77777777" w:rsidR="005019E7" w:rsidRDefault="005019E7" w:rsidP="005019E7">
      <w:pPr>
        <w:rPr>
          <w:sz w:val="28"/>
          <w:szCs w:val="28"/>
        </w:rPr>
      </w:pPr>
      <w:r>
        <w:rPr>
          <w:sz w:val="28"/>
          <w:szCs w:val="28"/>
        </w:rPr>
        <w:br w:type="page"/>
      </w:r>
    </w:p>
    <w:p w14:paraId="0000068F" w14:textId="6E7CD963" w:rsidR="00A94BB4" w:rsidRPr="009E0988" w:rsidRDefault="00A364DF" w:rsidP="005019E7">
      <w:pPr>
        <w:pStyle w:val="1"/>
        <w:rPr>
          <w:i/>
        </w:rPr>
      </w:pPr>
      <w:bookmarkStart w:id="105" w:name="_Toc202183432"/>
      <w:r w:rsidRPr="009E0988">
        <w:rPr>
          <w:i/>
        </w:rPr>
        <w:lastRenderedPageBreak/>
        <w:t xml:space="preserve">Розділ 3. РЕЗУЛЬТАТИ SWOT-АНАЛІЗУ РОЗВИТКУ </w:t>
      </w:r>
      <w:r w:rsidR="00177329" w:rsidRPr="009E0988">
        <w:rPr>
          <w:i/>
        </w:rPr>
        <w:t>КРИВОРІЗЬКОЇ МТГ</w:t>
      </w:r>
      <w:bookmarkEnd w:id="105"/>
      <w:r w:rsidR="00177329" w:rsidRPr="009E0988">
        <w:rPr>
          <w:i/>
        </w:rPr>
        <w:t xml:space="preserve">  </w:t>
      </w:r>
    </w:p>
    <w:p w14:paraId="00000690" w14:textId="67AF387B" w:rsidR="00A94BB4" w:rsidRPr="00A364DF" w:rsidRDefault="00A364DF" w:rsidP="005019E7">
      <w:pPr>
        <w:spacing w:before="120" w:after="120" w:line="228" w:lineRule="auto"/>
        <w:ind w:firstLine="567"/>
        <w:jc w:val="both"/>
        <w:rPr>
          <w:sz w:val="28"/>
          <w:szCs w:val="28"/>
          <w:lang w:val="uk-UA"/>
        </w:rPr>
      </w:pPr>
      <w:r w:rsidRPr="00A364DF">
        <w:rPr>
          <w:sz w:val="28"/>
          <w:szCs w:val="28"/>
          <w:lang w:val="uk-UA"/>
        </w:rPr>
        <w:t>На основі проведе</w:t>
      </w:r>
      <w:r w:rsidR="00177329">
        <w:rPr>
          <w:sz w:val="28"/>
          <w:szCs w:val="28"/>
          <w:lang w:val="uk-UA"/>
        </w:rPr>
        <w:t>ного аналізу основних тенденцій</w:t>
      </w:r>
      <w:r w:rsidRPr="00A364DF">
        <w:rPr>
          <w:sz w:val="28"/>
          <w:szCs w:val="28"/>
          <w:lang w:val="uk-UA"/>
        </w:rPr>
        <w:t xml:space="preserve"> проблем соціально-економічного розвитку </w:t>
      </w:r>
      <w:r w:rsidR="002C1A66" w:rsidRPr="002C1A66">
        <w:rPr>
          <w:sz w:val="28"/>
          <w:szCs w:val="28"/>
          <w:lang w:val="uk-UA"/>
        </w:rPr>
        <w:t>Криворізької МТГ</w:t>
      </w:r>
      <w:r w:rsidRPr="00A364DF">
        <w:rPr>
          <w:sz w:val="28"/>
          <w:szCs w:val="28"/>
          <w:lang w:val="uk-UA"/>
        </w:rPr>
        <w:t xml:space="preserve">, оцінки природно-ресурсного, економічного, фінансового </w:t>
      </w:r>
      <w:r w:rsidR="002C1A66">
        <w:rPr>
          <w:sz w:val="28"/>
          <w:szCs w:val="28"/>
          <w:lang w:val="uk-UA"/>
        </w:rPr>
        <w:t>й</w:t>
      </w:r>
      <w:r w:rsidRPr="00A364DF">
        <w:rPr>
          <w:sz w:val="28"/>
          <w:szCs w:val="28"/>
          <w:lang w:val="uk-UA"/>
        </w:rPr>
        <w:t xml:space="preserve"> людського потенціалу визначено сильні та слабкі сторони (внутрішні чинники), можливості </w:t>
      </w:r>
      <w:r w:rsidR="002C1A66">
        <w:rPr>
          <w:sz w:val="28"/>
          <w:szCs w:val="28"/>
          <w:lang w:val="uk-UA"/>
        </w:rPr>
        <w:t>й</w:t>
      </w:r>
      <w:r w:rsidRPr="00A364DF">
        <w:rPr>
          <w:sz w:val="28"/>
          <w:szCs w:val="28"/>
          <w:lang w:val="uk-UA"/>
        </w:rPr>
        <w:t xml:space="preserve"> загрози (можливі зовнішні впливи) розвитку громади.</w:t>
      </w:r>
    </w:p>
    <w:p w14:paraId="00000691" w14:textId="77777777" w:rsidR="00A94BB4" w:rsidRPr="00E8492C" w:rsidRDefault="00A364DF" w:rsidP="005019E7">
      <w:pPr>
        <w:pStyle w:val="2"/>
        <w:ind w:firstLine="142"/>
        <w:rPr>
          <w:i/>
        </w:rPr>
      </w:pPr>
      <w:bookmarkStart w:id="106" w:name="_Toc202183433"/>
      <w:r w:rsidRPr="00E8492C">
        <w:rPr>
          <w:i/>
        </w:rPr>
        <w:t>3.1. РЕЗУЛЬТАТИ SWOT-АНАЛІЗУ РОЗВИТКУ КРИВОРІЗЬКОЇ МТГ</w:t>
      </w:r>
      <w:bookmarkEnd w:id="106"/>
    </w:p>
    <w:tbl>
      <w:tblPr>
        <w:tblStyle w:val="afffffffff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940"/>
      </w:tblGrid>
      <w:tr w:rsidR="00A94BB4" w14:paraId="2D7A455D" w14:textId="77777777" w:rsidTr="002741E7">
        <w:tc>
          <w:tcPr>
            <w:tcW w:w="9634" w:type="dxa"/>
            <w:gridSpan w:val="2"/>
            <w:shd w:val="clear" w:color="auto" w:fill="538135"/>
          </w:tcPr>
          <w:p w14:paraId="00000692" w14:textId="77777777" w:rsidR="00A94BB4" w:rsidRPr="006460F2" w:rsidRDefault="00A364DF" w:rsidP="005019E7">
            <w:pPr>
              <w:spacing w:before="40" w:after="40"/>
              <w:ind w:left="57"/>
              <w:rPr>
                <w:b/>
                <w:i/>
                <w:color w:val="FFFFFF"/>
              </w:rPr>
            </w:pPr>
            <w:r w:rsidRPr="006460F2">
              <w:rPr>
                <w:b/>
                <w:i/>
                <w:color w:val="FFFFFF"/>
              </w:rPr>
              <w:t>ВНУТРІШНІ ЧИННИКИ</w:t>
            </w:r>
          </w:p>
        </w:tc>
      </w:tr>
      <w:tr w:rsidR="00A94BB4" w14:paraId="46C3D4A1" w14:textId="77777777" w:rsidTr="002741E7">
        <w:tc>
          <w:tcPr>
            <w:tcW w:w="9634" w:type="dxa"/>
            <w:gridSpan w:val="2"/>
            <w:shd w:val="clear" w:color="auto" w:fill="A8D08D"/>
          </w:tcPr>
          <w:p w14:paraId="00000694" w14:textId="77777777" w:rsidR="00A94BB4" w:rsidRPr="006460F2" w:rsidRDefault="00A364DF" w:rsidP="005019E7">
            <w:pPr>
              <w:spacing w:before="40" w:after="40"/>
              <w:ind w:left="57"/>
              <w:rPr>
                <w:b/>
                <w:i/>
                <w:color w:val="000000"/>
              </w:rPr>
            </w:pPr>
            <w:r w:rsidRPr="006460F2">
              <w:rPr>
                <w:b/>
                <w:i/>
                <w:color w:val="000000"/>
              </w:rPr>
              <w:t>СИЛЬНІ СТОРОНИ</w:t>
            </w:r>
          </w:p>
        </w:tc>
      </w:tr>
      <w:tr w:rsidR="00A94BB4" w14:paraId="61C10824" w14:textId="77777777" w:rsidTr="002741E7">
        <w:tc>
          <w:tcPr>
            <w:tcW w:w="2694" w:type="dxa"/>
            <w:shd w:val="clear" w:color="auto" w:fill="FFFFFF"/>
          </w:tcPr>
          <w:p w14:paraId="00000696" w14:textId="0400B607" w:rsidR="00A94BB4" w:rsidRDefault="00A364DF" w:rsidP="005019E7">
            <w:pPr>
              <w:shd w:val="clear" w:color="auto" w:fill="FFFFFF"/>
              <w:tabs>
                <w:tab w:val="left" w:pos="8647"/>
              </w:tabs>
              <w:spacing w:before="40" w:after="40"/>
              <w:ind w:left="57"/>
              <w:rPr>
                <w:b/>
              </w:rPr>
            </w:pPr>
            <w:r>
              <w:rPr>
                <w:b/>
              </w:rPr>
              <w:t>1. Унікальне геогра</w:t>
            </w:r>
            <w:r w:rsidR="00AC1D7A">
              <w:rPr>
                <w:b/>
                <w:lang w:val="uk-UA"/>
              </w:rPr>
              <w:t>-</w:t>
            </w:r>
            <w:r>
              <w:rPr>
                <w:b/>
              </w:rPr>
              <w:t>фічне розташування та логістичний потен</w:t>
            </w:r>
            <w:r w:rsidR="00AC1D7A">
              <w:rPr>
                <w:b/>
                <w:lang w:val="uk-UA"/>
              </w:rPr>
              <w:t>-</w:t>
            </w:r>
            <w:r>
              <w:rPr>
                <w:b/>
              </w:rPr>
              <w:t>ціал</w:t>
            </w:r>
          </w:p>
        </w:tc>
        <w:tc>
          <w:tcPr>
            <w:tcW w:w="6940" w:type="dxa"/>
          </w:tcPr>
          <w:p w14:paraId="00000697" w14:textId="56C14564" w:rsidR="00A94BB4" w:rsidRDefault="002C1A66" w:rsidP="005019E7">
            <w:pPr>
              <w:shd w:val="clear" w:color="auto" w:fill="FFFFFF"/>
              <w:tabs>
                <w:tab w:val="left" w:pos="8647"/>
              </w:tabs>
              <w:ind w:left="57" w:firstLine="385"/>
              <w:jc w:val="both"/>
            </w:pPr>
            <w:r>
              <w:t>Криворізька</w:t>
            </w:r>
            <w:r w:rsidRPr="002C1A66">
              <w:t xml:space="preserve"> МТГ</w:t>
            </w:r>
            <w:r w:rsidR="00A364DF">
              <w:t xml:space="preserve"> розташована в центральній частині України (між Кіровоградською, Миколаївською, Херсонською, Запорізькою областями) у степовій зоні України.</w:t>
            </w:r>
          </w:p>
          <w:p w14:paraId="47B6D110" w14:textId="77777777" w:rsidR="002C1A66" w:rsidRDefault="002C1A66" w:rsidP="005019E7">
            <w:pPr>
              <w:shd w:val="clear" w:color="auto" w:fill="FFFFFF"/>
              <w:tabs>
                <w:tab w:val="left" w:pos="8647"/>
              </w:tabs>
              <w:ind w:left="57" w:firstLine="385"/>
              <w:jc w:val="both"/>
            </w:pPr>
            <w:r w:rsidRPr="002C1A66">
              <w:t>Криворізьк</w:t>
            </w:r>
            <w:r>
              <w:rPr>
                <w:lang w:val="uk-UA"/>
              </w:rPr>
              <w:t>у</w:t>
            </w:r>
            <w:r w:rsidRPr="002C1A66">
              <w:t xml:space="preserve"> МТГ</w:t>
            </w:r>
            <w:r w:rsidR="00A364DF">
              <w:t xml:space="preserve"> перетинають 2 автошляхи національного значення Н11, Н23. </w:t>
            </w:r>
          </w:p>
          <w:p w14:paraId="00000698" w14:textId="7CA4ECD6" w:rsidR="00A94BB4" w:rsidRDefault="002C1A66" w:rsidP="00BE6209">
            <w:pPr>
              <w:shd w:val="clear" w:color="auto" w:fill="FFFFFF"/>
              <w:tabs>
                <w:tab w:val="left" w:pos="8647"/>
              </w:tabs>
              <w:ind w:left="57" w:firstLine="385"/>
              <w:jc w:val="both"/>
            </w:pPr>
            <w:r w:rsidRPr="002C1A66">
              <w:t>Криворізька МТГ</w:t>
            </w:r>
            <w:r w:rsidR="00A364DF">
              <w:t xml:space="preserve"> має розвинену транспортну й логістичну інфраструктуру, зокрема залізничну (вантажна залізнична станція 1 класу), автомобільну. Наявний аеропорт (КП «Міжнародний аеропорт Кривий Ріг»</w:t>
            </w:r>
            <w:r>
              <w:rPr>
                <w:lang w:val="uk-UA"/>
              </w:rPr>
              <w:t xml:space="preserve"> </w:t>
            </w:r>
            <w:r w:rsidR="00BE6209">
              <w:rPr>
                <w:lang w:val="uk-UA"/>
              </w:rPr>
              <w:t>КМР</w:t>
            </w:r>
            <w:r w:rsidR="00A364DF">
              <w:t xml:space="preserve">), </w:t>
            </w:r>
            <w:r>
              <w:rPr>
                <w:lang w:val="uk-UA"/>
              </w:rPr>
              <w:t>що</w:t>
            </w:r>
            <w:r w:rsidR="00A364DF">
              <w:t xml:space="preserve"> може приймати літаки </w:t>
            </w:r>
            <w:r>
              <w:rPr>
                <w:lang w:val="uk-UA"/>
              </w:rPr>
              <w:t>в</w:t>
            </w:r>
            <w:r>
              <w:t>сіх класів</w:t>
            </w:r>
          </w:p>
        </w:tc>
      </w:tr>
      <w:tr w:rsidR="00A94BB4" w14:paraId="45623D3F" w14:textId="77777777" w:rsidTr="002741E7">
        <w:tc>
          <w:tcPr>
            <w:tcW w:w="2694" w:type="dxa"/>
            <w:shd w:val="clear" w:color="auto" w:fill="FFFFFF"/>
          </w:tcPr>
          <w:p w14:paraId="00000699" w14:textId="71937D03" w:rsidR="00A94BB4" w:rsidRDefault="00A364DF" w:rsidP="005019E7">
            <w:pPr>
              <w:tabs>
                <w:tab w:val="left" w:pos="460"/>
                <w:tab w:val="left" w:pos="4713"/>
              </w:tabs>
              <w:spacing w:before="40" w:after="40"/>
              <w:ind w:left="57"/>
              <w:rPr>
                <w:b/>
              </w:rPr>
            </w:pPr>
            <w:r>
              <w:rPr>
                <w:b/>
              </w:rPr>
              <w:t>2. Кліматичне, при</w:t>
            </w:r>
            <w:r w:rsidR="00AC1D7A">
              <w:rPr>
                <w:b/>
                <w:lang w:val="uk-UA"/>
              </w:rPr>
              <w:t>-</w:t>
            </w:r>
            <w:r>
              <w:rPr>
                <w:b/>
              </w:rPr>
              <w:t>родне різноманіття та багаті поклади міне</w:t>
            </w:r>
            <w:r w:rsidR="00AC1D7A">
              <w:rPr>
                <w:b/>
                <w:lang w:val="uk-UA"/>
              </w:rPr>
              <w:t>-</w:t>
            </w:r>
            <w:r>
              <w:rPr>
                <w:b/>
              </w:rPr>
              <w:t>ральних ресурсів</w:t>
            </w:r>
          </w:p>
        </w:tc>
        <w:tc>
          <w:tcPr>
            <w:tcW w:w="6940" w:type="dxa"/>
          </w:tcPr>
          <w:p w14:paraId="0000069A" w14:textId="1E9DB6A8" w:rsidR="00A94BB4" w:rsidRDefault="00A364DF" w:rsidP="005019E7">
            <w:pPr>
              <w:shd w:val="clear" w:color="auto" w:fill="FFFFFF"/>
              <w:tabs>
                <w:tab w:val="left" w:pos="8647"/>
              </w:tabs>
              <w:ind w:left="57" w:firstLine="385"/>
              <w:jc w:val="both"/>
            </w:pPr>
            <w:r>
              <w:t xml:space="preserve">Кривий Ріг розташований </w:t>
            </w:r>
            <w:r w:rsidR="002C1A66">
              <w:rPr>
                <w:lang w:val="uk-UA"/>
              </w:rPr>
              <w:t>у</w:t>
            </w:r>
            <w:r>
              <w:t xml:space="preserve"> зоні помірно-континентального клімату </w:t>
            </w:r>
            <w:r w:rsidR="002C1A66">
              <w:rPr>
                <w:lang w:val="uk-UA"/>
              </w:rPr>
              <w:t>й</w:t>
            </w:r>
            <w:r>
              <w:t xml:space="preserve"> </w:t>
            </w:r>
            <w:r w:rsidR="002C1A66">
              <w:rPr>
                <w:lang w:val="uk-UA"/>
              </w:rPr>
              <w:t xml:space="preserve">належать </w:t>
            </w:r>
            <w:r>
              <w:t>до південного посушливого теплого агрокліматичного району. Це місце злиття річок Інгул</w:t>
            </w:r>
            <w:r w:rsidR="002C1A66">
              <w:rPr>
                <w:lang w:val="uk-UA"/>
              </w:rPr>
              <w:t>ьця</w:t>
            </w:r>
            <w:r>
              <w:t xml:space="preserve"> і Саксаган</w:t>
            </w:r>
            <w:r w:rsidR="002C1A66">
              <w:rPr>
                <w:lang w:val="uk-UA"/>
              </w:rPr>
              <w:t>і</w:t>
            </w:r>
            <w:r>
              <w:t xml:space="preserve">, </w:t>
            </w:r>
            <w:r w:rsidR="002C1A66">
              <w:rPr>
                <w:lang w:val="uk-UA"/>
              </w:rPr>
              <w:t xml:space="preserve">що належать </w:t>
            </w:r>
            <w:r>
              <w:t xml:space="preserve">до басейну </w:t>
            </w:r>
            <w:r w:rsidR="00A0450C">
              <w:rPr>
                <w:lang w:val="uk-UA"/>
              </w:rPr>
              <w:t xml:space="preserve">річки </w:t>
            </w:r>
            <w:r>
              <w:t>Дніпра.</w:t>
            </w:r>
          </w:p>
          <w:p w14:paraId="0000069B" w14:textId="31E3AF4F" w:rsidR="00A94BB4" w:rsidRDefault="00A364DF" w:rsidP="005019E7">
            <w:pPr>
              <w:shd w:val="clear" w:color="auto" w:fill="FFFFFF"/>
              <w:tabs>
                <w:tab w:val="left" w:pos="8647"/>
              </w:tabs>
              <w:ind w:left="57" w:firstLine="385"/>
              <w:jc w:val="both"/>
            </w:pPr>
            <w:r>
              <w:t xml:space="preserve">У </w:t>
            </w:r>
            <w:r w:rsidR="00BE6209">
              <w:t>Криворізькій</w:t>
            </w:r>
            <w:r w:rsidR="00BE6209" w:rsidRPr="00BE6209">
              <w:t xml:space="preserve"> МТГ</w:t>
            </w:r>
            <w:r>
              <w:t xml:space="preserve"> налічується 14 об’єктів природно-заповідного фонду України загальною площею 375,45 га.</w:t>
            </w:r>
          </w:p>
          <w:p w14:paraId="0000069C" w14:textId="59DBA8C7" w:rsidR="00A94BB4" w:rsidRDefault="00A364DF" w:rsidP="005019E7">
            <w:pPr>
              <w:shd w:val="clear" w:color="auto" w:fill="FFFFFF"/>
              <w:tabs>
                <w:tab w:val="left" w:pos="8647"/>
              </w:tabs>
              <w:ind w:left="57" w:firstLine="385"/>
              <w:jc w:val="both"/>
            </w:pPr>
            <w:r>
              <w:t xml:space="preserve">Криворіжжя багате мінеральними водами: питними, лікувально-столовими та лікувальними (радоновими, сірководневими, залізистими </w:t>
            </w:r>
            <w:r w:rsidR="002C1A66">
              <w:rPr>
                <w:lang w:val="uk-UA"/>
              </w:rPr>
              <w:t>й</w:t>
            </w:r>
            <w:r>
              <w:t xml:space="preserve"> водами, багатими на йод і бром).</w:t>
            </w:r>
          </w:p>
          <w:p w14:paraId="0000069D" w14:textId="52427B52" w:rsidR="00A94BB4" w:rsidRDefault="002C1A66" w:rsidP="00F97947">
            <w:pPr>
              <w:shd w:val="clear" w:color="auto" w:fill="FFFFFF"/>
              <w:tabs>
                <w:tab w:val="left" w:pos="8647"/>
              </w:tabs>
              <w:ind w:left="57" w:firstLine="385"/>
              <w:jc w:val="both"/>
            </w:pPr>
            <w:r w:rsidRPr="002C1A66">
              <w:t>Криворізька МТГ</w:t>
            </w:r>
            <w:r w:rsidR="00A364DF">
              <w:t xml:space="preserve"> розташована </w:t>
            </w:r>
            <w:r w:rsidR="00F97947">
              <w:rPr>
                <w:lang w:val="uk-UA"/>
              </w:rPr>
              <w:t>в</w:t>
            </w:r>
            <w:r w:rsidR="00A364DF">
              <w:t xml:space="preserve"> межах Кривор</w:t>
            </w:r>
            <w:r w:rsidR="00A74ADD">
              <w:t>ізького залізорудного басейну, у</w:t>
            </w:r>
            <w:r w:rsidR="00A364DF">
              <w:t xml:space="preserve"> якому зосереджено близько 50 видів металевих і неметалевих корисних копалин: рудні родовища, поклади доломіту, покрівельні та талькові сланці, сурик, охра, будівельні піски, суглинки, скандій, ванадій, унікальне </w:t>
            </w:r>
            <w:r w:rsidR="00F97947">
              <w:rPr>
                <w:lang w:val="uk-UA"/>
              </w:rPr>
              <w:t>у</w:t>
            </w:r>
            <w:r w:rsidR="00A364DF">
              <w:t xml:space="preserve"> своєму роді виробне каміння, представлене променистим кварцом і криворізькою яшмою, а також ще близько </w:t>
            </w:r>
            <w:r>
              <w:t>40 елементів таблиці Менделєєва</w:t>
            </w:r>
          </w:p>
        </w:tc>
      </w:tr>
      <w:tr w:rsidR="00A94BB4" w14:paraId="64D47080" w14:textId="77777777" w:rsidTr="002741E7">
        <w:tc>
          <w:tcPr>
            <w:tcW w:w="2694" w:type="dxa"/>
            <w:shd w:val="clear" w:color="auto" w:fill="FFFFFF"/>
          </w:tcPr>
          <w:p w14:paraId="0000069E" w14:textId="082E5C81" w:rsidR="00A94BB4" w:rsidRDefault="00A364DF" w:rsidP="005019E7">
            <w:pPr>
              <w:spacing w:before="40" w:after="40"/>
              <w:ind w:left="57"/>
              <w:rPr>
                <w:b/>
              </w:rPr>
            </w:pPr>
            <w:r>
              <w:rPr>
                <w:b/>
              </w:rPr>
              <w:t>3. Унікальна еконо</w:t>
            </w:r>
            <w:r w:rsidR="00AC1D7A">
              <w:rPr>
                <w:b/>
                <w:lang w:val="uk-UA"/>
              </w:rPr>
              <w:t>-</w:t>
            </w:r>
            <w:r>
              <w:rPr>
                <w:b/>
              </w:rPr>
              <w:t>мічна спеціалізація та промисловий по</w:t>
            </w:r>
            <w:r w:rsidR="00AC1D7A">
              <w:rPr>
                <w:b/>
                <w:lang w:val="uk-UA"/>
              </w:rPr>
              <w:t>-</w:t>
            </w:r>
            <w:r>
              <w:rPr>
                <w:b/>
              </w:rPr>
              <w:t>тенціал</w:t>
            </w:r>
          </w:p>
        </w:tc>
        <w:tc>
          <w:tcPr>
            <w:tcW w:w="6940" w:type="dxa"/>
          </w:tcPr>
          <w:p w14:paraId="0000069F" w14:textId="464A75EB" w:rsidR="00A94BB4" w:rsidRDefault="00A364DF" w:rsidP="005019E7">
            <w:pPr>
              <w:shd w:val="clear" w:color="auto" w:fill="FFFFFF"/>
              <w:tabs>
                <w:tab w:val="left" w:pos="8647"/>
              </w:tabs>
              <w:ind w:left="57" w:firstLine="385"/>
              <w:jc w:val="both"/>
            </w:pPr>
            <w:r>
              <w:t xml:space="preserve">У Кривому Розі розташовано 8 з 11 підприємств України з видобутку та переробки залізорудної сировини. </w:t>
            </w:r>
            <w:r w:rsidR="00BF13C2">
              <w:rPr>
                <w:lang w:val="uk-UA"/>
              </w:rPr>
              <w:t>У</w:t>
            </w:r>
            <w:r>
              <w:t xml:space="preserve"> </w:t>
            </w:r>
            <w:r w:rsidR="00BF13C2" w:rsidRPr="00BF13C2">
              <w:t>Криворізьк</w:t>
            </w:r>
            <w:r w:rsidR="00BF13C2">
              <w:rPr>
                <w:lang w:val="uk-UA"/>
              </w:rPr>
              <w:t>ій</w:t>
            </w:r>
            <w:r w:rsidR="00BF13C2" w:rsidRPr="00BF13C2">
              <w:t xml:space="preserve"> МТГ</w:t>
            </w:r>
            <w:r>
              <w:t xml:space="preserve"> є близько</w:t>
            </w:r>
            <w:r w:rsidR="00F97947">
              <w:t xml:space="preserve"> 140 промислових підприємств, </w:t>
            </w:r>
            <w:r w:rsidR="00F97947">
              <w:rPr>
                <w:lang w:val="uk-UA"/>
              </w:rPr>
              <w:t>що</w:t>
            </w:r>
            <w:r>
              <w:t xml:space="preserve"> разом формують унікальний гірничо-металургійний кластер. Суттєвою є доля громади у </w:t>
            </w:r>
            <w:r w:rsidR="00BF13C2" w:rsidRPr="00BF13C2">
              <w:t>валов</w:t>
            </w:r>
            <w:r w:rsidR="00BF13C2">
              <w:rPr>
                <w:lang w:val="uk-UA"/>
              </w:rPr>
              <w:t>ому</w:t>
            </w:r>
            <w:r w:rsidR="00BF13C2" w:rsidRPr="00BF13C2">
              <w:t xml:space="preserve"> внутрішн</w:t>
            </w:r>
            <w:r w:rsidR="00BF13C2">
              <w:rPr>
                <w:lang w:val="uk-UA"/>
              </w:rPr>
              <w:t>ьому</w:t>
            </w:r>
            <w:r w:rsidR="00BF13C2" w:rsidRPr="00BF13C2">
              <w:t xml:space="preserve"> продукт</w:t>
            </w:r>
            <w:r w:rsidR="00BF13C2">
              <w:rPr>
                <w:lang w:val="uk-UA"/>
              </w:rPr>
              <w:t>і</w:t>
            </w:r>
            <w:r>
              <w:t xml:space="preserve"> країни.</w:t>
            </w:r>
          </w:p>
          <w:p w14:paraId="000006A0" w14:textId="17A25196" w:rsidR="00A94BB4" w:rsidRDefault="00BF13C2" w:rsidP="00A74ADD">
            <w:pPr>
              <w:shd w:val="clear" w:color="auto" w:fill="FFFFFF"/>
              <w:tabs>
                <w:tab w:val="left" w:pos="8647"/>
              </w:tabs>
              <w:ind w:left="57" w:firstLine="385"/>
              <w:jc w:val="both"/>
            </w:pPr>
            <w:r>
              <w:rPr>
                <w:lang w:val="uk-UA"/>
              </w:rPr>
              <w:t>У</w:t>
            </w:r>
            <w:r w:rsidR="00A364DF">
              <w:t xml:space="preserve"> Кривому Розі </w:t>
            </w:r>
            <w:r>
              <w:rPr>
                <w:lang w:val="uk-UA"/>
              </w:rPr>
              <w:t>наявні</w:t>
            </w:r>
            <w:r w:rsidR="00A364DF">
              <w:t xml:space="preserve"> понад 50 будівельних підприємств; 40 підприємств, </w:t>
            </w:r>
            <w:r>
              <w:rPr>
                <w:lang w:val="uk-UA"/>
              </w:rPr>
              <w:t xml:space="preserve">що </w:t>
            </w:r>
            <w:r w:rsidR="00A364DF">
              <w:t>вировляють товари легкої промисловості; понад 50 підприємств займаються виробництвом продуктів харчування; розвивається промисловий туризм</w:t>
            </w:r>
          </w:p>
        </w:tc>
      </w:tr>
      <w:tr w:rsidR="00A94BB4" w14:paraId="44ECDDCE" w14:textId="77777777" w:rsidTr="002741E7">
        <w:tc>
          <w:tcPr>
            <w:tcW w:w="2694" w:type="dxa"/>
            <w:shd w:val="clear" w:color="auto" w:fill="FFFFFF"/>
          </w:tcPr>
          <w:p w14:paraId="000006A1" w14:textId="59DA7C40" w:rsidR="00A94BB4" w:rsidRDefault="00A364DF" w:rsidP="005019E7">
            <w:pPr>
              <w:spacing w:before="40" w:after="40"/>
              <w:ind w:left="57"/>
              <w:rPr>
                <w:b/>
              </w:rPr>
            </w:pPr>
            <w:r>
              <w:rPr>
                <w:b/>
              </w:rPr>
              <w:t>4. Ефективна муніци</w:t>
            </w:r>
            <w:r w:rsidR="00AC1D7A">
              <w:rPr>
                <w:b/>
                <w:lang w:val="uk-UA"/>
              </w:rPr>
              <w:t>-</w:t>
            </w:r>
            <w:r>
              <w:rPr>
                <w:b/>
              </w:rPr>
              <w:t>пальна політика збе</w:t>
            </w:r>
            <w:r w:rsidR="00AC1D7A">
              <w:rPr>
                <w:b/>
                <w:lang w:val="uk-UA"/>
              </w:rPr>
              <w:t>-</w:t>
            </w:r>
            <w:r>
              <w:rPr>
                <w:b/>
              </w:rPr>
              <w:t xml:space="preserve">реження </w:t>
            </w:r>
            <w:r w:rsidR="00CB1CA6">
              <w:rPr>
                <w:b/>
                <w:lang w:val="uk-UA"/>
              </w:rPr>
              <w:t>і</w:t>
            </w:r>
            <w:r>
              <w:rPr>
                <w:b/>
              </w:rPr>
              <w:t xml:space="preserve"> поліпшен</w:t>
            </w:r>
            <w:r w:rsidR="00AC1D7A">
              <w:rPr>
                <w:b/>
                <w:lang w:val="uk-UA"/>
              </w:rPr>
              <w:t>-</w:t>
            </w:r>
            <w:r>
              <w:rPr>
                <w:b/>
              </w:rPr>
              <w:t>ня довкілля та ста</w:t>
            </w:r>
            <w:r w:rsidR="00AC1D7A">
              <w:rPr>
                <w:b/>
                <w:lang w:val="uk-UA"/>
              </w:rPr>
              <w:t>-</w:t>
            </w:r>
            <w:r>
              <w:rPr>
                <w:b/>
              </w:rPr>
              <w:t xml:space="preserve">лого управління </w:t>
            </w:r>
            <w:r>
              <w:rPr>
                <w:b/>
              </w:rPr>
              <w:lastRenderedPageBreak/>
              <w:t>відходами (промисло</w:t>
            </w:r>
            <w:r w:rsidR="00AC1D7A">
              <w:rPr>
                <w:b/>
                <w:lang w:val="uk-UA"/>
              </w:rPr>
              <w:t>-</w:t>
            </w:r>
            <w:r>
              <w:rPr>
                <w:b/>
              </w:rPr>
              <w:t>вими й побутовими)</w:t>
            </w:r>
          </w:p>
        </w:tc>
        <w:tc>
          <w:tcPr>
            <w:tcW w:w="6940" w:type="dxa"/>
          </w:tcPr>
          <w:p w14:paraId="000006A2" w14:textId="41255001" w:rsidR="00A94BB4" w:rsidRDefault="00A364DF" w:rsidP="009F4553">
            <w:pPr>
              <w:shd w:val="clear" w:color="auto" w:fill="FFFFFF"/>
              <w:tabs>
                <w:tab w:val="left" w:pos="8647"/>
              </w:tabs>
              <w:ind w:left="57" w:firstLine="526"/>
              <w:jc w:val="both"/>
            </w:pPr>
            <w:r>
              <w:lastRenderedPageBreak/>
              <w:t xml:space="preserve">Активне впровадження природоохоронних заходів на промислових підприємствах за період </w:t>
            </w:r>
            <w:r w:rsidR="00CB1CA6">
              <w:rPr>
                <w:lang w:val="uk-UA"/>
              </w:rPr>
              <w:t xml:space="preserve"> </w:t>
            </w:r>
            <w:r w:rsidR="0052598D">
              <w:t>2015–</w:t>
            </w:r>
            <w:r w:rsidRPr="00E34C88">
              <w:t>2024</w:t>
            </w:r>
            <w:r>
              <w:t xml:space="preserve"> років зумовило зменшення обсягів викидів забруднюючих речовин у атмосферне повітря</w:t>
            </w:r>
            <w:r w:rsidR="00924BF2">
              <w:rPr>
                <w:lang w:val="uk-UA"/>
              </w:rPr>
              <w:t xml:space="preserve"> </w:t>
            </w:r>
            <w:r>
              <w:t xml:space="preserve"> майже в 4 рази, зменшення</w:t>
            </w:r>
            <w:r w:rsidR="00924BF2">
              <w:rPr>
                <w:lang w:val="uk-UA"/>
              </w:rPr>
              <w:t xml:space="preserve"> </w:t>
            </w:r>
            <w:r>
              <w:t xml:space="preserve"> обсягів використання питної води на </w:t>
            </w:r>
            <w:r w:rsidRPr="00E34C88">
              <w:t>22%.</w:t>
            </w:r>
            <w:r>
              <w:t xml:space="preserve"> </w:t>
            </w:r>
            <w:r w:rsidR="00BF13C2">
              <w:rPr>
                <w:lang w:val="uk-UA"/>
              </w:rPr>
              <w:t>У</w:t>
            </w:r>
            <w:r>
              <w:t xml:space="preserve"> </w:t>
            </w:r>
            <w:r w:rsidR="00BF13C2">
              <w:rPr>
                <w:lang w:val="uk-UA"/>
              </w:rPr>
              <w:t>Криворізькій МТГ</w:t>
            </w:r>
            <w:r>
              <w:t xml:space="preserve"> збудовано магі</w:t>
            </w:r>
            <w:r w:rsidR="004A61A0">
              <w:t xml:space="preserve">стральний </w:t>
            </w:r>
            <w:r w:rsidR="004A61A0">
              <w:lastRenderedPageBreak/>
              <w:t>водогін р</w:t>
            </w:r>
            <w:r w:rsidR="00900A95">
              <w:rPr>
                <w:lang w:val="uk-UA"/>
              </w:rPr>
              <w:t>ічки</w:t>
            </w:r>
            <w:r w:rsidR="004A61A0">
              <w:t xml:space="preserve"> Інгулець–</w:t>
            </w:r>
            <w:r>
              <w:t xml:space="preserve">Південне водосховище, що </w:t>
            </w:r>
            <w:r w:rsidR="00450F86">
              <w:t>забезпечило оздоровлення річки</w:t>
            </w:r>
            <w:r w:rsidR="00AB75D5">
              <w:t> Інгульця</w:t>
            </w:r>
            <w:r>
              <w:t xml:space="preserve"> та поліпшило водопостачання.</w:t>
            </w:r>
          </w:p>
          <w:p w14:paraId="000006A3" w14:textId="1444CD98" w:rsidR="00A94BB4" w:rsidRDefault="00A364DF" w:rsidP="009F4553">
            <w:pPr>
              <w:shd w:val="clear" w:color="auto" w:fill="FFFFFF"/>
              <w:tabs>
                <w:tab w:val="left" w:pos="8647"/>
              </w:tabs>
              <w:ind w:left="57" w:firstLine="526"/>
              <w:jc w:val="both"/>
            </w:pPr>
            <w:r>
              <w:t>Розроблено Місцевий план управління відходами</w:t>
            </w:r>
            <w:r w:rsidR="004A61A0">
              <w:rPr>
                <w:lang w:val="uk-UA"/>
              </w:rPr>
              <w:t xml:space="preserve"> в м.Кривому Розі</w:t>
            </w:r>
            <w:r>
              <w:t xml:space="preserve">, що є ключовим керівним документом у сфері управління </w:t>
            </w:r>
            <w:r w:rsidR="00CB1CA6">
              <w:rPr>
                <w:lang w:val="uk-UA"/>
              </w:rPr>
              <w:t>в</w:t>
            </w:r>
            <w:r>
              <w:t xml:space="preserve">сіма видами відходів у </w:t>
            </w:r>
            <w:r w:rsidR="00CB1CA6" w:rsidRPr="00CB1CA6">
              <w:t>Криворізькій МТГ</w:t>
            </w:r>
            <w:r>
              <w:t xml:space="preserve"> за європейськими стандартами.</w:t>
            </w:r>
          </w:p>
          <w:p w14:paraId="000006A4" w14:textId="66F69364" w:rsidR="00A94BB4" w:rsidRDefault="00A364DF" w:rsidP="009F4553">
            <w:pPr>
              <w:shd w:val="clear" w:color="auto" w:fill="FFFFFF"/>
              <w:tabs>
                <w:tab w:val="left" w:pos="8647"/>
              </w:tabs>
              <w:ind w:left="57" w:firstLine="526"/>
              <w:jc w:val="both"/>
            </w:pPr>
            <w:r>
              <w:t xml:space="preserve">У </w:t>
            </w:r>
            <w:r w:rsidR="00CB1CA6" w:rsidRPr="00CB1CA6">
              <w:t>Криворізькій МТГ</w:t>
            </w:r>
            <w:r>
              <w:t xml:space="preserve"> впроваджено інноваційні технології з раціонального використання відходів видобувної промисловості.</w:t>
            </w:r>
          </w:p>
          <w:p w14:paraId="000006A5" w14:textId="0C8E932B" w:rsidR="00A94BB4" w:rsidRDefault="00A364DF" w:rsidP="009F4553">
            <w:pPr>
              <w:shd w:val="clear" w:color="auto" w:fill="FFFFFF"/>
              <w:tabs>
                <w:tab w:val="left" w:pos="8647"/>
              </w:tabs>
              <w:ind w:left="57" w:firstLine="526"/>
              <w:jc w:val="both"/>
            </w:pPr>
            <w:r>
              <w:t xml:space="preserve">Реалізуються проєкти з </w:t>
            </w:r>
            <w:r w:rsidR="00CB1CA6">
              <w:rPr>
                <w:lang w:val="uk-UA"/>
              </w:rPr>
              <w:t>у</w:t>
            </w:r>
            <w:r>
              <w:t xml:space="preserve">провадження новітніх технологій у сфері збору й перероблення </w:t>
            </w:r>
            <w:r w:rsidR="00813B4C">
              <w:rPr>
                <w:lang w:val="uk-UA"/>
              </w:rPr>
              <w:t xml:space="preserve">ТВП, </w:t>
            </w:r>
            <w:r>
              <w:t>зокрема будівницт</w:t>
            </w:r>
            <w:r w:rsidR="00CB1CA6">
              <w:t>ва комплексу з перероблення ТПВ</w:t>
            </w:r>
          </w:p>
        </w:tc>
      </w:tr>
      <w:tr w:rsidR="00A94BB4" w14:paraId="4E05F29D" w14:textId="77777777" w:rsidTr="002741E7">
        <w:tc>
          <w:tcPr>
            <w:tcW w:w="2694" w:type="dxa"/>
            <w:shd w:val="clear" w:color="auto" w:fill="FFFFFF"/>
          </w:tcPr>
          <w:p w14:paraId="000006A6" w14:textId="7F601071" w:rsidR="00A94BB4" w:rsidRDefault="00A364DF" w:rsidP="005019E7">
            <w:pPr>
              <w:spacing w:before="40" w:after="40"/>
              <w:ind w:left="57"/>
              <w:rPr>
                <w:b/>
              </w:rPr>
            </w:pPr>
            <w:r>
              <w:rPr>
                <w:b/>
              </w:rPr>
              <w:lastRenderedPageBreak/>
              <w:t>5. Ефективна муні</w:t>
            </w:r>
            <w:r w:rsidR="00AC1D7A">
              <w:rPr>
                <w:b/>
                <w:lang w:val="uk-UA"/>
              </w:rPr>
              <w:t>-</w:t>
            </w:r>
            <w:r>
              <w:rPr>
                <w:b/>
              </w:rPr>
              <w:t>ципальна політика енергоефективності</w:t>
            </w:r>
          </w:p>
        </w:tc>
        <w:tc>
          <w:tcPr>
            <w:tcW w:w="6940" w:type="dxa"/>
          </w:tcPr>
          <w:p w14:paraId="000006A7" w14:textId="0E61A5A7" w:rsidR="00A94BB4" w:rsidRDefault="00A364DF" w:rsidP="009F4553">
            <w:pPr>
              <w:shd w:val="clear" w:color="auto" w:fill="FFFFFF"/>
              <w:tabs>
                <w:tab w:val="left" w:pos="8647"/>
              </w:tabs>
              <w:ind w:left="57" w:firstLine="526"/>
              <w:jc w:val="both"/>
            </w:pPr>
            <w:r>
              <w:t xml:space="preserve">У </w:t>
            </w:r>
            <w:r w:rsidR="00CB1CA6" w:rsidRPr="00CB1CA6">
              <w:t>Криворізькій МТГ</w:t>
            </w:r>
            <w:r>
              <w:t xml:space="preserve"> активно здійснюють</w:t>
            </w:r>
            <w:r w:rsidR="00CB1CA6">
              <w:rPr>
                <w:lang w:val="uk-UA"/>
              </w:rPr>
              <w:t>ся</w:t>
            </w:r>
            <w:r>
              <w:t xml:space="preserve"> роботи з модернізації системи опалення, заміни вікон на енергоефективні та ламп на енергозберігаючі, </w:t>
            </w:r>
            <w:r w:rsidR="00CB1CA6">
              <w:rPr>
                <w:lang w:val="uk-UA"/>
              </w:rPr>
              <w:t>у</w:t>
            </w:r>
            <w:r>
              <w:t>становлення приладів обліку природних і енергетичних ресурсів та ін</w:t>
            </w:r>
            <w:r w:rsidR="005F3D93">
              <w:t>ші енергоефективні заходи на об</w:t>
            </w:r>
            <w:r w:rsidR="005F3D93">
              <w:rPr>
                <w:lang w:val="uk-UA"/>
              </w:rPr>
              <w:t>’</w:t>
            </w:r>
            <w:r>
              <w:t>єктах комунальної власності, у ж</w:t>
            </w:r>
            <w:r w:rsidR="00CB1CA6">
              <w:t>итловому й виробничому секторах</w:t>
            </w:r>
          </w:p>
        </w:tc>
      </w:tr>
      <w:tr w:rsidR="00A94BB4" w14:paraId="55395583" w14:textId="77777777" w:rsidTr="002741E7">
        <w:tc>
          <w:tcPr>
            <w:tcW w:w="2694" w:type="dxa"/>
            <w:shd w:val="clear" w:color="auto" w:fill="FFFFFF"/>
          </w:tcPr>
          <w:p w14:paraId="000006A8" w14:textId="77777777" w:rsidR="00A94BB4" w:rsidRDefault="00A364DF" w:rsidP="005019E7">
            <w:pPr>
              <w:tabs>
                <w:tab w:val="left" w:pos="460"/>
                <w:tab w:val="left" w:pos="4713"/>
              </w:tabs>
              <w:spacing w:before="40" w:after="40"/>
              <w:ind w:left="57"/>
              <w:rPr>
                <w:b/>
              </w:rPr>
            </w:pPr>
            <w:r>
              <w:rPr>
                <w:b/>
              </w:rPr>
              <w:t>6. Притік людських ресурсів за рахунок ВПО</w:t>
            </w:r>
          </w:p>
        </w:tc>
        <w:tc>
          <w:tcPr>
            <w:tcW w:w="6940" w:type="dxa"/>
          </w:tcPr>
          <w:p w14:paraId="000006A9" w14:textId="7BE0E791" w:rsidR="00A94BB4" w:rsidRPr="009C1043" w:rsidRDefault="00A364DF" w:rsidP="009F4553">
            <w:pPr>
              <w:shd w:val="clear" w:color="auto" w:fill="FFFFFF"/>
              <w:tabs>
                <w:tab w:val="left" w:pos="8647"/>
              </w:tabs>
              <w:ind w:left="57" w:firstLine="526"/>
              <w:jc w:val="both"/>
              <w:rPr>
                <w:spacing w:val="-6"/>
              </w:rPr>
            </w:pPr>
            <w:r w:rsidRPr="008160FF">
              <w:t xml:space="preserve">Залучення ВПО в </w:t>
            </w:r>
            <w:r w:rsidR="008160FF" w:rsidRPr="008160FF">
              <w:t>Криворізьк</w:t>
            </w:r>
            <w:r w:rsidR="008160FF" w:rsidRPr="008160FF">
              <w:rPr>
                <w:lang w:val="uk-UA"/>
              </w:rPr>
              <w:t>у</w:t>
            </w:r>
            <w:r w:rsidR="008160FF" w:rsidRPr="008160FF">
              <w:t xml:space="preserve"> МТГ</w:t>
            </w:r>
            <w:r w:rsidRPr="009C1043">
              <w:rPr>
                <w:spacing w:val="-6"/>
              </w:rPr>
              <w:t xml:space="preserve"> (станом на </w:t>
            </w:r>
            <w:r w:rsidR="00CB1CA6" w:rsidRPr="009C1043">
              <w:rPr>
                <w:spacing w:val="-6"/>
                <w:lang w:val="uk-UA"/>
              </w:rPr>
              <w:t>01.01</w:t>
            </w:r>
            <w:r w:rsidRPr="009C1043">
              <w:rPr>
                <w:spacing w:val="-6"/>
              </w:rPr>
              <w:t>.202</w:t>
            </w:r>
            <w:r w:rsidR="00E047DF" w:rsidRPr="009C1043">
              <w:rPr>
                <w:spacing w:val="-6"/>
                <w:lang w:val="uk-UA"/>
              </w:rPr>
              <w:t>5</w:t>
            </w:r>
            <w:r w:rsidRPr="009C1043">
              <w:rPr>
                <w:spacing w:val="-6"/>
              </w:rPr>
              <w:t xml:space="preserve"> – </w:t>
            </w:r>
            <w:r w:rsidR="00E047DF" w:rsidRPr="009C1043">
              <w:rPr>
                <w:spacing w:val="-6"/>
                <w:lang w:val="uk-UA"/>
              </w:rPr>
              <w:t>101 609</w:t>
            </w:r>
            <w:r w:rsidRPr="009C1043">
              <w:rPr>
                <w:spacing w:val="-6"/>
              </w:rPr>
              <w:t xml:space="preserve"> осіб </w:t>
            </w:r>
            <w:r w:rsidRPr="00951550">
              <w:rPr>
                <w:spacing w:val="-4"/>
              </w:rPr>
              <w:t xml:space="preserve">ВПО) збільшує чисельність населення </w:t>
            </w:r>
            <w:r w:rsidR="008160FF">
              <w:rPr>
                <w:spacing w:val="-4"/>
                <w:lang w:val="uk-UA"/>
              </w:rPr>
              <w:t>громади</w:t>
            </w:r>
            <w:r w:rsidRPr="00951550">
              <w:rPr>
                <w:spacing w:val="-4"/>
              </w:rPr>
              <w:t>, забезпечує позитивне сальдо міграції.</w:t>
            </w:r>
          </w:p>
          <w:p w14:paraId="000006AA" w14:textId="0F77FD9D" w:rsidR="00A94BB4" w:rsidRPr="002D21DD" w:rsidRDefault="00FF1CA4" w:rsidP="009F4553">
            <w:pPr>
              <w:shd w:val="clear" w:color="auto" w:fill="FFFFFF"/>
              <w:tabs>
                <w:tab w:val="left" w:pos="8647"/>
              </w:tabs>
              <w:ind w:left="57" w:firstLine="526"/>
              <w:jc w:val="both"/>
            </w:pPr>
            <w:r w:rsidRPr="002D21DD">
              <w:rPr>
                <w:lang w:val="uk-UA"/>
              </w:rPr>
              <w:t>З</w:t>
            </w:r>
            <w:r w:rsidR="00A364DF" w:rsidRPr="002D21DD">
              <w:t>більшилас</w:t>
            </w:r>
            <w:r w:rsidRPr="002D21DD">
              <w:rPr>
                <w:lang w:val="uk-UA"/>
              </w:rPr>
              <w:t>я</w:t>
            </w:r>
            <w:r w:rsidR="00A364DF" w:rsidRPr="002D21DD">
              <w:t xml:space="preserve"> кількість трудових ресурсів, які можна залучити </w:t>
            </w:r>
            <w:r w:rsidR="004A0FC5" w:rsidRPr="002D21DD">
              <w:rPr>
                <w:lang w:val="uk-UA"/>
              </w:rPr>
              <w:t>в</w:t>
            </w:r>
            <w:r w:rsidR="004A0FC5" w:rsidRPr="002D21DD">
              <w:t xml:space="preserve"> місцеву економіку</w:t>
            </w:r>
          </w:p>
        </w:tc>
      </w:tr>
      <w:tr w:rsidR="00A94BB4" w14:paraId="139272B0" w14:textId="77777777" w:rsidTr="002741E7">
        <w:tc>
          <w:tcPr>
            <w:tcW w:w="2694" w:type="dxa"/>
            <w:shd w:val="clear" w:color="auto" w:fill="FFFFFF"/>
          </w:tcPr>
          <w:p w14:paraId="000006AB" w14:textId="4F048C74" w:rsidR="00A94BB4" w:rsidRDefault="00A364DF" w:rsidP="005019E7">
            <w:pPr>
              <w:tabs>
                <w:tab w:val="left" w:pos="460"/>
                <w:tab w:val="left" w:pos="4713"/>
              </w:tabs>
              <w:spacing w:before="40" w:after="40"/>
              <w:ind w:left="57"/>
              <w:rPr>
                <w:b/>
              </w:rPr>
            </w:pPr>
            <w:r>
              <w:rPr>
                <w:b/>
              </w:rPr>
              <w:t>7. Розвинена соціаль</w:t>
            </w:r>
            <w:r w:rsidR="00B11B90">
              <w:rPr>
                <w:b/>
                <w:lang w:val="uk-UA"/>
              </w:rPr>
              <w:t>-</w:t>
            </w:r>
            <w:r>
              <w:rPr>
                <w:b/>
              </w:rPr>
              <w:t>на інфраструктура та громадський тран</w:t>
            </w:r>
            <w:r w:rsidR="00B11B90">
              <w:rPr>
                <w:b/>
                <w:lang w:val="uk-UA"/>
              </w:rPr>
              <w:t>-</w:t>
            </w:r>
            <w:r>
              <w:rPr>
                <w:b/>
              </w:rPr>
              <w:t>спорт</w:t>
            </w:r>
          </w:p>
        </w:tc>
        <w:tc>
          <w:tcPr>
            <w:tcW w:w="6940" w:type="dxa"/>
          </w:tcPr>
          <w:p w14:paraId="000006AC" w14:textId="10A7B47C" w:rsidR="00A94BB4" w:rsidRDefault="00A364DF" w:rsidP="009F4553">
            <w:pPr>
              <w:shd w:val="clear" w:color="auto" w:fill="FFFFFF"/>
              <w:tabs>
                <w:tab w:val="left" w:pos="8647"/>
              </w:tabs>
              <w:ind w:left="57" w:firstLine="526"/>
              <w:jc w:val="both"/>
            </w:pPr>
            <w:r>
              <w:t>Добре розвинена (у порівнянні з іншими громадами) соціальна інфраструктура забезпечує населення якісними послугами у сфері культури, спорту, охорони здоров’я, освіти, соціального захисту.</w:t>
            </w:r>
          </w:p>
          <w:p w14:paraId="000006AD" w14:textId="449226A3" w:rsidR="00A94BB4" w:rsidRDefault="00A364DF" w:rsidP="009F4553">
            <w:pPr>
              <w:shd w:val="clear" w:color="auto" w:fill="FFFFFF"/>
              <w:tabs>
                <w:tab w:val="left" w:pos="8647"/>
              </w:tabs>
              <w:ind w:left="57" w:firstLine="526"/>
              <w:jc w:val="both"/>
            </w:pPr>
            <w:r>
              <w:t xml:space="preserve">Створено </w:t>
            </w:r>
            <w:r w:rsidR="00157747">
              <w:rPr>
                <w:lang w:val="uk-UA"/>
              </w:rPr>
              <w:t>Комунальний заклад «</w:t>
            </w:r>
            <w:r>
              <w:t>Кризовий центр для жінок, постраждалих від насильства в сім’ї</w:t>
            </w:r>
            <w:r w:rsidR="00714752">
              <w:rPr>
                <w:lang w:val="uk-UA"/>
              </w:rPr>
              <w:t>,</w:t>
            </w:r>
            <w:r w:rsidR="00157747">
              <w:rPr>
                <w:lang w:val="uk-UA"/>
              </w:rPr>
              <w:t xml:space="preserve"> «З надією в майб</w:t>
            </w:r>
            <w:r w:rsidR="00714752">
              <w:rPr>
                <w:lang w:val="uk-UA"/>
              </w:rPr>
              <w:t>утнє» Криворізької міської ради</w:t>
            </w:r>
            <w:r>
              <w:t xml:space="preserve">, </w:t>
            </w:r>
            <w:r w:rsidR="0060741B">
              <w:rPr>
                <w:lang w:val="uk-UA"/>
              </w:rPr>
              <w:t>д</w:t>
            </w:r>
            <w:r>
              <w:t>енний центр соціально-психологічної допомоги особам, які постраждали від домашнього насильства та/або насильства за ознакою статі</w:t>
            </w:r>
            <w:r w:rsidR="00382920">
              <w:rPr>
                <w:lang w:val="uk-UA"/>
              </w:rPr>
              <w:t xml:space="preserve">, при якому </w:t>
            </w:r>
            <w:r w:rsidR="00382920" w:rsidRPr="00382920">
              <w:rPr>
                <w:lang w:val="uk-UA"/>
              </w:rPr>
              <w:t>працюють 4 мобільні бригади соціально-психологічної допомоги</w:t>
            </w:r>
            <w:r>
              <w:t>.</w:t>
            </w:r>
          </w:p>
          <w:p w14:paraId="000006AE" w14:textId="3190CD63" w:rsidR="00A94BB4" w:rsidRDefault="00A364DF" w:rsidP="009F4553">
            <w:pPr>
              <w:shd w:val="clear" w:color="auto" w:fill="FFFFFF"/>
              <w:tabs>
                <w:tab w:val="left" w:pos="8647"/>
              </w:tabs>
              <w:ind w:left="57" w:firstLine="526"/>
              <w:jc w:val="both"/>
            </w:pPr>
            <w:r>
              <w:t xml:space="preserve">У </w:t>
            </w:r>
            <w:r w:rsidR="00976490">
              <w:rPr>
                <w:lang w:val="uk-UA"/>
              </w:rPr>
              <w:t>Криворізькій МТГ</w:t>
            </w:r>
            <w:r>
              <w:t xml:space="preserve"> достатньо розгалужена мережа громадського транспорту, представлена різними його видами, зокрема електротранспортом</w:t>
            </w:r>
          </w:p>
        </w:tc>
      </w:tr>
      <w:tr w:rsidR="00A94BB4" w14:paraId="74467338" w14:textId="77777777" w:rsidTr="002741E7">
        <w:tc>
          <w:tcPr>
            <w:tcW w:w="2694" w:type="dxa"/>
            <w:shd w:val="clear" w:color="auto" w:fill="FFFFFF"/>
          </w:tcPr>
          <w:p w14:paraId="000006AF" w14:textId="23A0A141" w:rsidR="00A94BB4" w:rsidRDefault="00A364DF" w:rsidP="005019E7">
            <w:pPr>
              <w:tabs>
                <w:tab w:val="left" w:pos="460"/>
                <w:tab w:val="left" w:pos="4713"/>
              </w:tabs>
              <w:spacing w:before="40" w:after="40"/>
              <w:ind w:left="57"/>
              <w:rPr>
                <w:b/>
              </w:rPr>
            </w:pPr>
            <w:r>
              <w:rPr>
                <w:b/>
              </w:rPr>
              <w:t>8. Розгалужена сис</w:t>
            </w:r>
            <w:r w:rsidR="00B11B90">
              <w:rPr>
                <w:b/>
                <w:lang w:val="uk-UA"/>
              </w:rPr>
              <w:t>-</w:t>
            </w:r>
            <w:r>
              <w:rPr>
                <w:b/>
              </w:rPr>
              <w:t>тема закладів освіти та високий науково-технічний потенціал</w:t>
            </w:r>
          </w:p>
        </w:tc>
        <w:tc>
          <w:tcPr>
            <w:tcW w:w="6940" w:type="dxa"/>
          </w:tcPr>
          <w:p w14:paraId="000006B0" w14:textId="3D4A0E35" w:rsidR="00A94BB4" w:rsidRDefault="00A364DF" w:rsidP="009F4553">
            <w:pPr>
              <w:shd w:val="clear" w:color="auto" w:fill="FFFFFF"/>
              <w:tabs>
                <w:tab w:val="left" w:pos="8647"/>
              </w:tabs>
              <w:ind w:left="57" w:firstLine="526"/>
              <w:jc w:val="both"/>
            </w:pPr>
            <w:r>
              <w:t xml:space="preserve">У </w:t>
            </w:r>
            <w:r w:rsidR="00976490">
              <w:rPr>
                <w:lang w:val="uk-UA"/>
              </w:rPr>
              <w:t>Криворізькій МТГ</w:t>
            </w:r>
            <w:r>
              <w:t xml:space="preserve"> </w:t>
            </w:r>
            <w:r w:rsidR="00976490">
              <w:rPr>
                <w:lang w:val="uk-UA"/>
              </w:rPr>
              <w:t>наявні</w:t>
            </w:r>
            <w:r>
              <w:t xml:space="preserve"> 5 закладів вищої освіти (понад 10 тис. здобувачів освіти)</w:t>
            </w:r>
            <w:r w:rsidR="00976490">
              <w:rPr>
                <w:lang w:val="uk-UA"/>
              </w:rPr>
              <w:t>,</w:t>
            </w:r>
            <w:r>
              <w:t xml:space="preserve"> 14 закладів фахової передвищої освіти</w:t>
            </w:r>
            <w:r w:rsidR="00976490">
              <w:rPr>
                <w:lang w:val="uk-UA"/>
              </w:rPr>
              <w:t>,</w:t>
            </w:r>
            <w:r>
              <w:t xml:space="preserve"> 12 закладів професійної освіти, STEM-освіта, STEM – лабораторії.</w:t>
            </w:r>
          </w:p>
          <w:p w14:paraId="000006B1" w14:textId="3075290A" w:rsidR="00A94BB4" w:rsidRDefault="00A364DF" w:rsidP="009F4553">
            <w:pPr>
              <w:shd w:val="clear" w:color="auto" w:fill="FFFFFF"/>
              <w:tabs>
                <w:tab w:val="left" w:pos="8647"/>
              </w:tabs>
              <w:ind w:left="57" w:firstLine="526"/>
              <w:jc w:val="both"/>
            </w:pPr>
            <w:r>
              <w:t xml:space="preserve">Наявний кадровий потенціал для наукових розробок та інноваційної діяльності, частково збережений науковий потенціал </w:t>
            </w:r>
            <w:r w:rsidR="00976490">
              <w:rPr>
                <w:lang w:val="uk-UA"/>
              </w:rPr>
              <w:t>Криворізької МТГ</w:t>
            </w:r>
          </w:p>
        </w:tc>
      </w:tr>
      <w:tr w:rsidR="00A94BB4" w14:paraId="4DBF2EC4" w14:textId="77777777" w:rsidTr="002741E7">
        <w:tc>
          <w:tcPr>
            <w:tcW w:w="2694" w:type="dxa"/>
            <w:shd w:val="clear" w:color="auto" w:fill="FFFFFF"/>
          </w:tcPr>
          <w:p w14:paraId="000006B2" w14:textId="0512F343" w:rsidR="00A94BB4" w:rsidRDefault="00A364DF" w:rsidP="005019E7">
            <w:pPr>
              <w:shd w:val="clear" w:color="auto" w:fill="FFFFFF"/>
              <w:spacing w:before="40" w:after="40"/>
              <w:ind w:left="57"/>
              <w:rPr>
                <w:b/>
              </w:rPr>
            </w:pPr>
            <w:r>
              <w:rPr>
                <w:b/>
              </w:rPr>
              <w:t>9. Ефективна місто</w:t>
            </w:r>
            <w:r w:rsidR="00B11B90">
              <w:rPr>
                <w:b/>
                <w:lang w:val="uk-UA"/>
              </w:rPr>
              <w:t>-</w:t>
            </w:r>
            <w:r>
              <w:rPr>
                <w:b/>
              </w:rPr>
              <w:t>будівна діяльність</w:t>
            </w:r>
          </w:p>
        </w:tc>
        <w:tc>
          <w:tcPr>
            <w:tcW w:w="6940" w:type="dxa"/>
          </w:tcPr>
          <w:p w14:paraId="000006B3" w14:textId="2A0674BD" w:rsidR="00A94BB4" w:rsidRDefault="00A364DF" w:rsidP="009F4553">
            <w:pPr>
              <w:shd w:val="clear" w:color="auto" w:fill="FFFFFF"/>
              <w:tabs>
                <w:tab w:val="left" w:pos="8647"/>
              </w:tabs>
              <w:ind w:left="57" w:firstLine="526"/>
              <w:jc w:val="both"/>
            </w:pPr>
            <w:r>
              <w:t xml:space="preserve">Розроблено Генеральний план </w:t>
            </w:r>
            <w:r w:rsidR="008563DE">
              <w:rPr>
                <w:lang w:val="uk-UA"/>
              </w:rPr>
              <w:t>м.</w:t>
            </w:r>
            <w:r>
              <w:t>Кривий Ріг (2011 р.), науково-проєктн</w:t>
            </w:r>
            <w:r w:rsidR="00976490">
              <w:rPr>
                <w:lang w:val="uk-UA"/>
              </w:rPr>
              <w:t>у</w:t>
            </w:r>
            <w:r>
              <w:t xml:space="preserve"> документаці</w:t>
            </w:r>
            <w:r w:rsidR="00976490">
              <w:rPr>
                <w:lang w:val="uk-UA"/>
              </w:rPr>
              <w:t>ю</w:t>
            </w:r>
            <w:r>
              <w:t xml:space="preserve"> «Історико-архітектурний опорний план м. Кривого Рогу» та визначено межі й режими використання історичних ареалів, розроблено зонування території.</w:t>
            </w:r>
          </w:p>
          <w:p w14:paraId="000006B4" w14:textId="2B52C6EE" w:rsidR="00A94BB4" w:rsidRDefault="00976490" w:rsidP="009F4553">
            <w:pPr>
              <w:shd w:val="clear" w:color="auto" w:fill="FFFFFF"/>
              <w:tabs>
                <w:tab w:val="left" w:pos="8647"/>
              </w:tabs>
              <w:ind w:left="57" w:firstLine="526"/>
              <w:jc w:val="both"/>
            </w:pPr>
            <w:r>
              <w:rPr>
                <w:lang w:val="uk-UA"/>
              </w:rPr>
              <w:t>У</w:t>
            </w:r>
            <w:r w:rsidR="00A364DF">
              <w:t xml:space="preserve"> межах створення Єдиної інформаційної системи формується і ведеться містобудівний кадастр геоінформаційної системи, </w:t>
            </w:r>
            <w:r>
              <w:rPr>
                <w:lang w:val="uk-UA"/>
              </w:rPr>
              <w:t>у</w:t>
            </w:r>
            <w:r w:rsidR="00A364DF">
              <w:t>проваджено програмно-інтеграційний ко</w:t>
            </w:r>
            <w:r>
              <w:t xml:space="preserve">мплекс </w:t>
            </w:r>
            <w:r w:rsidR="008563DE">
              <w:rPr>
                <w:lang w:val="uk-UA"/>
              </w:rPr>
              <w:t>«</w:t>
            </w:r>
            <w:r>
              <w:t>ГІС</w:t>
            </w:r>
            <w:r w:rsidR="008563DE">
              <w:rPr>
                <w:lang w:val="uk-UA"/>
              </w:rPr>
              <w:t>»</w:t>
            </w:r>
            <w:r>
              <w:t xml:space="preserve"> та геопортал </w:t>
            </w:r>
            <w:r w:rsidR="002D21DD">
              <w:t>Криворізької</w:t>
            </w:r>
            <w:r w:rsidR="002D21DD" w:rsidRPr="002D21DD">
              <w:t xml:space="preserve"> МТГ</w:t>
            </w:r>
          </w:p>
        </w:tc>
      </w:tr>
      <w:tr w:rsidR="00A94BB4" w:rsidRPr="007C67FB" w14:paraId="3A72061F" w14:textId="77777777" w:rsidTr="00BD23D9">
        <w:trPr>
          <w:trHeight w:val="5104"/>
        </w:trPr>
        <w:tc>
          <w:tcPr>
            <w:tcW w:w="2694" w:type="dxa"/>
            <w:shd w:val="clear" w:color="auto" w:fill="FFFFFF"/>
          </w:tcPr>
          <w:p w14:paraId="000006B5" w14:textId="32E57436" w:rsidR="00A94BB4" w:rsidRDefault="00A364DF" w:rsidP="005019E7">
            <w:pPr>
              <w:shd w:val="clear" w:color="auto" w:fill="FFFFFF"/>
              <w:spacing w:before="40" w:after="40"/>
              <w:ind w:left="57"/>
              <w:rPr>
                <w:b/>
              </w:rPr>
            </w:pPr>
            <w:r>
              <w:rPr>
                <w:b/>
              </w:rPr>
              <w:lastRenderedPageBreak/>
              <w:t>10. Ефективна міжна</w:t>
            </w:r>
            <w:r w:rsidR="00B11B90">
              <w:rPr>
                <w:b/>
                <w:lang w:val="uk-UA"/>
              </w:rPr>
              <w:t>-</w:t>
            </w:r>
            <w:r>
              <w:rPr>
                <w:b/>
              </w:rPr>
              <w:t>родна співпраця</w:t>
            </w:r>
          </w:p>
        </w:tc>
        <w:tc>
          <w:tcPr>
            <w:tcW w:w="6940" w:type="dxa"/>
          </w:tcPr>
          <w:p w14:paraId="000006B6" w14:textId="70F34EB6" w:rsidR="00A94BB4" w:rsidRPr="00701AC5" w:rsidRDefault="00A364DF" w:rsidP="005019E7">
            <w:pPr>
              <w:shd w:val="clear" w:color="auto" w:fill="FFFFFF"/>
              <w:tabs>
                <w:tab w:val="left" w:pos="8647"/>
              </w:tabs>
              <w:spacing w:before="40" w:after="40"/>
              <w:ind w:left="57" w:firstLine="385"/>
              <w:jc w:val="both"/>
              <w:rPr>
                <w:lang w:val="uk-UA"/>
              </w:rPr>
            </w:pPr>
            <w:r>
              <w:t xml:space="preserve">Керівництвом </w:t>
            </w:r>
            <w:r w:rsidR="00976490" w:rsidRPr="00976490">
              <w:t>Криворізьк</w:t>
            </w:r>
            <w:r w:rsidR="00976490">
              <w:rPr>
                <w:lang w:val="uk-UA"/>
              </w:rPr>
              <w:t>ої</w:t>
            </w:r>
            <w:r w:rsidR="00976490" w:rsidRPr="00976490">
              <w:t xml:space="preserve"> МТГ</w:t>
            </w:r>
            <w:r>
              <w:t xml:space="preserve"> побудовано системну роботу з міжнародними партнерами в </w:t>
            </w:r>
            <w:r w:rsidR="00976490">
              <w:rPr>
                <w:lang w:val="uk-UA"/>
              </w:rPr>
              <w:t>межах</w:t>
            </w:r>
            <w:r>
              <w:t xml:space="preserve"> спільних проєктів у різних сферах і галузях: </w:t>
            </w:r>
            <w:r w:rsidR="00613A55">
              <w:rPr>
                <w:lang w:val="uk-UA"/>
              </w:rPr>
              <w:t>Агенство США з міжнародного розвитку (</w:t>
            </w:r>
            <w:r w:rsidR="00613A55" w:rsidRPr="00613A55">
              <w:rPr>
                <w:iCs/>
                <w:shd w:val="clear" w:color="auto" w:fill="FFFFFF"/>
                <w:lang w:val="en"/>
              </w:rPr>
              <w:t>United</w:t>
            </w:r>
            <w:r w:rsidR="00613A55" w:rsidRPr="00613A55">
              <w:rPr>
                <w:iCs/>
                <w:shd w:val="clear" w:color="auto" w:fill="FFFFFF"/>
              </w:rPr>
              <w:t xml:space="preserve"> </w:t>
            </w:r>
            <w:r w:rsidR="00613A55" w:rsidRPr="00613A55">
              <w:rPr>
                <w:iCs/>
                <w:shd w:val="clear" w:color="auto" w:fill="FFFFFF"/>
                <w:lang w:val="en"/>
              </w:rPr>
              <w:t>States</w:t>
            </w:r>
            <w:r w:rsidR="00613A55" w:rsidRPr="00613A55">
              <w:rPr>
                <w:iCs/>
                <w:shd w:val="clear" w:color="auto" w:fill="FFFFFF"/>
              </w:rPr>
              <w:t xml:space="preserve"> </w:t>
            </w:r>
            <w:r w:rsidR="00613A55" w:rsidRPr="00613A55">
              <w:rPr>
                <w:iCs/>
                <w:shd w:val="clear" w:color="auto" w:fill="FFFFFF"/>
                <w:lang w:val="en"/>
              </w:rPr>
              <w:t>Agency</w:t>
            </w:r>
            <w:r w:rsidR="00613A55" w:rsidRPr="00613A55">
              <w:rPr>
                <w:iCs/>
                <w:shd w:val="clear" w:color="auto" w:fill="FFFFFF"/>
              </w:rPr>
              <w:t xml:space="preserve"> </w:t>
            </w:r>
            <w:r w:rsidR="00613A55" w:rsidRPr="00613A55">
              <w:rPr>
                <w:iCs/>
                <w:shd w:val="clear" w:color="auto" w:fill="FFFFFF"/>
                <w:lang w:val="en"/>
              </w:rPr>
              <w:t>for</w:t>
            </w:r>
            <w:r w:rsidR="00613A55" w:rsidRPr="00613A55">
              <w:rPr>
                <w:iCs/>
                <w:shd w:val="clear" w:color="auto" w:fill="FFFFFF"/>
              </w:rPr>
              <w:t xml:space="preserve"> </w:t>
            </w:r>
            <w:r w:rsidR="00613A55" w:rsidRPr="00613A55">
              <w:rPr>
                <w:iCs/>
                <w:shd w:val="clear" w:color="auto" w:fill="FFFFFF"/>
                <w:lang w:val="en"/>
              </w:rPr>
              <w:t>International</w:t>
            </w:r>
            <w:r w:rsidR="00613A55" w:rsidRPr="00613A55">
              <w:rPr>
                <w:iCs/>
                <w:shd w:val="clear" w:color="auto" w:fill="FFFFFF"/>
              </w:rPr>
              <w:t xml:space="preserve"> </w:t>
            </w:r>
            <w:r w:rsidR="00613A55" w:rsidRPr="00613A55">
              <w:rPr>
                <w:iCs/>
                <w:shd w:val="clear" w:color="auto" w:fill="FFFFFF"/>
                <w:lang w:val="en"/>
              </w:rPr>
              <w:t>Development</w:t>
            </w:r>
            <w:r w:rsidR="00613A55">
              <w:rPr>
                <w:iCs/>
                <w:shd w:val="clear" w:color="auto" w:fill="FFFFFF"/>
                <w:lang w:val="uk-UA"/>
              </w:rPr>
              <w:t>, надалі</w:t>
            </w:r>
            <w:r w:rsidR="00613A55" w:rsidRPr="00613A55">
              <w:t xml:space="preserve"> </w:t>
            </w:r>
            <w:r w:rsidR="00613A55">
              <w:rPr>
                <w:lang w:val="uk-UA"/>
              </w:rPr>
              <w:t xml:space="preserve">– </w:t>
            </w:r>
            <w:r w:rsidR="00613A55">
              <w:t>USAID</w:t>
            </w:r>
            <w:r>
              <w:t xml:space="preserve">), </w:t>
            </w:r>
            <w:r w:rsidR="00613A55">
              <w:rPr>
                <w:lang w:val="uk-UA"/>
              </w:rPr>
              <w:t>Дитячий фонд ООН (</w:t>
            </w:r>
            <w:r w:rsidR="0098537A" w:rsidRPr="0098537A">
              <w:rPr>
                <w:shd w:val="clear" w:color="auto" w:fill="FFFFFF"/>
              </w:rPr>
              <w:t>United Nations Children's Fund</w:t>
            </w:r>
            <w:r w:rsidR="00613A55">
              <w:rPr>
                <w:lang w:val="uk-UA"/>
              </w:rPr>
              <w:t xml:space="preserve">, </w:t>
            </w:r>
            <w:r w:rsidR="0098537A">
              <w:rPr>
                <w:lang w:val="uk-UA"/>
              </w:rPr>
              <w:t xml:space="preserve">надалі – </w:t>
            </w:r>
            <w:r>
              <w:t>UNICEF</w:t>
            </w:r>
            <w:r w:rsidR="0098537A" w:rsidRPr="0098537A">
              <w:t>)</w:t>
            </w:r>
            <w:r>
              <w:t xml:space="preserve">, Агентство розвитку </w:t>
            </w:r>
            <w:r w:rsidR="002940E4" w:rsidRPr="002940E4">
              <w:t xml:space="preserve">Великого Герцогства Люксембург </w:t>
            </w:r>
            <w:r w:rsidR="00D154CB">
              <w:rPr>
                <w:lang w:val="uk-UA"/>
              </w:rPr>
              <w:t>«</w:t>
            </w:r>
            <w:r>
              <w:t>Lux-Dev</w:t>
            </w:r>
            <w:r w:rsidR="00D154CB">
              <w:rPr>
                <w:lang w:val="uk-UA"/>
              </w:rPr>
              <w:t>»</w:t>
            </w:r>
            <w:r>
              <w:t xml:space="preserve"> та Люксембурзькою консалтинговою компанією </w:t>
            </w:r>
            <w:r w:rsidR="00D154CB">
              <w:rPr>
                <w:lang w:val="uk-UA"/>
              </w:rPr>
              <w:t>«</w:t>
            </w:r>
            <w:r>
              <w:t>Proman</w:t>
            </w:r>
            <w:r w:rsidR="00D154CB">
              <w:rPr>
                <w:lang w:val="uk-UA"/>
              </w:rPr>
              <w:t>»</w:t>
            </w:r>
            <w:r>
              <w:rPr>
                <w:rFonts w:ascii="Arial" w:eastAsia="Arial" w:hAnsi="Arial" w:cs="Arial"/>
                <w:b/>
                <w:color w:val="767676"/>
                <w:sz w:val="21"/>
                <w:szCs w:val="21"/>
              </w:rPr>
              <w:t xml:space="preserve"> </w:t>
            </w:r>
            <w:r w:rsidR="002940E4">
              <w:t>, Програма</w:t>
            </w:r>
            <w:r>
              <w:t xml:space="preserve"> розвитку ООН (UNDP), </w:t>
            </w:r>
            <w:r w:rsidR="00D154CB">
              <w:t>Французьк</w:t>
            </w:r>
            <w:r w:rsidR="00D154CB">
              <w:rPr>
                <w:lang w:val="uk-UA"/>
              </w:rPr>
              <w:t>а</w:t>
            </w:r>
            <w:r w:rsidR="00D154CB">
              <w:t xml:space="preserve"> </w:t>
            </w:r>
            <w:r>
              <w:t>компані</w:t>
            </w:r>
            <w:r w:rsidR="00D154CB">
              <w:rPr>
                <w:lang w:val="uk-UA"/>
              </w:rPr>
              <w:t>я</w:t>
            </w:r>
            <w:r>
              <w:t xml:space="preserve"> «Нео-Еко», GIZ (</w:t>
            </w:r>
            <w:r w:rsidR="00E81729" w:rsidRPr="00E81729">
              <w:t>Федеративна Республіка Німеччина</w:t>
            </w:r>
            <w:r>
              <w:t>), «Hyundai Engineering Co.LTD</w:t>
            </w:r>
            <w:r w:rsidR="006D66C3">
              <w:t>» (Республіка Корея), Французьк</w:t>
            </w:r>
            <w:r w:rsidR="006D66C3">
              <w:rPr>
                <w:lang w:val="uk-UA"/>
              </w:rPr>
              <w:t>а</w:t>
            </w:r>
            <w:r w:rsidR="006D66C3">
              <w:t xml:space="preserve"> агенція</w:t>
            </w:r>
            <w:r>
              <w:t xml:space="preserve"> розвитку (AFD), Управління Верховного комісара ООН у справах біженців, ACTED (Франція), </w:t>
            </w:r>
            <w:r w:rsidR="009236F3">
              <w:rPr>
                <w:lang w:val="uk-UA"/>
              </w:rPr>
              <w:t>ЄБРР</w:t>
            </w:r>
            <w:r w:rsidR="0026703E">
              <w:t xml:space="preserve"> Швейцарська агенція</w:t>
            </w:r>
            <w:r>
              <w:t xml:space="preserve"> розвитку та співробітництва (SDC), Міжнародн</w:t>
            </w:r>
            <w:r w:rsidR="0026703E">
              <w:rPr>
                <w:lang w:val="uk-UA"/>
              </w:rPr>
              <w:t>а</w:t>
            </w:r>
            <w:r>
              <w:t xml:space="preserve"> організаці</w:t>
            </w:r>
            <w:r w:rsidR="0026703E">
              <w:rPr>
                <w:lang w:val="uk-UA"/>
              </w:rPr>
              <w:t>я</w:t>
            </w:r>
            <w:r w:rsidR="0026703E">
              <w:t xml:space="preserve"> з міграції (ІОМ), Міжнародна компанія</w:t>
            </w:r>
            <w:r w:rsidR="00D154CB">
              <w:rPr>
                <w:lang w:val="uk-UA"/>
              </w:rPr>
              <w:t xml:space="preserve"> «</w:t>
            </w:r>
            <w:r>
              <w:t>Deloitte</w:t>
            </w:r>
            <w:r w:rsidR="00D154CB">
              <w:rPr>
                <w:lang w:val="uk-UA"/>
              </w:rPr>
              <w:t>»</w:t>
            </w:r>
            <w:r w:rsidRPr="00701AC5">
              <w:rPr>
                <w:lang w:val="uk-UA"/>
              </w:rPr>
              <w:t xml:space="preserve"> </w:t>
            </w:r>
            <w:r w:rsidR="00D154CB">
              <w:rPr>
                <w:lang w:val="uk-UA"/>
              </w:rPr>
              <w:t>та ін</w:t>
            </w:r>
            <w:r w:rsidRPr="00701AC5">
              <w:rPr>
                <w:lang w:val="uk-UA"/>
              </w:rPr>
              <w:t>.</w:t>
            </w:r>
          </w:p>
          <w:p w14:paraId="000006B7" w14:textId="0CEE512A" w:rsidR="00A94BB4" w:rsidRPr="00701AC5" w:rsidRDefault="00A364DF" w:rsidP="00BD23D9">
            <w:pPr>
              <w:shd w:val="clear" w:color="auto" w:fill="FFFFFF"/>
              <w:tabs>
                <w:tab w:val="left" w:pos="8647"/>
              </w:tabs>
              <w:ind w:left="57" w:firstLine="385"/>
              <w:jc w:val="both"/>
              <w:rPr>
                <w:lang w:val="uk-UA"/>
              </w:rPr>
            </w:pPr>
            <w:r w:rsidRPr="00701AC5">
              <w:rPr>
                <w:lang w:val="uk-UA"/>
              </w:rPr>
              <w:t>Завдяки такій співпраці отримано підтримку в реалізації різноманітних інфраструктурних проєкт</w:t>
            </w:r>
            <w:r w:rsidR="00701AC5">
              <w:rPr>
                <w:lang w:val="uk-UA"/>
              </w:rPr>
              <w:t>ів</w:t>
            </w:r>
            <w:r w:rsidRPr="00701AC5">
              <w:rPr>
                <w:lang w:val="uk-UA"/>
              </w:rPr>
              <w:t xml:space="preserve">, гуманітарну допомогу в соціальній сфері та </w:t>
            </w:r>
            <w:r w:rsidR="001619F2">
              <w:rPr>
                <w:lang w:val="uk-UA"/>
              </w:rPr>
              <w:t>в</w:t>
            </w:r>
            <w:r w:rsidRPr="00701AC5">
              <w:rPr>
                <w:lang w:val="uk-UA"/>
              </w:rPr>
              <w:t xml:space="preserve"> </w:t>
            </w:r>
            <w:r w:rsidR="00B11B90">
              <w:rPr>
                <w:lang w:val="uk-UA"/>
              </w:rPr>
              <w:t>галузях освіти й культури</w:t>
            </w:r>
          </w:p>
        </w:tc>
      </w:tr>
      <w:tr w:rsidR="00A94BB4" w14:paraId="4361A2D6" w14:textId="77777777" w:rsidTr="00BD23D9">
        <w:trPr>
          <w:trHeight w:val="3817"/>
        </w:trPr>
        <w:tc>
          <w:tcPr>
            <w:tcW w:w="2694" w:type="dxa"/>
            <w:shd w:val="clear" w:color="auto" w:fill="FFFFFF"/>
          </w:tcPr>
          <w:p w14:paraId="000006B8" w14:textId="0CB5A232" w:rsidR="00A94BB4" w:rsidRDefault="00A364DF" w:rsidP="005019E7">
            <w:pPr>
              <w:shd w:val="clear" w:color="auto" w:fill="FFFFFF"/>
              <w:spacing w:before="40" w:after="40"/>
              <w:ind w:left="57"/>
              <w:rPr>
                <w:b/>
              </w:rPr>
            </w:pPr>
            <w:r>
              <w:rPr>
                <w:b/>
              </w:rPr>
              <w:t>11. Створено якісні інвестиційні продук</w:t>
            </w:r>
            <w:r w:rsidR="00B11B90">
              <w:rPr>
                <w:b/>
                <w:lang w:val="uk-UA"/>
              </w:rPr>
              <w:t>-</w:t>
            </w:r>
            <w:r>
              <w:rPr>
                <w:b/>
              </w:rPr>
              <w:t>ти</w:t>
            </w:r>
          </w:p>
        </w:tc>
        <w:tc>
          <w:tcPr>
            <w:tcW w:w="6940" w:type="dxa"/>
          </w:tcPr>
          <w:p w14:paraId="000006B9" w14:textId="6329DA19" w:rsidR="00A94BB4" w:rsidRDefault="00A364DF" w:rsidP="005019E7">
            <w:pPr>
              <w:shd w:val="clear" w:color="auto" w:fill="FFFFFF"/>
              <w:tabs>
                <w:tab w:val="left" w:pos="8647"/>
              </w:tabs>
              <w:ind w:left="57" w:firstLine="385"/>
              <w:jc w:val="both"/>
              <w:rPr>
                <w:strike/>
              </w:rPr>
            </w:pPr>
            <w:r>
              <w:t xml:space="preserve">У </w:t>
            </w:r>
            <w:r w:rsidR="001619F2" w:rsidRPr="00976490">
              <w:t>Криворізьк</w:t>
            </w:r>
            <w:r w:rsidR="001619F2">
              <w:rPr>
                <w:lang w:val="uk-UA"/>
              </w:rPr>
              <w:t>ій</w:t>
            </w:r>
            <w:r w:rsidR="001619F2" w:rsidRPr="00976490">
              <w:t xml:space="preserve"> МТГ</w:t>
            </w:r>
            <w:r>
              <w:t xml:space="preserve"> створено й зареєстровано індустріальний парк «Кривбас». </w:t>
            </w:r>
            <w:r w:rsidR="001F7D02">
              <w:rPr>
                <w:lang w:val="uk-UA"/>
              </w:rPr>
              <w:t>КП</w:t>
            </w:r>
            <w:r>
              <w:t xml:space="preserve"> «Інститут розвитку міста Кривого Рогу» </w:t>
            </w:r>
            <w:r w:rsidR="001F7D02">
              <w:rPr>
                <w:lang w:val="uk-UA"/>
              </w:rPr>
              <w:t>КМР</w:t>
            </w:r>
            <w:r>
              <w:t xml:space="preserve"> визначено керуючою компанією парку. </w:t>
            </w:r>
            <w:r w:rsidR="001619F2">
              <w:rPr>
                <w:lang w:val="uk-UA"/>
              </w:rPr>
              <w:t>У</w:t>
            </w:r>
            <w:r>
              <w:t xml:space="preserve"> </w:t>
            </w:r>
            <w:r w:rsidR="001619F2" w:rsidRPr="00976490">
              <w:t>Криворізьк</w:t>
            </w:r>
            <w:r w:rsidR="001619F2">
              <w:rPr>
                <w:lang w:val="uk-UA"/>
              </w:rPr>
              <w:t>ій</w:t>
            </w:r>
            <w:r w:rsidR="001619F2" w:rsidRPr="00976490">
              <w:t xml:space="preserve"> МТГ</w:t>
            </w:r>
            <w:r>
              <w:t xml:space="preserve"> є вільні земельні ділянки та сформовано портфель інвестиційних проєктів за напрямами водозабезпечення, енергоефек</w:t>
            </w:r>
            <w:r w:rsidR="009C6652">
              <w:t>тивності, підтримки стартапів і</w:t>
            </w:r>
            <w:r>
              <w:t xml:space="preserve"> підприємництва, розвитку інновацій та впровадження засад циркулярної економіки. Значна кількість проєктів розробляється /фінансується у співпраці з міжнародними партнерами.</w:t>
            </w:r>
          </w:p>
          <w:p w14:paraId="000006BA" w14:textId="71240870" w:rsidR="00A94BB4" w:rsidRDefault="00A364DF" w:rsidP="009C6652">
            <w:pPr>
              <w:shd w:val="clear" w:color="auto" w:fill="FFFFFF"/>
              <w:tabs>
                <w:tab w:val="left" w:pos="8647"/>
              </w:tabs>
              <w:ind w:left="57" w:firstLine="385"/>
              <w:jc w:val="both"/>
              <w:rPr>
                <w:strike/>
              </w:rPr>
            </w:pPr>
            <w:r>
              <w:t xml:space="preserve">Міжнародним рейтинговим агентством </w:t>
            </w:r>
            <w:r w:rsidR="001619F2">
              <w:rPr>
                <w:lang w:val="uk-UA"/>
              </w:rPr>
              <w:t>«</w:t>
            </w:r>
            <w:r>
              <w:t>Fitch Ratings</w:t>
            </w:r>
            <w:r w:rsidR="001619F2">
              <w:rPr>
                <w:lang w:val="uk-UA"/>
              </w:rPr>
              <w:t>»</w:t>
            </w:r>
            <w:r>
              <w:t xml:space="preserve"> присвоєно кредитний рейтинг Кривого Рогу в іноземній та національній валюті «ССС». Це свідчить про стійкість </w:t>
            </w:r>
            <w:r w:rsidR="001619F2" w:rsidRPr="001619F2">
              <w:t>Криворізької МТГ</w:t>
            </w:r>
            <w:r>
              <w:t xml:space="preserve"> навіть за умов військової агресії, що є особливо важливим для наявних і потенційних інвес</w:t>
            </w:r>
            <w:r w:rsidR="001619F2">
              <w:t>торів</w:t>
            </w:r>
          </w:p>
        </w:tc>
      </w:tr>
      <w:tr w:rsidR="00A94BB4" w14:paraId="13B0C1D6" w14:textId="77777777" w:rsidTr="00BD23D9">
        <w:trPr>
          <w:trHeight w:val="1078"/>
        </w:trPr>
        <w:tc>
          <w:tcPr>
            <w:tcW w:w="2694" w:type="dxa"/>
            <w:shd w:val="clear" w:color="auto" w:fill="FFFFFF"/>
          </w:tcPr>
          <w:p w14:paraId="000006BB" w14:textId="25FBA037" w:rsidR="00A94BB4" w:rsidRDefault="00A364DF" w:rsidP="005019E7">
            <w:pPr>
              <w:shd w:val="clear" w:color="auto" w:fill="FFFFFF"/>
              <w:tabs>
                <w:tab w:val="left" w:pos="8647"/>
              </w:tabs>
              <w:spacing w:before="40" w:after="40"/>
              <w:ind w:left="57"/>
              <w:rPr>
                <w:b/>
              </w:rPr>
            </w:pPr>
            <w:r>
              <w:rPr>
                <w:b/>
              </w:rPr>
              <w:t>12. Активна цифрові</w:t>
            </w:r>
            <w:r w:rsidR="00B11B90">
              <w:rPr>
                <w:b/>
                <w:lang w:val="uk-UA"/>
              </w:rPr>
              <w:t>-</w:t>
            </w:r>
            <w:r>
              <w:rPr>
                <w:b/>
              </w:rPr>
              <w:t>зація громади</w:t>
            </w:r>
          </w:p>
        </w:tc>
        <w:tc>
          <w:tcPr>
            <w:tcW w:w="6940" w:type="dxa"/>
          </w:tcPr>
          <w:p w14:paraId="000006BC" w14:textId="5144F4C0" w:rsidR="00A94BB4" w:rsidRDefault="00A364DF" w:rsidP="00753E0A">
            <w:pPr>
              <w:shd w:val="clear" w:color="auto" w:fill="FFFFFF"/>
              <w:tabs>
                <w:tab w:val="left" w:pos="8647"/>
              </w:tabs>
              <w:ind w:left="57" w:firstLine="385"/>
              <w:jc w:val="both"/>
            </w:pPr>
            <w:r>
              <w:t xml:space="preserve">У </w:t>
            </w:r>
            <w:r w:rsidR="001619F2" w:rsidRPr="001619F2">
              <w:t>Криворізьк</w:t>
            </w:r>
            <w:r w:rsidR="001619F2">
              <w:rPr>
                <w:lang w:val="uk-UA"/>
              </w:rPr>
              <w:t>ій</w:t>
            </w:r>
            <w:r w:rsidR="001619F2" w:rsidRPr="001619F2">
              <w:t xml:space="preserve"> МТГ</w:t>
            </w:r>
            <w:r>
              <w:t xml:space="preserve"> впроваджено електронні сервіси з надання послуг для населення, зокрема на базі Ц</w:t>
            </w:r>
            <w:r w:rsidR="001619F2">
              <w:rPr>
                <w:lang w:val="uk-UA"/>
              </w:rPr>
              <w:t>ентру «В</w:t>
            </w:r>
            <w:r w:rsidR="00753E0A">
              <w:rPr>
                <w:lang w:val="uk-UA"/>
              </w:rPr>
              <w:t>іза</w:t>
            </w:r>
            <w:r w:rsidR="001619F2">
              <w:rPr>
                <w:lang w:val="uk-UA"/>
              </w:rPr>
              <w:t>»</w:t>
            </w:r>
            <w:r>
              <w:t>, здійснюються комунікації з громадськістю із з</w:t>
            </w:r>
            <w:r w:rsidR="001619F2">
              <w:t>астосуванням мобільних додатків</w:t>
            </w:r>
          </w:p>
        </w:tc>
      </w:tr>
      <w:tr w:rsidR="00A94BB4" w14:paraId="7F08FD43" w14:textId="77777777" w:rsidTr="002741E7">
        <w:tc>
          <w:tcPr>
            <w:tcW w:w="9634" w:type="dxa"/>
            <w:gridSpan w:val="2"/>
            <w:shd w:val="clear" w:color="auto" w:fill="A8D08D"/>
          </w:tcPr>
          <w:p w14:paraId="000006BD" w14:textId="77777777" w:rsidR="00A94BB4" w:rsidRPr="006460F2" w:rsidRDefault="00A364DF" w:rsidP="005019E7">
            <w:pPr>
              <w:spacing w:before="40" w:after="40"/>
              <w:ind w:left="57"/>
              <w:rPr>
                <w:b/>
                <w:i/>
                <w:color w:val="000000"/>
              </w:rPr>
            </w:pPr>
            <w:r w:rsidRPr="006460F2">
              <w:rPr>
                <w:b/>
                <w:i/>
                <w:color w:val="000000"/>
              </w:rPr>
              <w:t>СЛАБКІ СТОРОНИ</w:t>
            </w:r>
          </w:p>
        </w:tc>
      </w:tr>
      <w:tr w:rsidR="00A94BB4" w14:paraId="16E90155" w14:textId="77777777" w:rsidTr="002741E7">
        <w:tc>
          <w:tcPr>
            <w:tcW w:w="2694" w:type="dxa"/>
          </w:tcPr>
          <w:p w14:paraId="000006BF" w14:textId="77777777" w:rsidR="00A94BB4" w:rsidRDefault="00A364DF" w:rsidP="005019E7">
            <w:pPr>
              <w:shd w:val="clear" w:color="auto" w:fill="FFFFFF"/>
              <w:spacing w:before="40" w:after="40"/>
              <w:ind w:left="57"/>
              <w:rPr>
                <w:b/>
                <w:color w:val="000000"/>
              </w:rPr>
            </w:pPr>
            <w:r>
              <w:rPr>
                <w:b/>
                <w:color w:val="000000"/>
              </w:rPr>
              <w:t>1. Високій рівень антропогенного навантаження на довкілля</w:t>
            </w:r>
          </w:p>
        </w:tc>
        <w:tc>
          <w:tcPr>
            <w:tcW w:w="6940" w:type="dxa"/>
          </w:tcPr>
          <w:p w14:paraId="000006C0" w14:textId="3EB693AB" w:rsidR="00A94BB4" w:rsidRPr="00BD23D9" w:rsidRDefault="00A364DF" w:rsidP="005019E7">
            <w:pPr>
              <w:shd w:val="clear" w:color="auto" w:fill="FFFFFF"/>
              <w:ind w:left="57" w:firstLine="385"/>
              <w:jc w:val="both"/>
              <w:rPr>
                <w:color w:val="000000"/>
              </w:rPr>
            </w:pPr>
            <w:r w:rsidRPr="003A62CA">
              <w:rPr>
                <w:color w:val="000000"/>
              </w:rPr>
              <w:t xml:space="preserve">Найбільший вплив на довкілля в </w:t>
            </w:r>
            <w:r w:rsidR="001619F2" w:rsidRPr="003A62CA">
              <w:rPr>
                <w:color w:val="000000"/>
              </w:rPr>
              <w:t>Криворізьк</w:t>
            </w:r>
            <w:r w:rsidR="001619F2" w:rsidRPr="003A62CA">
              <w:rPr>
                <w:color w:val="000000"/>
                <w:lang w:val="uk-UA"/>
              </w:rPr>
              <w:t xml:space="preserve">ій </w:t>
            </w:r>
            <w:r w:rsidR="001619F2" w:rsidRPr="003A62CA">
              <w:rPr>
                <w:color w:val="000000"/>
              </w:rPr>
              <w:t>МТГ</w:t>
            </w:r>
            <w:r w:rsidRPr="003A62CA">
              <w:rPr>
                <w:color w:val="000000"/>
              </w:rPr>
              <w:t xml:space="preserve"> здійснюють підприємства металургійної та гірничодобувної промисловості. Основними забруднювачами</w:t>
            </w:r>
            <w:r w:rsidRPr="00B175C0">
              <w:rPr>
                <w:color w:val="000000"/>
                <w:spacing w:val="-6"/>
              </w:rPr>
              <w:t xml:space="preserve"> атмосферного повітря громади є</w:t>
            </w:r>
            <w:r w:rsidR="00B175C0" w:rsidRPr="00B175C0">
              <w:rPr>
                <w:color w:val="000000"/>
                <w:spacing w:val="-6"/>
                <w:lang w:val="uk-UA"/>
              </w:rPr>
              <w:t>:</w:t>
            </w:r>
            <w:r w:rsidRPr="00B175C0">
              <w:rPr>
                <w:color w:val="000000"/>
                <w:spacing w:val="-6"/>
              </w:rPr>
              <w:t xml:space="preserve"> </w:t>
            </w:r>
            <w:r w:rsidR="00B175C0" w:rsidRPr="00B175C0">
              <w:rPr>
                <w:color w:val="000000"/>
                <w:spacing w:val="-6"/>
                <w:lang w:val="uk-UA"/>
              </w:rPr>
              <w:t>ПАТ</w:t>
            </w:r>
            <w:r w:rsidRPr="00B175C0">
              <w:rPr>
                <w:color w:val="000000"/>
                <w:spacing w:val="-6"/>
              </w:rPr>
              <w:t xml:space="preserve"> «</w:t>
            </w:r>
            <w:r w:rsidRPr="00BD23D9">
              <w:rPr>
                <w:color w:val="000000"/>
              </w:rPr>
              <w:t xml:space="preserve">АрселорМіттал Кривий Ріг», </w:t>
            </w:r>
            <w:r w:rsidR="00EA48D4" w:rsidRPr="00EA48D4">
              <w:rPr>
                <w:color w:val="000000"/>
                <w:lang w:val="uk-UA"/>
              </w:rPr>
              <w:t>Приватні акціонерні товариства</w:t>
            </w:r>
            <w:r w:rsidRPr="00BD23D9">
              <w:rPr>
                <w:color w:val="000000"/>
              </w:rPr>
              <w:t xml:space="preserve"> «</w:t>
            </w:r>
            <w:r w:rsidR="001619F2" w:rsidRPr="00BD23D9">
              <w:rPr>
                <w:color w:val="000000"/>
                <w:lang w:val="uk-UA"/>
              </w:rPr>
              <w:t>Центральний ГЗК</w:t>
            </w:r>
            <w:r w:rsidRPr="00BD23D9">
              <w:rPr>
                <w:color w:val="000000"/>
              </w:rPr>
              <w:t>», «</w:t>
            </w:r>
            <w:r w:rsidR="001619F2" w:rsidRPr="00BD23D9">
              <w:rPr>
                <w:color w:val="000000"/>
                <w:lang w:val="uk-UA"/>
              </w:rPr>
              <w:t xml:space="preserve">Північний </w:t>
            </w:r>
            <w:r w:rsidRPr="00BD23D9">
              <w:rPr>
                <w:color w:val="000000"/>
              </w:rPr>
              <w:t>ГЗК», «</w:t>
            </w:r>
            <w:r w:rsidR="001619F2" w:rsidRPr="00BD23D9">
              <w:rPr>
                <w:color w:val="000000"/>
                <w:lang w:val="uk-UA"/>
              </w:rPr>
              <w:t xml:space="preserve">Інгулецький </w:t>
            </w:r>
            <w:r w:rsidRPr="00BD23D9">
              <w:rPr>
                <w:color w:val="000000"/>
              </w:rPr>
              <w:t xml:space="preserve">ГЗК», «Кривий Ріг Цемент», «Суха Балка», </w:t>
            </w:r>
            <w:r w:rsidR="00EA48D4">
              <w:rPr>
                <w:color w:val="000000"/>
                <w:lang w:val="uk-UA"/>
              </w:rPr>
              <w:t>Акціонерні товариства</w:t>
            </w:r>
            <w:r w:rsidRPr="00BD23D9">
              <w:rPr>
                <w:color w:val="000000"/>
              </w:rPr>
              <w:t xml:space="preserve"> «Криворізький залізорудний комбінат», «</w:t>
            </w:r>
            <w:r w:rsidR="001619F2" w:rsidRPr="00BD23D9">
              <w:rPr>
                <w:color w:val="000000"/>
                <w:lang w:val="uk-UA"/>
              </w:rPr>
              <w:t xml:space="preserve">Південний </w:t>
            </w:r>
            <w:r w:rsidRPr="00BD23D9">
              <w:rPr>
                <w:color w:val="000000"/>
              </w:rPr>
              <w:t xml:space="preserve">ГЗК», </w:t>
            </w:r>
            <w:r w:rsidR="00B175C0" w:rsidRPr="00BD23D9">
              <w:rPr>
                <w:color w:val="000000"/>
                <w:lang w:val="uk-UA"/>
              </w:rPr>
              <w:t>Т</w:t>
            </w:r>
            <w:r w:rsidR="001619F2" w:rsidRPr="00BD23D9">
              <w:rPr>
                <w:color w:val="000000"/>
                <w:lang w:val="uk-UA"/>
              </w:rPr>
              <w:t>овариств</w:t>
            </w:r>
            <w:r w:rsidR="00B175C0" w:rsidRPr="00BD23D9">
              <w:rPr>
                <w:color w:val="000000"/>
                <w:lang w:val="uk-UA"/>
              </w:rPr>
              <w:t>а</w:t>
            </w:r>
            <w:r w:rsidR="001619F2" w:rsidRPr="00BD23D9">
              <w:rPr>
                <w:color w:val="000000"/>
                <w:lang w:val="uk-UA"/>
              </w:rPr>
              <w:t xml:space="preserve"> з обмеженою відповідальністю</w:t>
            </w:r>
            <w:r w:rsidRPr="00BD23D9">
              <w:rPr>
                <w:color w:val="000000"/>
              </w:rPr>
              <w:t xml:space="preserve"> «Рудомайн», «Українська гірничодобувна компанія», «Запорізький ливарно-механічний завод».</w:t>
            </w:r>
          </w:p>
          <w:p w14:paraId="000006C1" w14:textId="3DA3AF04" w:rsidR="00A94BB4" w:rsidRDefault="00A364DF" w:rsidP="005019E7">
            <w:pPr>
              <w:shd w:val="clear" w:color="auto" w:fill="FFFFFF"/>
              <w:ind w:left="57" w:firstLine="385"/>
              <w:jc w:val="both"/>
              <w:rPr>
                <w:color w:val="000000"/>
              </w:rPr>
            </w:pPr>
            <w:r w:rsidRPr="00BD23D9">
              <w:rPr>
                <w:color w:val="000000"/>
              </w:rPr>
              <w:t>Діяльність великих підприємств чин</w:t>
            </w:r>
            <w:r w:rsidR="00EF143F" w:rsidRPr="00BD23D9">
              <w:rPr>
                <w:color w:val="000000"/>
                <w:lang w:val="uk-UA"/>
              </w:rPr>
              <w:t>и</w:t>
            </w:r>
            <w:r w:rsidRPr="00BD23D9">
              <w:rPr>
                <w:color w:val="000000"/>
              </w:rPr>
              <w:t xml:space="preserve">ть суттєвий негативний вплив на стан усіх складових довкілля (пустоти, відвали, </w:t>
            </w:r>
            <w:r w:rsidR="00EF143F" w:rsidRPr="00BD23D9">
              <w:rPr>
                <w:color w:val="000000"/>
                <w:lang w:val="uk-UA"/>
              </w:rPr>
              <w:t>ґ</w:t>
            </w:r>
            <w:r w:rsidRPr="00BD23D9">
              <w:rPr>
                <w:color w:val="000000"/>
              </w:rPr>
              <w:t>рунти, вода, повітря тощо). Зокрема розробка родовищ корисних копалин призводить до порушення земної поверхні, створення нових техногенних форм ландшафту, що</w:t>
            </w:r>
            <w:r w:rsidR="00EF143F" w:rsidRPr="00BD23D9">
              <w:rPr>
                <w:color w:val="000000"/>
              </w:rPr>
              <w:t xml:space="preserve"> є джерелами впливу на довкілля</w:t>
            </w:r>
          </w:p>
        </w:tc>
      </w:tr>
      <w:tr w:rsidR="00A94BB4" w14:paraId="03E4D573" w14:textId="77777777" w:rsidTr="002741E7">
        <w:tc>
          <w:tcPr>
            <w:tcW w:w="2694" w:type="dxa"/>
          </w:tcPr>
          <w:p w14:paraId="000006C2" w14:textId="72074AD2" w:rsidR="00A94BB4" w:rsidRDefault="00A364DF" w:rsidP="005019E7">
            <w:pPr>
              <w:shd w:val="clear" w:color="auto" w:fill="FFFFFF"/>
              <w:spacing w:before="40" w:after="40"/>
              <w:ind w:left="57"/>
              <w:rPr>
                <w:b/>
                <w:color w:val="000000"/>
              </w:rPr>
            </w:pPr>
            <w:r>
              <w:rPr>
                <w:b/>
                <w:color w:val="000000"/>
              </w:rPr>
              <w:lastRenderedPageBreak/>
              <w:t xml:space="preserve">2. Монопрофільність </w:t>
            </w:r>
            <w:r w:rsidR="00EF143F" w:rsidRPr="00EF143F">
              <w:rPr>
                <w:b/>
                <w:color w:val="000000"/>
              </w:rPr>
              <w:t>Криворізької МТГ</w:t>
            </w:r>
          </w:p>
        </w:tc>
        <w:tc>
          <w:tcPr>
            <w:tcW w:w="6940" w:type="dxa"/>
          </w:tcPr>
          <w:p w14:paraId="000006C3" w14:textId="276BF1FC" w:rsidR="00A94BB4" w:rsidRDefault="00A364DF" w:rsidP="005019E7">
            <w:pPr>
              <w:shd w:val="clear" w:color="auto" w:fill="FFFFFF"/>
              <w:spacing w:before="40" w:after="40"/>
              <w:ind w:left="57" w:firstLine="385"/>
              <w:jc w:val="both"/>
              <w:rPr>
                <w:color w:val="000000"/>
              </w:rPr>
            </w:pPr>
            <w:r>
              <w:rPr>
                <w:color w:val="000000"/>
              </w:rPr>
              <w:t xml:space="preserve">Залежність </w:t>
            </w:r>
            <w:r w:rsidR="00EF143F" w:rsidRPr="00EF143F">
              <w:rPr>
                <w:color w:val="000000"/>
              </w:rPr>
              <w:t>Криворізької МТГ</w:t>
            </w:r>
            <w:r>
              <w:rPr>
                <w:color w:val="000000"/>
              </w:rPr>
              <w:t xml:space="preserve"> від гірничо-металургійного комплексу, підприємства якого займають понад 70% загальної площі промислових територій міста. На цих та суміжних підприємствах зайнято понад 60% працездатного населення </w:t>
            </w:r>
            <w:r w:rsidR="00EF143F" w:rsidRPr="00EF143F">
              <w:rPr>
                <w:color w:val="000000"/>
              </w:rPr>
              <w:t>Криворізької МТГ</w:t>
            </w:r>
          </w:p>
        </w:tc>
      </w:tr>
      <w:tr w:rsidR="00A94BB4" w14:paraId="7CDD5FC3" w14:textId="77777777" w:rsidTr="002741E7">
        <w:tc>
          <w:tcPr>
            <w:tcW w:w="2694" w:type="dxa"/>
          </w:tcPr>
          <w:p w14:paraId="000006C4" w14:textId="6E4BB456" w:rsidR="00A94BB4" w:rsidRDefault="00A364DF" w:rsidP="005019E7">
            <w:pPr>
              <w:shd w:val="clear" w:color="auto" w:fill="FFFFFF"/>
              <w:spacing w:before="40" w:after="40"/>
              <w:ind w:left="57"/>
              <w:rPr>
                <w:b/>
                <w:color w:val="000000"/>
              </w:rPr>
            </w:pPr>
            <w:r>
              <w:rPr>
                <w:b/>
                <w:color w:val="000000"/>
              </w:rPr>
              <w:t>3. Високий рівень зносу житлово-кому</w:t>
            </w:r>
            <w:r w:rsidR="00B11B90">
              <w:rPr>
                <w:b/>
                <w:color w:val="000000"/>
                <w:lang w:val="uk-UA"/>
              </w:rPr>
              <w:t>-</w:t>
            </w:r>
            <w:r>
              <w:rPr>
                <w:b/>
                <w:color w:val="000000"/>
              </w:rPr>
              <w:t>нальної інфраструк</w:t>
            </w:r>
            <w:r w:rsidR="00B11B90">
              <w:rPr>
                <w:b/>
                <w:color w:val="000000"/>
                <w:lang w:val="uk-UA"/>
              </w:rPr>
              <w:t>-</w:t>
            </w:r>
            <w:r>
              <w:rPr>
                <w:b/>
                <w:color w:val="000000"/>
              </w:rPr>
              <w:t>тури та інженерних мереж</w:t>
            </w:r>
          </w:p>
        </w:tc>
        <w:tc>
          <w:tcPr>
            <w:tcW w:w="6940" w:type="dxa"/>
          </w:tcPr>
          <w:p w14:paraId="000006C5" w14:textId="7A783CE7" w:rsidR="00A94BB4" w:rsidRDefault="002F79E1" w:rsidP="00E410EE">
            <w:pPr>
              <w:shd w:val="clear" w:color="auto" w:fill="FFFFFF"/>
              <w:ind w:left="57" w:firstLine="385"/>
              <w:jc w:val="both"/>
              <w:rPr>
                <w:b/>
                <w:color w:val="000000"/>
              </w:rPr>
            </w:pPr>
            <w:r w:rsidRPr="002F79E1">
              <w:rPr>
                <w:color w:val="000000"/>
              </w:rPr>
              <w:t>Рівень зносу обладнання котелень 73%, теплорозподільчих пунктів – 54%, теплових мереж – 67%, знос мереж Криворізьких міських електричних мереж Акціонерн</w:t>
            </w:r>
            <w:r w:rsidR="00E410EE">
              <w:rPr>
                <w:color w:val="000000"/>
                <w:lang w:val="uk-UA"/>
              </w:rPr>
              <w:t>ого</w:t>
            </w:r>
            <w:r w:rsidRPr="002F79E1">
              <w:rPr>
                <w:color w:val="000000"/>
              </w:rPr>
              <w:t xml:space="preserve"> товариств</w:t>
            </w:r>
            <w:r w:rsidR="00E410EE">
              <w:rPr>
                <w:color w:val="000000"/>
                <w:lang w:val="uk-UA"/>
              </w:rPr>
              <w:t>а</w:t>
            </w:r>
            <w:r w:rsidRPr="002F79E1">
              <w:rPr>
                <w:color w:val="000000"/>
              </w:rPr>
              <w:t xml:space="preserve"> «ДТЕК Дніпровські електромережі» складає за силовими трансформаторами – 61%, за лініями електропередач – 29%. У Криворізькій МТГ застарілий житловий фонд, недостатні темпи реконструкції / будівництва нового житла, зокрема соціального</w:t>
            </w:r>
          </w:p>
        </w:tc>
      </w:tr>
      <w:tr w:rsidR="002F79E1" w14:paraId="53AFA484" w14:textId="77777777" w:rsidTr="002741E7">
        <w:tc>
          <w:tcPr>
            <w:tcW w:w="2694" w:type="dxa"/>
          </w:tcPr>
          <w:p w14:paraId="000006C6" w14:textId="74CC87FF" w:rsidR="002F79E1" w:rsidRDefault="002F79E1" w:rsidP="005019E7">
            <w:pPr>
              <w:shd w:val="clear" w:color="auto" w:fill="FFFFFF"/>
              <w:spacing w:before="40" w:after="40"/>
              <w:ind w:left="57"/>
              <w:rPr>
                <w:b/>
                <w:color w:val="000000"/>
              </w:rPr>
            </w:pPr>
            <w:r>
              <w:rPr>
                <w:b/>
                <w:color w:val="000000"/>
              </w:rPr>
              <w:t xml:space="preserve">4. </w:t>
            </w:r>
            <w:r w:rsidRPr="002F79E1">
              <w:rPr>
                <w:b/>
                <w:color w:val="000000"/>
              </w:rPr>
              <w:t>Ускладнені місто</w:t>
            </w:r>
            <w:r w:rsidR="00B11B90">
              <w:rPr>
                <w:b/>
                <w:color w:val="000000"/>
                <w:lang w:val="uk-UA"/>
              </w:rPr>
              <w:t>-</w:t>
            </w:r>
            <w:r w:rsidRPr="002F79E1">
              <w:rPr>
                <w:b/>
                <w:color w:val="000000"/>
              </w:rPr>
              <w:t>будівні та логістичні умови Криворізької МТГ</w:t>
            </w:r>
          </w:p>
        </w:tc>
        <w:tc>
          <w:tcPr>
            <w:tcW w:w="6940" w:type="dxa"/>
          </w:tcPr>
          <w:p w14:paraId="0830B11E" w14:textId="505D9995" w:rsidR="002F79E1" w:rsidRPr="002F79E1" w:rsidRDefault="002F79E1" w:rsidP="005019E7">
            <w:pPr>
              <w:shd w:val="clear" w:color="auto" w:fill="FFFFFF"/>
              <w:ind w:left="57" w:firstLine="385"/>
              <w:jc w:val="both"/>
              <w:rPr>
                <w:color w:val="000000"/>
              </w:rPr>
            </w:pPr>
            <w:r w:rsidRPr="002F79E1">
              <w:rPr>
                <w:color w:val="000000"/>
              </w:rPr>
              <w:t>Територія Криворізької МТГ має розчленований характер. Основні зони розселення та інфраструктури життєзабезпечення мешканців формуються на велик</w:t>
            </w:r>
            <w:r w:rsidRPr="002F79E1">
              <w:rPr>
                <w:color w:val="000000"/>
                <w:lang w:val="uk-UA"/>
              </w:rPr>
              <w:t>ій</w:t>
            </w:r>
            <w:r w:rsidRPr="002F79E1">
              <w:rPr>
                <w:color w:val="000000"/>
              </w:rPr>
              <w:t xml:space="preserve"> території (площа </w:t>
            </w:r>
            <w:r w:rsidR="00BA7363">
              <w:rPr>
                <w:color w:val="000000"/>
              </w:rPr>
              <w:t>Криворізької</w:t>
            </w:r>
            <w:r w:rsidR="00BA7363" w:rsidRPr="00BA7363">
              <w:rPr>
                <w:color w:val="000000"/>
              </w:rPr>
              <w:t xml:space="preserve"> МТГ</w:t>
            </w:r>
            <w:r w:rsidRPr="002F79E1">
              <w:rPr>
                <w:color w:val="000000"/>
              </w:rPr>
              <w:t xml:space="preserve"> – 431,4 км</w:t>
            </w:r>
            <w:r w:rsidRPr="002F79E1">
              <w:rPr>
                <w:color w:val="000000"/>
                <w:vertAlign w:val="superscript"/>
              </w:rPr>
              <w:t>2</w:t>
            </w:r>
            <w:r w:rsidRPr="002F79E1">
              <w:rPr>
                <w:color w:val="000000"/>
              </w:rPr>
              <w:t xml:space="preserve">, довжина – 126 км, ширина – 20 км). Інфраструктурне обслуговування населення та бізнесу </w:t>
            </w:r>
            <w:r w:rsidRPr="002F79E1">
              <w:t>ускладнює</w:t>
            </w:r>
            <w:r w:rsidRPr="002F79E1">
              <w:rPr>
                <w:color w:val="000000"/>
              </w:rPr>
              <w:t xml:space="preserve"> значне віддалення від житла основних фокусів трудового тяжіння.</w:t>
            </w:r>
          </w:p>
          <w:p w14:paraId="000006C8" w14:textId="4F07884A" w:rsidR="002F79E1" w:rsidRPr="002F79E1" w:rsidRDefault="002F79E1" w:rsidP="005019E7">
            <w:pPr>
              <w:shd w:val="clear" w:color="auto" w:fill="FFFFFF"/>
              <w:ind w:left="57" w:firstLine="385"/>
              <w:jc w:val="both"/>
              <w:rPr>
                <w:b/>
                <w:color w:val="000000"/>
              </w:rPr>
            </w:pPr>
            <w:r w:rsidRPr="002F79E1">
              <w:rPr>
                <w:color w:val="000000"/>
              </w:rPr>
              <w:t>Низький рівень доступності міського середовища для всіх категорій населення Криворізької МТГ. Недостатня кількість безбар’єрних об’єктів, зокрема пристосован</w:t>
            </w:r>
            <w:r w:rsidRPr="002F79E1">
              <w:rPr>
                <w:color w:val="000000"/>
                <w:lang w:val="uk-UA"/>
              </w:rPr>
              <w:t>ого</w:t>
            </w:r>
            <w:r w:rsidRPr="002F79E1">
              <w:rPr>
                <w:color w:val="000000"/>
              </w:rPr>
              <w:t xml:space="preserve"> громадського транспорту, магазинів й інших закладів</w:t>
            </w:r>
          </w:p>
        </w:tc>
      </w:tr>
      <w:tr w:rsidR="002F79E1" w14:paraId="14472C5B" w14:textId="77777777" w:rsidTr="002741E7">
        <w:tc>
          <w:tcPr>
            <w:tcW w:w="2694" w:type="dxa"/>
          </w:tcPr>
          <w:p w14:paraId="000006C9" w14:textId="2E6585D8" w:rsidR="002F79E1" w:rsidRDefault="002F79E1" w:rsidP="005019E7">
            <w:pPr>
              <w:shd w:val="clear" w:color="auto" w:fill="FFFFFF"/>
              <w:tabs>
                <w:tab w:val="left" w:pos="8647"/>
              </w:tabs>
              <w:spacing w:before="40" w:after="40"/>
              <w:ind w:left="57"/>
              <w:rPr>
                <w:b/>
                <w:color w:val="000000"/>
              </w:rPr>
            </w:pPr>
            <w:r>
              <w:rPr>
                <w:b/>
                <w:color w:val="000000"/>
              </w:rPr>
              <w:t>5. Негативна демо</w:t>
            </w:r>
            <w:r w:rsidR="00B11B90">
              <w:rPr>
                <w:b/>
                <w:color w:val="000000"/>
                <w:lang w:val="uk-UA"/>
              </w:rPr>
              <w:t>-</w:t>
            </w:r>
            <w:r>
              <w:rPr>
                <w:b/>
                <w:color w:val="000000"/>
              </w:rPr>
              <w:t>графічна ситуація й скорочення природ</w:t>
            </w:r>
            <w:r w:rsidR="00B11B90">
              <w:rPr>
                <w:b/>
                <w:color w:val="000000"/>
                <w:lang w:val="uk-UA"/>
              </w:rPr>
              <w:t>-</w:t>
            </w:r>
            <w:r>
              <w:rPr>
                <w:b/>
                <w:color w:val="000000"/>
              </w:rPr>
              <w:t>ного приросту насе</w:t>
            </w:r>
            <w:r w:rsidR="00B11B90">
              <w:rPr>
                <w:b/>
                <w:color w:val="000000"/>
                <w:lang w:val="uk-UA"/>
              </w:rPr>
              <w:t>-</w:t>
            </w:r>
            <w:r>
              <w:rPr>
                <w:b/>
                <w:color w:val="000000"/>
              </w:rPr>
              <w:t>лення</w:t>
            </w:r>
          </w:p>
        </w:tc>
        <w:tc>
          <w:tcPr>
            <w:tcW w:w="6940" w:type="dxa"/>
          </w:tcPr>
          <w:p w14:paraId="0B60B198" w14:textId="669AEA57" w:rsidR="002F79E1" w:rsidRDefault="002F79E1" w:rsidP="005019E7">
            <w:pPr>
              <w:shd w:val="clear" w:color="auto" w:fill="FFFFFF"/>
              <w:ind w:left="57" w:firstLine="385"/>
              <w:jc w:val="both"/>
            </w:pPr>
            <w:r>
              <w:t xml:space="preserve">Населення </w:t>
            </w:r>
            <w:r w:rsidR="00D95B0C" w:rsidRPr="00D95B0C">
              <w:t>Криворізьк</w:t>
            </w:r>
            <w:r w:rsidR="00D95B0C">
              <w:rPr>
                <w:lang w:val="uk-UA"/>
              </w:rPr>
              <w:t>ої</w:t>
            </w:r>
            <w:r w:rsidR="00D95B0C" w:rsidRPr="00D95B0C">
              <w:t xml:space="preserve"> МТГ</w:t>
            </w:r>
            <w:r>
              <w:t xml:space="preserve"> поступово скорочується (з 2018 до 2022 року чисельність на</w:t>
            </w:r>
            <w:r w:rsidR="009C1043">
              <w:t xml:space="preserve">явного населення зменшилася на </w:t>
            </w:r>
            <w:r w:rsidR="005C4C93">
              <w:rPr>
                <w:lang w:val="uk-UA"/>
              </w:rPr>
              <w:t xml:space="preserve">     </w:t>
            </w:r>
            <w:r>
              <w:t>20 716 осіб).</w:t>
            </w:r>
          </w:p>
          <w:p w14:paraId="000006CB" w14:textId="7E803630" w:rsidR="002F79E1" w:rsidRPr="002F79E1" w:rsidRDefault="002F79E1" w:rsidP="00361850">
            <w:pPr>
              <w:shd w:val="clear" w:color="auto" w:fill="FFFFFF"/>
              <w:ind w:left="57" w:firstLine="385"/>
              <w:jc w:val="both"/>
              <w:rPr>
                <w:color w:val="000000"/>
              </w:rPr>
            </w:pPr>
            <w:r>
              <w:t>Починаючи з 2018 року</w:t>
            </w:r>
            <w:r w:rsidR="00BE3A55">
              <w:rPr>
                <w:lang w:val="uk-UA"/>
              </w:rPr>
              <w:t>,</w:t>
            </w:r>
            <w:r>
              <w:t xml:space="preserve"> спостерігається тенденція до зменшення рівня народжуваності та збільшення смертності населення. Так якщо протягом 2018 року в Криворізькій МТГ народилося 4 796 немовлят, то у 2020 році цей показник зменшився на 484 особи і становив 4 312 дітей</w:t>
            </w:r>
          </w:p>
        </w:tc>
      </w:tr>
      <w:tr w:rsidR="00A94BB4" w14:paraId="097D4EB7" w14:textId="77777777" w:rsidTr="002741E7">
        <w:tc>
          <w:tcPr>
            <w:tcW w:w="2694" w:type="dxa"/>
          </w:tcPr>
          <w:p w14:paraId="000006CC" w14:textId="5A7BDFBA" w:rsidR="00A94BB4" w:rsidRDefault="00A364DF" w:rsidP="005019E7">
            <w:pPr>
              <w:shd w:val="clear" w:color="auto" w:fill="FFFFFF"/>
              <w:tabs>
                <w:tab w:val="left" w:pos="8647"/>
              </w:tabs>
              <w:spacing w:before="40" w:after="40"/>
              <w:ind w:left="57"/>
              <w:rPr>
                <w:b/>
                <w:color w:val="000000"/>
              </w:rPr>
            </w:pPr>
            <w:r>
              <w:rPr>
                <w:b/>
                <w:color w:val="000000"/>
              </w:rPr>
              <w:t>6. Дисбаланс між попитом і пропози</w:t>
            </w:r>
            <w:r w:rsidR="00B11B90">
              <w:rPr>
                <w:b/>
                <w:color w:val="000000"/>
                <w:lang w:val="uk-UA"/>
              </w:rPr>
              <w:t>-</w:t>
            </w:r>
            <w:r>
              <w:rPr>
                <w:b/>
                <w:color w:val="000000"/>
              </w:rPr>
              <w:t>цією робочої сили на ринку праці</w:t>
            </w:r>
          </w:p>
        </w:tc>
        <w:tc>
          <w:tcPr>
            <w:tcW w:w="6940" w:type="dxa"/>
          </w:tcPr>
          <w:p w14:paraId="5AED3F17" w14:textId="77777777" w:rsidR="002F79E1" w:rsidRPr="00361850" w:rsidRDefault="002F79E1" w:rsidP="005019E7">
            <w:pPr>
              <w:shd w:val="clear" w:color="auto" w:fill="FFFFFF"/>
              <w:ind w:left="57" w:firstLine="385"/>
              <w:jc w:val="both"/>
              <w:rPr>
                <w:color w:val="000000"/>
              </w:rPr>
            </w:pPr>
            <w:r w:rsidRPr="00361850">
              <w:rPr>
                <w:color w:val="000000"/>
              </w:rPr>
              <w:t>Значна міграція населення, зокрема професійних кадрів і молоді, спричинила зміну його структури та безробіття (зменшення кількості висококваліфікованих кадрів з вищою та професійно-технічною освітою). Зменшення обсягів виробництва спричиняє зменшення кількості високооплачуваних нових робочих місць.</w:t>
            </w:r>
          </w:p>
          <w:p w14:paraId="000006CE" w14:textId="5A9A2ED2" w:rsidR="00A94BB4" w:rsidRDefault="002F79E1" w:rsidP="005019E7">
            <w:pPr>
              <w:shd w:val="clear" w:color="auto" w:fill="FFFFFF"/>
              <w:ind w:left="57" w:firstLine="385"/>
              <w:jc w:val="both"/>
              <w:rPr>
                <w:b/>
                <w:color w:val="000000"/>
              </w:rPr>
            </w:pPr>
            <w:r w:rsidRPr="00361850">
              <w:rPr>
                <w:color w:val="000000"/>
              </w:rPr>
              <w:t>Професійно-технічна освіта не завжди відповідає потребам сучасного ринку праці, а рівень співпраці між місцевими підприємствами та освітніми закладами недостатній, зокрема щодо розвитку дуальної освіти</w:t>
            </w:r>
          </w:p>
        </w:tc>
      </w:tr>
      <w:tr w:rsidR="002F79E1" w14:paraId="27418A0A" w14:textId="77777777" w:rsidTr="002741E7">
        <w:tc>
          <w:tcPr>
            <w:tcW w:w="2694" w:type="dxa"/>
          </w:tcPr>
          <w:p w14:paraId="000006CF" w14:textId="7D151310" w:rsidR="002F79E1" w:rsidRPr="002F79E1" w:rsidRDefault="002F79E1" w:rsidP="005019E7">
            <w:pPr>
              <w:shd w:val="clear" w:color="auto" w:fill="FFFFFF"/>
              <w:spacing w:before="40" w:after="40"/>
              <w:ind w:left="57"/>
              <w:rPr>
                <w:b/>
                <w:color w:val="000000"/>
              </w:rPr>
            </w:pPr>
            <w:r w:rsidRPr="002F79E1">
              <w:rPr>
                <w:b/>
                <w:color w:val="000000"/>
              </w:rPr>
              <w:t xml:space="preserve">7. Ускладнені умови забезпечення потреб у водопостачанні та теплозабезпеченні </w:t>
            </w:r>
            <w:r w:rsidRPr="002F79E1">
              <w:rPr>
                <w:b/>
                <w:color w:val="000000"/>
                <w:lang w:val="uk-UA"/>
              </w:rPr>
              <w:t>Криворізької МТГ</w:t>
            </w:r>
          </w:p>
        </w:tc>
        <w:tc>
          <w:tcPr>
            <w:tcW w:w="6940" w:type="dxa"/>
          </w:tcPr>
          <w:p w14:paraId="28541BAF" w14:textId="77777777" w:rsidR="002F79E1" w:rsidRPr="00361850" w:rsidRDefault="002F79E1" w:rsidP="005019E7">
            <w:pPr>
              <w:shd w:val="clear" w:color="auto" w:fill="FFFFFF"/>
              <w:ind w:left="57" w:firstLine="385"/>
              <w:jc w:val="both"/>
              <w:rPr>
                <w:color w:val="000000"/>
                <w:lang w:val="uk-UA"/>
              </w:rPr>
            </w:pPr>
            <w:r w:rsidRPr="00361850">
              <w:rPr>
                <w:color w:val="000000"/>
                <w:lang w:val="uk-UA"/>
              </w:rPr>
              <w:t>Унаслідок знищення греблі Каховської ГЕС і гідротехнічних споруд (греблі) Карачунівського водосховища виникла загроза припинення питного водопостачання для понад 600 тис. мешканців Криворізької МТГ і громад Криворізького району.</w:t>
            </w:r>
          </w:p>
          <w:p w14:paraId="3DB6DA8C" w14:textId="4505748D" w:rsidR="002F79E1" w:rsidRPr="00361850" w:rsidRDefault="002F79E1" w:rsidP="005019E7">
            <w:pPr>
              <w:shd w:val="clear" w:color="auto" w:fill="FFFFFF"/>
              <w:ind w:left="57" w:firstLine="385"/>
              <w:jc w:val="both"/>
              <w:rPr>
                <w:color w:val="000000"/>
                <w:lang w:val="uk-UA"/>
              </w:rPr>
            </w:pPr>
            <w:r w:rsidRPr="00361850">
              <w:rPr>
                <w:color w:val="000000"/>
                <w:lang w:val="uk-UA"/>
              </w:rPr>
              <w:t xml:space="preserve">Рівень зносу насосних станцій становить 51%, мереж водопостачання – 60%, мереж водовідведення – 46%, що  спричиняє часті пориви водопроводів і знижує якість водопостачання </w:t>
            </w:r>
            <w:r w:rsidR="00BE3A55">
              <w:rPr>
                <w:color w:val="000000"/>
                <w:lang w:val="uk-UA"/>
              </w:rPr>
              <w:t>та</w:t>
            </w:r>
            <w:r w:rsidRPr="00361850">
              <w:rPr>
                <w:color w:val="000000"/>
                <w:lang w:val="uk-UA"/>
              </w:rPr>
              <w:t xml:space="preserve"> водовідведення.</w:t>
            </w:r>
          </w:p>
          <w:p w14:paraId="000006D2" w14:textId="2AEAFBC3" w:rsidR="002F79E1" w:rsidRPr="00361850" w:rsidRDefault="002F79E1" w:rsidP="009C1043">
            <w:pPr>
              <w:widowControl w:val="0"/>
              <w:shd w:val="clear" w:color="auto" w:fill="FFFFFF"/>
              <w:ind w:left="57" w:firstLine="386"/>
              <w:jc w:val="both"/>
              <w:rPr>
                <w:b/>
                <w:color w:val="000000"/>
              </w:rPr>
            </w:pPr>
            <w:r w:rsidRPr="00361850">
              <w:rPr>
                <w:color w:val="000000"/>
                <w:lang w:val="uk-UA"/>
              </w:rPr>
              <w:t>У</w:t>
            </w:r>
            <w:r w:rsidRPr="00361850">
              <w:rPr>
                <w:color w:val="000000"/>
              </w:rPr>
              <w:t xml:space="preserve"> Криворізьк</w:t>
            </w:r>
            <w:r w:rsidRPr="00361850">
              <w:rPr>
                <w:color w:val="000000"/>
                <w:lang w:val="uk-UA"/>
              </w:rPr>
              <w:t>ій</w:t>
            </w:r>
            <w:r w:rsidRPr="00361850">
              <w:rPr>
                <w:color w:val="000000"/>
              </w:rPr>
              <w:t xml:space="preserve"> МТГ досить велика </w:t>
            </w:r>
            <w:r w:rsidRPr="00361850">
              <w:rPr>
                <w:color w:val="000000"/>
                <w:lang w:val="uk-UA"/>
              </w:rPr>
              <w:t>довжина</w:t>
            </w:r>
            <w:r w:rsidRPr="00361850">
              <w:rPr>
                <w:color w:val="000000"/>
              </w:rPr>
              <w:t xml:space="preserve"> теплових мереж, </w:t>
            </w:r>
            <w:r w:rsidRPr="00361850">
              <w:rPr>
                <w:color w:val="000000"/>
                <w:lang w:val="uk-UA"/>
              </w:rPr>
              <w:t>що</w:t>
            </w:r>
            <w:r w:rsidRPr="00361850">
              <w:rPr>
                <w:color w:val="000000"/>
              </w:rPr>
              <w:t xml:space="preserve"> в двотрубному вимірюванні становить 780,31 км. Рівень зносу обладнання котелень </w:t>
            </w:r>
            <w:r w:rsidRPr="00361850">
              <w:rPr>
                <w:color w:val="000000"/>
                <w:lang w:val="uk-UA"/>
              </w:rPr>
              <w:t>сягає</w:t>
            </w:r>
            <w:r w:rsidRPr="00361850">
              <w:rPr>
                <w:color w:val="000000"/>
              </w:rPr>
              <w:t xml:space="preserve"> 73%, теплорозподільчих пунктів – 54%, теплових мереж – 67%</w:t>
            </w:r>
          </w:p>
        </w:tc>
      </w:tr>
      <w:tr w:rsidR="002F79E1" w:rsidRPr="007C67FB" w14:paraId="18596705" w14:textId="77777777" w:rsidTr="002741E7">
        <w:tc>
          <w:tcPr>
            <w:tcW w:w="2694" w:type="dxa"/>
          </w:tcPr>
          <w:p w14:paraId="000006D3" w14:textId="2E316718" w:rsidR="002F79E1" w:rsidRPr="002F79E1" w:rsidRDefault="002F79E1" w:rsidP="005019E7">
            <w:pPr>
              <w:spacing w:before="40" w:after="40"/>
              <w:ind w:left="57"/>
              <w:rPr>
                <w:b/>
                <w:color w:val="000000"/>
              </w:rPr>
            </w:pPr>
            <w:r w:rsidRPr="002F79E1">
              <w:rPr>
                <w:b/>
                <w:color w:val="000000"/>
              </w:rPr>
              <w:lastRenderedPageBreak/>
              <w:t>8. Пошкодження виробничої, транс</w:t>
            </w:r>
            <w:r w:rsidR="005F0BBC">
              <w:rPr>
                <w:b/>
                <w:color w:val="000000"/>
                <w:lang w:val="uk-UA"/>
              </w:rPr>
              <w:t>-</w:t>
            </w:r>
            <w:r w:rsidRPr="002F79E1">
              <w:rPr>
                <w:b/>
                <w:color w:val="000000"/>
              </w:rPr>
              <w:t>портної, енергетичної та соціальної інфра</w:t>
            </w:r>
            <w:r w:rsidR="005F0BBC">
              <w:rPr>
                <w:b/>
                <w:color w:val="000000"/>
                <w:lang w:val="uk-UA"/>
              </w:rPr>
              <w:t>-</w:t>
            </w:r>
            <w:r w:rsidRPr="002F79E1">
              <w:rPr>
                <w:b/>
                <w:color w:val="000000"/>
              </w:rPr>
              <w:t>структури Криворізь</w:t>
            </w:r>
            <w:r w:rsidR="005F0BBC">
              <w:rPr>
                <w:b/>
                <w:color w:val="000000"/>
                <w:lang w:val="uk-UA"/>
              </w:rPr>
              <w:t>-</w:t>
            </w:r>
            <w:r w:rsidRPr="002F79E1">
              <w:rPr>
                <w:b/>
                <w:color w:val="000000"/>
              </w:rPr>
              <w:t>кої МТГ внаслідок ракетних обстрілів</w:t>
            </w:r>
          </w:p>
        </w:tc>
        <w:tc>
          <w:tcPr>
            <w:tcW w:w="6940" w:type="dxa"/>
          </w:tcPr>
          <w:p w14:paraId="38FD0129" w14:textId="65FE061F" w:rsidR="002F79E1" w:rsidRPr="00CE393D" w:rsidRDefault="002F79E1" w:rsidP="005019E7">
            <w:pPr>
              <w:shd w:val="clear" w:color="auto" w:fill="FFFFFF"/>
              <w:ind w:left="57" w:firstLine="385"/>
              <w:jc w:val="both"/>
              <w:rPr>
                <w:color w:val="000000"/>
                <w:lang w:val="uk-UA"/>
              </w:rPr>
            </w:pPr>
            <w:r w:rsidRPr="002F79E1">
              <w:rPr>
                <w:color w:val="000000"/>
              </w:rPr>
              <w:t>Значних пошкоджень у</w:t>
            </w:r>
            <w:r w:rsidRPr="002F79E1">
              <w:t xml:space="preserve"> </w:t>
            </w:r>
            <w:r w:rsidRPr="002F79E1">
              <w:rPr>
                <w:color w:val="000000"/>
              </w:rPr>
              <w:t>Криворізьк</w:t>
            </w:r>
            <w:r w:rsidRPr="002F79E1">
              <w:rPr>
                <w:color w:val="000000"/>
                <w:lang w:val="uk-UA"/>
              </w:rPr>
              <w:t>ій</w:t>
            </w:r>
            <w:r w:rsidRPr="002F79E1">
              <w:rPr>
                <w:color w:val="000000"/>
              </w:rPr>
              <w:t xml:space="preserve"> МТГ зазнали житлові будинки, промислові об</w:t>
            </w:r>
            <w:r w:rsidRPr="002F79E1">
              <w:t>’</w:t>
            </w:r>
            <w:r w:rsidRPr="002F79E1">
              <w:rPr>
                <w:color w:val="000000"/>
              </w:rPr>
              <w:t>єкти, готелі («Аврора», «Арена» «Дружба», «Центральний»,</w:t>
            </w:r>
            <w:r w:rsidRPr="002F79E1">
              <w:t xml:space="preserve"> «Парк Хаус»)</w:t>
            </w:r>
            <w:r w:rsidRPr="002F79E1">
              <w:rPr>
                <w:lang w:val="uk-UA"/>
              </w:rPr>
              <w:t>,</w:t>
            </w:r>
            <w:r w:rsidRPr="002F79E1">
              <w:rPr>
                <w:color w:val="000000"/>
              </w:rPr>
              <w:t xml:space="preserve"> об’єкти соціальної сфери (освітні, медичні заклади, будинки культури)</w:t>
            </w:r>
            <w:r w:rsidRPr="002F79E1">
              <w:rPr>
                <w:color w:val="000000"/>
                <w:lang w:val="uk-UA"/>
              </w:rPr>
              <w:t>,</w:t>
            </w:r>
            <w:r w:rsidRPr="002F79E1">
              <w:rPr>
                <w:color w:val="000000"/>
              </w:rPr>
              <w:t xml:space="preserve"> енергетики, електро-, газо</w:t>
            </w:r>
            <w:r w:rsidR="003E2209">
              <w:rPr>
                <w:color w:val="000000"/>
              </w:rPr>
              <w:t>-, теплопостачання (Криворізька</w:t>
            </w:r>
            <w:r w:rsidRPr="002F79E1">
              <w:rPr>
                <w:color w:val="000000"/>
              </w:rPr>
              <w:t xml:space="preserve"> ТЕС), водопостачання </w:t>
            </w:r>
            <w:r w:rsidRPr="002F79E1">
              <w:rPr>
                <w:color w:val="000000"/>
                <w:lang w:val="uk-UA"/>
              </w:rPr>
              <w:t>та</w:t>
            </w:r>
            <w:r w:rsidRPr="002F79E1">
              <w:rPr>
                <w:color w:val="000000"/>
              </w:rPr>
              <w:t xml:space="preserve"> водовідведення (Карачунівське </w:t>
            </w:r>
            <w:r w:rsidRPr="002F79E1">
              <w:t>водосховище</w:t>
            </w:r>
            <w:r w:rsidRPr="002F79E1">
              <w:rPr>
                <w:color w:val="000000"/>
              </w:rPr>
              <w:t>) тощо.</w:t>
            </w:r>
            <w:r w:rsidR="00CE393D">
              <w:rPr>
                <w:color w:val="000000"/>
                <w:lang w:val="uk-UA"/>
              </w:rPr>
              <w:t xml:space="preserve"> </w:t>
            </w:r>
          </w:p>
          <w:p w14:paraId="000006D5" w14:textId="5D224CF9" w:rsidR="002F79E1" w:rsidRPr="00CE393D" w:rsidRDefault="002F79E1" w:rsidP="005019E7">
            <w:pPr>
              <w:shd w:val="clear" w:color="auto" w:fill="FFFFFF"/>
              <w:ind w:left="57" w:firstLine="385"/>
              <w:jc w:val="both"/>
              <w:rPr>
                <w:color w:val="000000"/>
                <w:lang w:val="uk-UA"/>
              </w:rPr>
            </w:pPr>
            <w:r w:rsidRPr="00CE393D">
              <w:rPr>
                <w:color w:val="000000"/>
                <w:lang w:val="uk-UA"/>
              </w:rPr>
              <w:t xml:space="preserve">Початок повномасштабної війни спричинив значні кризові явища </w:t>
            </w:r>
            <w:r w:rsidRPr="002F79E1">
              <w:rPr>
                <w:color w:val="000000"/>
                <w:lang w:val="uk-UA"/>
              </w:rPr>
              <w:t>в</w:t>
            </w:r>
            <w:r w:rsidRPr="00CE393D">
              <w:rPr>
                <w:color w:val="000000"/>
                <w:lang w:val="uk-UA"/>
              </w:rPr>
              <w:t xml:space="preserve"> промисловості, обумовлені загрозою обстрілів, вимушеною трудовою міграцією, руйнуванням виробництв, ускладненням експорту продукції, збільшенням ціни на перевезення</w:t>
            </w:r>
          </w:p>
        </w:tc>
      </w:tr>
      <w:tr w:rsidR="00A94BB4" w14:paraId="38D1E5F0" w14:textId="77777777" w:rsidTr="002741E7">
        <w:tc>
          <w:tcPr>
            <w:tcW w:w="2694" w:type="dxa"/>
          </w:tcPr>
          <w:p w14:paraId="000006D6" w14:textId="77777777" w:rsidR="00A94BB4" w:rsidRDefault="00A364DF" w:rsidP="005019E7">
            <w:pPr>
              <w:spacing w:before="40" w:after="40"/>
              <w:ind w:left="57"/>
              <w:rPr>
                <w:b/>
                <w:color w:val="000000"/>
              </w:rPr>
            </w:pPr>
            <w:r>
              <w:rPr>
                <w:b/>
                <w:color w:val="000000"/>
              </w:rPr>
              <w:t>9. Недостатній рівень розвитку системи цивільного захисту населення в умовах воєнного стану</w:t>
            </w:r>
          </w:p>
        </w:tc>
        <w:tc>
          <w:tcPr>
            <w:tcW w:w="6940" w:type="dxa"/>
          </w:tcPr>
          <w:p w14:paraId="000006D7" w14:textId="7FBF0AF0" w:rsidR="00A94BB4" w:rsidRDefault="002F79E1" w:rsidP="005019E7">
            <w:pPr>
              <w:shd w:val="clear" w:color="auto" w:fill="FFFFFF"/>
              <w:ind w:left="57" w:firstLine="385"/>
              <w:jc w:val="both"/>
              <w:rPr>
                <w:b/>
                <w:color w:val="000000"/>
              </w:rPr>
            </w:pPr>
            <w:r w:rsidRPr="002F79E1">
              <w:rPr>
                <w:color w:val="000000"/>
              </w:rPr>
              <w:t>У Криворізькій МТГ відчувається дефіцит якісних захисних споруд (укриттів). Система накопичення матеріального резерву в обсягах, необхідних для проведення відновних робіт, пов’язаних з ліквідацією наслідків надзвичайних ситуацій та здійсненням заходів в умовах воєнного стану, потребує поліпшення</w:t>
            </w:r>
          </w:p>
        </w:tc>
      </w:tr>
      <w:tr w:rsidR="00A94BB4" w14:paraId="676EE7BA" w14:textId="77777777" w:rsidTr="002741E7">
        <w:tc>
          <w:tcPr>
            <w:tcW w:w="2694" w:type="dxa"/>
          </w:tcPr>
          <w:p w14:paraId="000006D8" w14:textId="4069CE5D" w:rsidR="00A94BB4" w:rsidRDefault="002F79E1" w:rsidP="005019E7">
            <w:pPr>
              <w:tabs>
                <w:tab w:val="left" w:pos="1437"/>
              </w:tabs>
              <w:spacing w:before="40" w:after="40"/>
              <w:ind w:left="57"/>
              <w:rPr>
                <w:b/>
                <w:color w:val="000000"/>
              </w:rPr>
            </w:pPr>
            <w:r w:rsidRPr="002F79E1">
              <w:rPr>
                <w:b/>
                <w:color w:val="000000"/>
              </w:rPr>
              <w:t>10. Недосконала система фінансуван-ня прикладних дос-ліджень та інновацій-них розробок</w:t>
            </w:r>
          </w:p>
        </w:tc>
        <w:tc>
          <w:tcPr>
            <w:tcW w:w="6940" w:type="dxa"/>
          </w:tcPr>
          <w:p w14:paraId="000006D9" w14:textId="6DC261DF" w:rsidR="00A94BB4" w:rsidRDefault="00A364DF" w:rsidP="005019E7">
            <w:pPr>
              <w:shd w:val="clear" w:color="auto" w:fill="FFFFFF"/>
              <w:ind w:firstLine="442"/>
              <w:jc w:val="both"/>
              <w:rPr>
                <w:b/>
                <w:color w:val="000000"/>
              </w:rPr>
            </w:pPr>
            <w:r>
              <w:rPr>
                <w:color w:val="000000"/>
              </w:rPr>
              <w:t xml:space="preserve">У </w:t>
            </w:r>
            <w:r w:rsidR="005F0BBC" w:rsidRPr="002F79E1">
              <w:rPr>
                <w:color w:val="000000"/>
              </w:rPr>
              <w:t>Криворізькій МТГ</w:t>
            </w:r>
            <w:r>
              <w:rPr>
                <w:color w:val="000000"/>
              </w:rPr>
              <w:t xml:space="preserve"> спостерігається низький рівень взаємодії бізнесу з університетською й академічною наукою, недостатній рівень фінансування витрат на інноваційну діяльність, неналежна науково-виробнича інтеграція, відсутність локальних інструментів підтримки кластерів і кооперації. Освітні й наукові інституції </w:t>
            </w:r>
            <w:r w:rsidR="005F0BBC" w:rsidRPr="005F0BBC">
              <w:rPr>
                <w:color w:val="000000"/>
              </w:rPr>
              <w:t>Криворізьк</w:t>
            </w:r>
            <w:r w:rsidR="005F0BBC">
              <w:rPr>
                <w:color w:val="000000"/>
                <w:lang w:val="uk-UA"/>
              </w:rPr>
              <w:t>ої</w:t>
            </w:r>
            <w:r w:rsidR="005F0BBC" w:rsidRPr="005F0BBC">
              <w:rPr>
                <w:color w:val="000000"/>
              </w:rPr>
              <w:t xml:space="preserve"> МТГ</w:t>
            </w:r>
            <w:r>
              <w:rPr>
                <w:color w:val="000000"/>
              </w:rPr>
              <w:t xml:space="preserve"> мають низький рівень співпраці зі світовими університетами та дослідницькими центрами </w:t>
            </w:r>
            <w:r w:rsidR="005F0BBC">
              <w:rPr>
                <w:color w:val="000000"/>
                <w:lang w:val="uk-UA"/>
              </w:rPr>
              <w:t>у сфері</w:t>
            </w:r>
            <w:r w:rsidR="005F0BBC">
              <w:rPr>
                <w:color w:val="000000"/>
              </w:rPr>
              <w:t xml:space="preserve"> розвитку нових технологій</w:t>
            </w:r>
          </w:p>
        </w:tc>
      </w:tr>
      <w:tr w:rsidR="00A94BB4" w14:paraId="24BCA59C" w14:textId="77777777" w:rsidTr="002741E7">
        <w:tc>
          <w:tcPr>
            <w:tcW w:w="2694" w:type="dxa"/>
          </w:tcPr>
          <w:p w14:paraId="000006DA" w14:textId="091F9742" w:rsidR="00A94BB4" w:rsidRDefault="00A364DF" w:rsidP="005019E7">
            <w:pPr>
              <w:tabs>
                <w:tab w:val="left" w:pos="1437"/>
              </w:tabs>
              <w:spacing w:before="40" w:after="40"/>
              <w:ind w:left="57"/>
              <w:rPr>
                <w:b/>
                <w:color w:val="000000"/>
              </w:rPr>
            </w:pPr>
            <w:r>
              <w:rPr>
                <w:b/>
                <w:color w:val="000000"/>
              </w:rPr>
              <w:t>11. Недосконала система здійснення ремонтів у багато</w:t>
            </w:r>
            <w:r w:rsidR="005F0BBC">
              <w:rPr>
                <w:b/>
                <w:color w:val="000000"/>
                <w:lang w:val="uk-UA"/>
              </w:rPr>
              <w:t>-</w:t>
            </w:r>
            <w:r>
              <w:rPr>
                <w:b/>
                <w:color w:val="000000"/>
              </w:rPr>
              <w:t>квартирних будинках</w:t>
            </w:r>
          </w:p>
        </w:tc>
        <w:tc>
          <w:tcPr>
            <w:tcW w:w="6940" w:type="dxa"/>
          </w:tcPr>
          <w:p w14:paraId="000006DB" w14:textId="7429AFE6" w:rsidR="00A94BB4" w:rsidRDefault="00A364DF" w:rsidP="005019E7">
            <w:pPr>
              <w:shd w:val="clear" w:color="auto" w:fill="FFFFFF"/>
              <w:ind w:firstLine="442"/>
              <w:jc w:val="both"/>
              <w:rPr>
                <w:color w:val="000000"/>
              </w:rPr>
            </w:pPr>
            <w:r>
              <w:rPr>
                <w:color w:val="000000"/>
              </w:rPr>
              <w:t>У Кривому Розі низький показник рівня створення ОСББ (746 ОСББ, до прикладу у Львові 1</w:t>
            </w:r>
            <w:r w:rsidR="003E6853">
              <w:rPr>
                <w:color w:val="000000"/>
                <w:lang w:val="uk-UA"/>
              </w:rPr>
              <w:t xml:space="preserve"> </w:t>
            </w:r>
            <w:r>
              <w:rPr>
                <w:color w:val="000000"/>
              </w:rPr>
              <w:t>436 ОСББ). Відповідно повільно відбувається оновлення фасадів і здійснення ремонтних робіт у багатоквартирних житлових будинках. Недостатньо ефективно впроваджуються механізми співфінансування ремонтних робіт мешканцями багатоквартирних будинків та їх участь у державних і грантових програм</w:t>
            </w:r>
            <w:r w:rsidR="004A37E8">
              <w:rPr>
                <w:color w:val="000000"/>
              </w:rPr>
              <w:t>ах співфінансування таких робіт</w:t>
            </w:r>
          </w:p>
        </w:tc>
      </w:tr>
      <w:tr w:rsidR="00A94BB4" w14:paraId="742A1FBF" w14:textId="77777777" w:rsidTr="002741E7">
        <w:tc>
          <w:tcPr>
            <w:tcW w:w="2694" w:type="dxa"/>
          </w:tcPr>
          <w:p w14:paraId="000006DC" w14:textId="73D38017" w:rsidR="00A94BB4" w:rsidRDefault="00A364DF" w:rsidP="00DF3FE7">
            <w:pPr>
              <w:tabs>
                <w:tab w:val="left" w:pos="1437"/>
              </w:tabs>
              <w:spacing w:before="40" w:after="40"/>
              <w:ind w:left="57"/>
              <w:rPr>
                <w:b/>
                <w:color w:val="000000"/>
              </w:rPr>
            </w:pPr>
            <w:r>
              <w:rPr>
                <w:b/>
                <w:color w:val="000000"/>
              </w:rPr>
              <w:t xml:space="preserve">12. </w:t>
            </w:r>
            <w:r w:rsidRPr="00DF3FE7">
              <w:rPr>
                <w:b/>
                <w:color w:val="000000"/>
                <w:spacing w:val="-6"/>
              </w:rPr>
              <w:t>Недостатній рівень енергонезалеж</w:t>
            </w:r>
            <w:r>
              <w:rPr>
                <w:b/>
                <w:color w:val="000000"/>
              </w:rPr>
              <w:t xml:space="preserve">ності й енергобезпеки </w:t>
            </w:r>
            <w:r w:rsidR="00F80D8D" w:rsidRPr="00F80D8D">
              <w:rPr>
                <w:b/>
                <w:color w:val="000000"/>
              </w:rPr>
              <w:t>Криворізьк</w:t>
            </w:r>
            <w:r w:rsidR="00F80D8D">
              <w:rPr>
                <w:b/>
                <w:color w:val="000000"/>
                <w:lang w:val="uk-UA"/>
              </w:rPr>
              <w:t>ої</w:t>
            </w:r>
            <w:r w:rsidR="00F80D8D" w:rsidRPr="00F80D8D">
              <w:rPr>
                <w:b/>
                <w:color w:val="000000"/>
              </w:rPr>
              <w:t xml:space="preserve"> МТГ</w:t>
            </w:r>
          </w:p>
        </w:tc>
        <w:tc>
          <w:tcPr>
            <w:tcW w:w="6940" w:type="dxa"/>
          </w:tcPr>
          <w:p w14:paraId="000006DD" w14:textId="31DBD50B" w:rsidR="00A94BB4" w:rsidRDefault="00E17282" w:rsidP="007E3E8D">
            <w:pPr>
              <w:shd w:val="clear" w:color="auto" w:fill="FFFFFF"/>
              <w:ind w:firstLine="442"/>
              <w:jc w:val="both"/>
              <w:rPr>
                <w:color w:val="000000"/>
              </w:rPr>
            </w:pPr>
            <w:r w:rsidRPr="00E17282">
              <w:rPr>
                <w:color w:val="000000"/>
              </w:rPr>
              <w:t>Криворізьк</w:t>
            </w:r>
            <w:r>
              <w:rPr>
                <w:color w:val="000000"/>
                <w:lang w:val="uk-UA"/>
              </w:rPr>
              <w:t>а</w:t>
            </w:r>
            <w:r w:rsidRPr="00E17282">
              <w:rPr>
                <w:color w:val="000000"/>
              </w:rPr>
              <w:t xml:space="preserve"> МТГ</w:t>
            </w:r>
            <w:r w:rsidR="00634969">
              <w:rPr>
                <w:color w:val="000000"/>
              </w:rPr>
              <w:t xml:space="preserve"> не</w:t>
            </w:r>
            <w:r w:rsidR="00A364DF">
              <w:rPr>
                <w:color w:val="000000"/>
              </w:rPr>
              <w:t xml:space="preserve">достатньо забезпечена власною електрогенерацією. Кількість місцевих електрогенеруючих установок, </w:t>
            </w:r>
            <w:r w:rsidR="00634969">
              <w:rPr>
                <w:color w:val="000000"/>
                <w:lang w:val="uk-UA"/>
              </w:rPr>
              <w:t>розташованих у</w:t>
            </w:r>
            <w:r w:rsidR="00A364DF">
              <w:rPr>
                <w:color w:val="000000"/>
              </w:rPr>
              <w:t xml:space="preserve"> </w:t>
            </w:r>
            <w:r w:rsidR="007E3E8D" w:rsidRPr="007E3E8D">
              <w:rPr>
                <w:color w:val="000000"/>
              </w:rPr>
              <w:t>Криворізьк</w:t>
            </w:r>
            <w:r w:rsidR="007E3E8D">
              <w:rPr>
                <w:color w:val="000000"/>
                <w:lang w:val="uk-UA"/>
              </w:rPr>
              <w:t>ій</w:t>
            </w:r>
            <w:r w:rsidR="007E3E8D" w:rsidRPr="007E3E8D">
              <w:rPr>
                <w:color w:val="000000"/>
              </w:rPr>
              <w:t xml:space="preserve"> МТГ </w:t>
            </w:r>
            <w:r w:rsidR="00A364DF">
              <w:rPr>
                <w:color w:val="000000"/>
              </w:rPr>
              <w:t>громаді</w:t>
            </w:r>
            <w:r w:rsidR="00634969">
              <w:rPr>
                <w:color w:val="000000"/>
                <w:lang w:val="uk-UA"/>
              </w:rPr>
              <w:t>,</w:t>
            </w:r>
            <w:r w:rsidR="00A364DF">
              <w:rPr>
                <w:color w:val="000000"/>
              </w:rPr>
              <w:t xml:space="preserve"> не з</w:t>
            </w:r>
            <w:r w:rsidR="00634969">
              <w:rPr>
                <w:color w:val="000000"/>
              </w:rPr>
              <w:t>абезпечує її енергонезалежність</w:t>
            </w:r>
          </w:p>
        </w:tc>
      </w:tr>
    </w:tbl>
    <w:p w14:paraId="000006DE" w14:textId="77777777" w:rsidR="00A94BB4" w:rsidRPr="00DF3FE7" w:rsidRDefault="00A94BB4" w:rsidP="005019E7">
      <w:pPr>
        <w:spacing w:line="259" w:lineRule="auto"/>
        <w:rPr>
          <w:sz w:val="20"/>
          <w:szCs w:val="20"/>
        </w:rPr>
      </w:pPr>
    </w:p>
    <w:tbl>
      <w:tblPr>
        <w:tblStyle w:val="afffffffffb"/>
        <w:tblW w:w="9644" w:type="dxa"/>
        <w:tblInd w:w="-10" w:type="dxa"/>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ayout w:type="fixed"/>
        <w:tblLook w:val="0400" w:firstRow="0" w:lastRow="0" w:firstColumn="0" w:lastColumn="0" w:noHBand="0" w:noVBand="1"/>
      </w:tblPr>
      <w:tblGrid>
        <w:gridCol w:w="2977"/>
        <w:gridCol w:w="6667"/>
      </w:tblGrid>
      <w:tr w:rsidR="00A94BB4" w14:paraId="0F10C692" w14:textId="77777777" w:rsidTr="00B11B90">
        <w:tc>
          <w:tcPr>
            <w:tcW w:w="9644" w:type="dxa"/>
            <w:gridSpan w:val="2"/>
            <w:tcBorders>
              <w:top w:val="single" w:sz="4" w:space="0" w:color="000000"/>
              <w:left w:val="single" w:sz="4" w:space="0" w:color="000000"/>
              <w:bottom w:val="single" w:sz="4" w:space="0" w:color="000000"/>
              <w:right w:val="single" w:sz="4" w:space="0" w:color="000000"/>
            </w:tcBorders>
            <w:shd w:val="clear" w:color="auto" w:fill="538135"/>
          </w:tcPr>
          <w:p w14:paraId="000006DF" w14:textId="77777777" w:rsidR="00A94BB4" w:rsidRPr="006460F2" w:rsidRDefault="00A364DF" w:rsidP="005019E7">
            <w:pPr>
              <w:spacing w:before="40" w:after="40"/>
              <w:ind w:left="57"/>
              <w:rPr>
                <w:b/>
                <w:i/>
                <w:color w:val="FFFFFF"/>
              </w:rPr>
            </w:pPr>
            <w:r w:rsidRPr="006460F2">
              <w:rPr>
                <w:b/>
                <w:i/>
                <w:color w:val="FFFFFF"/>
              </w:rPr>
              <w:t>ЗОВНІШНІ ЧИННИКИ</w:t>
            </w:r>
          </w:p>
        </w:tc>
      </w:tr>
      <w:tr w:rsidR="00A94BB4" w14:paraId="119E7CF9" w14:textId="77777777" w:rsidTr="00B11B90">
        <w:tc>
          <w:tcPr>
            <w:tcW w:w="9644" w:type="dxa"/>
            <w:gridSpan w:val="2"/>
            <w:tcBorders>
              <w:top w:val="single" w:sz="4" w:space="0" w:color="000000"/>
              <w:left w:val="single" w:sz="4" w:space="0" w:color="000000"/>
              <w:bottom w:val="single" w:sz="4" w:space="0" w:color="000000"/>
              <w:right w:val="single" w:sz="4" w:space="0" w:color="000000"/>
            </w:tcBorders>
            <w:shd w:val="clear" w:color="auto" w:fill="A8D08D"/>
          </w:tcPr>
          <w:p w14:paraId="000006E1" w14:textId="77777777" w:rsidR="00A94BB4" w:rsidRPr="006460F2" w:rsidRDefault="00A364DF" w:rsidP="005019E7">
            <w:pPr>
              <w:spacing w:before="40" w:after="40"/>
              <w:ind w:left="57"/>
              <w:rPr>
                <w:b/>
                <w:i/>
              </w:rPr>
            </w:pPr>
            <w:r w:rsidRPr="006460F2">
              <w:rPr>
                <w:b/>
                <w:i/>
              </w:rPr>
              <w:t>МОЖЛИВОСТІ</w:t>
            </w:r>
          </w:p>
        </w:tc>
      </w:tr>
      <w:tr w:rsidR="00A94BB4" w14:paraId="082D1D33"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E3" w14:textId="77777777" w:rsidR="00A94BB4" w:rsidRDefault="00A364DF" w:rsidP="005019E7">
            <w:pPr>
              <w:tabs>
                <w:tab w:val="left" w:pos="317"/>
              </w:tabs>
              <w:spacing w:before="40" w:after="40"/>
              <w:rPr>
                <w:b/>
                <w:color w:val="000000"/>
              </w:rPr>
            </w:pPr>
            <w:r>
              <w:rPr>
                <w:b/>
                <w:color w:val="000000"/>
              </w:rPr>
              <w:t>1. Завершення активної фази воєнних дій</w:t>
            </w:r>
          </w:p>
        </w:tc>
        <w:tc>
          <w:tcPr>
            <w:tcW w:w="6667" w:type="dxa"/>
            <w:tcBorders>
              <w:top w:val="single" w:sz="4" w:space="0" w:color="000000"/>
              <w:left w:val="single" w:sz="4" w:space="0" w:color="000000"/>
              <w:bottom w:val="single" w:sz="4" w:space="0" w:color="000000"/>
              <w:right w:val="single" w:sz="4" w:space="0" w:color="000000"/>
            </w:tcBorders>
          </w:tcPr>
          <w:p w14:paraId="000006E4" w14:textId="3E0A807F" w:rsidR="00A94BB4" w:rsidRDefault="00A364DF" w:rsidP="005019E7">
            <w:pPr>
              <w:tabs>
                <w:tab w:val="left" w:pos="317"/>
              </w:tabs>
              <w:ind w:left="57" w:firstLine="256"/>
              <w:jc w:val="both"/>
              <w:rPr>
                <w:color w:val="000000"/>
              </w:rPr>
            </w:pPr>
            <w:r>
              <w:rPr>
                <w:color w:val="000000"/>
              </w:rPr>
              <w:t xml:space="preserve">Стабілізація соціально-економічної та політичної ситуації в країні. Очікується повернення економічно активної частини мешканців, пожвавлення інвестиційної </w:t>
            </w:r>
            <w:r w:rsidR="002E7DCA">
              <w:rPr>
                <w:color w:val="000000"/>
              </w:rPr>
              <w:t>діяльності та економіки загалом</w:t>
            </w:r>
          </w:p>
        </w:tc>
      </w:tr>
      <w:tr w:rsidR="00A94BB4" w14:paraId="45C5DE9B"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E5" w14:textId="6632DFAD" w:rsidR="00A94BB4" w:rsidRDefault="00A364DF" w:rsidP="00510569">
            <w:pPr>
              <w:widowControl w:val="0"/>
              <w:tabs>
                <w:tab w:val="left" w:pos="317"/>
              </w:tabs>
              <w:rPr>
                <w:b/>
                <w:color w:val="000000"/>
              </w:rPr>
            </w:pPr>
            <w:r>
              <w:rPr>
                <w:b/>
                <w:color w:val="000000"/>
              </w:rPr>
              <w:t>2. Продовження розпо</w:t>
            </w:r>
            <w:r w:rsidR="008D0A31">
              <w:rPr>
                <w:b/>
                <w:color w:val="000000"/>
                <w:lang w:val="uk-UA"/>
              </w:rPr>
              <w:t>-</w:t>
            </w:r>
            <w:r>
              <w:rPr>
                <w:b/>
                <w:color w:val="000000"/>
              </w:rPr>
              <w:t>чатих реформ з транс</w:t>
            </w:r>
            <w:r w:rsidR="008D0A31">
              <w:rPr>
                <w:b/>
                <w:color w:val="000000"/>
                <w:lang w:val="uk-UA"/>
              </w:rPr>
              <w:t>-</w:t>
            </w:r>
            <w:r>
              <w:rPr>
                <w:b/>
                <w:color w:val="000000"/>
              </w:rPr>
              <w:t>формації України</w:t>
            </w:r>
          </w:p>
        </w:tc>
        <w:tc>
          <w:tcPr>
            <w:tcW w:w="6667" w:type="dxa"/>
            <w:tcBorders>
              <w:top w:val="single" w:sz="4" w:space="0" w:color="000000"/>
              <w:left w:val="single" w:sz="4" w:space="0" w:color="000000"/>
              <w:bottom w:val="single" w:sz="4" w:space="0" w:color="000000"/>
              <w:right w:val="single" w:sz="4" w:space="0" w:color="000000"/>
            </w:tcBorders>
          </w:tcPr>
          <w:p w14:paraId="000006E6" w14:textId="0EA185BA" w:rsidR="00A94BB4" w:rsidRDefault="00A364DF" w:rsidP="003E2209">
            <w:pPr>
              <w:widowControl w:val="0"/>
              <w:tabs>
                <w:tab w:val="left" w:pos="317"/>
              </w:tabs>
              <w:ind w:left="57" w:firstLine="255"/>
              <w:jc w:val="both"/>
              <w:rPr>
                <w:color w:val="000000"/>
              </w:rPr>
            </w:pPr>
            <w:r>
              <w:rPr>
                <w:color w:val="000000"/>
              </w:rPr>
              <w:t xml:space="preserve">Очікується продовження </w:t>
            </w:r>
            <w:r w:rsidR="003E2209">
              <w:rPr>
                <w:color w:val="000000"/>
                <w:lang w:val="uk-UA"/>
              </w:rPr>
              <w:t>та</w:t>
            </w:r>
            <w:r>
              <w:rPr>
                <w:color w:val="000000"/>
              </w:rPr>
              <w:t xml:space="preserve"> поглиблення трансформаційних реформ у сфер</w:t>
            </w:r>
            <w:r w:rsidR="008D0A31">
              <w:rPr>
                <w:color w:val="000000"/>
                <w:lang w:val="uk-UA"/>
              </w:rPr>
              <w:t xml:space="preserve">ах </w:t>
            </w:r>
            <w:r>
              <w:rPr>
                <w:color w:val="000000"/>
              </w:rPr>
              <w:t xml:space="preserve">децентралізації, освіти, медицини, підтримки </w:t>
            </w:r>
            <w:r w:rsidR="0047697B">
              <w:rPr>
                <w:color w:val="000000"/>
                <w:lang w:val="uk-UA"/>
              </w:rPr>
              <w:t>МСП,</w:t>
            </w:r>
            <w:r>
              <w:rPr>
                <w:color w:val="000000"/>
              </w:rPr>
              <w:t xml:space="preserve"> енергетики, боротьби </w:t>
            </w:r>
            <w:r w:rsidR="002E7DCA">
              <w:rPr>
                <w:color w:val="000000"/>
              </w:rPr>
              <w:t>з корупцією, цифровізації тощо</w:t>
            </w:r>
          </w:p>
        </w:tc>
      </w:tr>
      <w:tr w:rsidR="00A94BB4" w14:paraId="52F9B92C"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E7" w14:textId="31CF0E81" w:rsidR="00A94BB4" w:rsidRDefault="00A364DF" w:rsidP="00510569">
            <w:pPr>
              <w:widowControl w:val="0"/>
              <w:tabs>
                <w:tab w:val="left" w:pos="317"/>
              </w:tabs>
              <w:rPr>
                <w:b/>
                <w:color w:val="000000"/>
              </w:rPr>
            </w:pPr>
            <w:r>
              <w:rPr>
                <w:b/>
                <w:color w:val="000000"/>
              </w:rPr>
              <w:t>3. Залучення додаткових фінансових ресурсів для розвитку громади з на</w:t>
            </w:r>
            <w:r w:rsidR="008D0A31">
              <w:rPr>
                <w:b/>
                <w:color w:val="000000"/>
                <w:lang w:val="uk-UA"/>
              </w:rPr>
              <w:t>-</w:t>
            </w:r>
            <w:r>
              <w:rPr>
                <w:b/>
                <w:color w:val="000000"/>
              </w:rPr>
              <w:t>ціональних джерел</w:t>
            </w:r>
          </w:p>
        </w:tc>
        <w:tc>
          <w:tcPr>
            <w:tcW w:w="6667" w:type="dxa"/>
            <w:tcBorders>
              <w:top w:val="single" w:sz="4" w:space="0" w:color="000000"/>
              <w:left w:val="single" w:sz="4" w:space="0" w:color="000000"/>
              <w:bottom w:val="single" w:sz="4" w:space="0" w:color="000000"/>
              <w:right w:val="single" w:sz="4" w:space="0" w:color="000000"/>
            </w:tcBorders>
          </w:tcPr>
          <w:p w14:paraId="000006E8" w14:textId="0A7A0F48" w:rsidR="00A94BB4" w:rsidRDefault="00A364DF" w:rsidP="00510569">
            <w:pPr>
              <w:widowControl w:val="0"/>
              <w:tabs>
                <w:tab w:val="left" w:pos="317"/>
              </w:tabs>
              <w:ind w:left="57" w:firstLine="255"/>
              <w:jc w:val="both"/>
              <w:rPr>
                <w:color w:val="000000"/>
              </w:rPr>
            </w:pPr>
            <w:r>
              <w:rPr>
                <w:color w:val="000000"/>
              </w:rPr>
              <w:t xml:space="preserve">Розширення участі </w:t>
            </w:r>
            <w:r w:rsidR="008D0A31" w:rsidRPr="008D0A31">
              <w:rPr>
                <w:color w:val="000000"/>
              </w:rPr>
              <w:t>Криворізьк</w:t>
            </w:r>
            <w:r w:rsidR="008D0A31">
              <w:rPr>
                <w:color w:val="000000"/>
                <w:lang w:val="uk-UA"/>
              </w:rPr>
              <w:t>ої</w:t>
            </w:r>
            <w:r w:rsidR="008D0A31" w:rsidRPr="008D0A31">
              <w:rPr>
                <w:color w:val="000000"/>
              </w:rPr>
              <w:t xml:space="preserve"> МТГ </w:t>
            </w:r>
            <w:r>
              <w:rPr>
                <w:color w:val="000000"/>
              </w:rPr>
              <w:t>й фінансування проєктів кошт</w:t>
            </w:r>
            <w:r w:rsidR="008D0A31">
              <w:rPr>
                <w:color w:val="000000"/>
                <w:lang w:val="uk-UA"/>
              </w:rPr>
              <w:t>ом</w:t>
            </w:r>
            <w:r>
              <w:rPr>
                <w:color w:val="000000"/>
              </w:rPr>
              <w:t xml:space="preserve"> Державного фонду регіонального розвитку, Державного фонду енергоефективності, Державного фонду декарбонізації та енер</w:t>
            </w:r>
            <w:r w:rsidR="002E7DCA">
              <w:rPr>
                <w:color w:val="000000"/>
              </w:rPr>
              <w:t>гоефективної трансформації тощо</w:t>
            </w:r>
          </w:p>
        </w:tc>
      </w:tr>
      <w:tr w:rsidR="00A94BB4" w14:paraId="5141B728" w14:textId="77777777" w:rsidTr="000C44A2">
        <w:trPr>
          <w:trHeight w:val="1417"/>
        </w:trPr>
        <w:tc>
          <w:tcPr>
            <w:tcW w:w="2977" w:type="dxa"/>
            <w:tcBorders>
              <w:top w:val="single" w:sz="4" w:space="0" w:color="000000"/>
              <w:left w:val="single" w:sz="4" w:space="0" w:color="000000"/>
              <w:bottom w:val="single" w:sz="4" w:space="0" w:color="000000"/>
              <w:right w:val="single" w:sz="4" w:space="0" w:color="000000"/>
            </w:tcBorders>
          </w:tcPr>
          <w:p w14:paraId="000006E9" w14:textId="77DFFEC4" w:rsidR="00A94BB4" w:rsidRDefault="00A364DF" w:rsidP="005019E7">
            <w:pPr>
              <w:tabs>
                <w:tab w:val="left" w:pos="317"/>
              </w:tabs>
              <w:rPr>
                <w:b/>
                <w:color w:val="000000"/>
              </w:rPr>
            </w:pPr>
            <w:r>
              <w:rPr>
                <w:b/>
                <w:color w:val="000000"/>
              </w:rPr>
              <w:lastRenderedPageBreak/>
              <w:t>4. Державне стимулю</w:t>
            </w:r>
            <w:r w:rsidR="008D0A31">
              <w:rPr>
                <w:b/>
                <w:color w:val="000000"/>
                <w:lang w:val="uk-UA"/>
              </w:rPr>
              <w:t>-</w:t>
            </w:r>
            <w:r>
              <w:rPr>
                <w:b/>
                <w:color w:val="000000"/>
              </w:rPr>
              <w:t>вання розвитку</w:t>
            </w:r>
            <w:r>
              <w:t xml:space="preserve"> </w:t>
            </w:r>
            <w:r>
              <w:rPr>
                <w:b/>
                <w:color w:val="000000"/>
              </w:rPr>
              <w:t>високо</w:t>
            </w:r>
            <w:r w:rsidR="008D0A31">
              <w:rPr>
                <w:b/>
                <w:color w:val="000000"/>
                <w:lang w:val="uk-UA"/>
              </w:rPr>
              <w:t>-</w:t>
            </w:r>
            <w:r>
              <w:rPr>
                <w:b/>
                <w:color w:val="000000"/>
              </w:rPr>
              <w:t>технологічних вироб</w:t>
            </w:r>
            <w:r w:rsidR="008D0A31">
              <w:rPr>
                <w:b/>
                <w:color w:val="000000"/>
                <w:lang w:val="uk-UA"/>
              </w:rPr>
              <w:t>-</w:t>
            </w:r>
            <w:r>
              <w:rPr>
                <w:b/>
                <w:color w:val="000000"/>
              </w:rPr>
              <w:t>ництв та інноваційної діяльності</w:t>
            </w:r>
          </w:p>
        </w:tc>
        <w:tc>
          <w:tcPr>
            <w:tcW w:w="6667" w:type="dxa"/>
            <w:tcBorders>
              <w:top w:val="single" w:sz="4" w:space="0" w:color="000000"/>
              <w:left w:val="single" w:sz="4" w:space="0" w:color="000000"/>
              <w:bottom w:val="single" w:sz="4" w:space="0" w:color="000000"/>
              <w:right w:val="single" w:sz="4" w:space="0" w:color="000000"/>
            </w:tcBorders>
          </w:tcPr>
          <w:p w14:paraId="000006EA" w14:textId="1740B6AE" w:rsidR="00A94BB4" w:rsidRDefault="00A364DF" w:rsidP="005019E7">
            <w:pPr>
              <w:tabs>
                <w:tab w:val="left" w:pos="317"/>
              </w:tabs>
              <w:ind w:left="57" w:firstLine="256"/>
              <w:jc w:val="both"/>
              <w:rPr>
                <w:color w:val="000000"/>
              </w:rPr>
            </w:pPr>
            <w:r>
              <w:rPr>
                <w:color w:val="000000"/>
              </w:rPr>
              <w:t xml:space="preserve">Створення інституцій науково-технічної та технологічної підтримки інноваційної економіки. Стимулювання впровадження високоефективних технологій (4.0 Індустрія), SMART-спеціалізації, стимулювання інвестицій </w:t>
            </w:r>
            <w:r w:rsidR="003412F2">
              <w:rPr>
                <w:color w:val="000000"/>
                <w:lang w:val="uk-UA"/>
              </w:rPr>
              <w:t>у</w:t>
            </w:r>
            <w:r>
              <w:rPr>
                <w:color w:val="000000"/>
              </w:rPr>
              <w:t xml:space="preserve"> прі</w:t>
            </w:r>
            <w:r w:rsidR="002E7DCA">
              <w:rPr>
                <w:color w:val="000000"/>
              </w:rPr>
              <w:t>ори</w:t>
            </w:r>
            <w:r w:rsidR="003412F2">
              <w:rPr>
                <w:color w:val="000000"/>
                <w:lang w:val="uk-UA"/>
              </w:rPr>
              <w:t>-</w:t>
            </w:r>
            <w:r w:rsidR="002E7DCA">
              <w:rPr>
                <w:color w:val="000000"/>
              </w:rPr>
              <w:t>тетні галузі економіки</w:t>
            </w:r>
          </w:p>
        </w:tc>
      </w:tr>
      <w:tr w:rsidR="00A94BB4" w14:paraId="611C6221" w14:textId="77777777" w:rsidTr="00766505">
        <w:trPr>
          <w:trHeight w:val="1267"/>
        </w:trPr>
        <w:tc>
          <w:tcPr>
            <w:tcW w:w="2977" w:type="dxa"/>
            <w:tcBorders>
              <w:top w:val="single" w:sz="4" w:space="0" w:color="000000"/>
              <w:left w:val="single" w:sz="4" w:space="0" w:color="000000"/>
              <w:bottom w:val="single" w:sz="4" w:space="0" w:color="000000"/>
              <w:right w:val="single" w:sz="4" w:space="0" w:color="000000"/>
            </w:tcBorders>
          </w:tcPr>
          <w:p w14:paraId="000006EB" w14:textId="6B542A67" w:rsidR="00A94BB4" w:rsidRDefault="00A364DF" w:rsidP="005019E7">
            <w:pPr>
              <w:tabs>
                <w:tab w:val="left" w:pos="317"/>
              </w:tabs>
              <w:rPr>
                <w:b/>
                <w:color w:val="000000"/>
              </w:rPr>
            </w:pPr>
            <w:r>
              <w:rPr>
                <w:b/>
                <w:color w:val="000000"/>
              </w:rPr>
              <w:t>5. Стимуляційна держав</w:t>
            </w:r>
            <w:r w:rsidR="008D0A31">
              <w:rPr>
                <w:b/>
                <w:color w:val="000000"/>
                <w:lang w:val="uk-UA"/>
              </w:rPr>
              <w:t>-</w:t>
            </w:r>
            <w:r>
              <w:rPr>
                <w:b/>
                <w:color w:val="000000"/>
              </w:rPr>
              <w:t>на політика підтримки</w:t>
            </w:r>
            <w:r>
              <w:t xml:space="preserve"> </w:t>
            </w:r>
            <w:r>
              <w:rPr>
                <w:b/>
                <w:color w:val="000000"/>
              </w:rPr>
              <w:t>вітчизняного бізнесу</w:t>
            </w:r>
          </w:p>
        </w:tc>
        <w:tc>
          <w:tcPr>
            <w:tcW w:w="6667" w:type="dxa"/>
            <w:tcBorders>
              <w:top w:val="single" w:sz="4" w:space="0" w:color="000000"/>
              <w:left w:val="single" w:sz="4" w:space="0" w:color="000000"/>
              <w:bottom w:val="single" w:sz="4" w:space="0" w:color="000000"/>
              <w:right w:val="single" w:sz="4" w:space="0" w:color="000000"/>
            </w:tcBorders>
          </w:tcPr>
          <w:p w14:paraId="000006EC" w14:textId="6A930404" w:rsidR="00A94BB4" w:rsidRDefault="003412F2" w:rsidP="005019E7">
            <w:pPr>
              <w:tabs>
                <w:tab w:val="left" w:pos="317"/>
              </w:tabs>
              <w:ind w:left="57" w:firstLine="256"/>
              <w:jc w:val="both"/>
              <w:rPr>
                <w:color w:val="000000"/>
              </w:rPr>
            </w:pPr>
            <w:r>
              <w:rPr>
                <w:color w:val="000000"/>
                <w:lang w:val="uk-UA"/>
              </w:rPr>
              <w:t>У</w:t>
            </w:r>
            <w:r w:rsidR="00A364DF">
              <w:rPr>
                <w:color w:val="000000"/>
              </w:rPr>
              <w:t xml:space="preserve">досконалення державної регуляторної та фіскальної політики щодо вітчизняних підприємств. </w:t>
            </w:r>
            <w:r>
              <w:rPr>
                <w:color w:val="000000"/>
                <w:lang w:val="uk-UA"/>
              </w:rPr>
              <w:t>У</w:t>
            </w:r>
            <w:r w:rsidR="00A364DF">
              <w:rPr>
                <w:color w:val="000000"/>
              </w:rPr>
              <w:t>провадження політики підтримки виробництва локальних продуктів харчування</w:t>
            </w:r>
            <w:r w:rsidR="002E7DCA">
              <w:rPr>
                <w:color w:val="000000"/>
              </w:rPr>
              <w:t>, переробної промисловості тощо</w:t>
            </w:r>
          </w:p>
        </w:tc>
      </w:tr>
      <w:tr w:rsidR="00A94BB4" w:rsidRPr="00266B5B" w14:paraId="18ED7BB6" w14:textId="77777777" w:rsidTr="00766505">
        <w:trPr>
          <w:trHeight w:val="2646"/>
        </w:trPr>
        <w:tc>
          <w:tcPr>
            <w:tcW w:w="2977" w:type="dxa"/>
            <w:tcBorders>
              <w:top w:val="single" w:sz="4" w:space="0" w:color="000000"/>
              <w:left w:val="single" w:sz="4" w:space="0" w:color="000000"/>
              <w:bottom w:val="single" w:sz="4" w:space="0" w:color="000000"/>
              <w:right w:val="single" w:sz="4" w:space="0" w:color="000000"/>
            </w:tcBorders>
          </w:tcPr>
          <w:p w14:paraId="000006ED" w14:textId="2E6BF921" w:rsidR="00A94BB4" w:rsidRPr="001B522B" w:rsidRDefault="00A364DF" w:rsidP="00771B75">
            <w:pPr>
              <w:tabs>
                <w:tab w:val="left" w:pos="317"/>
              </w:tabs>
              <w:rPr>
                <w:b/>
                <w:color w:val="000000"/>
                <w:lang w:val="uk-UA"/>
              </w:rPr>
            </w:pPr>
            <w:r>
              <w:rPr>
                <w:b/>
                <w:color w:val="000000"/>
              </w:rPr>
              <w:t xml:space="preserve">6. Вступ України до </w:t>
            </w:r>
            <w:r w:rsidR="00771B75">
              <w:rPr>
                <w:b/>
                <w:color w:val="000000"/>
                <w:lang w:val="uk-UA"/>
              </w:rPr>
              <w:t>ЄС</w:t>
            </w:r>
            <w:r w:rsidR="001B522B">
              <w:rPr>
                <w:b/>
                <w:color w:val="000000"/>
                <w:lang w:val="uk-UA"/>
              </w:rPr>
              <w:t xml:space="preserve"> </w:t>
            </w:r>
          </w:p>
        </w:tc>
        <w:tc>
          <w:tcPr>
            <w:tcW w:w="6667" w:type="dxa"/>
            <w:tcBorders>
              <w:top w:val="single" w:sz="4" w:space="0" w:color="000000"/>
              <w:left w:val="single" w:sz="4" w:space="0" w:color="000000"/>
              <w:bottom w:val="single" w:sz="4" w:space="0" w:color="000000"/>
              <w:right w:val="single" w:sz="4" w:space="0" w:color="000000"/>
            </w:tcBorders>
          </w:tcPr>
          <w:p w14:paraId="000006EE" w14:textId="38D7C712" w:rsidR="00A94BB4" w:rsidRPr="001B522B" w:rsidRDefault="00A364DF" w:rsidP="005019E7">
            <w:pPr>
              <w:tabs>
                <w:tab w:val="left" w:pos="317"/>
              </w:tabs>
              <w:ind w:left="57" w:firstLine="256"/>
              <w:jc w:val="both"/>
              <w:rPr>
                <w:color w:val="000000"/>
                <w:lang w:val="uk-UA"/>
              </w:rPr>
            </w:pPr>
            <w:r w:rsidRPr="001B522B">
              <w:rPr>
                <w:color w:val="000000"/>
                <w:lang w:val="uk-UA"/>
              </w:rPr>
              <w:t>Повноцінне входження в європейські природно-географічні, екологічні, економічні, соціальні та</w:t>
            </w:r>
            <w:r w:rsidR="003E2209">
              <w:rPr>
                <w:color w:val="000000"/>
                <w:lang w:val="uk-UA"/>
              </w:rPr>
              <w:t xml:space="preserve"> інноваційні спільноти й</w:t>
            </w:r>
            <w:r w:rsidRPr="001B522B">
              <w:rPr>
                <w:color w:val="000000"/>
                <w:lang w:val="uk-UA"/>
              </w:rPr>
              <w:t xml:space="preserve"> мере</w:t>
            </w:r>
            <w:r w:rsidR="003E2209">
              <w:rPr>
                <w:color w:val="000000"/>
                <w:lang w:val="uk-UA"/>
              </w:rPr>
              <w:t>жі відкриває значні можливості та</w:t>
            </w:r>
            <w:r w:rsidRPr="001B522B">
              <w:rPr>
                <w:color w:val="000000"/>
                <w:lang w:val="uk-UA"/>
              </w:rPr>
              <w:t xml:space="preserve"> ресурси до розвитку країни, регіонів і територіальних громад України.</w:t>
            </w:r>
          </w:p>
          <w:p w14:paraId="000006EF" w14:textId="545DFFF6" w:rsidR="00A94BB4" w:rsidRPr="00B3576A" w:rsidRDefault="00A364DF" w:rsidP="005019E7">
            <w:pPr>
              <w:tabs>
                <w:tab w:val="left" w:pos="317"/>
              </w:tabs>
              <w:ind w:left="57" w:firstLine="256"/>
              <w:jc w:val="both"/>
              <w:rPr>
                <w:color w:val="000000"/>
                <w:lang w:val="uk-UA"/>
              </w:rPr>
            </w:pPr>
            <w:r w:rsidRPr="00B3576A">
              <w:rPr>
                <w:color w:val="000000"/>
                <w:lang w:val="uk-UA"/>
              </w:rPr>
              <w:t xml:space="preserve">Після вступу України до ЄС </w:t>
            </w:r>
            <w:r w:rsidR="008615FF" w:rsidRPr="00B3576A">
              <w:rPr>
                <w:color w:val="000000"/>
                <w:lang w:val="uk-UA"/>
              </w:rPr>
              <w:t>Криворізьк</w:t>
            </w:r>
            <w:r w:rsidR="008615FF">
              <w:rPr>
                <w:color w:val="000000"/>
                <w:lang w:val="uk-UA"/>
              </w:rPr>
              <w:t>а</w:t>
            </w:r>
            <w:r w:rsidR="008615FF" w:rsidRPr="00B3576A">
              <w:rPr>
                <w:color w:val="000000"/>
                <w:lang w:val="uk-UA"/>
              </w:rPr>
              <w:t xml:space="preserve"> МТГ</w:t>
            </w:r>
            <w:r w:rsidRPr="00B3576A">
              <w:rPr>
                <w:color w:val="000000"/>
                <w:lang w:val="uk-UA"/>
              </w:rPr>
              <w:t xml:space="preserve"> отримає доступ до Європейських структурних та інвестиційних фондів (</w:t>
            </w:r>
            <w:r>
              <w:rPr>
                <w:color w:val="000000"/>
              </w:rPr>
              <w:t>ESIF</w:t>
            </w:r>
            <w:r w:rsidRPr="00B3576A">
              <w:rPr>
                <w:color w:val="000000"/>
                <w:lang w:val="uk-UA"/>
              </w:rPr>
              <w:t xml:space="preserve">) </w:t>
            </w:r>
            <w:r w:rsidR="008615FF">
              <w:rPr>
                <w:color w:val="000000"/>
                <w:lang w:val="uk-UA"/>
              </w:rPr>
              <w:t>у</w:t>
            </w:r>
            <w:r w:rsidRPr="00B3576A">
              <w:rPr>
                <w:color w:val="000000"/>
                <w:lang w:val="uk-UA"/>
              </w:rPr>
              <w:t xml:space="preserve"> </w:t>
            </w:r>
            <w:r w:rsidR="008615FF">
              <w:rPr>
                <w:color w:val="000000"/>
                <w:lang w:val="uk-UA"/>
              </w:rPr>
              <w:t>межах</w:t>
            </w:r>
            <w:r w:rsidRPr="00B3576A">
              <w:rPr>
                <w:color w:val="000000"/>
                <w:lang w:val="uk-UA"/>
              </w:rPr>
              <w:t xml:space="preserve"> Політики згуртованості ЄС, що дозволить фінансувати проєкти її розвитку як регіонального полю</w:t>
            </w:r>
            <w:r w:rsidR="002E7DCA" w:rsidRPr="00B3576A">
              <w:rPr>
                <w:color w:val="000000"/>
                <w:lang w:val="uk-UA"/>
              </w:rPr>
              <w:t>су зростання</w:t>
            </w:r>
          </w:p>
        </w:tc>
      </w:tr>
      <w:tr w:rsidR="00A94BB4" w14:paraId="69AFA1EC" w14:textId="77777777" w:rsidTr="000C44A2">
        <w:trPr>
          <w:trHeight w:val="2083"/>
        </w:trPr>
        <w:tc>
          <w:tcPr>
            <w:tcW w:w="2977" w:type="dxa"/>
            <w:tcBorders>
              <w:top w:val="single" w:sz="4" w:space="0" w:color="000000"/>
              <w:left w:val="single" w:sz="4" w:space="0" w:color="000000"/>
              <w:bottom w:val="single" w:sz="4" w:space="0" w:color="000000"/>
              <w:right w:val="single" w:sz="4" w:space="0" w:color="000000"/>
            </w:tcBorders>
          </w:tcPr>
          <w:p w14:paraId="000006F0" w14:textId="57B8CEA4" w:rsidR="00A94BB4" w:rsidRDefault="00A364DF" w:rsidP="00F71049">
            <w:pPr>
              <w:tabs>
                <w:tab w:val="left" w:pos="317"/>
              </w:tabs>
              <w:rPr>
                <w:b/>
                <w:color w:val="000000"/>
              </w:rPr>
            </w:pPr>
            <w:r>
              <w:rPr>
                <w:b/>
                <w:color w:val="000000"/>
              </w:rPr>
              <w:t>7. Посил</w:t>
            </w:r>
            <w:r w:rsidR="008615FF">
              <w:rPr>
                <w:b/>
                <w:color w:val="000000"/>
                <w:lang w:val="uk-UA"/>
              </w:rPr>
              <w:t>ення</w:t>
            </w:r>
            <w:r>
              <w:rPr>
                <w:b/>
                <w:color w:val="000000"/>
              </w:rPr>
              <w:t xml:space="preserve"> доступ</w:t>
            </w:r>
            <w:r w:rsidR="008615FF">
              <w:rPr>
                <w:b/>
                <w:color w:val="000000"/>
                <w:lang w:val="uk-UA"/>
              </w:rPr>
              <w:t>у</w:t>
            </w:r>
            <w:r>
              <w:rPr>
                <w:b/>
                <w:color w:val="000000"/>
              </w:rPr>
              <w:t xml:space="preserve"> до фінансово-ресурсних можливостей </w:t>
            </w:r>
            <w:r>
              <w:rPr>
                <w:b/>
              </w:rPr>
              <w:t xml:space="preserve">програм </w:t>
            </w:r>
            <w:r w:rsidR="00F71049">
              <w:rPr>
                <w:b/>
                <w:lang w:val="uk-UA"/>
              </w:rPr>
              <w:t>МТД</w:t>
            </w:r>
            <w:r w:rsidRPr="00476B1E">
              <w:rPr>
                <w:b/>
                <w:spacing w:val="-8"/>
              </w:rPr>
              <w:t xml:space="preserve"> та</w:t>
            </w:r>
            <w:r w:rsidRPr="001E04F6">
              <w:rPr>
                <w:b/>
              </w:rPr>
              <w:t xml:space="preserve"> </w:t>
            </w:r>
            <w:r w:rsidR="00BE5AE8" w:rsidRPr="00BE5AE8">
              <w:rPr>
                <w:b/>
              </w:rPr>
              <w:t>міжнародних фінансових інституцій</w:t>
            </w:r>
            <w:r w:rsidR="0042050A">
              <w:rPr>
                <w:b/>
                <w:lang w:val="uk-UA"/>
              </w:rPr>
              <w:t xml:space="preserve"> </w:t>
            </w:r>
            <w:r w:rsidR="0042050A" w:rsidRPr="0042050A">
              <w:rPr>
                <w:b/>
              </w:rPr>
              <w:t>(надалі – МФІ)</w:t>
            </w:r>
          </w:p>
        </w:tc>
        <w:tc>
          <w:tcPr>
            <w:tcW w:w="6667" w:type="dxa"/>
            <w:tcBorders>
              <w:top w:val="single" w:sz="4" w:space="0" w:color="000000"/>
              <w:left w:val="single" w:sz="4" w:space="0" w:color="000000"/>
              <w:bottom w:val="single" w:sz="4" w:space="0" w:color="000000"/>
              <w:right w:val="single" w:sz="4" w:space="0" w:color="000000"/>
            </w:tcBorders>
          </w:tcPr>
          <w:p w14:paraId="000006F1" w14:textId="113EC93B" w:rsidR="00A94BB4" w:rsidRDefault="00A364DF" w:rsidP="00AC3840">
            <w:pPr>
              <w:tabs>
                <w:tab w:val="left" w:pos="317"/>
              </w:tabs>
              <w:ind w:left="57" w:firstLine="256"/>
              <w:jc w:val="both"/>
              <w:rPr>
                <w:color w:val="000000"/>
              </w:rPr>
            </w:pPr>
            <w:r>
              <w:rPr>
                <w:color w:val="000000"/>
              </w:rPr>
              <w:t xml:space="preserve">Передбачається розширення присутності в Україні програм і проєктів </w:t>
            </w:r>
            <w:r w:rsidR="00E63CBF">
              <w:rPr>
                <w:color w:val="000000"/>
                <w:lang w:val="uk-UA"/>
              </w:rPr>
              <w:t>МТД</w:t>
            </w:r>
            <w:r w:rsidR="00BE5AE8">
              <w:rPr>
                <w:color w:val="000000"/>
                <w:lang w:val="uk-UA"/>
              </w:rPr>
              <w:t xml:space="preserve">, </w:t>
            </w:r>
            <w:r>
              <w:rPr>
                <w:color w:val="000000"/>
              </w:rPr>
              <w:t xml:space="preserve">транскордонної співпраці, </w:t>
            </w:r>
            <w:r w:rsidR="00AC3840">
              <w:rPr>
                <w:lang w:val="uk-UA"/>
              </w:rPr>
              <w:t>МФІ</w:t>
            </w:r>
            <w:r w:rsidR="0042050A">
              <w:rPr>
                <w:lang w:val="uk-UA"/>
              </w:rPr>
              <w:t xml:space="preserve">, </w:t>
            </w:r>
            <w:r>
              <w:rPr>
                <w:color w:val="000000"/>
              </w:rPr>
              <w:t xml:space="preserve">що поліпшить доступ до </w:t>
            </w:r>
            <w:r w:rsidR="002E7DCA">
              <w:rPr>
                <w:color w:val="000000"/>
              </w:rPr>
              <w:t>фінансово-ресурсних можливостей</w:t>
            </w:r>
          </w:p>
        </w:tc>
      </w:tr>
      <w:tr w:rsidR="00A94BB4" w14:paraId="11E3CC67" w14:textId="77777777" w:rsidTr="000C44A2">
        <w:trPr>
          <w:trHeight w:val="1557"/>
        </w:trPr>
        <w:tc>
          <w:tcPr>
            <w:tcW w:w="2977" w:type="dxa"/>
            <w:tcBorders>
              <w:top w:val="single" w:sz="4" w:space="0" w:color="000000"/>
              <w:left w:val="single" w:sz="4" w:space="0" w:color="000000"/>
              <w:bottom w:val="single" w:sz="4" w:space="0" w:color="000000"/>
              <w:right w:val="single" w:sz="4" w:space="0" w:color="000000"/>
            </w:tcBorders>
          </w:tcPr>
          <w:p w14:paraId="000006F2" w14:textId="79E98E2A" w:rsidR="00A94BB4" w:rsidRDefault="00A364DF" w:rsidP="00F71049">
            <w:pPr>
              <w:tabs>
                <w:tab w:val="left" w:pos="317"/>
              </w:tabs>
              <w:rPr>
                <w:b/>
                <w:color w:val="000000"/>
              </w:rPr>
            </w:pPr>
            <w:r>
              <w:rPr>
                <w:b/>
                <w:color w:val="000000"/>
              </w:rPr>
              <w:t>8. Співпраця з міжна</w:t>
            </w:r>
            <w:r w:rsidR="008615FF">
              <w:rPr>
                <w:b/>
                <w:color w:val="000000"/>
                <w:lang w:val="uk-UA"/>
              </w:rPr>
              <w:t>-</w:t>
            </w:r>
            <w:r>
              <w:rPr>
                <w:b/>
                <w:color w:val="000000"/>
              </w:rPr>
              <w:t xml:space="preserve">родними програмами розвитку </w:t>
            </w:r>
            <w:r w:rsidR="00F71049">
              <w:rPr>
                <w:b/>
                <w:color w:val="000000"/>
                <w:lang w:val="uk-UA"/>
              </w:rPr>
              <w:t>МСП</w:t>
            </w:r>
            <w:r>
              <w:rPr>
                <w:b/>
                <w:color w:val="000000"/>
              </w:rPr>
              <w:t xml:space="preserve"> </w:t>
            </w:r>
          </w:p>
        </w:tc>
        <w:tc>
          <w:tcPr>
            <w:tcW w:w="6667" w:type="dxa"/>
            <w:tcBorders>
              <w:top w:val="single" w:sz="4" w:space="0" w:color="000000"/>
              <w:left w:val="single" w:sz="4" w:space="0" w:color="000000"/>
              <w:bottom w:val="single" w:sz="4" w:space="0" w:color="000000"/>
              <w:right w:val="single" w:sz="4" w:space="0" w:color="000000"/>
            </w:tcBorders>
          </w:tcPr>
          <w:p w14:paraId="000006F3" w14:textId="7C344EF2" w:rsidR="00F97876" w:rsidRPr="00B11B90" w:rsidRDefault="00A364DF" w:rsidP="005019E7">
            <w:pPr>
              <w:tabs>
                <w:tab w:val="left" w:pos="317"/>
              </w:tabs>
              <w:ind w:left="57" w:firstLine="256"/>
              <w:jc w:val="both"/>
              <w:rPr>
                <w:color w:val="000000"/>
              </w:rPr>
            </w:pPr>
            <w:r>
              <w:rPr>
                <w:color w:val="000000"/>
              </w:rPr>
              <w:t>Співпраця з Є</w:t>
            </w:r>
            <w:r w:rsidR="001B522B">
              <w:rPr>
                <w:color w:val="000000"/>
                <w:lang w:val="uk-UA"/>
              </w:rPr>
              <w:t xml:space="preserve">С </w:t>
            </w:r>
            <w:r>
              <w:rPr>
                <w:color w:val="000000"/>
              </w:rPr>
              <w:t>передбачає інтеграцію українського МСП в економічні, фінансові, інноваційні європейські мережі (європейські програми й проєк</w:t>
            </w:r>
            <w:r w:rsidR="00E2399D">
              <w:rPr>
                <w:color w:val="000000"/>
              </w:rPr>
              <w:t>ти підтримки бізнесу, програми та</w:t>
            </w:r>
            <w:r>
              <w:rPr>
                <w:color w:val="000000"/>
              </w:rPr>
              <w:t xml:space="preserve"> кредитні ресурси МФІ, </w:t>
            </w:r>
            <w:r w:rsidR="001B522B">
              <w:rPr>
                <w:color w:val="000000"/>
              </w:rPr>
              <w:t xml:space="preserve">Європейські </w:t>
            </w:r>
            <w:r>
              <w:rPr>
                <w:color w:val="000000"/>
              </w:rPr>
              <w:t>програми «Горизонт 2</w:t>
            </w:r>
            <w:r w:rsidR="002E7DCA">
              <w:rPr>
                <w:color w:val="000000"/>
              </w:rPr>
              <w:t xml:space="preserve">020», </w:t>
            </w:r>
            <w:r w:rsidR="001B522B">
              <w:rPr>
                <w:color w:val="000000"/>
                <w:lang w:val="uk-UA"/>
              </w:rPr>
              <w:t>«</w:t>
            </w:r>
            <w:r w:rsidR="002E7DCA">
              <w:rPr>
                <w:color w:val="000000"/>
              </w:rPr>
              <w:t>COSME</w:t>
            </w:r>
            <w:r w:rsidR="001B522B">
              <w:rPr>
                <w:color w:val="000000"/>
                <w:lang w:val="uk-UA"/>
              </w:rPr>
              <w:t>»</w:t>
            </w:r>
            <w:r w:rsidR="002E7DCA">
              <w:rPr>
                <w:color w:val="000000"/>
              </w:rPr>
              <w:t xml:space="preserve"> тощо)</w:t>
            </w:r>
          </w:p>
        </w:tc>
      </w:tr>
      <w:tr w:rsidR="00A94BB4" w14:paraId="6B2553F2" w14:textId="77777777" w:rsidTr="000C44A2">
        <w:trPr>
          <w:trHeight w:val="3434"/>
        </w:trPr>
        <w:tc>
          <w:tcPr>
            <w:tcW w:w="2977" w:type="dxa"/>
            <w:tcBorders>
              <w:top w:val="single" w:sz="4" w:space="0" w:color="000000"/>
              <w:left w:val="single" w:sz="4" w:space="0" w:color="000000"/>
              <w:bottom w:val="single" w:sz="4" w:space="0" w:color="000000"/>
              <w:right w:val="single" w:sz="4" w:space="0" w:color="000000"/>
            </w:tcBorders>
          </w:tcPr>
          <w:p w14:paraId="000006F4" w14:textId="3BA06FC4" w:rsidR="00A94BB4" w:rsidRPr="001B522B" w:rsidRDefault="00A364DF" w:rsidP="005019E7">
            <w:pPr>
              <w:tabs>
                <w:tab w:val="left" w:pos="317"/>
              </w:tabs>
              <w:rPr>
                <w:b/>
                <w:color w:val="000000"/>
                <w:lang w:val="uk-UA"/>
              </w:rPr>
            </w:pPr>
            <w:r>
              <w:rPr>
                <w:b/>
                <w:color w:val="000000"/>
              </w:rPr>
              <w:t>9. «Зелене» відновлення України та</w:t>
            </w:r>
            <w:r>
              <w:t xml:space="preserve"> </w:t>
            </w:r>
            <w:r>
              <w:rPr>
                <w:b/>
                <w:color w:val="000000"/>
              </w:rPr>
              <w:t xml:space="preserve">збільшення фінансування проєктів у сфері </w:t>
            </w:r>
            <w:r w:rsidR="001B522B">
              <w:rPr>
                <w:b/>
                <w:color w:val="000000"/>
                <w:lang w:val="uk-UA"/>
              </w:rPr>
              <w:t xml:space="preserve">відновлюваних джерел енергії </w:t>
            </w:r>
            <w:r w:rsidR="001B522B" w:rsidRPr="00E2399D">
              <w:rPr>
                <w:color w:val="000000"/>
                <w:lang w:val="uk-UA"/>
              </w:rPr>
              <w:t>(</w:t>
            </w:r>
            <w:r w:rsidR="00E2399D" w:rsidRPr="00E2399D">
              <w:rPr>
                <w:color w:val="000000"/>
                <w:lang w:val="uk-UA"/>
              </w:rPr>
              <w:t xml:space="preserve">надалі – </w:t>
            </w:r>
            <w:r w:rsidRPr="00E2399D">
              <w:rPr>
                <w:color w:val="000000"/>
              </w:rPr>
              <w:t>ВДЕ</w:t>
            </w:r>
            <w:r w:rsidR="001B522B" w:rsidRPr="00E2399D">
              <w:rPr>
                <w:color w:val="000000"/>
                <w:lang w:val="uk-UA"/>
              </w:rPr>
              <w:t>)</w:t>
            </w:r>
          </w:p>
        </w:tc>
        <w:tc>
          <w:tcPr>
            <w:tcW w:w="6667" w:type="dxa"/>
            <w:tcBorders>
              <w:top w:val="single" w:sz="4" w:space="0" w:color="000000"/>
              <w:left w:val="single" w:sz="4" w:space="0" w:color="000000"/>
              <w:bottom w:val="single" w:sz="4" w:space="0" w:color="000000"/>
              <w:right w:val="single" w:sz="4" w:space="0" w:color="000000"/>
            </w:tcBorders>
          </w:tcPr>
          <w:p w14:paraId="000006F5" w14:textId="1670A6B7" w:rsidR="00A94BB4" w:rsidRPr="001B522B" w:rsidRDefault="00A364DF" w:rsidP="005019E7">
            <w:pPr>
              <w:tabs>
                <w:tab w:val="left" w:pos="317"/>
              </w:tabs>
              <w:ind w:left="57" w:firstLine="256"/>
              <w:jc w:val="both"/>
              <w:rPr>
                <w:color w:val="000000"/>
                <w:lang w:val="uk-UA"/>
              </w:rPr>
            </w:pPr>
            <w:r w:rsidRPr="001B522B">
              <w:rPr>
                <w:color w:val="000000"/>
                <w:lang w:val="uk-UA"/>
              </w:rPr>
              <w:t xml:space="preserve">Упровадження державної політики підтримки «зеленої» енергетики </w:t>
            </w:r>
            <w:r w:rsidR="001B522B">
              <w:rPr>
                <w:color w:val="000000"/>
                <w:lang w:val="uk-UA"/>
              </w:rPr>
              <w:t>й</w:t>
            </w:r>
            <w:r w:rsidRPr="001B522B">
              <w:rPr>
                <w:color w:val="000000"/>
                <w:lang w:val="uk-UA"/>
              </w:rPr>
              <w:t xml:space="preserve"> енергоефективності, державне стимулювання та запровадження цільових державних програм підтримки «зеленого переходу» та «справедливої трансформації».</w:t>
            </w:r>
          </w:p>
          <w:p w14:paraId="000006F6" w14:textId="42D3E896" w:rsidR="00A94BB4" w:rsidRPr="001B522B" w:rsidRDefault="001B522B" w:rsidP="005019E7">
            <w:pPr>
              <w:tabs>
                <w:tab w:val="left" w:pos="317"/>
              </w:tabs>
              <w:ind w:left="57" w:firstLine="256"/>
              <w:jc w:val="both"/>
              <w:rPr>
                <w:color w:val="000000"/>
                <w:lang w:val="uk-UA"/>
              </w:rPr>
            </w:pPr>
            <w:r>
              <w:rPr>
                <w:color w:val="000000"/>
                <w:lang w:val="uk-UA"/>
              </w:rPr>
              <w:t>У</w:t>
            </w:r>
            <w:r w:rsidR="00A364DF" w:rsidRPr="001B522B">
              <w:rPr>
                <w:color w:val="000000"/>
                <w:lang w:val="uk-UA"/>
              </w:rPr>
              <w:t>провадження новітніх технологій у сфері збереження довкілля, протидії змін</w:t>
            </w:r>
            <w:r>
              <w:rPr>
                <w:color w:val="000000"/>
                <w:lang w:val="uk-UA"/>
              </w:rPr>
              <w:t>і</w:t>
            </w:r>
            <w:r w:rsidR="00A364DF" w:rsidRPr="001B522B">
              <w:rPr>
                <w:color w:val="000000"/>
                <w:lang w:val="uk-UA"/>
              </w:rPr>
              <w:t xml:space="preserve"> клімату, інтеграція положень директив ЄС щодо досягнення кліматичної нейтральності.</w:t>
            </w:r>
          </w:p>
          <w:p w14:paraId="53537148" w14:textId="77777777" w:rsidR="00B5363C" w:rsidRDefault="001B522B" w:rsidP="00B5363C">
            <w:pPr>
              <w:tabs>
                <w:tab w:val="left" w:pos="317"/>
              </w:tabs>
              <w:ind w:left="57" w:firstLine="256"/>
              <w:jc w:val="both"/>
              <w:rPr>
                <w:lang w:val="uk-UA"/>
              </w:rPr>
            </w:pPr>
            <w:r>
              <w:rPr>
                <w:color w:val="000000"/>
                <w:lang w:val="uk-UA"/>
              </w:rPr>
              <w:t>У</w:t>
            </w:r>
            <w:r w:rsidR="00A364DF" w:rsidRPr="001B522B">
              <w:rPr>
                <w:color w:val="000000"/>
                <w:lang w:val="uk-UA"/>
              </w:rPr>
              <w:t xml:space="preserve">се більше донорів підтримують проєкти, що стосуються використання ВДЕ, що створює </w:t>
            </w:r>
            <w:r w:rsidR="00A364DF" w:rsidRPr="001E04F6">
              <w:rPr>
                <w:lang w:val="uk-UA"/>
              </w:rPr>
              <w:t xml:space="preserve">додаткові можливості для залучення ресурсів до економіки </w:t>
            </w:r>
            <w:r w:rsidR="00B5363C" w:rsidRPr="00B5363C">
              <w:rPr>
                <w:lang w:val="uk-UA"/>
              </w:rPr>
              <w:t>Криворізьк</w:t>
            </w:r>
            <w:r w:rsidR="00B5363C">
              <w:rPr>
                <w:lang w:val="uk-UA"/>
              </w:rPr>
              <w:t>ої МТГ</w:t>
            </w:r>
            <w:r w:rsidR="00A364DF" w:rsidRPr="001E04F6">
              <w:rPr>
                <w:lang w:val="uk-UA"/>
              </w:rPr>
              <w:t xml:space="preserve">. </w:t>
            </w:r>
          </w:p>
          <w:p w14:paraId="000006F7" w14:textId="3AA50FAF" w:rsidR="00A94BB4" w:rsidRDefault="00A7166E" w:rsidP="00B5363C">
            <w:pPr>
              <w:tabs>
                <w:tab w:val="left" w:pos="317"/>
              </w:tabs>
              <w:ind w:left="57" w:firstLine="256"/>
              <w:jc w:val="both"/>
              <w:rPr>
                <w:color w:val="000000"/>
              </w:rPr>
            </w:pPr>
            <w:r w:rsidRPr="001E04F6">
              <w:rPr>
                <w:lang w:val="uk-UA"/>
              </w:rPr>
              <w:t>Криворізька МТГ</w:t>
            </w:r>
            <w:r w:rsidR="00A364DF" w:rsidRPr="001E04F6">
              <w:t xml:space="preserve"> має значний потенціал для розвитку </w:t>
            </w:r>
            <w:r w:rsidR="002E7DCA" w:rsidRPr="001E04F6">
              <w:t xml:space="preserve">сонячної та вітрової </w:t>
            </w:r>
            <w:r w:rsidR="002E7DCA">
              <w:rPr>
                <w:color w:val="000000"/>
              </w:rPr>
              <w:t>енергетики</w:t>
            </w:r>
          </w:p>
        </w:tc>
      </w:tr>
      <w:tr w:rsidR="00A94BB4" w14:paraId="12126487" w14:textId="77777777" w:rsidTr="000C44A2">
        <w:trPr>
          <w:trHeight w:val="1242"/>
        </w:trPr>
        <w:tc>
          <w:tcPr>
            <w:tcW w:w="2977" w:type="dxa"/>
            <w:tcBorders>
              <w:top w:val="single" w:sz="4" w:space="0" w:color="000000"/>
              <w:left w:val="single" w:sz="4" w:space="0" w:color="000000"/>
              <w:bottom w:val="single" w:sz="4" w:space="0" w:color="000000"/>
              <w:right w:val="single" w:sz="4" w:space="0" w:color="000000"/>
            </w:tcBorders>
          </w:tcPr>
          <w:p w14:paraId="000006F8" w14:textId="7B1B9084" w:rsidR="00A94BB4" w:rsidRDefault="00A7166E" w:rsidP="00510569">
            <w:pPr>
              <w:widowControl w:val="0"/>
              <w:tabs>
                <w:tab w:val="left" w:pos="317"/>
              </w:tabs>
              <w:rPr>
                <w:b/>
                <w:color w:val="000000"/>
              </w:rPr>
            </w:pPr>
            <w:r>
              <w:rPr>
                <w:b/>
                <w:color w:val="000000"/>
              </w:rPr>
              <w:t xml:space="preserve">10. </w:t>
            </w:r>
            <w:r>
              <w:rPr>
                <w:b/>
                <w:color w:val="000000"/>
                <w:lang w:val="uk-UA"/>
              </w:rPr>
              <w:t>У</w:t>
            </w:r>
            <w:r w:rsidR="00A364DF">
              <w:rPr>
                <w:b/>
                <w:color w:val="000000"/>
              </w:rPr>
              <w:t>провадження полі</w:t>
            </w:r>
            <w:r w:rsidR="00B11B90">
              <w:rPr>
                <w:b/>
                <w:color w:val="000000"/>
                <w:lang w:val="uk-UA"/>
              </w:rPr>
              <w:t>-</w:t>
            </w:r>
            <w:r w:rsidR="00A364DF">
              <w:rPr>
                <w:b/>
                <w:color w:val="000000"/>
              </w:rPr>
              <w:t>тики підвищення соціальних стандартів життя</w:t>
            </w:r>
          </w:p>
        </w:tc>
        <w:tc>
          <w:tcPr>
            <w:tcW w:w="6667" w:type="dxa"/>
            <w:tcBorders>
              <w:top w:val="single" w:sz="4" w:space="0" w:color="000000"/>
              <w:left w:val="single" w:sz="4" w:space="0" w:color="000000"/>
              <w:bottom w:val="single" w:sz="4" w:space="0" w:color="000000"/>
              <w:right w:val="single" w:sz="4" w:space="0" w:color="000000"/>
            </w:tcBorders>
          </w:tcPr>
          <w:p w14:paraId="000006F9" w14:textId="64213623" w:rsidR="00A94BB4" w:rsidRDefault="00A364DF" w:rsidP="00510569">
            <w:pPr>
              <w:widowControl w:val="0"/>
              <w:tabs>
                <w:tab w:val="left" w:pos="317"/>
              </w:tabs>
              <w:ind w:left="57" w:firstLine="255"/>
              <w:jc w:val="both"/>
              <w:rPr>
                <w:b/>
                <w:color w:val="000000"/>
              </w:rPr>
            </w:pPr>
            <w:r>
              <w:rPr>
                <w:color w:val="000000"/>
              </w:rPr>
              <w:t>Реформування застарілої системи соціального забезпечен</w:t>
            </w:r>
            <w:r w:rsidR="00B11B90">
              <w:rPr>
                <w:color w:val="000000"/>
                <w:lang w:val="uk-UA"/>
              </w:rPr>
              <w:t>-</w:t>
            </w:r>
            <w:r>
              <w:rPr>
                <w:color w:val="000000"/>
              </w:rPr>
              <w:t>ня, розвиток ринку соціальних послуг в умовах п</w:t>
            </w:r>
            <w:r w:rsidR="002E7DCA">
              <w:rPr>
                <w:color w:val="000000"/>
              </w:rPr>
              <w:t>іслявоєнного відновлення країни</w:t>
            </w:r>
          </w:p>
        </w:tc>
      </w:tr>
      <w:tr w:rsidR="00A94BB4" w14:paraId="66A73B06"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FA" w14:textId="26F91CE9" w:rsidR="00A94BB4" w:rsidRDefault="00A364DF" w:rsidP="000C44A2">
            <w:pPr>
              <w:widowControl w:val="0"/>
              <w:tabs>
                <w:tab w:val="left" w:pos="317"/>
              </w:tabs>
              <w:ind w:left="40"/>
              <w:rPr>
                <w:b/>
                <w:color w:val="000000"/>
              </w:rPr>
            </w:pPr>
            <w:r>
              <w:rPr>
                <w:b/>
                <w:color w:val="000000"/>
              </w:rPr>
              <w:t>11. Підтримка цифрові</w:t>
            </w:r>
            <w:r w:rsidR="00A7166E">
              <w:rPr>
                <w:b/>
                <w:color w:val="000000"/>
                <w:lang w:val="uk-UA"/>
              </w:rPr>
              <w:t>-</w:t>
            </w:r>
            <w:r>
              <w:rPr>
                <w:b/>
                <w:color w:val="000000"/>
              </w:rPr>
              <w:t>зації та впровадження електронних послуг</w:t>
            </w:r>
          </w:p>
        </w:tc>
        <w:tc>
          <w:tcPr>
            <w:tcW w:w="6667" w:type="dxa"/>
            <w:tcBorders>
              <w:top w:val="single" w:sz="4" w:space="0" w:color="000000"/>
              <w:left w:val="single" w:sz="4" w:space="0" w:color="000000"/>
              <w:bottom w:val="single" w:sz="4" w:space="0" w:color="000000"/>
              <w:right w:val="single" w:sz="4" w:space="0" w:color="000000"/>
            </w:tcBorders>
          </w:tcPr>
          <w:p w14:paraId="000006FB" w14:textId="4B093729" w:rsidR="009C1043" w:rsidRDefault="00A364DF" w:rsidP="00766505">
            <w:pPr>
              <w:tabs>
                <w:tab w:val="left" w:pos="317"/>
              </w:tabs>
              <w:ind w:left="57" w:firstLine="256"/>
              <w:jc w:val="both"/>
              <w:rPr>
                <w:b/>
                <w:color w:val="000000"/>
              </w:rPr>
            </w:pPr>
            <w:r>
              <w:rPr>
                <w:color w:val="000000"/>
              </w:rPr>
              <w:t>Підвищення попиту на електронні публічні послуги та їх трансформація. Інтеграція України в Єдиний</w:t>
            </w:r>
            <w:r w:rsidR="00A7166E">
              <w:rPr>
                <w:color w:val="000000"/>
              </w:rPr>
              <w:t xml:space="preserve"> цифровий ринок ЄС та в</w:t>
            </w:r>
            <w:r>
              <w:rPr>
                <w:color w:val="000000"/>
              </w:rPr>
              <w:t>про</w:t>
            </w:r>
            <w:r w:rsidR="00A7166E">
              <w:rPr>
                <w:color w:val="000000"/>
              </w:rPr>
              <w:t xml:space="preserve">вадження </w:t>
            </w:r>
            <w:r w:rsidR="00C04EA2">
              <w:rPr>
                <w:color w:val="000000"/>
                <w:lang w:val="uk-UA"/>
              </w:rPr>
              <w:t>Геоінформаційної системи</w:t>
            </w:r>
            <w:r w:rsidR="00A7166E">
              <w:rPr>
                <w:color w:val="000000"/>
              </w:rPr>
              <w:t xml:space="preserve"> України, сервісів </w:t>
            </w:r>
            <w:r>
              <w:rPr>
                <w:color w:val="000000"/>
              </w:rPr>
              <w:t>з використанням т</w:t>
            </w:r>
            <w:r w:rsidR="002E7DCA">
              <w:rPr>
                <w:color w:val="000000"/>
              </w:rPr>
              <w:t xml:space="preserve">ехнологій </w:t>
            </w:r>
            <w:r w:rsidR="002B0309">
              <w:rPr>
                <w:color w:val="000000"/>
                <w:lang w:val="uk-UA"/>
              </w:rPr>
              <w:t>ШІ</w:t>
            </w:r>
            <w:r w:rsidR="002E7DCA">
              <w:rPr>
                <w:color w:val="000000"/>
              </w:rPr>
              <w:t xml:space="preserve"> АІ</w:t>
            </w:r>
          </w:p>
        </w:tc>
      </w:tr>
      <w:tr w:rsidR="00A94BB4" w14:paraId="389046EC" w14:textId="77777777" w:rsidTr="00B11B90">
        <w:tc>
          <w:tcPr>
            <w:tcW w:w="9644" w:type="dxa"/>
            <w:gridSpan w:val="2"/>
            <w:tcBorders>
              <w:top w:val="single" w:sz="4" w:space="0" w:color="000000"/>
              <w:left w:val="single" w:sz="4" w:space="0" w:color="000000"/>
              <w:bottom w:val="single" w:sz="4" w:space="0" w:color="000000"/>
              <w:right w:val="single" w:sz="4" w:space="0" w:color="000000"/>
            </w:tcBorders>
            <w:shd w:val="clear" w:color="auto" w:fill="A8D08D"/>
          </w:tcPr>
          <w:p w14:paraId="000006FC" w14:textId="77777777" w:rsidR="00A94BB4" w:rsidRPr="00187E82" w:rsidRDefault="00A364DF" w:rsidP="005019E7">
            <w:pPr>
              <w:spacing w:before="40" w:after="40"/>
              <w:ind w:left="57"/>
              <w:jc w:val="both"/>
              <w:rPr>
                <w:b/>
                <w:i/>
                <w:color w:val="000000"/>
              </w:rPr>
            </w:pPr>
            <w:r w:rsidRPr="00187E82">
              <w:rPr>
                <w:b/>
                <w:i/>
                <w:color w:val="000000"/>
              </w:rPr>
              <w:lastRenderedPageBreak/>
              <w:t>ЗАГРОЗИ</w:t>
            </w:r>
          </w:p>
        </w:tc>
      </w:tr>
      <w:tr w:rsidR="00A94BB4" w14:paraId="11FD9B3D"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FE" w14:textId="17B48DBE" w:rsidR="00A94BB4" w:rsidRDefault="00A364DF" w:rsidP="005019E7">
            <w:pPr>
              <w:tabs>
                <w:tab w:val="left" w:pos="313"/>
              </w:tabs>
              <w:ind w:left="57"/>
              <w:rPr>
                <w:color w:val="000000"/>
              </w:rPr>
            </w:pPr>
            <w:r>
              <w:rPr>
                <w:b/>
                <w:color w:val="000000"/>
              </w:rPr>
              <w:t>1. Посилення впливу глобальних тенденцій зміни клімату та погір</w:t>
            </w:r>
            <w:r w:rsidR="00C04EA2">
              <w:rPr>
                <w:b/>
                <w:color w:val="000000"/>
                <w:lang w:val="uk-UA"/>
              </w:rPr>
              <w:t>-</w:t>
            </w:r>
            <w:r>
              <w:rPr>
                <w:b/>
                <w:color w:val="000000"/>
              </w:rPr>
              <w:t>шення стану довкілля</w:t>
            </w:r>
          </w:p>
        </w:tc>
        <w:tc>
          <w:tcPr>
            <w:tcW w:w="6667" w:type="dxa"/>
            <w:tcBorders>
              <w:top w:val="single" w:sz="4" w:space="0" w:color="000000"/>
              <w:left w:val="single" w:sz="4" w:space="0" w:color="000000"/>
              <w:bottom w:val="single" w:sz="4" w:space="0" w:color="000000"/>
              <w:right w:val="single" w:sz="4" w:space="0" w:color="000000"/>
            </w:tcBorders>
          </w:tcPr>
          <w:p w14:paraId="000006FF" w14:textId="10492F9C" w:rsidR="00A94BB4" w:rsidRDefault="00A364DF" w:rsidP="005019E7">
            <w:pPr>
              <w:tabs>
                <w:tab w:val="left" w:pos="313"/>
              </w:tabs>
              <w:ind w:left="57" w:firstLine="256"/>
              <w:jc w:val="both"/>
              <w:rPr>
                <w:color w:val="000000"/>
              </w:rPr>
            </w:pPr>
            <w:r>
              <w:rPr>
                <w:color w:val="000000"/>
              </w:rPr>
              <w:t>Непрогнозоване прискорення процесів глобальних тенденцій змін</w:t>
            </w:r>
            <w:r w:rsidR="00C04EA2">
              <w:rPr>
                <w:color w:val="000000"/>
              </w:rPr>
              <w:t>и клімату, їх вплив на природні</w:t>
            </w:r>
            <w:r w:rsidR="00C04EA2">
              <w:rPr>
                <w:color w:val="000000"/>
                <w:lang w:val="uk-UA"/>
              </w:rPr>
              <w:t xml:space="preserve">, </w:t>
            </w:r>
            <w:r>
              <w:rPr>
                <w:color w:val="000000"/>
              </w:rPr>
              <w:t>урбаністичні</w:t>
            </w:r>
            <w:r w:rsidR="00C04EA2">
              <w:rPr>
                <w:color w:val="000000"/>
                <w:lang w:val="uk-UA"/>
              </w:rPr>
              <w:t xml:space="preserve"> та</w:t>
            </w:r>
            <w:r>
              <w:rPr>
                <w:color w:val="000000"/>
              </w:rPr>
              <w:t xml:space="preserve"> соціально-економічні системи.</w:t>
            </w:r>
          </w:p>
          <w:p w14:paraId="00000700" w14:textId="5CD6F7F5" w:rsidR="00A94BB4" w:rsidRDefault="00A364DF" w:rsidP="005019E7">
            <w:pPr>
              <w:tabs>
                <w:tab w:val="left" w:pos="313"/>
              </w:tabs>
              <w:ind w:left="57" w:firstLine="256"/>
              <w:jc w:val="both"/>
              <w:rPr>
                <w:b/>
                <w:color w:val="000000"/>
              </w:rPr>
            </w:pPr>
            <w:r>
              <w:rPr>
                <w:color w:val="000000"/>
              </w:rPr>
              <w:t xml:space="preserve">Підвищення техногенного навантаження негативно впливає на стан довкілля </w:t>
            </w:r>
            <w:r w:rsidR="00094114">
              <w:rPr>
                <w:color w:val="000000"/>
              </w:rPr>
              <w:t>Криворізької</w:t>
            </w:r>
            <w:r w:rsidR="00094114" w:rsidRPr="00094114">
              <w:rPr>
                <w:color w:val="000000"/>
              </w:rPr>
              <w:t xml:space="preserve"> МТГ </w:t>
            </w:r>
            <w:r>
              <w:rPr>
                <w:color w:val="000000"/>
              </w:rPr>
              <w:t>та регіону. Погіршення екологічної с</w:t>
            </w:r>
            <w:r w:rsidR="00C04EA2">
              <w:rPr>
                <w:color w:val="000000"/>
              </w:rPr>
              <w:t>итуації внаслідок бойових дій і</w:t>
            </w:r>
            <w:r>
              <w:rPr>
                <w:color w:val="000000"/>
              </w:rPr>
              <w:t xml:space="preserve"> обстрілів. Посуха або аномальні погодні умови можуть ускладнити доступ до водних ресур</w:t>
            </w:r>
            <w:r w:rsidR="002E7DCA">
              <w:rPr>
                <w:color w:val="000000"/>
              </w:rPr>
              <w:t>сів, важливих для промисловості</w:t>
            </w:r>
          </w:p>
        </w:tc>
      </w:tr>
      <w:tr w:rsidR="00A94BB4" w14:paraId="49391BEC"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1" w14:textId="499E9A9D" w:rsidR="00A94BB4" w:rsidRDefault="00A364DF" w:rsidP="00A71BD8">
            <w:pPr>
              <w:tabs>
                <w:tab w:val="left" w:pos="313"/>
              </w:tabs>
              <w:ind w:left="57"/>
              <w:rPr>
                <w:b/>
                <w:color w:val="000000"/>
              </w:rPr>
            </w:pPr>
            <w:r>
              <w:rPr>
                <w:b/>
                <w:color w:val="000000"/>
              </w:rPr>
              <w:t>2. Ескалація та розши</w:t>
            </w:r>
            <w:r w:rsidR="00C04EA2">
              <w:rPr>
                <w:b/>
                <w:color w:val="000000"/>
                <w:lang w:val="uk-UA"/>
              </w:rPr>
              <w:t>-</w:t>
            </w:r>
            <w:r>
              <w:rPr>
                <w:b/>
                <w:color w:val="000000"/>
              </w:rPr>
              <w:t>рення в</w:t>
            </w:r>
            <w:r w:rsidR="00A71BD8">
              <w:rPr>
                <w:b/>
                <w:color w:val="000000"/>
                <w:lang w:val="uk-UA"/>
              </w:rPr>
              <w:t>оєнних</w:t>
            </w:r>
            <w:r>
              <w:rPr>
                <w:b/>
                <w:color w:val="000000"/>
              </w:rPr>
              <w:t xml:space="preserve"> дій</w:t>
            </w:r>
          </w:p>
        </w:tc>
        <w:tc>
          <w:tcPr>
            <w:tcW w:w="6667" w:type="dxa"/>
            <w:tcBorders>
              <w:top w:val="single" w:sz="4" w:space="0" w:color="000000"/>
              <w:left w:val="single" w:sz="4" w:space="0" w:color="000000"/>
              <w:bottom w:val="single" w:sz="4" w:space="0" w:color="000000"/>
              <w:right w:val="single" w:sz="4" w:space="0" w:color="000000"/>
            </w:tcBorders>
          </w:tcPr>
          <w:p w14:paraId="00000702" w14:textId="086BE8C2" w:rsidR="00A94BB4" w:rsidRDefault="00A364DF" w:rsidP="005019E7">
            <w:pPr>
              <w:tabs>
                <w:tab w:val="left" w:pos="313"/>
              </w:tabs>
              <w:ind w:left="57" w:firstLine="256"/>
              <w:jc w:val="both"/>
              <w:rPr>
                <w:color w:val="000000"/>
              </w:rPr>
            </w:pPr>
            <w:r>
              <w:rPr>
                <w:color w:val="000000"/>
              </w:rPr>
              <w:t>Посилення негативних тенденцій – зниження інвести</w:t>
            </w:r>
            <w:r w:rsidR="00E72D5F">
              <w:rPr>
                <w:color w:val="000000"/>
              </w:rPr>
              <w:t>ційної привабливості України, з</w:t>
            </w:r>
            <w:r>
              <w:rPr>
                <w:color w:val="000000"/>
              </w:rPr>
              <w:t>ростання соціальної напруги, відтік найбільш активного населення, втрата чоловічої частини населення.</w:t>
            </w:r>
          </w:p>
          <w:p w14:paraId="00000703" w14:textId="68249560" w:rsidR="00A94BB4" w:rsidRDefault="00A364DF" w:rsidP="0036364E">
            <w:pPr>
              <w:tabs>
                <w:tab w:val="left" w:pos="313"/>
              </w:tabs>
              <w:ind w:left="57" w:firstLine="256"/>
              <w:jc w:val="both"/>
              <w:rPr>
                <w:color w:val="000000"/>
              </w:rPr>
            </w:pPr>
            <w:r>
              <w:rPr>
                <w:color w:val="000000"/>
              </w:rPr>
              <w:t>Атаки на енергетичні об’єкти в Кривому Розі, Дніпрі, Одесі, Миколаєві, Запоріжжі, щ</w:t>
            </w:r>
            <w:r w:rsidR="00C04EA2">
              <w:rPr>
                <w:color w:val="000000"/>
              </w:rPr>
              <w:t>о можуть призвести до часткової</w:t>
            </w:r>
            <w:r>
              <w:rPr>
                <w:color w:val="000000"/>
              </w:rPr>
              <w:t xml:space="preserve"> або повної зупинк</w:t>
            </w:r>
            <w:r w:rsidR="002E7DCA">
              <w:rPr>
                <w:color w:val="000000"/>
              </w:rPr>
              <w:t xml:space="preserve">и електропостачання в </w:t>
            </w:r>
            <w:r w:rsidR="0036364E" w:rsidRPr="0036364E">
              <w:rPr>
                <w:color w:val="000000"/>
              </w:rPr>
              <w:t>Криворізьк</w:t>
            </w:r>
            <w:r w:rsidR="0036364E">
              <w:rPr>
                <w:color w:val="000000"/>
                <w:lang w:val="uk-UA"/>
              </w:rPr>
              <w:t>ій</w:t>
            </w:r>
            <w:r w:rsidR="0036364E" w:rsidRPr="0036364E">
              <w:rPr>
                <w:color w:val="000000"/>
              </w:rPr>
              <w:t xml:space="preserve"> МТГ</w:t>
            </w:r>
          </w:p>
        </w:tc>
      </w:tr>
      <w:tr w:rsidR="00A94BB4" w14:paraId="2EF0FF62"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4" w14:textId="17E615F8" w:rsidR="00A94BB4" w:rsidRDefault="00A364DF" w:rsidP="008476CA">
            <w:pPr>
              <w:tabs>
                <w:tab w:val="left" w:pos="313"/>
              </w:tabs>
              <w:ind w:left="57"/>
              <w:rPr>
                <w:b/>
                <w:color w:val="000000"/>
              </w:rPr>
            </w:pPr>
            <w:r>
              <w:rPr>
                <w:b/>
                <w:color w:val="000000"/>
              </w:rPr>
              <w:t>3. Відтік капіталу та ін</w:t>
            </w:r>
            <w:r w:rsidR="00C04EA2">
              <w:rPr>
                <w:b/>
                <w:color w:val="000000"/>
                <w:lang w:val="uk-UA"/>
              </w:rPr>
              <w:t>-</w:t>
            </w:r>
            <w:r>
              <w:rPr>
                <w:b/>
                <w:color w:val="000000"/>
              </w:rPr>
              <w:t>вестицій з Укр</w:t>
            </w:r>
            <w:r w:rsidR="00C04EA2">
              <w:rPr>
                <w:b/>
                <w:color w:val="000000"/>
              </w:rPr>
              <w:t>аїни вна</w:t>
            </w:r>
            <w:r w:rsidR="00C04EA2">
              <w:rPr>
                <w:b/>
                <w:color w:val="000000"/>
                <w:lang w:val="uk-UA"/>
              </w:rPr>
              <w:t>-</w:t>
            </w:r>
            <w:r w:rsidR="00C04EA2">
              <w:rPr>
                <w:b/>
                <w:color w:val="000000"/>
              </w:rPr>
              <w:t>слідок в</w:t>
            </w:r>
            <w:r w:rsidR="008476CA">
              <w:rPr>
                <w:b/>
                <w:color w:val="000000"/>
                <w:lang w:val="uk-UA"/>
              </w:rPr>
              <w:t>оєнних</w:t>
            </w:r>
            <w:r w:rsidR="00C04EA2">
              <w:rPr>
                <w:b/>
                <w:color w:val="000000"/>
              </w:rPr>
              <w:t xml:space="preserve"> дій і</w:t>
            </w:r>
            <w:r>
              <w:rPr>
                <w:b/>
                <w:color w:val="000000"/>
              </w:rPr>
              <w:t xml:space="preserve"> безпекових умов</w:t>
            </w:r>
          </w:p>
        </w:tc>
        <w:tc>
          <w:tcPr>
            <w:tcW w:w="6667" w:type="dxa"/>
            <w:tcBorders>
              <w:top w:val="single" w:sz="4" w:space="0" w:color="000000"/>
              <w:left w:val="single" w:sz="4" w:space="0" w:color="000000"/>
              <w:bottom w:val="single" w:sz="4" w:space="0" w:color="000000"/>
              <w:right w:val="single" w:sz="4" w:space="0" w:color="000000"/>
            </w:tcBorders>
          </w:tcPr>
          <w:p w14:paraId="00000705" w14:textId="40031316" w:rsidR="00A94BB4" w:rsidRDefault="00A364DF" w:rsidP="005019E7">
            <w:pPr>
              <w:tabs>
                <w:tab w:val="left" w:pos="313"/>
              </w:tabs>
              <w:ind w:left="57" w:firstLine="256"/>
              <w:jc w:val="both"/>
              <w:rPr>
                <w:color w:val="000000"/>
              </w:rPr>
            </w:pPr>
            <w:r>
              <w:rPr>
                <w:color w:val="000000"/>
              </w:rPr>
              <w:t>Перетікання зарубіжного інвестиційного капіталу в анало</w:t>
            </w:r>
            <w:r w:rsidR="00C04EA2">
              <w:rPr>
                <w:color w:val="000000"/>
                <w:lang w:val="uk-UA"/>
              </w:rPr>
              <w:t>-</w:t>
            </w:r>
            <w:r w:rsidR="00AB2180">
              <w:rPr>
                <w:color w:val="000000"/>
              </w:rPr>
              <w:t>гічні галузі виробництва й</w:t>
            </w:r>
            <w:r>
              <w:rPr>
                <w:color w:val="000000"/>
              </w:rPr>
              <w:t xml:space="preserve"> сфери послуг та інфраструктуру більш безпечних країн-су</w:t>
            </w:r>
            <w:r w:rsidR="002E7DCA">
              <w:rPr>
                <w:color w:val="000000"/>
              </w:rPr>
              <w:t>сідів</w:t>
            </w:r>
          </w:p>
        </w:tc>
      </w:tr>
      <w:tr w:rsidR="00A94BB4" w14:paraId="6E82137D"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6" w14:textId="15847EAE" w:rsidR="00A94BB4" w:rsidRDefault="00A364DF" w:rsidP="005019E7">
            <w:pPr>
              <w:tabs>
                <w:tab w:val="left" w:pos="313"/>
              </w:tabs>
              <w:ind w:left="57"/>
              <w:rPr>
                <w:b/>
                <w:color w:val="000000"/>
              </w:rPr>
            </w:pPr>
            <w:r>
              <w:rPr>
                <w:b/>
                <w:color w:val="000000"/>
              </w:rPr>
              <w:t xml:space="preserve">4. Демографічна криза, старіння населення та </w:t>
            </w:r>
            <w:r w:rsidR="009A13A1">
              <w:rPr>
                <w:b/>
                <w:color w:val="000000"/>
                <w:lang w:val="uk-UA"/>
              </w:rPr>
              <w:t>«</w:t>
            </w:r>
            <w:r>
              <w:rPr>
                <w:b/>
                <w:color w:val="000000"/>
              </w:rPr>
              <w:t>вимивання</w:t>
            </w:r>
            <w:r w:rsidR="009A13A1">
              <w:rPr>
                <w:b/>
                <w:color w:val="000000"/>
                <w:lang w:val="uk-UA"/>
              </w:rPr>
              <w:t>»</w:t>
            </w:r>
            <w:r>
              <w:rPr>
                <w:b/>
                <w:color w:val="000000"/>
              </w:rPr>
              <w:t xml:space="preserve"> трудового потенціалу України</w:t>
            </w:r>
          </w:p>
        </w:tc>
        <w:tc>
          <w:tcPr>
            <w:tcW w:w="6667" w:type="dxa"/>
            <w:tcBorders>
              <w:top w:val="single" w:sz="4" w:space="0" w:color="000000"/>
              <w:left w:val="single" w:sz="4" w:space="0" w:color="000000"/>
              <w:bottom w:val="single" w:sz="4" w:space="0" w:color="000000"/>
              <w:right w:val="single" w:sz="4" w:space="0" w:color="000000"/>
            </w:tcBorders>
          </w:tcPr>
          <w:p w14:paraId="00000707" w14:textId="66F43E78" w:rsidR="00A94BB4" w:rsidRDefault="00A364DF" w:rsidP="005019E7">
            <w:pPr>
              <w:tabs>
                <w:tab w:val="left" w:pos="313"/>
              </w:tabs>
              <w:ind w:left="57" w:firstLine="256"/>
              <w:jc w:val="both"/>
              <w:rPr>
                <w:color w:val="000000"/>
              </w:rPr>
            </w:pPr>
            <w:r>
              <w:rPr>
                <w:color w:val="000000"/>
              </w:rPr>
              <w:t xml:space="preserve">Високий рівень захворюваності та смертності населення, зокрема через військові дії, відтік працездатного населення, </w:t>
            </w:r>
            <w:r w:rsidR="00AB2180">
              <w:rPr>
                <w:color w:val="000000"/>
                <w:lang w:val="uk-UA"/>
              </w:rPr>
              <w:t>у тому числі</w:t>
            </w:r>
            <w:r>
              <w:rPr>
                <w:color w:val="000000"/>
              </w:rPr>
              <w:t xml:space="preserve"> молоді</w:t>
            </w:r>
            <w:r w:rsidR="00564F0D">
              <w:rPr>
                <w:color w:val="000000"/>
                <w:lang w:val="uk-UA"/>
              </w:rPr>
              <w:t>,</w:t>
            </w:r>
            <w:r>
              <w:rPr>
                <w:color w:val="000000"/>
              </w:rPr>
              <w:t xml:space="preserve"> за кордон, соціальна депресія, погіршення психологічного стану суспільст</w:t>
            </w:r>
            <w:r w:rsidR="002E7DCA">
              <w:rPr>
                <w:color w:val="000000"/>
              </w:rPr>
              <w:t>ва через війну та кризові явища</w:t>
            </w:r>
          </w:p>
          <w:p w14:paraId="00000708" w14:textId="77777777" w:rsidR="00A94BB4" w:rsidRDefault="00A364DF" w:rsidP="005019E7">
            <w:pPr>
              <w:tabs>
                <w:tab w:val="left" w:pos="313"/>
              </w:tabs>
              <w:ind w:left="57" w:firstLine="256"/>
              <w:jc w:val="both"/>
              <w:rPr>
                <w:color w:val="000000"/>
              </w:rPr>
            </w:pPr>
            <w:r>
              <w:rPr>
                <w:color w:val="000000"/>
              </w:rPr>
              <w:t>Збільшення кількості трудових мігрантів з громади, регіону, країни (ліберальне ставлення більшості країн ЄС до біженців з України), ВПО, зменшення кількості висококваліфікованої робочої сили. Подальший відтік населення, особливо молоді, з часом може створити дефіцит трудових ресурсів.</w:t>
            </w:r>
          </w:p>
        </w:tc>
      </w:tr>
      <w:tr w:rsidR="00A94BB4" w14:paraId="0F3287CB"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9" w14:textId="69AE613F" w:rsidR="00A94BB4" w:rsidRDefault="00A364DF" w:rsidP="005019E7">
            <w:pPr>
              <w:tabs>
                <w:tab w:val="left" w:pos="313"/>
              </w:tabs>
              <w:ind w:left="57"/>
              <w:rPr>
                <w:b/>
                <w:color w:val="000000"/>
              </w:rPr>
            </w:pPr>
            <w:r>
              <w:rPr>
                <w:b/>
                <w:color w:val="000000"/>
              </w:rPr>
              <w:t>5. Збільшення кількості аварій на об’єктах кри</w:t>
            </w:r>
            <w:r w:rsidR="00564F0D">
              <w:rPr>
                <w:b/>
                <w:color w:val="000000"/>
                <w:lang w:val="uk-UA"/>
              </w:rPr>
              <w:t>-</w:t>
            </w:r>
            <w:r>
              <w:rPr>
                <w:b/>
                <w:color w:val="000000"/>
              </w:rPr>
              <w:t>тичної інфраструктури</w:t>
            </w:r>
          </w:p>
        </w:tc>
        <w:tc>
          <w:tcPr>
            <w:tcW w:w="6667" w:type="dxa"/>
            <w:tcBorders>
              <w:top w:val="single" w:sz="4" w:space="0" w:color="000000"/>
              <w:left w:val="single" w:sz="4" w:space="0" w:color="000000"/>
              <w:bottom w:val="single" w:sz="4" w:space="0" w:color="000000"/>
              <w:right w:val="single" w:sz="4" w:space="0" w:color="000000"/>
            </w:tcBorders>
          </w:tcPr>
          <w:p w14:paraId="0000070A" w14:textId="5920195E" w:rsidR="00F97876" w:rsidRPr="00B11B90" w:rsidRDefault="00564F0D" w:rsidP="005019E7">
            <w:pPr>
              <w:tabs>
                <w:tab w:val="left" w:pos="313"/>
              </w:tabs>
              <w:ind w:left="57" w:firstLine="256"/>
              <w:jc w:val="both"/>
              <w:rPr>
                <w:color w:val="000000"/>
              </w:rPr>
            </w:pPr>
            <w:r>
              <w:rPr>
                <w:color w:val="000000"/>
                <w:lang w:val="uk-UA"/>
              </w:rPr>
              <w:t>У</w:t>
            </w:r>
            <w:r w:rsidR="00A364DF">
              <w:rPr>
                <w:color w:val="000000"/>
              </w:rPr>
              <w:t>наслідок ракетних обстрілів значних ушкоджень зазнали об’єкти критичної інфраструктури, зокрема енергетичної системи України, що підвищує навантаження на наявні об’єкти. Збільшення аварійності інженерних мереж і об’єктів і</w:t>
            </w:r>
            <w:r w:rsidR="00AB2180">
              <w:rPr>
                <w:color w:val="000000"/>
              </w:rPr>
              <w:t>нфраструктури також обумовлено з</w:t>
            </w:r>
            <w:r>
              <w:rPr>
                <w:color w:val="000000"/>
              </w:rPr>
              <w:t>ростаючим рівнем їх зношеності</w:t>
            </w:r>
          </w:p>
        </w:tc>
      </w:tr>
      <w:tr w:rsidR="00A94BB4" w14:paraId="20902115"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B" w14:textId="50AC7CD8" w:rsidR="00A94BB4" w:rsidRDefault="00A364DF" w:rsidP="005019E7">
            <w:pPr>
              <w:tabs>
                <w:tab w:val="left" w:pos="315"/>
              </w:tabs>
              <w:ind w:left="57"/>
              <w:rPr>
                <w:b/>
                <w:color w:val="000000"/>
              </w:rPr>
            </w:pPr>
            <w:r>
              <w:rPr>
                <w:b/>
                <w:color w:val="000000"/>
              </w:rPr>
              <w:t>6. Посилення інфляцій</w:t>
            </w:r>
            <w:r w:rsidR="00564F0D">
              <w:rPr>
                <w:b/>
                <w:color w:val="000000"/>
                <w:lang w:val="uk-UA"/>
              </w:rPr>
              <w:t>-</w:t>
            </w:r>
            <w:r>
              <w:rPr>
                <w:b/>
                <w:color w:val="000000"/>
              </w:rPr>
              <w:t>них процесів</w:t>
            </w:r>
          </w:p>
        </w:tc>
        <w:tc>
          <w:tcPr>
            <w:tcW w:w="6667" w:type="dxa"/>
            <w:tcBorders>
              <w:top w:val="single" w:sz="4" w:space="0" w:color="000000"/>
              <w:left w:val="single" w:sz="4" w:space="0" w:color="000000"/>
              <w:bottom w:val="single" w:sz="4" w:space="0" w:color="000000"/>
              <w:right w:val="single" w:sz="4" w:space="0" w:color="000000"/>
            </w:tcBorders>
          </w:tcPr>
          <w:p w14:paraId="0000070C" w14:textId="189629C8" w:rsidR="00F97876" w:rsidRPr="00B11B90" w:rsidRDefault="00A364DF" w:rsidP="005019E7">
            <w:pPr>
              <w:tabs>
                <w:tab w:val="left" w:pos="313"/>
              </w:tabs>
              <w:ind w:left="57" w:firstLine="256"/>
              <w:jc w:val="both"/>
              <w:rPr>
                <w:color w:val="000000"/>
              </w:rPr>
            </w:pPr>
            <w:r>
              <w:rPr>
                <w:color w:val="000000"/>
              </w:rPr>
              <w:t>Інфляційні процеси можуть призвести до зниження купіве</w:t>
            </w:r>
            <w:r w:rsidR="00564F0D">
              <w:rPr>
                <w:color w:val="000000"/>
                <w:lang w:val="uk-UA"/>
              </w:rPr>
              <w:t>-</w:t>
            </w:r>
            <w:r>
              <w:rPr>
                <w:color w:val="000000"/>
              </w:rPr>
              <w:t>льної спроможності населення, зростання вартості енерго</w:t>
            </w:r>
            <w:r w:rsidR="00564F0D">
              <w:rPr>
                <w:color w:val="000000"/>
                <w:lang w:val="uk-UA"/>
              </w:rPr>
              <w:t>-</w:t>
            </w:r>
            <w:r>
              <w:rPr>
                <w:color w:val="000000"/>
              </w:rPr>
              <w:t xml:space="preserve">носіїв, транспортних витрат, сировини, </w:t>
            </w:r>
            <w:r w:rsidR="00564F0D">
              <w:rPr>
                <w:color w:val="000000"/>
              </w:rPr>
              <w:t>девальвації національної валюти</w:t>
            </w:r>
          </w:p>
        </w:tc>
      </w:tr>
      <w:tr w:rsidR="00A94BB4" w14:paraId="5451EE28"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D" w14:textId="5F6FF131" w:rsidR="00A94BB4" w:rsidRDefault="00A364DF" w:rsidP="005019E7">
            <w:pPr>
              <w:shd w:val="clear" w:color="auto" w:fill="FFFFFF"/>
              <w:tabs>
                <w:tab w:val="left" w:pos="344"/>
              </w:tabs>
              <w:ind w:left="57"/>
              <w:rPr>
                <w:b/>
                <w:color w:val="000000"/>
              </w:rPr>
            </w:pPr>
            <w:r>
              <w:rPr>
                <w:b/>
                <w:color w:val="000000"/>
              </w:rPr>
              <w:t>7. Підвищення вартості енергоносіїв, низький рівень енергоефектив</w:t>
            </w:r>
            <w:r w:rsidR="00564F0D">
              <w:rPr>
                <w:b/>
                <w:color w:val="000000"/>
                <w:lang w:val="uk-UA"/>
              </w:rPr>
              <w:t>-</w:t>
            </w:r>
            <w:r>
              <w:rPr>
                <w:b/>
                <w:color w:val="000000"/>
              </w:rPr>
              <w:t>ності та енергобезпеки</w:t>
            </w:r>
          </w:p>
        </w:tc>
        <w:tc>
          <w:tcPr>
            <w:tcW w:w="6667" w:type="dxa"/>
            <w:tcBorders>
              <w:top w:val="single" w:sz="4" w:space="0" w:color="000000"/>
              <w:left w:val="single" w:sz="4" w:space="0" w:color="000000"/>
              <w:bottom w:val="single" w:sz="4" w:space="0" w:color="000000"/>
              <w:right w:val="single" w:sz="4" w:space="0" w:color="000000"/>
            </w:tcBorders>
          </w:tcPr>
          <w:p w14:paraId="0000070E" w14:textId="3927500E" w:rsidR="00F97876" w:rsidRPr="00B11B90" w:rsidRDefault="00A364DF" w:rsidP="005019E7">
            <w:pPr>
              <w:tabs>
                <w:tab w:val="left" w:pos="313"/>
              </w:tabs>
              <w:ind w:left="57" w:firstLine="256"/>
              <w:jc w:val="both"/>
              <w:rPr>
                <w:color w:val="000000"/>
              </w:rPr>
            </w:pPr>
            <w:r>
              <w:rPr>
                <w:color w:val="000000"/>
              </w:rPr>
              <w:t xml:space="preserve">На розвиток </w:t>
            </w:r>
            <w:r w:rsidR="00564F0D">
              <w:rPr>
                <w:color w:val="000000"/>
                <w:lang w:val="uk-UA"/>
              </w:rPr>
              <w:t>Криворізької МТГ</w:t>
            </w:r>
            <w:r>
              <w:rPr>
                <w:color w:val="000000"/>
              </w:rPr>
              <w:t xml:space="preserve"> впливає висока вартість і тривалість підключення до електромереж, зростання вартост</w:t>
            </w:r>
            <w:r w:rsidR="00564F0D">
              <w:rPr>
                <w:color w:val="000000"/>
              </w:rPr>
              <w:t>і енергоносіїв, низький рівень у</w:t>
            </w:r>
            <w:r>
              <w:rPr>
                <w:color w:val="000000"/>
              </w:rPr>
              <w:t>провадження альтернативних джерел енергії, сучасних енергоеф</w:t>
            </w:r>
            <w:r w:rsidR="00564F0D">
              <w:rPr>
                <w:color w:val="000000"/>
              </w:rPr>
              <w:t>ективних технологій та проєктів</w:t>
            </w:r>
          </w:p>
        </w:tc>
      </w:tr>
      <w:tr w:rsidR="00A94BB4" w14:paraId="662A51F7"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F" w14:textId="651C461D" w:rsidR="00A94BB4" w:rsidRDefault="00A364DF" w:rsidP="00E15ADF">
            <w:pPr>
              <w:widowControl w:val="0"/>
              <w:shd w:val="clear" w:color="auto" w:fill="FFFFFF"/>
              <w:tabs>
                <w:tab w:val="left" w:pos="344"/>
              </w:tabs>
              <w:ind w:left="57"/>
              <w:rPr>
                <w:b/>
                <w:color w:val="000000"/>
              </w:rPr>
            </w:pPr>
            <w:r>
              <w:rPr>
                <w:b/>
                <w:color w:val="000000"/>
              </w:rPr>
              <w:t xml:space="preserve">8. Скорочення </w:t>
            </w:r>
            <w:r w:rsidR="00E15ADF">
              <w:rPr>
                <w:b/>
                <w:color w:val="000000"/>
                <w:lang w:val="uk-UA"/>
              </w:rPr>
              <w:t>МТД</w:t>
            </w:r>
            <w:r>
              <w:rPr>
                <w:b/>
                <w:color w:val="000000"/>
              </w:rPr>
              <w:t xml:space="preserve"> та діяльності </w:t>
            </w:r>
            <w:r>
              <w:rPr>
                <w:b/>
              </w:rPr>
              <w:t xml:space="preserve">МФІ </w:t>
            </w:r>
            <w:r>
              <w:rPr>
                <w:b/>
                <w:color w:val="000000"/>
              </w:rPr>
              <w:t>в Україні</w:t>
            </w:r>
          </w:p>
        </w:tc>
        <w:tc>
          <w:tcPr>
            <w:tcW w:w="6667" w:type="dxa"/>
            <w:tcBorders>
              <w:top w:val="single" w:sz="4" w:space="0" w:color="000000"/>
              <w:left w:val="single" w:sz="4" w:space="0" w:color="000000"/>
              <w:bottom w:val="single" w:sz="4" w:space="0" w:color="000000"/>
              <w:right w:val="single" w:sz="4" w:space="0" w:color="000000"/>
            </w:tcBorders>
          </w:tcPr>
          <w:p w14:paraId="00000710" w14:textId="1D015B98" w:rsidR="00A94BB4" w:rsidRDefault="00A364DF" w:rsidP="005019E7">
            <w:pPr>
              <w:tabs>
                <w:tab w:val="left" w:pos="313"/>
              </w:tabs>
              <w:ind w:left="57" w:firstLine="256"/>
              <w:jc w:val="both"/>
              <w:rPr>
                <w:color w:val="000000"/>
              </w:rPr>
            </w:pPr>
            <w:r>
              <w:rPr>
                <w:color w:val="000000"/>
              </w:rPr>
              <w:t>Скорочення зовнішніх ресурсів може при</w:t>
            </w:r>
            <w:r w:rsidR="00F55D12">
              <w:rPr>
                <w:color w:val="000000"/>
              </w:rPr>
              <w:t>звести до посилен</w:t>
            </w:r>
            <w:r w:rsidR="00F55D12">
              <w:rPr>
                <w:color w:val="000000"/>
                <w:lang w:val="uk-UA"/>
              </w:rPr>
              <w:t>-</w:t>
            </w:r>
            <w:r w:rsidR="00F55D12">
              <w:rPr>
                <w:color w:val="000000"/>
              </w:rPr>
              <w:t xml:space="preserve">ня конкурентної боротьби </w:t>
            </w:r>
            <w:r>
              <w:rPr>
                <w:color w:val="000000"/>
              </w:rPr>
              <w:t>за інвестиційні ресурси, новітні технології модернізації інфраструктури, подолання еколо</w:t>
            </w:r>
            <w:r w:rsidR="00F55D12">
              <w:rPr>
                <w:color w:val="000000"/>
                <w:lang w:val="uk-UA"/>
              </w:rPr>
              <w:t>-</w:t>
            </w:r>
            <w:r>
              <w:rPr>
                <w:color w:val="000000"/>
              </w:rPr>
              <w:t xml:space="preserve">гічних, економічних і соціальних </w:t>
            </w:r>
            <w:r w:rsidR="00F55D12">
              <w:rPr>
                <w:color w:val="000000"/>
                <w:lang w:val="uk-UA"/>
              </w:rPr>
              <w:t>проблем.</w:t>
            </w:r>
          </w:p>
          <w:p w14:paraId="00000711" w14:textId="165EDFAF" w:rsidR="00F97876" w:rsidRPr="00A57AD8" w:rsidRDefault="00A364DF" w:rsidP="00A57AD8">
            <w:pPr>
              <w:widowControl w:val="0"/>
              <w:tabs>
                <w:tab w:val="left" w:pos="313"/>
              </w:tabs>
              <w:ind w:left="57" w:firstLine="255"/>
              <w:jc w:val="both"/>
              <w:rPr>
                <w:color w:val="000000"/>
                <w:lang w:val="uk-UA"/>
              </w:rPr>
            </w:pPr>
            <w:r>
              <w:rPr>
                <w:color w:val="000000"/>
              </w:rPr>
              <w:t>Зниження обсягів інвестування в інноваційні технології та дослідницьку діяльні</w:t>
            </w:r>
            <w:r w:rsidR="00F55D12">
              <w:rPr>
                <w:color w:val="000000"/>
              </w:rPr>
              <w:t>сть у сфері збереження довкілля</w:t>
            </w:r>
            <w:r>
              <w:rPr>
                <w:color w:val="000000"/>
              </w:rPr>
              <w:t xml:space="preserve"> впли</w:t>
            </w:r>
            <w:r w:rsidR="00F55D12">
              <w:rPr>
                <w:color w:val="000000"/>
                <w:lang w:val="uk-UA"/>
              </w:rPr>
              <w:t>-</w:t>
            </w:r>
            <w:r>
              <w:rPr>
                <w:color w:val="000000"/>
              </w:rPr>
              <w:t>ватиме на стримання імплементації положень директив ЄС і діяльність проєктів</w:t>
            </w:r>
            <w:r w:rsidR="00F55D12">
              <w:rPr>
                <w:color w:val="000000"/>
              </w:rPr>
              <w:t xml:space="preserve"> </w:t>
            </w:r>
            <w:r w:rsidR="00A57AD8">
              <w:rPr>
                <w:color w:val="000000"/>
                <w:lang w:val="uk-UA"/>
              </w:rPr>
              <w:t>МТД</w:t>
            </w:r>
          </w:p>
        </w:tc>
      </w:tr>
      <w:tr w:rsidR="00A94BB4" w14:paraId="00975DFB"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12" w14:textId="58714405" w:rsidR="00A94BB4" w:rsidRDefault="00F55D12" w:rsidP="005019E7">
            <w:pPr>
              <w:tabs>
                <w:tab w:val="left" w:pos="313"/>
              </w:tabs>
              <w:ind w:left="57"/>
              <w:rPr>
                <w:b/>
                <w:color w:val="000000"/>
              </w:rPr>
            </w:pPr>
            <w:r>
              <w:rPr>
                <w:b/>
                <w:color w:val="000000"/>
              </w:rPr>
              <w:lastRenderedPageBreak/>
              <w:t xml:space="preserve">9. </w:t>
            </w:r>
            <w:r>
              <w:rPr>
                <w:b/>
                <w:color w:val="000000"/>
                <w:lang w:val="uk-UA"/>
              </w:rPr>
              <w:t>У</w:t>
            </w:r>
            <w:r w:rsidR="00A364DF">
              <w:rPr>
                <w:b/>
                <w:color w:val="000000"/>
              </w:rPr>
              <w:t>провадження більш жорстких екологічних стандартів ЄС на про</w:t>
            </w:r>
            <w:r>
              <w:rPr>
                <w:b/>
                <w:color w:val="000000"/>
                <w:lang w:val="uk-UA"/>
              </w:rPr>
              <w:t>-</w:t>
            </w:r>
            <w:r w:rsidR="00A364DF">
              <w:rPr>
                <w:b/>
                <w:color w:val="000000"/>
              </w:rPr>
              <w:t>дукцію</w:t>
            </w:r>
          </w:p>
        </w:tc>
        <w:tc>
          <w:tcPr>
            <w:tcW w:w="6667" w:type="dxa"/>
            <w:tcBorders>
              <w:top w:val="single" w:sz="4" w:space="0" w:color="000000"/>
              <w:left w:val="single" w:sz="4" w:space="0" w:color="000000"/>
              <w:bottom w:val="single" w:sz="4" w:space="0" w:color="000000"/>
              <w:right w:val="single" w:sz="4" w:space="0" w:color="000000"/>
            </w:tcBorders>
          </w:tcPr>
          <w:p w14:paraId="00000713" w14:textId="6C7262A4" w:rsidR="00F97876" w:rsidRDefault="00A364DF" w:rsidP="005019E7">
            <w:pPr>
              <w:tabs>
                <w:tab w:val="left" w:pos="313"/>
              </w:tabs>
              <w:ind w:left="57" w:firstLine="256"/>
              <w:jc w:val="both"/>
              <w:rPr>
                <w:color w:val="000000"/>
              </w:rPr>
            </w:pPr>
            <w:r>
              <w:rPr>
                <w:color w:val="000000"/>
              </w:rPr>
              <w:t>Жорсткі екологічні стандарти ЄС можуть викликати додаткові витрати для виробників (експортерів) металургійної продукції. Уряди багатьох країн, включаючи країни ЄС, активно зменшують використання вуглецевоємної продукції, що знижує попит на тр</w:t>
            </w:r>
            <w:r w:rsidR="00F55D12">
              <w:rPr>
                <w:color w:val="000000"/>
              </w:rPr>
              <w:t>адиційну металургійну продукцію</w:t>
            </w:r>
          </w:p>
        </w:tc>
      </w:tr>
      <w:tr w:rsidR="00A94BB4" w14:paraId="49FD1337"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14" w14:textId="796DA3EB" w:rsidR="00A94BB4" w:rsidRDefault="00A364DF" w:rsidP="005019E7">
            <w:pPr>
              <w:tabs>
                <w:tab w:val="left" w:pos="313"/>
              </w:tabs>
              <w:ind w:left="57"/>
              <w:rPr>
                <w:b/>
                <w:color w:val="000000"/>
              </w:rPr>
            </w:pPr>
            <w:r>
              <w:rPr>
                <w:b/>
                <w:color w:val="000000"/>
              </w:rPr>
              <w:t>10. Глобальні коливан</w:t>
            </w:r>
            <w:r w:rsidR="00F55D12">
              <w:rPr>
                <w:b/>
                <w:color w:val="000000"/>
                <w:lang w:val="uk-UA"/>
              </w:rPr>
              <w:t>-</w:t>
            </w:r>
            <w:r w:rsidR="00F55D12">
              <w:rPr>
                <w:b/>
                <w:color w:val="000000"/>
              </w:rPr>
              <w:t>ня і</w:t>
            </w:r>
            <w:r>
              <w:rPr>
                <w:b/>
                <w:color w:val="000000"/>
              </w:rPr>
              <w:t xml:space="preserve"> нестабільність на міжнародних ринках продукції та сировини</w:t>
            </w:r>
          </w:p>
        </w:tc>
        <w:tc>
          <w:tcPr>
            <w:tcW w:w="6667" w:type="dxa"/>
            <w:tcBorders>
              <w:top w:val="single" w:sz="4" w:space="0" w:color="000000"/>
              <w:left w:val="single" w:sz="4" w:space="0" w:color="000000"/>
              <w:bottom w:val="single" w:sz="4" w:space="0" w:color="000000"/>
              <w:right w:val="single" w:sz="4" w:space="0" w:color="000000"/>
            </w:tcBorders>
          </w:tcPr>
          <w:p w14:paraId="00000715" w14:textId="78CDD0EB" w:rsidR="00A94BB4" w:rsidRDefault="00A364DF" w:rsidP="005019E7">
            <w:pPr>
              <w:tabs>
                <w:tab w:val="left" w:pos="313"/>
              </w:tabs>
              <w:ind w:left="57" w:firstLine="256"/>
              <w:jc w:val="both"/>
              <w:rPr>
                <w:color w:val="000000"/>
              </w:rPr>
            </w:pPr>
            <w:r>
              <w:rPr>
                <w:color w:val="000000"/>
              </w:rPr>
              <w:t>Нестабільність (волатильність) ринків металургійної проду</w:t>
            </w:r>
            <w:r w:rsidR="00F55D12">
              <w:rPr>
                <w:color w:val="000000"/>
                <w:lang w:val="uk-UA"/>
              </w:rPr>
              <w:t>-</w:t>
            </w:r>
            <w:r>
              <w:rPr>
                <w:color w:val="000000"/>
              </w:rPr>
              <w:t>кції та геополітична нестабільність можуть негативно впли</w:t>
            </w:r>
            <w:r w:rsidR="00F55D12">
              <w:rPr>
                <w:color w:val="000000"/>
                <w:lang w:val="uk-UA"/>
              </w:rPr>
              <w:t>-</w:t>
            </w:r>
            <w:r>
              <w:rPr>
                <w:color w:val="000000"/>
              </w:rPr>
              <w:t>нути на ключові експортні ринки підприємств громади.</w:t>
            </w:r>
          </w:p>
          <w:p w14:paraId="00000716" w14:textId="33356E91" w:rsidR="00F97876" w:rsidRDefault="00012D04" w:rsidP="005019E7">
            <w:pPr>
              <w:tabs>
                <w:tab w:val="left" w:pos="313"/>
              </w:tabs>
              <w:ind w:left="57" w:firstLine="256"/>
              <w:jc w:val="both"/>
              <w:rPr>
                <w:color w:val="000000"/>
              </w:rPr>
            </w:pPr>
            <w:r>
              <w:rPr>
                <w:color w:val="000000"/>
              </w:rPr>
              <w:t>У зв</w:t>
            </w:r>
            <w:r>
              <w:rPr>
                <w:color w:val="000000"/>
                <w:lang w:val="uk-UA"/>
              </w:rPr>
              <w:t>’</w:t>
            </w:r>
            <w:r w:rsidR="00A364DF">
              <w:rPr>
                <w:color w:val="000000"/>
              </w:rPr>
              <w:t>язку з російсько-українською війною спостерігається суттєве зменшення видобутку українського вугілля, зокрема коксівного. Ця негативна тенденція впливає на стан і ста</w:t>
            </w:r>
            <w:r w:rsidR="00F55D12">
              <w:rPr>
                <w:color w:val="000000"/>
                <w:lang w:val="uk-UA"/>
              </w:rPr>
              <w:t>-</w:t>
            </w:r>
            <w:r w:rsidR="00A364DF">
              <w:rPr>
                <w:color w:val="000000"/>
              </w:rPr>
              <w:t>більність роботи підприємств металургійного комплексу та спричиняє потребу в закупівлі вугілля на міжна</w:t>
            </w:r>
            <w:r w:rsidR="00F55D12">
              <w:rPr>
                <w:color w:val="000000"/>
              </w:rPr>
              <w:t>родних рин</w:t>
            </w:r>
            <w:r w:rsidR="00F55D12">
              <w:rPr>
                <w:color w:val="000000"/>
                <w:lang w:val="uk-UA"/>
              </w:rPr>
              <w:t>-</w:t>
            </w:r>
            <w:r w:rsidR="00F55D12">
              <w:rPr>
                <w:color w:val="000000"/>
              </w:rPr>
              <w:t>ках</w:t>
            </w:r>
          </w:p>
        </w:tc>
      </w:tr>
    </w:tbl>
    <w:p w14:paraId="5A71BF63" w14:textId="3B8672C7" w:rsidR="00DC4BBA" w:rsidRDefault="00DC4BBA" w:rsidP="005019E7">
      <w:pPr>
        <w:spacing w:line="259" w:lineRule="auto"/>
        <w:rPr>
          <w:sz w:val="28"/>
          <w:szCs w:val="28"/>
        </w:rPr>
      </w:pPr>
    </w:p>
    <w:p w14:paraId="00000718" w14:textId="77777777" w:rsidR="00A94BB4" w:rsidRPr="00644106" w:rsidRDefault="00A364DF" w:rsidP="005019E7">
      <w:pPr>
        <w:pStyle w:val="2"/>
        <w:spacing w:before="0" w:after="0"/>
        <w:ind w:left="0"/>
        <w:rPr>
          <w:i/>
        </w:rPr>
      </w:pPr>
      <w:bookmarkStart w:id="107" w:name="_Toc202183434"/>
      <w:r w:rsidRPr="00644106">
        <w:rPr>
          <w:i/>
        </w:rPr>
        <w:t>3.2. SWOT-МАТРИЦЯ КРИВОРІЗЬКОЇ МТГ</w:t>
      </w:r>
      <w:bookmarkEnd w:id="107"/>
    </w:p>
    <w:p w14:paraId="00000719" w14:textId="2CB287EB" w:rsidR="00A94BB4" w:rsidRPr="00B53817" w:rsidRDefault="00A364DF" w:rsidP="005019E7">
      <w:pPr>
        <w:ind w:firstLine="709"/>
        <w:jc w:val="both"/>
        <w:rPr>
          <w:sz w:val="28"/>
          <w:szCs w:val="28"/>
          <w:lang w:val="uk-UA"/>
        </w:rPr>
      </w:pPr>
      <w:r>
        <w:rPr>
          <w:sz w:val="28"/>
          <w:szCs w:val="28"/>
        </w:rPr>
        <w:t>SWOT</w:t>
      </w:r>
      <w:r w:rsidRPr="00F55D12">
        <w:rPr>
          <w:sz w:val="28"/>
          <w:szCs w:val="28"/>
          <w:lang w:val="uk-UA"/>
        </w:rPr>
        <w:t>-матриця дозволяє виявити взаємозв’язки між «внутрішнім</w:t>
      </w:r>
      <w:r w:rsidR="00F55D12" w:rsidRPr="00F55D12">
        <w:rPr>
          <w:sz w:val="28"/>
          <w:szCs w:val="28"/>
          <w:lang w:val="uk-UA"/>
        </w:rPr>
        <w:t>и» (сильні та слабкі сторони) і</w:t>
      </w:r>
      <w:r w:rsidR="00F55D12">
        <w:rPr>
          <w:sz w:val="28"/>
          <w:szCs w:val="28"/>
          <w:lang w:val="uk-UA"/>
        </w:rPr>
        <w:t xml:space="preserve"> «зовнішніми» (можливості й</w:t>
      </w:r>
      <w:r w:rsidRPr="00F55D12">
        <w:rPr>
          <w:sz w:val="28"/>
          <w:szCs w:val="28"/>
          <w:lang w:val="uk-UA"/>
        </w:rPr>
        <w:t xml:space="preserve"> загрози) чинниками, що мають стратегічне значення для розвитку </w:t>
      </w:r>
      <w:r w:rsidR="00F43DAB">
        <w:rPr>
          <w:sz w:val="28"/>
          <w:szCs w:val="28"/>
          <w:lang w:val="uk-UA"/>
        </w:rPr>
        <w:t>Криворізької</w:t>
      </w:r>
      <w:r w:rsidR="00C32843">
        <w:rPr>
          <w:sz w:val="28"/>
          <w:szCs w:val="28"/>
          <w:lang w:val="uk-UA"/>
        </w:rPr>
        <w:t xml:space="preserve"> МТГ</w:t>
      </w:r>
      <w:r w:rsidRPr="00F55D12">
        <w:rPr>
          <w:sz w:val="28"/>
          <w:szCs w:val="28"/>
          <w:lang w:val="uk-UA"/>
        </w:rPr>
        <w:t xml:space="preserve">. </w:t>
      </w:r>
    </w:p>
    <w:p w14:paraId="0000071A" w14:textId="3911E274" w:rsidR="00A94BB4" w:rsidRPr="00B53817" w:rsidRDefault="00A364DF" w:rsidP="005019E7">
      <w:pPr>
        <w:ind w:firstLine="709"/>
        <w:jc w:val="both"/>
        <w:rPr>
          <w:sz w:val="28"/>
          <w:szCs w:val="28"/>
          <w:lang w:val="uk-UA"/>
        </w:rPr>
      </w:pPr>
      <w:r w:rsidRPr="00B53817">
        <w:rPr>
          <w:b/>
          <w:sz w:val="28"/>
          <w:szCs w:val="28"/>
          <w:lang w:val="uk-UA"/>
        </w:rPr>
        <w:t xml:space="preserve">Порівняльні переваги. </w:t>
      </w:r>
      <w:r w:rsidRPr="00B53817">
        <w:rPr>
          <w:sz w:val="28"/>
          <w:szCs w:val="28"/>
          <w:lang w:val="uk-UA"/>
        </w:rPr>
        <w:t>За допомогою матриці зв’язків між внутрішніми чинниками в част</w:t>
      </w:r>
      <w:r w:rsidR="00F43DAB" w:rsidRPr="00B53817">
        <w:rPr>
          <w:sz w:val="28"/>
          <w:szCs w:val="28"/>
          <w:lang w:val="uk-UA"/>
        </w:rPr>
        <w:t>ині сильних сторін та зовнішніх впливів</w:t>
      </w:r>
      <w:r w:rsidRPr="00B53817">
        <w:rPr>
          <w:sz w:val="28"/>
          <w:szCs w:val="28"/>
          <w:lang w:val="uk-UA"/>
        </w:rPr>
        <w:t>–</w:t>
      </w:r>
      <w:r w:rsidR="00F43DAB" w:rsidRPr="00B53817">
        <w:rPr>
          <w:sz w:val="28"/>
          <w:szCs w:val="28"/>
          <w:lang w:val="uk-UA"/>
        </w:rPr>
        <w:t>можливостей</w:t>
      </w:r>
      <w:r w:rsidRPr="00B53817">
        <w:rPr>
          <w:sz w:val="28"/>
          <w:szCs w:val="28"/>
          <w:lang w:val="uk-UA"/>
        </w:rPr>
        <w:t xml:space="preserve"> визначаються найбільш перспективні аспект</w:t>
      </w:r>
      <w:r w:rsidR="00E14C12">
        <w:rPr>
          <w:sz w:val="28"/>
          <w:szCs w:val="28"/>
          <w:lang w:val="uk-UA"/>
        </w:rPr>
        <w:t>и, що</w:t>
      </w:r>
      <w:r w:rsidR="00F43DAB" w:rsidRPr="00B53817">
        <w:rPr>
          <w:sz w:val="28"/>
          <w:szCs w:val="28"/>
          <w:lang w:val="uk-UA"/>
        </w:rPr>
        <w:t xml:space="preserve"> краще за інші</w:t>
      </w:r>
      <w:r w:rsidRPr="00B53817">
        <w:rPr>
          <w:sz w:val="28"/>
          <w:szCs w:val="28"/>
          <w:lang w:val="uk-UA"/>
        </w:rPr>
        <w:t xml:space="preserve"> сприймають вплив зовнішніх факторів і дають сильніший </w:t>
      </w:r>
      <w:r w:rsidR="00F43DAB">
        <w:rPr>
          <w:sz w:val="28"/>
          <w:szCs w:val="28"/>
          <w:lang w:val="uk-UA"/>
        </w:rPr>
        <w:t>імпульс</w:t>
      </w:r>
      <w:r w:rsidRPr="00B53817">
        <w:rPr>
          <w:sz w:val="28"/>
          <w:szCs w:val="28"/>
          <w:lang w:val="uk-UA"/>
        </w:rPr>
        <w:t xml:space="preserve"> соціально-економічному розвитку громади (рис.</w:t>
      </w:r>
      <w:r>
        <w:rPr>
          <w:sz w:val="28"/>
          <w:szCs w:val="28"/>
        </w:rPr>
        <w:t> </w:t>
      </w:r>
      <w:r w:rsidRPr="00B53817">
        <w:rPr>
          <w:sz w:val="28"/>
          <w:szCs w:val="28"/>
          <w:lang w:val="uk-UA"/>
        </w:rPr>
        <w:t>3.1).</w:t>
      </w:r>
    </w:p>
    <w:p w14:paraId="0000071B" w14:textId="6E986D94" w:rsidR="00A94BB4" w:rsidRPr="00B53817" w:rsidRDefault="00A364DF" w:rsidP="005019E7">
      <w:pPr>
        <w:ind w:firstLine="709"/>
        <w:jc w:val="both"/>
        <w:rPr>
          <w:sz w:val="28"/>
          <w:szCs w:val="28"/>
          <w:lang w:val="uk-UA"/>
        </w:rPr>
      </w:pPr>
      <w:r w:rsidRPr="00B53817">
        <w:rPr>
          <w:b/>
          <w:sz w:val="28"/>
          <w:szCs w:val="28"/>
          <w:lang w:val="uk-UA"/>
        </w:rPr>
        <w:t xml:space="preserve">Виклики. </w:t>
      </w:r>
      <w:r w:rsidRPr="00B53817">
        <w:rPr>
          <w:sz w:val="28"/>
          <w:szCs w:val="28"/>
          <w:lang w:val="uk-UA"/>
        </w:rPr>
        <w:t xml:space="preserve">У цьому випадку матриця зв’язків будується між слабкими сторонами та зовнішніми позитивними можливостями, </w:t>
      </w:r>
      <w:r w:rsidR="00F43DAB">
        <w:rPr>
          <w:sz w:val="28"/>
          <w:szCs w:val="28"/>
          <w:lang w:val="uk-UA"/>
        </w:rPr>
        <w:t>що</w:t>
      </w:r>
      <w:r w:rsidRPr="00B53817">
        <w:rPr>
          <w:sz w:val="28"/>
          <w:szCs w:val="28"/>
          <w:lang w:val="uk-UA"/>
        </w:rPr>
        <w:t xml:space="preserve"> д</w:t>
      </w:r>
      <w:r w:rsidR="00F43DAB" w:rsidRPr="00B53817">
        <w:rPr>
          <w:sz w:val="28"/>
          <w:szCs w:val="28"/>
          <w:lang w:val="uk-UA"/>
        </w:rPr>
        <w:t xml:space="preserve">озволяють зменшити вразливість і </w:t>
      </w:r>
      <w:r w:rsidRPr="00B53817">
        <w:rPr>
          <w:sz w:val="28"/>
          <w:szCs w:val="28"/>
          <w:lang w:val="uk-UA"/>
        </w:rPr>
        <w:t>подолати слабкі сторони (внутрішні чинники) через використання можливостей (зовнішні чинники) (рис. 3.2).</w:t>
      </w:r>
    </w:p>
    <w:p w14:paraId="0000071C" w14:textId="1D96F374" w:rsidR="00A94BB4" w:rsidRPr="00B53817" w:rsidRDefault="00A364DF" w:rsidP="005019E7">
      <w:pPr>
        <w:ind w:firstLine="709"/>
        <w:jc w:val="both"/>
        <w:rPr>
          <w:sz w:val="28"/>
          <w:szCs w:val="28"/>
          <w:lang w:val="uk-UA"/>
        </w:rPr>
      </w:pPr>
      <w:r w:rsidRPr="00B53817">
        <w:rPr>
          <w:b/>
          <w:sz w:val="28"/>
          <w:szCs w:val="28"/>
          <w:lang w:val="uk-UA"/>
        </w:rPr>
        <w:t xml:space="preserve">Ризики. </w:t>
      </w:r>
      <w:r w:rsidRPr="00B53817">
        <w:rPr>
          <w:sz w:val="28"/>
          <w:szCs w:val="28"/>
          <w:lang w:val="uk-UA"/>
        </w:rPr>
        <w:t>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чинників – загроз, тобт</w:t>
      </w:r>
      <w:r w:rsidR="00E14C12">
        <w:rPr>
          <w:sz w:val="28"/>
          <w:szCs w:val="28"/>
          <w:lang w:val="uk-UA"/>
        </w:rPr>
        <w:t>о найбільш і</w:t>
      </w:r>
      <w:r w:rsidRPr="00B53817">
        <w:rPr>
          <w:sz w:val="28"/>
          <w:szCs w:val="28"/>
          <w:lang w:val="uk-UA"/>
        </w:rPr>
        <w:t>мовірні ризики при подальшій реалізації планів розвитку громади (рис. 3.3).</w:t>
      </w:r>
    </w:p>
    <w:p w14:paraId="0000071F" w14:textId="5E482F09" w:rsidR="00A94BB4" w:rsidRPr="00B53817" w:rsidRDefault="00A364DF" w:rsidP="005019E7">
      <w:pPr>
        <w:ind w:firstLine="709"/>
        <w:jc w:val="both"/>
        <w:rPr>
          <w:sz w:val="28"/>
          <w:szCs w:val="28"/>
          <w:lang w:val="uk-UA"/>
        </w:rPr>
      </w:pPr>
      <w:r w:rsidRPr="00B53817">
        <w:rPr>
          <w:b/>
          <w:sz w:val="28"/>
          <w:szCs w:val="28"/>
          <w:lang w:val="uk-UA"/>
        </w:rPr>
        <w:t xml:space="preserve">Протидія. </w:t>
      </w:r>
      <w:r w:rsidRPr="00B53817">
        <w:rPr>
          <w:sz w:val="28"/>
          <w:szCs w:val="28"/>
          <w:lang w:val="uk-UA"/>
        </w:rPr>
        <w:t xml:space="preserve">Матриця зв’язків між сильними сторонами та загрозами дозволяє визначити найбільш сильні місця (внутрішні чинники) суб’єкта аналізу при впливі </w:t>
      </w:r>
      <w:r w:rsidR="00F43DAB" w:rsidRPr="00B53817">
        <w:rPr>
          <w:sz w:val="28"/>
          <w:szCs w:val="28"/>
          <w:lang w:val="uk-UA"/>
        </w:rPr>
        <w:t>негативних зовнішніх чинників–</w:t>
      </w:r>
      <w:r w:rsidRPr="00B53817">
        <w:rPr>
          <w:sz w:val="28"/>
          <w:szCs w:val="28"/>
          <w:lang w:val="uk-UA"/>
        </w:rPr>
        <w:t xml:space="preserve">загроз, тобто шляхи нівелювання загроз, </w:t>
      </w:r>
      <w:r w:rsidR="00E14C12">
        <w:rPr>
          <w:sz w:val="28"/>
          <w:szCs w:val="28"/>
          <w:lang w:val="uk-UA"/>
        </w:rPr>
        <w:t>що</w:t>
      </w:r>
      <w:r w:rsidRPr="00B53817">
        <w:rPr>
          <w:sz w:val="28"/>
          <w:szCs w:val="28"/>
          <w:lang w:val="uk-UA"/>
        </w:rPr>
        <w:t xml:space="preserve"> виникатимуть (рис. 3.4).</w:t>
      </w:r>
    </w:p>
    <w:p w14:paraId="2DB09A4B" w14:textId="77777777" w:rsidR="00C32843" w:rsidRPr="002012B5" w:rsidRDefault="00C32843" w:rsidP="005019E7">
      <w:pPr>
        <w:spacing w:before="120" w:after="120" w:line="228" w:lineRule="auto"/>
        <w:jc w:val="both"/>
        <w:rPr>
          <w:b/>
          <w:i/>
          <w:sz w:val="28"/>
          <w:szCs w:val="28"/>
          <w:lang w:val="uk-UA"/>
        </w:rPr>
      </w:pPr>
    </w:p>
    <w:p w14:paraId="637C9019" w14:textId="77777777" w:rsidR="00C32843" w:rsidRPr="002012B5" w:rsidRDefault="00C32843" w:rsidP="005019E7">
      <w:pPr>
        <w:spacing w:before="120" w:after="120" w:line="228" w:lineRule="auto"/>
        <w:jc w:val="both"/>
        <w:rPr>
          <w:b/>
          <w:i/>
          <w:sz w:val="28"/>
          <w:szCs w:val="28"/>
          <w:lang w:val="uk-UA"/>
        </w:rPr>
      </w:pPr>
    </w:p>
    <w:p w14:paraId="3442B6EB" w14:textId="77777777" w:rsidR="00C32843" w:rsidRPr="002012B5" w:rsidRDefault="00C32843" w:rsidP="005019E7">
      <w:pPr>
        <w:spacing w:before="120" w:after="120" w:line="228" w:lineRule="auto"/>
        <w:jc w:val="both"/>
        <w:rPr>
          <w:b/>
          <w:i/>
          <w:sz w:val="28"/>
          <w:szCs w:val="28"/>
          <w:lang w:val="uk-UA"/>
        </w:rPr>
      </w:pPr>
    </w:p>
    <w:p w14:paraId="52155A26" w14:textId="77777777" w:rsidR="00C32843" w:rsidRPr="002012B5" w:rsidRDefault="00C32843" w:rsidP="005019E7">
      <w:pPr>
        <w:spacing w:before="120" w:after="120" w:line="228" w:lineRule="auto"/>
        <w:jc w:val="both"/>
        <w:rPr>
          <w:b/>
          <w:i/>
          <w:sz w:val="28"/>
          <w:szCs w:val="28"/>
          <w:lang w:val="uk-UA"/>
        </w:rPr>
      </w:pPr>
    </w:p>
    <w:p w14:paraId="2D3D0F86" w14:textId="77777777" w:rsidR="00C32843" w:rsidRPr="002012B5" w:rsidRDefault="00C32843" w:rsidP="005019E7">
      <w:pPr>
        <w:spacing w:before="120" w:after="120" w:line="228" w:lineRule="auto"/>
        <w:jc w:val="both"/>
        <w:rPr>
          <w:b/>
          <w:i/>
          <w:sz w:val="28"/>
          <w:szCs w:val="28"/>
          <w:lang w:val="uk-UA"/>
        </w:rPr>
      </w:pPr>
    </w:p>
    <w:p w14:paraId="49967E7F" w14:textId="5CE4097C" w:rsidR="0067160F" w:rsidRPr="002012B5" w:rsidRDefault="0067160F" w:rsidP="005019E7">
      <w:pPr>
        <w:spacing w:before="120" w:after="120" w:line="228" w:lineRule="auto"/>
        <w:jc w:val="both"/>
        <w:rPr>
          <w:b/>
          <w:i/>
          <w:sz w:val="28"/>
          <w:szCs w:val="28"/>
          <w:lang w:val="uk-UA"/>
        </w:rPr>
      </w:pPr>
      <w:r w:rsidRPr="002012B5">
        <w:rPr>
          <w:b/>
          <w:i/>
          <w:sz w:val="28"/>
          <w:szCs w:val="28"/>
          <w:lang w:val="uk-UA"/>
        </w:rPr>
        <w:br w:type="page"/>
      </w:r>
    </w:p>
    <w:p w14:paraId="7921E553" w14:textId="022222AD" w:rsidR="00903689" w:rsidRPr="00883AD5" w:rsidRDefault="000C1996" w:rsidP="00883AD5">
      <w:pPr>
        <w:spacing w:before="120" w:after="120" w:line="228" w:lineRule="auto"/>
        <w:jc w:val="both"/>
        <w:rPr>
          <w:b/>
          <w:lang w:val="uk-UA"/>
        </w:rPr>
      </w:pPr>
      <w:r w:rsidRPr="00FA0D0F">
        <w:rPr>
          <w:b/>
          <w:i/>
          <w:spacing w:val="-2"/>
          <w:sz w:val="28"/>
          <w:szCs w:val="28"/>
        </w:rPr>
        <w:lastRenderedPageBreak/>
        <w:t>Порівняльні переваги</w:t>
      </w:r>
      <w:r w:rsidRPr="00FA0D0F">
        <w:rPr>
          <w:b/>
          <w:i/>
          <w:spacing w:val="-2"/>
          <w:sz w:val="28"/>
          <w:szCs w:val="28"/>
          <w:lang w:val="uk-UA"/>
        </w:rPr>
        <w:t xml:space="preserve">, </w:t>
      </w:r>
      <w:r w:rsidR="00A364DF" w:rsidRPr="00FA0D0F">
        <w:rPr>
          <w:b/>
          <w:i/>
          <w:spacing w:val="-2"/>
          <w:sz w:val="28"/>
          <w:szCs w:val="28"/>
        </w:rPr>
        <w:t>визначені в результаті аналізу сильних сторін і можливостей</w:t>
      </w:r>
      <w:r w:rsidR="00EB3FA4">
        <w:rPr>
          <w:b/>
          <w:noProof/>
          <w:sz w:val="28"/>
          <w:szCs w:val="28"/>
          <w:lang w:val="uk-UA" w:eastAsia="uk-UA"/>
        </w:rPr>
        <mc:AlternateContent>
          <mc:Choice Requires="wps">
            <w:drawing>
              <wp:anchor distT="0" distB="0" distL="114300" distR="114300" simplePos="0" relativeHeight="251676672" behindDoc="0" locked="0" layoutInCell="1" allowOverlap="1" wp14:anchorId="003A2054" wp14:editId="6DB1A9E6">
                <wp:simplePos x="0" y="0"/>
                <wp:positionH relativeFrom="column">
                  <wp:posOffset>2637369</wp:posOffset>
                </wp:positionH>
                <wp:positionV relativeFrom="paragraph">
                  <wp:posOffset>2419096</wp:posOffset>
                </wp:positionV>
                <wp:extent cx="926862" cy="1197212"/>
                <wp:effectExtent l="25400" t="0" r="13335" b="34925"/>
                <wp:wrapNone/>
                <wp:docPr id="316075760" name="Прямая со стрелкой 316075760"/>
                <wp:cNvGraphicFramePr/>
                <a:graphic xmlns:a="http://schemas.openxmlformats.org/drawingml/2006/main">
                  <a:graphicData uri="http://schemas.microsoft.com/office/word/2010/wordprocessingShape">
                    <wps:wsp>
                      <wps:cNvCnPr/>
                      <wps:spPr>
                        <a:xfrm flipH="1">
                          <a:off x="0" y="0"/>
                          <a:ext cx="926862" cy="11972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0FA04A" id="_x0000_t32" coordsize="21600,21600" o:spt="32" o:oned="t" path="m,l21600,21600e" filled="f">
                <v:path arrowok="t" fillok="f" o:connecttype="none"/>
                <o:lock v:ext="edit" shapetype="t"/>
              </v:shapetype>
              <v:shape id="Прямая со стрелкой 316075760" o:spid="_x0000_s1026" type="#_x0000_t32" style="position:absolute;margin-left:207.65pt;margin-top:190.5pt;width:73pt;height:94.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" strokecolor="black [3040]">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83840" behindDoc="0" locked="0" layoutInCell="1" allowOverlap="1" wp14:anchorId="04C362DA" wp14:editId="0144ABBF">
                <wp:simplePos x="0" y="0"/>
                <wp:positionH relativeFrom="column">
                  <wp:posOffset>2675071</wp:posOffset>
                </wp:positionH>
                <wp:positionV relativeFrom="paragraph">
                  <wp:posOffset>3870115</wp:posOffset>
                </wp:positionV>
                <wp:extent cx="891289" cy="2974210"/>
                <wp:effectExtent l="38100" t="0" r="23495" b="36195"/>
                <wp:wrapNone/>
                <wp:docPr id="316075767" name="Прямая со стрелкой 316075767"/>
                <wp:cNvGraphicFramePr/>
                <a:graphic xmlns:a="http://schemas.openxmlformats.org/drawingml/2006/main">
                  <a:graphicData uri="http://schemas.microsoft.com/office/word/2010/wordprocessingShape">
                    <wps:wsp>
                      <wps:cNvCnPr/>
                      <wps:spPr>
                        <a:xfrm flipH="1">
                          <a:off x="0" y="0"/>
                          <a:ext cx="891289" cy="2974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21F808" id="Прямая со стрелкой 316075767" o:spid="_x0000_s1026" type="#_x0000_t32" style="position:absolute;margin-left:210.65pt;margin-top:304.75pt;width:70.2pt;height:234.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" strokecolor="black [3040]">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6128" behindDoc="0" locked="0" layoutInCell="1" allowOverlap="1" wp14:anchorId="1F45F244" wp14:editId="2E9A76C5">
                <wp:simplePos x="0" y="0"/>
                <wp:positionH relativeFrom="column">
                  <wp:posOffset>2590484</wp:posOffset>
                </wp:positionH>
                <wp:positionV relativeFrom="paragraph">
                  <wp:posOffset>4076741</wp:posOffset>
                </wp:positionV>
                <wp:extent cx="1007745" cy="754138"/>
                <wp:effectExtent l="25400" t="25400" r="20955" b="20955"/>
                <wp:wrapNone/>
                <wp:docPr id="316075781" name="Прямая со стрелкой 316075781"/>
                <wp:cNvGraphicFramePr/>
                <a:graphic xmlns:a="http://schemas.openxmlformats.org/drawingml/2006/main">
                  <a:graphicData uri="http://schemas.microsoft.com/office/word/2010/wordprocessingShape">
                    <wps:wsp>
                      <wps:cNvCnPr/>
                      <wps:spPr>
                        <a:xfrm flipH="1" flipV="1">
                          <a:off x="0" y="0"/>
                          <a:ext cx="1007745" cy="7541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2015E" id="Прямая со стрелкой 316075781" o:spid="_x0000_s1026" type="#_x0000_t32" style="position:absolute;margin-left:204pt;margin-top:321pt;width:79.35pt;height:59.4pt;flip:x y;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" strokecolor="black [3040]">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5104" behindDoc="0" locked="0" layoutInCell="1" allowOverlap="1" wp14:anchorId="777DC671" wp14:editId="67FF37D9">
                <wp:simplePos x="0" y="0"/>
                <wp:positionH relativeFrom="column">
                  <wp:posOffset>2628556</wp:posOffset>
                </wp:positionH>
                <wp:positionV relativeFrom="paragraph">
                  <wp:posOffset>2935904</wp:posOffset>
                </wp:positionV>
                <wp:extent cx="968445" cy="1695450"/>
                <wp:effectExtent l="38100" t="38100" r="22225" b="19050"/>
                <wp:wrapNone/>
                <wp:docPr id="316075778" name="Прямая со стрелкой 316075778"/>
                <wp:cNvGraphicFramePr/>
                <a:graphic xmlns:a="http://schemas.openxmlformats.org/drawingml/2006/main">
                  <a:graphicData uri="http://schemas.microsoft.com/office/word/2010/wordprocessingShape">
                    <wps:wsp>
                      <wps:cNvCnPr/>
                      <wps:spPr>
                        <a:xfrm flipH="1" flipV="1">
                          <a:off x="0" y="0"/>
                          <a:ext cx="968445" cy="1695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93339A" id="Прямая со стрелкой 316075778" o:spid="_x0000_s1026" type="#_x0000_t32" style="position:absolute;margin-left:206.95pt;margin-top:231.15pt;width:76.25pt;height:133.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" strokecolor="black [3040]">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64384" behindDoc="0" locked="0" layoutInCell="1" allowOverlap="1" wp14:anchorId="161E7D42" wp14:editId="02274FF1">
                <wp:simplePos x="0" y="0"/>
                <wp:positionH relativeFrom="column">
                  <wp:posOffset>2609506</wp:posOffset>
                </wp:positionH>
                <wp:positionV relativeFrom="paragraph">
                  <wp:posOffset>607188</wp:posOffset>
                </wp:positionV>
                <wp:extent cx="980502" cy="1476375"/>
                <wp:effectExtent l="38100" t="0" r="29210" b="47625"/>
                <wp:wrapNone/>
                <wp:docPr id="316075751" name="Прямая со стрелкой 316075751"/>
                <wp:cNvGraphicFramePr/>
                <a:graphic xmlns:a="http://schemas.openxmlformats.org/drawingml/2006/main">
                  <a:graphicData uri="http://schemas.microsoft.com/office/word/2010/wordprocessingShape">
                    <wps:wsp>
                      <wps:cNvCnPr/>
                      <wps:spPr>
                        <a:xfrm flipH="1">
                          <a:off x="0" y="0"/>
                          <a:ext cx="980502" cy="1476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1FDC85" id="Прямая со стрелкой 316075751" o:spid="_x0000_s1026" type="#_x0000_t32" style="position:absolute;margin-left:205.45pt;margin-top:47.8pt;width:77.2pt;height:116.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" strokecolor="black [3040]">
                <v:stroke endarrow="block"/>
              </v:shape>
            </w:pict>
          </mc:Fallback>
        </mc:AlternateContent>
      </w:r>
      <w:r w:rsidR="005C3B49">
        <w:rPr>
          <w:b/>
          <w:noProof/>
          <w:sz w:val="28"/>
          <w:szCs w:val="28"/>
          <w:lang w:val="uk-UA" w:eastAsia="uk-UA"/>
        </w:rPr>
        <mc:AlternateContent>
          <mc:Choice Requires="wps">
            <w:drawing>
              <wp:anchor distT="0" distB="0" distL="114300" distR="114300" simplePos="0" relativeHeight="251694080" behindDoc="0" locked="0" layoutInCell="1" allowOverlap="1" wp14:anchorId="763F18AF" wp14:editId="27FD383C">
                <wp:simplePos x="0" y="0"/>
                <wp:positionH relativeFrom="column">
                  <wp:posOffset>2620010</wp:posOffset>
                </wp:positionH>
                <wp:positionV relativeFrom="paragraph">
                  <wp:posOffset>2204720</wp:posOffset>
                </wp:positionV>
                <wp:extent cx="961452" cy="2446655"/>
                <wp:effectExtent l="38100" t="38100" r="29210" b="29845"/>
                <wp:wrapNone/>
                <wp:docPr id="316075777" name="Прямая со стрелкой 316075777"/>
                <wp:cNvGraphicFramePr/>
                <a:graphic xmlns:a="http://schemas.openxmlformats.org/drawingml/2006/main">
                  <a:graphicData uri="http://schemas.microsoft.com/office/word/2010/wordprocessingShape">
                    <wps:wsp>
                      <wps:cNvCnPr/>
                      <wps:spPr>
                        <a:xfrm flipH="1" flipV="1">
                          <a:off x="0" y="0"/>
                          <a:ext cx="961452" cy="2446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52A28A" id="Прямая со стрелкой 316075777" o:spid="_x0000_s1026" type="#_x0000_t32" style="position:absolute;margin-left:206.3pt;margin-top:173.6pt;width:75.7pt;height:192.6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" strokecolor="black [3040]">
                <v:stroke endarrow="block"/>
              </v:shape>
            </w:pict>
          </mc:Fallback>
        </mc:AlternateContent>
      </w:r>
      <w:r w:rsidR="005C3B49">
        <w:rPr>
          <w:b/>
          <w:noProof/>
          <w:sz w:val="28"/>
          <w:szCs w:val="28"/>
          <w:lang w:val="uk-UA" w:eastAsia="uk-UA"/>
        </w:rPr>
        <mc:AlternateContent>
          <mc:Choice Requires="wps">
            <w:drawing>
              <wp:anchor distT="0" distB="0" distL="114300" distR="114300" simplePos="0" relativeHeight="251693056" behindDoc="0" locked="0" layoutInCell="1" allowOverlap="1" wp14:anchorId="2BFF415E" wp14:editId="762CD3AB">
                <wp:simplePos x="0" y="0"/>
                <wp:positionH relativeFrom="column">
                  <wp:posOffset>2639060</wp:posOffset>
                </wp:positionH>
                <wp:positionV relativeFrom="paragraph">
                  <wp:posOffset>4638385</wp:posOffset>
                </wp:positionV>
                <wp:extent cx="935355" cy="2147859"/>
                <wp:effectExtent l="38100" t="0" r="36195" b="62230"/>
                <wp:wrapNone/>
                <wp:docPr id="316075776" name="Прямая со стрелкой 316075776"/>
                <wp:cNvGraphicFramePr/>
                <a:graphic xmlns:a="http://schemas.openxmlformats.org/drawingml/2006/main">
                  <a:graphicData uri="http://schemas.microsoft.com/office/word/2010/wordprocessingShape">
                    <wps:wsp>
                      <wps:cNvCnPr/>
                      <wps:spPr>
                        <a:xfrm flipH="1">
                          <a:off x="0" y="0"/>
                          <a:ext cx="935355" cy="21478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D51DE6" id="Прямая со стрелкой 316075776" o:spid="_x0000_s1026" type="#_x0000_t32" style="position:absolute;margin-left:207.8pt;margin-top:365.25pt;width:73.65pt;height:169.1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" strokecolor="black [3040]">
                <v:stroke endarrow="block"/>
              </v:shape>
            </w:pict>
          </mc:Fallback>
        </mc:AlternateContent>
      </w:r>
      <w:r w:rsidR="005C3B49">
        <w:rPr>
          <w:b/>
          <w:noProof/>
          <w:sz w:val="28"/>
          <w:szCs w:val="28"/>
          <w:lang w:val="uk-UA" w:eastAsia="uk-UA"/>
        </w:rPr>
        <mc:AlternateContent>
          <mc:Choice Requires="wps">
            <w:drawing>
              <wp:anchor distT="0" distB="0" distL="114300" distR="114300" simplePos="0" relativeHeight="251692032" behindDoc="0" locked="0" layoutInCell="1" allowOverlap="1" wp14:anchorId="04F8D61C" wp14:editId="365310D9">
                <wp:simplePos x="0" y="0"/>
                <wp:positionH relativeFrom="column">
                  <wp:posOffset>2658110</wp:posOffset>
                </wp:positionH>
                <wp:positionV relativeFrom="paragraph">
                  <wp:posOffset>4605885</wp:posOffset>
                </wp:positionV>
                <wp:extent cx="930345" cy="2840026"/>
                <wp:effectExtent l="38100" t="0" r="22225" b="55880"/>
                <wp:wrapNone/>
                <wp:docPr id="316075775" name="Прямая со стрелкой 316075775"/>
                <wp:cNvGraphicFramePr/>
                <a:graphic xmlns:a="http://schemas.openxmlformats.org/drawingml/2006/main">
                  <a:graphicData uri="http://schemas.microsoft.com/office/word/2010/wordprocessingShape">
                    <wps:wsp>
                      <wps:cNvCnPr/>
                      <wps:spPr>
                        <a:xfrm flipH="1">
                          <a:off x="0" y="0"/>
                          <a:ext cx="930345" cy="2840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803AA0" id="Прямая со стрелкой 316075775" o:spid="_x0000_s1026" type="#_x0000_t32" style="position:absolute;margin-left:209.3pt;margin-top:362.65pt;width:73.25pt;height:223.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" strokecolor="black [3040]">
                <v:stroke endarrow="block"/>
              </v:shape>
            </w:pict>
          </mc:Fallback>
        </mc:AlternateContent>
      </w:r>
      <w:r w:rsidR="00845EF2">
        <w:rPr>
          <w:b/>
          <w:noProof/>
          <w:sz w:val="28"/>
          <w:szCs w:val="28"/>
          <w:lang w:val="uk-UA" w:eastAsia="uk-UA"/>
        </w:rPr>
        <mc:AlternateContent>
          <mc:Choice Requires="wps">
            <w:drawing>
              <wp:anchor distT="0" distB="0" distL="114300" distR="114300" simplePos="0" relativeHeight="251670528" behindDoc="0" locked="0" layoutInCell="1" allowOverlap="1" wp14:anchorId="41AB434F" wp14:editId="1BA48E93">
                <wp:simplePos x="0" y="0"/>
                <wp:positionH relativeFrom="margin">
                  <wp:align>center</wp:align>
                </wp:positionH>
                <wp:positionV relativeFrom="paragraph">
                  <wp:posOffset>619760</wp:posOffset>
                </wp:positionV>
                <wp:extent cx="952500" cy="3397270"/>
                <wp:effectExtent l="57150" t="0" r="19050" b="50800"/>
                <wp:wrapNone/>
                <wp:docPr id="316075754" name="Прямая со стрелкой 316075754"/>
                <wp:cNvGraphicFramePr/>
                <a:graphic xmlns:a="http://schemas.openxmlformats.org/drawingml/2006/main">
                  <a:graphicData uri="http://schemas.microsoft.com/office/word/2010/wordprocessingShape">
                    <wps:wsp>
                      <wps:cNvCnPr/>
                      <wps:spPr>
                        <a:xfrm flipH="1">
                          <a:off x="0" y="0"/>
                          <a:ext cx="952500" cy="3397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019289" id="Прямая со стрелкой 316075754" o:spid="_x0000_s1026" type="#_x0000_t32" style="position:absolute;margin-left:0;margin-top:48.8pt;width:75pt;height:267.5pt;flip:x;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" strokecolor="black [3040]">
                <v:stroke endarrow="block"/>
                <w10:wrap anchorx="margin"/>
              </v:shape>
            </w:pict>
          </mc:Fallback>
        </mc:AlternateContent>
      </w:r>
      <w:r w:rsidR="00845EF2">
        <w:rPr>
          <w:b/>
          <w:noProof/>
          <w:sz w:val="28"/>
          <w:szCs w:val="28"/>
          <w:lang w:val="uk-UA" w:eastAsia="uk-UA"/>
        </w:rPr>
        <mc:AlternateContent>
          <mc:Choice Requires="wps">
            <w:drawing>
              <wp:anchor distT="0" distB="0" distL="114300" distR="114300" simplePos="0" relativeHeight="251682816" behindDoc="0" locked="0" layoutInCell="1" allowOverlap="1" wp14:anchorId="42BAE41D" wp14:editId="0FBA1040">
                <wp:simplePos x="0" y="0"/>
                <wp:positionH relativeFrom="column">
                  <wp:posOffset>2629535</wp:posOffset>
                </wp:positionH>
                <wp:positionV relativeFrom="paragraph">
                  <wp:posOffset>3928744</wp:posOffset>
                </wp:positionV>
                <wp:extent cx="944880" cy="2472055"/>
                <wp:effectExtent l="38100" t="0" r="26670" b="61595"/>
                <wp:wrapNone/>
                <wp:docPr id="316075766" name="Прямая со стрелкой 316075766"/>
                <wp:cNvGraphicFramePr/>
                <a:graphic xmlns:a="http://schemas.openxmlformats.org/drawingml/2006/main">
                  <a:graphicData uri="http://schemas.microsoft.com/office/word/2010/wordprocessingShape">
                    <wps:wsp>
                      <wps:cNvCnPr/>
                      <wps:spPr>
                        <a:xfrm flipH="1">
                          <a:off x="0" y="0"/>
                          <a:ext cx="944880" cy="2472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6F78AB" id="Прямая со стрелкой 316075766" o:spid="_x0000_s1026" type="#_x0000_t32" style="position:absolute;margin-left:207.05pt;margin-top:309.35pt;width:74.4pt;height:194.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" strokecolor="black [3040]">
                <v:stroke endarrow="block"/>
              </v:shape>
            </w:pict>
          </mc:Fallback>
        </mc:AlternateContent>
      </w:r>
      <w:r w:rsidR="00845EF2">
        <w:rPr>
          <w:b/>
          <w:noProof/>
          <w:sz w:val="28"/>
          <w:szCs w:val="28"/>
          <w:lang w:val="uk-UA" w:eastAsia="uk-UA"/>
        </w:rPr>
        <mc:AlternateContent>
          <mc:Choice Requires="wps">
            <w:drawing>
              <wp:anchor distT="0" distB="0" distL="114300" distR="114300" simplePos="0" relativeHeight="251688960" behindDoc="0" locked="0" layoutInCell="1" allowOverlap="1" wp14:anchorId="6D9489D1" wp14:editId="5B69856F">
                <wp:simplePos x="0" y="0"/>
                <wp:positionH relativeFrom="column">
                  <wp:posOffset>2620010</wp:posOffset>
                </wp:positionH>
                <wp:positionV relativeFrom="paragraph">
                  <wp:posOffset>2099944</wp:posOffset>
                </wp:positionV>
                <wp:extent cx="961452" cy="3448050"/>
                <wp:effectExtent l="57150" t="38100" r="29210" b="19050"/>
                <wp:wrapNone/>
                <wp:docPr id="316075772" name="Прямая со стрелкой 316075772"/>
                <wp:cNvGraphicFramePr/>
                <a:graphic xmlns:a="http://schemas.openxmlformats.org/drawingml/2006/main">
                  <a:graphicData uri="http://schemas.microsoft.com/office/word/2010/wordprocessingShape">
                    <wps:wsp>
                      <wps:cNvCnPr/>
                      <wps:spPr>
                        <a:xfrm flipH="1" flipV="1">
                          <a:off x="0" y="0"/>
                          <a:ext cx="961452" cy="3448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B57121" id="Прямая со стрелкой 316075772" o:spid="_x0000_s1026" type="#_x0000_t32" style="position:absolute;margin-left:206.3pt;margin-top:165.35pt;width:75.7pt;height:271.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91008" behindDoc="0" locked="0" layoutInCell="1" allowOverlap="1" wp14:anchorId="75D479A9" wp14:editId="07044E7A">
                <wp:simplePos x="0" y="0"/>
                <wp:positionH relativeFrom="column">
                  <wp:posOffset>2610485</wp:posOffset>
                </wp:positionH>
                <wp:positionV relativeFrom="paragraph">
                  <wp:posOffset>5230391</wp:posOffset>
                </wp:positionV>
                <wp:extent cx="970977" cy="2241654"/>
                <wp:effectExtent l="38100" t="38100" r="19685" b="25400"/>
                <wp:wrapNone/>
                <wp:docPr id="316075774" name="Прямая со стрелкой 316075774"/>
                <wp:cNvGraphicFramePr/>
                <a:graphic xmlns:a="http://schemas.openxmlformats.org/drawingml/2006/main">
                  <a:graphicData uri="http://schemas.microsoft.com/office/word/2010/wordprocessingShape">
                    <wps:wsp>
                      <wps:cNvCnPr/>
                      <wps:spPr>
                        <a:xfrm flipH="1" flipV="1">
                          <a:off x="0" y="0"/>
                          <a:ext cx="970977" cy="2241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C0A826" id="Прямая со стрелкой 316075774" o:spid="_x0000_s1026" type="#_x0000_t32" style="position:absolute;margin-left:205.55pt;margin-top:411.85pt;width:76.45pt;height:176.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9984" behindDoc="0" locked="0" layoutInCell="1" allowOverlap="1" wp14:anchorId="28643189" wp14:editId="3C115998">
                <wp:simplePos x="0" y="0"/>
                <wp:positionH relativeFrom="column">
                  <wp:posOffset>2620010</wp:posOffset>
                </wp:positionH>
                <wp:positionV relativeFrom="paragraph">
                  <wp:posOffset>3616960</wp:posOffset>
                </wp:positionV>
                <wp:extent cx="961452" cy="3226435"/>
                <wp:effectExtent l="57150" t="38100" r="29210" b="31115"/>
                <wp:wrapNone/>
                <wp:docPr id="316075773" name="Прямая со стрелкой 316075773"/>
                <wp:cNvGraphicFramePr/>
                <a:graphic xmlns:a="http://schemas.openxmlformats.org/drawingml/2006/main">
                  <a:graphicData uri="http://schemas.microsoft.com/office/word/2010/wordprocessingShape">
                    <wps:wsp>
                      <wps:cNvCnPr/>
                      <wps:spPr>
                        <a:xfrm flipH="1" flipV="1">
                          <a:off x="0" y="0"/>
                          <a:ext cx="961452" cy="3226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9032D7" id="Прямая со стрелкой 316075773" o:spid="_x0000_s1026" type="#_x0000_t32" style="position:absolute;margin-left:206.3pt;margin-top:284.8pt;width:75.7pt;height:254.0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7936" behindDoc="0" locked="0" layoutInCell="1" allowOverlap="1" wp14:anchorId="4EC45322" wp14:editId="6B83F096">
                <wp:simplePos x="0" y="0"/>
                <wp:positionH relativeFrom="column">
                  <wp:posOffset>2610485</wp:posOffset>
                </wp:positionH>
                <wp:positionV relativeFrom="paragraph">
                  <wp:posOffset>4662170</wp:posOffset>
                </wp:positionV>
                <wp:extent cx="977970" cy="885825"/>
                <wp:effectExtent l="38100" t="38100" r="31750" b="28575"/>
                <wp:wrapNone/>
                <wp:docPr id="316075771" name="Прямая со стрелкой 316075771"/>
                <wp:cNvGraphicFramePr/>
                <a:graphic xmlns:a="http://schemas.openxmlformats.org/drawingml/2006/main">
                  <a:graphicData uri="http://schemas.microsoft.com/office/word/2010/wordprocessingShape">
                    <wps:wsp>
                      <wps:cNvCnPr/>
                      <wps:spPr>
                        <a:xfrm flipH="1" flipV="1">
                          <a:off x="0" y="0"/>
                          <a:ext cx="977970" cy="885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9830BE" id="Прямая со стрелкой 316075771" o:spid="_x0000_s1026" type="#_x0000_t32" style="position:absolute;margin-left:205.55pt;margin-top:367.1pt;width:77pt;height:69.7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5888" behindDoc="0" locked="0" layoutInCell="1" allowOverlap="1" wp14:anchorId="21BCB242" wp14:editId="7C5FC5A0">
                <wp:simplePos x="0" y="0"/>
                <wp:positionH relativeFrom="column">
                  <wp:posOffset>2610485</wp:posOffset>
                </wp:positionH>
                <wp:positionV relativeFrom="paragraph">
                  <wp:posOffset>4681219</wp:posOffset>
                </wp:positionV>
                <wp:extent cx="985520" cy="1514475"/>
                <wp:effectExtent l="38100" t="38100" r="24130" b="28575"/>
                <wp:wrapNone/>
                <wp:docPr id="316075769" name="Прямая со стрелкой 316075769"/>
                <wp:cNvGraphicFramePr/>
                <a:graphic xmlns:a="http://schemas.openxmlformats.org/drawingml/2006/main">
                  <a:graphicData uri="http://schemas.microsoft.com/office/word/2010/wordprocessingShape">
                    <wps:wsp>
                      <wps:cNvCnPr/>
                      <wps:spPr>
                        <a:xfrm flipH="1" flipV="1">
                          <a:off x="0" y="0"/>
                          <a:ext cx="985520" cy="151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6F57B" id="Прямая со стрелкой 316075769" o:spid="_x0000_s1026" type="#_x0000_t32" style="position:absolute;margin-left:205.55pt;margin-top:368.6pt;width:77.6pt;height:119.2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6912" behindDoc="0" locked="0" layoutInCell="1" allowOverlap="1" wp14:anchorId="25D1A3BD" wp14:editId="15710EFA">
                <wp:simplePos x="0" y="0"/>
                <wp:positionH relativeFrom="column">
                  <wp:posOffset>2639060</wp:posOffset>
                </wp:positionH>
                <wp:positionV relativeFrom="paragraph">
                  <wp:posOffset>3595370</wp:posOffset>
                </wp:positionV>
                <wp:extent cx="957186" cy="2600325"/>
                <wp:effectExtent l="38100" t="38100" r="33655" b="28575"/>
                <wp:wrapNone/>
                <wp:docPr id="316075770" name="Прямая со стрелкой 316075770"/>
                <wp:cNvGraphicFramePr/>
                <a:graphic xmlns:a="http://schemas.openxmlformats.org/drawingml/2006/main">
                  <a:graphicData uri="http://schemas.microsoft.com/office/word/2010/wordprocessingShape">
                    <wps:wsp>
                      <wps:cNvCnPr/>
                      <wps:spPr>
                        <a:xfrm flipH="1" flipV="1">
                          <a:off x="0" y="0"/>
                          <a:ext cx="957186" cy="2600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B47EB" id="Прямая со стрелкой 316075770" o:spid="_x0000_s1026" type="#_x0000_t32" style="position:absolute;margin-left:207.8pt;margin-top:283.1pt;width:75.35pt;height:204.7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4864" behindDoc="0" locked="0" layoutInCell="1" allowOverlap="1" wp14:anchorId="719D2D74" wp14:editId="2E0521AC">
                <wp:simplePos x="0" y="0"/>
                <wp:positionH relativeFrom="column">
                  <wp:posOffset>2600960</wp:posOffset>
                </wp:positionH>
                <wp:positionV relativeFrom="paragraph">
                  <wp:posOffset>5896610</wp:posOffset>
                </wp:positionV>
                <wp:extent cx="995286" cy="308610"/>
                <wp:effectExtent l="38100" t="38100" r="14605" b="34290"/>
                <wp:wrapNone/>
                <wp:docPr id="316075768" name="Прямая со стрелкой 316075768"/>
                <wp:cNvGraphicFramePr/>
                <a:graphic xmlns:a="http://schemas.openxmlformats.org/drawingml/2006/main">
                  <a:graphicData uri="http://schemas.microsoft.com/office/word/2010/wordprocessingShape">
                    <wps:wsp>
                      <wps:cNvCnPr/>
                      <wps:spPr>
                        <a:xfrm flipH="1" flipV="1">
                          <a:off x="0" y="0"/>
                          <a:ext cx="995286"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E3DB2" id="Прямая со стрелкой 316075768" o:spid="_x0000_s1026" type="#_x0000_t32" style="position:absolute;margin-left:204.8pt;margin-top:464.3pt;width:78.35pt;height:24.3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9744" behindDoc="0" locked="0" layoutInCell="1" allowOverlap="1" wp14:anchorId="319E0222" wp14:editId="6003B10F">
                <wp:simplePos x="0" y="0"/>
                <wp:positionH relativeFrom="column">
                  <wp:posOffset>2610485</wp:posOffset>
                </wp:positionH>
                <wp:positionV relativeFrom="paragraph">
                  <wp:posOffset>2871470</wp:posOffset>
                </wp:positionV>
                <wp:extent cx="952500" cy="1009650"/>
                <wp:effectExtent l="38100" t="38100" r="19050" b="19050"/>
                <wp:wrapNone/>
                <wp:docPr id="316075763" name="Прямая со стрелкой 316075763"/>
                <wp:cNvGraphicFramePr/>
                <a:graphic xmlns:a="http://schemas.openxmlformats.org/drawingml/2006/main">
                  <a:graphicData uri="http://schemas.microsoft.com/office/word/2010/wordprocessingShape">
                    <wps:wsp>
                      <wps:cNvCnPr/>
                      <wps:spPr>
                        <a:xfrm flipH="1" flipV="1">
                          <a:off x="0" y="0"/>
                          <a:ext cx="952500"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7E7C55" id="Прямая со стрелкой 316075763" o:spid="_x0000_s1026" type="#_x0000_t32" style="position:absolute;margin-left:205.55pt;margin-top:226.1pt;width:75pt;height:79.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0768" behindDoc="0" locked="0" layoutInCell="1" allowOverlap="1" wp14:anchorId="6BA6D932" wp14:editId="5CF7FCFE">
                <wp:simplePos x="0" y="0"/>
                <wp:positionH relativeFrom="column">
                  <wp:posOffset>2610485</wp:posOffset>
                </wp:positionH>
                <wp:positionV relativeFrom="paragraph">
                  <wp:posOffset>3881120</wp:posOffset>
                </wp:positionV>
                <wp:extent cx="952500" cy="770255"/>
                <wp:effectExtent l="38100" t="0" r="19050" b="48895"/>
                <wp:wrapNone/>
                <wp:docPr id="316075764" name="Прямая со стрелкой 316075764"/>
                <wp:cNvGraphicFramePr/>
                <a:graphic xmlns:a="http://schemas.openxmlformats.org/drawingml/2006/main">
                  <a:graphicData uri="http://schemas.microsoft.com/office/word/2010/wordprocessingShape">
                    <wps:wsp>
                      <wps:cNvCnPr/>
                      <wps:spPr>
                        <a:xfrm flipH="1">
                          <a:off x="0" y="0"/>
                          <a:ext cx="952500" cy="770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F8C5B4" id="Прямая со стрелкой 316075764" o:spid="_x0000_s1026" type="#_x0000_t32" style="position:absolute;margin-left:205.55pt;margin-top:305.6pt;width:75pt;height:60.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1792" behindDoc="0" locked="0" layoutInCell="1" allowOverlap="1" wp14:anchorId="03E844B1" wp14:editId="7DDE6765">
                <wp:simplePos x="0" y="0"/>
                <wp:positionH relativeFrom="column">
                  <wp:posOffset>2600959</wp:posOffset>
                </wp:positionH>
                <wp:positionV relativeFrom="paragraph">
                  <wp:posOffset>3833495</wp:posOffset>
                </wp:positionV>
                <wp:extent cx="980502" cy="2063115"/>
                <wp:effectExtent l="38100" t="0" r="29210" b="51435"/>
                <wp:wrapNone/>
                <wp:docPr id="316075765" name="Прямая со стрелкой 316075765"/>
                <wp:cNvGraphicFramePr/>
                <a:graphic xmlns:a="http://schemas.openxmlformats.org/drawingml/2006/main">
                  <a:graphicData uri="http://schemas.microsoft.com/office/word/2010/wordprocessingShape">
                    <wps:wsp>
                      <wps:cNvCnPr/>
                      <wps:spPr>
                        <a:xfrm flipH="1">
                          <a:off x="0" y="0"/>
                          <a:ext cx="980502" cy="2063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6E307B" id="Прямая со стрелкой 316075765" o:spid="_x0000_s1026" type="#_x0000_t32" style="position:absolute;margin-left:204.8pt;margin-top:301.85pt;width:77.2pt;height:162.4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8720" behindDoc="0" locked="0" layoutInCell="1" allowOverlap="1" wp14:anchorId="07DD0B99" wp14:editId="5D9ECF7E">
                <wp:simplePos x="0" y="0"/>
                <wp:positionH relativeFrom="column">
                  <wp:posOffset>2610485</wp:posOffset>
                </wp:positionH>
                <wp:positionV relativeFrom="paragraph">
                  <wp:posOffset>2823845</wp:posOffset>
                </wp:positionV>
                <wp:extent cx="952500" cy="394228"/>
                <wp:effectExtent l="38100" t="38100" r="19050" b="25400"/>
                <wp:wrapNone/>
                <wp:docPr id="316075762" name="Прямая со стрелкой 316075762"/>
                <wp:cNvGraphicFramePr/>
                <a:graphic xmlns:a="http://schemas.openxmlformats.org/drawingml/2006/main">
                  <a:graphicData uri="http://schemas.microsoft.com/office/word/2010/wordprocessingShape">
                    <wps:wsp>
                      <wps:cNvCnPr/>
                      <wps:spPr>
                        <a:xfrm flipH="1" flipV="1">
                          <a:off x="0" y="0"/>
                          <a:ext cx="952500" cy="3942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BAE76" id="Прямая со стрелкой 316075762" o:spid="_x0000_s1026" type="#_x0000_t32" style="position:absolute;margin-left:205.55pt;margin-top:222.35pt;width:75pt;height:31.0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7696" behindDoc="0" locked="0" layoutInCell="1" allowOverlap="1" wp14:anchorId="5850F0FF" wp14:editId="19010B76">
                <wp:simplePos x="0" y="0"/>
                <wp:positionH relativeFrom="column">
                  <wp:posOffset>2610485</wp:posOffset>
                </wp:positionH>
                <wp:positionV relativeFrom="paragraph">
                  <wp:posOffset>2052320</wp:posOffset>
                </wp:positionV>
                <wp:extent cx="970915" cy="1165860"/>
                <wp:effectExtent l="38100" t="38100" r="19685" b="34290"/>
                <wp:wrapNone/>
                <wp:docPr id="316075761" name="Прямая со стрелкой 316075761"/>
                <wp:cNvGraphicFramePr/>
                <a:graphic xmlns:a="http://schemas.openxmlformats.org/drawingml/2006/main">
                  <a:graphicData uri="http://schemas.microsoft.com/office/word/2010/wordprocessingShape">
                    <wps:wsp>
                      <wps:cNvCnPr/>
                      <wps:spPr>
                        <a:xfrm flipH="1" flipV="1">
                          <a:off x="0" y="0"/>
                          <a:ext cx="970915" cy="1165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6F80D5" id="Прямая со стрелкой 316075761" o:spid="_x0000_s1026" type="#_x0000_t32" style="position:absolute;margin-left:205.55pt;margin-top:161.6pt;width:76.45pt;height:91.8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5648" behindDoc="0" locked="0" layoutInCell="1" allowOverlap="1" wp14:anchorId="62CD0334" wp14:editId="3A9E0D66">
                <wp:simplePos x="0" y="0"/>
                <wp:positionH relativeFrom="column">
                  <wp:posOffset>2600960</wp:posOffset>
                </wp:positionH>
                <wp:positionV relativeFrom="paragraph">
                  <wp:posOffset>2421066</wp:posOffset>
                </wp:positionV>
                <wp:extent cx="973455" cy="374204"/>
                <wp:effectExtent l="38100" t="0" r="17145" b="64135"/>
                <wp:wrapNone/>
                <wp:docPr id="316075759" name="Прямая со стрелкой 316075759"/>
                <wp:cNvGraphicFramePr/>
                <a:graphic xmlns:a="http://schemas.openxmlformats.org/drawingml/2006/main">
                  <a:graphicData uri="http://schemas.microsoft.com/office/word/2010/wordprocessingShape">
                    <wps:wsp>
                      <wps:cNvCnPr/>
                      <wps:spPr>
                        <a:xfrm flipH="1">
                          <a:off x="0" y="0"/>
                          <a:ext cx="973455" cy="3742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D46EF8" id="Прямая со стрелкой 316075759" o:spid="_x0000_s1026" type="#_x0000_t32" style="position:absolute;margin-left:204.8pt;margin-top:190.65pt;width:76.65pt;height:29.4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4624" behindDoc="0" locked="0" layoutInCell="1" allowOverlap="1" wp14:anchorId="24823B8D" wp14:editId="04C42A5C">
                <wp:simplePos x="0" y="0"/>
                <wp:positionH relativeFrom="margin">
                  <wp:posOffset>2620009</wp:posOffset>
                </wp:positionH>
                <wp:positionV relativeFrom="paragraph">
                  <wp:posOffset>1773460</wp:posOffset>
                </wp:positionV>
                <wp:extent cx="954458" cy="1840960"/>
                <wp:effectExtent l="38100" t="0" r="36195" b="64135"/>
                <wp:wrapNone/>
                <wp:docPr id="316075756" name="Прямая со стрелкой 316075756"/>
                <wp:cNvGraphicFramePr/>
                <a:graphic xmlns:a="http://schemas.openxmlformats.org/drawingml/2006/main">
                  <a:graphicData uri="http://schemas.microsoft.com/office/word/2010/wordprocessingShape">
                    <wps:wsp>
                      <wps:cNvCnPr/>
                      <wps:spPr>
                        <a:xfrm flipH="1">
                          <a:off x="0" y="0"/>
                          <a:ext cx="954458" cy="1840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1DA420" id="Прямая со стрелкой 316075756" o:spid="_x0000_s1026" type="#_x0000_t32" style="position:absolute;margin-left:206.3pt;margin-top:139.65pt;width:75.15pt;height:144.95pt;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" strokecolor="black [3040]">
                <v:stroke endarrow="block"/>
                <w10:wrap anchorx="margin"/>
              </v:shape>
            </w:pict>
          </mc:Fallback>
        </mc:AlternateContent>
      </w:r>
      <w:r w:rsidR="005950AA">
        <w:rPr>
          <w:b/>
          <w:noProof/>
          <w:sz w:val="28"/>
          <w:szCs w:val="28"/>
          <w:lang w:val="uk-UA" w:eastAsia="uk-UA"/>
        </w:rPr>
        <mc:AlternateContent>
          <mc:Choice Requires="wps">
            <w:drawing>
              <wp:anchor distT="0" distB="0" distL="114300" distR="114300" simplePos="0" relativeHeight="251668480" behindDoc="0" locked="0" layoutInCell="1" allowOverlap="1" wp14:anchorId="2BEA5B23" wp14:editId="45D67F39">
                <wp:simplePos x="0" y="0"/>
                <wp:positionH relativeFrom="margin">
                  <wp:posOffset>2610485</wp:posOffset>
                </wp:positionH>
                <wp:positionV relativeFrom="paragraph">
                  <wp:posOffset>566420</wp:posOffset>
                </wp:positionV>
                <wp:extent cx="985520" cy="2905125"/>
                <wp:effectExtent l="38100" t="0" r="24130" b="47625"/>
                <wp:wrapNone/>
                <wp:docPr id="316075753" name="Прямая со стрелкой 316075753"/>
                <wp:cNvGraphicFramePr/>
                <a:graphic xmlns:a="http://schemas.openxmlformats.org/drawingml/2006/main">
                  <a:graphicData uri="http://schemas.microsoft.com/office/word/2010/wordprocessingShape">
                    <wps:wsp>
                      <wps:cNvCnPr/>
                      <wps:spPr>
                        <a:xfrm flipH="1">
                          <a:off x="0" y="0"/>
                          <a:ext cx="985520" cy="290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5E1C07" id="Прямая со стрелкой 316075753" o:spid="_x0000_s1026" type="#_x0000_t32" style="position:absolute;margin-left:205.55pt;margin-top:44.6pt;width:77.6pt;height:228.7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" strokecolor="black [3040]">
                <v:stroke endarrow="block"/>
                <w10:wrap anchorx="margin"/>
              </v:shape>
            </w:pict>
          </mc:Fallback>
        </mc:AlternateContent>
      </w:r>
      <w:r w:rsidR="005950AA">
        <w:rPr>
          <w:b/>
          <w:noProof/>
          <w:sz w:val="28"/>
          <w:szCs w:val="28"/>
          <w:lang w:val="uk-UA" w:eastAsia="uk-UA"/>
        </w:rPr>
        <mc:AlternateContent>
          <mc:Choice Requires="wps">
            <w:drawing>
              <wp:anchor distT="0" distB="0" distL="114300" distR="114300" simplePos="0" relativeHeight="251672576" behindDoc="0" locked="0" layoutInCell="1" allowOverlap="1" wp14:anchorId="47AC8387" wp14:editId="3EA2C423">
                <wp:simplePos x="0" y="0"/>
                <wp:positionH relativeFrom="margin">
                  <wp:posOffset>2648584</wp:posOffset>
                </wp:positionH>
                <wp:positionV relativeFrom="paragraph">
                  <wp:posOffset>1176020</wp:posOffset>
                </wp:positionV>
                <wp:extent cx="932815" cy="6219825"/>
                <wp:effectExtent l="38100" t="0" r="19685" b="47625"/>
                <wp:wrapNone/>
                <wp:docPr id="316075755" name="Прямая со стрелкой 316075755"/>
                <wp:cNvGraphicFramePr/>
                <a:graphic xmlns:a="http://schemas.openxmlformats.org/drawingml/2006/main">
                  <a:graphicData uri="http://schemas.microsoft.com/office/word/2010/wordprocessingShape">
                    <wps:wsp>
                      <wps:cNvCnPr/>
                      <wps:spPr>
                        <a:xfrm flipH="1">
                          <a:off x="0" y="0"/>
                          <a:ext cx="932815" cy="6219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3D1A3" id="Прямая со стрелкой 316075755" o:spid="_x0000_s1026" type="#_x0000_t32" style="position:absolute;margin-left:208.55pt;margin-top:92.6pt;width:73.45pt;height:489.75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" strokecolor="black [3040]">
                <v:stroke endarrow="block"/>
                <w10:wrap anchorx="margin"/>
              </v:shape>
            </w:pict>
          </mc:Fallback>
        </mc:AlternateContent>
      </w:r>
      <w:r w:rsidR="00AF5A75">
        <w:rPr>
          <w:b/>
          <w:noProof/>
          <w:sz w:val="28"/>
          <w:szCs w:val="28"/>
          <w:lang w:val="uk-UA" w:eastAsia="uk-UA"/>
        </w:rPr>
        <mc:AlternateContent>
          <mc:Choice Requires="wps">
            <w:drawing>
              <wp:anchor distT="0" distB="0" distL="114300" distR="114300" simplePos="0" relativeHeight="251666432" behindDoc="0" locked="0" layoutInCell="1" allowOverlap="1" wp14:anchorId="1A9B5C63" wp14:editId="19165DC6">
                <wp:simplePos x="0" y="0"/>
                <wp:positionH relativeFrom="margin">
                  <wp:posOffset>2618652</wp:posOffset>
                </wp:positionH>
                <wp:positionV relativeFrom="paragraph">
                  <wp:posOffset>575945</wp:posOffset>
                </wp:positionV>
                <wp:extent cx="962747" cy="2190750"/>
                <wp:effectExtent l="38100" t="0" r="27940" b="57150"/>
                <wp:wrapNone/>
                <wp:docPr id="316075752" name="Прямая со стрелкой 316075752"/>
                <wp:cNvGraphicFramePr/>
                <a:graphic xmlns:a="http://schemas.openxmlformats.org/drawingml/2006/main">
                  <a:graphicData uri="http://schemas.microsoft.com/office/word/2010/wordprocessingShape">
                    <wps:wsp>
                      <wps:cNvCnPr/>
                      <wps:spPr>
                        <a:xfrm flipH="1">
                          <a:off x="0" y="0"/>
                          <a:ext cx="962747" cy="2190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12BFE3" id="Прямая со стрелкой 316075752" o:spid="_x0000_s1026" type="#_x0000_t32" style="position:absolute;margin-left:206.2pt;margin-top:45.35pt;width:75.8pt;height:172.5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" strokecolor="black [3040]">
                <v:stroke endarrow="block"/>
                <w10:wrap anchorx="margin"/>
              </v:shape>
            </w:pict>
          </mc:Fallback>
        </mc:AlternateContent>
      </w:r>
      <w:r w:rsidR="00A364DF">
        <w:rPr>
          <w:b/>
          <w:noProof/>
          <w:sz w:val="28"/>
          <w:szCs w:val="28"/>
          <w:lang w:val="uk-UA" w:eastAsia="uk-UA"/>
        </w:rPr>
        <mc:AlternateContent>
          <mc:Choice Requires="wpg">
            <w:drawing>
              <wp:inline distT="0" distB="0" distL="114300" distR="114300" wp14:anchorId="66FC860D" wp14:editId="56BC82DC">
                <wp:extent cx="6170856" cy="7849850"/>
                <wp:effectExtent l="0" t="0" r="20955" b="0"/>
                <wp:docPr id="316075618" name="Группа 316075618"/>
                <wp:cNvGraphicFramePr/>
                <a:graphic xmlns:a="http://schemas.openxmlformats.org/drawingml/2006/main">
                  <a:graphicData uri="http://schemas.microsoft.com/office/word/2010/wordprocessingGroup">
                    <wpg:wgp>
                      <wpg:cNvGrpSpPr/>
                      <wpg:grpSpPr>
                        <a:xfrm>
                          <a:off x="0" y="0"/>
                          <a:ext cx="6170856" cy="7849850"/>
                          <a:chOff x="2261488" y="0"/>
                          <a:chExt cx="6177233" cy="7559981"/>
                        </a:xfrm>
                      </wpg:grpSpPr>
                      <wpg:grpSp>
                        <wpg:cNvPr id="3" name="Группа 3"/>
                        <wpg:cNvGrpSpPr/>
                        <wpg:grpSpPr>
                          <a:xfrm>
                            <a:off x="2261488" y="0"/>
                            <a:ext cx="6177233" cy="7559981"/>
                            <a:chOff x="0" y="0"/>
                            <a:chExt cx="6177233" cy="7849850"/>
                          </a:xfrm>
                        </wpg:grpSpPr>
                        <wps:wsp>
                          <wps:cNvPr id="4" name="Прямоугольник 4"/>
                          <wps:cNvSpPr/>
                          <wps:spPr>
                            <a:xfrm>
                              <a:off x="0" y="0"/>
                              <a:ext cx="6169025" cy="7849850"/>
                            </a:xfrm>
                            <a:prstGeom prst="rect">
                              <a:avLst/>
                            </a:prstGeom>
                            <a:noFill/>
                            <a:ln>
                              <a:noFill/>
                            </a:ln>
                          </wps:spPr>
                          <wps:txbx>
                            <w:txbxContent>
                              <w:p w14:paraId="7C8A9EAC" w14:textId="753F3D75" w:rsidR="00586FD3" w:rsidRDefault="00586FD3">
                                <w:pPr>
                                  <w:textDirection w:val="btLr"/>
                                </w:pPr>
                                <w:r w:rsidRPr="005950AA">
                                  <w:rPr>
                                    <w:noProof/>
                                    <w:lang w:val="uk-UA" w:eastAsia="uk-UA"/>
                                  </w:rPr>
                                  <w:drawing>
                                    <wp:inline distT="0" distB="0" distL="0" distR="0" wp14:anchorId="649EB6BE" wp14:editId="32DA2160">
                                      <wp:extent cx="1028700" cy="1914525"/>
                                      <wp:effectExtent l="0" t="0" r="0" b="0"/>
                                      <wp:docPr id="316075695" name="Рисунок 31607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914525"/>
                                              </a:xfrm>
                                              <a:prstGeom prst="rect">
                                                <a:avLst/>
                                              </a:prstGeom>
                                              <a:noFill/>
                                              <a:ln>
                                                <a:noFill/>
                                              </a:ln>
                                            </pic:spPr>
                                          </pic:pic>
                                        </a:graphicData>
                                      </a:graphic>
                                    </wp:inline>
                                  </w:drawing>
                                </w:r>
                              </w:p>
                            </w:txbxContent>
                          </wps:txbx>
                          <wps:bodyPr spcFirstLastPara="1" wrap="square" lIns="91425" tIns="91425" rIns="91425" bIns="91425" anchor="ctr" anchorCtr="0">
                            <a:noAutofit/>
                          </wps:bodyPr>
                        </wps:wsp>
                        <wps:wsp>
                          <wps:cNvPr id="5" name="Прямоугольник 5"/>
                          <wps:cNvSpPr/>
                          <wps:spPr>
                            <a:xfrm>
                              <a:off x="21300" y="405403"/>
                              <a:ext cx="2592010" cy="6253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85EC3BE" w14:textId="77777777" w:rsidR="00586FD3" w:rsidRDefault="00586FD3">
                                <w:pPr>
                                  <w:ind w:right="-81"/>
                                  <w:jc w:val="center"/>
                                  <w:textDirection w:val="btLr"/>
                                </w:pPr>
                                <w:r>
                                  <w:rPr>
                                    <w:b/>
                                    <w:color w:val="000000"/>
                                    <w:sz w:val="22"/>
                                  </w:rPr>
                                  <w:t>1. Унікальне географічне розташування та логістичний потенціал</w:t>
                                </w:r>
                              </w:p>
                            </w:txbxContent>
                          </wps:txbx>
                          <wps:bodyPr spcFirstLastPara="1" wrap="square" lIns="88900" tIns="38100" rIns="88900" bIns="38100" anchor="ctr" anchorCtr="0">
                            <a:noAutofit/>
                          </wps:bodyPr>
                        </wps:wsp>
                        <wps:wsp>
                          <wps:cNvPr id="6" name="Прямоугольник 6"/>
                          <wps:cNvSpPr/>
                          <wps:spPr>
                            <a:xfrm>
                              <a:off x="21700" y="1103409"/>
                              <a:ext cx="2591610" cy="6860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108DB7C" w14:textId="77777777" w:rsidR="00586FD3" w:rsidRDefault="00586FD3">
                                <w:pPr>
                                  <w:ind w:right="-81"/>
                                  <w:jc w:val="center"/>
                                  <w:textDirection w:val="btLr"/>
                                </w:pPr>
                                <w:r>
                                  <w:rPr>
                                    <w:b/>
                                    <w:color w:val="000000"/>
                                    <w:sz w:val="22"/>
                                  </w:rPr>
                                  <w:t>2. Кліматичне, природне різноманіття та багаті поклади мінеральних ресурсів</w:t>
                                </w:r>
                              </w:p>
                            </w:txbxContent>
                          </wps:txbx>
                          <wps:bodyPr spcFirstLastPara="1" wrap="square" lIns="88900" tIns="38100" rIns="88900" bIns="38100" anchor="ctr" anchorCtr="0">
                            <a:noAutofit/>
                          </wps:bodyPr>
                        </wps:wsp>
                        <wps:wsp>
                          <wps:cNvPr id="7" name="Прямоугольник 7"/>
                          <wps:cNvSpPr/>
                          <wps:spPr>
                            <a:xfrm>
                              <a:off x="21700" y="1838416"/>
                              <a:ext cx="2592010" cy="5782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E06898F" w14:textId="77777777" w:rsidR="00586FD3" w:rsidRDefault="00586FD3">
                                <w:pPr>
                                  <w:ind w:right="-81"/>
                                  <w:jc w:val="center"/>
                                  <w:textDirection w:val="btLr"/>
                                </w:pPr>
                                <w:r>
                                  <w:rPr>
                                    <w:b/>
                                    <w:color w:val="000000"/>
                                    <w:sz w:val="22"/>
                                  </w:rPr>
                                  <w:t>3. Унікальна економічна спеціалізація та промисловий потенціал</w:t>
                                </w:r>
                              </w:p>
                            </w:txbxContent>
                          </wps:txbx>
                          <wps:bodyPr spcFirstLastPara="1" wrap="square" lIns="88900" tIns="38100" rIns="88900" bIns="38100" anchor="ctr" anchorCtr="0">
                            <a:noAutofit/>
                          </wps:bodyPr>
                        </wps:wsp>
                        <wps:wsp>
                          <wps:cNvPr id="8" name="Прямоугольник 8"/>
                          <wps:cNvSpPr/>
                          <wps:spPr>
                            <a:xfrm>
                              <a:off x="21700" y="2470422"/>
                              <a:ext cx="2592010" cy="7432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CD2ACC2" w14:textId="4D1EBAF9" w:rsidR="00586FD3" w:rsidRDefault="00586FD3">
                                <w:pPr>
                                  <w:ind w:right="-81"/>
                                  <w:jc w:val="center"/>
                                  <w:textDirection w:val="btLr"/>
                                </w:pPr>
                                <w:r>
                                  <w:rPr>
                                    <w:b/>
                                    <w:color w:val="000000"/>
                                    <w:sz w:val="22"/>
                                  </w:rPr>
                                  <w:t>4. Ефективна муніципальна політика збереження і поліпшення довкілля та сталого управління відходами (промисловими й побутовими)</w:t>
                                </w:r>
                              </w:p>
                            </w:txbxContent>
                          </wps:txbx>
                          <wps:bodyPr spcFirstLastPara="1" wrap="square" lIns="88900" tIns="38100" rIns="88900" bIns="38100" anchor="ctr" anchorCtr="0">
                            <a:noAutofit/>
                          </wps:bodyPr>
                        </wps:wsp>
                        <wps:wsp>
                          <wps:cNvPr id="9" name="Прямоугольник 9"/>
                          <wps:cNvSpPr/>
                          <wps:spPr>
                            <a:xfrm>
                              <a:off x="12500" y="3848234"/>
                              <a:ext cx="2592010" cy="4520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8D904EB" w14:textId="77777777" w:rsidR="00586FD3" w:rsidRDefault="00586FD3">
                                <w:pPr>
                                  <w:ind w:right="-81"/>
                                  <w:jc w:val="center"/>
                                  <w:textDirection w:val="btLr"/>
                                </w:pPr>
                                <w:r>
                                  <w:rPr>
                                    <w:b/>
                                    <w:color w:val="000000"/>
                                    <w:sz w:val="22"/>
                                  </w:rPr>
                                  <w:t>6. Притік людських ресурсів за рахунок ВПО</w:t>
                                </w:r>
                              </w:p>
                            </w:txbxContent>
                          </wps:txbx>
                          <wps:bodyPr spcFirstLastPara="1" wrap="square" lIns="88900" tIns="38100" rIns="88900" bIns="38100" anchor="ctr" anchorCtr="0">
                            <a:noAutofit/>
                          </wps:bodyPr>
                        </wps:wsp>
                        <wps:wsp>
                          <wps:cNvPr id="10" name="Прямоугольник 10"/>
                          <wps:cNvSpPr/>
                          <wps:spPr>
                            <a:xfrm>
                              <a:off x="21700" y="4348338"/>
                              <a:ext cx="2592010" cy="5919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E77904C" w14:textId="77777777" w:rsidR="00586FD3" w:rsidRDefault="00586FD3">
                                <w:pPr>
                                  <w:ind w:right="-81"/>
                                  <w:jc w:val="center"/>
                                  <w:textDirection w:val="btLr"/>
                                </w:pPr>
                                <w:r>
                                  <w:rPr>
                                    <w:b/>
                                    <w:color w:val="000000"/>
                                    <w:sz w:val="22"/>
                                  </w:rPr>
                                  <w:t>7. Розвинена соціальна інфраструктура та громадський транспорт</w:t>
                                </w:r>
                              </w:p>
                            </w:txbxContent>
                          </wps:txbx>
                          <wps:bodyPr spcFirstLastPara="1" wrap="square" lIns="88900" tIns="38100" rIns="88900" bIns="38100" anchor="ctr" anchorCtr="0">
                            <a:noAutofit/>
                          </wps:bodyPr>
                        </wps:wsp>
                        <wps:wsp>
                          <wps:cNvPr id="11" name="Прямоугольник 11"/>
                          <wps:cNvSpPr/>
                          <wps:spPr>
                            <a:xfrm>
                              <a:off x="21296" y="5620931"/>
                              <a:ext cx="2584439" cy="47507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392BC43" w14:textId="77777777" w:rsidR="00586FD3" w:rsidRDefault="00586FD3">
                                <w:pPr>
                                  <w:ind w:right="-81"/>
                                  <w:jc w:val="center"/>
                                  <w:textDirection w:val="btLr"/>
                                </w:pPr>
                                <w:r>
                                  <w:rPr>
                                    <w:b/>
                                    <w:color w:val="000000"/>
                                    <w:sz w:val="22"/>
                                  </w:rPr>
                                  <w:t>9. Ефективна містобудівна діяльність</w:t>
                                </w:r>
                              </w:p>
                            </w:txbxContent>
                          </wps:txbx>
                          <wps:bodyPr spcFirstLastPara="1" wrap="square" lIns="88900" tIns="38100" rIns="88900" bIns="38100" anchor="ctr" anchorCtr="0">
                            <a:noAutofit/>
                          </wps:bodyPr>
                        </wps:wsp>
                        <wps:wsp>
                          <wps:cNvPr id="12" name="Прямоугольник 12"/>
                          <wps:cNvSpPr/>
                          <wps:spPr>
                            <a:xfrm>
                              <a:off x="12500" y="6145373"/>
                              <a:ext cx="2600174" cy="5103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D8A7780" w14:textId="77777777" w:rsidR="00586FD3" w:rsidRDefault="00586FD3">
                                <w:pPr>
                                  <w:ind w:right="-81"/>
                                  <w:jc w:val="center"/>
                                  <w:textDirection w:val="btLr"/>
                                </w:pPr>
                                <w:r>
                                  <w:rPr>
                                    <w:b/>
                                    <w:color w:val="000000"/>
                                    <w:sz w:val="22"/>
                                  </w:rPr>
                                  <w:t>10. Ефективна міжнародна співпраця</w:t>
                                </w:r>
                              </w:p>
                            </w:txbxContent>
                          </wps:txbx>
                          <wps:bodyPr spcFirstLastPara="1" wrap="square" lIns="88900" tIns="38100" rIns="88900" bIns="38100" anchor="ctr" anchorCtr="0">
                            <a:noAutofit/>
                          </wps:bodyPr>
                        </wps:wsp>
                        <wps:wsp>
                          <wps:cNvPr id="13" name="Прямоугольник 13"/>
                          <wps:cNvSpPr/>
                          <wps:spPr>
                            <a:xfrm>
                              <a:off x="21294" y="6693535"/>
                              <a:ext cx="2592179" cy="4989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7829CB9" w14:textId="77777777" w:rsidR="00586FD3" w:rsidRDefault="00586FD3">
                                <w:pPr>
                                  <w:ind w:right="-81"/>
                                  <w:jc w:val="center"/>
                                  <w:textDirection w:val="btLr"/>
                                </w:pPr>
                                <w:r>
                                  <w:rPr>
                                    <w:b/>
                                    <w:color w:val="000000"/>
                                    <w:sz w:val="22"/>
                                  </w:rPr>
                                  <w:t>11. Створено якісні інвестиційні продукти</w:t>
                                </w:r>
                              </w:p>
                            </w:txbxContent>
                          </wps:txbx>
                          <wps:bodyPr spcFirstLastPara="1" wrap="square" lIns="88900" tIns="38100" rIns="88900" bIns="38100" anchor="ctr" anchorCtr="0">
                            <a:noAutofit/>
                          </wps:bodyPr>
                        </wps:wsp>
                        <wps:wsp>
                          <wps:cNvPr id="14" name="Прямоугольник 14"/>
                          <wps:cNvSpPr/>
                          <wps:spPr>
                            <a:xfrm>
                              <a:off x="21292" y="7240797"/>
                              <a:ext cx="2599180" cy="4774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C09B755" w14:textId="77777777" w:rsidR="00586FD3" w:rsidRDefault="00586FD3">
                                <w:pPr>
                                  <w:ind w:right="-81"/>
                                  <w:jc w:val="center"/>
                                  <w:textDirection w:val="btLr"/>
                                </w:pPr>
                                <w:r>
                                  <w:rPr>
                                    <w:b/>
                                    <w:color w:val="000000"/>
                                    <w:sz w:val="22"/>
                                  </w:rPr>
                                  <w:t>12. Активна цифровізація громади</w:t>
                                </w:r>
                              </w:p>
                            </w:txbxContent>
                          </wps:txbx>
                          <wps:bodyPr spcFirstLastPara="1" wrap="square" lIns="88900" tIns="38100" rIns="88900" bIns="38100" anchor="ctr" anchorCtr="0">
                            <a:noAutofit/>
                          </wps:bodyPr>
                        </wps:wsp>
                        <wps:wsp>
                          <wps:cNvPr id="15" name="Прямоугольник 15"/>
                          <wps:cNvSpPr/>
                          <wps:spPr>
                            <a:xfrm>
                              <a:off x="3589614" y="398603"/>
                              <a:ext cx="2579410" cy="41560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5878F87" w14:textId="77777777" w:rsidR="00586FD3" w:rsidRDefault="00586FD3">
                                <w:pPr>
                                  <w:ind w:right="-81"/>
                                  <w:jc w:val="center"/>
                                  <w:textDirection w:val="btLr"/>
                                </w:pPr>
                                <w:r>
                                  <w:rPr>
                                    <w:b/>
                                    <w:color w:val="000000"/>
                                    <w:sz w:val="22"/>
                                  </w:rPr>
                                  <w:t>1. Завершення активної фази воєнних дій</w:t>
                                </w:r>
                              </w:p>
                            </w:txbxContent>
                          </wps:txbx>
                          <wps:bodyPr spcFirstLastPara="1" wrap="square" lIns="88900" tIns="38100" rIns="88900" bIns="38100" anchor="ctr" anchorCtr="0">
                            <a:noAutofit/>
                          </wps:bodyPr>
                        </wps:wsp>
                        <wps:wsp>
                          <wps:cNvPr id="16" name="Прямоугольник 16"/>
                          <wps:cNvSpPr/>
                          <wps:spPr>
                            <a:xfrm>
                              <a:off x="3589614" y="857707"/>
                              <a:ext cx="2579410" cy="5884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926F219" w14:textId="77777777" w:rsidR="00586FD3" w:rsidRDefault="00586FD3">
                                <w:pPr>
                                  <w:jc w:val="center"/>
                                  <w:textDirection w:val="btLr"/>
                                </w:pPr>
                                <w:r>
                                  <w:rPr>
                                    <w:rFonts w:ascii="Arial" w:eastAsia="Arial" w:hAnsi="Arial" w:cs="Arial"/>
                                    <w:b/>
                                    <w:color w:val="000000"/>
                                    <w:sz w:val="22"/>
                                  </w:rPr>
                                  <w:t>2</w:t>
                                </w:r>
                                <w:r>
                                  <w:rPr>
                                    <w:b/>
                                    <w:color w:val="000000"/>
                                    <w:sz w:val="22"/>
                                  </w:rPr>
                                  <w:t>. Продовження розпочатих реформ з трансформації України</w:t>
                                </w:r>
                              </w:p>
                            </w:txbxContent>
                          </wps:txbx>
                          <wps:bodyPr spcFirstLastPara="1" wrap="square" lIns="88900" tIns="38100" rIns="88900" bIns="38100" anchor="ctr" anchorCtr="0">
                            <a:noAutofit/>
                          </wps:bodyPr>
                        </wps:wsp>
                        <wps:wsp>
                          <wps:cNvPr id="17" name="Прямоугольник 17"/>
                          <wps:cNvSpPr/>
                          <wps:spPr>
                            <a:xfrm>
                              <a:off x="3590214" y="6510383"/>
                              <a:ext cx="2578810" cy="5798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A97051C" w14:textId="626119E1" w:rsidR="00586FD3" w:rsidRDefault="00586FD3">
                                <w:pPr>
                                  <w:ind w:right="-81"/>
                                  <w:jc w:val="center"/>
                                  <w:textDirection w:val="btLr"/>
                                </w:pPr>
                                <w:r>
                                  <w:rPr>
                                    <w:b/>
                                    <w:color w:val="000000"/>
                                    <w:sz w:val="22"/>
                                  </w:rPr>
                                  <w:t xml:space="preserve">10. </w:t>
                                </w:r>
                                <w:r>
                                  <w:rPr>
                                    <w:b/>
                                    <w:color w:val="000000"/>
                                    <w:sz w:val="22"/>
                                    <w:lang w:val="uk-UA"/>
                                  </w:rPr>
                                  <w:t>У</w:t>
                                </w:r>
                                <w:r>
                                  <w:rPr>
                                    <w:b/>
                                    <w:color w:val="000000"/>
                                    <w:sz w:val="22"/>
                                  </w:rPr>
                                  <w:t>провадження політики підвищення соціальних стандартів життя</w:t>
                                </w:r>
                              </w:p>
                            </w:txbxContent>
                          </wps:txbx>
                          <wps:bodyPr spcFirstLastPara="1" wrap="square" lIns="88900" tIns="38100" rIns="88900" bIns="38100" anchor="ctr" anchorCtr="0">
                            <a:noAutofit/>
                          </wps:bodyPr>
                        </wps:wsp>
                        <wps:wsp>
                          <wps:cNvPr id="18" name="Прямоугольник 18"/>
                          <wps:cNvSpPr/>
                          <wps:spPr>
                            <a:xfrm>
                              <a:off x="3584188" y="1493896"/>
                              <a:ext cx="2584510" cy="6016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9EF124B" w14:textId="7F4391A2" w:rsidR="00586FD3" w:rsidRDefault="00586FD3">
                                <w:pPr>
                                  <w:ind w:right="-81"/>
                                  <w:jc w:val="center"/>
                                  <w:textDirection w:val="btLr"/>
                                </w:pPr>
                                <w:r>
                                  <w:rPr>
                                    <w:b/>
                                    <w:color w:val="000000"/>
                                    <w:sz w:val="22"/>
                                  </w:rPr>
                                  <w:t xml:space="preserve">3. Залучення додаткових фінансових ресурсів для розвитку </w:t>
                                </w:r>
                                <w:r>
                                  <w:rPr>
                                    <w:b/>
                                    <w:color w:val="000000"/>
                                    <w:sz w:val="22"/>
                                    <w:lang w:val="uk-UA"/>
                                  </w:rPr>
                                  <w:t>Криворізької МТГ</w:t>
                                </w:r>
                                <w:r>
                                  <w:rPr>
                                    <w:b/>
                                    <w:color w:val="000000"/>
                                    <w:sz w:val="22"/>
                                  </w:rPr>
                                  <w:t xml:space="preserve"> з національних джерел</w:t>
                                </w:r>
                              </w:p>
                            </w:txbxContent>
                          </wps:txbx>
                          <wps:bodyPr spcFirstLastPara="1" wrap="square" lIns="88900" tIns="38100" rIns="88900" bIns="38100" anchor="ctr" anchorCtr="0">
                            <a:noAutofit/>
                          </wps:bodyPr>
                        </wps:wsp>
                        <wps:wsp>
                          <wps:cNvPr id="19" name="Прямоугольник 19"/>
                          <wps:cNvSpPr/>
                          <wps:spPr>
                            <a:xfrm>
                              <a:off x="3577189" y="2143125"/>
                              <a:ext cx="2591510" cy="69337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4652B7F" w14:textId="77777777" w:rsidR="00586FD3" w:rsidRDefault="00586FD3">
                                <w:pPr>
                                  <w:ind w:right="-81"/>
                                  <w:jc w:val="center"/>
                                  <w:textDirection w:val="btLr"/>
                                </w:pPr>
                                <w:r>
                                  <w:rPr>
                                    <w:b/>
                                    <w:color w:val="000000"/>
                                    <w:sz w:val="22"/>
                                  </w:rPr>
                                  <w:t>4. Державне стимулювання розвитку високотехнологічних виробництв та інноваційної діяльності</w:t>
                                </w:r>
                              </w:p>
                            </w:txbxContent>
                          </wps:txbx>
                          <wps:bodyPr spcFirstLastPara="1" wrap="square" lIns="88900" tIns="38100" rIns="88900" bIns="38100" anchor="ctr" anchorCtr="0">
                            <a:noAutofit/>
                          </wps:bodyPr>
                        </wps:wsp>
                        <wps:wsp>
                          <wps:cNvPr id="20" name="Прямоугольник 20"/>
                          <wps:cNvSpPr/>
                          <wps:spPr>
                            <a:xfrm>
                              <a:off x="3585723" y="2893725"/>
                              <a:ext cx="2591510" cy="6435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AA1FDD9" w14:textId="77777777" w:rsidR="00586FD3" w:rsidRDefault="00586FD3">
                                <w:pPr>
                                  <w:ind w:right="-81"/>
                                  <w:jc w:val="center"/>
                                  <w:textDirection w:val="btLr"/>
                                </w:pPr>
                                <w:r>
                                  <w:rPr>
                                    <w:b/>
                                    <w:color w:val="000000"/>
                                    <w:sz w:val="22"/>
                                  </w:rPr>
                                  <w:t>5. Стимуляційна державна політика підтримки вітчизняного бізнесу</w:t>
                                </w:r>
                              </w:p>
                            </w:txbxContent>
                          </wps:txbx>
                          <wps:bodyPr spcFirstLastPara="1" wrap="square" lIns="88900" tIns="38100" rIns="88900" bIns="38100" anchor="ctr" anchorCtr="0">
                            <a:noAutofit/>
                          </wps:bodyPr>
                        </wps:wsp>
                        <wps:wsp>
                          <wps:cNvPr id="21" name="Прямоугольник 21"/>
                          <wps:cNvSpPr/>
                          <wps:spPr>
                            <a:xfrm>
                              <a:off x="3577514" y="3590925"/>
                              <a:ext cx="2591510" cy="5198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6975F62" w14:textId="42532A9C" w:rsidR="00586FD3" w:rsidRPr="00BC767F" w:rsidRDefault="00586FD3">
                                <w:pPr>
                                  <w:ind w:right="-81"/>
                                  <w:jc w:val="center"/>
                                  <w:textDirection w:val="btLr"/>
                                  <w:rPr>
                                    <w:lang w:val="uk-UA"/>
                                  </w:rPr>
                                </w:pPr>
                                <w:r>
                                  <w:rPr>
                                    <w:b/>
                                    <w:color w:val="000000"/>
                                    <w:sz w:val="22"/>
                                  </w:rPr>
                                  <w:t xml:space="preserve">6. Вступ України до </w:t>
                                </w:r>
                                <w:r>
                                  <w:rPr>
                                    <w:b/>
                                    <w:color w:val="000000"/>
                                    <w:sz w:val="22"/>
                                    <w:lang w:val="uk-UA"/>
                                  </w:rPr>
                                  <w:t>ЄС</w:t>
                                </w:r>
                              </w:p>
                            </w:txbxContent>
                          </wps:txbx>
                          <wps:bodyPr spcFirstLastPara="1" wrap="square" lIns="88900" tIns="38100" rIns="88900" bIns="38100" anchor="ctr" anchorCtr="0">
                            <a:noAutofit/>
                          </wps:bodyPr>
                        </wps:wsp>
                        <wps:wsp>
                          <wps:cNvPr id="22" name="Прямоугольник 22"/>
                          <wps:cNvSpPr/>
                          <wps:spPr>
                            <a:xfrm>
                              <a:off x="3584514" y="5111647"/>
                              <a:ext cx="2584510" cy="6224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D6962C2" w14:textId="2AAF2C73" w:rsidR="00586FD3" w:rsidRPr="00E63CBF" w:rsidRDefault="00586FD3">
                                <w:pPr>
                                  <w:ind w:right="-81"/>
                                  <w:jc w:val="center"/>
                                  <w:textDirection w:val="btLr"/>
                                  <w:rPr>
                                    <w:lang w:val="uk-UA"/>
                                  </w:rPr>
                                </w:pPr>
                                <w:r>
                                  <w:rPr>
                                    <w:b/>
                                    <w:color w:val="000000"/>
                                    <w:sz w:val="22"/>
                                  </w:rPr>
                                  <w:t xml:space="preserve">8. Співпраця з міжнародними програмами розвитку </w:t>
                                </w:r>
                                <w:r>
                                  <w:rPr>
                                    <w:b/>
                                    <w:color w:val="000000"/>
                                    <w:sz w:val="22"/>
                                    <w:lang w:val="uk-UA"/>
                                  </w:rPr>
                                  <w:t>МСП</w:t>
                                </w:r>
                              </w:p>
                            </w:txbxContent>
                          </wps:txbx>
                          <wps:bodyPr spcFirstLastPara="1" wrap="square" lIns="88900" tIns="38100" rIns="88900" bIns="38100" anchor="ctr" anchorCtr="0">
                            <a:noAutofit/>
                          </wps:bodyPr>
                        </wps:wsp>
                        <wps:wsp>
                          <wps:cNvPr id="23" name="Прямоугольник 23"/>
                          <wps:cNvSpPr/>
                          <wps:spPr>
                            <a:xfrm>
                              <a:off x="3584514" y="4181475"/>
                              <a:ext cx="2584510" cy="88582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4263F45" w14:textId="02D99A02" w:rsidR="00586FD3" w:rsidRDefault="00586FD3">
                                <w:pPr>
                                  <w:ind w:right="-81"/>
                                  <w:jc w:val="center"/>
                                  <w:textDirection w:val="btLr"/>
                                </w:pPr>
                                <w:r>
                                  <w:rPr>
                                    <w:b/>
                                    <w:color w:val="000000"/>
                                    <w:sz w:val="22"/>
                                  </w:rPr>
                                  <w:t xml:space="preserve">7. Посилюваний доступ до фінансово-ресурсних можливостей програм </w:t>
                                </w:r>
                                <w:r>
                                  <w:rPr>
                                    <w:b/>
                                    <w:color w:val="000000"/>
                                    <w:sz w:val="22"/>
                                    <w:lang w:val="uk-UA"/>
                                  </w:rPr>
                                  <w:t>МТД</w:t>
                                </w:r>
                                <w:r>
                                  <w:rPr>
                                    <w:b/>
                                    <w:color w:val="000000"/>
                                    <w:sz w:val="22"/>
                                  </w:rPr>
                                  <w:t xml:space="preserve"> </w:t>
                                </w:r>
                                <w:r w:rsidRPr="0007117D">
                                  <w:rPr>
                                    <w:b/>
                                    <w:color w:val="000000"/>
                                    <w:sz w:val="22"/>
                                  </w:rPr>
                                  <w:t xml:space="preserve">та </w:t>
                                </w:r>
                                <w:r>
                                  <w:rPr>
                                    <w:b/>
                                    <w:color w:val="000000"/>
                                    <w:sz w:val="22"/>
                                    <w:lang w:val="uk-UA"/>
                                  </w:rPr>
                                  <w:t>МФІ</w:t>
                                </w:r>
                                <w:r w:rsidRPr="0007117D">
                                  <w:rPr>
                                    <w:b/>
                                    <w:color w:val="000000"/>
                                    <w:sz w:val="22"/>
                                  </w:rPr>
                                  <w:t xml:space="preserve"> </w:t>
                                </w:r>
                              </w:p>
                            </w:txbxContent>
                          </wps:txbx>
                          <wps:bodyPr spcFirstLastPara="1" wrap="square" lIns="88900" tIns="38100" rIns="88900" bIns="38100" anchor="ctr" anchorCtr="0">
                            <a:noAutofit/>
                          </wps:bodyPr>
                        </wps:wsp>
                        <wps:wsp>
                          <wps:cNvPr id="24" name="Прямоугольник 24"/>
                          <wps:cNvSpPr/>
                          <wps:spPr>
                            <a:xfrm>
                              <a:off x="3590861" y="5791200"/>
                              <a:ext cx="2577510" cy="64669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448A80D" w14:textId="2DFA363A" w:rsidR="00586FD3" w:rsidRPr="00673D63" w:rsidRDefault="00586FD3" w:rsidP="00673D63">
                                <w:pPr>
                                  <w:ind w:right="-81"/>
                                  <w:jc w:val="center"/>
                                  <w:textDirection w:val="btLr"/>
                                  <w:rPr>
                                    <w:lang w:val="uk-UA"/>
                                  </w:rPr>
                                </w:pPr>
                                <w:r>
                                  <w:rPr>
                                    <w:b/>
                                    <w:color w:val="000000"/>
                                    <w:sz w:val="22"/>
                                  </w:rPr>
                                  <w:t>9. «</w:t>
                                </w:r>
                                <w:r w:rsidRPr="001D2E64">
                                  <w:rPr>
                                    <w:b/>
                                    <w:color w:val="000000"/>
                                    <w:sz w:val="22"/>
                                    <w:szCs w:val="22"/>
                                  </w:rPr>
                                  <w:t>Зелене» відновлення України та збільшення</w:t>
                                </w:r>
                                <w:r w:rsidRPr="001D2E64">
                                  <w:rPr>
                                    <w:b/>
                                    <w:color w:val="000000"/>
                                    <w:sz w:val="22"/>
                                    <w:szCs w:val="22"/>
                                    <w:lang w:val="uk-UA"/>
                                  </w:rPr>
                                  <w:t xml:space="preserve"> </w:t>
                                </w:r>
                                <w:r w:rsidRPr="001D2E64">
                                  <w:rPr>
                                    <w:b/>
                                    <w:color w:val="000000"/>
                                    <w:sz w:val="22"/>
                                    <w:szCs w:val="22"/>
                                  </w:rPr>
                                  <w:t xml:space="preserve">фінансування проєктів у сфері </w:t>
                                </w:r>
                                <w:r>
                                  <w:rPr>
                                    <w:b/>
                                    <w:color w:val="000000"/>
                                    <w:sz w:val="22"/>
                                    <w:szCs w:val="22"/>
                                    <w:lang w:val="uk-UA"/>
                                  </w:rPr>
                                  <w:t>ВДЕ</w:t>
                                </w:r>
                              </w:p>
                            </w:txbxContent>
                          </wps:txbx>
                          <wps:bodyPr spcFirstLastPara="1" wrap="square" lIns="88900" tIns="38100" rIns="88900" bIns="38100" anchor="ctr" anchorCtr="0">
                            <a:noAutofit/>
                          </wps:bodyPr>
                        </wps:wsp>
                        <wps:wsp>
                          <wps:cNvPr id="25" name="Полилиния 25"/>
                          <wps:cNvSpPr/>
                          <wps:spPr>
                            <a:xfrm>
                              <a:off x="12499" y="41097"/>
                              <a:ext cx="2584810" cy="292278"/>
                            </a:xfrm>
                            <a:custGeom>
                              <a:avLst/>
                              <a:gdLst/>
                              <a:ahLst/>
                              <a:cxnLst/>
                              <a:rect l="l" t="t" r="r" b="b"/>
                              <a:pathLst>
                                <a:path w="2584810" h="348903" extrusionOk="0">
                                  <a:moveTo>
                                    <a:pt x="0" y="0"/>
                                  </a:moveTo>
                                  <a:lnTo>
                                    <a:pt x="0" y="348903"/>
                                  </a:lnTo>
                                  <a:lnTo>
                                    <a:pt x="2584810" y="348903"/>
                                  </a:lnTo>
                                  <a:lnTo>
                                    <a:pt x="2584810" y="0"/>
                                  </a:lnTo>
                                  <a:close/>
                                </a:path>
                              </a:pathLst>
                            </a:custGeom>
                            <a:solidFill>
                              <a:srgbClr val="548235"/>
                            </a:solidFill>
                            <a:ln>
                              <a:noFill/>
                            </a:ln>
                          </wps:spPr>
                          <wps:txbx>
                            <w:txbxContent>
                              <w:p w14:paraId="2A83D6F5" w14:textId="77777777" w:rsidR="00586FD3" w:rsidRPr="00D04BA0" w:rsidRDefault="00586FD3">
                                <w:pPr>
                                  <w:jc w:val="center"/>
                                  <w:textDirection w:val="btLr"/>
                                  <w:rPr>
                                    <w:i/>
                                  </w:rPr>
                                </w:pPr>
                                <w:r w:rsidRPr="00D04BA0">
                                  <w:rPr>
                                    <w:b/>
                                    <w:i/>
                                    <w:color w:val="FFFFFF"/>
                                    <w:sz w:val="22"/>
                                  </w:rPr>
                                  <w:t>СИЛЬНІ СТОРОНИ</w:t>
                                </w:r>
                              </w:p>
                            </w:txbxContent>
                          </wps:txbx>
                          <wps:bodyPr spcFirstLastPara="1" wrap="square" lIns="88900" tIns="38100" rIns="88900" bIns="38100" anchor="t" anchorCtr="0">
                            <a:noAutofit/>
                          </wps:bodyPr>
                        </wps:wsp>
                        <wps:wsp>
                          <wps:cNvPr id="26" name="Полилиния 26"/>
                          <wps:cNvSpPr/>
                          <wps:spPr>
                            <a:xfrm>
                              <a:off x="3584514" y="28900"/>
                              <a:ext cx="2584510" cy="348603"/>
                            </a:xfrm>
                            <a:custGeom>
                              <a:avLst/>
                              <a:gdLst/>
                              <a:ahLst/>
                              <a:cxnLst/>
                              <a:rect l="l" t="t" r="r" b="b"/>
                              <a:pathLst>
                                <a:path w="2584510" h="348603" extrusionOk="0">
                                  <a:moveTo>
                                    <a:pt x="0" y="0"/>
                                  </a:moveTo>
                                  <a:lnTo>
                                    <a:pt x="0" y="348603"/>
                                  </a:lnTo>
                                  <a:lnTo>
                                    <a:pt x="2584510" y="348603"/>
                                  </a:lnTo>
                                  <a:lnTo>
                                    <a:pt x="2584510" y="0"/>
                                  </a:lnTo>
                                  <a:close/>
                                </a:path>
                              </a:pathLst>
                            </a:custGeom>
                            <a:solidFill>
                              <a:srgbClr val="548235"/>
                            </a:solidFill>
                            <a:ln>
                              <a:noFill/>
                            </a:ln>
                          </wps:spPr>
                          <wps:txbx>
                            <w:txbxContent>
                              <w:p w14:paraId="2364FA77" w14:textId="77777777" w:rsidR="00586FD3" w:rsidRPr="00D04BA0" w:rsidRDefault="00586FD3">
                                <w:pPr>
                                  <w:jc w:val="center"/>
                                  <w:textDirection w:val="btLr"/>
                                  <w:rPr>
                                    <w:i/>
                                  </w:rPr>
                                </w:pPr>
                                <w:r w:rsidRPr="00D04BA0">
                                  <w:rPr>
                                    <w:b/>
                                    <w:i/>
                                    <w:color w:val="FFFFFF"/>
                                    <w:sz w:val="22"/>
                                  </w:rPr>
                                  <w:t>МОЖЛИВОСТІ</w:t>
                                </w:r>
                              </w:p>
                            </w:txbxContent>
                          </wps:txbx>
                          <wps:bodyPr spcFirstLastPara="1" wrap="square" lIns="88900" tIns="38100" rIns="88900" bIns="38100" anchor="t" anchorCtr="0">
                            <a:noAutofit/>
                          </wps:bodyPr>
                        </wps:wsp>
                        <wps:wsp>
                          <wps:cNvPr id="27" name="Полилиния 27"/>
                          <wps:cNvSpPr/>
                          <wps:spPr>
                            <a:xfrm flipH="1">
                              <a:off x="2613710" y="606405"/>
                              <a:ext cx="975903" cy="1521113"/>
                            </a:xfrm>
                            <a:custGeom>
                              <a:avLst/>
                              <a:gdLst/>
                              <a:ahLst/>
                              <a:cxnLst/>
                              <a:rect l="l" t="t" r="r" b="b"/>
                              <a:pathLst>
                                <a:path w="975903" h="1521113" extrusionOk="0">
                                  <a:moveTo>
                                    <a:pt x="0" y="0"/>
                                  </a:moveTo>
                                  <a:lnTo>
                                    <a:pt x="975903" y="1521113"/>
                                  </a:lnTo>
                                </a:path>
                              </a:pathLst>
                            </a:custGeom>
                            <a:solidFill>
                              <a:srgbClr val="FFFFFF"/>
                            </a:solidFill>
                            <a:ln>
                              <a:noFill/>
                            </a:ln>
                          </wps:spPr>
                          <wps:bodyPr spcFirstLastPara="1" wrap="square" lIns="91425" tIns="91425" rIns="91425" bIns="91425" anchor="ctr" anchorCtr="0">
                            <a:noAutofit/>
                          </wps:bodyPr>
                        </wps:wsp>
                        <wps:wsp>
                          <wps:cNvPr id="28" name="Полилиния 28"/>
                          <wps:cNvSpPr/>
                          <wps:spPr>
                            <a:xfrm flipH="1">
                              <a:off x="2612910" y="606405"/>
                              <a:ext cx="976703" cy="2821925"/>
                            </a:xfrm>
                            <a:custGeom>
                              <a:avLst/>
                              <a:gdLst/>
                              <a:ahLst/>
                              <a:cxnLst/>
                              <a:rect l="l" t="t" r="r" b="b"/>
                              <a:pathLst>
                                <a:path w="976703" h="2821925" extrusionOk="0">
                                  <a:moveTo>
                                    <a:pt x="0" y="0"/>
                                  </a:moveTo>
                                  <a:lnTo>
                                    <a:pt x="976703" y="2821925"/>
                                  </a:lnTo>
                                </a:path>
                              </a:pathLst>
                            </a:custGeom>
                            <a:solidFill>
                              <a:srgbClr val="FFFFFF"/>
                            </a:solidFill>
                            <a:ln>
                              <a:noFill/>
                            </a:ln>
                          </wps:spPr>
                          <wps:bodyPr spcFirstLastPara="1" wrap="square" lIns="91425" tIns="91425" rIns="91425" bIns="91425" anchor="ctr" anchorCtr="0">
                            <a:noAutofit/>
                          </wps:bodyPr>
                        </wps:wsp>
                        <wps:wsp>
                          <wps:cNvPr id="29" name="Полилиния 29"/>
                          <wps:cNvSpPr/>
                          <wps:spPr>
                            <a:xfrm flipH="1">
                              <a:off x="2604510" y="606405"/>
                              <a:ext cx="985103" cy="3467830"/>
                            </a:xfrm>
                            <a:custGeom>
                              <a:avLst/>
                              <a:gdLst/>
                              <a:ahLst/>
                              <a:cxnLst/>
                              <a:rect l="l" t="t" r="r" b="b"/>
                              <a:pathLst>
                                <a:path w="985103" h="3467830" extrusionOk="0">
                                  <a:moveTo>
                                    <a:pt x="0" y="0"/>
                                  </a:moveTo>
                                  <a:lnTo>
                                    <a:pt x="985103" y="3467830"/>
                                  </a:lnTo>
                                </a:path>
                              </a:pathLst>
                            </a:custGeom>
                            <a:solidFill>
                              <a:srgbClr val="FFFFFF"/>
                            </a:solidFill>
                            <a:ln>
                              <a:noFill/>
                            </a:ln>
                          </wps:spPr>
                          <wps:bodyPr spcFirstLastPara="1" wrap="square" lIns="91425" tIns="91425" rIns="91425" bIns="91425" anchor="ctr" anchorCtr="0">
                            <a:noAutofit/>
                          </wps:bodyPr>
                        </wps:wsp>
                        <wps:wsp>
                          <wps:cNvPr id="30" name="Полилиния 30"/>
                          <wps:cNvSpPr/>
                          <wps:spPr>
                            <a:xfrm flipH="1">
                              <a:off x="2605910" y="1151810"/>
                              <a:ext cx="983703" cy="6289656"/>
                            </a:xfrm>
                            <a:custGeom>
                              <a:avLst/>
                              <a:gdLst/>
                              <a:ahLst/>
                              <a:cxnLst/>
                              <a:rect l="l" t="t" r="r" b="b"/>
                              <a:pathLst>
                                <a:path w="983703" h="6289656" extrusionOk="0">
                                  <a:moveTo>
                                    <a:pt x="0" y="0"/>
                                  </a:moveTo>
                                  <a:lnTo>
                                    <a:pt x="983703" y="6289656"/>
                                  </a:lnTo>
                                </a:path>
                              </a:pathLst>
                            </a:custGeom>
                            <a:solidFill>
                              <a:srgbClr val="FFFFFF"/>
                            </a:solidFill>
                            <a:ln>
                              <a:noFill/>
                            </a:ln>
                          </wps:spPr>
                          <wps:bodyPr spcFirstLastPara="1" wrap="square" lIns="91425" tIns="91425" rIns="91425" bIns="91425" anchor="ctr" anchorCtr="0">
                            <a:noAutofit/>
                          </wps:bodyPr>
                        </wps:wsp>
                        <wps:wsp>
                          <wps:cNvPr id="31" name="Полилиния 31"/>
                          <wps:cNvSpPr/>
                          <wps:spPr>
                            <a:xfrm rot="10800000">
                              <a:off x="2613710" y="2127518"/>
                              <a:ext cx="963803" cy="332202"/>
                            </a:xfrm>
                            <a:custGeom>
                              <a:avLst/>
                              <a:gdLst/>
                              <a:ahLst/>
                              <a:cxnLst/>
                              <a:rect l="l" t="t" r="r" b="b"/>
                              <a:pathLst>
                                <a:path w="963803" h="332202" extrusionOk="0">
                                  <a:moveTo>
                                    <a:pt x="0" y="0"/>
                                  </a:moveTo>
                                  <a:lnTo>
                                    <a:pt x="963803" y="332202"/>
                                  </a:lnTo>
                                </a:path>
                              </a:pathLst>
                            </a:custGeom>
                            <a:solidFill>
                              <a:srgbClr val="FFFFFF"/>
                            </a:solidFill>
                            <a:ln>
                              <a:noFill/>
                            </a:ln>
                          </wps:spPr>
                          <wps:bodyPr spcFirstLastPara="1" wrap="square" lIns="91425" tIns="91425" rIns="91425" bIns="91425" anchor="ctr" anchorCtr="0">
                            <a:noAutofit/>
                          </wps:bodyPr>
                        </wps:wsp>
                        <wps:wsp>
                          <wps:cNvPr id="32" name="Полилиния 32"/>
                          <wps:cNvSpPr/>
                          <wps:spPr>
                            <a:xfrm flipH="1">
                              <a:off x="2613710" y="2459721"/>
                              <a:ext cx="963803" cy="382303"/>
                            </a:xfrm>
                            <a:custGeom>
                              <a:avLst/>
                              <a:gdLst/>
                              <a:ahLst/>
                              <a:cxnLst/>
                              <a:rect l="l" t="t" r="r" b="b"/>
                              <a:pathLst>
                                <a:path w="963803" h="382303" extrusionOk="0">
                                  <a:moveTo>
                                    <a:pt x="0" y="0"/>
                                  </a:moveTo>
                                  <a:lnTo>
                                    <a:pt x="963803" y="382303"/>
                                  </a:lnTo>
                                </a:path>
                              </a:pathLst>
                            </a:custGeom>
                            <a:solidFill>
                              <a:srgbClr val="FFFFFF"/>
                            </a:solidFill>
                            <a:ln>
                              <a:noFill/>
                            </a:ln>
                          </wps:spPr>
                          <wps:bodyPr spcFirstLastPara="1" wrap="square" lIns="91425" tIns="91425" rIns="91425" bIns="91425" anchor="ctr" anchorCtr="0">
                            <a:noAutofit/>
                          </wps:bodyPr>
                        </wps:wsp>
                        <wps:wsp>
                          <wps:cNvPr id="33" name="Полилиния 33"/>
                          <wps:cNvSpPr/>
                          <wps:spPr>
                            <a:xfrm rot="10800000">
                              <a:off x="2598910" y="2883225"/>
                              <a:ext cx="978603" cy="316402"/>
                            </a:xfrm>
                            <a:custGeom>
                              <a:avLst/>
                              <a:gdLst/>
                              <a:ahLst/>
                              <a:cxnLst/>
                              <a:rect l="l" t="t" r="r" b="b"/>
                              <a:pathLst>
                                <a:path w="978603" h="316402" extrusionOk="0">
                                  <a:moveTo>
                                    <a:pt x="0" y="0"/>
                                  </a:moveTo>
                                  <a:lnTo>
                                    <a:pt x="978603" y="316402"/>
                                  </a:lnTo>
                                </a:path>
                              </a:pathLst>
                            </a:custGeom>
                            <a:solidFill>
                              <a:srgbClr val="FFFFFF"/>
                            </a:solidFill>
                            <a:ln>
                              <a:noFill/>
                            </a:ln>
                          </wps:spPr>
                          <wps:bodyPr spcFirstLastPara="1" wrap="square" lIns="91425" tIns="91425" rIns="91425" bIns="91425" anchor="ctr" anchorCtr="0">
                            <a:noAutofit/>
                          </wps:bodyPr>
                        </wps:wsp>
                        <wps:wsp>
                          <wps:cNvPr id="34" name="Полилиния 34"/>
                          <wps:cNvSpPr/>
                          <wps:spPr>
                            <a:xfrm rot="10800000">
                              <a:off x="2605910" y="2082718"/>
                              <a:ext cx="971603" cy="1108809"/>
                            </a:xfrm>
                            <a:custGeom>
                              <a:avLst/>
                              <a:gdLst/>
                              <a:ahLst/>
                              <a:cxnLst/>
                              <a:rect l="l" t="t" r="r" b="b"/>
                              <a:pathLst>
                                <a:path w="971603" h="1108809" extrusionOk="0">
                                  <a:moveTo>
                                    <a:pt x="0" y="0"/>
                                  </a:moveTo>
                                  <a:lnTo>
                                    <a:pt x="971603" y="1108809"/>
                                  </a:lnTo>
                                </a:path>
                              </a:pathLst>
                            </a:custGeom>
                            <a:solidFill>
                              <a:srgbClr val="FFFFFF"/>
                            </a:solidFill>
                            <a:ln>
                              <a:noFill/>
                            </a:ln>
                          </wps:spPr>
                          <wps:bodyPr spcFirstLastPara="1" wrap="square" lIns="91425" tIns="91425" rIns="91425" bIns="91425" anchor="ctr" anchorCtr="0">
                            <a:noAutofit/>
                          </wps:bodyPr>
                        </wps:wsp>
                        <wps:wsp>
                          <wps:cNvPr id="35" name="Полилиния 35"/>
                          <wps:cNvSpPr/>
                          <wps:spPr>
                            <a:xfrm flipH="1">
                              <a:off x="2605910" y="1769015"/>
                              <a:ext cx="978603" cy="1768215"/>
                            </a:xfrm>
                            <a:custGeom>
                              <a:avLst/>
                              <a:gdLst/>
                              <a:ahLst/>
                              <a:cxnLst/>
                              <a:rect l="l" t="t" r="r" b="b"/>
                              <a:pathLst>
                                <a:path w="978603" h="1768215" extrusionOk="0">
                                  <a:moveTo>
                                    <a:pt x="0" y="0"/>
                                  </a:moveTo>
                                  <a:lnTo>
                                    <a:pt x="978603" y="1768215"/>
                                  </a:lnTo>
                                </a:path>
                              </a:pathLst>
                            </a:custGeom>
                            <a:solidFill>
                              <a:srgbClr val="FFFFFF"/>
                            </a:solidFill>
                            <a:ln>
                              <a:noFill/>
                            </a:ln>
                          </wps:spPr>
                          <wps:bodyPr spcFirstLastPara="1" wrap="square" lIns="91425" tIns="91425" rIns="91425" bIns="91425" anchor="ctr" anchorCtr="0">
                            <a:noAutofit/>
                          </wps:bodyPr>
                        </wps:wsp>
                        <wps:wsp>
                          <wps:cNvPr id="36" name="Полилиния 36"/>
                          <wps:cNvSpPr/>
                          <wps:spPr>
                            <a:xfrm flipH="1">
                              <a:off x="2613710" y="3814334"/>
                              <a:ext cx="963803" cy="829907"/>
                            </a:xfrm>
                            <a:custGeom>
                              <a:avLst/>
                              <a:gdLst/>
                              <a:ahLst/>
                              <a:cxnLst/>
                              <a:rect l="l" t="t" r="r" b="b"/>
                              <a:pathLst>
                                <a:path w="963803" h="829907" extrusionOk="0">
                                  <a:moveTo>
                                    <a:pt x="0" y="0"/>
                                  </a:moveTo>
                                  <a:lnTo>
                                    <a:pt x="963803" y="829907"/>
                                  </a:lnTo>
                                </a:path>
                              </a:pathLst>
                            </a:custGeom>
                            <a:solidFill>
                              <a:srgbClr val="FFFFFF"/>
                            </a:solidFill>
                            <a:ln>
                              <a:noFill/>
                            </a:ln>
                          </wps:spPr>
                          <wps:bodyPr spcFirstLastPara="1" wrap="square" lIns="91425" tIns="91425" rIns="91425" bIns="91425" anchor="ctr" anchorCtr="0">
                            <a:noAutofit/>
                          </wps:bodyPr>
                        </wps:wsp>
                        <wps:wsp>
                          <wps:cNvPr id="37" name="Полилиния 37"/>
                          <wps:cNvSpPr/>
                          <wps:spPr>
                            <a:xfrm flipH="1">
                              <a:off x="2606210" y="3814334"/>
                              <a:ext cx="971303" cy="2055918"/>
                            </a:xfrm>
                            <a:custGeom>
                              <a:avLst/>
                              <a:gdLst/>
                              <a:ahLst/>
                              <a:cxnLst/>
                              <a:rect l="l" t="t" r="r" b="b"/>
                              <a:pathLst>
                                <a:path w="971303" h="2055918" extrusionOk="0">
                                  <a:moveTo>
                                    <a:pt x="0" y="0"/>
                                  </a:moveTo>
                                  <a:lnTo>
                                    <a:pt x="971303" y="2055918"/>
                                  </a:lnTo>
                                </a:path>
                              </a:pathLst>
                            </a:custGeom>
                            <a:solidFill>
                              <a:srgbClr val="FFFFFF"/>
                            </a:solidFill>
                            <a:ln>
                              <a:noFill/>
                            </a:ln>
                          </wps:spPr>
                          <wps:bodyPr spcFirstLastPara="1" wrap="square" lIns="91425" tIns="91425" rIns="91425" bIns="91425" anchor="ctr" anchorCtr="0">
                            <a:noAutofit/>
                          </wps:bodyPr>
                        </wps:wsp>
                        <wps:wsp>
                          <wps:cNvPr id="38" name="Полилиния 38"/>
                          <wps:cNvSpPr/>
                          <wps:spPr>
                            <a:xfrm flipH="1">
                              <a:off x="2613710" y="3814334"/>
                              <a:ext cx="963803" cy="3129227"/>
                            </a:xfrm>
                            <a:custGeom>
                              <a:avLst/>
                              <a:gdLst/>
                              <a:ahLst/>
                              <a:cxnLst/>
                              <a:rect l="l" t="t" r="r" b="b"/>
                              <a:pathLst>
                                <a:path w="963803" h="3129227" extrusionOk="0">
                                  <a:moveTo>
                                    <a:pt x="0" y="0"/>
                                  </a:moveTo>
                                  <a:lnTo>
                                    <a:pt x="963803" y="3129227"/>
                                  </a:lnTo>
                                </a:path>
                              </a:pathLst>
                            </a:custGeom>
                            <a:solidFill>
                              <a:srgbClr val="FFFFFF"/>
                            </a:solidFill>
                            <a:ln>
                              <a:noFill/>
                            </a:ln>
                          </wps:spPr>
                          <wps:bodyPr spcFirstLastPara="1" wrap="square" lIns="91425" tIns="91425" rIns="91425" bIns="91425" anchor="ctr" anchorCtr="0">
                            <a:noAutofit/>
                          </wps:bodyPr>
                        </wps:wsp>
                        <wps:wsp>
                          <wps:cNvPr id="39" name="Полилиния 39"/>
                          <wps:cNvSpPr/>
                          <wps:spPr>
                            <a:xfrm rot="10800000">
                              <a:off x="2613710" y="2842025"/>
                              <a:ext cx="985603" cy="1753515"/>
                            </a:xfrm>
                            <a:custGeom>
                              <a:avLst/>
                              <a:gdLst/>
                              <a:ahLst/>
                              <a:cxnLst/>
                              <a:rect l="l" t="t" r="r" b="b"/>
                              <a:pathLst>
                                <a:path w="985603" h="1753515" extrusionOk="0">
                                  <a:moveTo>
                                    <a:pt x="0" y="0"/>
                                  </a:moveTo>
                                  <a:lnTo>
                                    <a:pt x="985603" y="1753515"/>
                                  </a:lnTo>
                                </a:path>
                              </a:pathLst>
                            </a:custGeom>
                            <a:solidFill>
                              <a:srgbClr val="FFFFFF"/>
                            </a:solidFill>
                            <a:ln>
                              <a:noFill/>
                            </a:ln>
                          </wps:spPr>
                          <wps:bodyPr spcFirstLastPara="1" wrap="square" lIns="91425" tIns="91425" rIns="91425" bIns="91425" anchor="ctr" anchorCtr="0">
                            <a:noAutofit/>
                          </wps:bodyPr>
                        </wps:wsp>
                        <wps:wsp>
                          <wps:cNvPr id="40" name="Полилиния 40"/>
                          <wps:cNvSpPr/>
                          <wps:spPr>
                            <a:xfrm rot="10800000">
                              <a:off x="2613710" y="2127518"/>
                              <a:ext cx="985603" cy="2473922"/>
                            </a:xfrm>
                            <a:custGeom>
                              <a:avLst/>
                              <a:gdLst/>
                              <a:ahLst/>
                              <a:cxnLst/>
                              <a:rect l="l" t="t" r="r" b="b"/>
                              <a:pathLst>
                                <a:path w="985603" h="2473922" extrusionOk="0">
                                  <a:moveTo>
                                    <a:pt x="0" y="0"/>
                                  </a:moveTo>
                                  <a:lnTo>
                                    <a:pt x="985603" y="2473922"/>
                                  </a:lnTo>
                                </a:path>
                              </a:pathLst>
                            </a:custGeom>
                            <a:solidFill>
                              <a:srgbClr val="FFFFFF"/>
                            </a:solidFill>
                            <a:ln>
                              <a:noFill/>
                            </a:ln>
                          </wps:spPr>
                          <wps:bodyPr spcFirstLastPara="1" wrap="square" lIns="91425" tIns="91425" rIns="91425" bIns="91425" anchor="ctr" anchorCtr="0">
                            <a:noAutofit/>
                          </wps:bodyPr>
                        </wps:wsp>
                        <wps:wsp>
                          <wps:cNvPr id="41" name="Полилиния 41"/>
                          <wps:cNvSpPr/>
                          <wps:spPr>
                            <a:xfrm flipH="1">
                              <a:off x="2620710" y="4537840"/>
                              <a:ext cx="978603" cy="2942226"/>
                            </a:xfrm>
                            <a:custGeom>
                              <a:avLst/>
                              <a:gdLst/>
                              <a:ahLst/>
                              <a:cxnLst/>
                              <a:rect l="l" t="t" r="r" b="b"/>
                              <a:pathLst>
                                <a:path w="978603" h="2942226" extrusionOk="0">
                                  <a:moveTo>
                                    <a:pt x="0" y="0"/>
                                  </a:moveTo>
                                  <a:lnTo>
                                    <a:pt x="978603" y="2942226"/>
                                  </a:lnTo>
                                </a:path>
                              </a:pathLst>
                            </a:custGeom>
                            <a:solidFill>
                              <a:srgbClr val="FFFFFF"/>
                            </a:solidFill>
                            <a:ln>
                              <a:noFill/>
                            </a:ln>
                          </wps:spPr>
                          <wps:bodyPr spcFirstLastPara="1" wrap="square" lIns="91425" tIns="91425" rIns="91425" bIns="91425" anchor="ctr" anchorCtr="0">
                            <a:noAutofit/>
                          </wps:bodyPr>
                        </wps:wsp>
                        <wps:wsp>
                          <wps:cNvPr id="42" name="Полилиния 42"/>
                          <wps:cNvSpPr/>
                          <wps:spPr>
                            <a:xfrm rot="10800000">
                              <a:off x="2592010" y="4032235"/>
                              <a:ext cx="985503" cy="860607"/>
                            </a:xfrm>
                            <a:custGeom>
                              <a:avLst/>
                              <a:gdLst/>
                              <a:ahLst/>
                              <a:cxnLst/>
                              <a:rect l="l" t="t" r="r" b="b"/>
                              <a:pathLst>
                                <a:path w="985503" h="860607" extrusionOk="0">
                                  <a:moveTo>
                                    <a:pt x="0" y="0"/>
                                  </a:moveTo>
                                  <a:lnTo>
                                    <a:pt x="985503" y="860607"/>
                                  </a:lnTo>
                                </a:path>
                              </a:pathLst>
                            </a:custGeom>
                            <a:solidFill>
                              <a:srgbClr val="FFFFFF"/>
                            </a:solidFill>
                            <a:ln>
                              <a:noFill/>
                            </a:ln>
                          </wps:spPr>
                          <wps:bodyPr spcFirstLastPara="1" wrap="square" lIns="91425" tIns="91425" rIns="91425" bIns="91425" anchor="ctr" anchorCtr="0">
                            <a:noAutofit/>
                          </wps:bodyPr>
                        </wps:wsp>
                        <wps:wsp>
                          <wps:cNvPr id="43" name="Полилиния 43"/>
                          <wps:cNvSpPr/>
                          <wps:spPr>
                            <a:xfrm flipH="1">
                              <a:off x="2613710" y="4643041"/>
                              <a:ext cx="970803" cy="2300520"/>
                            </a:xfrm>
                            <a:custGeom>
                              <a:avLst/>
                              <a:gdLst/>
                              <a:ahLst/>
                              <a:cxnLst/>
                              <a:rect l="l" t="t" r="r" b="b"/>
                              <a:pathLst>
                                <a:path w="970803" h="2300520" extrusionOk="0">
                                  <a:moveTo>
                                    <a:pt x="0" y="0"/>
                                  </a:moveTo>
                                  <a:lnTo>
                                    <a:pt x="970803" y="2300520"/>
                                  </a:lnTo>
                                </a:path>
                              </a:pathLst>
                            </a:custGeom>
                            <a:solidFill>
                              <a:srgbClr val="FFFFFF"/>
                            </a:solidFill>
                            <a:ln>
                              <a:noFill/>
                            </a:ln>
                          </wps:spPr>
                          <wps:bodyPr spcFirstLastPara="1" wrap="square" lIns="91425" tIns="91425" rIns="91425" bIns="91425" anchor="ctr" anchorCtr="0">
                            <a:noAutofit/>
                          </wps:bodyPr>
                        </wps:wsp>
                        <wps:wsp>
                          <wps:cNvPr id="44" name="Полилиния 44"/>
                          <wps:cNvSpPr/>
                          <wps:spPr>
                            <a:xfrm rot="10800000">
                              <a:off x="2605910" y="4633941"/>
                              <a:ext cx="978603" cy="925108"/>
                            </a:xfrm>
                            <a:custGeom>
                              <a:avLst/>
                              <a:gdLst/>
                              <a:ahLst/>
                              <a:cxnLst/>
                              <a:rect l="l" t="t" r="r" b="b"/>
                              <a:pathLst>
                                <a:path w="978603" h="925108" extrusionOk="0">
                                  <a:moveTo>
                                    <a:pt x="0" y="0"/>
                                  </a:moveTo>
                                  <a:lnTo>
                                    <a:pt x="978603" y="925108"/>
                                  </a:lnTo>
                                </a:path>
                              </a:pathLst>
                            </a:custGeom>
                            <a:solidFill>
                              <a:srgbClr val="FFFFFF"/>
                            </a:solidFill>
                            <a:ln>
                              <a:noFill/>
                            </a:ln>
                          </wps:spPr>
                          <wps:bodyPr spcFirstLastPara="1" wrap="square" lIns="91425" tIns="91425" rIns="91425" bIns="91425" anchor="ctr" anchorCtr="0">
                            <a:noAutofit/>
                          </wps:bodyPr>
                        </wps:wsp>
                        <wps:wsp>
                          <wps:cNvPr id="45" name="Полилиния 45"/>
                          <wps:cNvSpPr/>
                          <wps:spPr>
                            <a:xfrm rot="10800000">
                              <a:off x="2613710" y="2127518"/>
                              <a:ext cx="970803" cy="3431730"/>
                            </a:xfrm>
                            <a:custGeom>
                              <a:avLst/>
                              <a:gdLst/>
                              <a:ahLst/>
                              <a:cxnLst/>
                              <a:rect l="l" t="t" r="r" b="b"/>
                              <a:pathLst>
                                <a:path w="970803" h="3431730" extrusionOk="0">
                                  <a:moveTo>
                                    <a:pt x="0" y="0"/>
                                  </a:moveTo>
                                  <a:lnTo>
                                    <a:pt x="970803" y="3431730"/>
                                  </a:lnTo>
                                </a:path>
                              </a:pathLst>
                            </a:custGeom>
                            <a:solidFill>
                              <a:srgbClr val="FFFFFF"/>
                            </a:solidFill>
                            <a:ln>
                              <a:noFill/>
                            </a:ln>
                          </wps:spPr>
                          <wps:bodyPr spcFirstLastPara="1" wrap="square" lIns="91425" tIns="91425" rIns="91425" bIns="91425" anchor="ctr" anchorCtr="0">
                            <a:noAutofit/>
                          </wps:bodyPr>
                        </wps:wsp>
                        <wps:wsp>
                          <wps:cNvPr id="46" name="Полилиния 46"/>
                          <wps:cNvSpPr/>
                          <wps:spPr>
                            <a:xfrm rot="10800000">
                              <a:off x="2613710" y="4644241"/>
                              <a:ext cx="977803" cy="1570114"/>
                            </a:xfrm>
                            <a:custGeom>
                              <a:avLst/>
                              <a:gdLst/>
                              <a:ahLst/>
                              <a:cxnLst/>
                              <a:rect l="l" t="t" r="r" b="b"/>
                              <a:pathLst>
                                <a:path w="977803" h="1570114" extrusionOk="0">
                                  <a:moveTo>
                                    <a:pt x="0" y="0"/>
                                  </a:moveTo>
                                  <a:lnTo>
                                    <a:pt x="977803" y="1570114"/>
                                  </a:lnTo>
                                </a:path>
                              </a:pathLst>
                            </a:custGeom>
                            <a:solidFill>
                              <a:srgbClr val="FFFFFF"/>
                            </a:solidFill>
                            <a:ln>
                              <a:noFill/>
                            </a:ln>
                          </wps:spPr>
                          <wps:bodyPr spcFirstLastPara="1" wrap="square" lIns="91425" tIns="91425" rIns="91425" bIns="91425" anchor="ctr" anchorCtr="0">
                            <a:noAutofit/>
                          </wps:bodyPr>
                        </wps:wsp>
                        <wps:wsp>
                          <wps:cNvPr id="47" name="Полилиния 47"/>
                          <wps:cNvSpPr/>
                          <wps:spPr>
                            <a:xfrm rot="10800000">
                              <a:off x="2606210" y="5870252"/>
                              <a:ext cx="985303" cy="344103"/>
                            </a:xfrm>
                            <a:custGeom>
                              <a:avLst/>
                              <a:gdLst/>
                              <a:ahLst/>
                              <a:cxnLst/>
                              <a:rect l="l" t="t" r="r" b="b"/>
                              <a:pathLst>
                                <a:path w="985303" h="344103" extrusionOk="0">
                                  <a:moveTo>
                                    <a:pt x="0" y="0"/>
                                  </a:moveTo>
                                  <a:lnTo>
                                    <a:pt x="985303" y="344103"/>
                                  </a:lnTo>
                                </a:path>
                              </a:pathLst>
                            </a:custGeom>
                            <a:solidFill>
                              <a:srgbClr val="FFFFFF"/>
                            </a:solidFill>
                            <a:ln>
                              <a:noFill/>
                            </a:ln>
                          </wps:spPr>
                          <wps:bodyPr spcFirstLastPara="1" wrap="square" lIns="91425" tIns="91425" rIns="91425" bIns="91425" anchor="ctr" anchorCtr="0">
                            <a:noAutofit/>
                          </wps:bodyPr>
                        </wps:wsp>
                        <wps:wsp>
                          <wps:cNvPr id="48" name="Полилиния 48"/>
                          <wps:cNvSpPr/>
                          <wps:spPr>
                            <a:xfrm rot="10800000">
                              <a:off x="2604510" y="4074236"/>
                              <a:ext cx="985703" cy="2754624"/>
                            </a:xfrm>
                            <a:custGeom>
                              <a:avLst/>
                              <a:gdLst/>
                              <a:ahLst/>
                              <a:cxnLst/>
                              <a:rect l="l" t="t" r="r" b="b"/>
                              <a:pathLst>
                                <a:path w="985703" h="2754624" extrusionOk="0">
                                  <a:moveTo>
                                    <a:pt x="0" y="0"/>
                                  </a:moveTo>
                                  <a:lnTo>
                                    <a:pt x="985703" y="2754624"/>
                                  </a:lnTo>
                                </a:path>
                              </a:pathLst>
                            </a:custGeom>
                            <a:solidFill>
                              <a:srgbClr val="FFFFFF"/>
                            </a:solidFill>
                            <a:ln>
                              <a:noFill/>
                            </a:ln>
                          </wps:spPr>
                          <wps:bodyPr spcFirstLastPara="1" wrap="square" lIns="91425" tIns="91425" rIns="91425" bIns="91425" anchor="ctr" anchorCtr="0">
                            <a:noAutofit/>
                          </wps:bodyPr>
                        </wps:wsp>
                        <wps:wsp>
                          <wps:cNvPr id="49" name="Полилиния 49"/>
                          <wps:cNvSpPr/>
                          <wps:spPr>
                            <a:xfrm>
                              <a:off x="2577610" y="0"/>
                              <a:ext cx="972403" cy="426103"/>
                            </a:xfrm>
                            <a:custGeom>
                              <a:avLst/>
                              <a:gdLst/>
                              <a:ahLst/>
                              <a:cxnLst/>
                              <a:rect l="l" t="t" r="r" b="b"/>
                              <a:pathLst>
                                <a:path w="972403" h="426103" extrusionOk="0">
                                  <a:moveTo>
                                    <a:pt x="243100" y="0"/>
                                  </a:moveTo>
                                  <a:lnTo>
                                    <a:pt x="243100" y="106525"/>
                                  </a:lnTo>
                                  <a:lnTo>
                                    <a:pt x="972403" y="106525"/>
                                  </a:lnTo>
                                  <a:lnTo>
                                    <a:pt x="972403" y="319577"/>
                                  </a:lnTo>
                                  <a:lnTo>
                                    <a:pt x="243100" y="319577"/>
                                  </a:lnTo>
                                  <a:lnTo>
                                    <a:pt x="243100" y="426103"/>
                                  </a:lnTo>
                                  <a:lnTo>
                                    <a:pt x="0" y="213051"/>
                                  </a:lnTo>
                                  <a:close/>
                                </a:path>
                              </a:pathLst>
                            </a:custGeom>
                            <a:solidFill>
                              <a:srgbClr val="92D050"/>
                            </a:solidFill>
                            <a:ln>
                              <a:noFill/>
                            </a:ln>
                          </wps:spPr>
                          <wps:txbx>
                            <w:txbxContent>
                              <w:p w14:paraId="7B0C1F05" w14:textId="77777777" w:rsidR="00586FD3" w:rsidRDefault="00586FD3">
                                <w:pPr>
                                  <w:ind w:left="-141" w:right="-247" w:hanging="141"/>
                                  <w:jc w:val="center"/>
                                  <w:textDirection w:val="btLr"/>
                                </w:pPr>
                                <w:r>
                                  <w:rPr>
                                    <w:b/>
                                    <w:color w:val="000000"/>
                                    <w:sz w:val="16"/>
                                  </w:rPr>
                                  <w:t>ПІДТРИМУЮТЬ</w:t>
                                </w:r>
                              </w:p>
                            </w:txbxContent>
                          </wps:txbx>
                          <wps:bodyPr spcFirstLastPara="1" wrap="square" lIns="88900" tIns="38100" rIns="88900" bIns="38100" anchor="ctr" anchorCtr="0">
                            <a:noAutofit/>
                          </wps:bodyPr>
                        </wps:wsp>
                        <wps:wsp>
                          <wps:cNvPr id="50" name="Полилиния 50"/>
                          <wps:cNvSpPr/>
                          <wps:spPr>
                            <a:xfrm flipH="1">
                              <a:off x="2613710" y="606405"/>
                              <a:ext cx="975903" cy="2235619"/>
                            </a:xfrm>
                            <a:custGeom>
                              <a:avLst/>
                              <a:gdLst/>
                              <a:ahLst/>
                              <a:cxnLst/>
                              <a:rect l="l" t="t" r="r" b="b"/>
                              <a:pathLst>
                                <a:path w="975903" h="2235619" extrusionOk="0">
                                  <a:moveTo>
                                    <a:pt x="0" y="0"/>
                                  </a:moveTo>
                                  <a:lnTo>
                                    <a:pt x="975903" y="2235619"/>
                                  </a:lnTo>
                                </a:path>
                              </a:pathLst>
                            </a:custGeom>
                            <a:solidFill>
                              <a:srgbClr val="FFFFFF"/>
                            </a:solidFill>
                            <a:ln>
                              <a:noFill/>
                            </a:ln>
                          </wps:spPr>
                          <wps:bodyPr spcFirstLastPara="1" wrap="square" lIns="91425" tIns="91425" rIns="91425" bIns="91425" anchor="ctr" anchorCtr="0">
                            <a:noAutofit/>
                          </wps:bodyPr>
                        </wps:wsp>
                        <wps:wsp>
                          <wps:cNvPr id="51" name="Прямоугольник 51"/>
                          <wps:cNvSpPr/>
                          <wps:spPr>
                            <a:xfrm>
                              <a:off x="14500" y="3258429"/>
                              <a:ext cx="2591410" cy="5577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DD3C416" w14:textId="77777777" w:rsidR="00586FD3" w:rsidRDefault="00586FD3">
                                <w:pPr>
                                  <w:ind w:right="-81"/>
                                  <w:jc w:val="center"/>
                                  <w:textDirection w:val="btLr"/>
                                </w:pPr>
                                <w:r>
                                  <w:rPr>
                                    <w:b/>
                                    <w:color w:val="000000"/>
                                    <w:sz w:val="22"/>
                                  </w:rPr>
                                  <w:t>5. Ефективна муніципальна політика енергоефективності</w:t>
                                </w:r>
                              </w:p>
                            </w:txbxContent>
                          </wps:txbx>
                          <wps:bodyPr spcFirstLastPara="1" wrap="square" lIns="88900" tIns="38100" rIns="88900" bIns="38100" anchor="ctr" anchorCtr="0">
                            <a:noAutofit/>
                          </wps:bodyPr>
                        </wps:wsp>
                        <wps:wsp>
                          <wps:cNvPr id="52" name="Полилиния 52"/>
                          <wps:cNvSpPr/>
                          <wps:spPr>
                            <a:xfrm rot="10800000">
                              <a:off x="2584810" y="2837025"/>
                              <a:ext cx="992704" cy="977108"/>
                            </a:xfrm>
                            <a:custGeom>
                              <a:avLst/>
                              <a:gdLst/>
                              <a:ahLst/>
                              <a:cxnLst/>
                              <a:rect l="l" t="t" r="r" b="b"/>
                              <a:pathLst>
                                <a:path w="992704" h="977108" extrusionOk="0">
                                  <a:moveTo>
                                    <a:pt x="0" y="0"/>
                                  </a:moveTo>
                                  <a:lnTo>
                                    <a:pt x="992704" y="977108"/>
                                  </a:lnTo>
                                </a:path>
                              </a:pathLst>
                            </a:custGeom>
                            <a:solidFill>
                              <a:srgbClr val="FFFFFF"/>
                            </a:solidFill>
                            <a:ln>
                              <a:noFill/>
                            </a:ln>
                          </wps:spPr>
                          <wps:bodyPr spcFirstLastPara="1" wrap="square" lIns="91425" tIns="91425" rIns="91425" bIns="91425" anchor="ctr" anchorCtr="0">
                            <a:noAutofit/>
                          </wps:bodyPr>
                        </wps:wsp>
                        <wps:wsp>
                          <wps:cNvPr id="53" name="Прямоугольник 53"/>
                          <wps:cNvSpPr/>
                          <wps:spPr>
                            <a:xfrm>
                              <a:off x="21700" y="4977344"/>
                              <a:ext cx="2584510" cy="5980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FB566CB" w14:textId="77777777" w:rsidR="00586FD3" w:rsidRDefault="00586FD3">
                                <w:pPr>
                                  <w:ind w:right="-81"/>
                                  <w:jc w:val="center"/>
                                  <w:textDirection w:val="btLr"/>
                                </w:pPr>
                                <w:r>
                                  <w:rPr>
                                    <w:b/>
                                    <w:color w:val="000000"/>
                                    <w:sz w:val="22"/>
                                  </w:rPr>
                                  <w:t>8. Розгалужена система закладів освіти та високий науково-технічний потенціал</w:t>
                                </w:r>
                              </w:p>
                            </w:txbxContent>
                          </wps:txbx>
                          <wps:bodyPr spcFirstLastPara="1" wrap="square" lIns="88900" tIns="38100" rIns="88900" bIns="38100" anchor="ctr" anchorCtr="0">
                            <a:noAutofit/>
                          </wps:bodyPr>
                        </wps:wsp>
                        <wps:wsp>
                          <wps:cNvPr id="54" name="Прямоугольник 54"/>
                          <wps:cNvSpPr/>
                          <wps:spPr>
                            <a:xfrm>
                              <a:off x="3589235" y="7171762"/>
                              <a:ext cx="2578810" cy="52443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23A5A23" w14:textId="77777777" w:rsidR="00586FD3" w:rsidRDefault="00586FD3">
                                <w:pPr>
                                  <w:ind w:right="-81"/>
                                  <w:jc w:val="center"/>
                                  <w:textDirection w:val="btLr"/>
                                </w:pPr>
                                <w:r>
                                  <w:rPr>
                                    <w:b/>
                                    <w:color w:val="000000"/>
                                    <w:sz w:val="22"/>
                                  </w:rPr>
                                  <w:t>11. Підтримка цифровізації та впровадження електронних послуг</w:t>
                                </w:r>
                              </w:p>
                            </w:txbxContent>
                          </wps:txbx>
                          <wps:bodyPr spcFirstLastPara="1" wrap="square" lIns="88900" tIns="38100" rIns="88900" bIns="38100" anchor="ctr" anchorCtr="0">
                            <a:noAutofit/>
                          </wps:bodyPr>
                        </wps:wsp>
                        <wps:wsp>
                          <wps:cNvPr id="55" name="Полилиния 55"/>
                          <wps:cNvSpPr/>
                          <wps:spPr>
                            <a:xfrm rot="10800000">
                              <a:off x="2606210" y="5276047"/>
                              <a:ext cx="973203" cy="2393421"/>
                            </a:xfrm>
                            <a:custGeom>
                              <a:avLst/>
                              <a:gdLst/>
                              <a:ahLst/>
                              <a:cxnLst/>
                              <a:rect l="l" t="t" r="r" b="b"/>
                              <a:pathLst>
                                <a:path w="973203" h="2393421" extrusionOk="0">
                                  <a:moveTo>
                                    <a:pt x="0" y="0"/>
                                  </a:moveTo>
                                  <a:lnTo>
                                    <a:pt x="973203" y="2393421"/>
                                  </a:lnTo>
                                </a:path>
                              </a:pathLst>
                            </a:custGeom>
                            <a:solidFill>
                              <a:srgbClr val="FFFFFF"/>
                            </a:solidFill>
                            <a:ln>
                              <a:noFill/>
                            </a:ln>
                          </wps:spPr>
                          <wps:bodyPr spcFirstLastPara="1" wrap="square" lIns="91425" tIns="91425" rIns="91425" bIns="91425" anchor="ctr" anchorCtr="0">
                            <a:noAutofit/>
                          </wps:bodyPr>
                        </wps:wsp>
                        <wps:wsp>
                          <wps:cNvPr id="56" name="Полилиния 56"/>
                          <wps:cNvSpPr/>
                          <wps:spPr>
                            <a:xfrm rot="10800000">
                              <a:off x="2605910" y="3482131"/>
                              <a:ext cx="985603" cy="2732024"/>
                            </a:xfrm>
                            <a:custGeom>
                              <a:avLst/>
                              <a:gdLst/>
                              <a:ahLst/>
                              <a:cxnLst/>
                              <a:rect l="l" t="t" r="r" b="b"/>
                              <a:pathLst>
                                <a:path w="985603" h="2732024" extrusionOk="0">
                                  <a:moveTo>
                                    <a:pt x="0" y="0"/>
                                  </a:moveTo>
                                  <a:lnTo>
                                    <a:pt x="985603" y="2732024"/>
                                  </a:lnTo>
                                </a:path>
                              </a:pathLst>
                            </a:custGeom>
                            <a:solidFill>
                              <a:srgbClr val="FFFFFF"/>
                            </a:solidFill>
                            <a:ln>
                              <a:noFill/>
                            </a:ln>
                          </wps:spPr>
                          <wps:bodyPr spcFirstLastPara="1" wrap="square" lIns="91425" tIns="91425" rIns="91425" bIns="91425" anchor="ctr" anchorCtr="0">
                            <a:noAutofit/>
                          </wps:bodyPr>
                        </wps:wsp>
                        <wps:wsp>
                          <wps:cNvPr id="57" name="Полилиния 57"/>
                          <wps:cNvSpPr/>
                          <wps:spPr>
                            <a:xfrm flipH="1">
                              <a:off x="2612910" y="3880634"/>
                              <a:ext cx="964603" cy="2520222"/>
                            </a:xfrm>
                            <a:custGeom>
                              <a:avLst/>
                              <a:gdLst/>
                              <a:ahLst/>
                              <a:cxnLst/>
                              <a:rect l="l" t="t" r="r" b="b"/>
                              <a:pathLst>
                                <a:path w="964603" h="2520222" extrusionOk="0">
                                  <a:moveTo>
                                    <a:pt x="0" y="0"/>
                                  </a:moveTo>
                                  <a:lnTo>
                                    <a:pt x="964603" y="2520222"/>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66FC860D" id="Группа 316075618" o:spid="_x0000_s1026" style="width:485.9pt;height:618.1pt;mso-position-horizontal-relative:char;mso-position-vertical-relative:line" coordorigin="22614" coordsize="61772,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">
                <v:group id="Группа 3" o:spid="_x0000_s1027" style="position:absolute;left:22614;width:61773;height:75599" coordsize="61772,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28" style="position:absolute;width:61690;height:78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C8A9EAC" w14:textId="753F3D75" w:rsidR="00586FD3" w:rsidRDefault="00586FD3">
                          <w:pPr>
                            <w:textDirection w:val="btLr"/>
                          </w:pPr>
                          <w:r w:rsidRPr="005950AA">
                            <w:rPr>
                              <w:noProof/>
                              <w:lang w:val="uk-UA" w:eastAsia="uk-UA"/>
                            </w:rPr>
                            <w:drawing>
                              <wp:inline distT="0" distB="0" distL="0" distR="0" wp14:anchorId="649EB6BE" wp14:editId="32DA2160">
                                <wp:extent cx="1028700" cy="1914525"/>
                                <wp:effectExtent l="0" t="0" r="0" b="0"/>
                                <wp:docPr id="316075695" name="Рисунок 31607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914525"/>
                                        </a:xfrm>
                                        <a:prstGeom prst="rect">
                                          <a:avLst/>
                                        </a:prstGeom>
                                        <a:noFill/>
                                        <a:ln>
                                          <a:noFill/>
                                        </a:ln>
                                      </pic:spPr>
                                    </pic:pic>
                                  </a:graphicData>
                                </a:graphic>
                              </wp:inline>
                            </w:drawing>
                          </w:r>
                        </w:p>
                      </w:txbxContent>
                    </v:textbox>
                  </v:rect>
                  <v:rect id="Прямоугольник 5" o:spid="_x0000_s1029" style="position:absolute;left:213;top:4054;width:25920;height:6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285EC3BE" w14:textId="77777777" w:rsidR="00586FD3" w:rsidRDefault="00586FD3">
                          <w:pPr>
                            <w:ind w:right="-81"/>
                            <w:jc w:val="center"/>
                            <w:textDirection w:val="btLr"/>
                          </w:pPr>
                          <w:r>
                            <w:rPr>
                              <w:b/>
                              <w:color w:val="000000"/>
                              <w:sz w:val="22"/>
                            </w:rPr>
                            <w:t>1. Унікальне географічне розташування та логістичний потенціал</w:t>
                          </w:r>
                        </w:p>
                      </w:txbxContent>
                    </v:textbox>
                  </v:rect>
                  <v:rect id="Прямоугольник 6" o:spid="_x0000_s1030" style="position:absolute;left:217;top:11034;width:25916;height: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" fillcolor="#e7e6e6" strokecolor="#002060" strokeweight="1pt">
                    <v:stroke startarrowwidth="narrow" startarrowlength="short" endarrowwidth="narrow" endarrowlength="short" joinstyle="round"/>
                    <v:textbox inset="7pt,3pt,7pt,3pt">
                      <w:txbxContent>
                        <w:p w14:paraId="7108DB7C" w14:textId="77777777" w:rsidR="00586FD3" w:rsidRDefault="00586FD3">
                          <w:pPr>
                            <w:ind w:right="-81"/>
                            <w:jc w:val="center"/>
                            <w:textDirection w:val="btLr"/>
                          </w:pPr>
                          <w:r>
                            <w:rPr>
                              <w:b/>
                              <w:color w:val="000000"/>
                              <w:sz w:val="22"/>
                            </w:rPr>
                            <w:t>2. Кліматичне, природне різноманіття та багаті поклади мінеральних ресурсів</w:t>
                          </w:r>
                        </w:p>
                      </w:txbxContent>
                    </v:textbox>
                  </v:rect>
                  <v:rect id="Прямоугольник 7" o:spid="_x0000_s1031" style="position:absolute;left:217;top:18384;width:25920;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" fillcolor="#e7e6e6" strokecolor="#002060" strokeweight="1pt">
                    <v:stroke startarrowwidth="narrow" startarrowlength="short" endarrowwidth="narrow" endarrowlength="short" joinstyle="round"/>
                    <v:textbox inset="7pt,3pt,7pt,3pt">
                      <w:txbxContent>
                        <w:p w14:paraId="0E06898F" w14:textId="77777777" w:rsidR="00586FD3" w:rsidRDefault="00586FD3">
                          <w:pPr>
                            <w:ind w:right="-81"/>
                            <w:jc w:val="center"/>
                            <w:textDirection w:val="btLr"/>
                          </w:pPr>
                          <w:r>
                            <w:rPr>
                              <w:b/>
                              <w:color w:val="000000"/>
                              <w:sz w:val="22"/>
                            </w:rPr>
                            <w:t>3. Унікальна економічна спеціалізація та промисловий потенціал</w:t>
                          </w:r>
                        </w:p>
                      </w:txbxContent>
                    </v:textbox>
                  </v:rect>
                  <v:rect id="Прямоугольник 8" o:spid="_x0000_s1032" style="position:absolute;left:217;top:24704;width:25920;height: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" fillcolor="#e7e6e6" strokecolor="#002060" strokeweight="1pt">
                    <v:stroke startarrowwidth="narrow" startarrowlength="short" endarrowwidth="narrow" endarrowlength="short" joinstyle="round"/>
                    <v:textbox inset="7pt,3pt,7pt,3pt">
                      <w:txbxContent>
                        <w:p w14:paraId="5CD2ACC2" w14:textId="4D1EBAF9" w:rsidR="00586FD3" w:rsidRDefault="00586FD3">
                          <w:pPr>
                            <w:ind w:right="-81"/>
                            <w:jc w:val="center"/>
                            <w:textDirection w:val="btLr"/>
                          </w:pPr>
                          <w:r>
                            <w:rPr>
                              <w:b/>
                              <w:color w:val="000000"/>
                              <w:sz w:val="22"/>
                            </w:rPr>
                            <w:t>4. Ефективна муніципальна політика збереження і поліпшення довкілля та сталого управління відходами (промисловими й побутовими)</w:t>
                          </w:r>
                        </w:p>
                      </w:txbxContent>
                    </v:textbox>
                  </v:rect>
                  <v:rect id="Прямоугольник 9" o:spid="_x0000_s1033" style="position:absolute;left:125;top:38482;width:259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28D904EB" w14:textId="77777777" w:rsidR="00586FD3" w:rsidRDefault="00586FD3">
                          <w:pPr>
                            <w:ind w:right="-81"/>
                            <w:jc w:val="center"/>
                            <w:textDirection w:val="btLr"/>
                          </w:pPr>
                          <w:r>
                            <w:rPr>
                              <w:b/>
                              <w:color w:val="000000"/>
                              <w:sz w:val="22"/>
                            </w:rPr>
                            <w:t>6. Притік людських ресурсів за рахунок ВПО</w:t>
                          </w:r>
                        </w:p>
                      </w:txbxContent>
                    </v:textbox>
                  </v:rect>
                  <v:rect id="Прямоугольник 10" o:spid="_x0000_s1034" style="position:absolute;left:217;top:43483;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2E77904C" w14:textId="77777777" w:rsidR="00586FD3" w:rsidRDefault="00586FD3">
                          <w:pPr>
                            <w:ind w:right="-81"/>
                            <w:jc w:val="center"/>
                            <w:textDirection w:val="btLr"/>
                          </w:pPr>
                          <w:r>
                            <w:rPr>
                              <w:b/>
                              <w:color w:val="000000"/>
                              <w:sz w:val="22"/>
                            </w:rPr>
                            <w:t>7. Розвинена соціальна інфраструктура та громадський транспорт</w:t>
                          </w:r>
                        </w:p>
                      </w:txbxContent>
                    </v:textbox>
                  </v:rect>
                  <v:rect id="Прямоугольник 11" o:spid="_x0000_s1035" style="position:absolute;left:212;top:56209;width:25845;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5392BC43" w14:textId="77777777" w:rsidR="00586FD3" w:rsidRDefault="00586FD3">
                          <w:pPr>
                            <w:ind w:right="-81"/>
                            <w:jc w:val="center"/>
                            <w:textDirection w:val="btLr"/>
                          </w:pPr>
                          <w:r>
                            <w:rPr>
                              <w:b/>
                              <w:color w:val="000000"/>
                              <w:sz w:val="22"/>
                            </w:rPr>
                            <w:t>9. Ефективна містобудівна діяльність</w:t>
                          </w:r>
                        </w:p>
                      </w:txbxContent>
                    </v:textbox>
                  </v:rect>
                  <v:rect id="Прямоугольник 12" o:spid="_x0000_s1036" style="position:absolute;left:125;top:61453;width:26001;height:5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6D8A7780" w14:textId="77777777" w:rsidR="00586FD3" w:rsidRDefault="00586FD3">
                          <w:pPr>
                            <w:ind w:right="-81"/>
                            <w:jc w:val="center"/>
                            <w:textDirection w:val="btLr"/>
                          </w:pPr>
                          <w:r>
                            <w:rPr>
                              <w:b/>
                              <w:color w:val="000000"/>
                              <w:sz w:val="22"/>
                            </w:rPr>
                            <w:t>10. Ефективна міжнародна співпраця</w:t>
                          </w:r>
                        </w:p>
                      </w:txbxContent>
                    </v:textbox>
                  </v:rect>
                  <v:rect id="Прямоугольник 13" o:spid="_x0000_s1037" style="position:absolute;left:212;top:66935;width:25922;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07829CB9" w14:textId="77777777" w:rsidR="00586FD3" w:rsidRDefault="00586FD3">
                          <w:pPr>
                            <w:ind w:right="-81"/>
                            <w:jc w:val="center"/>
                            <w:textDirection w:val="btLr"/>
                          </w:pPr>
                          <w:r>
                            <w:rPr>
                              <w:b/>
                              <w:color w:val="000000"/>
                              <w:sz w:val="22"/>
                            </w:rPr>
                            <w:t>11. Створено якісні інвестиційні продукти</w:t>
                          </w:r>
                        </w:p>
                      </w:txbxContent>
                    </v:textbox>
                  </v:rect>
                  <v:rect id="Прямоугольник 14" o:spid="_x0000_s1038" style="position:absolute;left:212;top:72407;width:25992;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1C09B755" w14:textId="77777777" w:rsidR="00586FD3" w:rsidRDefault="00586FD3">
                          <w:pPr>
                            <w:ind w:right="-81"/>
                            <w:jc w:val="center"/>
                            <w:textDirection w:val="btLr"/>
                          </w:pPr>
                          <w:r>
                            <w:rPr>
                              <w:b/>
                              <w:color w:val="000000"/>
                              <w:sz w:val="22"/>
                            </w:rPr>
                            <w:t>12. Активна цифровізація громади</w:t>
                          </w:r>
                        </w:p>
                      </w:txbxContent>
                    </v:textbox>
                  </v:rect>
                  <v:rect id="Прямоугольник 15" o:spid="_x0000_s1039" style="position:absolute;left:35896;top:3986;width:25794;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55878F87" w14:textId="77777777" w:rsidR="00586FD3" w:rsidRDefault="00586FD3">
                          <w:pPr>
                            <w:ind w:right="-81"/>
                            <w:jc w:val="center"/>
                            <w:textDirection w:val="btLr"/>
                          </w:pPr>
                          <w:r>
                            <w:rPr>
                              <w:b/>
                              <w:color w:val="000000"/>
                              <w:sz w:val="22"/>
                            </w:rPr>
                            <w:t>1. Завершення активної фази воєнних дій</w:t>
                          </w:r>
                        </w:p>
                      </w:txbxContent>
                    </v:textbox>
                  </v:rect>
                  <v:rect id="Прямоугольник 16" o:spid="_x0000_s1040" style="position:absolute;left:35896;top:8577;width:25794;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4926F219" w14:textId="77777777" w:rsidR="00586FD3" w:rsidRDefault="00586FD3">
                          <w:pPr>
                            <w:jc w:val="center"/>
                            <w:textDirection w:val="btLr"/>
                          </w:pPr>
                          <w:r>
                            <w:rPr>
                              <w:rFonts w:ascii="Arial" w:eastAsia="Arial" w:hAnsi="Arial" w:cs="Arial"/>
                              <w:b/>
                              <w:color w:val="000000"/>
                              <w:sz w:val="22"/>
                            </w:rPr>
                            <w:t>2</w:t>
                          </w:r>
                          <w:r>
                            <w:rPr>
                              <w:b/>
                              <w:color w:val="000000"/>
                              <w:sz w:val="22"/>
                            </w:rPr>
                            <w:t>. Продовження розпочатих реформ з трансформації України</w:t>
                          </w:r>
                        </w:p>
                      </w:txbxContent>
                    </v:textbox>
                  </v:rect>
                  <v:rect id="Прямоугольник 17" o:spid="_x0000_s1041" style="position:absolute;left:35902;top:65103;width:2578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1A97051C" w14:textId="626119E1" w:rsidR="00586FD3" w:rsidRDefault="00586FD3">
                          <w:pPr>
                            <w:ind w:right="-81"/>
                            <w:jc w:val="center"/>
                            <w:textDirection w:val="btLr"/>
                          </w:pPr>
                          <w:r>
                            <w:rPr>
                              <w:b/>
                              <w:color w:val="000000"/>
                              <w:sz w:val="22"/>
                            </w:rPr>
                            <w:t xml:space="preserve">10. </w:t>
                          </w:r>
                          <w:r>
                            <w:rPr>
                              <w:b/>
                              <w:color w:val="000000"/>
                              <w:sz w:val="22"/>
                              <w:lang w:val="uk-UA"/>
                            </w:rPr>
                            <w:t>У</w:t>
                          </w:r>
                          <w:r>
                            <w:rPr>
                              <w:b/>
                              <w:color w:val="000000"/>
                              <w:sz w:val="22"/>
                            </w:rPr>
                            <w:t>провадження політики підвищення соціальних стандартів життя</w:t>
                          </w:r>
                        </w:p>
                      </w:txbxContent>
                    </v:textbox>
                  </v:rect>
                  <v:rect id="Прямоугольник 18" o:spid="_x0000_s1042" style="position:absolute;left:35841;top:14938;width:25845;height:6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49EF124B" w14:textId="7F4391A2" w:rsidR="00586FD3" w:rsidRDefault="00586FD3">
                          <w:pPr>
                            <w:ind w:right="-81"/>
                            <w:jc w:val="center"/>
                            <w:textDirection w:val="btLr"/>
                          </w:pPr>
                          <w:r>
                            <w:rPr>
                              <w:b/>
                              <w:color w:val="000000"/>
                              <w:sz w:val="22"/>
                            </w:rPr>
                            <w:t xml:space="preserve">3. Залучення додаткових фінансових ресурсів для розвитку </w:t>
                          </w:r>
                          <w:r>
                            <w:rPr>
                              <w:b/>
                              <w:color w:val="000000"/>
                              <w:sz w:val="22"/>
                              <w:lang w:val="uk-UA"/>
                            </w:rPr>
                            <w:t>Криворізької МТГ</w:t>
                          </w:r>
                          <w:r>
                            <w:rPr>
                              <w:b/>
                              <w:color w:val="000000"/>
                              <w:sz w:val="22"/>
                            </w:rPr>
                            <w:t xml:space="preserve"> з національних джерел</w:t>
                          </w:r>
                        </w:p>
                      </w:txbxContent>
                    </v:textbox>
                  </v:rect>
                  <v:rect id="Прямоугольник 19" o:spid="_x0000_s1043" style="position:absolute;left:35771;top:21431;width:25915;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64652B7F" w14:textId="77777777" w:rsidR="00586FD3" w:rsidRDefault="00586FD3">
                          <w:pPr>
                            <w:ind w:right="-81"/>
                            <w:jc w:val="center"/>
                            <w:textDirection w:val="btLr"/>
                          </w:pPr>
                          <w:r>
                            <w:rPr>
                              <w:b/>
                              <w:color w:val="000000"/>
                              <w:sz w:val="22"/>
                            </w:rPr>
                            <w:t>4. Державне стимулювання розвитку високотехнологічних виробництв та інноваційної діяльності</w:t>
                          </w:r>
                        </w:p>
                      </w:txbxContent>
                    </v:textbox>
                  </v:rect>
                  <v:rect id="Прямоугольник 20" o:spid="_x0000_s1044" style="position:absolute;left:35857;top:28937;width:25915;height:6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" fillcolor="#e7e6e6" strokecolor="#002060" strokeweight="1pt">
                    <v:stroke startarrowwidth="narrow" startarrowlength="short" endarrowwidth="narrow" endarrowlength="short" joinstyle="round"/>
                    <v:textbox inset="7pt,3pt,7pt,3pt">
                      <w:txbxContent>
                        <w:p w14:paraId="3AA1FDD9" w14:textId="77777777" w:rsidR="00586FD3" w:rsidRDefault="00586FD3">
                          <w:pPr>
                            <w:ind w:right="-81"/>
                            <w:jc w:val="center"/>
                            <w:textDirection w:val="btLr"/>
                          </w:pPr>
                          <w:r>
                            <w:rPr>
                              <w:b/>
                              <w:color w:val="000000"/>
                              <w:sz w:val="22"/>
                            </w:rPr>
                            <w:t>5. Стимуляційна державна політика підтримки вітчизняного бізнесу</w:t>
                          </w:r>
                        </w:p>
                      </w:txbxContent>
                    </v:textbox>
                  </v:rect>
                  <v:rect id="Прямоугольник 21" o:spid="_x0000_s1045" style="position:absolute;left:35775;top:35909;width:25915;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26975F62" w14:textId="42532A9C" w:rsidR="00586FD3" w:rsidRPr="00BC767F" w:rsidRDefault="00586FD3">
                          <w:pPr>
                            <w:ind w:right="-81"/>
                            <w:jc w:val="center"/>
                            <w:textDirection w:val="btLr"/>
                            <w:rPr>
                              <w:lang w:val="uk-UA"/>
                            </w:rPr>
                          </w:pPr>
                          <w:r>
                            <w:rPr>
                              <w:b/>
                              <w:color w:val="000000"/>
                              <w:sz w:val="22"/>
                            </w:rPr>
                            <w:t xml:space="preserve">6. Вступ України до </w:t>
                          </w:r>
                          <w:r>
                            <w:rPr>
                              <w:b/>
                              <w:color w:val="000000"/>
                              <w:sz w:val="22"/>
                              <w:lang w:val="uk-UA"/>
                            </w:rPr>
                            <w:t>ЄС</w:t>
                          </w:r>
                        </w:p>
                      </w:txbxContent>
                    </v:textbox>
                  </v:rect>
                  <v:rect id="Прямоугольник 22" o:spid="_x0000_s1046" style="position:absolute;left:35845;top:51116;width:25845;height:6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2D6962C2" w14:textId="2AAF2C73" w:rsidR="00586FD3" w:rsidRPr="00E63CBF" w:rsidRDefault="00586FD3">
                          <w:pPr>
                            <w:ind w:right="-81"/>
                            <w:jc w:val="center"/>
                            <w:textDirection w:val="btLr"/>
                            <w:rPr>
                              <w:lang w:val="uk-UA"/>
                            </w:rPr>
                          </w:pPr>
                          <w:r>
                            <w:rPr>
                              <w:b/>
                              <w:color w:val="000000"/>
                              <w:sz w:val="22"/>
                            </w:rPr>
                            <w:t xml:space="preserve">8. Співпраця з міжнародними програмами розвитку </w:t>
                          </w:r>
                          <w:r>
                            <w:rPr>
                              <w:b/>
                              <w:color w:val="000000"/>
                              <w:sz w:val="22"/>
                              <w:lang w:val="uk-UA"/>
                            </w:rPr>
                            <w:t>МСП</w:t>
                          </w:r>
                        </w:p>
                      </w:txbxContent>
                    </v:textbox>
                  </v:rect>
                  <v:rect id="Прямоугольник 23" o:spid="_x0000_s1047" style="position:absolute;left:35845;top:41814;width:25845;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34263F45" w14:textId="02D99A02" w:rsidR="00586FD3" w:rsidRDefault="00586FD3">
                          <w:pPr>
                            <w:ind w:right="-81"/>
                            <w:jc w:val="center"/>
                            <w:textDirection w:val="btLr"/>
                          </w:pPr>
                          <w:r>
                            <w:rPr>
                              <w:b/>
                              <w:color w:val="000000"/>
                              <w:sz w:val="22"/>
                            </w:rPr>
                            <w:t xml:space="preserve">7. Посилюваний доступ до фінансово-ресурсних можливостей програм </w:t>
                          </w:r>
                          <w:r>
                            <w:rPr>
                              <w:b/>
                              <w:color w:val="000000"/>
                              <w:sz w:val="22"/>
                              <w:lang w:val="uk-UA"/>
                            </w:rPr>
                            <w:t>МТД</w:t>
                          </w:r>
                          <w:r>
                            <w:rPr>
                              <w:b/>
                              <w:color w:val="000000"/>
                              <w:sz w:val="22"/>
                            </w:rPr>
                            <w:t xml:space="preserve"> </w:t>
                          </w:r>
                          <w:r w:rsidRPr="0007117D">
                            <w:rPr>
                              <w:b/>
                              <w:color w:val="000000"/>
                              <w:sz w:val="22"/>
                            </w:rPr>
                            <w:t xml:space="preserve">та </w:t>
                          </w:r>
                          <w:r>
                            <w:rPr>
                              <w:b/>
                              <w:color w:val="000000"/>
                              <w:sz w:val="22"/>
                              <w:lang w:val="uk-UA"/>
                            </w:rPr>
                            <w:t>МФІ</w:t>
                          </w:r>
                          <w:r w:rsidRPr="0007117D">
                            <w:rPr>
                              <w:b/>
                              <w:color w:val="000000"/>
                              <w:sz w:val="22"/>
                            </w:rPr>
                            <w:t xml:space="preserve"> </w:t>
                          </w:r>
                        </w:p>
                      </w:txbxContent>
                    </v:textbox>
                  </v:rect>
                  <v:rect id="Прямоугольник 24" o:spid="_x0000_s1048" style="position:absolute;left:35908;top:57912;width:25775;height:6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0448A80D" w14:textId="2DFA363A" w:rsidR="00586FD3" w:rsidRPr="00673D63" w:rsidRDefault="00586FD3" w:rsidP="00673D63">
                          <w:pPr>
                            <w:ind w:right="-81"/>
                            <w:jc w:val="center"/>
                            <w:textDirection w:val="btLr"/>
                            <w:rPr>
                              <w:lang w:val="uk-UA"/>
                            </w:rPr>
                          </w:pPr>
                          <w:r>
                            <w:rPr>
                              <w:b/>
                              <w:color w:val="000000"/>
                              <w:sz w:val="22"/>
                            </w:rPr>
                            <w:t>9. «</w:t>
                          </w:r>
                          <w:r w:rsidRPr="001D2E64">
                            <w:rPr>
                              <w:b/>
                              <w:color w:val="000000"/>
                              <w:sz w:val="22"/>
                              <w:szCs w:val="22"/>
                            </w:rPr>
                            <w:t>Зелене» відновлення України та збільшення</w:t>
                          </w:r>
                          <w:r w:rsidRPr="001D2E64">
                            <w:rPr>
                              <w:b/>
                              <w:color w:val="000000"/>
                              <w:sz w:val="22"/>
                              <w:szCs w:val="22"/>
                              <w:lang w:val="uk-UA"/>
                            </w:rPr>
                            <w:t xml:space="preserve"> </w:t>
                          </w:r>
                          <w:r w:rsidRPr="001D2E64">
                            <w:rPr>
                              <w:b/>
                              <w:color w:val="000000"/>
                              <w:sz w:val="22"/>
                              <w:szCs w:val="22"/>
                            </w:rPr>
                            <w:t xml:space="preserve">фінансування проєктів у сфері </w:t>
                          </w:r>
                          <w:r>
                            <w:rPr>
                              <w:b/>
                              <w:color w:val="000000"/>
                              <w:sz w:val="22"/>
                              <w:szCs w:val="22"/>
                              <w:lang w:val="uk-UA"/>
                            </w:rPr>
                            <w:t>ВДЕ</w:t>
                          </w:r>
                        </w:p>
                      </w:txbxContent>
                    </v:textbox>
                  </v:rect>
                  <v:shape id="Полилиния 25" o:spid="_x0000_s1049" style="position:absolute;left:124;top:410;width:25849;height:2923;visibility:visible;mso-wrap-style:square;v-text-anchor:top" coordsize="2584810,3489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" adj="-11796480,,5400" path="m,l,348903r2584810,l2584810,,,xe" fillcolor="#548235" stroked="f">
                    <v:stroke joinstyle="miter"/>
                    <v:formulas/>
                    <v:path arrowok="t" o:extrusionok="f" o:connecttype="custom" textboxrect="0,0,2584810,348903"/>
                    <v:textbox inset="7pt,3pt,7pt,3pt">
                      <w:txbxContent>
                        <w:p w14:paraId="2A83D6F5" w14:textId="77777777" w:rsidR="00586FD3" w:rsidRPr="00D04BA0" w:rsidRDefault="00586FD3">
                          <w:pPr>
                            <w:jc w:val="center"/>
                            <w:textDirection w:val="btLr"/>
                            <w:rPr>
                              <w:i/>
                            </w:rPr>
                          </w:pPr>
                          <w:r w:rsidRPr="00D04BA0">
                            <w:rPr>
                              <w:b/>
                              <w:i/>
                              <w:color w:val="FFFFFF"/>
                              <w:sz w:val="22"/>
                            </w:rPr>
                            <w:t>СИЛЬНІ СТОРОНИ</w:t>
                          </w:r>
                        </w:p>
                      </w:txbxContent>
                    </v:textbox>
                  </v:shape>
                  <v:shape id="Полилиния 26" o:spid="_x0000_s1050" style="position:absolute;left:35845;top:289;width:25845;height:3486;visibility:visible;mso-wrap-style:square;v-text-anchor:top" coordsize="2584510,348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" adj="-11796480,,5400" path="m,l,348603r2584510,l2584510,,,xe" fillcolor="#548235" stroked="f">
                    <v:stroke joinstyle="miter"/>
                    <v:formulas/>
                    <v:path arrowok="t" o:extrusionok="f" o:connecttype="custom" textboxrect="0,0,2584510,348603"/>
                    <v:textbox inset="7pt,3pt,7pt,3pt">
                      <w:txbxContent>
                        <w:p w14:paraId="2364FA77" w14:textId="77777777" w:rsidR="00586FD3" w:rsidRPr="00D04BA0" w:rsidRDefault="00586FD3">
                          <w:pPr>
                            <w:jc w:val="center"/>
                            <w:textDirection w:val="btLr"/>
                            <w:rPr>
                              <w:i/>
                            </w:rPr>
                          </w:pPr>
                          <w:r w:rsidRPr="00D04BA0">
                            <w:rPr>
                              <w:b/>
                              <w:i/>
                              <w:color w:val="FFFFFF"/>
                              <w:sz w:val="22"/>
                            </w:rPr>
                            <w:t>МОЖЛИВОСТІ</w:t>
                          </w:r>
                        </w:p>
                      </w:txbxContent>
                    </v:textbox>
                  </v:shape>
                  <v:shape id="Полилиния 27" o:spid="_x0000_s1051" style="position:absolute;left:26137;top:6064;width:9759;height:15211;flip:x;visibility:visible;mso-wrap-style:square;v-text-anchor:middle" coordsize="975903,152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" path="m,l975903,1521113e" stroked="f">
                    <v:path arrowok="t" o:extrusionok="f"/>
                  </v:shape>
                  <v:shape id="Полилиния 28" o:spid="_x0000_s1052" style="position:absolute;left:26129;top:6064;width:9767;height:28219;flip:x;visibility:visible;mso-wrap-style:square;v-text-anchor:middle" coordsize="976703,28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" path="m,l976703,2821925e" stroked="f">
                    <v:path arrowok="t" o:extrusionok="f"/>
                  </v:shape>
                  <v:shape id="Полилиния 29" o:spid="_x0000_s1053" style="position:absolute;left:26045;top:6064;width:9851;height:34678;flip:x;visibility:visible;mso-wrap-style:square;v-text-anchor:middle" coordsize="985103,346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" path="m,l985103,3467830e" stroked="f">
                    <v:path arrowok="t" o:extrusionok="f"/>
                  </v:shape>
                  <v:shape id="Полилиния 30" o:spid="_x0000_s1054" style="position:absolute;left:26059;top:11518;width:9837;height:62896;flip:x;visibility:visible;mso-wrap-style:square;v-text-anchor:middle" coordsize="983703,628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" path="m,l983703,6289656e" stroked="f">
                    <v:path arrowok="t" o:extrusionok="f"/>
                  </v:shape>
                  <v:shape id="Полилиния 31" o:spid="_x0000_s1055" style="position:absolute;left:26137;top:21275;width:9638;height:3322;rotation:180;visibility:visible;mso-wrap-style:square;v-text-anchor:middle" coordsize="963803,33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" path="m,l963803,332202e" stroked="f">
                    <v:path arrowok="t" o:extrusionok="f"/>
                  </v:shape>
                  <v:shape id="Полилиния 32" o:spid="_x0000_s1056" style="position:absolute;left:26137;top:24597;width:9638;height:3823;flip:x;visibility:visible;mso-wrap-style:square;v-text-anchor:middle" coordsize="963803,38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" path="m,l963803,382303e" stroked="f">
                    <v:path arrowok="t" o:extrusionok="f"/>
                  </v:shape>
                  <v:shape id="Полилиния 33" o:spid="_x0000_s1057" style="position:absolute;left:25989;top:28832;width:9786;height:3164;rotation:180;visibility:visible;mso-wrap-style:square;v-text-anchor:middle" coordsize="978603,3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" path="m,l978603,316402e" stroked="f">
                    <v:path arrowok="t" o:extrusionok="f"/>
                  </v:shape>
                  <v:shape id="Полилиния 34" o:spid="_x0000_s1058" style="position:absolute;left:26059;top:20827;width:9716;height:11088;rotation:180;visibility:visible;mso-wrap-style:square;v-text-anchor:middle" coordsize="971603,110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" path="m,l971603,1108809e" stroked="f">
                    <v:path arrowok="t" o:extrusionok="f"/>
                  </v:shape>
                  <v:shape id="Полилиния 35" o:spid="_x0000_s1059" style="position:absolute;left:26059;top:17690;width:9786;height:17682;flip:x;visibility:visible;mso-wrap-style:square;v-text-anchor:middle" coordsize="978603,17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" path="m,l978603,1768215e" stroked="f">
                    <v:path arrowok="t" o:extrusionok="f"/>
                  </v:shape>
                  <v:shape id="Полилиния 36" o:spid="_x0000_s1060" style="position:absolute;left:26137;top:38143;width:9638;height:8299;flip:x;visibility:visible;mso-wrap-style:square;v-text-anchor:middle" coordsize="963803,82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" path="m,l963803,829907e" stroked="f">
                    <v:path arrowok="t" o:extrusionok="f"/>
                  </v:shape>
                  <v:shape id="Полилиния 37" o:spid="_x0000_s1061" style="position:absolute;left:26062;top:38143;width:9713;height:20559;flip:x;visibility:visible;mso-wrap-style:square;v-text-anchor:middle" coordsize="971303,205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" path="m,l971303,2055918e" stroked="f">
                    <v:path arrowok="t" o:extrusionok="f"/>
                  </v:shape>
                  <v:shape id="Полилиния 38" o:spid="_x0000_s1062" style="position:absolute;left:26137;top:38143;width:9638;height:31292;flip:x;visibility:visible;mso-wrap-style:square;v-text-anchor:middle" coordsize="963803,31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" path="m,l963803,3129227e" stroked="f">
                    <v:path arrowok="t" o:extrusionok="f"/>
                  </v:shape>
                  <v:shape id="Полилиния 39" o:spid="_x0000_s1063" style="position:absolute;left:26137;top:28420;width:9856;height:17535;rotation:180;visibility:visible;mso-wrap-style:square;v-text-anchor:middle" coordsize="985603,175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" path="m,l985603,1753515e" stroked="f">
                    <v:path arrowok="t" o:extrusionok="f"/>
                  </v:shape>
                  <v:shape id="Полилиния 40" o:spid="_x0000_s1064" style="position:absolute;left:26137;top:21275;width:9856;height:24739;rotation:180;visibility:visible;mso-wrap-style:square;v-text-anchor:middle" coordsize="985603,247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" path="m,l985603,2473922e" stroked="f">
                    <v:path arrowok="t" o:extrusionok="f"/>
                  </v:shape>
                  <v:shape id="Полилиния 41" o:spid="_x0000_s1065" style="position:absolute;left:26207;top:45378;width:9786;height:29422;flip:x;visibility:visible;mso-wrap-style:square;v-text-anchor:middle" coordsize="978603,294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" path="m,l978603,2942226e" stroked="f">
                    <v:path arrowok="t" o:extrusionok="f"/>
                  </v:shape>
                  <v:shape id="Полилиния 42" o:spid="_x0000_s1066" style="position:absolute;left:25920;top:40322;width:9855;height:8606;rotation:180;visibility:visible;mso-wrap-style:square;v-text-anchor:middle" coordsize="985503,86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" path="m,l985503,860607e" stroked="f">
                    <v:path arrowok="t" o:extrusionok="f"/>
                  </v:shape>
                  <v:shape id="Полилиния 43" o:spid="_x0000_s1067" style="position:absolute;left:26137;top:46430;width:9708;height:23005;flip:x;visibility:visible;mso-wrap-style:square;v-text-anchor:middle" coordsize="970803,23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" path="m,l970803,2300520e" stroked="f">
                    <v:path arrowok="t" o:extrusionok="f"/>
                  </v:shape>
                  <v:shape id="Полилиния 44" o:spid="_x0000_s1068" style="position:absolute;left:26059;top:46339;width:9786;height:9251;rotation:180;visibility:visible;mso-wrap-style:square;v-text-anchor:middle" coordsize="978603,9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" path="m,l978603,925108e" stroked="f">
                    <v:path arrowok="t" o:extrusionok="f"/>
                  </v:shape>
                  <v:shape id="Полилиния 45" o:spid="_x0000_s1069" style="position:absolute;left:26137;top:21275;width:9708;height:34317;rotation:180;visibility:visible;mso-wrap-style:square;v-text-anchor:middle" coordsize="970803,343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" path="m,l970803,3431730e" stroked="f">
                    <v:path arrowok="t" o:extrusionok="f"/>
                  </v:shape>
                  <v:shape id="Полилиния 46" o:spid="_x0000_s1070" style="position:absolute;left:26137;top:46442;width:9778;height:15701;rotation:180;visibility:visible;mso-wrap-style:square;v-text-anchor:middle" coordsize="977803,157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" path="m,l977803,1570114e" stroked="f">
                    <v:path arrowok="t" o:extrusionok="f"/>
                  </v:shape>
                  <v:shape id="Полилиния 47" o:spid="_x0000_s1071" style="position:absolute;left:26062;top:58702;width:9853;height:3441;rotation:180;visibility:visible;mso-wrap-style:square;v-text-anchor:middle" coordsize="985303,34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" path="m,l985303,344103e" stroked="f">
                    <v:path arrowok="t" o:extrusionok="f"/>
                  </v:shape>
                  <v:shape id="Полилиния 48" o:spid="_x0000_s1072" style="position:absolute;left:26045;top:40742;width:9857;height:27546;rotation:180;visibility:visible;mso-wrap-style:square;v-text-anchor:middle" coordsize="985703,275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" path="m,l985703,2754624e" stroked="f">
                    <v:path arrowok="t" o:extrusionok="f"/>
                  </v:shape>
                  <v:shape id="Полилиния 49" o:spid="_x0000_s1073" style="position:absolute;left:25776;width:9724;height:4261;visibility:visible;mso-wrap-style:square;v-text-anchor:middle" coordsize="972403,426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" adj="-11796480,,5400" path="m243100,r,106525l972403,106525r,213052l243100,319577r,106526l,213051,243100,xe" fillcolor="#92d050" stroked="f">
                    <v:stroke joinstyle="miter"/>
                    <v:formulas/>
                    <v:path arrowok="t" o:extrusionok="f" o:connecttype="custom" textboxrect="0,0,972403,426103"/>
                    <v:textbox inset="7pt,3pt,7pt,3pt">
                      <w:txbxContent>
                        <w:p w14:paraId="7B0C1F05" w14:textId="77777777" w:rsidR="00586FD3" w:rsidRDefault="00586FD3">
                          <w:pPr>
                            <w:ind w:left="-141" w:right="-247" w:hanging="141"/>
                            <w:jc w:val="center"/>
                            <w:textDirection w:val="btLr"/>
                          </w:pPr>
                          <w:r>
                            <w:rPr>
                              <w:b/>
                              <w:color w:val="000000"/>
                              <w:sz w:val="16"/>
                            </w:rPr>
                            <w:t>ПІДТРИМУЮТЬ</w:t>
                          </w:r>
                        </w:p>
                      </w:txbxContent>
                    </v:textbox>
                  </v:shape>
                  <v:shape id="Полилиния 50" o:spid="_x0000_s1074" style="position:absolute;left:26137;top:6064;width:9759;height:22356;flip:x;visibility:visible;mso-wrap-style:square;v-text-anchor:middle" coordsize="975903,223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" path="m,l975903,2235619e" stroked="f">
                    <v:path arrowok="t" o:extrusionok="f"/>
                  </v:shape>
                  <v:rect id="Прямоугольник 51" o:spid="_x0000_s1075" style="position:absolute;left:145;top:32584;width:25914;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6DD3C416" w14:textId="77777777" w:rsidR="00586FD3" w:rsidRDefault="00586FD3">
                          <w:pPr>
                            <w:ind w:right="-81"/>
                            <w:jc w:val="center"/>
                            <w:textDirection w:val="btLr"/>
                          </w:pPr>
                          <w:r>
                            <w:rPr>
                              <w:b/>
                              <w:color w:val="000000"/>
                              <w:sz w:val="22"/>
                            </w:rPr>
                            <w:t>5. Ефективна муніципальна політика енергоефективності</w:t>
                          </w:r>
                        </w:p>
                      </w:txbxContent>
                    </v:textbox>
                  </v:rect>
                  <v:shape id="Полилиния 52" o:spid="_x0000_s1076" style="position:absolute;left:25848;top:28370;width:9927;height:9771;rotation:180;visibility:visible;mso-wrap-style:square;v-text-anchor:middle" coordsize="992704,97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" path="m,l992704,977108e" stroked="f">
                    <v:path arrowok="t" o:extrusionok="f"/>
                  </v:shape>
                  <v:rect id="Прямоугольник 53" o:spid="_x0000_s1077" style="position:absolute;left:217;top:49773;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7FB566CB" w14:textId="77777777" w:rsidR="00586FD3" w:rsidRDefault="00586FD3">
                          <w:pPr>
                            <w:ind w:right="-81"/>
                            <w:jc w:val="center"/>
                            <w:textDirection w:val="btLr"/>
                          </w:pPr>
                          <w:r>
                            <w:rPr>
                              <w:b/>
                              <w:color w:val="000000"/>
                              <w:sz w:val="22"/>
                            </w:rPr>
                            <w:t>8. Розгалужена система закладів освіти та високий науково-технічний потенціал</w:t>
                          </w:r>
                        </w:p>
                      </w:txbxContent>
                    </v:textbox>
                  </v:rect>
                  <v:rect id="Прямоугольник 54" o:spid="_x0000_s1078" style="position:absolute;left:35892;top:71717;width:2578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023A5A23" w14:textId="77777777" w:rsidR="00586FD3" w:rsidRDefault="00586FD3">
                          <w:pPr>
                            <w:ind w:right="-81"/>
                            <w:jc w:val="center"/>
                            <w:textDirection w:val="btLr"/>
                          </w:pPr>
                          <w:r>
                            <w:rPr>
                              <w:b/>
                              <w:color w:val="000000"/>
                              <w:sz w:val="22"/>
                            </w:rPr>
                            <w:t>11. Підтримка цифровізації та впровадження електронних послуг</w:t>
                          </w:r>
                        </w:p>
                      </w:txbxContent>
                    </v:textbox>
                  </v:rect>
                  <v:shape id="Полилиния 55" o:spid="_x0000_s1079" style="position:absolute;left:26062;top:52760;width:9732;height:23934;rotation:180;visibility:visible;mso-wrap-style:square;v-text-anchor:middle" coordsize="973203,239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" path="m,l973203,2393421e" stroked="f">
                    <v:path arrowok="t" o:extrusionok="f"/>
                  </v:shape>
                  <v:shape id="Полилиния 56" o:spid="_x0000_s1080" style="position:absolute;left:26059;top:34821;width:9856;height:27320;rotation:180;visibility:visible;mso-wrap-style:square;v-text-anchor:middle" coordsize="985603,273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" path="m,l985603,2732024e" stroked="f">
                    <v:path arrowok="t" o:extrusionok="f"/>
                  </v:shape>
                  <v:shape id="Полилиния 57" o:spid="_x0000_s1081" style="position:absolute;left:26129;top:38806;width:9646;height:25202;flip:x;visibility:visible;mso-wrap-style:square;v-text-anchor:middle" coordsize="964603,25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" path="m,l964603,2520222e" stroked="f">
                    <v:path arrowok="t" o:extrusionok="f"/>
                  </v:shape>
                </v:group>
                <w10:anchorlock/>
              </v:group>
            </w:pict>
          </mc:Fallback>
        </mc:AlternateContent>
      </w:r>
      <w:bookmarkStart w:id="108" w:name="_heading=h.bji7znnmwlzo" w:colFirst="0" w:colLast="0"/>
      <w:bookmarkEnd w:id="108"/>
      <w:r w:rsidR="00A364DF">
        <w:rPr>
          <w:b/>
        </w:rPr>
        <w:t xml:space="preserve">Рис. 3.1. Порівняльні переваги розвитку </w:t>
      </w:r>
      <w:r w:rsidR="007E5D33">
        <w:rPr>
          <w:b/>
          <w:lang w:val="uk-UA"/>
        </w:rPr>
        <w:t xml:space="preserve">Криворізької </w:t>
      </w:r>
      <w:r w:rsidR="005852D2">
        <w:rPr>
          <w:b/>
          <w:lang w:val="uk-UA"/>
        </w:rPr>
        <w:t>МТГ</w:t>
      </w:r>
    </w:p>
    <w:p w14:paraId="00000724" w14:textId="70404692" w:rsidR="00A94BB4" w:rsidRPr="002803D8" w:rsidRDefault="00A364DF" w:rsidP="005019E7">
      <w:pPr>
        <w:tabs>
          <w:tab w:val="left" w:pos="284"/>
        </w:tabs>
        <w:ind w:firstLine="567"/>
        <w:jc w:val="both"/>
        <w:rPr>
          <w:spacing w:val="-6"/>
          <w:sz w:val="28"/>
          <w:szCs w:val="28"/>
        </w:rPr>
      </w:pPr>
      <w:r w:rsidRPr="002803D8">
        <w:rPr>
          <w:spacing w:val="-6"/>
          <w:sz w:val="28"/>
          <w:szCs w:val="28"/>
        </w:rPr>
        <w:t>Криворізька МТГ порівняно з іншими громадами характеризуєтьс</w:t>
      </w:r>
      <w:r w:rsidR="006C6387">
        <w:rPr>
          <w:spacing w:val="-6"/>
          <w:sz w:val="28"/>
          <w:szCs w:val="28"/>
        </w:rPr>
        <w:t xml:space="preserve">я низкою переваг, що </w:t>
      </w:r>
      <w:r w:rsidR="007E5D33" w:rsidRPr="002803D8">
        <w:rPr>
          <w:spacing w:val="-6"/>
          <w:sz w:val="28"/>
          <w:szCs w:val="28"/>
        </w:rPr>
        <w:t>визначаються</w:t>
      </w:r>
      <w:r w:rsidRPr="002803D8">
        <w:rPr>
          <w:spacing w:val="-6"/>
          <w:sz w:val="28"/>
          <w:szCs w:val="28"/>
        </w:rPr>
        <w:t xml:space="preserve"> як її основні</w:t>
      </w:r>
      <w:r w:rsidR="00822747" w:rsidRPr="002803D8">
        <w:rPr>
          <w:spacing w:val="-6"/>
          <w:sz w:val="28"/>
          <w:szCs w:val="28"/>
        </w:rPr>
        <w:t xml:space="preserve"> сильні сторони. До таких</w:t>
      </w:r>
      <w:r w:rsidR="006C6387">
        <w:rPr>
          <w:spacing w:val="-6"/>
          <w:sz w:val="28"/>
          <w:szCs w:val="28"/>
          <w:lang w:val="uk-UA"/>
        </w:rPr>
        <w:t>,</w:t>
      </w:r>
      <w:r w:rsidR="00822747" w:rsidRPr="002803D8">
        <w:rPr>
          <w:spacing w:val="-6"/>
          <w:sz w:val="28"/>
          <w:szCs w:val="28"/>
        </w:rPr>
        <w:t xml:space="preserve"> переду</w:t>
      </w:r>
      <w:r w:rsidRPr="002803D8">
        <w:rPr>
          <w:spacing w:val="-6"/>
          <w:sz w:val="28"/>
          <w:szCs w:val="28"/>
        </w:rPr>
        <w:t>сім</w:t>
      </w:r>
      <w:r w:rsidR="006C6387">
        <w:rPr>
          <w:spacing w:val="-6"/>
          <w:sz w:val="28"/>
          <w:szCs w:val="28"/>
          <w:lang w:val="uk-UA"/>
        </w:rPr>
        <w:t>,</w:t>
      </w:r>
      <w:r w:rsidRPr="002803D8">
        <w:rPr>
          <w:spacing w:val="-6"/>
          <w:sz w:val="28"/>
          <w:szCs w:val="28"/>
        </w:rPr>
        <w:t xml:space="preserve"> </w:t>
      </w:r>
      <w:r w:rsidR="007E5D33" w:rsidRPr="002803D8">
        <w:rPr>
          <w:spacing w:val="-6"/>
          <w:sz w:val="28"/>
          <w:szCs w:val="28"/>
          <w:lang w:val="uk-UA"/>
        </w:rPr>
        <w:t>належать</w:t>
      </w:r>
      <w:r w:rsidRPr="002803D8">
        <w:rPr>
          <w:spacing w:val="-6"/>
          <w:sz w:val="28"/>
          <w:szCs w:val="28"/>
        </w:rPr>
        <w:t>:</w:t>
      </w:r>
    </w:p>
    <w:p w14:paraId="00000725" w14:textId="789A2E8D" w:rsidR="00A94BB4" w:rsidRPr="00883AD5" w:rsidRDefault="00F97876" w:rsidP="00883AD5">
      <w:pPr>
        <w:widowControl w:val="0"/>
        <w:pBdr>
          <w:top w:val="nil"/>
          <w:left w:val="nil"/>
          <w:bottom w:val="nil"/>
          <w:right w:val="nil"/>
          <w:between w:val="nil"/>
        </w:pBdr>
        <w:shd w:val="clear" w:color="auto" w:fill="FFFFFF"/>
        <w:ind w:firstLine="567"/>
        <w:jc w:val="both"/>
        <w:rPr>
          <w:color w:val="000000"/>
          <w:sz w:val="28"/>
          <w:szCs w:val="28"/>
          <w:lang w:val="uk-UA"/>
        </w:rPr>
      </w:pPr>
      <w:r w:rsidRPr="002803D8">
        <w:rPr>
          <w:sz w:val="28"/>
          <w:szCs w:val="28"/>
          <w:lang w:val="uk-UA"/>
        </w:rPr>
        <w:t>У</w:t>
      </w:r>
      <w:r w:rsidR="001E04F6" w:rsidRPr="002803D8">
        <w:rPr>
          <w:sz w:val="28"/>
          <w:szCs w:val="28"/>
          <w:lang w:val="uk-UA"/>
        </w:rPr>
        <w:t xml:space="preserve"> Криворізькій МТГ</w:t>
      </w:r>
      <w:r w:rsidR="00A364DF" w:rsidRPr="002803D8">
        <w:rPr>
          <w:sz w:val="28"/>
          <w:szCs w:val="28"/>
        </w:rPr>
        <w:t xml:space="preserve"> розташовано 8 з 11 підприємств України з видобутку та переробки залізорудної сировини, близько 140 промислових підприємств, </w:t>
      </w:r>
      <w:r w:rsidR="007E5D33" w:rsidRPr="002803D8">
        <w:rPr>
          <w:sz w:val="28"/>
          <w:szCs w:val="28"/>
          <w:lang w:val="uk-UA"/>
        </w:rPr>
        <w:t>що</w:t>
      </w:r>
      <w:r w:rsidR="00A364DF" w:rsidRPr="002803D8">
        <w:rPr>
          <w:sz w:val="28"/>
          <w:szCs w:val="28"/>
        </w:rPr>
        <w:t xml:space="preserve"> разом формують унікальний гірничо-металургійний кластер. Суттєвою є доля </w:t>
      </w:r>
      <w:r w:rsidR="001E04F6" w:rsidRPr="001E04F6">
        <w:rPr>
          <w:sz w:val="28"/>
          <w:szCs w:val="28"/>
          <w:lang w:val="uk-UA"/>
        </w:rPr>
        <w:lastRenderedPageBreak/>
        <w:t>К</w:t>
      </w:r>
      <w:r w:rsidR="001E04F6">
        <w:rPr>
          <w:sz w:val="28"/>
          <w:szCs w:val="28"/>
          <w:lang w:val="uk-UA"/>
        </w:rPr>
        <w:t>риворізької</w:t>
      </w:r>
      <w:r w:rsidR="001E04F6" w:rsidRPr="001E04F6">
        <w:rPr>
          <w:sz w:val="28"/>
          <w:szCs w:val="28"/>
          <w:lang w:val="uk-UA"/>
        </w:rPr>
        <w:t xml:space="preserve"> МТГ</w:t>
      </w:r>
      <w:r w:rsidR="00A364DF">
        <w:rPr>
          <w:color w:val="000000"/>
          <w:sz w:val="28"/>
          <w:szCs w:val="28"/>
        </w:rPr>
        <w:t xml:space="preserve"> у ВВП країни. На території </w:t>
      </w:r>
      <w:r w:rsidR="001E04F6" w:rsidRPr="001E04F6">
        <w:rPr>
          <w:sz w:val="28"/>
          <w:szCs w:val="28"/>
          <w:lang w:val="uk-UA"/>
        </w:rPr>
        <w:t>К</w:t>
      </w:r>
      <w:r w:rsidR="001E04F6">
        <w:rPr>
          <w:sz w:val="28"/>
          <w:szCs w:val="28"/>
          <w:lang w:val="uk-UA"/>
        </w:rPr>
        <w:t>риворізької</w:t>
      </w:r>
      <w:r w:rsidR="001E04F6" w:rsidRPr="001E04F6">
        <w:rPr>
          <w:sz w:val="28"/>
          <w:szCs w:val="28"/>
          <w:lang w:val="uk-UA"/>
        </w:rPr>
        <w:t xml:space="preserve"> МТГ</w:t>
      </w:r>
      <w:r w:rsidR="00A364DF">
        <w:rPr>
          <w:color w:val="000000"/>
          <w:sz w:val="28"/>
          <w:szCs w:val="28"/>
        </w:rPr>
        <w:t xml:space="preserve"> </w:t>
      </w:r>
      <w:r w:rsidR="00A30A35">
        <w:rPr>
          <w:color w:val="000000"/>
          <w:sz w:val="28"/>
          <w:szCs w:val="28"/>
          <w:lang w:val="uk-UA"/>
        </w:rPr>
        <w:t>є</w:t>
      </w:r>
      <w:r w:rsidR="00A364DF">
        <w:rPr>
          <w:color w:val="000000"/>
          <w:sz w:val="28"/>
          <w:szCs w:val="28"/>
        </w:rPr>
        <w:t xml:space="preserve"> понад 50 будівельних </w:t>
      </w:r>
      <w:r w:rsidR="00A30A35">
        <w:rPr>
          <w:color w:val="000000"/>
          <w:sz w:val="28"/>
          <w:szCs w:val="28"/>
        </w:rPr>
        <w:t>підприємств</w:t>
      </w:r>
      <w:r w:rsidR="00A30A35">
        <w:rPr>
          <w:color w:val="000000"/>
          <w:sz w:val="28"/>
          <w:szCs w:val="28"/>
          <w:lang w:val="uk-UA"/>
        </w:rPr>
        <w:t>,</w:t>
      </w:r>
      <w:r w:rsidR="00A30A35">
        <w:rPr>
          <w:color w:val="000000"/>
          <w:sz w:val="28"/>
          <w:szCs w:val="28"/>
        </w:rPr>
        <w:t xml:space="preserve"> 40 </w:t>
      </w:r>
      <w:r w:rsidR="00A364DF">
        <w:rPr>
          <w:color w:val="000000"/>
          <w:sz w:val="28"/>
          <w:szCs w:val="28"/>
        </w:rPr>
        <w:t xml:space="preserve">підприємств, </w:t>
      </w:r>
      <w:r w:rsidR="00A30A35">
        <w:rPr>
          <w:color w:val="000000"/>
          <w:sz w:val="28"/>
          <w:szCs w:val="28"/>
          <w:lang w:val="uk-UA"/>
        </w:rPr>
        <w:t>що</w:t>
      </w:r>
      <w:r w:rsidR="00A364DF">
        <w:rPr>
          <w:color w:val="000000"/>
          <w:sz w:val="28"/>
          <w:szCs w:val="28"/>
        </w:rPr>
        <w:t xml:space="preserve"> </w:t>
      </w:r>
      <w:r w:rsidR="00A364DF">
        <w:rPr>
          <w:sz w:val="28"/>
          <w:szCs w:val="28"/>
        </w:rPr>
        <w:t>виробляють</w:t>
      </w:r>
      <w:r w:rsidR="00A364DF">
        <w:rPr>
          <w:color w:val="000000"/>
          <w:sz w:val="28"/>
          <w:szCs w:val="28"/>
        </w:rPr>
        <w:t xml:space="preserve"> товари</w:t>
      </w:r>
      <w:r w:rsidR="00A30A35">
        <w:rPr>
          <w:color w:val="000000"/>
          <w:sz w:val="28"/>
          <w:szCs w:val="28"/>
        </w:rPr>
        <w:t xml:space="preserve"> легкої промисловості, понад 50 </w:t>
      </w:r>
      <w:r w:rsidR="00A364DF">
        <w:rPr>
          <w:color w:val="000000"/>
          <w:sz w:val="28"/>
          <w:szCs w:val="28"/>
        </w:rPr>
        <w:t>підприємств</w:t>
      </w:r>
      <w:r w:rsidR="00A30A35">
        <w:rPr>
          <w:color w:val="000000"/>
          <w:sz w:val="28"/>
          <w:szCs w:val="28"/>
          <w:lang w:val="uk-UA"/>
        </w:rPr>
        <w:t>,</w:t>
      </w:r>
      <w:r w:rsidR="00A364DF">
        <w:rPr>
          <w:color w:val="000000"/>
          <w:sz w:val="28"/>
          <w:szCs w:val="28"/>
        </w:rPr>
        <w:t xml:space="preserve"> </w:t>
      </w:r>
      <w:r w:rsidR="00507AAB">
        <w:rPr>
          <w:color w:val="000000"/>
          <w:sz w:val="28"/>
          <w:szCs w:val="28"/>
          <w:lang w:val="uk-UA"/>
        </w:rPr>
        <w:t xml:space="preserve">які </w:t>
      </w:r>
      <w:r w:rsidR="00A364DF">
        <w:rPr>
          <w:color w:val="000000"/>
          <w:sz w:val="28"/>
          <w:szCs w:val="28"/>
        </w:rPr>
        <w:t>займаються виробництвом продуктів харчування, розвивається промисловий туризм.</w:t>
      </w:r>
    </w:p>
    <w:p w14:paraId="00000726" w14:textId="0D60FF9B" w:rsidR="00A94BB4" w:rsidRPr="00240318" w:rsidRDefault="001E04F6" w:rsidP="005019E7">
      <w:pPr>
        <w:pBdr>
          <w:top w:val="nil"/>
          <w:left w:val="nil"/>
          <w:bottom w:val="nil"/>
          <w:right w:val="nil"/>
          <w:between w:val="nil"/>
        </w:pBdr>
        <w:shd w:val="clear" w:color="auto" w:fill="FFFFFF"/>
        <w:ind w:firstLine="567"/>
        <w:jc w:val="both"/>
        <w:rPr>
          <w:color w:val="000000"/>
          <w:spacing w:val="6"/>
          <w:sz w:val="28"/>
          <w:szCs w:val="28"/>
        </w:rPr>
      </w:pPr>
      <w:r w:rsidRPr="001E04F6">
        <w:rPr>
          <w:sz w:val="28"/>
          <w:szCs w:val="28"/>
          <w:lang w:val="uk-UA"/>
        </w:rPr>
        <w:t>Криворізька МТГ</w:t>
      </w:r>
      <w:r w:rsidR="00A30A35" w:rsidRPr="001E04F6">
        <w:rPr>
          <w:sz w:val="28"/>
          <w:szCs w:val="28"/>
        </w:rPr>
        <w:t xml:space="preserve"> </w:t>
      </w:r>
      <w:r w:rsidR="00A364DF" w:rsidRPr="001E04F6">
        <w:rPr>
          <w:sz w:val="28"/>
          <w:szCs w:val="28"/>
        </w:rPr>
        <w:t xml:space="preserve">ефективно </w:t>
      </w:r>
      <w:r w:rsidR="00A364DF">
        <w:rPr>
          <w:color w:val="000000"/>
          <w:sz w:val="28"/>
          <w:szCs w:val="28"/>
        </w:rPr>
        <w:t xml:space="preserve">впроваджує інвестиційну політику та позиціонує себе як дієвий міжнародний партнер. Міжнародним рейтинговим агентством </w:t>
      </w:r>
      <w:r w:rsidR="00A30A35">
        <w:rPr>
          <w:color w:val="000000"/>
          <w:sz w:val="28"/>
          <w:szCs w:val="28"/>
          <w:lang w:val="uk-UA"/>
        </w:rPr>
        <w:t>«</w:t>
      </w:r>
      <w:r w:rsidR="00A364DF">
        <w:rPr>
          <w:color w:val="000000"/>
          <w:sz w:val="28"/>
          <w:szCs w:val="28"/>
        </w:rPr>
        <w:t>Fitch Ratings</w:t>
      </w:r>
      <w:r w:rsidR="00A30A35">
        <w:rPr>
          <w:color w:val="000000"/>
          <w:sz w:val="28"/>
          <w:szCs w:val="28"/>
          <w:lang w:val="uk-UA"/>
        </w:rPr>
        <w:t>»</w:t>
      </w:r>
      <w:r w:rsidR="00A364DF">
        <w:rPr>
          <w:color w:val="000000"/>
          <w:sz w:val="28"/>
          <w:szCs w:val="28"/>
        </w:rPr>
        <w:t xml:space="preserve"> пр</w:t>
      </w:r>
      <w:r w:rsidR="000F36E0">
        <w:rPr>
          <w:color w:val="000000"/>
          <w:sz w:val="28"/>
          <w:szCs w:val="28"/>
        </w:rPr>
        <w:t>исвоєно кредитний рейтинг Криво</w:t>
      </w:r>
      <w:r w:rsidR="000F36E0">
        <w:rPr>
          <w:color w:val="000000"/>
          <w:sz w:val="28"/>
          <w:szCs w:val="28"/>
          <w:lang w:val="uk-UA"/>
        </w:rPr>
        <w:t>му</w:t>
      </w:r>
      <w:r w:rsidR="00A364DF">
        <w:rPr>
          <w:color w:val="000000"/>
          <w:sz w:val="28"/>
          <w:szCs w:val="28"/>
        </w:rPr>
        <w:t xml:space="preserve"> Рогу в </w:t>
      </w:r>
      <w:r w:rsidR="00A364DF" w:rsidRPr="00240318">
        <w:rPr>
          <w:color w:val="000000"/>
          <w:spacing w:val="6"/>
          <w:sz w:val="28"/>
          <w:szCs w:val="28"/>
        </w:rPr>
        <w:t xml:space="preserve">іноземній та національній валюті – «ССС». Це свідчить про стійкість </w:t>
      </w:r>
      <w:r w:rsidRPr="00240318">
        <w:rPr>
          <w:spacing w:val="6"/>
          <w:sz w:val="28"/>
          <w:szCs w:val="28"/>
          <w:lang w:val="uk-UA"/>
        </w:rPr>
        <w:t xml:space="preserve">Криворізької МТГ </w:t>
      </w:r>
      <w:r w:rsidR="00A364DF" w:rsidRPr="00240318">
        <w:rPr>
          <w:spacing w:val="6"/>
          <w:sz w:val="28"/>
          <w:szCs w:val="28"/>
        </w:rPr>
        <w:t xml:space="preserve">навіть </w:t>
      </w:r>
      <w:r w:rsidR="00A364DF" w:rsidRPr="00240318">
        <w:rPr>
          <w:color w:val="000000"/>
          <w:spacing w:val="6"/>
          <w:sz w:val="28"/>
          <w:szCs w:val="28"/>
        </w:rPr>
        <w:t>за умов військової агресії, що є особливо важливим для наявних і потенційних інвесторів</w:t>
      </w:r>
      <w:r w:rsidR="00A364DF" w:rsidRPr="00240318">
        <w:rPr>
          <w:spacing w:val="6"/>
          <w:sz w:val="28"/>
          <w:szCs w:val="28"/>
        </w:rPr>
        <w:t xml:space="preserve">. У </w:t>
      </w:r>
      <w:r w:rsidRPr="00240318">
        <w:rPr>
          <w:spacing w:val="6"/>
          <w:sz w:val="28"/>
          <w:szCs w:val="28"/>
          <w:lang w:val="uk-UA"/>
        </w:rPr>
        <w:t>Криворізькій МТГ</w:t>
      </w:r>
      <w:r w:rsidR="00A364DF" w:rsidRPr="00240318">
        <w:rPr>
          <w:spacing w:val="6"/>
          <w:sz w:val="28"/>
          <w:szCs w:val="28"/>
        </w:rPr>
        <w:t xml:space="preserve"> створено </w:t>
      </w:r>
      <w:r w:rsidR="00A364DF" w:rsidRPr="00240318">
        <w:rPr>
          <w:color w:val="000000"/>
          <w:spacing w:val="6"/>
          <w:sz w:val="28"/>
          <w:szCs w:val="28"/>
        </w:rPr>
        <w:t>й зареєстровано ін</w:t>
      </w:r>
      <w:r w:rsidR="00A30A35" w:rsidRPr="00240318">
        <w:rPr>
          <w:color w:val="000000"/>
          <w:spacing w:val="6"/>
          <w:sz w:val="28"/>
          <w:szCs w:val="28"/>
        </w:rPr>
        <w:t xml:space="preserve">дустріальний парк «Кривбас». </w:t>
      </w:r>
      <w:r w:rsidR="00507AAB" w:rsidRPr="00240318">
        <w:rPr>
          <w:color w:val="000000"/>
          <w:spacing w:val="6"/>
          <w:sz w:val="28"/>
          <w:szCs w:val="28"/>
          <w:lang w:val="uk-UA"/>
        </w:rPr>
        <w:t>КП</w:t>
      </w:r>
      <w:r w:rsidR="00A30A35" w:rsidRPr="00240318">
        <w:rPr>
          <w:color w:val="000000"/>
          <w:spacing w:val="6"/>
          <w:sz w:val="28"/>
          <w:szCs w:val="28"/>
        </w:rPr>
        <w:t xml:space="preserve"> </w:t>
      </w:r>
      <w:r w:rsidR="00A364DF" w:rsidRPr="00240318">
        <w:rPr>
          <w:color w:val="000000"/>
          <w:spacing w:val="6"/>
          <w:sz w:val="28"/>
          <w:szCs w:val="28"/>
        </w:rPr>
        <w:t xml:space="preserve">«Інститут розвитку міста Кривого Рогу» </w:t>
      </w:r>
      <w:r w:rsidR="00507AAB" w:rsidRPr="00240318">
        <w:rPr>
          <w:color w:val="000000"/>
          <w:spacing w:val="6"/>
          <w:sz w:val="28"/>
          <w:szCs w:val="28"/>
          <w:lang w:val="uk-UA"/>
        </w:rPr>
        <w:t>КМР</w:t>
      </w:r>
      <w:r w:rsidR="00A364DF" w:rsidRPr="00240318">
        <w:rPr>
          <w:color w:val="000000"/>
          <w:spacing w:val="6"/>
          <w:sz w:val="28"/>
          <w:szCs w:val="28"/>
        </w:rPr>
        <w:t xml:space="preserve"> визна</w:t>
      </w:r>
      <w:r w:rsidR="00A30A35" w:rsidRPr="00240318">
        <w:rPr>
          <w:color w:val="000000"/>
          <w:spacing w:val="6"/>
          <w:sz w:val="28"/>
          <w:szCs w:val="28"/>
        </w:rPr>
        <w:t xml:space="preserve">чено керуючою компанією </w:t>
      </w:r>
      <w:r w:rsidR="00A30A35" w:rsidRPr="00240318">
        <w:rPr>
          <w:spacing w:val="6"/>
          <w:sz w:val="28"/>
          <w:szCs w:val="28"/>
        </w:rPr>
        <w:t xml:space="preserve">парку. </w:t>
      </w:r>
      <w:r w:rsidR="00A30A35" w:rsidRPr="00240318">
        <w:rPr>
          <w:spacing w:val="6"/>
          <w:sz w:val="28"/>
          <w:szCs w:val="28"/>
          <w:lang w:val="uk-UA"/>
        </w:rPr>
        <w:t>У</w:t>
      </w:r>
      <w:r w:rsidR="00A364DF" w:rsidRPr="00240318">
        <w:rPr>
          <w:spacing w:val="6"/>
          <w:sz w:val="28"/>
          <w:szCs w:val="28"/>
        </w:rPr>
        <w:t xml:space="preserve"> </w:t>
      </w:r>
      <w:r w:rsidRPr="00240318">
        <w:rPr>
          <w:spacing w:val="6"/>
          <w:sz w:val="28"/>
          <w:szCs w:val="28"/>
          <w:lang w:val="uk-UA"/>
        </w:rPr>
        <w:t>Криворізькій МТГ</w:t>
      </w:r>
      <w:r w:rsidR="00A364DF" w:rsidRPr="00240318">
        <w:rPr>
          <w:spacing w:val="6"/>
          <w:sz w:val="28"/>
          <w:szCs w:val="28"/>
        </w:rPr>
        <w:t xml:space="preserve"> є </w:t>
      </w:r>
      <w:r w:rsidR="00A364DF" w:rsidRPr="00240318">
        <w:rPr>
          <w:color w:val="000000"/>
          <w:spacing w:val="6"/>
          <w:sz w:val="28"/>
          <w:szCs w:val="28"/>
        </w:rPr>
        <w:t>вільні земельні ділянки та сформовано портфель інвестиційних проєктів за напрямами водозабезпечення, енергоефективності, підтримки стартапів та підпр</w:t>
      </w:r>
      <w:r w:rsidR="00A30A35" w:rsidRPr="00240318">
        <w:rPr>
          <w:color w:val="000000"/>
          <w:spacing w:val="6"/>
          <w:sz w:val="28"/>
          <w:szCs w:val="28"/>
        </w:rPr>
        <w:t>иємництва, розвитку інновацій і</w:t>
      </w:r>
      <w:r w:rsidR="00A364DF" w:rsidRPr="00240318">
        <w:rPr>
          <w:color w:val="000000"/>
          <w:spacing w:val="6"/>
          <w:sz w:val="28"/>
          <w:szCs w:val="28"/>
        </w:rPr>
        <w:t xml:space="preserve"> впровадження засад циркулярної економіки.</w:t>
      </w:r>
    </w:p>
    <w:p w14:paraId="00000727" w14:textId="43E0959D" w:rsidR="00A94BB4" w:rsidRDefault="001E04F6" w:rsidP="005019E7">
      <w:pPr>
        <w:pBdr>
          <w:top w:val="nil"/>
          <w:left w:val="nil"/>
          <w:bottom w:val="nil"/>
          <w:right w:val="nil"/>
          <w:between w:val="nil"/>
        </w:pBdr>
        <w:shd w:val="clear" w:color="auto" w:fill="FFFFFF"/>
        <w:ind w:firstLine="567"/>
        <w:jc w:val="both"/>
        <w:rPr>
          <w:color w:val="000000"/>
          <w:sz w:val="28"/>
          <w:szCs w:val="28"/>
        </w:rPr>
      </w:pPr>
      <w:r w:rsidRPr="00240318">
        <w:rPr>
          <w:spacing w:val="6"/>
          <w:sz w:val="28"/>
          <w:szCs w:val="28"/>
          <w:lang w:val="uk-UA"/>
        </w:rPr>
        <w:t>Криворізька МТГ</w:t>
      </w:r>
      <w:r w:rsidR="00A30A35" w:rsidRPr="00240318">
        <w:rPr>
          <w:spacing w:val="6"/>
          <w:sz w:val="28"/>
          <w:szCs w:val="28"/>
        </w:rPr>
        <w:t xml:space="preserve"> </w:t>
      </w:r>
      <w:r w:rsidR="00A364DF" w:rsidRPr="00240318">
        <w:rPr>
          <w:spacing w:val="6"/>
          <w:sz w:val="28"/>
          <w:szCs w:val="28"/>
        </w:rPr>
        <w:t xml:space="preserve">впроваджує </w:t>
      </w:r>
      <w:r w:rsidR="00A364DF" w:rsidRPr="00240318">
        <w:rPr>
          <w:color w:val="000000"/>
          <w:spacing w:val="6"/>
          <w:sz w:val="28"/>
          <w:szCs w:val="28"/>
        </w:rPr>
        <w:t xml:space="preserve">ефективну муніципальну політику збереження </w:t>
      </w:r>
      <w:r w:rsidR="00A30A35" w:rsidRPr="00240318">
        <w:rPr>
          <w:color w:val="000000"/>
          <w:spacing w:val="6"/>
          <w:sz w:val="28"/>
          <w:szCs w:val="28"/>
          <w:lang w:val="uk-UA"/>
        </w:rPr>
        <w:t>і</w:t>
      </w:r>
      <w:r w:rsidR="00A364DF" w:rsidRPr="00240318">
        <w:rPr>
          <w:color w:val="000000"/>
          <w:spacing w:val="6"/>
          <w:sz w:val="28"/>
          <w:szCs w:val="28"/>
        </w:rPr>
        <w:t xml:space="preserve"> поліпшення довкілля та сталого управління відходами (промисловими й побутовими), а також енергоефективності. Активне впровадження природоохоронних заходів на промислових підприємствах за період 2015</w:t>
      </w:r>
      <w:r w:rsidR="00F36006" w:rsidRPr="00240318">
        <w:rPr>
          <w:color w:val="000000"/>
          <w:spacing w:val="6"/>
          <w:sz w:val="28"/>
          <w:szCs w:val="28"/>
          <w:lang w:val="uk-UA"/>
        </w:rPr>
        <w:t>-</w:t>
      </w:r>
      <w:r w:rsidR="00A30A35" w:rsidRPr="00240318">
        <w:rPr>
          <w:spacing w:val="6"/>
          <w:sz w:val="28"/>
          <w:szCs w:val="28"/>
        </w:rPr>
        <w:t>2024 років</w:t>
      </w:r>
      <w:r w:rsidR="00A30A35" w:rsidRPr="00240318">
        <w:rPr>
          <w:spacing w:val="6"/>
          <w:sz w:val="28"/>
          <w:szCs w:val="28"/>
          <w:lang w:val="uk-UA"/>
        </w:rPr>
        <w:t xml:space="preserve"> у</w:t>
      </w:r>
      <w:r w:rsidR="00A364DF" w:rsidRPr="00240318">
        <w:rPr>
          <w:color w:val="000000"/>
          <w:spacing w:val="6"/>
          <w:sz w:val="28"/>
          <w:szCs w:val="28"/>
        </w:rPr>
        <w:t xml:space="preserve"> 4 рази зменшило обсяги викидів забруднюючих речовин у атмосферне повітря. </w:t>
      </w:r>
      <w:r w:rsidR="00A30A35" w:rsidRPr="00240318">
        <w:rPr>
          <w:color w:val="000000"/>
          <w:spacing w:val="6"/>
          <w:sz w:val="28"/>
          <w:szCs w:val="28"/>
        </w:rPr>
        <w:t xml:space="preserve">Збудовано </w:t>
      </w:r>
      <w:r w:rsidR="00A364DF" w:rsidRPr="00240318">
        <w:rPr>
          <w:color w:val="000000"/>
          <w:spacing w:val="6"/>
          <w:sz w:val="28"/>
          <w:szCs w:val="28"/>
        </w:rPr>
        <w:t>магістральний</w:t>
      </w:r>
      <w:r w:rsidR="00A364DF">
        <w:rPr>
          <w:color w:val="000000"/>
          <w:sz w:val="28"/>
          <w:szCs w:val="28"/>
        </w:rPr>
        <w:t xml:space="preserve"> водогін р. Інгулець – Південне водосховище, що забе</w:t>
      </w:r>
      <w:r w:rsidR="00FE7030">
        <w:rPr>
          <w:color w:val="000000"/>
          <w:sz w:val="28"/>
          <w:szCs w:val="28"/>
        </w:rPr>
        <w:t>зпечило оздоровлення р</w:t>
      </w:r>
      <w:r w:rsidR="002803D8">
        <w:rPr>
          <w:color w:val="000000"/>
          <w:sz w:val="28"/>
          <w:szCs w:val="28"/>
          <w:lang w:val="uk-UA"/>
        </w:rPr>
        <w:t>ічки</w:t>
      </w:r>
      <w:r w:rsidR="00FE7030">
        <w:rPr>
          <w:color w:val="000000"/>
          <w:sz w:val="28"/>
          <w:szCs w:val="28"/>
        </w:rPr>
        <w:t xml:space="preserve"> </w:t>
      </w:r>
      <w:r w:rsidR="00A30A35">
        <w:rPr>
          <w:color w:val="000000"/>
          <w:sz w:val="28"/>
          <w:szCs w:val="28"/>
        </w:rPr>
        <w:t>Інгул</w:t>
      </w:r>
      <w:r w:rsidR="000F36E0">
        <w:rPr>
          <w:color w:val="000000"/>
          <w:sz w:val="28"/>
          <w:szCs w:val="28"/>
          <w:lang w:val="uk-UA"/>
        </w:rPr>
        <w:t>ь</w:t>
      </w:r>
      <w:r w:rsidR="00A30A35">
        <w:rPr>
          <w:color w:val="000000"/>
          <w:sz w:val="28"/>
          <w:szCs w:val="28"/>
        </w:rPr>
        <w:t>ця</w:t>
      </w:r>
      <w:r w:rsidR="00A364DF">
        <w:rPr>
          <w:color w:val="000000"/>
          <w:sz w:val="28"/>
          <w:szCs w:val="28"/>
        </w:rPr>
        <w:t xml:space="preserve"> та поліпшило </w:t>
      </w:r>
      <w:r w:rsidR="00A364DF" w:rsidRPr="00240318">
        <w:rPr>
          <w:spacing w:val="4"/>
          <w:sz w:val="28"/>
          <w:szCs w:val="28"/>
        </w:rPr>
        <w:t xml:space="preserve">водопостачання </w:t>
      </w:r>
      <w:r w:rsidR="00157178" w:rsidRPr="00240318">
        <w:rPr>
          <w:spacing w:val="4"/>
          <w:sz w:val="28"/>
          <w:szCs w:val="28"/>
          <w:lang w:val="uk-UA"/>
        </w:rPr>
        <w:t>Криворізької МТГ</w:t>
      </w:r>
      <w:r w:rsidR="00A364DF" w:rsidRPr="00240318">
        <w:rPr>
          <w:spacing w:val="4"/>
          <w:sz w:val="28"/>
          <w:szCs w:val="28"/>
        </w:rPr>
        <w:t xml:space="preserve">. </w:t>
      </w:r>
      <w:r w:rsidR="00A364DF" w:rsidRPr="00240318">
        <w:rPr>
          <w:color w:val="000000"/>
          <w:spacing w:val="4"/>
          <w:sz w:val="28"/>
          <w:szCs w:val="28"/>
        </w:rPr>
        <w:t>Розроблено Місцевий план управління відходами</w:t>
      </w:r>
      <w:r w:rsidR="00FE7030" w:rsidRPr="00240318">
        <w:rPr>
          <w:color w:val="000000"/>
          <w:spacing w:val="4"/>
          <w:sz w:val="28"/>
          <w:szCs w:val="28"/>
          <w:lang w:val="uk-UA"/>
        </w:rPr>
        <w:t xml:space="preserve"> у місті Кривому Розі</w:t>
      </w:r>
      <w:r w:rsidR="00A364DF" w:rsidRPr="00240318">
        <w:rPr>
          <w:color w:val="000000"/>
          <w:spacing w:val="4"/>
          <w:sz w:val="28"/>
          <w:szCs w:val="28"/>
        </w:rPr>
        <w:t>, що є ключовим керівним документом у сфері</w:t>
      </w:r>
      <w:r w:rsidR="00FE7030" w:rsidRPr="00240318">
        <w:rPr>
          <w:color w:val="000000"/>
          <w:spacing w:val="4"/>
          <w:sz w:val="28"/>
          <w:szCs w:val="28"/>
        </w:rPr>
        <w:t xml:space="preserve"> управління </w:t>
      </w:r>
      <w:r w:rsidR="00FE7030" w:rsidRPr="00240318">
        <w:rPr>
          <w:color w:val="000000"/>
          <w:sz w:val="28"/>
          <w:szCs w:val="28"/>
        </w:rPr>
        <w:t>в</w:t>
      </w:r>
      <w:r w:rsidR="00A364DF" w:rsidRPr="00240318">
        <w:rPr>
          <w:color w:val="000000"/>
          <w:sz w:val="28"/>
          <w:szCs w:val="28"/>
        </w:rPr>
        <w:t xml:space="preserve">сіма видами відходів за європейськими стандартами. </w:t>
      </w:r>
      <w:r w:rsidR="00FE7030" w:rsidRPr="00240318">
        <w:rPr>
          <w:color w:val="000000"/>
          <w:sz w:val="28"/>
          <w:szCs w:val="28"/>
          <w:lang w:val="uk-UA"/>
        </w:rPr>
        <w:t>У</w:t>
      </w:r>
      <w:r w:rsidR="00A364DF" w:rsidRPr="00240318">
        <w:rPr>
          <w:color w:val="000000"/>
          <w:sz w:val="28"/>
          <w:szCs w:val="28"/>
        </w:rPr>
        <w:t>проваджено інноваційні технології з раціонального використання відходів видобувної промисл</w:t>
      </w:r>
      <w:r w:rsidR="00FE7030" w:rsidRPr="00240318">
        <w:rPr>
          <w:color w:val="000000"/>
          <w:sz w:val="28"/>
          <w:szCs w:val="28"/>
        </w:rPr>
        <w:t>овості. Реалізуються проєкти з у</w:t>
      </w:r>
      <w:r w:rsidR="00A364DF" w:rsidRPr="00240318">
        <w:rPr>
          <w:color w:val="000000"/>
          <w:sz w:val="28"/>
          <w:szCs w:val="28"/>
        </w:rPr>
        <w:t>провадження новітніх технологій у сфері збору й переробленн</w:t>
      </w:r>
      <w:r w:rsidR="00FE7030" w:rsidRPr="00240318">
        <w:rPr>
          <w:color w:val="000000"/>
          <w:sz w:val="28"/>
          <w:szCs w:val="28"/>
        </w:rPr>
        <w:t>я ТПВ, зокрема будівництво</w:t>
      </w:r>
      <w:r w:rsidR="00A364DF" w:rsidRPr="00240318">
        <w:rPr>
          <w:color w:val="000000"/>
          <w:sz w:val="28"/>
          <w:szCs w:val="28"/>
        </w:rPr>
        <w:t xml:space="preserve"> комплексу з перероблення ТПВ. </w:t>
      </w:r>
      <w:r w:rsidR="00FE7030" w:rsidRPr="00240318">
        <w:rPr>
          <w:color w:val="000000"/>
          <w:sz w:val="28"/>
          <w:szCs w:val="28"/>
        </w:rPr>
        <w:t xml:space="preserve">Активно </w:t>
      </w:r>
      <w:r w:rsidR="00A364DF" w:rsidRPr="00240318">
        <w:rPr>
          <w:color w:val="000000"/>
          <w:sz w:val="28"/>
          <w:szCs w:val="28"/>
        </w:rPr>
        <w:t>здійснюються</w:t>
      </w:r>
      <w:r w:rsidR="00A364DF">
        <w:rPr>
          <w:color w:val="000000"/>
          <w:sz w:val="28"/>
          <w:szCs w:val="28"/>
        </w:rPr>
        <w:t xml:space="preserve"> роботи з модернізації системи опалення, заміни вікон на енергоефективн</w:t>
      </w:r>
      <w:r w:rsidR="00FE7030">
        <w:rPr>
          <w:color w:val="000000"/>
          <w:sz w:val="28"/>
          <w:szCs w:val="28"/>
        </w:rPr>
        <w:t>і та ламп на енергозберігаючі, у</w:t>
      </w:r>
      <w:r w:rsidR="00A364DF">
        <w:rPr>
          <w:color w:val="000000"/>
          <w:sz w:val="28"/>
          <w:szCs w:val="28"/>
        </w:rPr>
        <w:t>становлення приладів обліку природних і енергетичних ресурсів та інші заходи на об</w:t>
      </w:r>
      <w:r w:rsidR="006B741D">
        <w:rPr>
          <w:color w:val="000000"/>
          <w:sz w:val="28"/>
          <w:szCs w:val="28"/>
          <w:lang w:val="uk-UA"/>
        </w:rPr>
        <w:t>’</w:t>
      </w:r>
      <w:r w:rsidR="00A364DF">
        <w:rPr>
          <w:color w:val="000000"/>
          <w:sz w:val="28"/>
          <w:szCs w:val="28"/>
        </w:rPr>
        <w:t>єктах комунальної власності, у житловому й виробничому секторах.</w:t>
      </w:r>
    </w:p>
    <w:p w14:paraId="00000728" w14:textId="719BF992" w:rsidR="00A94BB4" w:rsidRPr="00240318" w:rsidRDefault="00A364DF" w:rsidP="005019E7">
      <w:pPr>
        <w:pBdr>
          <w:top w:val="nil"/>
          <w:left w:val="nil"/>
          <w:bottom w:val="nil"/>
          <w:right w:val="nil"/>
          <w:between w:val="nil"/>
        </w:pBdr>
        <w:tabs>
          <w:tab w:val="left" w:pos="284"/>
        </w:tabs>
        <w:ind w:firstLine="567"/>
        <w:jc w:val="both"/>
        <w:rPr>
          <w:color w:val="000000"/>
          <w:spacing w:val="6"/>
          <w:sz w:val="28"/>
          <w:szCs w:val="28"/>
        </w:rPr>
      </w:pPr>
      <w:r w:rsidRPr="00240318">
        <w:rPr>
          <w:color w:val="000000"/>
          <w:spacing w:val="4"/>
          <w:sz w:val="28"/>
          <w:szCs w:val="28"/>
        </w:rPr>
        <w:t xml:space="preserve">За оцінками експертів </w:t>
      </w:r>
      <w:r w:rsidR="00FE7030" w:rsidRPr="00240318">
        <w:rPr>
          <w:color w:val="000000"/>
          <w:spacing w:val="4"/>
          <w:sz w:val="28"/>
          <w:szCs w:val="28"/>
          <w:lang w:val="uk-UA"/>
        </w:rPr>
        <w:t>Громадської організації «</w:t>
      </w:r>
      <w:r w:rsidR="006B741D" w:rsidRPr="00240318">
        <w:rPr>
          <w:color w:val="000000"/>
          <w:spacing w:val="4"/>
          <w:sz w:val="28"/>
          <w:szCs w:val="28"/>
        </w:rPr>
        <w:t>Центр</w:t>
      </w:r>
      <w:r w:rsidRPr="00240318">
        <w:rPr>
          <w:color w:val="000000"/>
          <w:spacing w:val="4"/>
          <w:sz w:val="28"/>
          <w:szCs w:val="28"/>
        </w:rPr>
        <w:t xml:space="preserve"> економічної </w:t>
      </w:r>
      <w:r w:rsidR="006B741D" w:rsidRPr="00240318">
        <w:rPr>
          <w:color w:val="000000"/>
          <w:spacing w:val="4"/>
          <w:sz w:val="28"/>
          <w:szCs w:val="28"/>
          <w:lang w:val="uk-UA"/>
        </w:rPr>
        <w:t>с</w:t>
      </w:r>
      <w:r w:rsidRPr="00240318">
        <w:rPr>
          <w:color w:val="000000"/>
          <w:spacing w:val="4"/>
          <w:sz w:val="28"/>
          <w:szCs w:val="28"/>
        </w:rPr>
        <w:t>тратегії</w:t>
      </w:r>
      <w:r w:rsidR="00FE7030" w:rsidRPr="00240318">
        <w:rPr>
          <w:color w:val="000000"/>
          <w:spacing w:val="4"/>
          <w:sz w:val="28"/>
          <w:szCs w:val="28"/>
          <w:lang w:val="uk-UA"/>
        </w:rPr>
        <w:t>»</w:t>
      </w:r>
      <w:r w:rsidRPr="00240318">
        <w:rPr>
          <w:color w:val="000000"/>
          <w:spacing w:val="4"/>
          <w:sz w:val="28"/>
          <w:szCs w:val="28"/>
        </w:rPr>
        <w:t xml:space="preserve"> за 11</w:t>
      </w:r>
      <w:r w:rsidR="00E34C88" w:rsidRPr="00240318">
        <w:rPr>
          <w:color w:val="000000"/>
          <w:spacing w:val="4"/>
          <w:sz w:val="28"/>
          <w:szCs w:val="28"/>
          <w:lang w:val="uk-UA"/>
        </w:rPr>
        <w:t> </w:t>
      </w:r>
      <w:r w:rsidRPr="00240318">
        <w:rPr>
          <w:color w:val="000000"/>
          <w:spacing w:val="4"/>
          <w:sz w:val="28"/>
          <w:szCs w:val="28"/>
        </w:rPr>
        <w:t>місяців 2024 року виробництво основних видів металопродукції</w:t>
      </w:r>
      <w:r w:rsidR="00FE7030" w:rsidRPr="00240318">
        <w:rPr>
          <w:color w:val="000000"/>
          <w:spacing w:val="4"/>
          <w:sz w:val="28"/>
          <w:szCs w:val="28"/>
        </w:rPr>
        <w:t xml:space="preserve"> (чавуну, прокату) зросло на 18–</w:t>
      </w:r>
      <w:r w:rsidRPr="00240318">
        <w:rPr>
          <w:color w:val="000000"/>
          <w:spacing w:val="4"/>
          <w:sz w:val="28"/>
          <w:szCs w:val="28"/>
        </w:rPr>
        <w:t>23%. У січні</w:t>
      </w:r>
      <w:r w:rsidR="00240318" w:rsidRPr="00240318">
        <w:rPr>
          <w:color w:val="000000"/>
          <w:spacing w:val="4"/>
          <w:sz w:val="28"/>
          <w:szCs w:val="28"/>
          <w:lang w:val="uk-UA"/>
        </w:rPr>
        <w:t xml:space="preserve"> </w:t>
      </w:r>
      <w:r w:rsidR="00FE7030" w:rsidRPr="00240318">
        <w:rPr>
          <w:color w:val="000000"/>
          <w:spacing w:val="4"/>
          <w:sz w:val="28"/>
          <w:szCs w:val="28"/>
        </w:rPr>
        <w:t>–</w:t>
      </w:r>
      <w:r w:rsidR="00240318" w:rsidRPr="00240318">
        <w:rPr>
          <w:color w:val="000000"/>
          <w:spacing w:val="4"/>
          <w:sz w:val="28"/>
          <w:szCs w:val="28"/>
          <w:lang w:val="uk-UA"/>
        </w:rPr>
        <w:t xml:space="preserve"> </w:t>
      </w:r>
      <w:r w:rsidRPr="00240318">
        <w:rPr>
          <w:color w:val="000000"/>
          <w:spacing w:val="4"/>
          <w:sz w:val="28"/>
          <w:szCs w:val="28"/>
        </w:rPr>
        <w:t xml:space="preserve">жовтні 2024 </w:t>
      </w:r>
      <w:r w:rsidRPr="0003290C">
        <w:rPr>
          <w:color w:val="000000"/>
          <w:sz w:val="28"/>
          <w:szCs w:val="28"/>
        </w:rPr>
        <w:t>року Україна експортувала 1,67</w:t>
      </w:r>
      <w:r w:rsidR="00E34C88" w:rsidRPr="0003290C">
        <w:rPr>
          <w:color w:val="000000"/>
          <w:sz w:val="28"/>
          <w:szCs w:val="28"/>
          <w:lang w:val="uk-UA"/>
        </w:rPr>
        <w:t> </w:t>
      </w:r>
      <w:r w:rsidRPr="0003290C">
        <w:rPr>
          <w:color w:val="000000"/>
          <w:sz w:val="28"/>
          <w:szCs w:val="28"/>
        </w:rPr>
        <w:t>млн</w:t>
      </w:r>
      <w:r w:rsidR="00157178" w:rsidRPr="0003290C">
        <w:rPr>
          <w:color w:val="000000"/>
          <w:sz w:val="28"/>
          <w:szCs w:val="28"/>
          <w:lang w:val="uk-UA"/>
        </w:rPr>
        <w:t xml:space="preserve"> </w:t>
      </w:r>
      <w:r w:rsidRPr="0003290C">
        <w:rPr>
          <w:color w:val="000000"/>
          <w:sz w:val="28"/>
          <w:szCs w:val="28"/>
        </w:rPr>
        <w:t>т</w:t>
      </w:r>
      <w:r w:rsidR="00FE7030" w:rsidRPr="0003290C">
        <w:rPr>
          <w:color w:val="000000"/>
          <w:sz w:val="28"/>
          <w:szCs w:val="28"/>
          <w:lang w:val="uk-UA"/>
        </w:rPr>
        <w:t>он</w:t>
      </w:r>
      <w:r w:rsidR="00710E58" w:rsidRPr="0003290C">
        <w:rPr>
          <w:color w:val="000000"/>
          <w:sz w:val="28"/>
          <w:szCs w:val="28"/>
          <w:lang w:val="uk-UA"/>
        </w:rPr>
        <w:t>н</w:t>
      </w:r>
      <w:r w:rsidRPr="0003290C">
        <w:rPr>
          <w:color w:val="000000"/>
          <w:sz w:val="28"/>
          <w:szCs w:val="28"/>
        </w:rPr>
        <w:t xml:space="preserve"> напівфабрикатів зі сталі (+62% порівняно з аналогічним періодом минулого року) на загальну суму 828 млн</w:t>
      </w:r>
      <w:r w:rsidR="00F36006" w:rsidRPr="0003290C">
        <w:rPr>
          <w:color w:val="000000"/>
          <w:sz w:val="28"/>
          <w:szCs w:val="28"/>
          <w:lang w:val="uk-UA"/>
        </w:rPr>
        <w:t xml:space="preserve"> дол.</w:t>
      </w:r>
      <w:r w:rsidR="00F36006" w:rsidRPr="00240318">
        <w:rPr>
          <w:color w:val="000000"/>
          <w:spacing w:val="4"/>
          <w:sz w:val="28"/>
          <w:szCs w:val="28"/>
          <w:lang w:val="uk-UA"/>
        </w:rPr>
        <w:t xml:space="preserve"> США</w:t>
      </w:r>
      <w:r w:rsidRPr="00240318">
        <w:rPr>
          <w:color w:val="000000"/>
          <w:spacing w:val="4"/>
          <w:sz w:val="28"/>
          <w:szCs w:val="28"/>
        </w:rPr>
        <w:t xml:space="preserve">. Зростанню виробництва металургії та видобутку залізної руди сприяв доступ до </w:t>
      </w:r>
      <w:r w:rsidR="00157178" w:rsidRPr="00240318">
        <w:rPr>
          <w:color w:val="000000"/>
          <w:spacing w:val="4"/>
          <w:sz w:val="28"/>
          <w:szCs w:val="28"/>
          <w:lang w:val="uk-UA"/>
        </w:rPr>
        <w:t>«</w:t>
      </w:r>
      <w:r w:rsidRPr="00240318">
        <w:rPr>
          <w:color w:val="000000"/>
          <w:spacing w:val="4"/>
          <w:sz w:val="28"/>
          <w:szCs w:val="28"/>
        </w:rPr>
        <w:t>Українського морського коридору</w:t>
      </w:r>
      <w:r w:rsidR="00157178" w:rsidRPr="00240318">
        <w:rPr>
          <w:color w:val="000000"/>
          <w:spacing w:val="4"/>
          <w:sz w:val="28"/>
          <w:szCs w:val="28"/>
          <w:lang w:val="uk-UA"/>
        </w:rPr>
        <w:t>»</w:t>
      </w:r>
      <w:r w:rsidRPr="00240318">
        <w:rPr>
          <w:color w:val="000000"/>
          <w:spacing w:val="4"/>
          <w:sz w:val="28"/>
          <w:szCs w:val="28"/>
        </w:rPr>
        <w:t>. Пі</w:t>
      </w:r>
      <w:r w:rsidR="00157178" w:rsidRPr="00240318">
        <w:rPr>
          <w:color w:val="000000"/>
          <w:spacing w:val="4"/>
          <w:sz w:val="28"/>
          <w:szCs w:val="28"/>
        </w:rPr>
        <w:t>сля припинення бойових дій цей</w:t>
      </w:r>
      <w:r w:rsidRPr="00240318">
        <w:rPr>
          <w:color w:val="000000"/>
          <w:spacing w:val="4"/>
          <w:sz w:val="28"/>
          <w:szCs w:val="28"/>
        </w:rPr>
        <w:t xml:space="preserve"> сектор економіки матиме ще більші можливості для зростання та формуватиме унікальну екосистему бізнесу в</w:t>
      </w:r>
      <w:r w:rsidR="00E95446" w:rsidRPr="00240318">
        <w:rPr>
          <w:color w:val="000000"/>
          <w:spacing w:val="4"/>
          <w:sz w:val="28"/>
          <w:szCs w:val="28"/>
          <w:lang w:val="uk-UA"/>
        </w:rPr>
        <w:t xml:space="preserve"> </w:t>
      </w:r>
      <w:r w:rsidR="00157178" w:rsidRPr="00240318">
        <w:rPr>
          <w:color w:val="000000"/>
          <w:spacing w:val="4"/>
          <w:sz w:val="28"/>
          <w:szCs w:val="28"/>
          <w:lang w:val="uk-UA"/>
        </w:rPr>
        <w:t>Криворізькій МТГ</w:t>
      </w:r>
      <w:r w:rsidRPr="00240318">
        <w:rPr>
          <w:color w:val="000000"/>
          <w:spacing w:val="6"/>
          <w:sz w:val="28"/>
          <w:szCs w:val="28"/>
        </w:rPr>
        <w:t>.</w:t>
      </w:r>
    </w:p>
    <w:p w14:paraId="00000729" w14:textId="7BB8DA92" w:rsidR="00A94BB4" w:rsidRDefault="00A364DF"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 xml:space="preserve">Перевагою Криворізької </w:t>
      </w:r>
      <w:r w:rsidR="001C5AC9">
        <w:rPr>
          <w:color w:val="000000"/>
          <w:sz w:val="28"/>
          <w:szCs w:val="28"/>
          <w:lang w:val="uk-UA"/>
        </w:rPr>
        <w:t>МТГ</w:t>
      </w:r>
      <w:r>
        <w:rPr>
          <w:color w:val="000000"/>
          <w:sz w:val="28"/>
          <w:szCs w:val="28"/>
        </w:rPr>
        <w:t xml:space="preserve"> є експортна орієнтація великих підприємств гірничо-металургійного комплексу</w:t>
      </w:r>
      <w:r w:rsidR="00FF3036">
        <w:rPr>
          <w:color w:val="000000"/>
          <w:sz w:val="28"/>
          <w:szCs w:val="28"/>
          <w:lang w:val="uk-UA"/>
        </w:rPr>
        <w:t xml:space="preserve"> </w:t>
      </w:r>
      <w:r w:rsidR="00FF3036" w:rsidRPr="00FF3036">
        <w:rPr>
          <w:color w:val="000000"/>
          <w:sz w:val="28"/>
          <w:szCs w:val="28"/>
        </w:rPr>
        <w:t>(надалі – ГМК),</w:t>
      </w:r>
      <w:r w:rsidRPr="00FF3036">
        <w:rPr>
          <w:color w:val="000000"/>
          <w:sz w:val="28"/>
          <w:szCs w:val="28"/>
        </w:rPr>
        <w:t>,</w:t>
      </w:r>
      <w:r>
        <w:rPr>
          <w:color w:val="000000"/>
          <w:sz w:val="28"/>
          <w:szCs w:val="28"/>
        </w:rPr>
        <w:t xml:space="preserve"> </w:t>
      </w:r>
      <w:r w:rsidR="001C5AC9">
        <w:rPr>
          <w:color w:val="000000"/>
          <w:sz w:val="28"/>
          <w:szCs w:val="28"/>
          <w:lang w:val="uk-UA"/>
        </w:rPr>
        <w:t>що</w:t>
      </w:r>
      <w:r>
        <w:rPr>
          <w:color w:val="000000"/>
          <w:sz w:val="28"/>
          <w:szCs w:val="28"/>
        </w:rPr>
        <w:t xml:space="preserve"> заб</w:t>
      </w:r>
      <w:r w:rsidR="001C5AC9">
        <w:rPr>
          <w:color w:val="000000"/>
          <w:sz w:val="28"/>
          <w:szCs w:val="28"/>
        </w:rPr>
        <w:t xml:space="preserve">езпечують зайнятість населення </w:t>
      </w:r>
      <w:r>
        <w:rPr>
          <w:color w:val="000000"/>
          <w:sz w:val="28"/>
          <w:szCs w:val="28"/>
        </w:rPr>
        <w:t>з високою заробітною платою. Позитивний досвід роботи таких підприємств сприяє іміджу стійкості</w:t>
      </w:r>
      <w:r w:rsidR="00E95446">
        <w:rPr>
          <w:color w:val="000000"/>
          <w:sz w:val="28"/>
          <w:szCs w:val="28"/>
          <w:lang w:val="uk-UA"/>
        </w:rPr>
        <w:t xml:space="preserve"> Криворізької МТГ</w:t>
      </w:r>
      <w:r>
        <w:rPr>
          <w:color w:val="000000"/>
          <w:sz w:val="28"/>
          <w:szCs w:val="28"/>
        </w:rPr>
        <w:t xml:space="preserve"> навіть в умовах воєнного </w:t>
      </w:r>
      <w:r>
        <w:rPr>
          <w:color w:val="000000"/>
          <w:sz w:val="28"/>
          <w:szCs w:val="28"/>
        </w:rPr>
        <w:lastRenderedPageBreak/>
        <w:t xml:space="preserve">стану та залученню на </w:t>
      </w:r>
      <w:r w:rsidR="00E95446">
        <w:rPr>
          <w:color w:val="000000"/>
          <w:sz w:val="28"/>
          <w:szCs w:val="28"/>
          <w:lang w:val="uk-UA"/>
        </w:rPr>
        <w:t xml:space="preserve">її </w:t>
      </w:r>
      <w:r>
        <w:rPr>
          <w:color w:val="000000"/>
          <w:sz w:val="28"/>
          <w:szCs w:val="28"/>
        </w:rPr>
        <w:t xml:space="preserve">територію нових високотехнологічних виробництв </w:t>
      </w:r>
      <w:r w:rsidR="00E95446">
        <w:rPr>
          <w:color w:val="000000"/>
          <w:sz w:val="28"/>
          <w:szCs w:val="28"/>
          <w:lang w:val="uk-UA"/>
        </w:rPr>
        <w:t>і</w:t>
      </w:r>
      <w:r>
        <w:rPr>
          <w:color w:val="000000"/>
          <w:sz w:val="28"/>
          <w:szCs w:val="28"/>
        </w:rPr>
        <w:t xml:space="preserve"> збільшенн</w:t>
      </w:r>
      <w:r w:rsidR="00090107">
        <w:rPr>
          <w:color w:val="000000"/>
          <w:sz w:val="28"/>
          <w:szCs w:val="28"/>
          <w:lang w:val="uk-UA"/>
        </w:rPr>
        <w:t>ю</w:t>
      </w:r>
      <w:r>
        <w:rPr>
          <w:color w:val="000000"/>
          <w:sz w:val="28"/>
          <w:szCs w:val="28"/>
        </w:rPr>
        <w:t xml:space="preserve"> кількості населення за рахунок ВПО. Це </w:t>
      </w:r>
      <w:r w:rsidR="00E95446">
        <w:rPr>
          <w:color w:val="000000"/>
          <w:sz w:val="28"/>
          <w:szCs w:val="28"/>
          <w:lang w:val="uk-UA"/>
        </w:rPr>
        <w:t>дозволяє</w:t>
      </w:r>
      <w:r>
        <w:rPr>
          <w:color w:val="000000"/>
          <w:sz w:val="28"/>
          <w:szCs w:val="28"/>
        </w:rPr>
        <w:t xml:space="preserve"> формувати навколо про</w:t>
      </w:r>
      <w:r w:rsidR="00E95446">
        <w:rPr>
          <w:color w:val="000000"/>
          <w:sz w:val="28"/>
          <w:szCs w:val="28"/>
        </w:rPr>
        <w:t>мислових підприємств відповідну обслуговуючу інфраструктуру та сферу</w:t>
      </w:r>
      <w:r>
        <w:rPr>
          <w:color w:val="000000"/>
          <w:sz w:val="28"/>
          <w:szCs w:val="28"/>
        </w:rPr>
        <w:t xml:space="preserve"> послуг.</w:t>
      </w:r>
    </w:p>
    <w:p w14:paraId="0000072A" w14:textId="67121B46" w:rsidR="00A94BB4" w:rsidRPr="00822747" w:rsidRDefault="00822747"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є активним партнером </w:t>
      </w:r>
      <w:r w:rsidR="00156B49">
        <w:rPr>
          <w:color w:val="000000"/>
          <w:sz w:val="28"/>
          <w:szCs w:val="28"/>
          <w:lang w:val="uk-UA"/>
        </w:rPr>
        <w:t xml:space="preserve">МФІ </w:t>
      </w:r>
      <w:r>
        <w:rPr>
          <w:color w:val="000000"/>
          <w:sz w:val="28"/>
          <w:szCs w:val="28"/>
        </w:rPr>
        <w:t>і</w:t>
      </w:r>
      <w:r w:rsidR="00A364DF">
        <w:rPr>
          <w:color w:val="000000"/>
          <w:sz w:val="28"/>
          <w:szCs w:val="28"/>
        </w:rPr>
        <w:t xml:space="preserve"> грантових програм. Міжнародна допомога сприяє відновленню генерації електроенергії. </w:t>
      </w:r>
      <w:r>
        <w:rPr>
          <w:color w:val="000000"/>
          <w:sz w:val="28"/>
          <w:szCs w:val="28"/>
          <w:lang w:val="uk-UA"/>
        </w:rPr>
        <w:t>Вона</w:t>
      </w:r>
      <w:r w:rsidR="00A364DF">
        <w:rPr>
          <w:color w:val="000000"/>
          <w:sz w:val="28"/>
          <w:szCs w:val="28"/>
        </w:rPr>
        <w:t xml:space="preserve"> дозволила розпочати активні заходи сприяння зайнятості в межах </w:t>
      </w:r>
      <w:r>
        <w:rPr>
          <w:color w:val="000000"/>
          <w:sz w:val="28"/>
          <w:szCs w:val="28"/>
        </w:rPr>
        <w:t xml:space="preserve">Програми </w:t>
      </w:r>
      <w:r>
        <w:rPr>
          <w:color w:val="000000"/>
          <w:sz w:val="28"/>
          <w:szCs w:val="28"/>
          <w:lang w:val="uk-UA"/>
        </w:rPr>
        <w:t>«</w:t>
      </w:r>
      <w:r w:rsidR="00A364DF">
        <w:rPr>
          <w:color w:val="000000"/>
          <w:sz w:val="28"/>
          <w:szCs w:val="28"/>
        </w:rPr>
        <w:t>SkillsAlliance</w:t>
      </w:r>
      <w:r>
        <w:rPr>
          <w:color w:val="000000"/>
          <w:sz w:val="28"/>
          <w:szCs w:val="28"/>
          <w:lang w:val="uk-UA"/>
        </w:rPr>
        <w:t>»</w:t>
      </w:r>
      <w:r>
        <w:rPr>
          <w:color w:val="000000"/>
          <w:sz w:val="28"/>
          <w:szCs w:val="28"/>
        </w:rPr>
        <w:t xml:space="preserve"> (зокрема</w:t>
      </w:r>
      <w:r w:rsidR="00A364DF">
        <w:rPr>
          <w:color w:val="000000"/>
          <w:sz w:val="28"/>
          <w:szCs w:val="28"/>
        </w:rPr>
        <w:t xml:space="preserve"> програми навчання т</w:t>
      </w:r>
      <w:r>
        <w:rPr>
          <w:color w:val="000000"/>
          <w:sz w:val="28"/>
          <w:szCs w:val="28"/>
        </w:rPr>
        <w:t>а перенавчання), а також надавати гранти й іншу фінансов</w:t>
      </w:r>
      <w:r>
        <w:rPr>
          <w:color w:val="000000"/>
          <w:sz w:val="28"/>
          <w:szCs w:val="28"/>
          <w:lang w:val="uk-UA"/>
        </w:rPr>
        <w:t>у</w:t>
      </w:r>
      <w:r>
        <w:rPr>
          <w:color w:val="000000"/>
          <w:sz w:val="28"/>
          <w:szCs w:val="28"/>
        </w:rPr>
        <w:t xml:space="preserve"> підтримку</w:t>
      </w:r>
      <w:r w:rsidR="00A364DF">
        <w:rPr>
          <w:color w:val="000000"/>
          <w:sz w:val="28"/>
          <w:szCs w:val="28"/>
        </w:rPr>
        <w:t xml:space="preserve"> бізнесу, що </w:t>
      </w:r>
      <w:r>
        <w:rPr>
          <w:color w:val="000000"/>
          <w:sz w:val="28"/>
          <w:szCs w:val="28"/>
        </w:rPr>
        <w:t>значно покращило бізнес-клімат у</w:t>
      </w:r>
      <w:r w:rsidR="00A364DF">
        <w:rPr>
          <w:color w:val="000000"/>
          <w:sz w:val="28"/>
          <w:szCs w:val="28"/>
        </w:rPr>
        <w:t xml:space="preserve"> громаді.</w:t>
      </w:r>
      <w:r w:rsidR="00A364DF">
        <w:rPr>
          <w:color w:val="000000"/>
          <w:sz w:val="28"/>
          <w:szCs w:val="28"/>
          <w:highlight w:val="white"/>
        </w:rPr>
        <w:t xml:space="preserve"> </w:t>
      </w:r>
      <w:r w:rsidR="00A364DF">
        <w:rPr>
          <w:color w:val="000000"/>
          <w:sz w:val="28"/>
          <w:szCs w:val="28"/>
        </w:rPr>
        <w:t xml:space="preserve">Зусилля </w:t>
      </w:r>
      <w:r>
        <w:rPr>
          <w:color w:val="000000"/>
          <w:sz w:val="28"/>
          <w:szCs w:val="28"/>
        </w:rPr>
        <w:t xml:space="preserve">Уряду </w:t>
      </w:r>
      <w:r w:rsidR="00A364DF">
        <w:rPr>
          <w:color w:val="000000"/>
          <w:sz w:val="28"/>
          <w:szCs w:val="28"/>
        </w:rPr>
        <w:t xml:space="preserve">та міжнародних донорів зі страхування військових ризиків та надання гарантій будуть більш результативними у 2025 році </w:t>
      </w:r>
      <w:r>
        <w:rPr>
          <w:color w:val="000000"/>
          <w:sz w:val="28"/>
          <w:szCs w:val="28"/>
          <w:lang w:val="uk-UA"/>
        </w:rPr>
        <w:t>завдяки</w:t>
      </w:r>
      <w:r>
        <w:rPr>
          <w:color w:val="000000"/>
          <w:sz w:val="28"/>
          <w:szCs w:val="28"/>
        </w:rPr>
        <w:t xml:space="preserve"> фінансуванню</w:t>
      </w:r>
      <w:r w:rsidR="00A364DF">
        <w:rPr>
          <w:color w:val="000000"/>
          <w:sz w:val="28"/>
          <w:szCs w:val="28"/>
        </w:rPr>
        <w:t xml:space="preserve"> в межах другого компоненту </w:t>
      </w:r>
      <w:r w:rsidR="006E0512">
        <w:rPr>
          <w:color w:val="000000"/>
          <w:sz w:val="28"/>
          <w:szCs w:val="28"/>
          <w:lang w:val="uk-UA"/>
        </w:rPr>
        <w:t xml:space="preserve">Програми фінансової підтримки </w:t>
      </w:r>
      <w:r>
        <w:rPr>
          <w:color w:val="000000"/>
          <w:sz w:val="28"/>
          <w:szCs w:val="28"/>
          <w:lang w:val="uk-UA"/>
        </w:rPr>
        <w:t>«</w:t>
      </w:r>
      <w:r w:rsidR="00A364DF">
        <w:rPr>
          <w:color w:val="000000"/>
          <w:sz w:val="28"/>
          <w:szCs w:val="28"/>
        </w:rPr>
        <w:t>UkraineFacility</w:t>
      </w:r>
      <w:r>
        <w:rPr>
          <w:color w:val="000000"/>
          <w:sz w:val="28"/>
          <w:szCs w:val="28"/>
          <w:lang w:val="uk-UA"/>
        </w:rPr>
        <w:t>»</w:t>
      </w:r>
      <w:r w:rsidR="00A364DF">
        <w:rPr>
          <w:color w:val="000000"/>
          <w:sz w:val="28"/>
          <w:szCs w:val="28"/>
        </w:rPr>
        <w:t>.</w:t>
      </w:r>
    </w:p>
    <w:p w14:paraId="0000072B" w14:textId="4224ECFB"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Енергонезалежність та енергоефектив</w:t>
      </w:r>
      <w:r w:rsidR="001D4E59">
        <w:rPr>
          <w:color w:val="000000"/>
          <w:sz w:val="28"/>
          <w:szCs w:val="28"/>
        </w:rPr>
        <w:t>ність – сильні сторони</w:t>
      </w:r>
      <w:r>
        <w:rPr>
          <w:color w:val="000000"/>
          <w:sz w:val="28"/>
          <w:szCs w:val="28"/>
        </w:rPr>
        <w:t xml:space="preserve"> </w:t>
      </w:r>
      <w:r w:rsidR="001D4E59">
        <w:rPr>
          <w:color w:val="000000"/>
          <w:sz w:val="28"/>
          <w:szCs w:val="28"/>
          <w:lang w:val="uk-UA"/>
        </w:rPr>
        <w:t>Криворізької МТГ</w:t>
      </w:r>
      <w:r>
        <w:rPr>
          <w:color w:val="000000"/>
          <w:sz w:val="28"/>
          <w:szCs w:val="28"/>
        </w:rPr>
        <w:t xml:space="preserve">. Обстріли великих обʼєктів </w:t>
      </w:r>
      <w:r w:rsidR="001D4E59">
        <w:rPr>
          <w:color w:val="000000"/>
          <w:sz w:val="28"/>
          <w:szCs w:val="28"/>
          <w:lang w:val="uk-UA"/>
        </w:rPr>
        <w:t>енергетики</w:t>
      </w:r>
      <w:r>
        <w:rPr>
          <w:color w:val="000000"/>
          <w:sz w:val="28"/>
          <w:szCs w:val="28"/>
        </w:rPr>
        <w:t xml:space="preserve"> зумовили розвиток розподіленої генерації. За рік в Україні підключили таких обʼєктів на 835 МВт, ще на 430 МВт</w:t>
      </w:r>
      <w:r w:rsidR="001D4E59">
        <w:rPr>
          <w:color w:val="000000"/>
          <w:sz w:val="28"/>
          <w:szCs w:val="28"/>
        </w:rPr>
        <w:t xml:space="preserve"> нових потужностей було отримано</w:t>
      </w:r>
      <w:r>
        <w:rPr>
          <w:color w:val="000000"/>
          <w:sz w:val="28"/>
          <w:szCs w:val="28"/>
        </w:rPr>
        <w:t xml:space="preserve"> фінансування в </w:t>
      </w:r>
      <w:r w:rsidR="001D4E59">
        <w:rPr>
          <w:color w:val="000000"/>
          <w:sz w:val="28"/>
          <w:szCs w:val="28"/>
          <w:lang w:val="uk-UA"/>
        </w:rPr>
        <w:t>межах</w:t>
      </w:r>
      <w:r>
        <w:rPr>
          <w:color w:val="000000"/>
          <w:sz w:val="28"/>
          <w:szCs w:val="28"/>
        </w:rPr>
        <w:t xml:space="preserve"> програм державної підтримки. Приватний бізнес інвестує в енергонезалежність: сонячні станц</w:t>
      </w:r>
      <w:r w:rsidR="001D4E59">
        <w:rPr>
          <w:color w:val="000000"/>
          <w:sz w:val="28"/>
          <w:szCs w:val="28"/>
        </w:rPr>
        <w:t>ії, модульні газові станції та ін</w:t>
      </w:r>
      <w:r>
        <w:rPr>
          <w:color w:val="000000"/>
          <w:sz w:val="28"/>
          <w:szCs w:val="28"/>
        </w:rPr>
        <w:t xml:space="preserve">. Цьому сприяли програми підтримки </w:t>
      </w:r>
      <w:r w:rsidR="001D4E59">
        <w:rPr>
          <w:color w:val="000000"/>
          <w:sz w:val="28"/>
          <w:szCs w:val="28"/>
        </w:rPr>
        <w:t>Уряду</w:t>
      </w:r>
      <w:r w:rsidR="00DC4503">
        <w:rPr>
          <w:color w:val="000000"/>
          <w:sz w:val="28"/>
          <w:szCs w:val="28"/>
        </w:rPr>
        <w:t>, мі</w:t>
      </w:r>
      <w:r w:rsidR="001D4E59">
        <w:rPr>
          <w:color w:val="000000"/>
          <w:sz w:val="28"/>
          <w:szCs w:val="28"/>
          <w:lang w:val="uk-UA"/>
        </w:rPr>
        <w:t>крофінансових організацій</w:t>
      </w:r>
      <w:r>
        <w:rPr>
          <w:color w:val="000000"/>
          <w:sz w:val="28"/>
          <w:szCs w:val="28"/>
        </w:rPr>
        <w:t xml:space="preserve"> та державних банків.</w:t>
      </w:r>
    </w:p>
    <w:p w14:paraId="0000072C" w14:textId="6F3E0CF1"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Пріоритетними для </w:t>
      </w:r>
      <w:r w:rsidR="001D4E59">
        <w:rPr>
          <w:color w:val="000000"/>
          <w:sz w:val="28"/>
          <w:szCs w:val="28"/>
          <w:lang w:val="uk-UA"/>
        </w:rPr>
        <w:t>Криворізької МТГ</w:t>
      </w:r>
      <w:r>
        <w:rPr>
          <w:color w:val="000000"/>
          <w:sz w:val="28"/>
          <w:szCs w:val="28"/>
        </w:rPr>
        <w:t xml:space="preserve"> в наступних роках є проєк</w:t>
      </w:r>
      <w:r w:rsidR="00715CEE">
        <w:rPr>
          <w:color w:val="000000"/>
          <w:sz w:val="28"/>
          <w:szCs w:val="28"/>
        </w:rPr>
        <w:t>ти відбудови та відновлення, що</w:t>
      </w:r>
      <w:r>
        <w:rPr>
          <w:color w:val="000000"/>
          <w:sz w:val="28"/>
          <w:szCs w:val="28"/>
        </w:rPr>
        <w:t xml:space="preserve"> у 2024 році фінансувалися</w:t>
      </w:r>
      <w:r w:rsidR="001D4E59">
        <w:rPr>
          <w:color w:val="000000"/>
          <w:sz w:val="28"/>
          <w:szCs w:val="28"/>
          <w:lang w:val="uk-UA"/>
        </w:rPr>
        <w:t>,</w:t>
      </w:r>
      <w:r>
        <w:rPr>
          <w:color w:val="000000"/>
          <w:sz w:val="28"/>
          <w:szCs w:val="28"/>
        </w:rPr>
        <w:t xml:space="preserve"> передусім</w:t>
      </w:r>
      <w:r w:rsidR="001D4E59">
        <w:rPr>
          <w:color w:val="000000"/>
          <w:sz w:val="28"/>
          <w:szCs w:val="28"/>
          <w:lang w:val="uk-UA"/>
        </w:rPr>
        <w:t>,</w:t>
      </w:r>
      <w:r>
        <w:rPr>
          <w:color w:val="000000"/>
          <w:sz w:val="28"/>
          <w:szCs w:val="28"/>
        </w:rPr>
        <w:t xml:space="preserve"> за рахунок коштів </w:t>
      </w:r>
      <w:r w:rsidR="00E43BB2">
        <w:rPr>
          <w:color w:val="000000"/>
          <w:sz w:val="28"/>
          <w:szCs w:val="28"/>
          <w:lang w:val="uk-UA"/>
        </w:rPr>
        <w:t>МФІ</w:t>
      </w:r>
      <w:r>
        <w:rPr>
          <w:color w:val="000000"/>
          <w:sz w:val="28"/>
          <w:szCs w:val="28"/>
        </w:rPr>
        <w:t>. Зокрема йдеться про позики Європейського інвестиційного банку та Світового банку. Така ж ситуація залишатиметься у 2025 році. Тому надзвичайно важливим буде пріоритизація видатків на відбудову та забезпе</w:t>
      </w:r>
      <w:r w:rsidR="00D22F4C">
        <w:rPr>
          <w:color w:val="000000"/>
          <w:sz w:val="28"/>
          <w:szCs w:val="28"/>
        </w:rPr>
        <w:t>чення їх ефективності й</w:t>
      </w:r>
      <w:r>
        <w:rPr>
          <w:color w:val="000000"/>
          <w:sz w:val="28"/>
          <w:szCs w:val="28"/>
        </w:rPr>
        <w:t xml:space="preserve"> прозорості.</w:t>
      </w:r>
    </w:p>
    <w:p w14:paraId="0000072D" w14:textId="0B913A14" w:rsidR="00A94BB4" w:rsidRDefault="00A364DF"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Ефективна система управління та впровадження політики «прозорої громади», партисипації, ділового центру міжнародно</w:t>
      </w:r>
      <w:r w:rsidR="00D22F4C">
        <w:rPr>
          <w:color w:val="000000"/>
          <w:sz w:val="28"/>
          <w:szCs w:val="28"/>
        </w:rPr>
        <w:t xml:space="preserve">го співробітництва перетворить </w:t>
      </w:r>
      <w:r w:rsidR="00D22F4C">
        <w:rPr>
          <w:color w:val="000000"/>
          <w:sz w:val="28"/>
          <w:szCs w:val="28"/>
          <w:lang w:val="uk-UA"/>
        </w:rPr>
        <w:t>Криворізьку МТГ</w:t>
      </w:r>
      <w:r w:rsidR="00D22F4C">
        <w:rPr>
          <w:color w:val="000000"/>
          <w:sz w:val="28"/>
          <w:szCs w:val="28"/>
        </w:rPr>
        <w:t xml:space="preserve"> в</w:t>
      </w:r>
      <w:r>
        <w:rPr>
          <w:color w:val="000000"/>
          <w:sz w:val="28"/>
          <w:szCs w:val="28"/>
        </w:rPr>
        <w:t xml:space="preserve"> майданчик громадської активнос</w:t>
      </w:r>
      <w:r w:rsidR="00D22F4C">
        <w:rPr>
          <w:color w:val="000000"/>
          <w:sz w:val="28"/>
          <w:szCs w:val="28"/>
        </w:rPr>
        <w:t>ті, генерації креативних ідей і</w:t>
      </w:r>
      <w:r>
        <w:rPr>
          <w:color w:val="000000"/>
          <w:sz w:val="28"/>
          <w:szCs w:val="28"/>
        </w:rPr>
        <w:t xml:space="preserve"> проєктів міжнародної співпраці.</w:t>
      </w:r>
    </w:p>
    <w:p w14:paraId="0000072F" w14:textId="151AF593" w:rsidR="00A94BB4" w:rsidRDefault="00696931" w:rsidP="005019E7">
      <w:pPr>
        <w:spacing w:before="120"/>
        <w:ind w:firstLine="567"/>
        <w:jc w:val="both"/>
        <w:rPr>
          <w:b/>
          <w:i/>
          <w:sz w:val="28"/>
          <w:szCs w:val="28"/>
        </w:rPr>
      </w:pPr>
      <w:r>
        <w:rPr>
          <w:b/>
          <w:i/>
          <w:sz w:val="28"/>
          <w:szCs w:val="28"/>
          <w:lang w:val="uk-UA"/>
        </w:rPr>
        <w:t>Виклики</w:t>
      </w:r>
      <w:r w:rsidR="00D22F4C">
        <w:rPr>
          <w:b/>
          <w:i/>
          <w:sz w:val="28"/>
          <w:szCs w:val="28"/>
          <w:lang w:val="uk-UA"/>
        </w:rPr>
        <w:t>,</w:t>
      </w:r>
      <w:r w:rsidR="00A364DF">
        <w:rPr>
          <w:b/>
          <w:i/>
          <w:sz w:val="28"/>
          <w:szCs w:val="28"/>
        </w:rPr>
        <w:t xml:space="preserve"> визначені в результаті аналі</w:t>
      </w:r>
      <w:r w:rsidR="00D22F4C">
        <w:rPr>
          <w:b/>
          <w:i/>
          <w:sz w:val="28"/>
          <w:szCs w:val="28"/>
        </w:rPr>
        <w:t>зу слабких сторін і можливостей</w:t>
      </w:r>
    </w:p>
    <w:p w14:paraId="00000730" w14:textId="20A188C8" w:rsidR="00A94BB4" w:rsidRDefault="00A364DF" w:rsidP="005019E7">
      <w:pPr>
        <w:ind w:firstLine="567"/>
        <w:jc w:val="both"/>
        <w:rPr>
          <w:sz w:val="28"/>
          <w:szCs w:val="28"/>
        </w:rPr>
      </w:pPr>
      <w:r>
        <w:rPr>
          <w:sz w:val="28"/>
          <w:szCs w:val="28"/>
        </w:rPr>
        <w:t xml:space="preserve">Перед Криворізькою МТГ постали нові </w:t>
      </w:r>
      <w:r w:rsidR="00696931">
        <w:rPr>
          <w:sz w:val="28"/>
          <w:szCs w:val="28"/>
          <w:lang w:val="uk-UA"/>
        </w:rPr>
        <w:t>виклики</w:t>
      </w:r>
      <w:r w:rsidR="00D22F4C">
        <w:rPr>
          <w:sz w:val="28"/>
          <w:szCs w:val="28"/>
        </w:rPr>
        <w:t>, до яких</w:t>
      </w:r>
      <w:r w:rsidR="00D22F4C">
        <w:rPr>
          <w:sz w:val="28"/>
          <w:szCs w:val="28"/>
          <w:lang w:val="uk-UA"/>
        </w:rPr>
        <w:t>,</w:t>
      </w:r>
      <w:r w:rsidR="00D22F4C">
        <w:rPr>
          <w:sz w:val="28"/>
          <w:szCs w:val="28"/>
        </w:rPr>
        <w:t xml:space="preserve"> переду</w:t>
      </w:r>
      <w:r>
        <w:rPr>
          <w:sz w:val="28"/>
          <w:szCs w:val="28"/>
        </w:rPr>
        <w:t>сім</w:t>
      </w:r>
      <w:r w:rsidR="00D22F4C">
        <w:rPr>
          <w:sz w:val="28"/>
          <w:szCs w:val="28"/>
          <w:lang w:val="uk-UA"/>
        </w:rPr>
        <w:t>,</w:t>
      </w:r>
      <w:r>
        <w:rPr>
          <w:sz w:val="28"/>
          <w:szCs w:val="28"/>
        </w:rPr>
        <w:t xml:space="preserve"> </w:t>
      </w:r>
      <w:r w:rsidR="00D22F4C">
        <w:rPr>
          <w:sz w:val="28"/>
          <w:szCs w:val="28"/>
          <w:lang w:val="uk-UA"/>
        </w:rPr>
        <w:t>належать</w:t>
      </w:r>
      <w:r>
        <w:rPr>
          <w:sz w:val="28"/>
          <w:szCs w:val="28"/>
        </w:rPr>
        <w:t>:</w:t>
      </w:r>
    </w:p>
    <w:p w14:paraId="00000731" w14:textId="1FEC73D3"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Зовнішнє фінансування</w:t>
      </w:r>
      <w:r w:rsidR="00715CEE">
        <w:rPr>
          <w:color w:val="000000"/>
          <w:sz w:val="28"/>
          <w:szCs w:val="28"/>
          <w:lang w:val="uk-UA"/>
        </w:rPr>
        <w:t>, що</w:t>
      </w:r>
      <w:r>
        <w:rPr>
          <w:color w:val="000000"/>
          <w:sz w:val="28"/>
          <w:szCs w:val="28"/>
        </w:rPr>
        <w:t xml:space="preserve"> може бути «панацеєю» не лише для вирішення проблем відновлення та модернізації інфраструктури </w:t>
      </w:r>
      <w:r w:rsidR="0038039D">
        <w:rPr>
          <w:color w:val="000000"/>
          <w:sz w:val="28"/>
          <w:szCs w:val="28"/>
          <w:lang w:val="uk-UA"/>
        </w:rPr>
        <w:t>Криворізької МТГ</w:t>
      </w:r>
      <w:r>
        <w:rPr>
          <w:color w:val="000000"/>
          <w:sz w:val="28"/>
          <w:szCs w:val="28"/>
        </w:rPr>
        <w:t xml:space="preserve">, але й питань екологічного спрямування та розвитку системи комунальних мереж. Залучення «зеленого» фінансування та інвестицій для заходів щодо запобігання та адаптації до зміни клімату, побудови циркулярної економіки та збереження довкілля сриятиме подоланню екологічних проблем </w:t>
      </w:r>
      <w:r w:rsidR="0038039D">
        <w:rPr>
          <w:color w:val="000000"/>
          <w:sz w:val="28"/>
          <w:szCs w:val="28"/>
          <w:lang w:val="uk-UA"/>
        </w:rPr>
        <w:t>Криворізької МТГ</w:t>
      </w:r>
      <w:r>
        <w:rPr>
          <w:color w:val="000000"/>
          <w:sz w:val="28"/>
          <w:szCs w:val="28"/>
        </w:rPr>
        <w:t xml:space="preserve"> (викидів </w:t>
      </w:r>
      <w:r w:rsidR="0038039D">
        <w:rPr>
          <w:color w:val="000000"/>
          <w:sz w:val="28"/>
          <w:szCs w:val="28"/>
          <w:lang w:val="uk-UA"/>
        </w:rPr>
        <w:t>у</w:t>
      </w:r>
      <w:r>
        <w:rPr>
          <w:color w:val="000000"/>
          <w:sz w:val="28"/>
          <w:szCs w:val="28"/>
        </w:rPr>
        <w:t xml:space="preserve"> атмосферне повітря, утворення промислових </w:t>
      </w:r>
      <w:r w:rsidR="0038039D">
        <w:rPr>
          <w:color w:val="000000"/>
          <w:sz w:val="28"/>
          <w:szCs w:val="28"/>
        </w:rPr>
        <w:t>і побутових відходів, зношеності інженерної інфраструктури та ін.</w:t>
      </w:r>
      <w:r>
        <w:rPr>
          <w:color w:val="000000"/>
          <w:sz w:val="28"/>
          <w:szCs w:val="28"/>
        </w:rPr>
        <w:t>). Проблеми поводження з ТПВ, екоосвіти населення, «зеленого переходу</w:t>
      </w:r>
      <w:r w:rsidR="0038039D">
        <w:rPr>
          <w:color w:val="000000"/>
          <w:sz w:val="28"/>
          <w:szCs w:val="28"/>
        </w:rPr>
        <w:t>» можна вирішити шляхом участі в</w:t>
      </w:r>
      <w:r>
        <w:rPr>
          <w:color w:val="000000"/>
          <w:sz w:val="28"/>
          <w:szCs w:val="28"/>
        </w:rPr>
        <w:t xml:space="preserve"> проєктах та програмах екологічного спрямування міжна</w:t>
      </w:r>
      <w:r w:rsidR="0038039D">
        <w:rPr>
          <w:color w:val="000000"/>
          <w:sz w:val="28"/>
          <w:szCs w:val="28"/>
        </w:rPr>
        <w:t>родних донорських організацій і</w:t>
      </w:r>
      <w:r>
        <w:rPr>
          <w:color w:val="000000"/>
          <w:sz w:val="28"/>
          <w:szCs w:val="28"/>
        </w:rPr>
        <w:t xml:space="preserve"> фондів.</w:t>
      </w:r>
    </w:p>
    <w:p w14:paraId="00000732" w14:textId="1DC58A60" w:rsidR="00A94BB4" w:rsidRDefault="009572E3"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lang w:val="uk-UA"/>
        </w:rPr>
        <w:t>У</w:t>
      </w:r>
      <w:r w:rsidR="00A364DF">
        <w:rPr>
          <w:color w:val="000000"/>
          <w:sz w:val="28"/>
          <w:szCs w:val="28"/>
        </w:rPr>
        <w:t xml:space="preserve"> </w:t>
      </w:r>
      <w:r>
        <w:rPr>
          <w:color w:val="000000"/>
          <w:sz w:val="28"/>
          <w:szCs w:val="28"/>
          <w:lang w:val="uk-UA"/>
        </w:rPr>
        <w:t>Криворізькій МТГ</w:t>
      </w:r>
      <w:r w:rsidR="00A364DF">
        <w:rPr>
          <w:color w:val="000000"/>
          <w:sz w:val="28"/>
          <w:szCs w:val="28"/>
        </w:rPr>
        <w:t xml:space="preserve"> відсутня ефективна інфраструктура підтримки інноваційної екосистеми через низький рівень взаємодії бізнесу з </w:t>
      </w:r>
      <w:r w:rsidR="00A364DF">
        <w:rPr>
          <w:color w:val="000000"/>
          <w:sz w:val="28"/>
          <w:szCs w:val="28"/>
        </w:rPr>
        <w:lastRenderedPageBreak/>
        <w:t xml:space="preserve">університетською </w:t>
      </w:r>
      <w:r w:rsidR="00A16058">
        <w:rPr>
          <w:color w:val="000000"/>
          <w:sz w:val="28"/>
          <w:szCs w:val="28"/>
          <w:lang w:val="uk-UA"/>
        </w:rPr>
        <w:t>та</w:t>
      </w:r>
      <w:r w:rsidR="00A364DF">
        <w:rPr>
          <w:color w:val="000000"/>
          <w:sz w:val="28"/>
          <w:szCs w:val="28"/>
        </w:rPr>
        <w:t xml:space="preserve"> академічною наукою, недостатній рівень фінансування витрат на інноваційну діяльність, неналежну науково-виробничу інтеграцію, відсутність локальних інструментів підтримки кластерів і кооперації. Освітні й наукові інституції </w:t>
      </w:r>
      <w:r w:rsidR="00486C12" w:rsidRPr="00486C12">
        <w:rPr>
          <w:color w:val="000000"/>
          <w:sz w:val="28"/>
          <w:szCs w:val="28"/>
        </w:rPr>
        <w:t>Криворізької МТГ</w:t>
      </w:r>
      <w:r w:rsidR="00A364DF">
        <w:rPr>
          <w:color w:val="000000"/>
          <w:sz w:val="28"/>
          <w:szCs w:val="28"/>
        </w:rPr>
        <w:t xml:space="preserve"> мають низький рівень співпраці з міжнародними дослідницькими центрами для розвитку нових технологій. Університети та дослідницькі інститути, здатні виступати генераторами ідей, інновацій, нових розробок і джерелом розвитку людського капіталу</w:t>
      </w:r>
      <w:r>
        <w:rPr>
          <w:color w:val="000000"/>
          <w:sz w:val="28"/>
          <w:szCs w:val="28"/>
          <w:lang w:val="uk-UA"/>
        </w:rPr>
        <w:t>,</w:t>
      </w:r>
      <w:r w:rsidR="00A364DF">
        <w:rPr>
          <w:color w:val="000000"/>
          <w:sz w:val="28"/>
          <w:szCs w:val="28"/>
        </w:rPr>
        <w:t xml:space="preserve"> мають здійснювати трансфер інновацій до підприємств </w:t>
      </w:r>
      <w:r>
        <w:rPr>
          <w:color w:val="000000"/>
          <w:sz w:val="28"/>
          <w:szCs w:val="28"/>
          <w:lang w:val="uk-UA"/>
        </w:rPr>
        <w:t>Криворізької МТГ</w:t>
      </w:r>
      <w:r w:rsidR="00A364DF">
        <w:rPr>
          <w:color w:val="000000"/>
          <w:sz w:val="28"/>
          <w:szCs w:val="28"/>
        </w:rPr>
        <w:t>. Необхідно сформувати відповідну інноваційну спільноту, традиційно зорієнтовану на інноваційні процеси. До кола уча</w:t>
      </w:r>
      <w:r w:rsidR="00A16058">
        <w:rPr>
          <w:color w:val="000000"/>
          <w:sz w:val="28"/>
          <w:szCs w:val="28"/>
        </w:rPr>
        <w:t xml:space="preserve">сників такої спільноти можуть належати </w:t>
      </w:r>
      <w:r w:rsidR="00A364DF">
        <w:rPr>
          <w:color w:val="000000"/>
          <w:sz w:val="28"/>
          <w:szCs w:val="28"/>
        </w:rPr>
        <w:t xml:space="preserve">підприємці, інвестори, дослідники, викладачі університетів, </w:t>
      </w:r>
      <w:r w:rsidR="00533DE2">
        <w:rPr>
          <w:color w:val="000000"/>
          <w:sz w:val="28"/>
          <w:szCs w:val="28"/>
          <w:lang w:val="uk-UA"/>
        </w:rPr>
        <w:t xml:space="preserve">представники </w:t>
      </w:r>
      <w:r w:rsidR="00A364DF">
        <w:rPr>
          <w:color w:val="000000"/>
          <w:sz w:val="28"/>
          <w:szCs w:val="28"/>
        </w:rPr>
        <w:t>венчурн</w:t>
      </w:r>
      <w:r w:rsidR="00533DE2">
        <w:rPr>
          <w:color w:val="000000"/>
          <w:sz w:val="28"/>
          <w:szCs w:val="28"/>
          <w:lang w:val="uk-UA"/>
        </w:rPr>
        <w:t>их</w:t>
      </w:r>
      <w:r w:rsidR="00A364DF">
        <w:rPr>
          <w:color w:val="000000"/>
          <w:sz w:val="28"/>
          <w:szCs w:val="28"/>
        </w:rPr>
        <w:t xml:space="preserve"> </w:t>
      </w:r>
      <w:r w:rsidR="00C6774F">
        <w:rPr>
          <w:color w:val="000000"/>
          <w:sz w:val="28"/>
          <w:szCs w:val="28"/>
          <w:highlight w:val="white"/>
        </w:rPr>
        <w:t>к</w:t>
      </w:r>
      <w:r w:rsidR="00C6774F">
        <w:rPr>
          <w:color w:val="000000"/>
          <w:sz w:val="28"/>
          <w:szCs w:val="28"/>
          <w:highlight w:val="white"/>
          <w:lang w:val="uk-UA"/>
        </w:rPr>
        <w:t>о</w:t>
      </w:r>
      <w:r w:rsidR="00A364DF">
        <w:rPr>
          <w:color w:val="000000"/>
          <w:sz w:val="28"/>
          <w:szCs w:val="28"/>
          <w:highlight w:val="white"/>
        </w:rPr>
        <w:t>мпані</w:t>
      </w:r>
      <w:r w:rsidR="00533DE2">
        <w:rPr>
          <w:color w:val="000000"/>
          <w:sz w:val="28"/>
          <w:szCs w:val="28"/>
          <w:highlight w:val="white"/>
          <w:lang w:val="uk-UA"/>
        </w:rPr>
        <w:t>й</w:t>
      </w:r>
      <w:r w:rsidR="00A364DF">
        <w:rPr>
          <w:color w:val="000000"/>
          <w:sz w:val="28"/>
          <w:szCs w:val="28"/>
          <w:highlight w:val="white"/>
        </w:rPr>
        <w:t>,</w:t>
      </w:r>
      <w:r>
        <w:rPr>
          <w:color w:val="000000"/>
          <w:sz w:val="28"/>
          <w:szCs w:val="28"/>
        </w:rPr>
        <w:t xml:space="preserve"> а також провайдери бізнес-</w:t>
      </w:r>
      <w:r w:rsidR="00A364DF">
        <w:rPr>
          <w:color w:val="000000"/>
          <w:sz w:val="28"/>
          <w:szCs w:val="28"/>
        </w:rPr>
        <w:t>послуг. Це можливо завдяки долученню України до фінансування Європейських програм розвитку інновацій та Європейс</w:t>
      </w:r>
      <w:r>
        <w:rPr>
          <w:color w:val="000000"/>
          <w:sz w:val="28"/>
          <w:szCs w:val="28"/>
        </w:rPr>
        <w:t>ьких інноваційних мереж. У 2025</w:t>
      </w:r>
      <w:r>
        <w:rPr>
          <w:color w:val="000000"/>
          <w:sz w:val="28"/>
          <w:szCs w:val="28"/>
          <w:lang w:val="uk-UA"/>
        </w:rPr>
        <w:t>–</w:t>
      </w:r>
      <w:r>
        <w:rPr>
          <w:color w:val="000000"/>
          <w:sz w:val="28"/>
          <w:szCs w:val="28"/>
        </w:rPr>
        <w:t>2027 роках</w:t>
      </w:r>
      <w:r w:rsidR="00A364DF">
        <w:rPr>
          <w:color w:val="000000"/>
          <w:sz w:val="28"/>
          <w:szCs w:val="28"/>
        </w:rPr>
        <w:t xml:space="preserve"> сформується сталий тренд зростання, в основу якого буде закладено як відбудову економіки, так і її трансформацію.</w:t>
      </w:r>
    </w:p>
    <w:p w14:paraId="00000733" w14:textId="4551F2EF"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Криворізька </w:t>
      </w:r>
      <w:r w:rsidR="009572E3">
        <w:rPr>
          <w:color w:val="000000"/>
          <w:sz w:val="28"/>
          <w:szCs w:val="28"/>
          <w:lang w:val="uk-UA"/>
        </w:rPr>
        <w:t>МТГ</w:t>
      </w:r>
      <w:r w:rsidR="00A16058">
        <w:rPr>
          <w:color w:val="000000"/>
          <w:sz w:val="28"/>
          <w:szCs w:val="28"/>
        </w:rPr>
        <w:t xml:space="preserve"> зазнала значних пошкоджень у</w:t>
      </w:r>
      <w:r>
        <w:rPr>
          <w:color w:val="000000"/>
          <w:sz w:val="28"/>
          <w:szCs w:val="28"/>
        </w:rPr>
        <w:t xml:space="preserve">наслідок ракетних обстрілів виробничої, транспортної, енергетичної та соціальної </w:t>
      </w:r>
      <w:r w:rsidR="009572E3">
        <w:rPr>
          <w:color w:val="000000"/>
          <w:sz w:val="28"/>
          <w:szCs w:val="28"/>
        </w:rPr>
        <w:t>інфраструктури. Інфраструктура</w:t>
      </w:r>
      <w:r>
        <w:rPr>
          <w:color w:val="000000"/>
          <w:sz w:val="28"/>
          <w:szCs w:val="28"/>
        </w:rPr>
        <w:t xml:space="preserve"> має значний рівень зношеності, що призводить до </w:t>
      </w:r>
      <w:r w:rsidR="009572E3">
        <w:rPr>
          <w:color w:val="000000"/>
          <w:sz w:val="28"/>
          <w:szCs w:val="28"/>
          <w:lang w:val="uk-UA"/>
        </w:rPr>
        <w:t xml:space="preserve">великих </w:t>
      </w:r>
      <w:r>
        <w:rPr>
          <w:color w:val="000000"/>
          <w:sz w:val="28"/>
          <w:szCs w:val="28"/>
        </w:rPr>
        <w:t>витрат на її</w:t>
      </w:r>
      <w:r w:rsidR="009572E3">
        <w:rPr>
          <w:color w:val="000000"/>
          <w:sz w:val="28"/>
          <w:szCs w:val="28"/>
        </w:rPr>
        <w:t xml:space="preserve"> відновлення та модернізацію і</w:t>
      </w:r>
      <w:r>
        <w:rPr>
          <w:color w:val="000000"/>
          <w:sz w:val="28"/>
          <w:szCs w:val="28"/>
        </w:rPr>
        <w:t xml:space="preserve"> гальмує розвиток </w:t>
      </w:r>
      <w:r w:rsidR="009572E3">
        <w:rPr>
          <w:color w:val="000000"/>
          <w:sz w:val="28"/>
          <w:szCs w:val="28"/>
          <w:lang w:val="uk-UA"/>
        </w:rPr>
        <w:t>Криворізької МТГ</w:t>
      </w:r>
      <w:r>
        <w:rPr>
          <w:color w:val="000000"/>
          <w:sz w:val="28"/>
          <w:szCs w:val="28"/>
        </w:rPr>
        <w:t xml:space="preserve">. </w:t>
      </w:r>
      <w:r w:rsidR="009572E3">
        <w:rPr>
          <w:color w:val="000000"/>
          <w:sz w:val="28"/>
          <w:szCs w:val="28"/>
          <w:lang w:val="uk-UA"/>
        </w:rPr>
        <w:t>У</w:t>
      </w:r>
      <w:r>
        <w:rPr>
          <w:sz w:val="28"/>
          <w:szCs w:val="28"/>
        </w:rPr>
        <w:t xml:space="preserve"> </w:t>
      </w:r>
      <w:r w:rsidR="00C6774F">
        <w:rPr>
          <w:color w:val="000000"/>
          <w:sz w:val="28"/>
          <w:szCs w:val="28"/>
        </w:rPr>
        <w:t>Криворізьк</w:t>
      </w:r>
      <w:r w:rsidR="00C6774F">
        <w:rPr>
          <w:color w:val="000000"/>
          <w:sz w:val="28"/>
          <w:szCs w:val="28"/>
          <w:lang w:val="uk-UA"/>
        </w:rPr>
        <w:t>ій</w:t>
      </w:r>
      <w:r w:rsidR="00C6774F" w:rsidRPr="00C6774F">
        <w:rPr>
          <w:color w:val="000000"/>
          <w:sz w:val="28"/>
          <w:szCs w:val="28"/>
        </w:rPr>
        <w:t xml:space="preserve"> МТГ</w:t>
      </w:r>
      <w:r w:rsidRPr="00C6774F">
        <w:rPr>
          <w:color w:val="000000"/>
          <w:sz w:val="28"/>
          <w:szCs w:val="28"/>
        </w:rPr>
        <w:t xml:space="preserve"> </w:t>
      </w:r>
      <w:r>
        <w:rPr>
          <w:color w:val="000000"/>
          <w:sz w:val="28"/>
          <w:szCs w:val="28"/>
        </w:rPr>
        <w:t xml:space="preserve">недостатній рівень розвитку системи цивільного захисту, недостатня кількість обладнаних укриттів </w:t>
      </w:r>
      <w:r w:rsidR="00A16058">
        <w:rPr>
          <w:color w:val="000000"/>
          <w:sz w:val="28"/>
          <w:szCs w:val="28"/>
          <w:lang w:val="uk-UA"/>
        </w:rPr>
        <w:t>у</w:t>
      </w:r>
      <w:r>
        <w:rPr>
          <w:color w:val="000000"/>
          <w:sz w:val="28"/>
          <w:szCs w:val="28"/>
        </w:rPr>
        <w:t xml:space="preserve"> об’є</w:t>
      </w:r>
      <w:r w:rsidR="009572E3">
        <w:rPr>
          <w:color w:val="000000"/>
          <w:sz w:val="28"/>
          <w:szCs w:val="28"/>
        </w:rPr>
        <w:t xml:space="preserve">ктах фонду захисних споруд. </w:t>
      </w:r>
      <w:r w:rsidR="009572E3">
        <w:rPr>
          <w:color w:val="000000"/>
          <w:sz w:val="28"/>
          <w:szCs w:val="28"/>
          <w:lang w:val="uk-UA"/>
        </w:rPr>
        <w:t>Ці</w:t>
      </w:r>
      <w:r>
        <w:rPr>
          <w:color w:val="000000"/>
          <w:sz w:val="28"/>
          <w:szCs w:val="28"/>
        </w:rPr>
        <w:t xml:space="preserve"> проблеми можливо вирішити за рахунок отримання </w:t>
      </w:r>
      <w:r w:rsidR="009572E3">
        <w:rPr>
          <w:color w:val="000000"/>
          <w:sz w:val="28"/>
          <w:szCs w:val="28"/>
          <w:lang w:val="uk-UA"/>
        </w:rPr>
        <w:t>Криворізькою МТГ</w:t>
      </w:r>
      <w:r>
        <w:rPr>
          <w:color w:val="000000"/>
          <w:sz w:val="28"/>
          <w:szCs w:val="28"/>
        </w:rPr>
        <w:t xml:space="preserve"> додаткового фінансування від міжнародних донорів, а також з національних джерел фінансування, зокрема інвестиційного фінансування в межах другого компоненту </w:t>
      </w:r>
      <w:r w:rsidR="009572E3">
        <w:rPr>
          <w:color w:val="000000"/>
          <w:sz w:val="28"/>
          <w:szCs w:val="28"/>
          <w:lang w:val="uk-UA"/>
        </w:rPr>
        <w:t>Програми фінансової підтримки «</w:t>
      </w:r>
      <w:r w:rsidR="009572E3">
        <w:rPr>
          <w:color w:val="000000"/>
          <w:sz w:val="28"/>
          <w:szCs w:val="28"/>
        </w:rPr>
        <w:t>UkraineFacility</w:t>
      </w:r>
      <w:r w:rsidR="009572E3">
        <w:rPr>
          <w:color w:val="000000"/>
          <w:sz w:val="28"/>
          <w:szCs w:val="28"/>
          <w:lang w:val="uk-UA"/>
        </w:rPr>
        <w:t>»</w:t>
      </w:r>
      <w:r w:rsidR="009572E3">
        <w:rPr>
          <w:color w:val="000000"/>
          <w:sz w:val="28"/>
          <w:szCs w:val="28"/>
        </w:rPr>
        <w:t>.</w:t>
      </w:r>
      <w:r w:rsidR="009572E3">
        <w:rPr>
          <w:color w:val="000000"/>
          <w:sz w:val="28"/>
          <w:szCs w:val="28"/>
          <w:lang w:val="uk-UA"/>
        </w:rPr>
        <w:t xml:space="preserve"> </w:t>
      </w:r>
    </w:p>
    <w:p w14:paraId="72AA71FD" w14:textId="62DFAF46" w:rsidR="00F36006" w:rsidRDefault="00A364DF" w:rsidP="005019E7">
      <w:pPr>
        <w:pBdr>
          <w:top w:val="nil"/>
          <w:left w:val="nil"/>
          <w:bottom w:val="nil"/>
          <w:right w:val="nil"/>
          <w:between w:val="nil"/>
        </w:pBdr>
        <w:shd w:val="clear" w:color="auto" w:fill="FFFFFF"/>
        <w:ind w:firstLine="567"/>
        <w:jc w:val="both"/>
        <w:rPr>
          <w:color w:val="000000"/>
          <w:sz w:val="28"/>
          <w:szCs w:val="28"/>
        </w:rPr>
      </w:pPr>
      <w:r w:rsidRPr="00F36006">
        <w:rPr>
          <w:color w:val="000000"/>
          <w:sz w:val="28"/>
          <w:szCs w:val="28"/>
        </w:rPr>
        <w:t xml:space="preserve">Значна міграція населення, зокрема професійних кадрів і молоді, спричинила зміну структури населення та безробіття (зменшення кількості висококваліфікованих кадрів з вищою та професійно-технічною освітою). Професійно-технічна освіта не завжди відповідає потребам сучасного ринку праці, а рівень співпраці між місцевими підприємствами та закладами освіти недостатній, зокрема щодо розвитку дуальної освіти. Продовження реалізації заходів Уряду з нівелювання негативного впливу війни як на бізнес, так і </w:t>
      </w:r>
      <w:r w:rsidR="00962392">
        <w:rPr>
          <w:color w:val="000000"/>
          <w:sz w:val="28"/>
          <w:szCs w:val="28"/>
          <w:lang w:val="uk-UA"/>
        </w:rPr>
        <w:t xml:space="preserve">на </w:t>
      </w:r>
      <w:r w:rsidR="00962392">
        <w:rPr>
          <w:color w:val="000000"/>
          <w:sz w:val="28"/>
          <w:szCs w:val="28"/>
        </w:rPr>
        <w:t>населення</w:t>
      </w:r>
      <w:r w:rsidRPr="00F36006">
        <w:rPr>
          <w:color w:val="000000"/>
          <w:sz w:val="28"/>
          <w:szCs w:val="28"/>
        </w:rPr>
        <w:t xml:space="preserve"> в умовах систематичної фінансової допомоги </w:t>
      </w:r>
      <w:r w:rsidR="00962392">
        <w:rPr>
          <w:color w:val="000000"/>
          <w:sz w:val="28"/>
          <w:szCs w:val="28"/>
        </w:rPr>
        <w:t>міжнародних партнерів</w:t>
      </w:r>
      <w:r w:rsidRPr="00F36006">
        <w:rPr>
          <w:color w:val="000000"/>
          <w:sz w:val="28"/>
          <w:szCs w:val="28"/>
        </w:rPr>
        <w:t xml:space="preserve"> послабить нега</w:t>
      </w:r>
      <w:r w:rsidR="00962392">
        <w:rPr>
          <w:color w:val="000000"/>
          <w:sz w:val="28"/>
          <w:szCs w:val="28"/>
        </w:rPr>
        <w:t>тивний вплив зазначеного чинника</w:t>
      </w:r>
      <w:r w:rsidRPr="00F36006">
        <w:rPr>
          <w:color w:val="000000"/>
          <w:sz w:val="28"/>
          <w:szCs w:val="28"/>
        </w:rPr>
        <w:t>. При цьому основні напрями реформува</w:t>
      </w:r>
      <w:r w:rsidR="00962392">
        <w:rPr>
          <w:color w:val="000000"/>
          <w:sz w:val="28"/>
          <w:szCs w:val="28"/>
        </w:rPr>
        <w:t>ння економіки України протягом у</w:t>
      </w:r>
      <w:r w:rsidRPr="00F36006">
        <w:rPr>
          <w:color w:val="000000"/>
          <w:sz w:val="28"/>
          <w:szCs w:val="28"/>
        </w:rPr>
        <w:t xml:space="preserve">сього прогнозованого періоду будуть спрямовані на впровадження системних горизонтальних і секторальних реформ, прийнятих </w:t>
      </w:r>
      <w:r w:rsidR="00962392">
        <w:rPr>
          <w:color w:val="000000"/>
          <w:sz w:val="28"/>
          <w:szCs w:val="28"/>
          <w:lang w:val="uk-UA"/>
        </w:rPr>
        <w:t>у межах Програми фінансової підтримки «</w:t>
      </w:r>
      <w:r w:rsidR="00962392">
        <w:rPr>
          <w:color w:val="000000"/>
          <w:sz w:val="28"/>
          <w:szCs w:val="28"/>
        </w:rPr>
        <w:t>UkraineFacility</w:t>
      </w:r>
      <w:r w:rsidR="00962392">
        <w:rPr>
          <w:color w:val="000000"/>
          <w:sz w:val="28"/>
          <w:szCs w:val="28"/>
          <w:lang w:val="uk-UA"/>
        </w:rPr>
        <w:t>»</w:t>
      </w:r>
      <w:r w:rsidRPr="00F36006">
        <w:rPr>
          <w:color w:val="000000"/>
          <w:sz w:val="28"/>
          <w:szCs w:val="28"/>
        </w:rPr>
        <w:t>, реалізацію програми з М</w:t>
      </w:r>
      <w:r w:rsidR="00962392">
        <w:rPr>
          <w:color w:val="000000"/>
          <w:sz w:val="28"/>
          <w:szCs w:val="28"/>
          <w:lang w:val="uk-UA"/>
        </w:rPr>
        <w:t>іжнародним валютним фондом</w:t>
      </w:r>
      <w:r w:rsidR="00962392">
        <w:rPr>
          <w:color w:val="000000"/>
          <w:sz w:val="28"/>
          <w:szCs w:val="28"/>
        </w:rPr>
        <w:t xml:space="preserve"> та інші</w:t>
      </w:r>
      <w:r w:rsidRPr="00F36006">
        <w:rPr>
          <w:color w:val="000000"/>
          <w:sz w:val="28"/>
          <w:szCs w:val="28"/>
        </w:rPr>
        <w:t xml:space="preserve"> реформ</w:t>
      </w:r>
      <w:r w:rsidR="00962392">
        <w:rPr>
          <w:color w:val="000000"/>
          <w:sz w:val="28"/>
          <w:szCs w:val="28"/>
          <w:lang w:val="uk-UA"/>
        </w:rPr>
        <w:t>и</w:t>
      </w:r>
      <w:r w:rsidRPr="00F36006">
        <w:rPr>
          <w:color w:val="000000"/>
          <w:sz w:val="28"/>
          <w:szCs w:val="28"/>
        </w:rPr>
        <w:t xml:space="preserve">, зобов’язання за якими Україна взяла на шляху набуття членства в </w:t>
      </w:r>
      <w:r w:rsidR="001B522B">
        <w:rPr>
          <w:color w:val="000000"/>
          <w:sz w:val="28"/>
          <w:szCs w:val="28"/>
          <w:lang w:val="uk-UA"/>
        </w:rPr>
        <w:t>ЄС</w:t>
      </w:r>
      <w:r w:rsidRPr="00F36006">
        <w:rPr>
          <w:color w:val="000000"/>
          <w:sz w:val="28"/>
          <w:szCs w:val="28"/>
        </w:rPr>
        <w:t>.</w:t>
      </w:r>
    </w:p>
    <w:p w14:paraId="3A53EC98" w14:textId="4179276B"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5FEA0145" w14:textId="7F116AE7"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5A3F1C5F" w14:textId="1C48BC58"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2D6E3FC8" w14:textId="79F5E236"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68F43C3B" w14:textId="07A36B32"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2353FFC8" w14:textId="40A9AF3A"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48B42062" w14:textId="0896A5E9"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00000736" w14:textId="572DE453" w:rsidR="00A94BB4" w:rsidRDefault="007D2B75" w:rsidP="005019E7">
      <w:pPr>
        <w:spacing w:after="120"/>
        <w:jc w:val="both"/>
        <w:rPr>
          <w:b/>
          <w:sz w:val="28"/>
          <w:szCs w:val="28"/>
        </w:rPr>
      </w:pPr>
      <w:r>
        <w:rPr>
          <w:b/>
          <w:noProof/>
          <w:sz w:val="28"/>
          <w:szCs w:val="28"/>
          <w:lang w:val="uk-UA" w:eastAsia="uk-UA"/>
        </w:rPr>
        <mc:AlternateContent>
          <mc:Choice Requires="wps">
            <w:drawing>
              <wp:anchor distT="0" distB="0" distL="114300" distR="114300" simplePos="0" relativeHeight="251706368" behindDoc="0" locked="0" layoutInCell="1" allowOverlap="1" wp14:anchorId="36EED496" wp14:editId="798B396B">
                <wp:simplePos x="0" y="0"/>
                <wp:positionH relativeFrom="column">
                  <wp:posOffset>2586093</wp:posOffset>
                </wp:positionH>
                <wp:positionV relativeFrom="paragraph">
                  <wp:posOffset>3031199</wp:posOffset>
                </wp:positionV>
                <wp:extent cx="1004427" cy="4342154"/>
                <wp:effectExtent l="38100" t="25400" r="24765" b="13970"/>
                <wp:wrapNone/>
                <wp:docPr id="316075788" name="Прямая со стрелкой 316075788"/>
                <wp:cNvGraphicFramePr/>
                <a:graphic xmlns:a="http://schemas.openxmlformats.org/drawingml/2006/main">
                  <a:graphicData uri="http://schemas.microsoft.com/office/word/2010/wordprocessingShape">
                    <wps:wsp>
                      <wps:cNvCnPr/>
                      <wps:spPr>
                        <a:xfrm flipH="1" flipV="1">
                          <a:off x="0" y="0"/>
                          <a:ext cx="1004427" cy="4342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AFF43B" id="Прямая со стрелкой 316075788" o:spid="_x0000_s1026" type="#_x0000_t32" style="position:absolute;margin-left:203.65pt;margin-top:238.7pt;width:79.1pt;height:341.9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" strokecolor="black [3213]">
                <v:stroke endarrow="block"/>
              </v:shape>
            </w:pict>
          </mc:Fallback>
        </mc:AlternateContent>
      </w:r>
      <w:r w:rsidR="00B827C1">
        <w:rPr>
          <w:b/>
          <w:noProof/>
          <w:sz w:val="28"/>
          <w:szCs w:val="28"/>
          <w:lang w:val="uk-UA" w:eastAsia="uk-UA"/>
        </w:rPr>
        <mc:AlternateContent>
          <mc:Choice Requires="wps">
            <w:drawing>
              <wp:anchor distT="0" distB="0" distL="114300" distR="114300" simplePos="0" relativeHeight="251714560" behindDoc="0" locked="0" layoutInCell="1" allowOverlap="1" wp14:anchorId="54733483" wp14:editId="4BC0C2E5">
                <wp:simplePos x="0" y="0"/>
                <wp:positionH relativeFrom="column">
                  <wp:posOffset>2603185</wp:posOffset>
                </wp:positionH>
                <wp:positionV relativeFrom="paragraph">
                  <wp:posOffset>1612596</wp:posOffset>
                </wp:positionV>
                <wp:extent cx="987336" cy="3844925"/>
                <wp:effectExtent l="38100" t="25400" r="16510" b="15875"/>
                <wp:wrapNone/>
                <wp:docPr id="316075793" name="Прямая со стрелкой 316075793"/>
                <wp:cNvGraphicFramePr/>
                <a:graphic xmlns:a="http://schemas.openxmlformats.org/drawingml/2006/main">
                  <a:graphicData uri="http://schemas.microsoft.com/office/word/2010/wordprocessingShape">
                    <wps:wsp>
                      <wps:cNvCnPr/>
                      <wps:spPr>
                        <a:xfrm flipH="1" flipV="1">
                          <a:off x="0" y="0"/>
                          <a:ext cx="987336" cy="3844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775EDB" id="Прямая со стрелкой 316075793" o:spid="_x0000_s1026" type="#_x0000_t32" style="position:absolute;margin-left:205pt;margin-top:127pt;width:77.75pt;height:302.7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" strokecolor="black [3213]">
                <v:stroke endarrow="block"/>
              </v:shape>
            </w:pict>
          </mc:Fallback>
        </mc:AlternateContent>
      </w:r>
      <w:r w:rsidR="00B827C1">
        <w:rPr>
          <w:b/>
          <w:noProof/>
          <w:sz w:val="28"/>
          <w:szCs w:val="28"/>
          <w:lang w:val="uk-UA" w:eastAsia="uk-UA"/>
        </w:rPr>
        <mc:AlternateContent>
          <mc:Choice Requires="wps">
            <w:drawing>
              <wp:anchor distT="0" distB="0" distL="114300" distR="114300" simplePos="0" relativeHeight="251726848" behindDoc="0" locked="0" layoutInCell="1" allowOverlap="1" wp14:anchorId="731F5160" wp14:editId="4BF40475">
                <wp:simplePos x="0" y="0"/>
                <wp:positionH relativeFrom="column">
                  <wp:posOffset>2599360</wp:posOffset>
                </wp:positionH>
                <wp:positionV relativeFrom="paragraph">
                  <wp:posOffset>1578395</wp:posOffset>
                </wp:positionV>
                <wp:extent cx="983630" cy="2871643"/>
                <wp:effectExtent l="38100" t="25400" r="19685" b="11430"/>
                <wp:wrapNone/>
                <wp:docPr id="316075806" name="Прямая со стрелкой 316075806"/>
                <wp:cNvGraphicFramePr/>
                <a:graphic xmlns:a="http://schemas.openxmlformats.org/drawingml/2006/main">
                  <a:graphicData uri="http://schemas.microsoft.com/office/word/2010/wordprocessingShape">
                    <wps:wsp>
                      <wps:cNvCnPr/>
                      <wps:spPr>
                        <a:xfrm flipH="1" flipV="1">
                          <a:off x="0" y="0"/>
                          <a:ext cx="983630" cy="28716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1A55F0" id="Прямая со стрелкой 316075806" o:spid="_x0000_s1026" type="#_x0000_t32" style="position:absolute;margin-left:204.65pt;margin-top:124.3pt;width:77.45pt;height:226.1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" strokecolor="black [3213]">
                <v:stroke endarrow="block"/>
              </v:shape>
            </w:pict>
          </mc:Fallback>
        </mc:AlternateContent>
      </w:r>
      <w:r w:rsidR="00FB0944">
        <w:rPr>
          <w:b/>
          <w:noProof/>
          <w:sz w:val="28"/>
          <w:szCs w:val="28"/>
          <w:lang w:val="uk-UA" w:eastAsia="uk-UA"/>
        </w:rPr>
        <mc:AlternateContent>
          <mc:Choice Requires="wps">
            <w:drawing>
              <wp:anchor distT="0" distB="0" distL="114300" distR="114300" simplePos="0" relativeHeight="251720704" behindDoc="0" locked="0" layoutInCell="1" allowOverlap="1" wp14:anchorId="4B00B48C" wp14:editId="4E59E99D">
                <wp:simplePos x="0" y="0"/>
                <wp:positionH relativeFrom="column">
                  <wp:posOffset>2611730</wp:posOffset>
                </wp:positionH>
                <wp:positionV relativeFrom="paragraph">
                  <wp:posOffset>1723930</wp:posOffset>
                </wp:positionV>
                <wp:extent cx="978790" cy="3118485"/>
                <wp:effectExtent l="38100" t="0" r="24765" b="31115"/>
                <wp:wrapNone/>
                <wp:docPr id="316075800" name="Прямая со стрелкой 316075800"/>
                <wp:cNvGraphicFramePr/>
                <a:graphic xmlns:a="http://schemas.openxmlformats.org/drawingml/2006/main">
                  <a:graphicData uri="http://schemas.microsoft.com/office/word/2010/wordprocessingShape">
                    <wps:wsp>
                      <wps:cNvCnPr/>
                      <wps:spPr>
                        <a:xfrm flipH="1">
                          <a:off x="0" y="0"/>
                          <a:ext cx="978790" cy="3118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DF1FD" id="Прямая со стрелкой 316075800" o:spid="_x0000_s1026" type="#_x0000_t32" style="position:absolute;margin-left:205.65pt;margin-top:135.75pt;width:77.05pt;height:245.5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" strokecolor="black [3213]">
                <v:stroke endarrow="block"/>
              </v:shape>
            </w:pict>
          </mc:Fallback>
        </mc:AlternateContent>
      </w:r>
      <w:r w:rsidR="00FB0944">
        <w:rPr>
          <w:b/>
          <w:noProof/>
          <w:sz w:val="28"/>
          <w:szCs w:val="28"/>
          <w:lang w:val="uk-UA" w:eastAsia="uk-UA"/>
        </w:rPr>
        <mc:AlternateContent>
          <mc:Choice Requires="wps">
            <w:drawing>
              <wp:anchor distT="0" distB="0" distL="114300" distR="114300" simplePos="0" relativeHeight="251725824" behindDoc="0" locked="0" layoutInCell="1" allowOverlap="1" wp14:anchorId="0D94F03B" wp14:editId="01AAF136">
                <wp:simplePos x="0" y="0"/>
                <wp:positionH relativeFrom="column">
                  <wp:posOffset>2599360</wp:posOffset>
                </wp:positionH>
                <wp:positionV relativeFrom="paragraph">
                  <wp:posOffset>582484</wp:posOffset>
                </wp:positionV>
                <wp:extent cx="980295" cy="3677337"/>
                <wp:effectExtent l="38100" t="0" r="23495" b="31115"/>
                <wp:wrapNone/>
                <wp:docPr id="316075805" name="Прямая со стрелкой 316075805"/>
                <wp:cNvGraphicFramePr/>
                <a:graphic xmlns:a="http://schemas.openxmlformats.org/drawingml/2006/main">
                  <a:graphicData uri="http://schemas.microsoft.com/office/word/2010/wordprocessingShape">
                    <wps:wsp>
                      <wps:cNvCnPr/>
                      <wps:spPr>
                        <a:xfrm flipH="1">
                          <a:off x="0" y="0"/>
                          <a:ext cx="980295" cy="36773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D229A3" id="Прямая со стрелкой 316075805" o:spid="_x0000_s1026" type="#_x0000_t32" style="position:absolute;margin-left:204.65pt;margin-top:45.85pt;width:77.2pt;height:289.5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24800" behindDoc="0" locked="0" layoutInCell="1" allowOverlap="1" wp14:anchorId="7310F4F2" wp14:editId="00B5E887">
                <wp:simplePos x="0" y="0"/>
                <wp:positionH relativeFrom="column">
                  <wp:posOffset>2623012</wp:posOffset>
                </wp:positionH>
                <wp:positionV relativeFrom="paragraph">
                  <wp:posOffset>561702</wp:posOffset>
                </wp:positionV>
                <wp:extent cx="976589" cy="3076486"/>
                <wp:effectExtent l="38100" t="0" r="14605" b="35560"/>
                <wp:wrapNone/>
                <wp:docPr id="316075804" name="Прямая со стрелкой 316075804"/>
                <wp:cNvGraphicFramePr/>
                <a:graphic xmlns:a="http://schemas.openxmlformats.org/drawingml/2006/main">
                  <a:graphicData uri="http://schemas.microsoft.com/office/word/2010/wordprocessingShape">
                    <wps:wsp>
                      <wps:cNvCnPr/>
                      <wps:spPr>
                        <a:xfrm flipH="1">
                          <a:off x="0" y="0"/>
                          <a:ext cx="976589" cy="30764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1825A0" id="Прямая со стрелкой 316075804" o:spid="_x0000_s1026" type="#_x0000_t32" style="position:absolute;margin-left:206.55pt;margin-top:44.25pt;width:76.9pt;height:242.2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23776" behindDoc="0" locked="0" layoutInCell="1" allowOverlap="1" wp14:anchorId="72D26967" wp14:editId="573E00EA">
                <wp:simplePos x="0" y="0"/>
                <wp:positionH relativeFrom="column">
                  <wp:posOffset>2581940</wp:posOffset>
                </wp:positionH>
                <wp:positionV relativeFrom="paragraph">
                  <wp:posOffset>561701</wp:posOffset>
                </wp:positionV>
                <wp:extent cx="997715" cy="2324219"/>
                <wp:effectExtent l="25400" t="0" r="18415" b="38100"/>
                <wp:wrapNone/>
                <wp:docPr id="316075803" name="Прямая со стрелкой 316075803"/>
                <wp:cNvGraphicFramePr/>
                <a:graphic xmlns:a="http://schemas.openxmlformats.org/drawingml/2006/main">
                  <a:graphicData uri="http://schemas.microsoft.com/office/word/2010/wordprocessingShape">
                    <wps:wsp>
                      <wps:cNvCnPr/>
                      <wps:spPr>
                        <a:xfrm flipH="1">
                          <a:off x="0" y="0"/>
                          <a:ext cx="997715" cy="23242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8B89C1" id="Прямая со стрелкой 316075803" o:spid="_x0000_s1026" type="#_x0000_t32" style="position:absolute;margin-left:203.3pt;margin-top:44.25pt;width:78.55pt;height:183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22752" behindDoc="0" locked="0" layoutInCell="1" allowOverlap="1" wp14:anchorId="0DA1A832" wp14:editId="53B9E551">
                <wp:simplePos x="0" y="0"/>
                <wp:positionH relativeFrom="column">
                  <wp:posOffset>2599360</wp:posOffset>
                </wp:positionH>
                <wp:positionV relativeFrom="paragraph">
                  <wp:posOffset>563884</wp:posOffset>
                </wp:positionV>
                <wp:extent cx="980295" cy="1681101"/>
                <wp:effectExtent l="25400" t="0" r="23495" b="33655"/>
                <wp:wrapNone/>
                <wp:docPr id="316075802" name="Прямая со стрелкой 316075802"/>
                <wp:cNvGraphicFramePr/>
                <a:graphic xmlns:a="http://schemas.openxmlformats.org/drawingml/2006/main">
                  <a:graphicData uri="http://schemas.microsoft.com/office/word/2010/wordprocessingShape">
                    <wps:wsp>
                      <wps:cNvCnPr/>
                      <wps:spPr>
                        <a:xfrm flipH="1">
                          <a:off x="0" y="0"/>
                          <a:ext cx="980295" cy="16811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DCE48F" id="Прямая со стрелкой 316075802" o:spid="_x0000_s1026" type="#_x0000_t32" style="position:absolute;margin-left:204.65pt;margin-top:44.4pt;width:77.2pt;height:132.3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21728" behindDoc="0" locked="0" layoutInCell="1" allowOverlap="1" wp14:anchorId="58F913A5" wp14:editId="5DA63C83">
                <wp:simplePos x="0" y="0"/>
                <wp:positionH relativeFrom="column">
                  <wp:posOffset>2590484</wp:posOffset>
                </wp:positionH>
                <wp:positionV relativeFrom="paragraph">
                  <wp:posOffset>1108633</wp:posOffset>
                </wp:positionV>
                <wp:extent cx="999117" cy="5332910"/>
                <wp:effectExtent l="50800" t="0" r="17145" b="39370"/>
                <wp:wrapNone/>
                <wp:docPr id="316075801" name="Прямая со стрелкой 316075801"/>
                <wp:cNvGraphicFramePr/>
                <a:graphic xmlns:a="http://schemas.openxmlformats.org/drawingml/2006/main">
                  <a:graphicData uri="http://schemas.microsoft.com/office/word/2010/wordprocessingShape">
                    <wps:wsp>
                      <wps:cNvCnPr/>
                      <wps:spPr>
                        <a:xfrm flipH="1">
                          <a:off x="0" y="0"/>
                          <a:ext cx="999117" cy="5332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BCBCAE" id="Прямая со стрелкой 316075801" o:spid="_x0000_s1026" type="#_x0000_t32" style="position:absolute;margin-left:204pt;margin-top:87.3pt;width:78.65pt;height:419.9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9680" behindDoc="0" locked="0" layoutInCell="1" allowOverlap="1" wp14:anchorId="0727F89C" wp14:editId="5DBAFE95">
                <wp:simplePos x="0" y="0"/>
                <wp:positionH relativeFrom="column">
                  <wp:posOffset>2590485</wp:posOffset>
                </wp:positionH>
                <wp:positionV relativeFrom="paragraph">
                  <wp:posOffset>1108395</wp:posOffset>
                </wp:positionV>
                <wp:extent cx="974435" cy="1239378"/>
                <wp:effectExtent l="25400" t="25400" r="16510" b="18415"/>
                <wp:wrapNone/>
                <wp:docPr id="316075799" name="Прямая со стрелкой 316075799"/>
                <wp:cNvGraphicFramePr/>
                <a:graphic xmlns:a="http://schemas.openxmlformats.org/drawingml/2006/main">
                  <a:graphicData uri="http://schemas.microsoft.com/office/word/2010/wordprocessingShape">
                    <wps:wsp>
                      <wps:cNvCnPr/>
                      <wps:spPr>
                        <a:xfrm flipH="1" flipV="1">
                          <a:off x="0" y="0"/>
                          <a:ext cx="974435" cy="12393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95B330" id="Прямая со стрелкой 316075799" o:spid="_x0000_s1026" type="#_x0000_t32" style="position:absolute;margin-left:204pt;margin-top:87.3pt;width:76.75pt;height:97.6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8656" behindDoc="0" locked="0" layoutInCell="1" allowOverlap="1" wp14:anchorId="6F9AE5F6" wp14:editId="67D7D2B3">
                <wp:simplePos x="0" y="0"/>
                <wp:positionH relativeFrom="column">
                  <wp:posOffset>2608242</wp:posOffset>
                </wp:positionH>
                <wp:positionV relativeFrom="paragraph">
                  <wp:posOffset>1109391</wp:posOffset>
                </wp:positionV>
                <wp:extent cx="971413" cy="2039720"/>
                <wp:effectExtent l="25400" t="25400" r="19685" b="17780"/>
                <wp:wrapNone/>
                <wp:docPr id="316075798" name="Прямая со стрелкой 316075798"/>
                <wp:cNvGraphicFramePr/>
                <a:graphic xmlns:a="http://schemas.openxmlformats.org/drawingml/2006/main">
                  <a:graphicData uri="http://schemas.microsoft.com/office/word/2010/wordprocessingShape">
                    <wps:wsp>
                      <wps:cNvCnPr/>
                      <wps:spPr>
                        <a:xfrm flipH="1" flipV="1">
                          <a:off x="0" y="0"/>
                          <a:ext cx="971413" cy="203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60D561" id="Прямая со стрелкой 316075798" o:spid="_x0000_s1026" type="#_x0000_t32" style="position:absolute;margin-left:205.35pt;margin-top:87.35pt;width:76.5pt;height:160.6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7632" behindDoc="0" locked="0" layoutInCell="1" allowOverlap="1" wp14:anchorId="069EAD6D" wp14:editId="69C586FF">
                <wp:simplePos x="0" y="0"/>
                <wp:positionH relativeFrom="column">
                  <wp:posOffset>2580001</wp:posOffset>
                </wp:positionH>
                <wp:positionV relativeFrom="paragraph">
                  <wp:posOffset>2885921</wp:posOffset>
                </wp:positionV>
                <wp:extent cx="1010520" cy="906091"/>
                <wp:effectExtent l="25400" t="25400" r="18415" b="21590"/>
                <wp:wrapNone/>
                <wp:docPr id="316075797" name="Прямая со стрелкой 316075797"/>
                <wp:cNvGraphicFramePr/>
                <a:graphic xmlns:a="http://schemas.openxmlformats.org/drawingml/2006/main">
                  <a:graphicData uri="http://schemas.microsoft.com/office/word/2010/wordprocessingShape">
                    <wps:wsp>
                      <wps:cNvCnPr/>
                      <wps:spPr>
                        <a:xfrm flipH="1" flipV="1">
                          <a:off x="0" y="0"/>
                          <a:ext cx="1010520" cy="9060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F5DAA4" id="Прямая со стрелкой 316075797" o:spid="_x0000_s1026" type="#_x0000_t32" style="position:absolute;margin-left:203.15pt;margin-top:227.25pt;width:79.55pt;height:71.35pt;flip:x 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6608" behindDoc="0" locked="0" layoutInCell="1" allowOverlap="1" wp14:anchorId="49726FD8" wp14:editId="20A10E72">
                <wp:simplePos x="0" y="0"/>
                <wp:positionH relativeFrom="column">
                  <wp:posOffset>2590485</wp:posOffset>
                </wp:positionH>
                <wp:positionV relativeFrom="paragraph">
                  <wp:posOffset>3792012</wp:posOffset>
                </wp:positionV>
                <wp:extent cx="982363" cy="2789332"/>
                <wp:effectExtent l="38100" t="0" r="20955" b="30480"/>
                <wp:wrapNone/>
                <wp:docPr id="316075796" name="Прямая со стрелкой 316075796"/>
                <wp:cNvGraphicFramePr/>
                <a:graphic xmlns:a="http://schemas.openxmlformats.org/drawingml/2006/main">
                  <a:graphicData uri="http://schemas.microsoft.com/office/word/2010/wordprocessingShape">
                    <wps:wsp>
                      <wps:cNvCnPr/>
                      <wps:spPr>
                        <a:xfrm flipH="1">
                          <a:off x="0" y="0"/>
                          <a:ext cx="982363" cy="27893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C646F" id="Прямая со стрелкой 316075796" o:spid="_x0000_s1026" type="#_x0000_t32" style="position:absolute;margin-left:204pt;margin-top:298.6pt;width:77.35pt;height:219.6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5584" behindDoc="0" locked="0" layoutInCell="1" allowOverlap="1" wp14:anchorId="546B57D1" wp14:editId="4890615A">
                <wp:simplePos x="0" y="0"/>
                <wp:positionH relativeFrom="column">
                  <wp:posOffset>2569001</wp:posOffset>
                </wp:positionH>
                <wp:positionV relativeFrom="paragraph">
                  <wp:posOffset>3774921</wp:posOffset>
                </wp:positionV>
                <wp:extent cx="1021519" cy="1941266"/>
                <wp:effectExtent l="25400" t="0" r="20320" b="40005"/>
                <wp:wrapNone/>
                <wp:docPr id="316075794" name="Прямая со стрелкой 316075794"/>
                <wp:cNvGraphicFramePr/>
                <a:graphic xmlns:a="http://schemas.openxmlformats.org/drawingml/2006/main">
                  <a:graphicData uri="http://schemas.microsoft.com/office/word/2010/wordprocessingShape">
                    <wps:wsp>
                      <wps:cNvCnPr/>
                      <wps:spPr>
                        <a:xfrm flipH="1">
                          <a:off x="0" y="0"/>
                          <a:ext cx="1021519" cy="19412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2C1C28" id="Прямая со стрелкой 316075794" o:spid="_x0000_s1026" type="#_x0000_t32" style="position:absolute;margin-left:202.3pt;margin-top:297.25pt;width:80.45pt;height:152.8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2512" behindDoc="0" locked="0" layoutInCell="1" allowOverlap="1" wp14:anchorId="2EBD5154" wp14:editId="4B15DBE0">
                <wp:simplePos x="0" y="0"/>
                <wp:positionH relativeFrom="column">
                  <wp:posOffset>2590485</wp:posOffset>
                </wp:positionH>
                <wp:positionV relativeFrom="paragraph">
                  <wp:posOffset>4236156</wp:posOffset>
                </wp:positionV>
                <wp:extent cx="989170" cy="1903284"/>
                <wp:effectExtent l="25400" t="25400" r="14605" b="14605"/>
                <wp:wrapNone/>
                <wp:docPr id="316075792" name="Прямая со стрелкой 316075792"/>
                <wp:cNvGraphicFramePr/>
                <a:graphic xmlns:a="http://schemas.openxmlformats.org/drawingml/2006/main">
                  <a:graphicData uri="http://schemas.microsoft.com/office/word/2010/wordprocessingShape">
                    <wps:wsp>
                      <wps:cNvCnPr/>
                      <wps:spPr>
                        <a:xfrm flipH="1" flipV="1">
                          <a:off x="0" y="0"/>
                          <a:ext cx="989170" cy="19032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E7553D" id="Прямая со стрелкой 316075792" o:spid="_x0000_s1026" type="#_x0000_t32" style="position:absolute;margin-left:204pt;margin-top:333.55pt;width:77.9pt;height:149.85pt;flip:x y;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1488" behindDoc="0" locked="0" layoutInCell="1" allowOverlap="1" wp14:anchorId="7515A1B9" wp14:editId="6DF47CFC">
                <wp:simplePos x="0" y="0"/>
                <wp:positionH relativeFrom="column">
                  <wp:posOffset>2593772</wp:posOffset>
                </wp:positionH>
                <wp:positionV relativeFrom="paragraph">
                  <wp:posOffset>4942982</wp:posOffset>
                </wp:positionV>
                <wp:extent cx="1005829" cy="1228759"/>
                <wp:effectExtent l="25400" t="25400" r="23495" b="15875"/>
                <wp:wrapNone/>
                <wp:docPr id="316075791" name="Прямая со стрелкой 316075791"/>
                <wp:cNvGraphicFramePr/>
                <a:graphic xmlns:a="http://schemas.openxmlformats.org/drawingml/2006/main">
                  <a:graphicData uri="http://schemas.microsoft.com/office/word/2010/wordprocessingShape">
                    <wps:wsp>
                      <wps:cNvCnPr/>
                      <wps:spPr>
                        <a:xfrm flipH="1" flipV="1">
                          <a:off x="0" y="0"/>
                          <a:ext cx="1005829" cy="12287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C531BD" id="Прямая со стрелкой 316075791" o:spid="_x0000_s1026" type="#_x0000_t32" style="position:absolute;margin-left:204.25pt;margin-top:389.2pt;width:79.2pt;height:96.75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0464" behindDoc="0" locked="0" layoutInCell="1" allowOverlap="1" wp14:anchorId="3E745E48" wp14:editId="71EEFF86">
                <wp:simplePos x="0" y="0"/>
                <wp:positionH relativeFrom="column">
                  <wp:posOffset>2615885</wp:posOffset>
                </wp:positionH>
                <wp:positionV relativeFrom="paragraph">
                  <wp:posOffset>2244986</wp:posOffset>
                </wp:positionV>
                <wp:extent cx="974636" cy="4540784"/>
                <wp:effectExtent l="50800" t="25400" r="16510" b="19050"/>
                <wp:wrapNone/>
                <wp:docPr id="316075790" name="Прямая со стрелкой 316075790"/>
                <wp:cNvGraphicFramePr/>
                <a:graphic xmlns:a="http://schemas.openxmlformats.org/drawingml/2006/main">
                  <a:graphicData uri="http://schemas.microsoft.com/office/word/2010/wordprocessingShape">
                    <wps:wsp>
                      <wps:cNvCnPr/>
                      <wps:spPr>
                        <a:xfrm flipH="1" flipV="1">
                          <a:off x="0" y="0"/>
                          <a:ext cx="974636" cy="45407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ACFD6A" id="Прямая со стрелкой 316075790" o:spid="_x0000_s1026" type="#_x0000_t32" style="position:absolute;margin-left:206pt;margin-top:176.75pt;width:76.75pt;height:357.5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08416" behindDoc="0" locked="0" layoutInCell="1" allowOverlap="1" wp14:anchorId="1CF33C26" wp14:editId="2AB7F310">
                <wp:simplePos x="0" y="0"/>
                <wp:positionH relativeFrom="column">
                  <wp:posOffset>2593772</wp:posOffset>
                </wp:positionH>
                <wp:positionV relativeFrom="paragraph">
                  <wp:posOffset>2988707</wp:posOffset>
                </wp:positionV>
                <wp:extent cx="992304" cy="3797306"/>
                <wp:effectExtent l="38100" t="25400" r="24130" b="12700"/>
                <wp:wrapNone/>
                <wp:docPr id="316075789" name="Прямая со стрелкой 316075789"/>
                <wp:cNvGraphicFramePr/>
                <a:graphic xmlns:a="http://schemas.openxmlformats.org/drawingml/2006/main">
                  <a:graphicData uri="http://schemas.microsoft.com/office/word/2010/wordprocessingShape">
                    <wps:wsp>
                      <wps:cNvCnPr/>
                      <wps:spPr>
                        <a:xfrm flipH="1" flipV="1">
                          <a:off x="0" y="0"/>
                          <a:ext cx="992304" cy="37973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7CB660" id="Прямая со стрелкой 316075789" o:spid="_x0000_s1026" type="#_x0000_t32" style="position:absolute;margin-left:204.25pt;margin-top:235.35pt;width:78.15pt;height:299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04320" behindDoc="0" locked="0" layoutInCell="1" allowOverlap="1" wp14:anchorId="04991E9F" wp14:editId="52A8A1E7">
                <wp:simplePos x="0" y="0"/>
                <wp:positionH relativeFrom="column">
                  <wp:posOffset>2650306</wp:posOffset>
                </wp:positionH>
                <wp:positionV relativeFrom="paragraph">
                  <wp:posOffset>672559</wp:posOffset>
                </wp:positionV>
                <wp:extent cx="940215" cy="3845311"/>
                <wp:effectExtent l="38100" t="25400" r="12700" b="15875"/>
                <wp:wrapNone/>
                <wp:docPr id="316075787" name="Прямая со стрелкой 316075787"/>
                <wp:cNvGraphicFramePr/>
                <a:graphic xmlns:a="http://schemas.openxmlformats.org/drawingml/2006/main">
                  <a:graphicData uri="http://schemas.microsoft.com/office/word/2010/wordprocessingShape">
                    <wps:wsp>
                      <wps:cNvCnPr/>
                      <wps:spPr>
                        <a:xfrm flipH="1" flipV="1">
                          <a:off x="0" y="0"/>
                          <a:ext cx="940215" cy="38453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AA6BB6" id="Прямая со стрелкой 316075787" o:spid="_x0000_s1026" type="#_x0000_t32" style="position:absolute;margin-left:208.7pt;margin-top:52.95pt;width:74.05pt;height:302.8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02272" behindDoc="0" locked="0" layoutInCell="1" allowOverlap="1" wp14:anchorId="28AC1592" wp14:editId="62137224">
                <wp:simplePos x="0" y="0"/>
                <wp:positionH relativeFrom="column">
                  <wp:posOffset>2580001</wp:posOffset>
                </wp:positionH>
                <wp:positionV relativeFrom="paragraph">
                  <wp:posOffset>2886158</wp:posOffset>
                </wp:positionV>
                <wp:extent cx="983375" cy="1632247"/>
                <wp:effectExtent l="25400" t="25400" r="20320" b="19050"/>
                <wp:wrapNone/>
                <wp:docPr id="316075786" name="Прямая со стрелкой 316075786"/>
                <wp:cNvGraphicFramePr/>
                <a:graphic xmlns:a="http://schemas.openxmlformats.org/drawingml/2006/main">
                  <a:graphicData uri="http://schemas.microsoft.com/office/word/2010/wordprocessingShape">
                    <wps:wsp>
                      <wps:cNvCnPr/>
                      <wps:spPr>
                        <a:xfrm flipH="1" flipV="1">
                          <a:off x="0" y="0"/>
                          <a:ext cx="983375" cy="16322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FD0B40" id="Прямая со стрелкой 316075786" o:spid="_x0000_s1026" type="#_x0000_t32" style="position:absolute;margin-left:203.15pt;margin-top:227.25pt;width:77.45pt;height:128.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8176" behindDoc="0" locked="0" layoutInCell="1" allowOverlap="1" wp14:anchorId="04990C3B" wp14:editId="453BDCEA">
                <wp:simplePos x="0" y="0"/>
                <wp:positionH relativeFrom="column">
                  <wp:posOffset>2581940</wp:posOffset>
                </wp:positionH>
                <wp:positionV relativeFrom="paragraph">
                  <wp:posOffset>4518405</wp:posOffset>
                </wp:positionV>
                <wp:extent cx="975941" cy="1264285"/>
                <wp:effectExtent l="25400" t="0" r="15240" b="31115"/>
                <wp:wrapNone/>
                <wp:docPr id="316075783" name="Прямая со стрелкой 316075783"/>
                <wp:cNvGraphicFramePr/>
                <a:graphic xmlns:a="http://schemas.openxmlformats.org/drawingml/2006/main">
                  <a:graphicData uri="http://schemas.microsoft.com/office/word/2010/wordprocessingShape">
                    <wps:wsp>
                      <wps:cNvCnPr/>
                      <wps:spPr>
                        <a:xfrm flipH="1">
                          <a:off x="0" y="0"/>
                          <a:ext cx="975941" cy="12642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9FBEB9" id="Прямая со стрелкой 316075783" o:spid="_x0000_s1026" type="#_x0000_t32" style="position:absolute;margin-left:203.3pt;margin-top:355.8pt;width:76.85pt;height:99.5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01248" behindDoc="0" locked="0" layoutInCell="1" allowOverlap="1" wp14:anchorId="5BE8008F" wp14:editId="04557DEC">
                <wp:simplePos x="0" y="0"/>
                <wp:positionH relativeFrom="column">
                  <wp:posOffset>2620276</wp:posOffset>
                </wp:positionH>
                <wp:positionV relativeFrom="paragraph">
                  <wp:posOffset>4492768</wp:posOffset>
                </wp:positionV>
                <wp:extent cx="959378" cy="3580718"/>
                <wp:effectExtent l="38100" t="0" r="19050" b="39370"/>
                <wp:wrapNone/>
                <wp:docPr id="316075785" name="Прямая со стрелкой 316075785"/>
                <wp:cNvGraphicFramePr/>
                <a:graphic xmlns:a="http://schemas.openxmlformats.org/drawingml/2006/main">
                  <a:graphicData uri="http://schemas.microsoft.com/office/word/2010/wordprocessingShape">
                    <wps:wsp>
                      <wps:cNvCnPr/>
                      <wps:spPr>
                        <a:xfrm flipH="1">
                          <a:off x="0" y="0"/>
                          <a:ext cx="959378" cy="35807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A590EF" id="Прямая со стрелкой 316075785" o:spid="_x0000_s1026" type="#_x0000_t32" style="position:absolute;margin-left:206.3pt;margin-top:353.75pt;width:75.55pt;height:281.9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9200" behindDoc="0" locked="0" layoutInCell="1" allowOverlap="1" wp14:anchorId="1EDA54C8" wp14:editId="5D8045D8">
                <wp:simplePos x="0" y="0"/>
                <wp:positionH relativeFrom="column">
                  <wp:posOffset>2654751</wp:posOffset>
                </wp:positionH>
                <wp:positionV relativeFrom="paragraph">
                  <wp:posOffset>4492387</wp:posOffset>
                </wp:positionV>
                <wp:extent cx="925494" cy="2854948"/>
                <wp:effectExtent l="38100" t="0" r="14605" b="41275"/>
                <wp:wrapNone/>
                <wp:docPr id="316075784" name="Прямая со стрелкой 316075784"/>
                <wp:cNvGraphicFramePr/>
                <a:graphic xmlns:a="http://schemas.openxmlformats.org/drawingml/2006/main">
                  <a:graphicData uri="http://schemas.microsoft.com/office/word/2010/wordprocessingShape">
                    <wps:wsp>
                      <wps:cNvCnPr/>
                      <wps:spPr>
                        <a:xfrm flipH="1">
                          <a:off x="0" y="0"/>
                          <a:ext cx="925494" cy="28549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4ABA1" id="Прямая со стрелкой 316075784" o:spid="_x0000_s1026" type="#_x0000_t32" style="position:absolute;margin-left:209.05pt;margin-top:353.75pt;width:72.85pt;height:224.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7152" behindDoc="0" locked="0" layoutInCell="1" allowOverlap="1" wp14:anchorId="56FADBEF" wp14:editId="56EC684B">
                <wp:simplePos x="0" y="0"/>
                <wp:positionH relativeFrom="column">
                  <wp:posOffset>2580001</wp:posOffset>
                </wp:positionH>
                <wp:positionV relativeFrom="paragraph">
                  <wp:posOffset>4495224</wp:posOffset>
                </wp:positionV>
                <wp:extent cx="997844" cy="450471"/>
                <wp:effectExtent l="25400" t="0" r="18415" b="45085"/>
                <wp:wrapNone/>
                <wp:docPr id="316075782" name="Прямая со стрелкой 316075782"/>
                <wp:cNvGraphicFramePr/>
                <a:graphic xmlns:a="http://schemas.openxmlformats.org/drawingml/2006/main">
                  <a:graphicData uri="http://schemas.microsoft.com/office/word/2010/wordprocessingShape">
                    <wps:wsp>
                      <wps:cNvCnPr/>
                      <wps:spPr>
                        <a:xfrm flipH="1">
                          <a:off x="0" y="0"/>
                          <a:ext cx="997844" cy="450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DC1DFB" id="Прямая со стрелкой 316075782" o:spid="_x0000_s1026" type="#_x0000_t32" style="position:absolute;margin-left:203.15pt;margin-top:353.95pt;width:78.55pt;height:35.4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" strokecolor="black [3213]">
                <v:stroke endarrow="block"/>
              </v:shape>
            </w:pict>
          </mc:Fallback>
        </mc:AlternateContent>
      </w:r>
      <w:r w:rsidR="00A364DF">
        <w:rPr>
          <w:b/>
          <w:noProof/>
          <w:sz w:val="28"/>
          <w:szCs w:val="28"/>
          <w:lang w:val="uk-UA" w:eastAsia="uk-UA"/>
        </w:rPr>
        <mc:AlternateContent>
          <mc:Choice Requires="wpg">
            <w:drawing>
              <wp:inline distT="0" distB="0" distL="114300" distR="114300" wp14:anchorId="6A05E087" wp14:editId="1B4C5368">
                <wp:extent cx="6164772" cy="8541375"/>
                <wp:effectExtent l="0" t="0" r="26670" b="0"/>
                <wp:docPr id="316075616" name="Группа 316075616"/>
                <wp:cNvGraphicFramePr/>
                <a:graphic xmlns:a="http://schemas.openxmlformats.org/drawingml/2006/main">
                  <a:graphicData uri="http://schemas.microsoft.com/office/word/2010/wordprocessingGroup">
                    <wpg:wgp>
                      <wpg:cNvGrpSpPr/>
                      <wpg:grpSpPr>
                        <a:xfrm>
                          <a:off x="0" y="0"/>
                          <a:ext cx="6164772" cy="8541375"/>
                          <a:chOff x="2261488" y="0"/>
                          <a:chExt cx="6177488" cy="7559991"/>
                        </a:xfrm>
                      </wpg:grpSpPr>
                      <wpg:grpSp>
                        <wpg:cNvPr id="58" name="Группа 58"/>
                        <wpg:cNvGrpSpPr/>
                        <wpg:grpSpPr>
                          <a:xfrm>
                            <a:off x="2261488" y="0"/>
                            <a:ext cx="6177488" cy="7559991"/>
                            <a:chOff x="0" y="0"/>
                            <a:chExt cx="6177488" cy="8541375"/>
                          </a:xfrm>
                        </wpg:grpSpPr>
                        <wps:wsp>
                          <wps:cNvPr id="59" name="Прямоугольник 59"/>
                          <wps:cNvSpPr/>
                          <wps:spPr>
                            <a:xfrm>
                              <a:off x="0" y="0"/>
                              <a:ext cx="6169025" cy="8541375"/>
                            </a:xfrm>
                            <a:prstGeom prst="rect">
                              <a:avLst/>
                            </a:prstGeom>
                            <a:noFill/>
                            <a:ln>
                              <a:noFill/>
                            </a:ln>
                          </wps:spPr>
                          <wps:txbx>
                            <w:txbxContent>
                              <w:p w14:paraId="2C115617" w14:textId="77777777" w:rsidR="00586FD3" w:rsidRDefault="00586FD3">
                                <w:pPr>
                                  <w:textDirection w:val="btLr"/>
                                </w:pPr>
                              </w:p>
                            </w:txbxContent>
                          </wps:txbx>
                          <wps:bodyPr spcFirstLastPara="1" wrap="square" lIns="91425" tIns="91425" rIns="91425" bIns="91425" anchor="ctr" anchorCtr="0">
                            <a:noAutofit/>
                          </wps:bodyPr>
                        </wps:wsp>
                        <wps:wsp>
                          <wps:cNvPr id="60" name="Прямоугольник 60"/>
                          <wps:cNvSpPr/>
                          <wps:spPr>
                            <a:xfrm>
                              <a:off x="21700" y="7777777"/>
                              <a:ext cx="2592010" cy="6254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19F0BFC" w14:textId="1273C3BE" w:rsidR="00586FD3" w:rsidRPr="00046729" w:rsidRDefault="00586FD3">
                                <w:pPr>
                                  <w:jc w:val="center"/>
                                  <w:textDirection w:val="btLr"/>
                                  <w:rPr>
                                    <w:lang w:val="uk-UA"/>
                                  </w:rPr>
                                </w:pPr>
                                <w:r>
                                  <w:rPr>
                                    <w:b/>
                                    <w:color w:val="000000"/>
                                    <w:sz w:val="22"/>
                                  </w:rPr>
                                  <w:t xml:space="preserve">12. Недостатній рівень енергонезалежності й енергобезпеки </w:t>
                                </w:r>
                                <w:r>
                                  <w:rPr>
                                    <w:b/>
                                    <w:color w:val="000000"/>
                                    <w:sz w:val="22"/>
                                    <w:lang w:val="uk-UA"/>
                                  </w:rPr>
                                  <w:t>Криворізької МТГ</w:t>
                                </w:r>
                              </w:p>
                            </w:txbxContent>
                          </wps:txbx>
                          <wps:bodyPr spcFirstLastPara="1" wrap="square" lIns="88900" tIns="38100" rIns="88900" bIns="38100" anchor="ctr" anchorCtr="0">
                            <a:noAutofit/>
                          </wps:bodyPr>
                        </wps:wsp>
                        <wps:wsp>
                          <wps:cNvPr id="61" name="Прямоугольник 61"/>
                          <wps:cNvSpPr/>
                          <wps:spPr>
                            <a:xfrm>
                              <a:off x="21700" y="901808"/>
                              <a:ext cx="2591610" cy="4213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EAFEE58" w14:textId="77777777" w:rsidR="00586FD3" w:rsidRDefault="00586FD3">
                                <w:pPr>
                                  <w:jc w:val="center"/>
                                  <w:textDirection w:val="btLr"/>
                                  <w:rPr>
                                    <w:b/>
                                    <w:color w:val="000000"/>
                                    <w:sz w:val="22"/>
                                  </w:rPr>
                                </w:pPr>
                                <w:r>
                                  <w:rPr>
                                    <w:b/>
                                    <w:color w:val="000000"/>
                                    <w:sz w:val="22"/>
                                  </w:rPr>
                                  <w:t xml:space="preserve">2. Монопрофільність </w:t>
                                </w:r>
                              </w:p>
                              <w:p w14:paraId="3BE743FC" w14:textId="0E3A53DD" w:rsidR="00586FD3" w:rsidRPr="006273E8" w:rsidRDefault="00586FD3">
                                <w:pPr>
                                  <w:jc w:val="center"/>
                                  <w:textDirection w:val="btLr"/>
                                  <w:rPr>
                                    <w:lang w:val="uk-UA"/>
                                  </w:rPr>
                                </w:pPr>
                                <w:r>
                                  <w:rPr>
                                    <w:b/>
                                    <w:color w:val="000000"/>
                                    <w:sz w:val="22"/>
                                    <w:lang w:val="uk-UA"/>
                                  </w:rPr>
                                  <w:t>Криворізької МТГ</w:t>
                                </w:r>
                              </w:p>
                            </w:txbxContent>
                          </wps:txbx>
                          <wps:bodyPr spcFirstLastPara="1" wrap="square" lIns="88900" tIns="38100" rIns="88900" bIns="38100" anchor="ctr" anchorCtr="0">
                            <a:noAutofit/>
                          </wps:bodyPr>
                        </wps:wsp>
                        <wps:wsp>
                          <wps:cNvPr id="62" name="Прямоугольник 62"/>
                          <wps:cNvSpPr/>
                          <wps:spPr>
                            <a:xfrm>
                              <a:off x="12500" y="1378713"/>
                              <a:ext cx="2592010" cy="5782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E2D56A3" w14:textId="77777777" w:rsidR="00586FD3" w:rsidRDefault="00586FD3">
                                <w:pPr>
                                  <w:jc w:val="center"/>
                                  <w:textDirection w:val="btLr"/>
                                </w:pPr>
                                <w:r>
                                  <w:rPr>
                                    <w:b/>
                                    <w:color w:val="000000"/>
                                    <w:sz w:val="22"/>
                                  </w:rPr>
                                  <w:t>3. Високий рівень зносу житлово-комунальної інфраструктури та інженерних мереж</w:t>
                                </w:r>
                              </w:p>
                            </w:txbxContent>
                          </wps:txbx>
                          <wps:bodyPr spcFirstLastPara="1" wrap="square" lIns="88900" tIns="38100" rIns="88900" bIns="38100" anchor="ctr" anchorCtr="0">
                            <a:noAutofit/>
                          </wps:bodyPr>
                        </wps:wsp>
                        <wps:wsp>
                          <wps:cNvPr id="63" name="Прямоугольник 63"/>
                          <wps:cNvSpPr/>
                          <wps:spPr>
                            <a:xfrm>
                              <a:off x="0" y="2003819"/>
                              <a:ext cx="2592010" cy="5457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F14721F" w14:textId="5E20FA98" w:rsidR="00586FD3" w:rsidRPr="006273E8" w:rsidRDefault="00586FD3">
                                <w:pPr>
                                  <w:jc w:val="center"/>
                                  <w:textDirection w:val="btLr"/>
                                  <w:rPr>
                                    <w:lang w:val="uk-UA"/>
                                  </w:rPr>
                                </w:pPr>
                                <w:r>
                                  <w:rPr>
                                    <w:b/>
                                    <w:color w:val="000000"/>
                                    <w:sz w:val="22"/>
                                  </w:rPr>
                                  <w:t xml:space="preserve">4. Ускладнені містобудівні та логістичні умови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584" name="Прямоугольник 316075584"/>
                          <wps:cNvSpPr/>
                          <wps:spPr>
                            <a:xfrm>
                              <a:off x="0" y="3334633"/>
                              <a:ext cx="2592010" cy="5919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ED3537A" w14:textId="77777777" w:rsidR="00586FD3" w:rsidRDefault="00586FD3">
                                <w:pPr>
                                  <w:jc w:val="center"/>
                                  <w:textDirection w:val="btLr"/>
                                </w:pPr>
                                <w:r>
                                  <w:rPr>
                                    <w:b/>
                                    <w:color w:val="000000"/>
                                    <w:sz w:val="22"/>
                                  </w:rPr>
                                  <w:t>6. Дисбаланс між попитом і пропозицією робочої сили на ринку праці</w:t>
                                </w:r>
                              </w:p>
                            </w:txbxContent>
                          </wps:txbx>
                          <wps:bodyPr spcFirstLastPara="1" wrap="square" lIns="88900" tIns="38100" rIns="88900" bIns="38100" anchor="ctr" anchorCtr="0">
                            <a:noAutofit/>
                          </wps:bodyPr>
                        </wps:wsp>
                        <wps:wsp>
                          <wps:cNvPr id="316075585" name="Прямоугольник 316075585"/>
                          <wps:cNvSpPr/>
                          <wps:spPr>
                            <a:xfrm>
                              <a:off x="0" y="4604045"/>
                              <a:ext cx="2584810" cy="89188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08BF1ED" w14:textId="6B23ED47" w:rsidR="00586FD3" w:rsidRDefault="00586FD3">
                                <w:pPr>
                                  <w:jc w:val="center"/>
                                  <w:textDirection w:val="btLr"/>
                                </w:pPr>
                                <w:r>
                                  <w:rPr>
                                    <w:b/>
                                    <w:color w:val="000000"/>
                                    <w:sz w:val="22"/>
                                  </w:rPr>
                                  <w:t xml:space="preserve">8. Пошкодження виробничої, транспортної, енергетичної та соціальної інфраструктури </w:t>
                                </w:r>
                                <w:r>
                                  <w:rPr>
                                    <w:b/>
                                    <w:color w:val="000000"/>
                                    <w:sz w:val="22"/>
                                    <w:lang w:val="uk-UA"/>
                                  </w:rPr>
                                  <w:t>Криворізької МТГ</w:t>
                                </w:r>
                                <w:r>
                                  <w:rPr>
                                    <w:b/>
                                    <w:color w:val="000000"/>
                                    <w:sz w:val="22"/>
                                  </w:rPr>
                                  <w:t xml:space="preserve"> внаслідок ракетних обстрілів</w:t>
                                </w:r>
                              </w:p>
                            </w:txbxContent>
                          </wps:txbx>
                          <wps:bodyPr spcFirstLastPara="1" wrap="square" lIns="88900" tIns="38100" rIns="88900" bIns="38100" anchor="ctr" anchorCtr="0">
                            <a:noAutofit/>
                          </wps:bodyPr>
                        </wps:wsp>
                        <wps:wsp>
                          <wps:cNvPr id="316075586" name="Прямоугольник 316075586"/>
                          <wps:cNvSpPr/>
                          <wps:spPr>
                            <a:xfrm>
                              <a:off x="0" y="5543550"/>
                              <a:ext cx="2577610" cy="73342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1BC7921" w14:textId="77777777" w:rsidR="00586FD3" w:rsidRDefault="00586FD3">
                                <w:pPr>
                                  <w:jc w:val="center"/>
                                  <w:textDirection w:val="btLr"/>
                                </w:pPr>
                                <w:r>
                                  <w:rPr>
                                    <w:b/>
                                    <w:color w:val="000000"/>
                                    <w:sz w:val="22"/>
                                  </w:rPr>
                                  <w:t>9. Недостатній рівень розвитку системи цивільного захисту населення в умовах воєнного стану</w:t>
                                </w:r>
                              </w:p>
                            </w:txbxContent>
                          </wps:txbx>
                          <wps:bodyPr spcFirstLastPara="1" wrap="square" lIns="88900" tIns="38100" rIns="88900" bIns="38100" anchor="ctr" anchorCtr="0">
                            <a:noAutofit/>
                          </wps:bodyPr>
                        </wps:wsp>
                        <wps:wsp>
                          <wps:cNvPr id="316075587" name="Прямоугольник 316075587"/>
                          <wps:cNvSpPr/>
                          <wps:spPr>
                            <a:xfrm>
                              <a:off x="0" y="6324600"/>
                              <a:ext cx="2584810" cy="678469"/>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3FD7037" w14:textId="77777777" w:rsidR="00586FD3" w:rsidRDefault="00586FD3">
                                <w:pPr>
                                  <w:jc w:val="center"/>
                                  <w:textDirection w:val="btLr"/>
                                </w:pPr>
                                <w:r>
                                  <w:rPr>
                                    <w:b/>
                                    <w:color w:val="000000"/>
                                    <w:sz w:val="22"/>
                                  </w:rPr>
                                  <w:t>10. Недосконала система фінансування прикладних досліджень та інноваційних розробок</w:t>
                                </w:r>
                              </w:p>
                            </w:txbxContent>
                          </wps:txbx>
                          <wps:bodyPr spcFirstLastPara="1" wrap="square" lIns="88900" tIns="38100" rIns="88900" bIns="38100" anchor="ctr" anchorCtr="0">
                            <a:noAutofit/>
                          </wps:bodyPr>
                        </wps:wsp>
                        <wps:wsp>
                          <wps:cNvPr id="316075588" name="Прямоугольник 316075588"/>
                          <wps:cNvSpPr/>
                          <wps:spPr>
                            <a:xfrm>
                              <a:off x="3589614" y="358503"/>
                              <a:ext cx="2579410" cy="4155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9C16A79" w14:textId="77777777" w:rsidR="00586FD3" w:rsidRDefault="00586FD3">
                                <w:pPr>
                                  <w:jc w:val="center"/>
                                  <w:textDirection w:val="btLr"/>
                                </w:pPr>
                                <w:r>
                                  <w:rPr>
                                    <w:b/>
                                    <w:color w:val="000000"/>
                                    <w:sz w:val="22"/>
                                  </w:rPr>
                                  <w:t>1. Завершення активної фази воєнних дій</w:t>
                                </w:r>
                              </w:p>
                            </w:txbxContent>
                          </wps:txbx>
                          <wps:bodyPr spcFirstLastPara="1" wrap="square" lIns="88900" tIns="38100" rIns="88900" bIns="38100" anchor="ctr" anchorCtr="0">
                            <a:noAutofit/>
                          </wps:bodyPr>
                        </wps:wsp>
                        <wps:wsp>
                          <wps:cNvPr id="316075589" name="Прямоугольник 316075589"/>
                          <wps:cNvSpPr/>
                          <wps:spPr>
                            <a:xfrm>
                              <a:off x="3589614" y="817508"/>
                              <a:ext cx="2579410" cy="5884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30013CF" w14:textId="77777777" w:rsidR="00586FD3" w:rsidRDefault="00586FD3">
                                <w:pPr>
                                  <w:jc w:val="center"/>
                                  <w:textDirection w:val="btLr"/>
                                </w:pPr>
                                <w:r>
                                  <w:rPr>
                                    <w:b/>
                                    <w:color w:val="000000"/>
                                    <w:sz w:val="22"/>
                                  </w:rPr>
                                  <w:t>2. Продовження розпочатих реформ з трансформації України</w:t>
                                </w:r>
                              </w:p>
                            </w:txbxContent>
                          </wps:txbx>
                          <wps:bodyPr spcFirstLastPara="1" wrap="square" lIns="88900" tIns="38100" rIns="88900" bIns="38100" anchor="ctr" anchorCtr="0">
                            <a:noAutofit/>
                          </wps:bodyPr>
                        </wps:wsp>
                        <wps:wsp>
                          <wps:cNvPr id="316075590" name="Прямоугольник 316075590"/>
                          <wps:cNvSpPr/>
                          <wps:spPr>
                            <a:xfrm>
                              <a:off x="3590214" y="6498764"/>
                              <a:ext cx="2578810" cy="5798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DBD1B95" w14:textId="49277E32" w:rsidR="00586FD3" w:rsidRDefault="00586FD3">
                                <w:pPr>
                                  <w:jc w:val="center"/>
                                  <w:textDirection w:val="btLr"/>
                                </w:pPr>
                                <w:r>
                                  <w:rPr>
                                    <w:b/>
                                    <w:color w:val="000000"/>
                                    <w:sz w:val="22"/>
                                  </w:rPr>
                                  <w:t xml:space="preserve">10. </w:t>
                                </w:r>
                                <w:r>
                                  <w:rPr>
                                    <w:b/>
                                    <w:color w:val="000000"/>
                                    <w:sz w:val="22"/>
                                    <w:lang w:val="uk-UA"/>
                                  </w:rPr>
                                  <w:t>У</w:t>
                                </w:r>
                                <w:r>
                                  <w:rPr>
                                    <w:b/>
                                    <w:color w:val="000000"/>
                                    <w:sz w:val="22"/>
                                  </w:rPr>
                                  <w:t>провадження політики підвищення соціальних стандартів життя</w:t>
                                </w:r>
                              </w:p>
                            </w:txbxContent>
                          </wps:txbx>
                          <wps:bodyPr spcFirstLastPara="1" wrap="square" lIns="88900" tIns="38100" rIns="88900" bIns="38100" anchor="ctr" anchorCtr="0">
                            <a:noAutofit/>
                          </wps:bodyPr>
                        </wps:wsp>
                        <wps:wsp>
                          <wps:cNvPr id="316075591" name="Прямоугольник 316075591"/>
                          <wps:cNvSpPr/>
                          <wps:spPr>
                            <a:xfrm>
                              <a:off x="3584514" y="1453814"/>
                              <a:ext cx="2584510" cy="58453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E8C314B" w14:textId="091E1560" w:rsidR="00586FD3" w:rsidRDefault="00586FD3">
                                <w:pPr>
                                  <w:jc w:val="center"/>
                                  <w:textDirection w:val="btLr"/>
                                </w:pPr>
                                <w:r>
                                  <w:rPr>
                                    <w:b/>
                                    <w:color w:val="000000"/>
                                    <w:sz w:val="22"/>
                                  </w:rPr>
                                  <w:t xml:space="preserve">3. Залучення додаткових фінансових ресурсів для розвитку </w:t>
                                </w:r>
                                <w:r w:rsidRPr="00985B16">
                                  <w:rPr>
                                    <w:b/>
                                    <w:color w:val="000000"/>
                                    <w:sz w:val="22"/>
                                  </w:rPr>
                                  <w:t>Криворізьк</w:t>
                                </w:r>
                                <w:r>
                                  <w:rPr>
                                    <w:b/>
                                    <w:color w:val="000000"/>
                                    <w:sz w:val="22"/>
                                    <w:lang w:val="uk-UA"/>
                                  </w:rPr>
                                  <w:t>ої</w:t>
                                </w:r>
                                <w:r w:rsidRPr="00985B16">
                                  <w:rPr>
                                    <w:b/>
                                    <w:color w:val="000000"/>
                                    <w:sz w:val="22"/>
                                  </w:rPr>
                                  <w:t xml:space="preserve"> МТГ </w:t>
                                </w:r>
                                <w:r>
                                  <w:rPr>
                                    <w:b/>
                                    <w:color w:val="000000"/>
                                    <w:sz w:val="22"/>
                                  </w:rPr>
                                  <w:t>з національних джерел</w:t>
                                </w:r>
                              </w:p>
                            </w:txbxContent>
                          </wps:txbx>
                          <wps:bodyPr spcFirstLastPara="1" wrap="square" lIns="88900" tIns="38100" rIns="88900" bIns="38100" anchor="ctr" anchorCtr="0">
                            <a:noAutofit/>
                          </wps:bodyPr>
                        </wps:wsp>
                        <wps:wsp>
                          <wps:cNvPr id="316075592" name="Прямоугольник 316075592"/>
                          <wps:cNvSpPr/>
                          <wps:spPr>
                            <a:xfrm>
                              <a:off x="3577251" y="2114549"/>
                              <a:ext cx="2591510" cy="66654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8CB2831" w14:textId="77777777" w:rsidR="00586FD3" w:rsidRDefault="00586FD3">
                                <w:pPr>
                                  <w:jc w:val="center"/>
                                  <w:textDirection w:val="btLr"/>
                                </w:pPr>
                                <w:r>
                                  <w:rPr>
                                    <w:b/>
                                    <w:color w:val="000000"/>
                                    <w:sz w:val="22"/>
                                  </w:rPr>
                                  <w:t>4. Державне стимулювання розвитку високотехнологічних виробництв та інноваційної діяльності</w:t>
                                </w:r>
                              </w:p>
                            </w:txbxContent>
                          </wps:txbx>
                          <wps:bodyPr spcFirstLastPara="1" wrap="square" lIns="88900" tIns="38100" rIns="88900" bIns="38100" anchor="ctr" anchorCtr="0">
                            <a:noAutofit/>
                          </wps:bodyPr>
                        </wps:wsp>
                        <wps:wsp>
                          <wps:cNvPr id="316075593" name="Прямоугольник 316075593"/>
                          <wps:cNvSpPr/>
                          <wps:spPr>
                            <a:xfrm>
                              <a:off x="3585978" y="2828926"/>
                              <a:ext cx="2591510" cy="62839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3AD1581" w14:textId="77777777" w:rsidR="00586FD3" w:rsidRDefault="00586FD3">
                                <w:pPr>
                                  <w:jc w:val="center"/>
                                  <w:textDirection w:val="btLr"/>
                                </w:pPr>
                                <w:r>
                                  <w:rPr>
                                    <w:b/>
                                    <w:color w:val="000000"/>
                                    <w:sz w:val="22"/>
                                  </w:rPr>
                                  <w:t>5. Стимуляційна державна політика підтримки вітчизняного бізнесу</w:t>
                                </w:r>
                              </w:p>
                            </w:txbxContent>
                          </wps:txbx>
                          <wps:bodyPr spcFirstLastPara="1" wrap="square" lIns="88900" tIns="38100" rIns="88900" bIns="38100" anchor="ctr" anchorCtr="0">
                            <a:noAutofit/>
                          </wps:bodyPr>
                        </wps:wsp>
                        <wps:wsp>
                          <wps:cNvPr id="316075594" name="Прямоугольник 316075594"/>
                          <wps:cNvSpPr/>
                          <wps:spPr>
                            <a:xfrm>
                              <a:off x="3577514" y="3514234"/>
                              <a:ext cx="2591510" cy="5198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E004FBB" w14:textId="1B059120" w:rsidR="00586FD3" w:rsidRPr="00326946" w:rsidRDefault="00586FD3">
                                <w:pPr>
                                  <w:jc w:val="center"/>
                                  <w:textDirection w:val="btLr"/>
                                  <w:rPr>
                                    <w:lang w:val="uk-UA"/>
                                  </w:rPr>
                                </w:pPr>
                                <w:r>
                                  <w:rPr>
                                    <w:b/>
                                    <w:color w:val="000000"/>
                                    <w:sz w:val="22"/>
                                  </w:rPr>
                                  <w:t>6. Вступ України до Є</w:t>
                                </w:r>
                                <w:r>
                                  <w:rPr>
                                    <w:b/>
                                    <w:color w:val="000000"/>
                                    <w:sz w:val="22"/>
                                    <w:lang w:val="uk-UA"/>
                                  </w:rPr>
                                  <w:t>С</w:t>
                                </w:r>
                              </w:p>
                            </w:txbxContent>
                          </wps:txbx>
                          <wps:bodyPr spcFirstLastPara="1" wrap="square" lIns="88900" tIns="38100" rIns="88900" bIns="38100" anchor="ctr" anchorCtr="0">
                            <a:noAutofit/>
                          </wps:bodyPr>
                        </wps:wsp>
                        <wps:wsp>
                          <wps:cNvPr id="316075595" name="Прямоугольник 316075595"/>
                          <wps:cNvSpPr/>
                          <wps:spPr>
                            <a:xfrm>
                              <a:off x="3584514" y="5185751"/>
                              <a:ext cx="2584510" cy="59338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27897EB" w14:textId="44D25700" w:rsidR="00586FD3" w:rsidRPr="00AE206B" w:rsidRDefault="00586FD3">
                                <w:pPr>
                                  <w:jc w:val="center"/>
                                  <w:textDirection w:val="btLr"/>
                                  <w:rPr>
                                    <w:lang w:val="uk-UA"/>
                                  </w:rPr>
                                </w:pPr>
                                <w:r>
                                  <w:rPr>
                                    <w:b/>
                                    <w:color w:val="000000"/>
                                    <w:sz w:val="22"/>
                                  </w:rPr>
                                  <w:t xml:space="preserve">8. Співпраця з міжнародними програмами розвитку </w:t>
                                </w:r>
                                <w:r>
                                  <w:rPr>
                                    <w:b/>
                                    <w:color w:val="000000"/>
                                    <w:sz w:val="22"/>
                                    <w:lang w:val="uk-UA"/>
                                  </w:rPr>
                                  <w:t>МСП</w:t>
                                </w:r>
                              </w:p>
                            </w:txbxContent>
                          </wps:txbx>
                          <wps:bodyPr spcFirstLastPara="1" wrap="square" lIns="88900" tIns="38100" rIns="88900" bIns="38100" anchor="ctr" anchorCtr="0">
                            <a:noAutofit/>
                          </wps:bodyPr>
                        </wps:wsp>
                        <wps:wsp>
                          <wps:cNvPr id="316075596" name="Прямоугольник 316075596"/>
                          <wps:cNvSpPr/>
                          <wps:spPr>
                            <a:xfrm>
                              <a:off x="3584514" y="4084940"/>
                              <a:ext cx="2584510" cy="103571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97E5A47" w14:textId="60A201FA" w:rsidR="00586FD3" w:rsidRPr="00AE206B" w:rsidRDefault="00586FD3">
                                <w:pPr>
                                  <w:jc w:val="center"/>
                                  <w:textDirection w:val="btLr"/>
                                  <w:rPr>
                                    <w:lang w:val="uk-UA"/>
                                  </w:rPr>
                                </w:pPr>
                                <w:r>
                                  <w:rPr>
                                    <w:b/>
                                    <w:color w:val="000000"/>
                                    <w:sz w:val="22"/>
                                  </w:rPr>
                                  <w:t xml:space="preserve">7. Посилюваний доступ до фінансово-ресурсних можливостей програм </w:t>
                                </w:r>
                                <w:r>
                                  <w:rPr>
                                    <w:b/>
                                    <w:color w:val="000000"/>
                                    <w:sz w:val="22"/>
                                    <w:lang w:val="uk-UA"/>
                                  </w:rPr>
                                  <w:t>МТД</w:t>
                                </w:r>
                                <w:r>
                                  <w:rPr>
                                    <w:b/>
                                    <w:color w:val="000000"/>
                                    <w:sz w:val="22"/>
                                  </w:rPr>
                                  <w:t xml:space="preserve"> та </w:t>
                                </w:r>
                                <w:r>
                                  <w:rPr>
                                    <w:b/>
                                    <w:color w:val="000000"/>
                                    <w:sz w:val="22"/>
                                    <w:lang w:val="uk-UA"/>
                                  </w:rPr>
                                  <w:t>МФІ</w:t>
                                </w:r>
                              </w:p>
                            </w:txbxContent>
                          </wps:txbx>
                          <wps:bodyPr spcFirstLastPara="1" wrap="square" lIns="88900" tIns="38100" rIns="88900" bIns="38100" anchor="ctr" anchorCtr="0">
                            <a:noAutofit/>
                          </wps:bodyPr>
                        </wps:wsp>
                        <wps:wsp>
                          <wps:cNvPr id="316075597" name="Прямоугольник 316075597"/>
                          <wps:cNvSpPr/>
                          <wps:spPr>
                            <a:xfrm>
                              <a:off x="3591514" y="5830057"/>
                              <a:ext cx="2577510" cy="62789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33B0502" w14:textId="58403A00" w:rsidR="00586FD3" w:rsidRDefault="00586FD3" w:rsidP="00673D63">
                                <w:pPr>
                                  <w:jc w:val="center"/>
                                  <w:textDirection w:val="btLr"/>
                                </w:pPr>
                                <w:r>
                                  <w:rPr>
                                    <w:b/>
                                    <w:color w:val="000000"/>
                                    <w:sz w:val="22"/>
                                  </w:rPr>
                                  <w:t xml:space="preserve">9. «Зелене» </w:t>
                                </w:r>
                                <w:r w:rsidRPr="001D2E64">
                                  <w:rPr>
                                    <w:b/>
                                    <w:color w:val="000000"/>
                                    <w:sz w:val="22"/>
                                    <w:szCs w:val="22"/>
                                  </w:rPr>
                                  <w:t xml:space="preserve">відновлення України та збільшення фінансування проєктів у сфері </w:t>
                                </w:r>
                                <w:r>
                                  <w:rPr>
                                    <w:b/>
                                    <w:color w:val="000000"/>
                                    <w:sz w:val="22"/>
                                    <w:szCs w:val="22"/>
                                    <w:lang w:val="uk-UA"/>
                                  </w:rPr>
                                  <w:t>ВДЕ</w:t>
                                </w:r>
                              </w:p>
                            </w:txbxContent>
                          </wps:txbx>
                          <wps:bodyPr spcFirstLastPara="1" wrap="square" lIns="88900" tIns="38100" rIns="88900" bIns="38100" anchor="ctr" anchorCtr="0">
                            <a:noAutofit/>
                          </wps:bodyPr>
                        </wps:wsp>
                        <wps:wsp>
                          <wps:cNvPr id="316075598" name="Полилиния 316075598"/>
                          <wps:cNvSpPr/>
                          <wps:spPr>
                            <a:xfrm>
                              <a:off x="12500" y="22000"/>
                              <a:ext cx="2584810" cy="285402"/>
                            </a:xfrm>
                            <a:custGeom>
                              <a:avLst/>
                              <a:gdLst/>
                              <a:ahLst/>
                              <a:cxnLst/>
                              <a:rect l="l" t="t" r="r" b="b"/>
                              <a:pathLst>
                                <a:path w="2584810" h="285402" extrusionOk="0">
                                  <a:moveTo>
                                    <a:pt x="0" y="0"/>
                                  </a:moveTo>
                                  <a:lnTo>
                                    <a:pt x="0" y="285402"/>
                                  </a:lnTo>
                                  <a:lnTo>
                                    <a:pt x="2584810" y="285402"/>
                                  </a:lnTo>
                                  <a:lnTo>
                                    <a:pt x="2584810" y="0"/>
                                  </a:lnTo>
                                  <a:close/>
                                </a:path>
                              </a:pathLst>
                            </a:custGeom>
                            <a:solidFill>
                              <a:srgbClr val="548235"/>
                            </a:solidFill>
                            <a:ln>
                              <a:noFill/>
                            </a:ln>
                          </wps:spPr>
                          <wps:txbx>
                            <w:txbxContent>
                              <w:p w14:paraId="7AE12939" w14:textId="77777777" w:rsidR="00586FD3" w:rsidRPr="00830E81" w:rsidRDefault="00586FD3">
                                <w:pPr>
                                  <w:jc w:val="center"/>
                                  <w:textDirection w:val="btLr"/>
                                  <w:rPr>
                                    <w:i/>
                                  </w:rPr>
                                </w:pPr>
                                <w:r w:rsidRPr="00830E81">
                                  <w:rPr>
                                    <w:b/>
                                    <w:i/>
                                    <w:color w:val="FFFFFF"/>
                                    <w:sz w:val="22"/>
                                  </w:rPr>
                                  <w:t>СЛАБКІ СТОРОНИ</w:t>
                                </w:r>
                              </w:p>
                            </w:txbxContent>
                          </wps:txbx>
                          <wps:bodyPr spcFirstLastPara="1" wrap="square" lIns="88900" tIns="38100" rIns="88900" bIns="38100" anchor="t" anchorCtr="0">
                            <a:noAutofit/>
                          </wps:bodyPr>
                        </wps:wsp>
                        <wps:wsp>
                          <wps:cNvPr id="316075599" name="Полилиния 316075599"/>
                          <wps:cNvSpPr/>
                          <wps:spPr>
                            <a:xfrm>
                              <a:off x="3584514" y="9800"/>
                              <a:ext cx="2584510" cy="285102"/>
                            </a:xfrm>
                            <a:custGeom>
                              <a:avLst/>
                              <a:gdLst/>
                              <a:ahLst/>
                              <a:cxnLst/>
                              <a:rect l="l" t="t" r="r" b="b"/>
                              <a:pathLst>
                                <a:path w="2584510" h="285102" extrusionOk="0">
                                  <a:moveTo>
                                    <a:pt x="0" y="0"/>
                                  </a:moveTo>
                                  <a:lnTo>
                                    <a:pt x="0" y="285102"/>
                                  </a:lnTo>
                                  <a:lnTo>
                                    <a:pt x="2584510" y="285102"/>
                                  </a:lnTo>
                                  <a:lnTo>
                                    <a:pt x="2584510" y="0"/>
                                  </a:lnTo>
                                  <a:close/>
                                </a:path>
                              </a:pathLst>
                            </a:custGeom>
                            <a:solidFill>
                              <a:srgbClr val="548235"/>
                            </a:solidFill>
                            <a:ln>
                              <a:noFill/>
                            </a:ln>
                          </wps:spPr>
                          <wps:txbx>
                            <w:txbxContent>
                              <w:p w14:paraId="16267347" w14:textId="77777777" w:rsidR="00586FD3" w:rsidRPr="00830E81" w:rsidRDefault="00586FD3">
                                <w:pPr>
                                  <w:jc w:val="center"/>
                                  <w:textDirection w:val="btLr"/>
                                  <w:rPr>
                                    <w:i/>
                                  </w:rPr>
                                </w:pPr>
                                <w:r w:rsidRPr="00830E81">
                                  <w:rPr>
                                    <w:b/>
                                    <w:i/>
                                    <w:color w:val="FFFFFF"/>
                                    <w:sz w:val="22"/>
                                  </w:rPr>
                                  <w:t>МОЖЛИВОСТІ</w:t>
                                </w:r>
                              </w:p>
                            </w:txbxContent>
                          </wps:txbx>
                          <wps:bodyPr spcFirstLastPara="1" wrap="square" lIns="88900" tIns="38100" rIns="88900" bIns="38100" anchor="t" anchorCtr="0">
                            <a:noAutofit/>
                          </wps:bodyPr>
                        </wps:wsp>
                        <wps:wsp>
                          <wps:cNvPr id="316075600" name="Полилиния 316075600"/>
                          <wps:cNvSpPr/>
                          <wps:spPr>
                            <a:xfrm flipH="1">
                              <a:off x="2613710" y="566205"/>
                              <a:ext cx="975903" cy="1521115"/>
                            </a:xfrm>
                            <a:custGeom>
                              <a:avLst/>
                              <a:gdLst/>
                              <a:ahLst/>
                              <a:cxnLst/>
                              <a:rect l="l" t="t" r="r" b="b"/>
                              <a:pathLst>
                                <a:path w="975903" h="1521115" extrusionOk="0">
                                  <a:moveTo>
                                    <a:pt x="0" y="0"/>
                                  </a:moveTo>
                                  <a:lnTo>
                                    <a:pt x="975903" y="1521115"/>
                                  </a:lnTo>
                                </a:path>
                              </a:pathLst>
                            </a:custGeom>
                            <a:solidFill>
                              <a:srgbClr val="FFFFFF"/>
                            </a:solidFill>
                            <a:ln>
                              <a:noFill/>
                            </a:ln>
                          </wps:spPr>
                          <wps:bodyPr spcFirstLastPara="1" wrap="square" lIns="91425" tIns="91425" rIns="91425" bIns="91425" anchor="ctr" anchorCtr="0">
                            <a:noAutofit/>
                          </wps:bodyPr>
                        </wps:wsp>
                        <wps:wsp>
                          <wps:cNvPr id="316075601" name="Полилиния 316075601"/>
                          <wps:cNvSpPr/>
                          <wps:spPr>
                            <a:xfrm flipH="1">
                              <a:off x="2612910" y="566205"/>
                              <a:ext cx="976703" cy="2821928"/>
                            </a:xfrm>
                            <a:custGeom>
                              <a:avLst/>
                              <a:gdLst/>
                              <a:ahLst/>
                              <a:cxnLst/>
                              <a:rect l="l" t="t" r="r" b="b"/>
                              <a:pathLst>
                                <a:path w="976703" h="2821928" extrusionOk="0">
                                  <a:moveTo>
                                    <a:pt x="0" y="0"/>
                                  </a:moveTo>
                                  <a:lnTo>
                                    <a:pt x="976703" y="2821928"/>
                                  </a:lnTo>
                                </a:path>
                              </a:pathLst>
                            </a:custGeom>
                            <a:solidFill>
                              <a:srgbClr val="FFFFFF"/>
                            </a:solidFill>
                            <a:ln>
                              <a:noFill/>
                            </a:ln>
                          </wps:spPr>
                          <wps:bodyPr spcFirstLastPara="1" wrap="square" lIns="91425" tIns="91425" rIns="91425" bIns="91425" anchor="ctr" anchorCtr="0">
                            <a:noAutofit/>
                          </wps:bodyPr>
                        </wps:wsp>
                        <wps:wsp>
                          <wps:cNvPr id="316075602" name="Полилиния 316075602"/>
                          <wps:cNvSpPr/>
                          <wps:spPr>
                            <a:xfrm flipH="1">
                              <a:off x="2635610" y="566205"/>
                              <a:ext cx="954003" cy="2989829"/>
                            </a:xfrm>
                            <a:custGeom>
                              <a:avLst/>
                              <a:gdLst/>
                              <a:ahLst/>
                              <a:cxnLst/>
                              <a:rect l="l" t="t" r="r" b="b"/>
                              <a:pathLst>
                                <a:path w="954003" h="2989829" extrusionOk="0">
                                  <a:moveTo>
                                    <a:pt x="0" y="0"/>
                                  </a:moveTo>
                                  <a:lnTo>
                                    <a:pt x="954003" y="2989829"/>
                                  </a:lnTo>
                                </a:path>
                              </a:pathLst>
                            </a:custGeom>
                            <a:solidFill>
                              <a:srgbClr val="FFFFFF"/>
                            </a:solidFill>
                            <a:ln>
                              <a:noFill/>
                            </a:ln>
                          </wps:spPr>
                          <wps:bodyPr spcFirstLastPara="1" wrap="square" lIns="91425" tIns="91425" rIns="91425" bIns="91425" anchor="ctr" anchorCtr="0">
                            <a:noAutofit/>
                          </wps:bodyPr>
                        </wps:wsp>
                        <wps:wsp>
                          <wps:cNvPr id="316075603" name="Полилиния 316075603"/>
                          <wps:cNvSpPr/>
                          <wps:spPr>
                            <a:xfrm flipH="1">
                              <a:off x="2592010" y="1111711"/>
                              <a:ext cx="997604" cy="5386953"/>
                            </a:xfrm>
                            <a:custGeom>
                              <a:avLst/>
                              <a:gdLst/>
                              <a:ahLst/>
                              <a:cxnLst/>
                              <a:rect l="l" t="t" r="r" b="b"/>
                              <a:pathLst>
                                <a:path w="997604" h="5386953" extrusionOk="0">
                                  <a:moveTo>
                                    <a:pt x="0" y="0"/>
                                  </a:moveTo>
                                  <a:lnTo>
                                    <a:pt x="997604" y="5386953"/>
                                  </a:lnTo>
                                </a:path>
                              </a:pathLst>
                            </a:custGeom>
                            <a:solidFill>
                              <a:srgbClr val="FFFFFF"/>
                            </a:solidFill>
                            <a:ln>
                              <a:noFill/>
                            </a:ln>
                          </wps:spPr>
                          <wps:bodyPr spcFirstLastPara="1" wrap="square" lIns="91425" tIns="91425" rIns="91425" bIns="91425" anchor="ctr" anchorCtr="0">
                            <a:noAutofit/>
                          </wps:bodyPr>
                        </wps:wsp>
                        <wps:wsp>
                          <wps:cNvPr id="316075604" name="Полилиния 316075604"/>
                          <wps:cNvSpPr/>
                          <wps:spPr>
                            <a:xfrm rot="10800000">
                              <a:off x="2613310" y="1112511"/>
                              <a:ext cx="964203" cy="1306913"/>
                            </a:xfrm>
                            <a:custGeom>
                              <a:avLst/>
                              <a:gdLst/>
                              <a:ahLst/>
                              <a:cxnLst/>
                              <a:rect l="l" t="t" r="r" b="b"/>
                              <a:pathLst>
                                <a:path w="964203" h="1306913" extrusionOk="0">
                                  <a:moveTo>
                                    <a:pt x="0" y="0"/>
                                  </a:moveTo>
                                  <a:lnTo>
                                    <a:pt x="964203" y="1306913"/>
                                  </a:lnTo>
                                </a:path>
                              </a:pathLst>
                            </a:custGeom>
                            <a:solidFill>
                              <a:srgbClr val="FFFFFF"/>
                            </a:solidFill>
                            <a:ln>
                              <a:noFill/>
                            </a:ln>
                          </wps:spPr>
                          <wps:bodyPr spcFirstLastPara="1" wrap="square" lIns="91425" tIns="91425" rIns="91425" bIns="91425" anchor="ctr" anchorCtr="0">
                            <a:noAutofit/>
                          </wps:bodyPr>
                        </wps:wsp>
                        <wps:wsp>
                          <wps:cNvPr id="316075605" name="Полилиния 316075605"/>
                          <wps:cNvSpPr/>
                          <wps:spPr>
                            <a:xfrm rot="10800000">
                              <a:off x="2620710" y="1021910"/>
                              <a:ext cx="956803" cy="2129521"/>
                            </a:xfrm>
                            <a:custGeom>
                              <a:avLst/>
                              <a:gdLst/>
                              <a:ahLst/>
                              <a:cxnLst/>
                              <a:rect l="l" t="t" r="r" b="b"/>
                              <a:pathLst>
                                <a:path w="956803" h="2129521" extrusionOk="0">
                                  <a:moveTo>
                                    <a:pt x="0" y="0"/>
                                  </a:moveTo>
                                  <a:lnTo>
                                    <a:pt x="956803" y="2129521"/>
                                  </a:lnTo>
                                </a:path>
                              </a:pathLst>
                            </a:custGeom>
                            <a:solidFill>
                              <a:srgbClr val="FFFFFF"/>
                            </a:solidFill>
                            <a:ln>
                              <a:noFill/>
                            </a:ln>
                          </wps:spPr>
                          <wps:bodyPr spcFirstLastPara="1" wrap="square" lIns="91425" tIns="91425" rIns="91425" bIns="91425" anchor="ctr" anchorCtr="0">
                            <a:noAutofit/>
                          </wps:bodyPr>
                        </wps:wsp>
                        <wps:wsp>
                          <wps:cNvPr id="316075606" name="Полилиния 316075606"/>
                          <wps:cNvSpPr/>
                          <wps:spPr>
                            <a:xfrm flipH="1">
                              <a:off x="2592010" y="1728817"/>
                              <a:ext cx="992504" cy="3122831"/>
                            </a:xfrm>
                            <a:custGeom>
                              <a:avLst/>
                              <a:gdLst/>
                              <a:ahLst/>
                              <a:cxnLst/>
                              <a:rect l="l" t="t" r="r" b="b"/>
                              <a:pathLst>
                                <a:path w="992504" h="3122831" extrusionOk="0">
                                  <a:moveTo>
                                    <a:pt x="0" y="0"/>
                                  </a:moveTo>
                                  <a:lnTo>
                                    <a:pt x="992504" y="3122831"/>
                                  </a:lnTo>
                                </a:path>
                              </a:pathLst>
                            </a:custGeom>
                            <a:solidFill>
                              <a:srgbClr val="FFFFFF"/>
                            </a:solidFill>
                            <a:ln>
                              <a:noFill/>
                            </a:ln>
                          </wps:spPr>
                          <wps:bodyPr spcFirstLastPara="1" wrap="square" lIns="91425" tIns="91425" rIns="91425" bIns="91425" anchor="ctr" anchorCtr="0">
                            <a:noAutofit/>
                          </wps:bodyPr>
                        </wps:wsp>
                        <wps:wsp>
                          <wps:cNvPr id="316075607" name="Полилиния 316075607"/>
                          <wps:cNvSpPr/>
                          <wps:spPr>
                            <a:xfrm rot="10800000">
                              <a:off x="2634110" y="584805"/>
                              <a:ext cx="943403" cy="3912738"/>
                            </a:xfrm>
                            <a:custGeom>
                              <a:avLst/>
                              <a:gdLst/>
                              <a:ahLst/>
                              <a:cxnLst/>
                              <a:rect l="l" t="t" r="r" b="b"/>
                              <a:pathLst>
                                <a:path w="943403" h="3912738" extrusionOk="0">
                                  <a:moveTo>
                                    <a:pt x="0" y="0"/>
                                  </a:moveTo>
                                  <a:lnTo>
                                    <a:pt x="943403" y="3912738"/>
                                  </a:lnTo>
                                </a:path>
                              </a:pathLst>
                            </a:custGeom>
                            <a:solidFill>
                              <a:srgbClr val="FFFFFF"/>
                            </a:solidFill>
                            <a:ln>
                              <a:noFill/>
                            </a:ln>
                          </wps:spPr>
                          <wps:bodyPr spcFirstLastPara="1" wrap="square" lIns="91425" tIns="91425" rIns="91425" bIns="91425" anchor="ctr" anchorCtr="0">
                            <a:noAutofit/>
                          </wps:bodyPr>
                        </wps:wsp>
                        <wps:wsp>
                          <wps:cNvPr id="316075608" name="Полилиния 316075608"/>
                          <wps:cNvSpPr/>
                          <wps:spPr>
                            <a:xfrm flipH="1">
                              <a:off x="2606210" y="3774137"/>
                              <a:ext cx="971303" cy="2055920"/>
                            </a:xfrm>
                            <a:custGeom>
                              <a:avLst/>
                              <a:gdLst/>
                              <a:ahLst/>
                              <a:cxnLst/>
                              <a:rect l="l" t="t" r="r" b="b"/>
                              <a:pathLst>
                                <a:path w="971303" h="2055920" extrusionOk="0">
                                  <a:moveTo>
                                    <a:pt x="0" y="0"/>
                                  </a:moveTo>
                                  <a:lnTo>
                                    <a:pt x="971303" y="2055920"/>
                                  </a:lnTo>
                                </a:path>
                              </a:pathLst>
                            </a:custGeom>
                            <a:solidFill>
                              <a:srgbClr val="FFFFFF"/>
                            </a:solidFill>
                            <a:ln>
                              <a:noFill/>
                            </a:ln>
                          </wps:spPr>
                          <wps:bodyPr spcFirstLastPara="1" wrap="square" lIns="91425" tIns="91425" rIns="91425" bIns="91425" anchor="ctr" anchorCtr="0">
                            <a:noAutofit/>
                          </wps:bodyPr>
                        </wps:wsp>
                        <wps:wsp>
                          <wps:cNvPr id="316075615" name="Полилиния 316075615"/>
                          <wps:cNvSpPr/>
                          <wps:spPr>
                            <a:xfrm flipH="1">
                              <a:off x="2620710" y="3774037"/>
                              <a:ext cx="956803" cy="2809627"/>
                            </a:xfrm>
                            <a:custGeom>
                              <a:avLst/>
                              <a:gdLst/>
                              <a:ahLst/>
                              <a:cxnLst/>
                              <a:rect l="l" t="t" r="r" b="b"/>
                              <a:pathLst>
                                <a:path w="956803" h="2809627" extrusionOk="0">
                                  <a:moveTo>
                                    <a:pt x="0" y="0"/>
                                  </a:moveTo>
                                  <a:lnTo>
                                    <a:pt x="956803" y="2809627"/>
                                  </a:lnTo>
                                </a:path>
                              </a:pathLst>
                            </a:custGeom>
                            <a:solidFill>
                              <a:srgbClr val="FFFFFF"/>
                            </a:solidFill>
                            <a:ln>
                              <a:noFill/>
                            </a:ln>
                          </wps:spPr>
                          <wps:bodyPr spcFirstLastPara="1" wrap="square" lIns="91425" tIns="91425" rIns="91425" bIns="91425" anchor="ctr" anchorCtr="0">
                            <a:noAutofit/>
                          </wps:bodyPr>
                        </wps:wsp>
                        <wps:wsp>
                          <wps:cNvPr id="316075617" name="Полилиния 316075617"/>
                          <wps:cNvSpPr/>
                          <wps:spPr>
                            <a:xfrm rot="10800000">
                              <a:off x="2613710" y="2801827"/>
                              <a:ext cx="985603" cy="1753617"/>
                            </a:xfrm>
                            <a:custGeom>
                              <a:avLst/>
                              <a:gdLst/>
                              <a:ahLst/>
                              <a:cxnLst/>
                              <a:rect l="l" t="t" r="r" b="b"/>
                              <a:pathLst>
                                <a:path w="985603" h="1753617" extrusionOk="0">
                                  <a:moveTo>
                                    <a:pt x="0" y="0"/>
                                  </a:moveTo>
                                  <a:lnTo>
                                    <a:pt x="985603" y="1753617"/>
                                  </a:lnTo>
                                </a:path>
                              </a:pathLst>
                            </a:custGeom>
                            <a:solidFill>
                              <a:srgbClr val="FFFFFF"/>
                            </a:solidFill>
                            <a:ln>
                              <a:noFill/>
                            </a:ln>
                          </wps:spPr>
                          <wps:bodyPr spcFirstLastPara="1" wrap="square" lIns="91425" tIns="91425" rIns="91425" bIns="91425" anchor="ctr" anchorCtr="0">
                            <a:noAutofit/>
                          </wps:bodyPr>
                        </wps:wsp>
                        <wps:wsp>
                          <wps:cNvPr id="316075621" name="Полилиния 316075621"/>
                          <wps:cNvSpPr/>
                          <wps:spPr>
                            <a:xfrm flipH="1">
                              <a:off x="2577610" y="4561145"/>
                              <a:ext cx="1021704" cy="1043610"/>
                            </a:xfrm>
                            <a:custGeom>
                              <a:avLst/>
                              <a:gdLst/>
                              <a:ahLst/>
                              <a:cxnLst/>
                              <a:rect l="l" t="t" r="r" b="b"/>
                              <a:pathLst>
                                <a:path w="1021704" h="1043610" extrusionOk="0">
                                  <a:moveTo>
                                    <a:pt x="0" y="0"/>
                                  </a:moveTo>
                                  <a:lnTo>
                                    <a:pt x="1021704" y="1043610"/>
                                  </a:lnTo>
                                </a:path>
                              </a:pathLst>
                            </a:custGeom>
                            <a:solidFill>
                              <a:srgbClr val="FFFFFF"/>
                            </a:solidFill>
                            <a:ln>
                              <a:noFill/>
                            </a:ln>
                          </wps:spPr>
                          <wps:bodyPr spcFirstLastPara="1" wrap="square" lIns="91425" tIns="91425" rIns="91425" bIns="91425" anchor="ctr" anchorCtr="0">
                            <a:noAutofit/>
                          </wps:bodyPr>
                        </wps:wsp>
                        <wps:wsp>
                          <wps:cNvPr id="316075622" name="Полилиния 316075622"/>
                          <wps:cNvSpPr/>
                          <wps:spPr>
                            <a:xfrm flipH="1">
                              <a:off x="2635610" y="4497544"/>
                              <a:ext cx="963703" cy="3613735"/>
                            </a:xfrm>
                            <a:custGeom>
                              <a:avLst/>
                              <a:gdLst/>
                              <a:ahLst/>
                              <a:cxnLst/>
                              <a:rect l="l" t="t" r="r" b="b"/>
                              <a:pathLst>
                                <a:path w="963703" h="3613735" extrusionOk="0">
                                  <a:moveTo>
                                    <a:pt x="0" y="0"/>
                                  </a:moveTo>
                                  <a:lnTo>
                                    <a:pt x="963703" y="3613735"/>
                                  </a:lnTo>
                                </a:path>
                              </a:pathLst>
                            </a:custGeom>
                            <a:solidFill>
                              <a:srgbClr val="FFFFFF"/>
                            </a:solidFill>
                            <a:ln>
                              <a:noFill/>
                            </a:ln>
                          </wps:spPr>
                          <wps:bodyPr spcFirstLastPara="1" wrap="square" lIns="91425" tIns="91425" rIns="91425" bIns="91425" anchor="ctr" anchorCtr="0">
                            <a:noAutofit/>
                          </wps:bodyPr>
                        </wps:wsp>
                        <wps:wsp>
                          <wps:cNvPr id="316075623" name="Полилиния 316075623"/>
                          <wps:cNvSpPr/>
                          <wps:spPr>
                            <a:xfrm rot="10800000">
                              <a:off x="2613710" y="1645916"/>
                              <a:ext cx="949303" cy="2593225"/>
                            </a:xfrm>
                            <a:custGeom>
                              <a:avLst/>
                              <a:gdLst/>
                              <a:ahLst/>
                              <a:cxnLst/>
                              <a:rect l="l" t="t" r="r" b="b"/>
                              <a:pathLst>
                                <a:path w="949303" h="2593225" extrusionOk="0">
                                  <a:moveTo>
                                    <a:pt x="0" y="0"/>
                                  </a:moveTo>
                                  <a:lnTo>
                                    <a:pt x="949303" y="2593225"/>
                                  </a:lnTo>
                                </a:path>
                              </a:pathLst>
                            </a:custGeom>
                            <a:solidFill>
                              <a:srgbClr val="FFFFFF"/>
                            </a:solidFill>
                            <a:ln>
                              <a:noFill/>
                            </a:ln>
                          </wps:spPr>
                          <wps:bodyPr spcFirstLastPara="1" wrap="square" lIns="91425" tIns="91425" rIns="91425" bIns="91425" anchor="ctr" anchorCtr="0">
                            <a:noAutofit/>
                          </wps:bodyPr>
                        </wps:wsp>
                        <wps:wsp>
                          <wps:cNvPr id="316075624" name="Полилиния 316075624"/>
                          <wps:cNvSpPr/>
                          <wps:spPr>
                            <a:xfrm flipH="1">
                              <a:off x="2584810" y="4602745"/>
                              <a:ext cx="999704" cy="394703"/>
                            </a:xfrm>
                            <a:custGeom>
                              <a:avLst/>
                              <a:gdLst/>
                              <a:ahLst/>
                              <a:cxnLst/>
                              <a:rect l="l" t="t" r="r" b="b"/>
                              <a:pathLst>
                                <a:path w="999704" h="394703" extrusionOk="0">
                                  <a:moveTo>
                                    <a:pt x="0" y="0"/>
                                  </a:moveTo>
                                  <a:lnTo>
                                    <a:pt x="999704" y="394703"/>
                                  </a:lnTo>
                                </a:path>
                              </a:pathLst>
                            </a:custGeom>
                            <a:solidFill>
                              <a:srgbClr val="FFFFFF"/>
                            </a:solidFill>
                            <a:ln>
                              <a:noFill/>
                            </a:ln>
                          </wps:spPr>
                          <wps:bodyPr spcFirstLastPara="1" wrap="square" lIns="91425" tIns="91425" rIns="91425" bIns="91425" anchor="ctr" anchorCtr="0">
                            <a:noAutofit/>
                          </wps:bodyPr>
                        </wps:wsp>
                        <wps:wsp>
                          <wps:cNvPr id="316075625" name="Полилиния 316075625"/>
                          <wps:cNvSpPr/>
                          <wps:spPr>
                            <a:xfrm rot="10800000">
                              <a:off x="2605910" y="5216651"/>
                              <a:ext cx="978603" cy="925109"/>
                            </a:xfrm>
                            <a:custGeom>
                              <a:avLst/>
                              <a:gdLst/>
                              <a:ahLst/>
                              <a:cxnLst/>
                              <a:rect l="l" t="t" r="r" b="b"/>
                              <a:pathLst>
                                <a:path w="978603" h="925109" extrusionOk="0">
                                  <a:moveTo>
                                    <a:pt x="0" y="0"/>
                                  </a:moveTo>
                                  <a:lnTo>
                                    <a:pt x="978603" y="925109"/>
                                  </a:lnTo>
                                </a:path>
                              </a:pathLst>
                            </a:custGeom>
                            <a:solidFill>
                              <a:srgbClr val="FFFFFF"/>
                            </a:solidFill>
                            <a:ln>
                              <a:noFill/>
                            </a:ln>
                          </wps:spPr>
                          <wps:bodyPr spcFirstLastPara="1" wrap="square" lIns="91425" tIns="91425" rIns="91425" bIns="91425" anchor="ctr" anchorCtr="0">
                            <a:noAutofit/>
                          </wps:bodyPr>
                        </wps:wsp>
                        <wps:wsp>
                          <wps:cNvPr id="316075626" name="Полилиния 316075626"/>
                          <wps:cNvSpPr/>
                          <wps:spPr>
                            <a:xfrm rot="10800000">
                              <a:off x="2613710" y="2087320"/>
                              <a:ext cx="970803" cy="3431734"/>
                            </a:xfrm>
                            <a:custGeom>
                              <a:avLst/>
                              <a:gdLst/>
                              <a:ahLst/>
                              <a:cxnLst/>
                              <a:rect l="l" t="t" r="r" b="b"/>
                              <a:pathLst>
                                <a:path w="970803" h="3431734" extrusionOk="0">
                                  <a:moveTo>
                                    <a:pt x="0" y="0"/>
                                  </a:moveTo>
                                  <a:lnTo>
                                    <a:pt x="970803" y="3431734"/>
                                  </a:lnTo>
                                </a:path>
                              </a:pathLst>
                            </a:custGeom>
                            <a:solidFill>
                              <a:srgbClr val="FFFFFF"/>
                            </a:solidFill>
                            <a:ln>
                              <a:noFill/>
                            </a:ln>
                          </wps:spPr>
                          <wps:bodyPr spcFirstLastPara="1" wrap="square" lIns="91425" tIns="91425" rIns="91425" bIns="91425" anchor="ctr" anchorCtr="0">
                            <a:noAutofit/>
                          </wps:bodyPr>
                        </wps:wsp>
                        <wps:wsp>
                          <wps:cNvPr id="316075627" name="Полилиния 316075627"/>
                          <wps:cNvSpPr/>
                          <wps:spPr>
                            <a:xfrm rot="10800000">
                              <a:off x="2597010" y="4262142"/>
                              <a:ext cx="994504" cy="1911919"/>
                            </a:xfrm>
                            <a:custGeom>
                              <a:avLst/>
                              <a:gdLst/>
                              <a:ahLst/>
                              <a:cxnLst/>
                              <a:rect l="l" t="t" r="r" b="b"/>
                              <a:pathLst>
                                <a:path w="994504" h="1911919" extrusionOk="0">
                                  <a:moveTo>
                                    <a:pt x="0" y="0"/>
                                  </a:moveTo>
                                  <a:lnTo>
                                    <a:pt x="994504" y="1911919"/>
                                  </a:lnTo>
                                </a:path>
                              </a:pathLst>
                            </a:custGeom>
                            <a:solidFill>
                              <a:srgbClr val="FFFFFF"/>
                            </a:solidFill>
                            <a:ln>
                              <a:noFill/>
                            </a:ln>
                          </wps:spPr>
                          <wps:bodyPr spcFirstLastPara="1" wrap="square" lIns="91425" tIns="91425" rIns="91425" bIns="91425" anchor="ctr" anchorCtr="0">
                            <a:noAutofit/>
                          </wps:bodyPr>
                        </wps:wsp>
                        <wps:wsp>
                          <wps:cNvPr id="316075631" name="Полилиния 316075631"/>
                          <wps:cNvSpPr/>
                          <wps:spPr>
                            <a:xfrm rot="10800000">
                              <a:off x="2520110" y="1580715"/>
                              <a:ext cx="1071404" cy="5089050"/>
                            </a:xfrm>
                            <a:custGeom>
                              <a:avLst/>
                              <a:gdLst/>
                              <a:ahLst/>
                              <a:cxnLst/>
                              <a:rect l="l" t="t" r="r" b="b"/>
                              <a:pathLst>
                                <a:path w="1071404" h="5089050" extrusionOk="0">
                                  <a:moveTo>
                                    <a:pt x="0" y="0"/>
                                  </a:moveTo>
                                  <a:lnTo>
                                    <a:pt x="1071404" y="5089050"/>
                                  </a:lnTo>
                                </a:path>
                              </a:pathLst>
                            </a:custGeom>
                            <a:solidFill>
                              <a:srgbClr val="FFFFFF"/>
                            </a:solidFill>
                            <a:ln>
                              <a:noFill/>
                            </a:ln>
                          </wps:spPr>
                          <wps:bodyPr spcFirstLastPara="1" wrap="square" lIns="91425" tIns="91425" rIns="91425" bIns="91425" anchor="ctr" anchorCtr="0">
                            <a:noAutofit/>
                          </wps:bodyPr>
                        </wps:wsp>
                        <wps:wsp>
                          <wps:cNvPr id="316075632" name="Полилиния 316075632"/>
                          <wps:cNvSpPr/>
                          <wps:spPr>
                            <a:xfrm rot="10800000">
                              <a:off x="2591410" y="2942829"/>
                              <a:ext cx="998804" cy="3845638"/>
                            </a:xfrm>
                            <a:custGeom>
                              <a:avLst/>
                              <a:gdLst/>
                              <a:ahLst/>
                              <a:cxnLst/>
                              <a:rect l="l" t="t" r="r" b="b"/>
                              <a:pathLst>
                                <a:path w="998804" h="3845638" extrusionOk="0">
                                  <a:moveTo>
                                    <a:pt x="0" y="0"/>
                                  </a:moveTo>
                                  <a:lnTo>
                                    <a:pt x="998804" y="3845638"/>
                                  </a:lnTo>
                                </a:path>
                              </a:pathLst>
                            </a:custGeom>
                            <a:solidFill>
                              <a:srgbClr val="FFFFFF"/>
                            </a:solidFill>
                            <a:ln>
                              <a:noFill/>
                            </a:ln>
                          </wps:spPr>
                          <wps:bodyPr spcFirstLastPara="1" wrap="square" lIns="91425" tIns="91425" rIns="91425" bIns="91425" anchor="ctr" anchorCtr="0">
                            <a:noAutofit/>
                          </wps:bodyPr>
                        </wps:wsp>
                        <wps:wsp>
                          <wps:cNvPr id="316075633" name="Полилиния 316075633"/>
                          <wps:cNvSpPr/>
                          <wps:spPr>
                            <a:xfrm>
                              <a:off x="2577610" y="0"/>
                              <a:ext cx="972403" cy="426104"/>
                            </a:xfrm>
                            <a:custGeom>
                              <a:avLst/>
                              <a:gdLst/>
                              <a:ahLst/>
                              <a:cxnLst/>
                              <a:rect l="l" t="t" r="r" b="b"/>
                              <a:pathLst>
                                <a:path w="972403" h="426104" extrusionOk="0">
                                  <a:moveTo>
                                    <a:pt x="243100" y="0"/>
                                  </a:moveTo>
                                  <a:lnTo>
                                    <a:pt x="243100" y="106526"/>
                                  </a:lnTo>
                                  <a:lnTo>
                                    <a:pt x="972403" y="106526"/>
                                  </a:lnTo>
                                  <a:lnTo>
                                    <a:pt x="972403" y="319578"/>
                                  </a:lnTo>
                                  <a:lnTo>
                                    <a:pt x="243100" y="319578"/>
                                  </a:lnTo>
                                  <a:lnTo>
                                    <a:pt x="243100" y="426104"/>
                                  </a:lnTo>
                                  <a:lnTo>
                                    <a:pt x="0" y="213052"/>
                                  </a:lnTo>
                                  <a:close/>
                                </a:path>
                              </a:pathLst>
                            </a:custGeom>
                            <a:solidFill>
                              <a:srgbClr val="92D050"/>
                            </a:solidFill>
                            <a:ln>
                              <a:noFill/>
                            </a:ln>
                          </wps:spPr>
                          <wps:txbx>
                            <w:txbxContent>
                              <w:p w14:paraId="0DA9420E" w14:textId="77777777" w:rsidR="00586FD3" w:rsidRDefault="00586FD3">
                                <w:pPr>
                                  <w:ind w:left="-141" w:right="-247" w:hanging="141"/>
                                  <w:jc w:val="center"/>
                                  <w:textDirection w:val="btLr"/>
                                </w:pPr>
                                <w:r>
                                  <w:rPr>
                                    <w:b/>
                                    <w:color w:val="000000"/>
                                    <w:sz w:val="16"/>
                                  </w:rPr>
                                  <w:t>ЗМЕНШУЮТЬ</w:t>
                                </w:r>
                              </w:p>
                            </w:txbxContent>
                          </wps:txbx>
                          <wps:bodyPr spcFirstLastPara="1" wrap="square" lIns="88900" tIns="38100" rIns="88900" bIns="38100" anchor="ctr" anchorCtr="0">
                            <a:noAutofit/>
                          </wps:bodyPr>
                        </wps:wsp>
                        <wps:wsp>
                          <wps:cNvPr id="316075634" name="Полилиния 316075634"/>
                          <wps:cNvSpPr/>
                          <wps:spPr>
                            <a:xfrm flipH="1">
                              <a:off x="2613710" y="566205"/>
                              <a:ext cx="975903" cy="2235622"/>
                            </a:xfrm>
                            <a:custGeom>
                              <a:avLst/>
                              <a:gdLst/>
                              <a:ahLst/>
                              <a:cxnLst/>
                              <a:rect l="l" t="t" r="r" b="b"/>
                              <a:pathLst>
                                <a:path w="975903" h="2235622" extrusionOk="0">
                                  <a:moveTo>
                                    <a:pt x="0" y="0"/>
                                  </a:moveTo>
                                  <a:lnTo>
                                    <a:pt x="975903" y="2235622"/>
                                  </a:lnTo>
                                </a:path>
                              </a:pathLst>
                            </a:custGeom>
                            <a:solidFill>
                              <a:srgbClr val="FFFFFF"/>
                            </a:solidFill>
                            <a:ln>
                              <a:noFill/>
                            </a:ln>
                          </wps:spPr>
                          <wps:bodyPr spcFirstLastPara="1" wrap="square" lIns="91425" tIns="91425" rIns="91425" bIns="91425" anchor="ctr" anchorCtr="0">
                            <a:noAutofit/>
                          </wps:bodyPr>
                        </wps:wsp>
                        <wps:wsp>
                          <wps:cNvPr id="316075635" name="Прямоугольник 316075635"/>
                          <wps:cNvSpPr/>
                          <wps:spPr>
                            <a:xfrm>
                              <a:off x="0" y="2604825"/>
                              <a:ext cx="2591410" cy="6761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06C10C7" w14:textId="69ACBE1B" w:rsidR="00586FD3" w:rsidRDefault="00586FD3">
                                <w:pPr>
                                  <w:jc w:val="center"/>
                                  <w:textDirection w:val="btLr"/>
                                </w:pPr>
                                <w:r>
                                  <w:rPr>
                                    <w:b/>
                                    <w:color w:val="000000"/>
                                    <w:sz w:val="22"/>
                                  </w:rPr>
                                  <w:t>5. Негативна демографічна ситуація та скорочення природного приросту населення</w:t>
                                </w:r>
                              </w:p>
                            </w:txbxContent>
                          </wps:txbx>
                          <wps:bodyPr spcFirstLastPara="1" wrap="square" lIns="88900" tIns="38100" rIns="88900" bIns="38100" anchor="ctr" anchorCtr="0">
                            <a:noAutofit/>
                          </wps:bodyPr>
                        </wps:wsp>
                        <wps:wsp>
                          <wps:cNvPr id="316075636" name="Полилиния 316075636"/>
                          <wps:cNvSpPr/>
                          <wps:spPr>
                            <a:xfrm rot="10800000">
                              <a:off x="2584810" y="2796927"/>
                              <a:ext cx="992704" cy="977009"/>
                            </a:xfrm>
                            <a:custGeom>
                              <a:avLst/>
                              <a:gdLst/>
                              <a:ahLst/>
                              <a:cxnLst/>
                              <a:rect l="l" t="t" r="r" b="b"/>
                              <a:pathLst>
                                <a:path w="992704" h="977009" extrusionOk="0">
                                  <a:moveTo>
                                    <a:pt x="0" y="0"/>
                                  </a:moveTo>
                                  <a:lnTo>
                                    <a:pt x="992704" y="977009"/>
                                  </a:lnTo>
                                </a:path>
                              </a:pathLst>
                            </a:custGeom>
                            <a:solidFill>
                              <a:srgbClr val="FFFFFF"/>
                            </a:solidFill>
                            <a:ln>
                              <a:noFill/>
                            </a:ln>
                          </wps:spPr>
                          <wps:bodyPr spcFirstLastPara="1" wrap="square" lIns="91425" tIns="91425" rIns="91425" bIns="91425" anchor="ctr" anchorCtr="0">
                            <a:noAutofit/>
                          </wps:bodyPr>
                        </wps:wsp>
                        <wps:wsp>
                          <wps:cNvPr id="316075637" name="Прямоугольник 316075637"/>
                          <wps:cNvSpPr/>
                          <wps:spPr>
                            <a:xfrm>
                              <a:off x="12500" y="3963239"/>
                              <a:ext cx="2584510" cy="5980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9CC5430" w14:textId="22E705C8" w:rsidR="00586FD3" w:rsidRPr="00DB2606" w:rsidRDefault="00586FD3">
                                <w:pPr>
                                  <w:jc w:val="center"/>
                                  <w:textDirection w:val="btLr"/>
                                  <w:rPr>
                                    <w:lang w:val="uk-UA"/>
                                  </w:rPr>
                                </w:pPr>
                                <w:r>
                                  <w:rPr>
                                    <w:b/>
                                    <w:color w:val="000000"/>
                                    <w:sz w:val="22"/>
                                  </w:rPr>
                                  <w:t xml:space="preserve">7. Ускладнені умови забезпечення потреб у водопостачанні та теплозабезпеченні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638" name="Прямоугольник 316075638"/>
                          <wps:cNvSpPr/>
                          <wps:spPr>
                            <a:xfrm>
                              <a:off x="3590214" y="7140771"/>
                              <a:ext cx="2578810" cy="6370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E91D725" w14:textId="77777777" w:rsidR="00586FD3" w:rsidRDefault="00586FD3">
                                <w:pPr>
                                  <w:jc w:val="center"/>
                                  <w:textDirection w:val="btLr"/>
                                </w:pPr>
                                <w:r>
                                  <w:rPr>
                                    <w:b/>
                                    <w:color w:val="000000"/>
                                    <w:sz w:val="22"/>
                                  </w:rPr>
                                  <w:t>11. Підтримка цифровізації та впровадження електронних послуг</w:t>
                                </w:r>
                              </w:p>
                            </w:txbxContent>
                          </wps:txbx>
                          <wps:bodyPr spcFirstLastPara="1" wrap="square" lIns="88900" tIns="38100" rIns="88900" bIns="38100" anchor="ctr" anchorCtr="0">
                            <a:noAutofit/>
                          </wps:bodyPr>
                        </wps:wsp>
                        <wps:wsp>
                          <wps:cNvPr id="316075639" name="Полилиния 316075639"/>
                          <wps:cNvSpPr/>
                          <wps:spPr>
                            <a:xfrm rot="10800000">
                              <a:off x="2591410" y="2942829"/>
                              <a:ext cx="1007904" cy="4572845"/>
                            </a:xfrm>
                            <a:custGeom>
                              <a:avLst/>
                              <a:gdLst/>
                              <a:ahLst/>
                              <a:cxnLst/>
                              <a:rect l="l" t="t" r="r" b="b"/>
                              <a:pathLst>
                                <a:path w="1007904" h="4572845" extrusionOk="0">
                                  <a:moveTo>
                                    <a:pt x="0" y="0"/>
                                  </a:moveTo>
                                  <a:lnTo>
                                    <a:pt x="1007904" y="4572845"/>
                                  </a:lnTo>
                                </a:path>
                              </a:pathLst>
                            </a:custGeom>
                            <a:solidFill>
                              <a:srgbClr val="FFFFFF"/>
                            </a:solidFill>
                            <a:ln>
                              <a:noFill/>
                            </a:ln>
                          </wps:spPr>
                          <wps:bodyPr spcFirstLastPara="1" wrap="square" lIns="91425" tIns="91425" rIns="91425" bIns="91425" anchor="ctr" anchorCtr="0">
                            <a:noAutofit/>
                          </wps:bodyPr>
                        </wps:wsp>
                        <wps:wsp>
                          <wps:cNvPr id="316075640" name="Полилиния 316075640"/>
                          <wps:cNvSpPr/>
                          <wps:spPr>
                            <a:xfrm flipH="1">
                              <a:off x="2612310" y="4561145"/>
                              <a:ext cx="950703" cy="2814528"/>
                            </a:xfrm>
                            <a:custGeom>
                              <a:avLst/>
                              <a:gdLst/>
                              <a:ahLst/>
                              <a:cxnLst/>
                              <a:rect l="l" t="t" r="r" b="b"/>
                              <a:pathLst>
                                <a:path w="950703" h="2814528" extrusionOk="0">
                                  <a:moveTo>
                                    <a:pt x="0" y="0"/>
                                  </a:moveTo>
                                  <a:lnTo>
                                    <a:pt x="950703" y="2814528"/>
                                  </a:lnTo>
                                </a:path>
                              </a:pathLst>
                            </a:custGeom>
                            <a:solidFill>
                              <a:srgbClr val="FFFFFF"/>
                            </a:solidFill>
                            <a:ln>
                              <a:noFill/>
                            </a:ln>
                          </wps:spPr>
                          <wps:bodyPr spcFirstLastPara="1" wrap="square" lIns="91425" tIns="91425" rIns="91425" bIns="91425" anchor="ctr" anchorCtr="0">
                            <a:noAutofit/>
                          </wps:bodyPr>
                        </wps:wsp>
                        <wps:wsp>
                          <wps:cNvPr id="316075641" name="Прямоугольник 316075641"/>
                          <wps:cNvSpPr/>
                          <wps:spPr>
                            <a:xfrm>
                              <a:off x="0" y="7048170"/>
                              <a:ext cx="2612310" cy="6553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ABBA2EF" w14:textId="42297E11" w:rsidR="00586FD3" w:rsidRDefault="00586FD3">
                                <w:pPr>
                                  <w:jc w:val="center"/>
                                  <w:textDirection w:val="btLr"/>
                                </w:pPr>
                                <w:r>
                                  <w:rPr>
                                    <w:b/>
                                    <w:color w:val="000000"/>
                                    <w:sz w:val="22"/>
                                  </w:rPr>
                                  <w:t>11. Недосконала система здійснення ремонтів у багатоквартирних будинках</w:t>
                                </w:r>
                              </w:p>
                            </w:txbxContent>
                          </wps:txbx>
                          <wps:bodyPr spcFirstLastPara="1" wrap="square" lIns="88900" tIns="38100" rIns="88900" bIns="38100" anchor="ctr" anchorCtr="0">
                            <a:noAutofit/>
                          </wps:bodyPr>
                        </wps:wsp>
                        <wps:wsp>
                          <wps:cNvPr id="316075642" name="Прямоугольник 316075642"/>
                          <wps:cNvSpPr/>
                          <wps:spPr>
                            <a:xfrm>
                              <a:off x="21700" y="330503"/>
                              <a:ext cx="2612410" cy="5085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55158DC" w14:textId="77777777" w:rsidR="00586FD3" w:rsidRDefault="00586FD3">
                                <w:pPr>
                                  <w:jc w:val="center"/>
                                  <w:textDirection w:val="btLr"/>
                                </w:pPr>
                                <w:r>
                                  <w:rPr>
                                    <w:b/>
                                    <w:color w:val="000000"/>
                                    <w:sz w:val="22"/>
                                  </w:rPr>
                                  <w:t>1. Високий рівень антропогенного навантаження на довкілля</w:t>
                                </w:r>
                              </w:p>
                            </w:txbxContent>
                          </wps:txbx>
                          <wps:bodyPr spcFirstLastPara="1" wrap="square" lIns="88900" tIns="38100" rIns="88900" bIns="38100" anchor="ctr" anchorCtr="0">
                            <a:noAutofit/>
                          </wps:bodyPr>
                        </wps:wsp>
                      </wpg:grpSp>
                    </wpg:wgp>
                  </a:graphicData>
                </a:graphic>
              </wp:inline>
            </w:drawing>
          </mc:Choice>
          <mc:Fallback>
            <w:pict>
              <v:group w14:anchorId="6A05E087" id="Группа 316075616" o:spid="_x0000_s1082" style="width:485.4pt;height:672.55pt;mso-position-horizontal-relative:char;mso-position-vertical-relative:line" coordorigin="22614" coordsize="61774,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">
                <v:group id="Группа 58" o:spid="_x0000_s1083" style="position:absolute;left:22614;width:61775;height:75599" coordsize="61774,8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Прямоугольник 59" o:spid="_x0000_s1084" style="position:absolute;width:61690;height:85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2C115617" w14:textId="77777777" w:rsidR="00586FD3" w:rsidRDefault="00586FD3">
                          <w:pPr>
                            <w:textDirection w:val="btLr"/>
                          </w:pPr>
                        </w:p>
                      </w:txbxContent>
                    </v:textbox>
                  </v:rect>
                  <v:rect id="Прямоугольник 60" o:spid="_x0000_s1085" style="position:absolute;left:217;top:77777;width:25920;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" fillcolor="#e7e6e6" strokecolor="#002060" strokeweight="1pt">
                    <v:stroke startarrowwidth="narrow" startarrowlength="short" endarrowwidth="narrow" endarrowlength="short" joinstyle="round"/>
                    <v:textbox inset="7pt,3pt,7pt,3pt">
                      <w:txbxContent>
                        <w:p w14:paraId="219F0BFC" w14:textId="1273C3BE" w:rsidR="00586FD3" w:rsidRPr="00046729" w:rsidRDefault="00586FD3">
                          <w:pPr>
                            <w:jc w:val="center"/>
                            <w:textDirection w:val="btLr"/>
                            <w:rPr>
                              <w:lang w:val="uk-UA"/>
                            </w:rPr>
                          </w:pPr>
                          <w:r>
                            <w:rPr>
                              <w:b/>
                              <w:color w:val="000000"/>
                              <w:sz w:val="22"/>
                            </w:rPr>
                            <w:t xml:space="preserve">12. Недостатній рівень енергонезалежності й енергобезпеки </w:t>
                          </w:r>
                          <w:r>
                            <w:rPr>
                              <w:b/>
                              <w:color w:val="000000"/>
                              <w:sz w:val="22"/>
                              <w:lang w:val="uk-UA"/>
                            </w:rPr>
                            <w:t>Криворізької МТГ</w:t>
                          </w:r>
                        </w:p>
                      </w:txbxContent>
                    </v:textbox>
                  </v:rect>
                  <v:rect id="Прямоугольник 61" o:spid="_x0000_s1086" style="position:absolute;left:217;top:9018;width:2591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6EAFEE58" w14:textId="77777777" w:rsidR="00586FD3" w:rsidRDefault="00586FD3">
                          <w:pPr>
                            <w:jc w:val="center"/>
                            <w:textDirection w:val="btLr"/>
                            <w:rPr>
                              <w:b/>
                              <w:color w:val="000000"/>
                              <w:sz w:val="22"/>
                            </w:rPr>
                          </w:pPr>
                          <w:r>
                            <w:rPr>
                              <w:b/>
                              <w:color w:val="000000"/>
                              <w:sz w:val="22"/>
                            </w:rPr>
                            <w:t xml:space="preserve">2. Монопрофільність </w:t>
                          </w:r>
                        </w:p>
                        <w:p w14:paraId="3BE743FC" w14:textId="0E3A53DD" w:rsidR="00586FD3" w:rsidRPr="006273E8" w:rsidRDefault="00586FD3">
                          <w:pPr>
                            <w:jc w:val="center"/>
                            <w:textDirection w:val="btLr"/>
                            <w:rPr>
                              <w:lang w:val="uk-UA"/>
                            </w:rPr>
                          </w:pPr>
                          <w:r>
                            <w:rPr>
                              <w:b/>
                              <w:color w:val="000000"/>
                              <w:sz w:val="22"/>
                              <w:lang w:val="uk-UA"/>
                            </w:rPr>
                            <w:t>Криворізької МТГ</w:t>
                          </w:r>
                        </w:p>
                      </w:txbxContent>
                    </v:textbox>
                  </v:rect>
                  <v:rect id="Прямоугольник 62" o:spid="_x0000_s1087" style="position:absolute;left:125;top:13787;width:25920;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4E2D56A3" w14:textId="77777777" w:rsidR="00586FD3" w:rsidRDefault="00586FD3">
                          <w:pPr>
                            <w:jc w:val="center"/>
                            <w:textDirection w:val="btLr"/>
                          </w:pPr>
                          <w:r>
                            <w:rPr>
                              <w:b/>
                              <w:color w:val="000000"/>
                              <w:sz w:val="22"/>
                            </w:rPr>
                            <w:t>3. Високий рівень зносу житлово-комунальної інфраструктури та інженерних мереж</w:t>
                          </w:r>
                        </w:p>
                      </w:txbxContent>
                    </v:textbox>
                  </v:rect>
                  <v:rect id="Прямоугольник 63" o:spid="_x0000_s1088" style="position:absolute;top:20038;width:2592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3F14721F" w14:textId="5E20FA98" w:rsidR="00586FD3" w:rsidRPr="006273E8" w:rsidRDefault="00586FD3">
                          <w:pPr>
                            <w:jc w:val="center"/>
                            <w:textDirection w:val="btLr"/>
                            <w:rPr>
                              <w:lang w:val="uk-UA"/>
                            </w:rPr>
                          </w:pPr>
                          <w:r>
                            <w:rPr>
                              <w:b/>
                              <w:color w:val="000000"/>
                              <w:sz w:val="22"/>
                            </w:rPr>
                            <w:t xml:space="preserve">4. Ускладнені містобудівні та логістичні умови </w:t>
                          </w:r>
                          <w:r>
                            <w:rPr>
                              <w:b/>
                              <w:color w:val="000000"/>
                              <w:sz w:val="22"/>
                              <w:lang w:val="uk-UA"/>
                            </w:rPr>
                            <w:t>Криворізької МТГ</w:t>
                          </w:r>
                        </w:p>
                      </w:txbxContent>
                    </v:textbox>
                  </v:rect>
                  <v:rect id="Прямоугольник 316075584" o:spid="_x0000_s1089" style="position:absolute;top:33346;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7ED3537A" w14:textId="77777777" w:rsidR="00586FD3" w:rsidRDefault="00586FD3">
                          <w:pPr>
                            <w:jc w:val="center"/>
                            <w:textDirection w:val="btLr"/>
                          </w:pPr>
                          <w:r>
                            <w:rPr>
                              <w:b/>
                              <w:color w:val="000000"/>
                              <w:sz w:val="22"/>
                            </w:rPr>
                            <w:t>6. Дисбаланс між попитом і пропозицією робочої сили на ринку праці</w:t>
                          </w:r>
                        </w:p>
                      </w:txbxContent>
                    </v:textbox>
                  </v:rect>
                  <v:rect id="Прямоугольник 316075585" o:spid="_x0000_s1090" style="position:absolute;top:46040;width:25848;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08BF1ED" w14:textId="6B23ED47" w:rsidR="00586FD3" w:rsidRDefault="00586FD3">
                          <w:pPr>
                            <w:jc w:val="center"/>
                            <w:textDirection w:val="btLr"/>
                          </w:pPr>
                          <w:r>
                            <w:rPr>
                              <w:b/>
                              <w:color w:val="000000"/>
                              <w:sz w:val="22"/>
                            </w:rPr>
                            <w:t xml:space="preserve">8. Пошкодження виробничої, транспортної, енергетичної та соціальної інфраструктури </w:t>
                          </w:r>
                          <w:r>
                            <w:rPr>
                              <w:b/>
                              <w:color w:val="000000"/>
                              <w:sz w:val="22"/>
                              <w:lang w:val="uk-UA"/>
                            </w:rPr>
                            <w:t>Криворізької МТГ</w:t>
                          </w:r>
                          <w:r>
                            <w:rPr>
                              <w:b/>
                              <w:color w:val="000000"/>
                              <w:sz w:val="22"/>
                            </w:rPr>
                            <w:t xml:space="preserve"> внаслідок ракетних обстрілів</w:t>
                          </w:r>
                        </w:p>
                      </w:txbxContent>
                    </v:textbox>
                  </v:rect>
                  <v:rect id="Прямоугольник 316075586" o:spid="_x0000_s1091" style="position:absolute;top:55435;width:2577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1BC7921" w14:textId="77777777" w:rsidR="00586FD3" w:rsidRDefault="00586FD3">
                          <w:pPr>
                            <w:jc w:val="center"/>
                            <w:textDirection w:val="btLr"/>
                          </w:pPr>
                          <w:r>
                            <w:rPr>
                              <w:b/>
                              <w:color w:val="000000"/>
                              <w:sz w:val="22"/>
                            </w:rPr>
                            <w:t>9. Недостатній рівень розвитку системи цивільного захисту населення в умовах воєнного стану</w:t>
                          </w:r>
                        </w:p>
                      </w:txbxContent>
                    </v:textbox>
                  </v:rect>
                  <v:rect id="Прямоугольник 316075587" o:spid="_x0000_s1092" style="position:absolute;top:63246;width:25848;height:6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23FD7037" w14:textId="77777777" w:rsidR="00586FD3" w:rsidRDefault="00586FD3">
                          <w:pPr>
                            <w:jc w:val="center"/>
                            <w:textDirection w:val="btLr"/>
                          </w:pPr>
                          <w:r>
                            <w:rPr>
                              <w:b/>
                              <w:color w:val="000000"/>
                              <w:sz w:val="22"/>
                            </w:rPr>
                            <w:t>10. Недосконала система фінансування прикладних досліджень та інноваційних розробок</w:t>
                          </w:r>
                        </w:p>
                      </w:txbxContent>
                    </v:textbox>
                  </v:rect>
                  <v:rect id="Прямоугольник 316075588" o:spid="_x0000_s1093" style="position:absolute;left:35896;top:3585;width:25794;height: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" fillcolor="#e7e6e6" strokecolor="#002060" strokeweight="1pt">
                    <v:stroke startarrowwidth="narrow" startarrowlength="short" endarrowwidth="narrow" endarrowlength="short" joinstyle="round"/>
                    <v:textbox inset="7pt,3pt,7pt,3pt">
                      <w:txbxContent>
                        <w:p w14:paraId="69C16A79" w14:textId="77777777" w:rsidR="00586FD3" w:rsidRDefault="00586FD3">
                          <w:pPr>
                            <w:jc w:val="center"/>
                            <w:textDirection w:val="btLr"/>
                          </w:pPr>
                          <w:r>
                            <w:rPr>
                              <w:b/>
                              <w:color w:val="000000"/>
                              <w:sz w:val="22"/>
                            </w:rPr>
                            <w:t>1. Завершення активної фази воєнних дій</w:t>
                          </w:r>
                        </w:p>
                      </w:txbxContent>
                    </v:textbox>
                  </v:rect>
                  <v:rect id="Прямоугольник 316075589" o:spid="_x0000_s1094" style="position:absolute;left:35896;top:8175;width:25794;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&#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730013CF" w14:textId="77777777" w:rsidR="00586FD3" w:rsidRDefault="00586FD3">
                          <w:pPr>
                            <w:jc w:val="center"/>
                            <w:textDirection w:val="btLr"/>
                          </w:pPr>
                          <w:r>
                            <w:rPr>
                              <w:b/>
                              <w:color w:val="000000"/>
                              <w:sz w:val="22"/>
                            </w:rPr>
                            <w:t>2. Продовження розпочатих реформ з трансформації України</w:t>
                          </w:r>
                        </w:p>
                      </w:txbxContent>
                    </v:textbox>
                  </v:rect>
                  <v:rect id="Прямоугольник 316075590" o:spid="_x0000_s1095" style="position:absolute;left:35902;top:64987;width:2578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" fillcolor="#e7e6e6" strokecolor="#002060" strokeweight="1pt">
                    <v:stroke startarrowwidth="narrow" startarrowlength="short" endarrowwidth="narrow" endarrowlength="short" joinstyle="round"/>
                    <v:textbox inset="7pt,3pt,7pt,3pt">
                      <w:txbxContent>
                        <w:p w14:paraId="7DBD1B95" w14:textId="49277E32" w:rsidR="00586FD3" w:rsidRDefault="00586FD3">
                          <w:pPr>
                            <w:jc w:val="center"/>
                            <w:textDirection w:val="btLr"/>
                          </w:pPr>
                          <w:r>
                            <w:rPr>
                              <w:b/>
                              <w:color w:val="000000"/>
                              <w:sz w:val="22"/>
                            </w:rPr>
                            <w:t xml:space="preserve">10. </w:t>
                          </w:r>
                          <w:r>
                            <w:rPr>
                              <w:b/>
                              <w:color w:val="000000"/>
                              <w:sz w:val="22"/>
                              <w:lang w:val="uk-UA"/>
                            </w:rPr>
                            <w:t>У</w:t>
                          </w:r>
                          <w:r>
                            <w:rPr>
                              <w:b/>
                              <w:color w:val="000000"/>
                              <w:sz w:val="22"/>
                            </w:rPr>
                            <w:t>провадження політики підвищення соціальних стандартів життя</w:t>
                          </w:r>
                        </w:p>
                      </w:txbxContent>
                    </v:textbox>
                  </v:rect>
                  <v:rect id="Прямоугольник 316075591" o:spid="_x0000_s1096" style="position:absolute;left:35845;top:14538;width:25845;height:5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&#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5E8C314B" w14:textId="091E1560" w:rsidR="00586FD3" w:rsidRDefault="00586FD3">
                          <w:pPr>
                            <w:jc w:val="center"/>
                            <w:textDirection w:val="btLr"/>
                          </w:pPr>
                          <w:r>
                            <w:rPr>
                              <w:b/>
                              <w:color w:val="000000"/>
                              <w:sz w:val="22"/>
                            </w:rPr>
                            <w:t xml:space="preserve">3. Залучення додаткових фінансових ресурсів для розвитку </w:t>
                          </w:r>
                          <w:r w:rsidRPr="00985B16">
                            <w:rPr>
                              <w:b/>
                              <w:color w:val="000000"/>
                              <w:sz w:val="22"/>
                            </w:rPr>
                            <w:t>Криворізьк</w:t>
                          </w:r>
                          <w:r>
                            <w:rPr>
                              <w:b/>
                              <w:color w:val="000000"/>
                              <w:sz w:val="22"/>
                              <w:lang w:val="uk-UA"/>
                            </w:rPr>
                            <w:t>ої</w:t>
                          </w:r>
                          <w:r w:rsidRPr="00985B16">
                            <w:rPr>
                              <w:b/>
                              <w:color w:val="000000"/>
                              <w:sz w:val="22"/>
                            </w:rPr>
                            <w:t xml:space="preserve"> МТГ </w:t>
                          </w:r>
                          <w:r>
                            <w:rPr>
                              <w:b/>
                              <w:color w:val="000000"/>
                              <w:sz w:val="22"/>
                            </w:rPr>
                            <w:t>з національних джерел</w:t>
                          </w:r>
                        </w:p>
                      </w:txbxContent>
                    </v:textbox>
                  </v:rect>
                  <v:rect id="Прямоугольник 316075592" o:spid="_x0000_s1097" style="position:absolute;left:35772;top:21145;width:25915;height:6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&#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78CB2831" w14:textId="77777777" w:rsidR="00586FD3" w:rsidRDefault="00586FD3">
                          <w:pPr>
                            <w:jc w:val="center"/>
                            <w:textDirection w:val="btLr"/>
                          </w:pPr>
                          <w:r>
                            <w:rPr>
                              <w:b/>
                              <w:color w:val="000000"/>
                              <w:sz w:val="22"/>
                            </w:rPr>
                            <w:t>4. Державне стимулювання розвитку високотехнологічних виробництв та інноваційної діяльності</w:t>
                          </w:r>
                        </w:p>
                      </w:txbxContent>
                    </v:textbox>
                  </v:rect>
                  <v:rect id="Прямоугольник 316075593" o:spid="_x0000_s1098" style="position:absolute;left:35859;top:28289;width:25915;height:6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&#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33AD1581" w14:textId="77777777" w:rsidR="00586FD3" w:rsidRDefault="00586FD3">
                          <w:pPr>
                            <w:jc w:val="center"/>
                            <w:textDirection w:val="btLr"/>
                          </w:pPr>
                          <w:r>
                            <w:rPr>
                              <w:b/>
                              <w:color w:val="000000"/>
                              <w:sz w:val="22"/>
                            </w:rPr>
                            <w:t>5. Стимуляційна державна політика підтримки вітчизняного бізнесу</w:t>
                          </w:r>
                        </w:p>
                      </w:txbxContent>
                    </v:textbox>
                  </v:rect>
                  <v:rect id="Прямоугольник 316075594" o:spid="_x0000_s1099" style="position:absolute;left:35775;top:35142;width:25915;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E004FBB" w14:textId="1B059120" w:rsidR="00586FD3" w:rsidRPr="00326946" w:rsidRDefault="00586FD3">
                          <w:pPr>
                            <w:jc w:val="center"/>
                            <w:textDirection w:val="btLr"/>
                            <w:rPr>
                              <w:lang w:val="uk-UA"/>
                            </w:rPr>
                          </w:pPr>
                          <w:r>
                            <w:rPr>
                              <w:b/>
                              <w:color w:val="000000"/>
                              <w:sz w:val="22"/>
                            </w:rPr>
                            <w:t>6. Вступ України до Є</w:t>
                          </w:r>
                          <w:r>
                            <w:rPr>
                              <w:b/>
                              <w:color w:val="000000"/>
                              <w:sz w:val="22"/>
                              <w:lang w:val="uk-UA"/>
                            </w:rPr>
                            <w:t>С</w:t>
                          </w:r>
                        </w:p>
                      </w:txbxContent>
                    </v:textbox>
                  </v:rect>
                  <v:rect id="Прямоугольник 316075595" o:spid="_x0000_s1100" style="position:absolute;left:35845;top:51857;width:25845;height:5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&#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627897EB" w14:textId="44D25700" w:rsidR="00586FD3" w:rsidRPr="00AE206B" w:rsidRDefault="00586FD3">
                          <w:pPr>
                            <w:jc w:val="center"/>
                            <w:textDirection w:val="btLr"/>
                            <w:rPr>
                              <w:lang w:val="uk-UA"/>
                            </w:rPr>
                          </w:pPr>
                          <w:r>
                            <w:rPr>
                              <w:b/>
                              <w:color w:val="000000"/>
                              <w:sz w:val="22"/>
                            </w:rPr>
                            <w:t xml:space="preserve">8. Співпраця з міжнародними програмами розвитку </w:t>
                          </w:r>
                          <w:r>
                            <w:rPr>
                              <w:b/>
                              <w:color w:val="000000"/>
                              <w:sz w:val="22"/>
                              <w:lang w:val="uk-UA"/>
                            </w:rPr>
                            <w:t>МСП</w:t>
                          </w:r>
                        </w:p>
                      </w:txbxContent>
                    </v:textbox>
                  </v:rect>
                  <v:rect id="Прямоугольник 316075596" o:spid="_x0000_s1101" style="position:absolute;left:35845;top:40849;width:25845;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&#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397E5A47" w14:textId="60A201FA" w:rsidR="00586FD3" w:rsidRPr="00AE206B" w:rsidRDefault="00586FD3">
                          <w:pPr>
                            <w:jc w:val="center"/>
                            <w:textDirection w:val="btLr"/>
                            <w:rPr>
                              <w:lang w:val="uk-UA"/>
                            </w:rPr>
                          </w:pPr>
                          <w:r>
                            <w:rPr>
                              <w:b/>
                              <w:color w:val="000000"/>
                              <w:sz w:val="22"/>
                            </w:rPr>
                            <w:t xml:space="preserve">7. Посилюваний доступ до фінансово-ресурсних можливостей програм </w:t>
                          </w:r>
                          <w:r>
                            <w:rPr>
                              <w:b/>
                              <w:color w:val="000000"/>
                              <w:sz w:val="22"/>
                              <w:lang w:val="uk-UA"/>
                            </w:rPr>
                            <w:t>МТД</w:t>
                          </w:r>
                          <w:r>
                            <w:rPr>
                              <w:b/>
                              <w:color w:val="000000"/>
                              <w:sz w:val="22"/>
                            </w:rPr>
                            <w:t xml:space="preserve"> та </w:t>
                          </w:r>
                          <w:r>
                            <w:rPr>
                              <w:b/>
                              <w:color w:val="000000"/>
                              <w:sz w:val="22"/>
                              <w:lang w:val="uk-UA"/>
                            </w:rPr>
                            <w:t>МФІ</w:t>
                          </w:r>
                        </w:p>
                      </w:txbxContent>
                    </v:textbox>
                  </v:rect>
                  <v:rect id="Прямоугольник 316075597" o:spid="_x0000_s1102" style="position:absolute;left:35915;top:58300;width:25775;height:6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33B0502" w14:textId="58403A00" w:rsidR="00586FD3" w:rsidRDefault="00586FD3" w:rsidP="00673D63">
                          <w:pPr>
                            <w:jc w:val="center"/>
                            <w:textDirection w:val="btLr"/>
                          </w:pPr>
                          <w:r>
                            <w:rPr>
                              <w:b/>
                              <w:color w:val="000000"/>
                              <w:sz w:val="22"/>
                            </w:rPr>
                            <w:t xml:space="preserve">9. «Зелене» </w:t>
                          </w:r>
                          <w:r w:rsidRPr="001D2E64">
                            <w:rPr>
                              <w:b/>
                              <w:color w:val="000000"/>
                              <w:sz w:val="22"/>
                              <w:szCs w:val="22"/>
                            </w:rPr>
                            <w:t xml:space="preserve">відновлення України та збільшення фінансування проєктів у сфері </w:t>
                          </w:r>
                          <w:r>
                            <w:rPr>
                              <w:b/>
                              <w:color w:val="000000"/>
                              <w:sz w:val="22"/>
                              <w:szCs w:val="22"/>
                              <w:lang w:val="uk-UA"/>
                            </w:rPr>
                            <w:t>ВДЕ</w:t>
                          </w:r>
                        </w:p>
                      </w:txbxContent>
                    </v:textbox>
                  </v:rect>
                  <v:shape id="Полилиния 316075598" o:spid="_x0000_s1103" style="position:absolute;left:125;top:220;width:25848;height:2854;visibility:visible;mso-wrap-style:square;v-text-anchor:top" coordsize="2584810,2854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" adj="-11796480,,5400" path="m,l,285402r2584810,l2584810,,,xe" fillcolor="#548235" stroked="f">
                    <v:stroke joinstyle="miter"/>
                    <v:formulas/>
                    <v:path arrowok="t" o:extrusionok="f" o:connecttype="custom" textboxrect="0,0,2584810,285402"/>
                    <v:textbox inset="7pt,3pt,7pt,3pt">
                      <w:txbxContent>
                        <w:p w14:paraId="7AE12939" w14:textId="77777777" w:rsidR="00586FD3" w:rsidRPr="00830E81" w:rsidRDefault="00586FD3">
                          <w:pPr>
                            <w:jc w:val="center"/>
                            <w:textDirection w:val="btLr"/>
                            <w:rPr>
                              <w:i/>
                            </w:rPr>
                          </w:pPr>
                          <w:r w:rsidRPr="00830E81">
                            <w:rPr>
                              <w:b/>
                              <w:i/>
                              <w:color w:val="FFFFFF"/>
                              <w:sz w:val="22"/>
                            </w:rPr>
                            <w:t>СЛАБКІ СТОРОНИ</w:t>
                          </w:r>
                        </w:p>
                      </w:txbxContent>
                    </v:textbox>
                  </v:shape>
                  <v:shape id="Полилиния 316075599" o:spid="_x0000_s1104" style="position:absolute;left:35845;top:98;width:25845;height:2851;visibility:visible;mso-wrap-style:square;v-text-anchor:top" coordsize="2584510,285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" adj="-11796480,,5400" path="m,l,285102r2584510,l2584510,,,xe" fillcolor="#548235" stroked="f">
                    <v:stroke joinstyle="miter"/>
                    <v:formulas/>
                    <v:path arrowok="t" o:extrusionok="f" o:connecttype="custom" textboxrect="0,0,2584510,285102"/>
                    <v:textbox inset="7pt,3pt,7pt,3pt">
                      <w:txbxContent>
                        <w:p w14:paraId="16267347" w14:textId="77777777" w:rsidR="00586FD3" w:rsidRPr="00830E81" w:rsidRDefault="00586FD3">
                          <w:pPr>
                            <w:jc w:val="center"/>
                            <w:textDirection w:val="btLr"/>
                            <w:rPr>
                              <w:i/>
                            </w:rPr>
                          </w:pPr>
                          <w:r w:rsidRPr="00830E81">
                            <w:rPr>
                              <w:b/>
                              <w:i/>
                              <w:color w:val="FFFFFF"/>
                              <w:sz w:val="22"/>
                            </w:rPr>
                            <w:t>МОЖЛИВОСТІ</w:t>
                          </w:r>
                        </w:p>
                      </w:txbxContent>
                    </v:textbox>
                  </v:shape>
                  <v:shape id="Полилиния 316075600" o:spid="_x0000_s1105" style="position:absolute;left:26137;top:5662;width:9759;height:15211;flip:x;visibility:visible;mso-wrap-style:square;v-text-anchor:middle" coordsize="975903,15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" path="m,l975903,1521115e" stroked="f">
                    <v:path arrowok="t" o:extrusionok="f"/>
                  </v:shape>
                  <v:shape id="Полилиния 316075601" o:spid="_x0000_s1106" style="position:absolute;left:26129;top:5662;width:9767;height:28219;flip:x;visibility:visible;mso-wrap-style:square;v-text-anchor:middle" coordsize="976703,28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" path="m,l976703,2821928e" stroked="f">
                    <v:path arrowok="t" o:extrusionok="f"/>
                  </v:shape>
                  <v:shape id="Полилиния 316075602" o:spid="_x0000_s1107" style="position:absolute;left:26356;top:5662;width:9540;height:29898;flip:x;visibility:visible;mso-wrap-style:square;v-text-anchor:middle" coordsize="954003,298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" path="m,l954003,2989829e" stroked="f">
                    <v:path arrowok="t" o:extrusionok="f"/>
                  </v:shape>
                  <v:shape id="Полилиния 316075603" o:spid="_x0000_s1108" style="position:absolute;left:25920;top:11117;width:9976;height:53869;flip:x;visibility:visible;mso-wrap-style:square;v-text-anchor:middle" coordsize="997604,53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" path="m,l997604,5386953e" stroked="f">
                    <v:path arrowok="t" o:extrusionok="f"/>
                  </v:shape>
                  <v:shape id="Полилиния 316075604" o:spid="_x0000_s1109" style="position:absolute;left:26133;top:11125;width:9642;height:13069;rotation:180;visibility:visible;mso-wrap-style:square;v-text-anchor:middle" coordsize="964203,130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" path="m,l964203,1306913e" stroked="f">
                    <v:path arrowok="t" o:extrusionok="f"/>
                  </v:shape>
                  <v:shape id="Полилиния 316075605" o:spid="_x0000_s1110" style="position:absolute;left:26207;top:10219;width:9568;height:21295;rotation:180;visibility:visible;mso-wrap-style:square;v-text-anchor:middle" coordsize="956803,212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" path="m,l956803,2129521e" stroked="f">
                    <v:path arrowok="t" o:extrusionok="f"/>
                  </v:shape>
                  <v:shape id="Полилиния 316075606" o:spid="_x0000_s1111" style="position:absolute;left:25920;top:17288;width:9925;height:31228;flip:x;visibility:visible;mso-wrap-style:square;v-text-anchor:middle" coordsize="992504,312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" path="m,l992504,3122831e" stroked="f">
                    <v:path arrowok="t" o:extrusionok="f"/>
                  </v:shape>
                  <v:shape id="Полилиния 316075607" o:spid="_x0000_s1112" style="position:absolute;left:26341;top:5848;width:9434;height:39127;rotation:180;visibility:visible;mso-wrap-style:square;v-text-anchor:middle" coordsize="943403,39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" path="m,l943403,3912738e" stroked="f">
                    <v:path arrowok="t" o:extrusionok="f"/>
                  </v:shape>
                  <v:shape id="Полилиния 316075608" o:spid="_x0000_s1113" style="position:absolute;left:26062;top:37741;width:9713;height:20559;flip:x;visibility:visible;mso-wrap-style:square;v-text-anchor:middle" coordsize="971303,20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" path="m,l971303,2055920e" stroked="f">
                    <v:path arrowok="t" o:extrusionok="f"/>
                  </v:shape>
                  <v:shape id="Полилиния 316075615" o:spid="_x0000_s1114" style="position:absolute;left:26207;top:37740;width:9568;height:28096;flip:x;visibility:visible;mso-wrap-style:square;v-text-anchor:middle" coordsize="956803,280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" path="m,l956803,2809627e" stroked="f">
                    <v:path arrowok="t" o:extrusionok="f"/>
                  </v:shape>
                  <v:shape id="Полилиния 316075617" o:spid="_x0000_s1115" style="position:absolute;left:26137;top:28018;width:9856;height:17536;rotation:180;visibility:visible;mso-wrap-style:square;v-text-anchor:middle" coordsize="985603,175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" path="m,l985603,1753617e" stroked="f">
                    <v:path arrowok="t" o:extrusionok="f"/>
                  </v:shape>
                  <v:shape id="Полилиния 316075621" o:spid="_x0000_s1116" style="position:absolute;left:25776;top:45611;width:10217;height:10436;flip:x;visibility:visible;mso-wrap-style:square;v-text-anchor:middle" coordsize="1021704,10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" path="m,l1021704,1043610e" stroked="f">
                    <v:path arrowok="t" o:extrusionok="f"/>
                  </v:shape>
                  <v:shape id="Полилиния 316075622" o:spid="_x0000_s1117" style="position:absolute;left:26356;top:44975;width:9637;height:36137;flip:x;visibility:visible;mso-wrap-style:square;v-text-anchor:middle" coordsize="963703,361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" path="m,l963703,3613735e" stroked="f">
                    <v:path arrowok="t" o:extrusionok="f"/>
                  </v:shape>
                  <v:shape id="Полилиния 316075623" o:spid="_x0000_s1118" style="position:absolute;left:26137;top:16459;width:9493;height:25932;rotation:180;visibility:visible;mso-wrap-style:square;v-text-anchor:middle" coordsize="949303,259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" path="m,l949303,2593225e" stroked="f">
                    <v:path arrowok="t" o:extrusionok="f"/>
                  </v:shape>
                  <v:shape id="Полилиния 316075624" o:spid="_x0000_s1119" style="position:absolute;left:25848;top:46027;width:9997;height:3947;flip:x;visibility:visible;mso-wrap-style:square;v-text-anchor:middle" coordsize="999704,39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" path="m,l999704,394703e" stroked="f">
                    <v:path arrowok="t" o:extrusionok="f"/>
                  </v:shape>
                  <v:shape id="Полилиния 316075625" o:spid="_x0000_s1120" style="position:absolute;left:26059;top:52166;width:9786;height:9251;rotation:180;visibility:visible;mso-wrap-style:square;v-text-anchor:middle" coordsize="978603,92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" path="m,l978603,925109e" stroked="f">
                    <v:path arrowok="t" o:extrusionok="f"/>
                  </v:shape>
                  <v:shape id="Полилиния 316075626" o:spid="_x0000_s1121" style="position:absolute;left:26137;top:20873;width:9708;height:34317;rotation:180;visibility:visible;mso-wrap-style:square;v-text-anchor:middle" coordsize="970803,34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" path="m,l970803,3431734e" stroked="f">
                    <v:path arrowok="t" o:extrusionok="f"/>
                  </v:shape>
                  <v:shape id="Полилиния 316075627" o:spid="_x0000_s1122" style="position:absolute;left:25970;top:42621;width:9945;height:19119;rotation:180;visibility:visible;mso-wrap-style:square;v-text-anchor:middle" coordsize="994504,19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" path="m,l994504,1911919e" stroked="f">
                    <v:path arrowok="t" o:extrusionok="f"/>
                  </v:shape>
                  <v:shape id="Полилиния 316075631" o:spid="_x0000_s1123" style="position:absolute;left:25201;top:15807;width:10714;height:50890;rotation:180;visibility:visible;mso-wrap-style:square;v-text-anchor:middle" coordsize="1071404,508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" path="m,l1071404,5089050e" stroked="f">
                    <v:path arrowok="t" o:extrusionok="f"/>
                  </v:shape>
                  <v:shape id="Полилиния 316075632" o:spid="_x0000_s1124" style="position:absolute;left:25914;top:29428;width:9988;height:38456;rotation:180;visibility:visible;mso-wrap-style:square;v-text-anchor:middle" coordsize="998804,384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" path="m,l998804,3845638e" stroked="f">
                    <v:path arrowok="t" o:extrusionok="f"/>
                  </v:shape>
                  <v:shape id="Полилиния 316075633" o:spid="_x0000_s1125" style="position:absolute;left:25776;width:9724;height:4261;visibility:visible;mso-wrap-style:square;v-text-anchor:middle" coordsize="972403,42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" adj="-11796480,,5400" path="m243100,r,106526l972403,106526r,213052l243100,319578r,106526l,213052,243100,xe" fillcolor="#92d050" stroked="f">
                    <v:stroke joinstyle="miter"/>
                    <v:formulas/>
                    <v:path arrowok="t" o:extrusionok="f" o:connecttype="custom" textboxrect="0,0,972403,426104"/>
                    <v:textbox inset="7pt,3pt,7pt,3pt">
                      <w:txbxContent>
                        <w:p w14:paraId="0DA9420E" w14:textId="77777777" w:rsidR="00586FD3" w:rsidRDefault="00586FD3">
                          <w:pPr>
                            <w:ind w:left="-141" w:right="-247" w:hanging="141"/>
                            <w:jc w:val="center"/>
                            <w:textDirection w:val="btLr"/>
                          </w:pPr>
                          <w:r>
                            <w:rPr>
                              <w:b/>
                              <w:color w:val="000000"/>
                              <w:sz w:val="16"/>
                            </w:rPr>
                            <w:t>ЗМЕНШУЮТЬ</w:t>
                          </w:r>
                        </w:p>
                      </w:txbxContent>
                    </v:textbox>
                  </v:shape>
                  <v:shape id="Полилиния 316075634" o:spid="_x0000_s1126" style="position:absolute;left:26137;top:5662;width:9759;height:22356;flip:x;visibility:visible;mso-wrap-style:square;v-text-anchor:middle" coordsize="975903,22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" path="m,l975903,2235622e" stroked="f">
                    <v:path arrowok="t" o:extrusionok="f"/>
                  </v:shape>
                  <v:rect id="Прямоугольник 316075635" o:spid="_x0000_s1127" style="position:absolute;top:26048;width:25914;height:6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06C10C7" w14:textId="69ACBE1B" w:rsidR="00586FD3" w:rsidRDefault="00586FD3">
                          <w:pPr>
                            <w:jc w:val="center"/>
                            <w:textDirection w:val="btLr"/>
                          </w:pPr>
                          <w:r>
                            <w:rPr>
                              <w:b/>
                              <w:color w:val="000000"/>
                              <w:sz w:val="22"/>
                            </w:rPr>
                            <w:t>5. Негативна демографічна ситуація та скорочення природного приросту населення</w:t>
                          </w:r>
                        </w:p>
                      </w:txbxContent>
                    </v:textbox>
                  </v:rect>
                  <v:shape id="Полилиния 316075636" o:spid="_x0000_s1128" style="position:absolute;left:25848;top:27969;width:9927;height:9770;rotation:180;visibility:visible;mso-wrap-style:square;v-text-anchor:middle" coordsize="992704,9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" path="m,l992704,977009e" stroked="f">
                    <v:path arrowok="t" o:extrusionok="f"/>
                  </v:shape>
                  <v:rect id="Прямоугольник 316075637" o:spid="_x0000_s1129" style="position:absolute;left:125;top:39632;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79CC5430" w14:textId="22E705C8" w:rsidR="00586FD3" w:rsidRPr="00DB2606" w:rsidRDefault="00586FD3">
                          <w:pPr>
                            <w:jc w:val="center"/>
                            <w:textDirection w:val="btLr"/>
                            <w:rPr>
                              <w:lang w:val="uk-UA"/>
                            </w:rPr>
                          </w:pPr>
                          <w:r>
                            <w:rPr>
                              <w:b/>
                              <w:color w:val="000000"/>
                              <w:sz w:val="22"/>
                            </w:rPr>
                            <w:t xml:space="preserve">7. Ускладнені умови забезпечення потреб у водопостачанні та теплозабезпеченні </w:t>
                          </w:r>
                          <w:r>
                            <w:rPr>
                              <w:b/>
                              <w:color w:val="000000"/>
                              <w:sz w:val="22"/>
                              <w:lang w:val="uk-UA"/>
                            </w:rPr>
                            <w:t>Криворізької МТГ</w:t>
                          </w:r>
                        </w:p>
                      </w:txbxContent>
                    </v:textbox>
                  </v:rect>
                  <v:rect id="Прямоугольник 316075638" o:spid="_x0000_s1130" style="position:absolute;left:35902;top:71407;width:2578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4E91D725" w14:textId="77777777" w:rsidR="00586FD3" w:rsidRDefault="00586FD3">
                          <w:pPr>
                            <w:jc w:val="center"/>
                            <w:textDirection w:val="btLr"/>
                          </w:pPr>
                          <w:r>
                            <w:rPr>
                              <w:b/>
                              <w:color w:val="000000"/>
                              <w:sz w:val="22"/>
                            </w:rPr>
                            <w:t>11. Підтримка цифровізації та впровадження електронних послуг</w:t>
                          </w:r>
                        </w:p>
                      </w:txbxContent>
                    </v:textbox>
                  </v:rect>
                  <v:shape id="Полилиния 316075639" o:spid="_x0000_s1131" style="position:absolute;left:25914;top:29428;width:10079;height:45728;rotation:180;visibility:visible;mso-wrap-style:square;v-text-anchor:middle" coordsize="1007904,457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" path="m,l1007904,4572845e" stroked="f">
                    <v:path arrowok="t" o:extrusionok="f"/>
                  </v:shape>
                  <v:shape id="Полилиния 316075640" o:spid="_x0000_s1132" style="position:absolute;left:26123;top:45611;width:9507;height:28145;flip:x;visibility:visible;mso-wrap-style:square;v-text-anchor:middle" coordsize="950703,28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" path="m,l950703,2814528e" stroked="f">
                    <v:path arrowok="t" o:extrusionok="f"/>
                  </v:shape>
                  <v:rect id="Прямоугольник 316075641" o:spid="_x0000_s1133" style="position:absolute;top:70481;width:26123;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ABBA2EF" w14:textId="42297E11" w:rsidR="00586FD3" w:rsidRDefault="00586FD3">
                          <w:pPr>
                            <w:jc w:val="center"/>
                            <w:textDirection w:val="btLr"/>
                          </w:pPr>
                          <w:r>
                            <w:rPr>
                              <w:b/>
                              <w:color w:val="000000"/>
                              <w:sz w:val="22"/>
                            </w:rPr>
                            <w:t>11. Недосконала система здійснення ремонтів у багатоквартирних будинках</w:t>
                          </w:r>
                        </w:p>
                      </w:txbxContent>
                    </v:textbox>
                  </v:rect>
                  <v:rect id="Прямоугольник 316075642" o:spid="_x0000_s1134" style="position:absolute;left:217;top:3305;width:26124;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55158DC" w14:textId="77777777" w:rsidR="00586FD3" w:rsidRDefault="00586FD3">
                          <w:pPr>
                            <w:jc w:val="center"/>
                            <w:textDirection w:val="btLr"/>
                          </w:pPr>
                          <w:r>
                            <w:rPr>
                              <w:b/>
                              <w:color w:val="000000"/>
                              <w:sz w:val="22"/>
                            </w:rPr>
                            <w:t>1. Високий рівень антропогенного навантаження на довкілля</w:t>
                          </w:r>
                        </w:p>
                      </w:txbxContent>
                    </v:textbox>
                  </v:rect>
                </v:group>
                <w10:anchorlock/>
              </v:group>
            </w:pict>
          </mc:Fallback>
        </mc:AlternateContent>
      </w:r>
    </w:p>
    <w:p w14:paraId="00000737" w14:textId="5DFB7A38" w:rsidR="00A94BB4" w:rsidRPr="00B9002A" w:rsidRDefault="00A364DF" w:rsidP="005019E7">
      <w:pPr>
        <w:spacing w:after="120"/>
        <w:jc w:val="both"/>
        <w:rPr>
          <w:b/>
          <w:lang w:val="uk-UA"/>
        </w:rPr>
      </w:pPr>
      <w:r>
        <w:rPr>
          <w:b/>
        </w:rPr>
        <w:t xml:space="preserve">Рис. 3.2. </w:t>
      </w:r>
      <w:r w:rsidR="0007307E">
        <w:rPr>
          <w:b/>
          <w:lang w:val="uk-UA"/>
        </w:rPr>
        <w:t>Виклики</w:t>
      </w:r>
      <w:r w:rsidR="00B9002A">
        <w:rPr>
          <w:b/>
          <w:lang w:val="uk-UA"/>
        </w:rPr>
        <w:t xml:space="preserve"> </w:t>
      </w:r>
      <w:r>
        <w:rPr>
          <w:b/>
        </w:rPr>
        <w:t xml:space="preserve">розвитку </w:t>
      </w:r>
      <w:r w:rsidR="00B9002A">
        <w:rPr>
          <w:b/>
          <w:lang w:val="uk-UA"/>
        </w:rPr>
        <w:t>Криворізької МТГ</w:t>
      </w:r>
    </w:p>
    <w:p w14:paraId="00000738" w14:textId="15D32622" w:rsidR="00A94BB4" w:rsidRDefault="00A364DF" w:rsidP="009B1213">
      <w:pPr>
        <w:spacing w:before="240" w:after="160" w:line="259" w:lineRule="auto"/>
        <w:rPr>
          <w:b/>
          <w:i/>
          <w:sz w:val="28"/>
          <w:szCs w:val="28"/>
        </w:rPr>
      </w:pPr>
      <w:r>
        <w:br w:type="page"/>
      </w:r>
      <w:r>
        <w:rPr>
          <w:b/>
          <w:i/>
          <w:sz w:val="28"/>
          <w:szCs w:val="28"/>
        </w:rPr>
        <w:lastRenderedPageBreak/>
        <w:t>Ризики</w:t>
      </w:r>
      <w:r w:rsidR="00CA14C7">
        <w:rPr>
          <w:b/>
          <w:i/>
          <w:sz w:val="28"/>
          <w:szCs w:val="28"/>
          <w:lang w:val="uk-UA"/>
        </w:rPr>
        <w:t>,</w:t>
      </w:r>
      <w:r>
        <w:rPr>
          <w:b/>
          <w:i/>
          <w:sz w:val="28"/>
          <w:szCs w:val="28"/>
        </w:rPr>
        <w:t xml:space="preserve"> визначені в результаті аналізу сла</w:t>
      </w:r>
      <w:r w:rsidR="00CA14C7">
        <w:rPr>
          <w:b/>
          <w:i/>
          <w:sz w:val="28"/>
          <w:szCs w:val="28"/>
        </w:rPr>
        <w:t>бких сторін і загроз</w:t>
      </w:r>
    </w:p>
    <w:p w14:paraId="00000739" w14:textId="562CD87D" w:rsidR="00A94BB4" w:rsidRDefault="00AF4021" w:rsidP="005019E7">
      <w:pPr>
        <w:spacing w:after="120"/>
        <w:jc w:val="both"/>
        <w:rPr>
          <w:b/>
        </w:rPr>
      </w:pPr>
      <w:r>
        <w:rPr>
          <w:b/>
          <w:noProof/>
          <w:sz w:val="28"/>
          <w:szCs w:val="28"/>
          <w:lang w:val="uk-UA" w:eastAsia="uk-UA"/>
        </w:rPr>
        <mc:AlternateContent>
          <mc:Choice Requires="wps">
            <w:drawing>
              <wp:anchor distT="0" distB="0" distL="114300" distR="114300" simplePos="0" relativeHeight="251759616" behindDoc="0" locked="0" layoutInCell="1" allowOverlap="1" wp14:anchorId="3FCED48B" wp14:editId="185045EB">
                <wp:simplePos x="0" y="0"/>
                <wp:positionH relativeFrom="column">
                  <wp:posOffset>2632976</wp:posOffset>
                </wp:positionH>
                <wp:positionV relativeFrom="paragraph">
                  <wp:posOffset>752266</wp:posOffset>
                </wp:positionV>
                <wp:extent cx="948399" cy="5390397"/>
                <wp:effectExtent l="50800" t="25400" r="17145" b="7620"/>
                <wp:wrapNone/>
                <wp:docPr id="316075827" name="Прямая со стрелкой 316075827"/>
                <wp:cNvGraphicFramePr/>
                <a:graphic xmlns:a="http://schemas.openxmlformats.org/drawingml/2006/main">
                  <a:graphicData uri="http://schemas.microsoft.com/office/word/2010/wordprocessingShape">
                    <wps:wsp>
                      <wps:cNvCnPr/>
                      <wps:spPr>
                        <a:xfrm flipH="1" flipV="1">
                          <a:off x="0" y="0"/>
                          <a:ext cx="948399" cy="5390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70D13" id="Прямая со стрелкой 316075827" o:spid="_x0000_s1026" type="#_x0000_t32" style="position:absolute;margin-left:207.3pt;margin-top:59.25pt;width:74.7pt;height:424.4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2688" behindDoc="0" locked="0" layoutInCell="1" allowOverlap="1" wp14:anchorId="7F8E1C74" wp14:editId="0B3E6DCB">
                <wp:simplePos x="0" y="0"/>
                <wp:positionH relativeFrom="column">
                  <wp:posOffset>2637790</wp:posOffset>
                </wp:positionH>
                <wp:positionV relativeFrom="paragraph">
                  <wp:posOffset>4719784</wp:posOffset>
                </wp:positionV>
                <wp:extent cx="952639" cy="3392680"/>
                <wp:effectExtent l="38100" t="0" r="12700" b="36830"/>
                <wp:wrapNone/>
                <wp:docPr id="316075830" name="Прямая со стрелкой 316075830"/>
                <wp:cNvGraphicFramePr/>
                <a:graphic xmlns:a="http://schemas.openxmlformats.org/drawingml/2006/main">
                  <a:graphicData uri="http://schemas.microsoft.com/office/word/2010/wordprocessingShape">
                    <wps:wsp>
                      <wps:cNvCnPr/>
                      <wps:spPr>
                        <a:xfrm flipH="1">
                          <a:off x="0" y="0"/>
                          <a:ext cx="952639" cy="3392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A4A295" id="Прямая со стрелкой 316075830" o:spid="_x0000_s1026" type="#_x0000_t32" style="position:absolute;margin-left:207.7pt;margin-top:371.65pt;width:75pt;height:267.15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3712" behindDoc="0" locked="0" layoutInCell="1" allowOverlap="1" wp14:anchorId="74004DDB" wp14:editId="7506B48C">
                <wp:simplePos x="0" y="0"/>
                <wp:positionH relativeFrom="column">
                  <wp:posOffset>2616123</wp:posOffset>
                </wp:positionH>
                <wp:positionV relativeFrom="paragraph">
                  <wp:posOffset>5519462</wp:posOffset>
                </wp:positionV>
                <wp:extent cx="965253" cy="1857202"/>
                <wp:effectExtent l="25400" t="0" r="12700" b="35560"/>
                <wp:wrapNone/>
                <wp:docPr id="316075831" name="Прямая со стрелкой 316075831"/>
                <wp:cNvGraphicFramePr/>
                <a:graphic xmlns:a="http://schemas.openxmlformats.org/drawingml/2006/main">
                  <a:graphicData uri="http://schemas.microsoft.com/office/word/2010/wordprocessingShape">
                    <wps:wsp>
                      <wps:cNvCnPr/>
                      <wps:spPr>
                        <a:xfrm flipH="1">
                          <a:off x="0" y="0"/>
                          <a:ext cx="965253" cy="1857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F0A908" id="Прямая со стрелкой 316075831" o:spid="_x0000_s1026" type="#_x0000_t32" style="position:absolute;margin-left:206pt;margin-top:434.6pt;width:76pt;height:146.25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47328" behindDoc="0" locked="0" layoutInCell="1" allowOverlap="1" wp14:anchorId="5DF02F7B" wp14:editId="3442F45E">
                <wp:simplePos x="0" y="0"/>
                <wp:positionH relativeFrom="column">
                  <wp:posOffset>2616123</wp:posOffset>
                </wp:positionH>
                <wp:positionV relativeFrom="paragraph">
                  <wp:posOffset>3804647</wp:posOffset>
                </wp:positionV>
                <wp:extent cx="965253" cy="1883208"/>
                <wp:effectExtent l="25400" t="0" r="12700" b="34925"/>
                <wp:wrapNone/>
                <wp:docPr id="316075817" name="Прямая со стрелкой 316075817"/>
                <wp:cNvGraphicFramePr/>
                <a:graphic xmlns:a="http://schemas.openxmlformats.org/drawingml/2006/main">
                  <a:graphicData uri="http://schemas.microsoft.com/office/word/2010/wordprocessingShape">
                    <wps:wsp>
                      <wps:cNvCnPr/>
                      <wps:spPr>
                        <a:xfrm flipH="1">
                          <a:off x="0" y="0"/>
                          <a:ext cx="965253" cy="18832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F39FE" id="Прямая со стрелкой 316075817" o:spid="_x0000_s1026" type="#_x0000_t32" style="position:absolute;margin-left:206pt;margin-top:299.6pt;width:76pt;height:148.3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34016" behindDoc="0" locked="0" layoutInCell="1" allowOverlap="1" wp14:anchorId="78F3CD0F" wp14:editId="2BDC3FD2">
                <wp:simplePos x="0" y="0"/>
                <wp:positionH relativeFrom="column">
                  <wp:posOffset>2581940</wp:posOffset>
                </wp:positionH>
                <wp:positionV relativeFrom="paragraph">
                  <wp:posOffset>1196886</wp:posOffset>
                </wp:positionV>
                <wp:extent cx="1037536" cy="4486542"/>
                <wp:effectExtent l="38100" t="0" r="17145" b="34925"/>
                <wp:wrapNone/>
                <wp:docPr id="316075810" name="Прямая со стрелкой 316075810"/>
                <wp:cNvGraphicFramePr/>
                <a:graphic xmlns:a="http://schemas.openxmlformats.org/drawingml/2006/main">
                  <a:graphicData uri="http://schemas.microsoft.com/office/word/2010/wordprocessingShape">
                    <wps:wsp>
                      <wps:cNvCnPr/>
                      <wps:spPr>
                        <a:xfrm flipH="1">
                          <a:off x="0" y="0"/>
                          <a:ext cx="1037536" cy="44865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0915C1" id="Прямая со стрелкой 316075810" o:spid="_x0000_s1026" type="#_x0000_t32" style="position:absolute;margin-left:203.3pt;margin-top:94.25pt;width:81.7pt;height:353.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6544" behindDoc="0" locked="0" layoutInCell="1" allowOverlap="1" wp14:anchorId="2CB4D11C" wp14:editId="2F54D1D6">
                <wp:simplePos x="0" y="0"/>
                <wp:positionH relativeFrom="column">
                  <wp:posOffset>2637881</wp:posOffset>
                </wp:positionH>
                <wp:positionV relativeFrom="paragraph">
                  <wp:posOffset>649955</wp:posOffset>
                </wp:positionV>
                <wp:extent cx="960135" cy="3956288"/>
                <wp:effectExtent l="38100" t="25400" r="17780" b="19050"/>
                <wp:wrapNone/>
                <wp:docPr id="316075824" name="Прямая со стрелкой 316075824"/>
                <wp:cNvGraphicFramePr/>
                <a:graphic xmlns:a="http://schemas.openxmlformats.org/drawingml/2006/main">
                  <a:graphicData uri="http://schemas.microsoft.com/office/word/2010/wordprocessingShape">
                    <wps:wsp>
                      <wps:cNvCnPr/>
                      <wps:spPr>
                        <a:xfrm flipH="1" flipV="1">
                          <a:off x="0" y="0"/>
                          <a:ext cx="960135" cy="39562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DFDB7C" id="Прямая со стрелкой 316075824" o:spid="_x0000_s1026" type="#_x0000_t32" style="position:absolute;margin-left:207.7pt;margin-top:51.2pt;width:75.6pt;height:311.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1664" behindDoc="0" locked="0" layoutInCell="1" allowOverlap="1" wp14:anchorId="4B68D7B4" wp14:editId="218B4446">
                <wp:simplePos x="0" y="0"/>
                <wp:positionH relativeFrom="column">
                  <wp:posOffset>2607577</wp:posOffset>
                </wp:positionH>
                <wp:positionV relativeFrom="paragraph">
                  <wp:posOffset>1646506</wp:posOffset>
                </wp:positionV>
                <wp:extent cx="973799" cy="2951606"/>
                <wp:effectExtent l="38100" t="25400" r="17145" b="20320"/>
                <wp:wrapNone/>
                <wp:docPr id="316075829" name="Прямая со стрелкой 316075829"/>
                <wp:cNvGraphicFramePr/>
                <a:graphic xmlns:a="http://schemas.openxmlformats.org/drawingml/2006/main">
                  <a:graphicData uri="http://schemas.microsoft.com/office/word/2010/wordprocessingShape">
                    <wps:wsp>
                      <wps:cNvCnPr/>
                      <wps:spPr>
                        <a:xfrm flipH="1" flipV="1">
                          <a:off x="0" y="0"/>
                          <a:ext cx="973799" cy="29516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979853" id="Прямая со стрелкой 316075829" o:spid="_x0000_s1026" type="#_x0000_t32" style="position:absolute;margin-left:205.3pt;margin-top:129.65pt;width:76.7pt;height:232.4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29920" behindDoc="0" locked="0" layoutInCell="1" allowOverlap="1" wp14:anchorId="71E16061" wp14:editId="772B9898">
                <wp:simplePos x="0" y="0"/>
                <wp:positionH relativeFrom="column">
                  <wp:posOffset>2624111</wp:posOffset>
                </wp:positionH>
                <wp:positionV relativeFrom="paragraph">
                  <wp:posOffset>613493</wp:posOffset>
                </wp:positionV>
                <wp:extent cx="974244" cy="547417"/>
                <wp:effectExtent l="25400" t="25400" r="16510" b="24130"/>
                <wp:wrapNone/>
                <wp:docPr id="316075808" name="Прямая со стрелкой 316075808"/>
                <wp:cNvGraphicFramePr/>
                <a:graphic xmlns:a="http://schemas.openxmlformats.org/drawingml/2006/main">
                  <a:graphicData uri="http://schemas.microsoft.com/office/word/2010/wordprocessingShape">
                    <wps:wsp>
                      <wps:cNvCnPr/>
                      <wps:spPr>
                        <a:xfrm flipH="1" flipV="1">
                          <a:off x="0" y="0"/>
                          <a:ext cx="974244" cy="5474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2F7D2" id="Прямая со стрелкой 316075808" o:spid="_x0000_s1026" type="#_x0000_t32" style="position:absolute;margin-left:206.6pt;margin-top:48.3pt;width:76.7pt;height:43.1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8592" behindDoc="0" locked="0" layoutInCell="1" allowOverlap="1" wp14:anchorId="198AB332" wp14:editId="5AD32322">
                <wp:simplePos x="0" y="0"/>
                <wp:positionH relativeFrom="column">
                  <wp:posOffset>2628822</wp:posOffset>
                </wp:positionH>
                <wp:positionV relativeFrom="paragraph">
                  <wp:posOffset>593814</wp:posOffset>
                </wp:positionV>
                <wp:extent cx="978826" cy="3491491"/>
                <wp:effectExtent l="38100" t="0" r="24765" b="39370"/>
                <wp:wrapNone/>
                <wp:docPr id="316075826" name="Прямая со стрелкой 316075826"/>
                <wp:cNvGraphicFramePr/>
                <a:graphic xmlns:a="http://schemas.openxmlformats.org/drawingml/2006/main">
                  <a:graphicData uri="http://schemas.microsoft.com/office/word/2010/wordprocessingShape">
                    <wps:wsp>
                      <wps:cNvCnPr/>
                      <wps:spPr>
                        <a:xfrm flipH="1">
                          <a:off x="0" y="0"/>
                          <a:ext cx="978826" cy="3491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253D08" id="Прямая со стрелкой 316075826" o:spid="_x0000_s1026" type="#_x0000_t32" style="position:absolute;margin-left:207pt;margin-top:46.75pt;width:77.05pt;height:274.9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27872" behindDoc="0" locked="0" layoutInCell="1" allowOverlap="1" wp14:anchorId="03049921" wp14:editId="119CBB57">
                <wp:simplePos x="0" y="0"/>
                <wp:positionH relativeFrom="column">
                  <wp:posOffset>2624111</wp:posOffset>
                </wp:positionH>
                <wp:positionV relativeFrom="paragraph">
                  <wp:posOffset>593517</wp:posOffset>
                </wp:positionV>
                <wp:extent cx="983574" cy="0"/>
                <wp:effectExtent l="25400" t="63500" r="0" b="76200"/>
                <wp:wrapNone/>
                <wp:docPr id="316075807" name="Прямая со стрелкой 316075807"/>
                <wp:cNvGraphicFramePr/>
                <a:graphic xmlns:a="http://schemas.openxmlformats.org/drawingml/2006/main">
                  <a:graphicData uri="http://schemas.microsoft.com/office/word/2010/wordprocessingShape">
                    <wps:wsp>
                      <wps:cNvCnPr/>
                      <wps:spPr>
                        <a:xfrm flipH="1">
                          <a:off x="0" y="0"/>
                          <a:ext cx="9835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E2EAD" id="Прямая со стрелкой 316075807" o:spid="_x0000_s1026" type="#_x0000_t32" style="position:absolute;margin-left:206.6pt;margin-top:46.75pt;width:77.45pt;height:0;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0640" behindDoc="0" locked="0" layoutInCell="1" allowOverlap="1" wp14:anchorId="11BAC9EB" wp14:editId="78A7192C">
                <wp:simplePos x="0" y="0"/>
                <wp:positionH relativeFrom="column">
                  <wp:posOffset>2624669</wp:posOffset>
                </wp:positionH>
                <wp:positionV relativeFrom="paragraph">
                  <wp:posOffset>1112263</wp:posOffset>
                </wp:positionV>
                <wp:extent cx="955692" cy="5772342"/>
                <wp:effectExtent l="50800" t="25400" r="22225" b="19050"/>
                <wp:wrapNone/>
                <wp:docPr id="316075828" name="Прямая со стрелкой 316075828"/>
                <wp:cNvGraphicFramePr/>
                <a:graphic xmlns:a="http://schemas.openxmlformats.org/drawingml/2006/main">
                  <a:graphicData uri="http://schemas.microsoft.com/office/word/2010/wordprocessingShape">
                    <wps:wsp>
                      <wps:cNvCnPr/>
                      <wps:spPr>
                        <a:xfrm flipH="1" flipV="1">
                          <a:off x="0" y="0"/>
                          <a:ext cx="955692" cy="57723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551AD" id="Прямая со стрелкой 316075828" o:spid="_x0000_s1026" type="#_x0000_t32" style="position:absolute;margin-left:206.65pt;margin-top:87.6pt;width:75.25pt;height:454.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7568" behindDoc="0" locked="0" layoutInCell="1" allowOverlap="1" wp14:anchorId="7533B354" wp14:editId="632FDA9E">
                <wp:simplePos x="0" y="0"/>
                <wp:positionH relativeFrom="column">
                  <wp:posOffset>2590485</wp:posOffset>
                </wp:positionH>
                <wp:positionV relativeFrom="paragraph">
                  <wp:posOffset>653634</wp:posOffset>
                </wp:positionV>
                <wp:extent cx="990891" cy="1628567"/>
                <wp:effectExtent l="25400" t="0" r="12700" b="35560"/>
                <wp:wrapNone/>
                <wp:docPr id="316075825" name="Прямая со стрелкой 316075825"/>
                <wp:cNvGraphicFramePr/>
                <a:graphic xmlns:a="http://schemas.openxmlformats.org/drawingml/2006/main">
                  <a:graphicData uri="http://schemas.microsoft.com/office/word/2010/wordprocessingShape">
                    <wps:wsp>
                      <wps:cNvCnPr/>
                      <wps:spPr>
                        <a:xfrm flipH="1">
                          <a:off x="0" y="0"/>
                          <a:ext cx="990891" cy="16285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F59628" id="Прямая со стрелкой 316075825" o:spid="_x0000_s1026" type="#_x0000_t32" style="position:absolute;margin-left:204pt;margin-top:51.45pt;width:78pt;height:128.2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4496" behindDoc="0" locked="0" layoutInCell="1" allowOverlap="1" wp14:anchorId="1F53A54E" wp14:editId="4C0B658D">
                <wp:simplePos x="0" y="0"/>
                <wp:positionH relativeFrom="column">
                  <wp:posOffset>2581939</wp:posOffset>
                </wp:positionH>
                <wp:positionV relativeFrom="paragraph">
                  <wp:posOffset>5016618</wp:posOffset>
                </wp:positionV>
                <wp:extent cx="1017163" cy="1158248"/>
                <wp:effectExtent l="25400" t="25400" r="12065" b="22860"/>
                <wp:wrapNone/>
                <wp:docPr id="316075822" name="Прямая со стрелкой 316075822"/>
                <wp:cNvGraphicFramePr/>
                <a:graphic xmlns:a="http://schemas.openxmlformats.org/drawingml/2006/main">
                  <a:graphicData uri="http://schemas.microsoft.com/office/word/2010/wordprocessingShape">
                    <wps:wsp>
                      <wps:cNvCnPr/>
                      <wps:spPr>
                        <a:xfrm flipH="1" flipV="1">
                          <a:off x="0" y="0"/>
                          <a:ext cx="1017163" cy="11582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AD333E" id="Прямая со стрелкой 316075822" o:spid="_x0000_s1026" type="#_x0000_t32" style="position:absolute;margin-left:203.3pt;margin-top:395pt;width:80.1pt;height:91.2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5520" behindDoc="0" locked="0" layoutInCell="1" allowOverlap="1" wp14:anchorId="15C5F835" wp14:editId="6C43B2BA">
                <wp:simplePos x="0" y="0"/>
                <wp:positionH relativeFrom="column">
                  <wp:posOffset>2623012</wp:posOffset>
                </wp:positionH>
                <wp:positionV relativeFrom="paragraph">
                  <wp:posOffset>4940033</wp:posOffset>
                </wp:positionV>
                <wp:extent cx="967509" cy="579782"/>
                <wp:effectExtent l="25400" t="25400" r="10795" b="17145"/>
                <wp:wrapNone/>
                <wp:docPr id="316075823" name="Прямая со стрелкой 316075823"/>
                <wp:cNvGraphicFramePr/>
                <a:graphic xmlns:a="http://schemas.openxmlformats.org/drawingml/2006/main">
                  <a:graphicData uri="http://schemas.microsoft.com/office/word/2010/wordprocessingShape">
                    <wps:wsp>
                      <wps:cNvCnPr/>
                      <wps:spPr>
                        <a:xfrm flipH="1" flipV="1">
                          <a:off x="0" y="0"/>
                          <a:ext cx="967509" cy="5797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F2CB10" id="Прямая со стрелкой 316075823" o:spid="_x0000_s1026" type="#_x0000_t32" style="position:absolute;margin-left:206.55pt;margin-top:389pt;width:76.2pt;height:45.65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31968" behindDoc="0" locked="0" layoutInCell="1" allowOverlap="1" wp14:anchorId="6DDE2C0F" wp14:editId="7E959960">
                <wp:simplePos x="0" y="0"/>
                <wp:positionH relativeFrom="column">
                  <wp:posOffset>2611731</wp:posOffset>
                </wp:positionH>
                <wp:positionV relativeFrom="paragraph">
                  <wp:posOffset>1213978</wp:posOffset>
                </wp:positionV>
                <wp:extent cx="987372" cy="3721735"/>
                <wp:effectExtent l="38100" t="0" r="16510" b="37465"/>
                <wp:wrapNone/>
                <wp:docPr id="316075809" name="Прямая со стрелкой 316075809"/>
                <wp:cNvGraphicFramePr/>
                <a:graphic xmlns:a="http://schemas.openxmlformats.org/drawingml/2006/main">
                  <a:graphicData uri="http://schemas.microsoft.com/office/word/2010/wordprocessingShape">
                    <wps:wsp>
                      <wps:cNvCnPr/>
                      <wps:spPr>
                        <a:xfrm flipH="1">
                          <a:off x="0" y="0"/>
                          <a:ext cx="987372" cy="37217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862868" id="Прямая со стрелкой 316075809" o:spid="_x0000_s1026" type="#_x0000_t32" style="position:absolute;margin-left:205.65pt;margin-top:95.6pt;width:77.75pt;height:293.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36064" behindDoc="0" locked="0" layoutInCell="1" allowOverlap="1" wp14:anchorId="0BED8C9B" wp14:editId="03229F36">
                <wp:simplePos x="0" y="0"/>
                <wp:positionH relativeFrom="column">
                  <wp:posOffset>2615884</wp:posOffset>
                </wp:positionH>
                <wp:positionV relativeFrom="paragraph">
                  <wp:posOffset>1718179</wp:posOffset>
                </wp:positionV>
                <wp:extent cx="965491" cy="4866005"/>
                <wp:effectExtent l="50800" t="0" r="12700" b="36195"/>
                <wp:wrapNone/>
                <wp:docPr id="316075811" name="Прямая со стрелкой 316075811"/>
                <wp:cNvGraphicFramePr/>
                <a:graphic xmlns:a="http://schemas.openxmlformats.org/drawingml/2006/main">
                  <a:graphicData uri="http://schemas.microsoft.com/office/word/2010/wordprocessingShape">
                    <wps:wsp>
                      <wps:cNvCnPr/>
                      <wps:spPr>
                        <a:xfrm flipH="1">
                          <a:off x="0" y="0"/>
                          <a:ext cx="965491" cy="48660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7D16C2" id="Прямая со стрелкой 316075811" o:spid="_x0000_s1026" type="#_x0000_t32" style="position:absolute;margin-left:206pt;margin-top:135.3pt;width:76pt;height:383.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1424" behindDoc="0" locked="0" layoutInCell="1" allowOverlap="1" wp14:anchorId="2C680149" wp14:editId="6627AE0A">
                <wp:simplePos x="0" y="0"/>
                <wp:positionH relativeFrom="column">
                  <wp:posOffset>2607684</wp:posOffset>
                </wp:positionH>
                <wp:positionV relativeFrom="paragraph">
                  <wp:posOffset>4607305</wp:posOffset>
                </wp:positionV>
                <wp:extent cx="961152" cy="333904"/>
                <wp:effectExtent l="25400" t="0" r="17145" b="47625"/>
                <wp:wrapNone/>
                <wp:docPr id="316075819" name="Прямая со стрелкой 316075819"/>
                <wp:cNvGraphicFramePr/>
                <a:graphic xmlns:a="http://schemas.openxmlformats.org/drawingml/2006/main">
                  <a:graphicData uri="http://schemas.microsoft.com/office/word/2010/wordprocessingShape">
                    <wps:wsp>
                      <wps:cNvCnPr/>
                      <wps:spPr>
                        <a:xfrm flipH="1">
                          <a:off x="0" y="0"/>
                          <a:ext cx="961152" cy="3339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BFFF6" id="Прямая со стрелкой 316075819" o:spid="_x0000_s1026" type="#_x0000_t32" style="position:absolute;margin-left:205.35pt;margin-top:362.8pt;width:75.7pt;height:26.3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43232" behindDoc="0" locked="0" layoutInCell="1" allowOverlap="1" wp14:anchorId="52B9D841" wp14:editId="6B669712">
                <wp:simplePos x="0" y="0"/>
                <wp:positionH relativeFrom="column">
                  <wp:posOffset>2598764</wp:posOffset>
                </wp:positionH>
                <wp:positionV relativeFrom="paragraph">
                  <wp:posOffset>3011460</wp:posOffset>
                </wp:positionV>
                <wp:extent cx="991526" cy="796586"/>
                <wp:effectExtent l="25400" t="25400" r="12065" b="16510"/>
                <wp:wrapNone/>
                <wp:docPr id="316075815" name="Прямая со стрелкой 316075815"/>
                <wp:cNvGraphicFramePr/>
                <a:graphic xmlns:a="http://schemas.openxmlformats.org/drawingml/2006/main">
                  <a:graphicData uri="http://schemas.microsoft.com/office/word/2010/wordprocessingShape">
                    <wps:wsp>
                      <wps:cNvCnPr/>
                      <wps:spPr>
                        <a:xfrm flipH="1" flipV="1">
                          <a:off x="0" y="0"/>
                          <a:ext cx="991526" cy="7965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3EB951" id="Прямая со стрелкой 316075815" o:spid="_x0000_s1026" type="#_x0000_t32" style="position:absolute;margin-left:204.65pt;margin-top:237.1pt;width:78.05pt;height:62.7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3472" behindDoc="0" locked="0" layoutInCell="1" allowOverlap="1" wp14:anchorId="37CAF3CB" wp14:editId="68ADB465">
                <wp:simplePos x="0" y="0"/>
                <wp:positionH relativeFrom="column">
                  <wp:posOffset>2636383</wp:posOffset>
                </wp:positionH>
                <wp:positionV relativeFrom="paragraph">
                  <wp:posOffset>4601791</wp:posOffset>
                </wp:positionV>
                <wp:extent cx="962719" cy="1993609"/>
                <wp:effectExtent l="25400" t="0" r="15240" b="38735"/>
                <wp:wrapNone/>
                <wp:docPr id="316075820" name="Прямая со стрелкой 316075820"/>
                <wp:cNvGraphicFramePr/>
                <a:graphic xmlns:a="http://schemas.openxmlformats.org/drawingml/2006/main">
                  <a:graphicData uri="http://schemas.microsoft.com/office/word/2010/wordprocessingShape">
                    <wps:wsp>
                      <wps:cNvCnPr/>
                      <wps:spPr>
                        <a:xfrm flipH="1">
                          <a:off x="0" y="0"/>
                          <a:ext cx="962719" cy="19936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C6532" id="Прямая со стрелкой 316075820" o:spid="_x0000_s1026" type="#_x0000_t32" style="position:absolute;margin-left:207.6pt;margin-top:362.35pt;width:75.8pt;height:157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49376" behindDoc="0" locked="0" layoutInCell="1" allowOverlap="1" wp14:anchorId="52EB5413" wp14:editId="0EA0D737">
                <wp:simplePos x="0" y="0"/>
                <wp:positionH relativeFrom="column">
                  <wp:posOffset>2590484</wp:posOffset>
                </wp:positionH>
                <wp:positionV relativeFrom="paragraph">
                  <wp:posOffset>3034232</wp:posOffset>
                </wp:positionV>
                <wp:extent cx="974435" cy="1567560"/>
                <wp:effectExtent l="25400" t="25400" r="16510" b="20320"/>
                <wp:wrapNone/>
                <wp:docPr id="316075818" name="Прямая со стрелкой 316075818"/>
                <wp:cNvGraphicFramePr/>
                <a:graphic xmlns:a="http://schemas.openxmlformats.org/drawingml/2006/main">
                  <a:graphicData uri="http://schemas.microsoft.com/office/word/2010/wordprocessingShape">
                    <wps:wsp>
                      <wps:cNvCnPr/>
                      <wps:spPr>
                        <a:xfrm flipH="1" flipV="1">
                          <a:off x="0" y="0"/>
                          <a:ext cx="974435" cy="1567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D10C8" id="Прямая со стрелкой 316075818" o:spid="_x0000_s1026" type="#_x0000_t32" style="position:absolute;margin-left:204pt;margin-top:238.9pt;width:76.75pt;height:123.4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" strokecolor="black [3213]">
                <v:stroke endarrow="block"/>
              </v:shape>
            </w:pict>
          </mc:Fallback>
        </mc:AlternateContent>
      </w:r>
      <w:r w:rsidR="004F6FD4">
        <w:rPr>
          <w:b/>
          <w:noProof/>
          <w:sz w:val="28"/>
          <w:szCs w:val="28"/>
          <w:lang w:val="uk-UA" w:eastAsia="uk-UA"/>
        </w:rPr>
        <mc:AlternateContent>
          <mc:Choice Requires="wps">
            <w:drawing>
              <wp:anchor distT="0" distB="0" distL="114300" distR="114300" simplePos="0" relativeHeight="251741184" behindDoc="0" locked="0" layoutInCell="1" allowOverlap="1" wp14:anchorId="3BDD8F0B" wp14:editId="7AEC6AD3">
                <wp:simplePos x="0" y="0"/>
                <wp:positionH relativeFrom="column">
                  <wp:posOffset>2599361</wp:posOffset>
                </wp:positionH>
                <wp:positionV relativeFrom="paragraph">
                  <wp:posOffset>3149007</wp:posOffset>
                </wp:positionV>
                <wp:extent cx="982650" cy="1113908"/>
                <wp:effectExtent l="25400" t="0" r="20955" b="41910"/>
                <wp:wrapNone/>
                <wp:docPr id="316075814" name="Прямая со стрелкой 316075814"/>
                <wp:cNvGraphicFramePr/>
                <a:graphic xmlns:a="http://schemas.openxmlformats.org/drawingml/2006/main">
                  <a:graphicData uri="http://schemas.microsoft.com/office/word/2010/wordprocessingShape">
                    <wps:wsp>
                      <wps:cNvCnPr/>
                      <wps:spPr>
                        <a:xfrm flipH="1">
                          <a:off x="0" y="0"/>
                          <a:ext cx="982650" cy="11139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97B97D" id="Прямая со стрелкой 316075814" o:spid="_x0000_s1026" type="#_x0000_t32" style="position:absolute;margin-left:204.65pt;margin-top:247.95pt;width:77.35pt;height:87.7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" strokecolor="black [3213]">
                <v:stroke endarrow="block"/>
              </v:shape>
            </w:pict>
          </mc:Fallback>
        </mc:AlternateContent>
      </w:r>
      <w:r w:rsidR="004F6FD4">
        <w:rPr>
          <w:b/>
          <w:noProof/>
          <w:sz w:val="28"/>
          <w:szCs w:val="28"/>
          <w:lang w:val="uk-UA" w:eastAsia="uk-UA"/>
        </w:rPr>
        <mc:AlternateContent>
          <mc:Choice Requires="wps">
            <w:drawing>
              <wp:anchor distT="0" distB="0" distL="114300" distR="114300" simplePos="0" relativeHeight="251739136" behindDoc="0" locked="0" layoutInCell="1" allowOverlap="1" wp14:anchorId="4727C63A" wp14:editId="59BE771D">
                <wp:simplePos x="0" y="0"/>
                <wp:positionH relativeFrom="column">
                  <wp:posOffset>2590485</wp:posOffset>
                </wp:positionH>
                <wp:positionV relativeFrom="paragraph">
                  <wp:posOffset>2453118</wp:posOffset>
                </wp:positionV>
                <wp:extent cx="987360" cy="1156151"/>
                <wp:effectExtent l="25400" t="0" r="16510" b="38100"/>
                <wp:wrapNone/>
                <wp:docPr id="316075813" name="Прямая со стрелкой 316075813"/>
                <wp:cNvGraphicFramePr/>
                <a:graphic xmlns:a="http://schemas.openxmlformats.org/drawingml/2006/main">
                  <a:graphicData uri="http://schemas.microsoft.com/office/word/2010/wordprocessingShape">
                    <wps:wsp>
                      <wps:cNvCnPr/>
                      <wps:spPr>
                        <a:xfrm flipH="1">
                          <a:off x="0" y="0"/>
                          <a:ext cx="987360" cy="115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D7E39" id="Прямая со стрелкой 316075813" o:spid="_x0000_s1026" type="#_x0000_t32" style="position:absolute;margin-left:204pt;margin-top:193.15pt;width:77.75pt;height:91.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" strokecolor="black [3213]">
                <v:stroke endarrow="block"/>
              </v:shape>
            </w:pict>
          </mc:Fallback>
        </mc:AlternateContent>
      </w:r>
      <w:r w:rsidR="004F6FD4">
        <w:rPr>
          <w:b/>
          <w:noProof/>
          <w:sz w:val="28"/>
          <w:szCs w:val="28"/>
          <w:lang w:val="uk-UA" w:eastAsia="uk-UA"/>
        </w:rPr>
        <mc:AlternateContent>
          <mc:Choice Requires="wps">
            <w:drawing>
              <wp:anchor distT="0" distB="0" distL="114300" distR="114300" simplePos="0" relativeHeight="251737088" behindDoc="0" locked="0" layoutInCell="1" allowOverlap="1" wp14:anchorId="5173A7A3" wp14:editId="2C91B6CA">
                <wp:simplePos x="0" y="0"/>
                <wp:positionH relativeFrom="column">
                  <wp:posOffset>2599361</wp:posOffset>
                </wp:positionH>
                <wp:positionV relativeFrom="paragraph">
                  <wp:posOffset>2420068</wp:posOffset>
                </wp:positionV>
                <wp:extent cx="991160" cy="554343"/>
                <wp:effectExtent l="25400" t="0" r="12700" b="43180"/>
                <wp:wrapNone/>
                <wp:docPr id="316075812" name="Прямая со стрелкой 316075812"/>
                <wp:cNvGraphicFramePr/>
                <a:graphic xmlns:a="http://schemas.openxmlformats.org/drawingml/2006/main">
                  <a:graphicData uri="http://schemas.microsoft.com/office/word/2010/wordprocessingShape">
                    <wps:wsp>
                      <wps:cNvCnPr/>
                      <wps:spPr>
                        <a:xfrm flipH="1">
                          <a:off x="0" y="0"/>
                          <a:ext cx="991160" cy="5543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B5B36B" id="Прямая со стрелкой 316075812" o:spid="_x0000_s1026" type="#_x0000_t32" style="position:absolute;margin-left:204.65pt;margin-top:190.55pt;width:78.05pt;height:43.6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" strokecolor="black [3213]">
                <v:stroke endarrow="block"/>
              </v:shape>
            </w:pict>
          </mc:Fallback>
        </mc:AlternateContent>
      </w:r>
      <w:r w:rsidR="00A364DF">
        <w:rPr>
          <w:b/>
          <w:noProof/>
          <w:sz w:val="28"/>
          <w:szCs w:val="28"/>
          <w:lang w:val="uk-UA" w:eastAsia="uk-UA"/>
        </w:rPr>
        <mc:AlternateContent>
          <mc:Choice Requires="wpg">
            <w:drawing>
              <wp:inline distT="0" distB="0" distL="114300" distR="114300" wp14:anchorId="189D0BE6" wp14:editId="77145975">
                <wp:extent cx="6327850" cy="8724900"/>
                <wp:effectExtent l="0" t="0" r="15875" b="0"/>
                <wp:docPr id="1" name="Группа 1"/>
                <wp:cNvGraphicFramePr/>
                <a:graphic xmlns:a="http://schemas.openxmlformats.org/drawingml/2006/main">
                  <a:graphicData uri="http://schemas.microsoft.com/office/word/2010/wordprocessingGroup">
                    <wpg:wgp>
                      <wpg:cNvGrpSpPr/>
                      <wpg:grpSpPr>
                        <a:xfrm>
                          <a:off x="0" y="0"/>
                          <a:ext cx="6327850" cy="8724900"/>
                          <a:chOff x="2261488" y="0"/>
                          <a:chExt cx="6178723" cy="7560000"/>
                        </a:xfrm>
                      </wpg:grpSpPr>
                      <wpg:grpSp>
                        <wpg:cNvPr id="316075644" name="Группа 2"/>
                        <wpg:cNvGrpSpPr/>
                        <wpg:grpSpPr>
                          <a:xfrm>
                            <a:off x="2261488" y="0"/>
                            <a:ext cx="6178723" cy="7560000"/>
                            <a:chOff x="0" y="0"/>
                            <a:chExt cx="6178723" cy="8448675"/>
                          </a:xfrm>
                        </wpg:grpSpPr>
                        <wps:wsp>
                          <wps:cNvPr id="316075645" name="Прямоугольник 316075609"/>
                          <wps:cNvSpPr/>
                          <wps:spPr>
                            <a:xfrm>
                              <a:off x="0" y="0"/>
                              <a:ext cx="6169025" cy="8448675"/>
                            </a:xfrm>
                            <a:prstGeom prst="rect">
                              <a:avLst/>
                            </a:prstGeom>
                            <a:noFill/>
                            <a:ln>
                              <a:noFill/>
                            </a:ln>
                          </wps:spPr>
                          <wps:txbx>
                            <w:txbxContent>
                              <w:p w14:paraId="4D48E384" w14:textId="77777777" w:rsidR="00586FD3" w:rsidRDefault="00586FD3">
                                <w:pPr>
                                  <w:textDirection w:val="btLr"/>
                                </w:pPr>
                              </w:p>
                            </w:txbxContent>
                          </wps:txbx>
                          <wps:bodyPr spcFirstLastPara="1" wrap="square" lIns="91425" tIns="91425" rIns="91425" bIns="91425" anchor="ctr" anchorCtr="0">
                            <a:noAutofit/>
                          </wps:bodyPr>
                        </wps:wsp>
                        <wps:wsp>
                          <wps:cNvPr id="316075646" name="Прямоугольник 316075610"/>
                          <wps:cNvSpPr/>
                          <wps:spPr>
                            <a:xfrm>
                              <a:off x="21700" y="7778321"/>
                              <a:ext cx="2592010" cy="625449"/>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A5C7951" w14:textId="26875967" w:rsidR="00586FD3" w:rsidRPr="00CA14C7" w:rsidRDefault="00586FD3">
                                <w:pPr>
                                  <w:jc w:val="center"/>
                                  <w:textDirection w:val="btLr"/>
                                  <w:rPr>
                                    <w:lang w:val="uk-UA"/>
                                  </w:rPr>
                                </w:pPr>
                                <w:r>
                                  <w:rPr>
                                    <w:b/>
                                    <w:color w:val="000000"/>
                                    <w:sz w:val="22"/>
                                  </w:rPr>
                                  <w:t xml:space="preserve">12. Недостатній рівень енергонезалежності й енергобезпеки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647" name="Прямоугольник 316075611"/>
                          <wps:cNvSpPr/>
                          <wps:spPr>
                            <a:xfrm>
                              <a:off x="29099" y="855755"/>
                              <a:ext cx="2591610" cy="42133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6287E07" w14:textId="77777777" w:rsidR="00586FD3" w:rsidRDefault="00586FD3">
                                <w:pPr>
                                  <w:jc w:val="center"/>
                                  <w:textDirection w:val="btLr"/>
                                  <w:rPr>
                                    <w:b/>
                                    <w:color w:val="000000"/>
                                    <w:sz w:val="22"/>
                                  </w:rPr>
                                </w:pPr>
                                <w:r>
                                  <w:rPr>
                                    <w:b/>
                                    <w:color w:val="000000"/>
                                    <w:sz w:val="22"/>
                                  </w:rPr>
                                  <w:t xml:space="preserve">2. Монопрофільність </w:t>
                                </w:r>
                              </w:p>
                              <w:p w14:paraId="4C35A475" w14:textId="17237411" w:rsidR="00586FD3" w:rsidRPr="00CE6050" w:rsidRDefault="00586FD3">
                                <w:pPr>
                                  <w:jc w:val="center"/>
                                  <w:textDirection w:val="btLr"/>
                                  <w:rPr>
                                    <w:lang w:val="uk-UA"/>
                                  </w:rPr>
                                </w:pPr>
                                <w:r>
                                  <w:rPr>
                                    <w:b/>
                                    <w:color w:val="000000"/>
                                    <w:sz w:val="22"/>
                                    <w:lang w:val="uk-UA"/>
                                  </w:rPr>
                                  <w:t>Криворізької МТГ</w:t>
                                </w:r>
                              </w:p>
                            </w:txbxContent>
                          </wps:txbx>
                          <wps:bodyPr spcFirstLastPara="1" wrap="square" lIns="88900" tIns="38100" rIns="88900" bIns="38100" anchor="ctr" anchorCtr="0">
                            <a:noAutofit/>
                          </wps:bodyPr>
                        </wps:wsp>
                        <wps:wsp>
                          <wps:cNvPr id="316075648" name="Прямоугольник 316075612"/>
                          <wps:cNvSpPr/>
                          <wps:spPr>
                            <a:xfrm>
                              <a:off x="14199" y="1314245"/>
                              <a:ext cx="2592010" cy="57824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33067DB" w14:textId="77777777" w:rsidR="00586FD3" w:rsidRDefault="00586FD3">
                                <w:pPr>
                                  <w:jc w:val="center"/>
                                  <w:textDirection w:val="btLr"/>
                                </w:pPr>
                                <w:r>
                                  <w:rPr>
                                    <w:b/>
                                    <w:color w:val="000000"/>
                                    <w:sz w:val="22"/>
                                  </w:rPr>
                                  <w:t>3. Високий рівень зносу житлово-комунальної інфраструктури та інженерних мереж</w:t>
                                </w:r>
                              </w:p>
                            </w:txbxContent>
                          </wps:txbx>
                          <wps:bodyPr spcFirstLastPara="1" wrap="square" lIns="88900" tIns="38100" rIns="88900" bIns="38100" anchor="ctr" anchorCtr="0">
                            <a:noAutofit/>
                          </wps:bodyPr>
                        </wps:wsp>
                        <wps:wsp>
                          <wps:cNvPr id="316075649" name="Прямоугольник 316075613"/>
                          <wps:cNvSpPr/>
                          <wps:spPr>
                            <a:xfrm>
                              <a:off x="21701" y="1920949"/>
                              <a:ext cx="2592010" cy="54574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8478A6F" w14:textId="0D91ACEE" w:rsidR="00586FD3" w:rsidRPr="00CE6050" w:rsidRDefault="00586FD3">
                                <w:pPr>
                                  <w:jc w:val="center"/>
                                  <w:textDirection w:val="btLr"/>
                                  <w:rPr>
                                    <w:lang w:val="uk-UA"/>
                                  </w:rPr>
                                </w:pPr>
                                <w:r>
                                  <w:rPr>
                                    <w:b/>
                                    <w:color w:val="000000"/>
                                    <w:sz w:val="22"/>
                                  </w:rPr>
                                  <w:t xml:space="preserve">4. Ускладнені містобудівні та логістичні умови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650" name="Прямоугольник 316075628"/>
                          <wps:cNvSpPr/>
                          <wps:spPr>
                            <a:xfrm>
                              <a:off x="13900" y="3242632"/>
                              <a:ext cx="2592010" cy="59194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5046FF8" w14:textId="77777777" w:rsidR="00586FD3" w:rsidRDefault="00586FD3">
                                <w:pPr>
                                  <w:jc w:val="center"/>
                                  <w:textDirection w:val="btLr"/>
                                </w:pPr>
                                <w:r>
                                  <w:rPr>
                                    <w:b/>
                                    <w:color w:val="000000"/>
                                    <w:sz w:val="22"/>
                                  </w:rPr>
                                  <w:t>6. Дисбаланс між попитом і пропозицією робочої сили на ринку праці</w:t>
                                </w:r>
                              </w:p>
                            </w:txbxContent>
                          </wps:txbx>
                          <wps:bodyPr spcFirstLastPara="1" wrap="square" lIns="88900" tIns="38100" rIns="88900" bIns="38100" anchor="ctr" anchorCtr="0">
                            <a:noAutofit/>
                          </wps:bodyPr>
                        </wps:wsp>
                        <wps:wsp>
                          <wps:cNvPr id="316075651" name="Прямоугольник 316075629"/>
                          <wps:cNvSpPr/>
                          <wps:spPr>
                            <a:xfrm>
                              <a:off x="35899" y="4491838"/>
                              <a:ext cx="2584810" cy="89465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B03DE8E" w14:textId="649CEC83" w:rsidR="00586FD3" w:rsidRDefault="00586FD3">
                                <w:pPr>
                                  <w:jc w:val="center"/>
                                  <w:textDirection w:val="btLr"/>
                                </w:pPr>
                                <w:r>
                                  <w:rPr>
                                    <w:b/>
                                    <w:color w:val="000000"/>
                                    <w:sz w:val="22"/>
                                  </w:rPr>
                                  <w:t xml:space="preserve">8. Пошкодження виробничої, транспортної, енергетичної та соціальної інфраструктури </w:t>
                                </w:r>
                                <w:r w:rsidRPr="00A40DBC">
                                  <w:rPr>
                                    <w:b/>
                                    <w:color w:val="000000"/>
                                    <w:sz w:val="22"/>
                                  </w:rPr>
                                  <w:t xml:space="preserve">Криворізької МТГ </w:t>
                                </w:r>
                                <w:r>
                                  <w:rPr>
                                    <w:b/>
                                    <w:color w:val="000000"/>
                                    <w:sz w:val="22"/>
                                  </w:rPr>
                                  <w:t>внаслідок ракетних обстрілів</w:t>
                                </w:r>
                              </w:p>
                            </w:txbxContent>
                          </wps:txbx>
                          <wps:bodyPr spcFirstLastPara="1" wrap="square" lIns="88900" tIns="38100" rIns="88900" bIns="38100" anchor="ctr" anchorCtr="0">
                            <a:noAutofit/>
                          </wps:bodyPr>
                        </wps:wsp>
                        <wps:wsp>
                          <wps:cNvPr id="316075652" name="Прямоугольник 316075630"/>
                          <wps:cNvSpPr/>
                          <wps:spPr>
                            <a:xfrm>
                              <a:off x="0" y="5437934"/>
                              <a:ext cx="2577610" cy="73645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5793679" w14:textId="77777777" w:rsidR="00586FD3" w:rsidRDefault="00586FD3">
                                <w:pPr>
                                  <w:jc w:val="center"/>
                                  <w:textDirection w:val="btLr"/>
                                </w:pPr>
                                <w:r>
                                  <w:rPr>
                                    <w:b/>
                                    <w:color w:val="000000"/>
                                    <w:sz w:val="22"/>
                                  </w:rPr>
                                  <w:t>9. Недостатній рівень розвитку системи цивільного захисту населення в умовах воєнного стану</w:t>
                                </w:r>
                              </w:p>
                            </w:txbxContent>
                          </wps:txbx>
                          <wps:bodyPr spcFirstLastPara="1" wrap="square" lIns="88900" tIns="38100" rIns="88900" bIns="38100" anchor="ctr" anchorCtr="0">
                            <a:noAutofit/>
                          </wps:bodyPr>
                        </wps:wsp>
                        <wps:wsp>
                          <wps:cNvPr id="316075653" name="Прямоугольник 316075643"/>
                          <wps:cNvSpPr/>
                          <wps:spPr>
                            <a:xfrm>
                              <a:off x="0" y="6240298"/>
                              <a:ext cx="2584810" cy="76326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D23F929" w14:textId="77777777" w:rsidR="00586FD3" w:rsidRDefault="00586FD3">
                                <w:pPr>
                                  <w:jc w:val="center"/>
                                  <w:textDirection w:val="btLr"/>
                                </w:pPr>
                                <w:r>
                                  <w:rPr>
                                    <w:b/>
                                    <w:color w:val="000000"/>
                                    <w:sz w:val="22"/>
                                  </w:rPr>
                                  <w:t>10. Недосконала система фінансування прикладних досліджень та інноваційних розробок</w:t>
                                </w:r>
                              </w:p>
                            </w:txbxContent>
                          </wps:txbx>
                          <wps:bodyPr spcFirstLastPara="1" wrap="square" lIns="88900" tIns="38100" rIns="88900" bIns="38100" anchor="ctr" anchorCtr="0">
                            <a:noAutofit/>
                          </wps:bodyPr>
                        </wps:wsp>
                        <wps:wsp>
                          <wps:cNvPr id="316075654" name="Прямоугольник 316075644"/>
                          <wps:cNvSpPr/>
                          <wps:spPr>
                            <a:xfrm>
                              <a:off x="3599313" y="312311"/>
                              <a:ext cx="2579410" cy="57724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E7D9DF8" w14:textId="77777777" w:rsidR="00586FD3" w:rsidRDefault="00586FD3">
                                <w:pPr>
                                  <w:jc w:val="center"/>
                                  <w:textDirection w:val="btLr"/>
                                </w:pPr>
                                <w:r>
                                  <w:rPr>
                                    <w:b/>
                                    <w:color w:val="000000"/>
                                    <w:sz w:val="22"/>
                                  </w:rPr>
                                  <w:t>1. Посилення впливу глобальних тенденцій зміни клімату та погіршення стану довкілля</w:t>
                                </w:r>
                              </w:p>
                            </w:txbxContent>
                          </wps:txbx>
                          <wps:bodyPr spcFirstLastPara="1" wrap="square" lIns="88900" tIns="38100" rIns="88900" bIns="38100" anchor="ctr" anchorCtr="0">
                            <a:noAutofit/>
                          </wps:bodyPr>
                        </wps:wsp>
                        <wps:wsp>
                          <wps:cNvPr id="316075655" name="Прямоугольник 316075645"/>
                          <wps:cNvSpPr/>
                          <wps:spPr>
                            <a:xfrm>
                              <a:off x="3589614" y="978178"/>
                              <a:ext cx="2579410" cy="42783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7E2C91A" w14:textId="77777777" w:rsidR="00586FD3" w:rsidRDefault="00586FD3">
                                <w:pPr>
                                  <w:jc w:val="center"/>
                                  <w:textDirection w:val="btLr"/>
                                  <w:rPr>
                                    <w:b/>
                                    <w:color w:val="000000"/>
                                    <w:sz w:val="22"/>
                                  </w:rPr>
                                </w:pPr>
                                <w:r>
                                  <w:rPr>
                                    <w:b/>
                                    <w:color w:val="000000"/>
                                    <w:sz w:val="22"/>
                                  </w:rPr>
                                  <w:t>2. Ескалація та розширення</w:t>
                                </w:r>
                              </w:p>
                              <w:p w14:paraId="14032AFD" w14:textId="2311F7D4" w:rsidR="00586FD3" w:rsidRDefault="00586FD3">
                                <w:pPr>
                                  <w:jc w:val="center"/>
                                  <w:textDirection w:val="btLr"/>
                                </w:pPr>
                                <w:r>
                                  <w:rPr>
                                    <w:b/>
                                    <w:color w:val="000000"/>
                                    <w:sz w:val="22"/>
                                    <w:lang w:val="uk-UA"/>
                                  </w:rPr>
                                  <w:t>воєнних</w:t>
                                </w:r>
                                <w:r>
                                  <w:rPr>
                                    <w:b/>
                                    <w:color w:val="000000"/>
                                    <w:sz w:val="22"/>
                                  </w:rPr>
                                  <w:t xml:space="preserve"> дій</w:t>
                                </w:r>
                              </w:p>
                            </w:txbxContent>
                          </wps:txbx>
                          <wps:bodyPr spcFirstLastPara="1" wrap="square" lIns="88900" tIns="38100" rIns="88900" bIns="38100" anchor="ctr" anchorCtr="0">
                            <a:noAutofit/>
                          </wps:bodyPr>
                        </wps:wsp>
                        <wps:wsp>
                          <wps:cNvPr id="316075656" name="Прямоугольник 316075646"/>
                          <wps:cNvSpPr/>
                          <wps:spPr>
                            <a:xfrm>
                              <a:off x="3590214" y="6594926"/>
                              <a:ext cx="2578810" cy="57984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581089A" w14:textId="3786072B" w:rsidR="00586FD3" w:rsidRDefault="00586FD3">
                                <w:pPr>
                                  <w:jc w:val="center"/>
                                  <w:textDirection w:val="btLr"/>
                                </w:pPr>
                                <w:r>
                                  <w:rPr>
                                    <w:b/>
                                    <w:color w:val="000000"/>
                                    <w:sz w:val="22"/>
                                  </w:rPr>
                                  <w:t>10. Глобальні коливання і нестабільність на міжнародних ринках продукції та сировини</w:t>
                                </w:r>
                              </w:p>
                            </w:txbxContent>
                          </wps:txbx>
                          <wps:bodyPr spcFirstLastPara="1" wrap="square" lIns="88900" tIns="38100" rIns="88900" bIns="38100" anchor="ctr" anchorCtr="0">
                            <a:noAutofit/>
                          </wps:bodyPr>
                        </wps:wsp>
                        <wps:wsp>
                          <wps:cNvPr id="316075657" name="Прямоугольник 316075647"/>
                          <wps:cNvSpPr/>
                          <wps:spPr>
                            <a:xfrm>
                              <a:off x="3584514" y="1453916"/>
                              <a:ext cx="2584510" cy="58443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B8577A9" w14:textId="393917CE" w:rsidR="00586FD3" w:rsidRDefault="00586FD3">
                                <w:pPr>
                                  <w:jc w:val="center"/>
                                  <w:textDirection w:val="btLr"/>
                                </w:pPr>
                                <w:r>
                                  <w:rPr>
                                    <w:b/>
                                    <w:color w:val="000000"/>
                                    <w:sz w:val="22"/>
                                  </w:rPr>
                                  <w:t>3. Відтік капіталу та інвестицій з України внаслідок в</w:t>
                                </w:r>
                                <w:r>
                                  <w:rPr>
                                    <w:b/>
                                    <w:color w:val="000000"/>
                                    <w:sz w:val="22"/>
                                    <w:lang w:val="uk-UA"/>
                                  </w:rPr>
                                  <w:t>оєнних</w:t>
                                </w:r>
                                <w:r>
                                  <w:rPr>
                                    <w:b/>
                                    <w:color w:val="000000"/>
                                    <w:sz w:val="22"/>
                                  </w:rPr>
                                  <w:t xml:space="preserve"> дій </w:t>
                                </w:r>
                                <w:r>
                                  <w:rPr>
                                    <w:b/>
                                    <w:color w:val="000000"/>
                                    <w:sz w:val="22"/>
                                    <w:lang w:val="uk-UA"/>
                                  </w:rPr>
                                  <w:t>і</w:t>
                                </w:r>
                                <w:r>
                                  <w:rPr>
                                    <w:b/>
                                    <w:color w:val="000000"/>
                                    <w:sz w:val="22"/>
                                  </w:rPr>
                                  <w:t xml:space="preserve"> безпекових умов</w:t>
                                </w:r>
                              </w:p>
                            </w:txbxContent>
                          </wps:txbx>
                          <wps:bodyPr spcFirstLastPara="1" wrap="square" lIns="88900" tIns="38100" rIns="88900" bIns="38100" anchor="ctr" anchorCtr="0">
                            <a:noAutofit/>
                          </wps:bodyPr>
                        </wps:wsp>
                        <wps:wsp>
                          <wps:cNvPr id="316075658" name="Прямоугольник 316075648"/>
                          <wps:cNvSpPr/>
                          <wps:spPr>
                            <a:xfrm>
                              <a:off x="3577514" y="2114551"/>
                              <a:ext cx="2591510" cy="63817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691C9AF" w14:textId="2126C7B1" w:rsidR="00586FD3" w:rsidRDefault="00586FD3">
                                <w:pPr>
                                  <w:jc w:val="center"/>
                                  <w:textDirection w:val="btLr"/>
                                </w:pPr>
                                <w:r>
                                  <w:rPr>
                                    <w:b/>
                                    <w:color w:val="000000"/>
                                    <w:sz w:val="22"/>
                                  </w:rPr>
                                  <w:t xml:space="preserve">4. Демографічна криза, старіння населення та </w:t>
                                </w:r>
                                <w:r>
                                  <w:rPr>
                                    <w:b/>
                                    <w:color w:val="000000"/>
                                    <w:sz w:val="22"/>
                                    <w:lang w:val="uk-UA"/>
                                  </w:rPr>
                                  <w:t>«</w:t>
                                </w:r>
                                <w:r>
                                  <w:rPr>
                                    <w:b/>
                                    <w:color w:val="000000"/>
                                    <w:sz w:val="22"/>
                                  </w:rPr>
                                  <w:t>вимивання</w:t>
                                </w:r>
                                <w:r>
                                  <w:rPr>
                                    <w:b/>
                                    <w:color w:val="000000"/>
                                    <w:sz w:val="22"/>
                                    <w:lang w:val="uk-UA"/>
                                  </w:rPr>
                                  <w:t>»</w:t>
                                </w:r>
                                <w:r>
                                  <w:rPr>
                                    <w:b/>
                                    <w:color w:val="000000"/>
                                    <w:sz w:val="22"/>
                                  </w:rPr>
                                  <w:t xml:space="preserve"> трудового потенціалу України</w:t>
                                </w:r>
                              </w:p>
                            </w:txbxContent>
                          </wps:txbx>
                          <wps:bodyPr spcFirstLastPara="1" wrap="square" lIns="88900" tIns="38100" rIns="88900" bIns="38100" anchor="ctr" anchorCtr="0">
                            <a:noAutofit/>
                          </wps:bodyPr>
                        </wps:wsp>
                        <wps:wsp>
                          <wps:cNvPr id="316075659" name="Прямоугольник 316075649"/>
                          <wps:cNvSpPr/>
                          <wps:spPr>
                            <a:xfrm>
                              <a:off x="3577514" y="2829926"/>
                              <a:ext cx="2591510" cy="643551"/>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07345A9" w14:textId="77777777" w:rsidR="00586FD3" w:rsidRDefault="00586FD3">
                                <w:pPr>
                                  <w:jc w:val="center"/>
                                  <w:textDirection w:val="btLr"/>
                                </w:pPr>
                                <w:r>
                                  <w:rPr>
                                    <w:b/>
                                    <w:color w:val="000000"/>
                                    <w:sz w:val="22"/>
                                  </w:rPr>
                                  <w:t>5. Збільшення кількості аварій на об’єктах критичної інфраструктури</w:t>
                                </w:r>
                              </w:p>
                            </w:txbxContent>
                          </wps:txbx>
                          <wps:bodyPr spcFirstLastPara="1" wrap="square" lIns="88900" tIns="38100" rIns="88900" bIns="38100" anchor="ctr" anchorCtr="0">
                            <a:noAutofit/>
                          </wps:bodyPr>
                        </wps:wsp>
                        <wps:wsp>
                          <wps:cNvPr id="316075660" name="Прямоугольник 316075650"/>
                          <wps:cNvSpPr/>
                          <wps:spPr>
                            <a:xfrm>
                              <a:off x="3577514" y="3514480"/>
                              <a:ext cx="2591510" cy="519841"/>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7A8B72E" w14:textId="77777777" w:rsidR="00586FD3" w:rsidRDefault="00586FD3">
                                <w:pPr>
                                  <w:jc w:val="center"/>
                                  <w:textDirection w:val="btLr"/>
                                </w:pPr>
                                <w:r>
                                  <w:rPr>
                                    <w:b/>
                                    <w:color w:val="000000"/>
                                    <w:sz w:val="22"/>
                                  </w:rPr>
                                  <w:t>6. Посилення інфляційних процесів</w:t>
                                </w:r>
                              </w:p>
                            </w:txbxContent>
                          </wps:txbx>
                          <wps:bodyPr spcFirstLastPara="1" wrap="square" lIns="88900" tIns="38100" rIns="88900" bIns="38100" anchor="ctr" anchorCtr="0">
                            <a:noAutofit/>
                          </wps:bodyPr>
                        </wps:wsp>
                        <wps:wsp>
                          <wps:cNvPr id="316075661" name="Прямоугольник 316075651"/>
                          <wps:cNvSpPr/>
                          <wps:spPr>
                            <a:xfrm>
                              <a:off x="3584514" y="5186114"/>
                              <a:ext cx="2584510" cy="66665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79DDDF5" w14:textId="61998CB3" w:rsidR="00586FD3" w:rsidRDefault="00586FD3">
                                <w:pPr>
                                  <w:jc w:val="center"/>
                                  <w:textDirection w:val="btLr"/>
                                </w:pPr>
                                <w:r>
                                  <w:rPr>
                                    <w:b/>
                                    <w:color w:val="000000"/>
                                    <w:sz w:val="22"/>
                                  </w:rPr>
                                  <w:t xml:space="preserve">8. Скорочення </w:t>
                                </w:r>
                                <w:r>
                                  <w:rPr>
                                    <w:b/>
                                    <w:color w:val="000000"/>
                                    <w:sz w:val="22"/>
                                    <w:lang w:val="uk-UA"/>
                                  </w:rPr>
                                  <w:t>МТД</w:t>
                                </w:r>
                                <w:r>
                                  <w:rPr>
                                    <w:b/>
                                    <w:color w:val="000000"/>
                                    <w:sz w:val="22"/>
                                  </w:rPr>
                                  <w:t xml:space="preserve"> та діяльності </w:t>
                                </w:r>
                                <w:r>
                                  <w:rPr>
                                    <w:b/>
                                    <w:color w:val="000000"/>
                                    <w:sz w:val="22"/>
                                    <w:lang w:val="uk-UA"/>
                                  </w:rPr>
                                  <w:t>МФІ</w:t>
                                </w:r>
                                <w:r>
                                  <w:rPr>
                                    <w:b/>
                                    <w:color w:val="000000"/>
                                    <w:sz w:val="22"/>
                                  </w:rPr>
                                  <w:t xml:space="preserve"> в Україні</w:t>
                                </w:r>
                              </w:p>
                            </w:txbxContent>
                          </wps:txbx>
                          <wps:bodyPr spcFirstLastPara="1" wrap="square" lIns="88900" tIns="38100" rIns="88900" bIns="38100" anchor="ctr" anchorCtr="0">
                            <a:noAutofit/>
                          </wps:bodyPr>
                        </wps:wsp>
                        <wps:wsp>
                          <wps:cNvPr id="316075662" name="Прямоугольник 316075652"/>
                          <wps:cNvSpPr/>
                          <wps:spPr>
                            <a:xfrm>
                              <a:off x="3584514" y="4085226"/>
                              <a:ext cx="2584510" cy="103578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F4B75CB" w14:textId="77777777" w:rsidR="00586FD3" w:rsidRDefault="00586FD3">
                                <w:pPr>
                                  <w:jc w:val="center"/>
                                  <w:textDirection w:val="btLr"/>
                                </w:pPr>
                                <w:r>
                                  <w:rPr>
                                    <w:b/>
                                    <w:color w:val="000000"/>
                                    <w:sz w:val="22"/>
                                  </w:rPr>
                                  <w:t>7. Підвищення вартості енергоносіїв, низький рівень енергоефективності та енергобезпеки</w:t>
                                </w:r>
                              </w:p>
                            </w:txbxContent>
                          </wps:txbx>
                          <wps:bodyPr spcFirstLastPara="1" wrap="square" lIns="88900" tIns="38100" rIns="88900" bIns="38100" anchor="ctr" anchorCtr="0">
                            <a:noAutofit/>
                          </wps:bodyPr>
                        </wps:wsp>
                        <wps:wsp>
                          <wps:cNvPr id="316075663" name="Прямоугольник 316075653"/>
                          <wps:cNvSpPr/>
                          <wps:spPr>
                            <a:xfrm>
                              <a:off x="3591514" y="5904871"/>
                              <a:ext cx="2577510" cy="59404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970C129" w14:textId="25862834" w:rsidR="00586FD3" w:rsidRDefault="00586FD3">
                                <w:pPr>
                                  <w:jc w:val="center"/>
                                  <w:textDirection w:val="btLr"/>
                                </w:pPr>
                                <w:r>
                                  <w:rPr>
                                    <w:b/>
                                    <w:color w:val="000000"/>
                                    <w:sz w:val="22"/>
                                  </w:rPr>
                                  <w:t xml:space="preserve">9. </w:t>
                                </w:r>
                                <w:r>
                                  <w:rPr>
                                    <w:b/>
                                    <w:color w:val="000000"/>
                                    <w:sz w:val="22"/>
                                    <w:lang w:val="uk-UA"/>
                                  </w:rPr>
                                  <w:t>У</w:t>
                                </w:r>
                                <w:r>
                                  <w:rPr>
                                    <w:b/>
                                    <w:color w:val="000000"/>
                                    <w:sz w:val="22"/>
                                  </w:rPr>
                                  <w:t>провадження більш жорстких екологічних стандартів ЄС на продукцію</w:t>
                                </w:r>
                              </w:p>
                            </w:txbxContent>
                          </wps:txbx>
                          <wps:bodyPr spcFirstLastPara="1" wrap="square" lIns="88900" tIns="38100" rIns="88900" bIns="38100" anchor="ctr" anchorCtr="0">
                            <a:noAutofit/>
                          </wps:bodyPr>
                        </wps:wsp>
                        <wps:wsp>
                          <wps:cNvPr id="316075664" name="Полилиния 316075654"/>
                          <wps:cNvSpPr/>
                          <wps:spPr>
                            <a:xfrm>
                              <a:off x="12500" y="22001"/>
                              <a:ext cx="2584810" cy="217809"/>
                            </a:xfrm>
                            <a:custGeom>
                              <a:avLst/>
                              <a:gdLst/>
                              <a:ahLst/>
                              <a:cxnLst/>
                              <a:rect l="l" t="t" r="r" b="b"/>
                              <a:pathLst>
                                <a:path w="2584810" h="285422" extrusionOk="0">
                                  <a:moveTo>
                                    <a:pt x="0" y="0"/>
                                  </a:moveTo>
                                  <a:lnTo>
                                    <a:pt x="0" y="285422"/>
                                  </a:lnTo>
                                  <a:lnTo>
                                    <a:pt x="2584810" y="285422"/>
                                  </a:lnTo>
                                  <a:lnTo>
                                    <a:pt x="2584810" y="0"/>
                                  </a:lnTo>
                                  <a:close/>
                                </a:path>
                              </a:pathLst>
                            </a:custGeom>
                            <a:solidFill>
                              <a:srgbClr val="548235"/>
                            </a:solidFill>
                            <a:ln>
                              <a:noFill/>
                            </a:ln>
                          </wps:spPr>
                          <wps:txbx>
                            <w:txbxContent>
                              <w:p w14:paraId="3F967F00" w14:textId="77777777" w:rsidR="00586FD3" w:rsidRPr="00830E81" w:rsidRDefault="00586FD3">
                                <w:pPr>
                                  <w:jc w:val="center"/>
                                  <w:textDirection w:val="btLr"/>
                                  <w:rPr>
                                    <w:i/>
                                  </w:rPr>
                                </w:pPr>
                                <w:r w:rsidRPr="00830E81">
                                  <w:rPr>
                                    <w:b/>
                                    <w:i/>
                                    <w:color w:val="FFFFFF"/>
                                    <w:sz w:val="22"/>
                                  </w:rPr>
                                  <w:t>СЛАБКІ СТОРОНИ</w:t>
                                </w:r>
                              </w:p>
                            </w:txbxContent>
                          </wps:txbx>
                          <wps:bodyPr spcFirstLastPara="1" wrap="square" lIns="88900" tIns="38100" rIns="88900" bIns="38100" anchor="t" anchorCtr="0">
                            <a:noAutofit/>
                          </wps:bodyPr>
                        </wps:wsp>
                        <wps:wsp>
                          <wps:cNvPr id="316075665" name="Полилиния 316075655"/>
                          <wps:cNvSpPr/>
                          <wps:spPr>
                            <a:xfrm>
                              <a:off x="3584514" y="9800"/>
                              <a:ext cx="2584510" cy="257680"/>
                            </a:xfrm>
                            <a:custGeom>
                              <a:avLst/>
                              <a:gdLst/>
                              <a:ahLst/>
                              <a:cxnLst/>
                              <a:rect l="l" t="t" r="r" b="b"/>
                              <a:pathLst>
                                <a:path w="2584510" h="285122" extrusionOk="0">
                                  <a:moveTo>
                                    <a:pt x="0" y="0"/>
                                  </a:moveTo>
                                  <a:lnTo>
                                    <a:pt x="0" y="285122"/>
                                  </a:lnTo>
                                  <a:lnTo>
                                    <a:pt x="2584510" y="285122"/>
                                  </a:lnTo>
                                  <a:lnTo>
                                    <a:pt x="2584510" y="0"/>
                                  </a:lnTo>
                                  <a:close/>
                                </a:path>
                              </a:pathLst>
                            </a:custGeom>
                            <a:solidFill>
                              <a:srgbClr val="548235"/>
                            </a:solidFill>
                            <a:ln>
                              <a:noFill/>
                            </a:ln>
                          </wps:spPr>
                          <wps:txbx>
                            <w:txbxContent>
                              <w:p w14:paraId="7FA2AD49" w14:textId="77777777" w:rsidR="00586FD3" w:rsidRPr="00830E81" w:rsidRDefault="00586FD3">
                                <w:pPr>
                                  <w:jc w:val="center"/>
                                  <w:textDirection w:val="btLr"/>
                                  <w:rPr>
                                    <w:i/>
                                  </w:rPr>
                                </w:pPr>
                                <w:r w:rsidRPr="00830E81">
                                  <w:rPr>
                                    <w:b/>
                                    <w:i/>
                                    <w:color w:val="FFFFFF"/>
                                    <w:sz w:val="22"/>
                                  </w:rPr>
                                  <w:t>ЗАГРОЗИ</w:t>
                                </w:r>
                              </w:p>
                            </w:txbxContent>
                          </wps:txbx>
                          <wps:bodyPr spcFirstLastPara="1" wrap="square" lIns="88900" tIns="38100" rIns="88900" bIns="38100" anchor="t" anchorCtr="0">
                            <a:noAutofit/>
                          </wps:bodyPr>
                        </wps:wsp>
                        <wps:wsp>
                          <wps:cNvPr id="316075666" name="Полилиния 316075656"/>
                          <wps:cNvSpPr/>
                          <wps:spPr>
                            <a:xfrm flipH="1">
                              <a:off x="2613710" y="566245"/>
                              <a:ext cx="975903" cy="1521221"/>
                            </a:xfrm>
                            <a:custGeom>
                              <a:avLst/>
                              <a:gdLst/>
                              <a:ahLst/>
                              <a:cxnLst/>
                              <a:rect l="l" t="t" r="r" b="b"/>
                              <a:pathLst>
                                <a:path w="975903" h="1521221" extrusionOk="0">
                                  <a:moveTo>
                                    <a:pt x="0" y="0"/>
                                  </a:moveTo>
                                  <a:lnTo>
                                    <a:pt x="975903" y="1521221"/>
                                  </a:lnTo>
                                </a:path>
                              </a:pathLst>
                            </a:custGeom>
                            <a:solidFill>
                              <a:srgbClr val="FFFFFF"/>
                            </a:solidFill>
                            <a:ln>
                              <a:noFill/>
                            </a:ln>
                          </wps:spPr>
                          <wps:bodyPr spcFirstLastPara="1" wrap="square" lIns="91425" tIns="91425" rIns="91425" bIns="91425" anchor="ctr" anchorCtr="0">
                            <a:noAutofit/>
                          </wps:bodyPr>
                        </wps:wsp>
                        <wps:wsp>
                          <wps:cNvPr id="316075667" name="Полилиния 316075657"/>
                          <wps:cNvSpPr/>
                          <wps:spPr>
                            <a:xfrm flipH="1">
                              <a:off x="2584810" y="1112488"/>
                              <a:ext cx="995304" cy="3697995"/>
                            </a:xfrm>
                            <a:custGeom>
                              <a:avLst/>
                              <a:gdLst/>
                              <a:ahLst/>
                              <a:cxnLst/>
                              <a:rect l="l" t="t" r="r" b="b"/>
                              <a:pathLst>
                                <a:path w="995304" h="3697995" extrusionOk="0">
                                  <a:moveTo>
                                    <a:pt x="0" y="0"/>
                                  </a:moveTo>
                                  <a:lnTo>
                                    <a:pt x="995304" y="3697995"/>
                                  </a:lnTo>
                                </a:path>
                              </a:pathLst>
                            </a:custGeom>
                            <a:solidFill>
                              <a:srgbClr val="FFFFFF"/>
                            </a:solidFill>
                            <a:ln>
                              <a:noFill/>
                            </a:ln>
                          </wps:spPr>
                          <wps:bodyPr spcFirstLastPara="1" wrap="square" lIns="91425" tIns="91425" rIns="91425" bIns="91425" anchor="ctr" anchorCtr="0">
                            <a:noAutofit/>
                          </wps:bodyPr>
                        </wps:wsp>
                        <wps:wsp>
                          <wps:cNvPr id="316075668" name="Полилиния 316075658"/>
                          <wps:cNvSpPr/>
                          <wps:spPr>
                            <a:xfrm flipH="1">
                              <a:off x="2597010" y="566245"/>
                              <a:ext cx="983103" cy="3696195"/>
                            </a:xfrm>
                            <a:custGeom>
                              <a:avLst/>
                              <a:gdLst/>
                              <a:ahLst/>
                              <a:cxnLst/>
                              <a:rect l="l" t="t" r="r" b="b"/>
                              <a:pathLst>
                                <a:path w="983103" h="3696195" extrusionOk="0">
                                  <a:moveTo>
                                    <a:pt x="0" y="0"/>
                                  </a:moveTo>
                                  <a:lnTo>
                                    <a:pt x="983103" y="3696195"/>
                                  </a:lnTo>
                                </a:path>
                              </a:pathLst>
                            </a:custGeom>
                            <a:solidFill>
                              <a:srgbClr val="FFFFFF"/>
                            </a:solidFill>
                            <a:ln>
                              <a:noFill/>
                            </a:ln>
                          </wps:spPr>
                          <wps:bodyPr spcFirstLastPara="1" wrap="square" lIns="91425" tIns="91425" rIns="91425" bIns="91425" anchor="ctr" anchorCtr="0">
                            <a:noAutofit/>
                          </wps:bodyPr>
                        </wps:wsp>
                        <wps:wsp>
                          <wps:cNvPr id="316075669" name="Полилиния 316075659"/>
                          <wps:cNvSpPr/>
                          <wps:spPr>
                            <a:xfrm flipH="1">
                              <a:off x="2591410" y="1111788"/>
                              <a:ext cx="998204" cy="4622669"/>
                            </a:xfrm>
                            <a:custGeom>
                              <a:avLst/>
                              <a:gdLst/>
                              <a:ahLst/>
                              <a:cxnLst/>
                              <a:rect l="l" t="t" r="r" b="b"/>
                              <a:pathLst>
                                <a:path w="998204" h="4622669" extrusionOk="0">
                                  <a:moveTo>
                                    <a:pt x="0" y="0"/>
                                  </a:moveTo>
                                  <a:lnTo>
                                    <a:pt x="998204" y="4622669"/>
                                  </a:lnTo>
                                </a:path>
                              </a:pathLst>
                            </a:custGeom>
                            <a:solidFill>
                              <a:srgbClr val="FFFFFF"/>
                            </a:solidFill>
                            <a:ln>
                              <a:noFill/>
                            </a:ln>
                          </wps:spPr>
                          <wps:bodyPr spcFirstLastPara="1" wrap="square" lIns="91425" tIns="91425" rIns="91425" bIns="91425" anchor="ctr" anchorCtr="0">
                            <a:noAutofit/>
                          </wps:bodyPr>
                        </wps:wsp>
                        <wps:wsp>
                          <wps:cNvPr id="316075670" name="Полилиния 316075660"/>
                          <wps:cNvSpPr/>
                          <wps:spPr>
                            <a:xfrm flipH="1">
                              <a:off x="2612310" y="2419593"/>
                              <a:ext cx="965203" cy="504740"/>
                            </a:xfrm>
                            <a:custGeom>
                              <a:avLst/>
                              <a:gdLst/>
                              <a:ahLst/>
                              <a:cxnLst/>
                              <a:rect l="l" t="t" r="r" b="b"/>
                              <a:pathLst>
                                <a:path w="965203" h="504740" extrusionOk="0">
                                  <a:moveTo>
                                    <a:pt x="0" y="0"/>
                                  </a:moveTo>
                                  <a:lnTo>
                                    <a:pt x="965203" y="504740"/>
                                  </a:lnTo>
                                </a:path>
                              </a:pathLst>
                            </a:custGeom>
                            <a:solidFill>
                              <a:srgbClr val="FFFFFF"/>
                            </a:solidFill>
                            <a:ln>
                              <a:noFill/>
                            </a:ln>
                          </wps:spPr>
                          <wps:bodyPr spcFirstLastPara="1" wrap="square" lIns="91425" tIns="91425" rIns="91425" bIns="91425" anchor="ctr" anchorCtr="0">
                            <a:noAutofit/>
                          </wps:bodyPr>
                        </wps:wsp>
                        <wps:wsp>
                          <wps:cNvPr id="316075671" name="Полилиния 316075661"/>
                          <wps:cNvSpPr/>
                          <wps:spPr>
                            <a:xfrm flipH="1">
                              <a:off x="2612310" y="3151551"/>
                              <a:ext cx="965203" cy="1125489"/>
                            </a:xfrm>
                            <a:custGeom>
                              <a:avLst/>
                              <a:gdLst/>
                              <a:ahLst/>
                              <a:cxnLst/>
                              <a:rect l="l" t="t" r="r" b="b"/>
                              <a:pathLst>
                                <a:path w="965203" h="1125489" extrusionOk="0">
                                  <a:moveTo>
                                    <a:pt x="0" y="0"/>
                                  </a:moveTo>
                                  <a:lnTo>
                                    <a:pt x="965203" y="1125489"/>
                                  </a:lnTo>
                                </a:path>
                              </a:pathLst>
                            </a:custGeom>
                            <a:solidFill>
                              <a:srgbClr val="FFFFFF"/>
                            </a:solidFill>
                            <a:ln>
                              <a:noFill/>
                            </a:ln>
                          </wps:spPr>
                          <wps:bodyPr spcFirstLastPara="1" wrap="square" lIns="91425" tIns="91425" rIns="91425" bIns="91425" anchor="ctr" anchorCtr="0">
                            <a:noAutofit/>
                          </wps:bodyPr>
                        </wps:wsp>
                        <wps:wsp>
                          <wps:cNvPr id="316075672" name="Полилиния 316075662"/>
                          <wps:cNvSpPr/>
                          <wps:spPr>
                            <a:xfrm flipH="1">
                              <a:off x="2591410" y="1728938"/>
                              <a:ext cx="993104" cy="4865788"/>
                            </a:xfrm>
                            <a:custGeom>
                              <a:avLst/>
                              <a:gdLst/>
                              <a:ahLst/>
                              <a:cxnLst/>
                              <a:rect l="l" t="t" r="r" b="b"/>
                              <a:pathLst>
                                <a:path w="993104" h="4865788" extrusionOk="0">
                                  <a:moveTo>
                                    <a:pt x="0" y="0"/>
                                  </a:moveTo>
                                  <a:lnTo>
                                    <a:pt x="993104" y="4865788"/>
                                  </a:lnTo>
                                </a:path>
                              </a:pathLst>
                            </a:custGeom>
                            <a:solidFill>
                              <a:srgbClr val="FFFFFF"/>
                            </a:solidFill>
                            <a:ln>
                              <a:noFill/>
                            </a:ln>
                          </wps:spPr>
                          <wps:bodyPr spcFirstLastPara="1" wrap="square" lIns="91425" tIns="91425" rIns="91425" bIns="91425" anchor="ctr" anchorCtr="0">
                            <a:noAutofit/>
                          </wps:bodyPr>
                        </wps:wsp>
                        <wps:wsp>
                          <wps:cNvPr id="316075673" name="Полилиния 316075663"/>
                          <wps:cNvSpPr/>
                          <wps:spPr>
                            <a:xfrm rot="10800000">
                              <a:off x="2634110" y="584846"/>
                              <a:ext cx="943403" cy="3913012"/>
                            </a:xfrm>
                            <a:custGeom>
                              <a:avLst/>
                              <a:gdLst/>
                              <a:ahLst/>
                              <a:cxnLst/>
                              <a:rect l="l" t="t" r="r" b="b"/>
                              <a:pathLst>
                                <a:path w="943403" h="3913012" extrusionOk="0">
                                  <a:moveTo>
                                    <a:pt x="0" y="0"/>
                                  </a:moveTo>
                                  <a:lnTo>
                                    <a:pt x="943403" y="3913012"/>
                                  </a:lnTo>
                                </a:path>
                              </a:pathLst>
                            </a:custGeom>
                            <a:solidFill>
                              <a:srgbClr val="FFFFFF"/>
                            </a:solidFill>
                            <a:ln>
                              <a:noFill/>
                            </a:ln>
                          </wps:spPr>
                          <wps:bodyPr spcFirstLastPara="1" wrap="square" lIns="91425" tIns="91425" rIns="91425" bIns="91425" anchor="ctr" anchorCtr="0">
                            <a:noAutofit/>
                          </wps:bodyPr>
                        </wps:wsp>
                        <wps:wsp>
                          <wps:cNvPr id="316075674" name="Полилиния 316075664"/>
                          <wps:cNvSpPr/>
                          <wps:spPr>
                            <a:xfrm flipH="1">
                              <a:off x="2606210" y="3774401"/>
                              <a:ext cx="971303" cy="2056064"/>
                            </a:xfrm>
                            <a:custGeom>
                              <a:avLst/>
                              <a:gdLst/>
                              <a:ahLst/>
                              <a:cxnLst/>
                              <a:rect l="l" t="t" r="r" b="b"/>
                              <a:pathLst>
                                <a:path w="971303" h="2056064" extrusionOk="0">
                                  <a:moveTo>
                                    <a:pt x="0" y="0"/>
                                  </a:moveTo>
                                  <a:lnTo>
                                    <a:pt x="971303" y="2056064"/>
                                  </a:lnTo>
                                </a:path>
                              </a:pathLst>
                            </a:custGeom>
                            <a:solidFill>
                              <a:srgbClr val="FFFFFF"/>
                            </a:solidFill>
                            <a:ln>
                              <a:noFill/>
                            </a:ln>
                          </wps:spPr>
                          <wps:bodyPr spcFirstLastPara="1" wrap="square" lIns="91425" tIns="91425" rIns="91425" bIns="91425" anchor="ctr" anchorCtr="0">
                            <a:noAutofit/>
                          </wps:bodyPr>
                        </wps:wsp>
                        <wps:wsp>
                          <wps:cNvPr id="316075675" name="Полилиния 316075665"/>
                          <wps:cNvSpPr/>
                          <wps:spPr>
                            <a:xfrm flipH="1">
                              <a:off x="2620710" y="3774301"/>
                              <a:ext cx="956803" cy="2809824"/>
                            </a:xfrm>
                            <a:custGeom>
                              <a:avLst/>
                              <a:gdLst/>
                              <a:ahLst/>
                              <a:cxnLst/>
                              <a:rect l="l" t="t" r="r" b="b"/>
                              <a:pathLst>
                                <a:path w="956803" h="2809824" extrusionOk="0">
                                  <a:moveTo>
                                    <a:pt x="0" y="0"/>
                                  </a:moveTo>
                                  <a:lnTo>
                                    <a:pt x="956803" y="2809824"/>
                                  </a:lnTo>
                                </a:path>
                              </a:pathLst>
                            </a:custGeom>
                            <a:solidFill>
                              <a:srgbClr val="FFFFFF"/>
                            </a:solidFill>
                            <a:ln>
                              <a:noFill/>
                            </a:ln>
                          </wps:spPr>
                          <wps:bodyPr spcFirstLastPara="1" wrap="square" lIns="91425" tIns="91425" rIns="91425" bIns="91425" anchor="ctr" anchorCtr="0">
                            <a:noAutofit/>
                          </wps:bodyPr>
                        </wps:wsp>
                        <wps:wsp>
                          <wps:cNvPr id="316075676" name="Полилиния 316075666"/>
                          <wps:cNvSpPr/>
                          <wps:spPr>
                            <a:xfrm rot="10800000">
                              <a:off x="2613710" y="2802023"/>
                              <a:ext cx="985603" cy="1753740"/>
                            </a:xfrm>
                            <a:custGeom>
                              <a:avLst/>
                              <a:gdLst/>
                              <a:ahLst/>
                              <a:cxnLst/>
                              <a:rect l="l" t="t" r="r" b="b"/>
                              <a:pathLst>
                                <a:path w="985603" h="1753740" extrusionOk="0">
                                  <a:moveTo>
                                    <a:pt x="0" y="0"/>
                                  </a:moveTo>
                                  <a:lnTo>
                                    <a:pt x="985603" y="1753740"/>
                                  </a:lnTo>
                                </a:path>
                              </a:pathLst>
                            </a:custGeom>
                            <a:solidFill>
                              <a:srgbClr val="FFFFFF"/>
                            </a:solidFill>
                            <a:ln>
                              <a:noFill/>
                            </a:ln>
                          </wps:spPr>
                          <wps:bodyPr spcFirstLastPara="1" wrap="square" lIns="91425" tIns="91425" rIns="91425" bIns="91425" anchor="ctr" anchorCtr="0">
                            <a:noAutofit/>
                          </wps:bodyPr>
                        </wps:wsp>
                        <wps:wsp>
                          <wps:cNvPr id="316075677" name="Полилиния 316075667"/>
                          <wps:cNvSpPr/>
                          <wps:spPr>
                            <a:xfrm rot="10800000">
                              <a:off x="2591410" y="1543123"/>
                              <a:ext cx="1007904" cy="3018241"/>
                            </a:xfrm>
                            <a:custGeom>
                              <a:avLst/>
                              <a:gdLst/>
                              <a:ahLst/>
                              <a:cxnLst/>
                              <a:rect l="l" t="t" r="r" b="b"/>
                              <a:pathLst>
                                <a:path w="1007904" h="3018241" extrusionOk="0">
                                  <a:moveTo>
                                    <a:pt x="0" y="0"/>
                                  </a:moveTo>
                                  <a:lnTo>
                                    <a:pt x="1007904" y="3018241"/>
                                  </a:lnTo>
                                </a:path>
                              </a:pathLst>
                            </a:custGeom>
                            <a:solidFill>
                              <a:srgbClr val="FFFFFF"/>
                            </a:solidFill>
                            <a:ln>
                              <a:noFill/>
                            </a:ln>
                          </wps:spPr>
                          <wps:bodyPr spcFirstLastPara="1" wrap="square" lIns="91425" tIns="91425" rIns="91425" bIns="91425" anchor="ctr" anchorCtr="0">
                            <a:noAutofit/>
                          </wps:bodyPr>
                        </wps:wsp>
                        <wps:wsp>
                          <wps:cNvPr id="316075678" name="Полилиния 316075668"/>
                          <wps:cNvSpPr/>
                          <wps:spPr>
                            <a:xfrm flipH="1">
                              <a:off x="2635610" y="4497859"/>
                              <a:ext cx="963703" cy="3613988"/>
                            </a:xfrm>
                            <a:custGeom>
                              <a:avLst/>
                              <a:gdLst/>
                              <a:ahLst/>
                              <a:cxnLst/>
                              <a:rect l="l" t="t" r="r" b="b"/>
                              <a:pathLst>
                                <a:path w="963703" h="3613988" extrusionOk="0">
                                  <a:moveTo>
                                    <a:pt x="0" y="0"/>
                                  </a:moveTo>
                                  <a:lnTo>
                                    <a:pt x="963703" y="3613988"/>
                                  </a:lnTo>
                                </a:path>
                              </a:pathLst>
                            </a:custGeom>
                            <a:solidFill>
                              <a:srgbClr val="FFFFFF"/>
                            </a:solidFill>
                            <a:ln>
                              <a:noFill/>
                            </a:ln>
                          </wps:spPr>
                          <wps:bodyPr spcFirstLastPara="1" wrap="square" lIns="91425" tIns="91425" rIns="91425" bIns="91425" anchor="ctr" anchorCtr="0">
                            <a:noAutofit/>
                          </wps:bodyPr>
                        </wps:wsp>
                        <wps:wsp>
                          <wps:cNvPr id="316075679" name="Полилиния 316075669"/>
                          <wps:cNvSpPr/>
                          <wps:spPr>
                            <a:xfrm rot="10800000">
                              <a:off x="2613710" y="1646031"/>
                              <a:ext cx="949303" cy="2593407"/>
                            </a:xfrm>
                            <a:custGeom>
                              <a:avLst/>
                              <a:gdLst/>
                              <a:ahLst/>
                              <a:cxnLst/>
                              <a:rect l="l" t="t" r="r" b="b"/>
                              <a:pathLst>
                                <a:path w="949303" h="2593407" extrusionOk="0">
                                  <a:moveTo>
                                    <a:pt x="0" y="0"/>
                                  </a:moveTo>
                                  <a:lnTo>
                                    <a:pt x="949303" y="2593407"/>
                                  </a:lnTo>
                                </a:path>
                              </a:pathLst>
                            </a:custGeom>
                            <a:solidFill>
                              <a:srgbClr val="FFFFFF"/>
                            </a:solidFill>
                            <a:ln>
                              <a:noFill/>
                            </a:ln>
                          </wps:spPr>
                          <wps:bodyPr spcFirstLastPara="1" wrap="square" lIns="91425" tIns="91425" rIns="91425" bIns="91425" anchor="ctr" anchorCtr="0">
                            <a:noAutofit/>
                          </wps:bodyPr>
                        </wps:wsp>
                        <wps:wsp>
                          <wps:cNvPr id="316075680" name="Полилиния 316075670"/>
                          <wps:cNvSpPr/>
                          <wps:spPr>
                            <a:xfrm flipH="1">
                              <a:off x="2584810" y="4603067"/>
                              <a:ext cx="999704" cy="394731"/>
                            </a:xfrm>
                            <a:custGeom>
                              <a:avLst/>
                              <a:gdLst/>
                              <a:ahLst/>
                              <a:cxnLst/>
                              <a:rect l="l" t="t" r="r" b="b"/>
                              <a:pathLst>
                                <a:path w="999704" h="394731" extrusionOk="0">
                                  <a:moveTo>
                                    <a:pt x="0" y="0"/>
                                  </a:moveTo>
                                  <a:lnTo>
                                    <a:pt x="999704" y="394731"/>
                                  </a:lnTo>
                                </a:path>
                              </a:pathLst>
                            </a:custGeom>
                            <a:solidFill>
                              <a:srgbClr val="FFFFFF"/>
                            </a:solidFill>
                            <a:ln>
                              <a:noFill/>
                            </a:ln>
                          </wps:spPr>
                          <wps:bodyPr spcFirstLastPara="1" wrap="square" lIns="91425" tIns="91425" rIns="91425" bIns="91425" anchor="ctr" anchorCtr="0">
                            <a:noAutofit/>
                          </wps:bodyPr>
                        </wps:wsp>
                        <wps:wsp>
                          <wps:cNvPr id="316075681" name="Полилиния 316075671"/>
                          <wps:cNvSpPr/>
                          <wps:spPr>
                            <a:xfrm rot="10800000">
                              <a:off x="2605910" y="5217016"/>
                              <a:ext cx="978603" cy="925173"/>
                            </a:xfrm>
                            <a:custGeom>
                              <a:avLst/>
                              <a:gdLst/>
                              <a:ahLst/>
                              <a:cxnLst/>
                              <a:rect l="l" t="t" r="r" b="b"/>
                              <a:pathLst>
                                <a:path w="978603" h="925173" extrusionOk="0">
                                  <a:moveTo>
                                    <a:pt x="0" y="0"/>
                                  </a:moveTo>
                                  <a:lnTo>
                                    <a:pt x="978603" y="925173"/>
                                  </a:lnTo>
                                </a:path>
                              </a:pathLst>
                            </a:custGeom>
                            <a:solidFill>
                              <a:srgbClr val="FFFFFF"/>
                            </a:solidFill>
                            <a:ln>
                              <a:noFill/>
                            </a:ln>
                          </wps:spPr>
                          <wps:bodyPr spcFirstLastPara="1" wrap="square" lIns="91425" tIns="91425" rIns="91425" bIns="91425" anchor="ctr" anchorCtr="0">
                            <a:noAutofit/>
                          </wps:bodyPr>
                        </wps:wsp>
                        <wps:wsp>
                          <wps:cNvPr id="316075682" name="Полилиния 316075672"/>
                          <wps:cNvSpPr/>
                          <wps:spPr>
                            <a:xfrm rot="10800000">
                              <a:off x="2584810" y="4997799"/>
                              <a:ext cx="999704" cy="521541"/>
                            </a:xfrm>
                            <a:custGeom>
                              <a:avLst/>
                              <a:gdLst/>
                              <a:ahLst/>
                              <a:cxnLst/>
                              <a:rect l="l" t="t" r="r" b="b"/>
                              <a:pathLst>
                                <a:path w="999704" h="521541" extrusionOk="0">
                                  <a:moveTo>
                                    <a:pt x="0" y="0"/>
                                  </a:moveTo>
                                  <a:lnTo>
                                    <a:pt x="999704" y="521541"/>
                                  </a:lnTo>
                                </a:path>
                              </a:pathLst>
                            </a:custGeom>
                            <a:solidFill>
                              <a:srgbClr val="FFFFFF"/>
                            </a:solidFill>
                            <a:ln>
                              <a:noFill/>
                            </a:ln>
                          </wps:spPr>
                          <wps:bodyPr spcFirstLastPara="1" wrap="square" lIns="91425" tIns="91425" rIns="91425" bIns="91425" anchor="ctr" anchorCtr="0">
                            <a:noAutofit/>
                          </wps:bodyPr>
                        </wps:wsp>
                        <wps:wsp>
                          <wps:cNvPr id="316075683" name="Полилиния 316075673"/>
                          <wps:cNvSpPr/>
                          <wps:spPr>
                            <a:xfrm rot="10800000">
                              <a:off x="2634110" y="584846"/>
                              <a:ext cx="957403" cy="5589546"/>
                            </a:xfrm>
                            <a:custGeom>
                              <a:avLst/>
                              <a:gdLst/>
                              <a:ahLst/>
                              <a:cxnLst/>
                              <a:rect l="l" t="t" r="r" b="b"/>
                              <a:pathLst>
                                <a:path w="957403" h="5589546" extrusionOk="0">
                                  <a:moveTo>
                                    <a:pt x="0" y="0"/>
                                  </a:moveTo>
                                  <a:lnTo>
                                    <a:pt x="957403" y="5589546"/>
                                  </a:lnTo>
                                </a:path>
                              </a:pathLst>
                            </a:custGeom>
                            <a:solidFill>
                              <a:srgbClr val="FFFFFF"/>
                            </a:solidFill>
                            <a:ln>
                              <a:noFill/>
                            </a:ln>
                          </wps:spPr>
                          <wps:bodyPr spcFirstLastPara="1" wrap="square" lIns="91425" tIns="91425" rIns="91425" bIns="91425" anchor="ctr" anchorCtr="0">
                            <a:noAutofit/>
                          </wps:bodyPr>
                        </wps:wsp>
                        <wps:wsp>
                          <wps:cNvPr id="316075684" name="Полилиния 316075674"/>
                          <wps:cNvSpPr/>
                          <wps:spPr>
                            <a:xfrm flipH="1">
                              <a:off x="2612310" y="5534442"/>
                              <a:ext cx="965203" cy="1841747"/>
                            </a:xfrm>
                            <a:custGeom>
                              <a:avLst/>
                              <a:gdLst/>
                              <a:ahLst/>
                              <a:cxnLst/>
                              <a:rect l="l" t="t" r="r" b="b"/>
                              <a:pathLst>
                                <a:path w="965203" h="1841747" extrusionOk="0">
                                  <a:moveTo>
                                    <a:pt x="0" y="0"/>
                                  </a:moveTo>
                                  <a:lnTo>
                                    <a:pt x="965203" y="1841747"/>
                                  </a:lnTo>
                                </a:path>
                              </a:pathLst>
                            </a:custGeom>
                            <a:solidFill>
                              <a:srgbClr val="FFFFFF"/>
                            </a:solidFill>
                            <a:ln>
                              <a:noFill/>
                            </a:ln>
                          </wps:spPr>
                          <wps:bodyPr spcFirstLastPara="1" wrap="square" lIns="91425" tIns="91425" rIns="91425" bIns="91425" anchor="ctr" anchorCtr="0">
                            <a:noAutofit/>
                          </wps:bodyPr>
                        </wps:wsp>
                        <wps:wsp>
                          <wps:cNvPr id="316075685" name="Полилиния 316075675"/>
                          <wps:cNvSpPr/>
                          <wps:spPr>
                            <a:xfrm rot="10800000">
                              <a:off x="2613310" y="1112588"/>
                              <a:ext cx="976903" cy="5772061"/>
                            </a:xfrm>
                            <a:custGeom>
                              <a:avLst/>
                              <a:gdLst/>
                              <a:ahLst/>
                              <a:cxnLst/>
                              <a:rect l="l" t="t" r="r" b="b"/>
                              <a:pathLst>
                                <a:path w="976903" h="5772061" extrusionOk="0">
                                  <a:moveTo>
                                    <a:pt x="0" y="0"/>
                                  </a:moveTo>
                                  <a:lnTo>
                                    <a:pt x="976903" y="5772061"/>
                                  </a:lnTo>
                                </a:path>
                              </a:pathLst>
                            </a:custGeom>
                            <a:solidFill>
                              <a:srgbClr val="FFFFFF"/>
                            </a:solidFill>
                            <a:ln>
                              <a:noFill/>
                            </a:ln>
                          </wps:spPr>
                          <wps:bodyPr spcFirstLastPara="1" wrap="square" lIns="91425" tIns="91425" rIns="91425" bIns="91425" anchor="ctr" anchorCtr="0">
                            <a:noAutofit/>
                          </wps:bodyPr>
                        </wps:wsp>
                        <wps:wsp>
                          <wps:cNvPr id="316075686" name="Полилиния 316075676"/>
                          <wps:cNvSpPr/>
                          <wps:spPr>
                            <a:xfrm>
                              <a:off x="2577610" y="0"/>
                              <a:ext cx="972403" cy="426134"/>
                            </a:xfrm>
                            <a:custGeom>
                              <a:avLst/>
                              <a:gdLst/>
                              <a:ahLst/>
                              <a:cxnLst/>
                              <a:rect l="l" t="t" r="r" b="b"/>
                              <a:pathLst>
                                <a:path w="972403" h="426134" extrusionOk="0">
                                  <a:moveTo>
                                    <a:pt x="243100" y="0"/>
                                  </a:moveTo>
                                  <a:lnTo>
                                    <a:pt x="243100" y="106533"/>
                                  </a:lnTo>
                                  <a:lnTo>
                                    <a:pt x="972403" y="106533"/>
                                  </a:lnTo>
                                  <a:lnTo>
                                    <a:pt x="972403" y="319600"/>
                                  </a:lnTo>
                                  <a:lnTo>
                                    <a:pt x="243100" y="319600"/>
                                  </a:lnTo>
                                  <a:lnTo>
                                    <a:pt x="243100" y="426134"/>
                                  </a:lnTo>
                                  <a:lnTo>
                                    <a:pt x="0" y="213067"/>
                                  </a:lnTo>
                                  <a:close/>
                                </a:path>
                              </a:pathLst>
                            </a:custGeom>
                            <a:solidFill>
                              <a:srgbClr val="A9D18E"/>
                            </a:solidFill>
                            <a:ln>
                              <a:noFill/>
                            </a:ln>
                          </wps:spPr>
                          <wps:txbx>
                            <w:txbxContent>
                              <w:p w14:paraId="088371FF" w14:textId="77777777" w:rsidR="00586FD3" w:rsidRDefault="00586FD3">
                                <w:pPr>
                                  <w:textDirection w:val="btLr"/>
                                </w:pPr>
                                <w:r>
                                  <w:rPr>
                                    <w:b/>
                                    <w:color w:val="000000"/>
                                    <w:sz w:val="16"/>
                                  </w:rPr>
                                  <w:t>ПОСИЛЮТЬ</w:t>
                                </w:r>
                              </w:p>
                            </w:txbxContent>
                          </wps:txbx>
                          <wps:bodyPr spcFirstLastPara="1" wrap="square" lIns="88900" tIns="38100" rIns="88900" bIns="38100" anchor="ctr" anchorCtr="0">
                            <a:noAutofit/>
                          </wps:bodyPr>
                        </wps:wsp>
                        <wps:wsp>
                          <wps:cNvPr id="316075687" name="Полилиния 316075677"/>
                          <wps:cNvSpPr/>
                          <wps:spPr>
                            <a:xfrm flipH="1">
                              <a:off x="2634110" y="566245"/>
                              <a:ext cx="955503" cy="18601"/>
                            </a:xfrm>
                            <a:custGeom>
                              <a:avLst/>
                              <a:gdLst/>
                              <a:ahLst/>
                              <a:cxnLst/>
                              <a:rect l="l" t="t" r="r" b="b"/>
                              <a:pathLst>
                                <a:path w="955503" h="18601" extrusionOk="0">
                                  <a:moveTo>
                                    <a:pt x="0" y="0"/>
                                  </a:moveTo>
                                  <a:lnTo>
                                    <a:pt x="955503" y="18601"/>
                                  </a:lnTo>
                                </a:path>
                              </a:pathLst>
                            </a:custGeom>
                            <a:solidFill>
                              <a:srgbClr val="FFFFFF"/>
                            </a:solidFill>
                            <a:ln>
                              <a:noFill/>
                            </a:ln>
                          </wps:spPr>
                          <wps:bodyPr spcFirstLastPara="1" wrap="square" lIns="91425" tIns="91425" rIns="91425" bIns="91425" anchor="ctr" anchorCtr="0">
                            <a:noAutofit/>
                          </wps:bodyPr>
                        </wps:wsp>
                        <wps:wsp>
                          <wps:cNvPr id="316075688" name="Прямоугольник 316075678"/>
                          <wps:cNvSpPr/>
                          <wps:spPr>
                            <a:xfrm>
                              <a:off x="22303" y="2512773"/>
                              <a:ext cx="2591410" cy="67615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5FDF49E" w14:textId="4D6CE0A7" w:rsidR="00586FD3" w:rsidRDefault="00586FD3">
                                <w:pPr>
                                  <w:jc w:val="center"/>
                                  <w:textDirection w:val="btLr"/>
                                </w:pPr>
                                <w:r>
                                  <w:rPr>
                                    <w:b/>
                                    <w:color w:val="000000"/>
                                    <w:sz w:val="22"/>
                                  </w:rPr>
                                  <w:t xml:space="preserve">5. Негативна демографічна ситуація </w:t>
                                </w:r>
                                <w:r>
                                  <w:rPr>
                                    <w:b/>
                                    <w:color w:val="000000"/>
                                    <w:sz w:val="22"/>
                                    <w:lang w:val="uk-UA"/>
                                  </w:rPr>
                                  <w:t>та</w:t>
                                </w:r>
                                <w:r>
                                  <w:rPr>
                                    <w:b/>
                                    <w:color w:val="000000"/>
                                    <w:sz w:val="22"/>
                                  </w:rPr>
                                  <w:t xml:space="preserve"> скорочення природного приросту населення</w:t>
                                </w:r>
                              </w:p>
                            </w:txbxContent>
                          </wps:txbx>
                          <wps:bodyPr spcFirstLastPara="1" wrap="square" lIns="88900" tIns="38100" rIns="88900" bIns="38100" anchor="ctr" anchorCtr="0">
                            <a:noAutofit/>
                          </wps:bodyPr>
                        </wps:wsp>
                        <wps:wsp>
                          <wps:cNvPr id="316075689" name="Полилиния 316075679"/>
                          <wps:cNvSpPr/>
                          <wps:spPr>
                            <a:xfrm rot="10800000">
                              <a:off x="2584810" y="2797123"/>
                              <a:ext cx="992704" cy="977078"/>
                            </a:xfrm>
                            <a:custGeom>
                              <a:avLst/>
                              <a:gdLst/>
                              <a:ahLst/>
                              <a:cxnLst/>
                              <a:rect l="l" t="t" r="r" b="b"/>
                              <a:pathLst>
                                <a:path w="992704" h="977078" extrusionOk="0">
                                  <a:moveTo>
                                    <a:pt x="0" y="0"/>
                                  </a:moveTo>
                                  <a:lnTo>
                                    <a:pt x="992704" y="977078"/>
                                  </a:lnTo>
                                </a:path>
                              </a:pathLst>
                            </a:custGeom>
                            <a:solidFill>
                              <a:srgbClr val="FFFFFF"/>
                            </a:solidFill>
                            <a:ln>
                              <a:noFill/>
                            </a:ln>
                          </wps:spPr>
                          <wps:bodyPr spcFirstLastPara="1" wrap="square" lIns="91425" tIns="91425" rIns="91425" bIns="91425" anchor="ctr" anchorCtr="0">
                            <a:noAutofit/>
                          </wps:bodyPr>
                        </wps:wsp>
                        <wps:wsp>
                          <wps:cNvPr id="316075690" name="Прямоугольник 316075680"/>
                          <wps:cNvSpPr/>
                          <wps:spPr>
                            <a:xfrm>
                              <a:off x="6601" y="3855647"/>
                              <a:ext cx="2584510" cy="59804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74F4050" w14:textId="71A4F2B4" w:rsidR="00586FD3" w:rsidRPr="00CE6050" w:rsidRDefault="00586FD3">
                                <w:pPr>
                                  <w:jc w:val="center"/>
                                  <w:textDirection w:val="btLr"/>
                                  <w:rPr>
                                    <w:lang w:val="uk-UA"/>
                                  </w:rPr>
                                </w:pPr>
                                <w:r>
                                  <w:rPr>
                                    <w:b/>
                                    <w:color w:val="000000"/>
                                    <w:sz w:val="22"/>
                                  </w:rPr>
                                  <w:t xml:space="preserve">7. Ускладнені умови забезпечення потреб у водопостачанні та теплозабезпеченні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691" name="Полилиния 316075681"/>
                          <wps:cNvSpPr/>
                          <wps:spPr>
                            <a:xfrm flipH="1">
                              <a:off x="2597310" y="2419593"/>
                              <a:ext cx="980203" cy="1200195"/>
                            </a:xfrm>
                            <a:custGeom>
                              <a:avLst/>
                              <a:gdLst/>
                              <a:ahLst/>
                              <a:cxnLst/>
                              <a:rect l="l" t="t" r="r" b="b"/>
                              <a:pathLst>
                                <a:path w="980203" h="1200195" extrusionOk="0">
                                  <a:moveTo>
                                    <a:pt x="0" y="0"/>
                                  </a:moveTo>
                                  <a:lnTo>
                                    <a:pt x="980203" y="1200195"/>
                                  </a:lnTo>
                                </a:path>
                              </a:pathLst>
                            </a:custGeom>
                            <a:solidFill>
                              <a:srgbClr val="FFFFFF"/>
                            </a:solidFill>
                            <a:ln>
                              <a:noFill/>
                            </a:ln>
                          </wps:spPr>
                          <wps:bodyPr spcFirstLastPara="1" wrap="square" lIns="91425" tIns="91425" rIns="91425" bIns="91425" anchor="ctr" anchorCtr="0">
                            <a:noAutofit/>
                          </wps:bodyPr>
                        </wps:wsp>
                        <wps:wsp>
                          <wps:cNvPr id="316075692" name="Прямоугольник 316075682"/>
                          <wps:cNvSpPr/>
                          <wps:spPr>
                            <a:xfrm>
                              <a:off x="0" y="7048663"/>
                              <a:ext cx="2612310" cy="65535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05C6518" w14:textId="0CF944E7" w:rsidR="00586FD3" w:rsidRDefault="00586FD3">
                                <w:pPr>
                                  <w:jc w:val="center"/>
                                  <w:textDirection w:val="btLr"/>
                                </w:pPr>
                                <w:r>
                                  <w:rPr>
                                    <w:b/>
                                    <w:color w:val="000000"/>
                                    <w:sz w:val="22"/>
                                  </w:rPr>
                                  <w:t>11. Недосконала система здійснення ремонтів у багатоквартирних будинках</w:t>
                                </w:r>
                              </w:p>
                            </w:txbxContent>
                          </wps:txbx>
                          <wps:bodyPr spcFirstLastPara="1" wrap="square" lIns="88900" tIns="38100" rIns="88900" bIns="38100" anchor="ctr" anchorCtr="0">
                            <a:noAutofit/>
                          </wps:bodyPr>
                        </wps:wsp>
                        <wps:wsp>
                          <wps:cNvPr id="316075693" name="Прямоугольник 316075683"/>
                          <wps:cNvSpPr/>
                          <wps:spPr>
                            <a:xfrm>
                              <a:off x="21700" y="293632"/>
                              <a:ext cx="2612410" cy="50854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99ED7F7" w14:textId="77777777" w:rsidR="00586FD3" w:rsidRDefault="00586FD3">
                                <w:pPr>
                                  <w:jc w:val="center"/>
                                  <w:textDirection w:val="btLr"/>
                                </w:pPr>
                                <w:r>
                                  <w:rPr>
                                    <w:b/>
                                    <w:color w:val="000000"/>
                                    <w:sz w:val="22"/>
                                  </w:rPr>
                                  <w:t>1. Високий рівень антропогенного навантаження на довкілля</w:t>
                                </w:r>
                              </w:p>
                            </w:txbxContent>
                          </wps:txbx>
                          <wps:bodyPr spcFirstLastPara="1" wrap="square" lIns="88900" tIns="38100" rIns="88900" bIns="38100" anchor="ctr" anchorCtr="0">
                            <a:noAutofit/>
                          </wps:bodyPr>
                        </wps:wsp>
                        <wps:wsp>
                          <wps:cNvPr id="316075694" name="Полилиния 316075684"/>
                          <wps:cNvSpPr/>
                          <wps:spPr>
                            <a:xfrm rot="10800000">
                              <a:off x="2634110" y="584846"/>
                              <a:ext cx="928903" cy="571845"/>
                            </a:xfrm>
                            <a:custGeom>
                              <a:avLst/>
                              <a:gdLst/>
                              <a:ahLst/>
                              <a:cxnLst/>
                              <a:rect l="l" t="t" r="r" b="b"/>
                              <a:pathLst>
                                <a:path w="928903" h="571845" extrusionOk="0">
                                  <a:moveTo>
                                    <a:pt x="0" y="0"/>
                                  </a:moveTo>
                                  <a:lnTo>
                                    <a:pt x="928903" y="571845"/>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189D0BE6" id="Группа 1" o:spid="_x0000_s1135" style="width:498.25pt;height:687pt;mso-position-horizontal-relative:char;mso-position-vertical-relative:line" coordorigin="22614" coordsize="6178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">
                <v:group id="_x0000_s1136" style="position:absolute;left:22614;width:61788;height:75600" coordsize="61787,8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">
                  <v:rect id="Прямоугольник 316075609" o:spid="_x0000_s1137" style="position:absolute;width:61690;height:8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" filled="f" stroked="f">
                    <v:textbox inset="2.53958mm,2.53958mm,2.53958mm,2.53958mm">
                      <w:txbxContent>
                        <w:p w14:paraId="4D48E384" w14:textId="77777777" w:rsidR="00586FD3" w:rsidRDefault="00586FD3">
                          <w:pPr>
                            <w:textDirection w:val="btLr"/>
                          </w:pPr>
                        </w:p>
                      </w:txbxContent>
                    </v:textbox>
                  </v:rect>
                  <v:rect id="Прямоугольник 316075610" o:spid="_x0000_s1138" style="position:absolute;left:217;top:77783;width:25920;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&#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4A5C7951" w14:textId="26875967" w:rsidR="00586FD3" w:rsidRPr="00CA14C7" w:rsidRDefault="00586FD3">
                          <w:pPr>
                            <w:jc w:val="center"/>
                            <w:textDirection w:val="btLr"/>
                            <w:rPr>
                              <w:lang w:val="uk-UA"/>
                            </w:rPr>
                          </w:pPr>
                          <w:r>
                            <w:rPr>
                              <w:b/>
                              <w:color w:val="000000"/>
                              <w:sz w:val="22"/>
                            </w:rPr>
                            <w:t xml:space="preserve">12. Недостатній рівень енергонезалежності й енергобезпеки </w:t>
                          </w:r>
                          <w:r>
                            <w:rPr>
                              <w:b/>
                              <w:color w:val="000000"/>
                              <w:sz w:val="22"/>
                              <w:lang w:val="uk-UA"/>
                            </w:rPr>
                            <w:t>Криворізької МТГ</w:t>
                          </w:r>
                        </w:p>
                      </w:txbxContent>
                    </v:textbox>
                  </v:rect>
                  <v:rect id="Прямоугольник 316075611" o:spid="_x0000_s1139" style="position:absolute;left:290;top:8557;width:25917;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&#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46287E07" w14:textId="77777777" w:rsidR="00586FD3" w:rsidRDefault="00586FD3">
                          <w:pPr>
                            <w:jc w:val="center"/>
                            <w:textDirection w:val="btLr"/>
                            <w:rPr>
                              <w:b/>
                              <w:color w:val="000000"/>
                              <w:sz w:val="22"/>
                            </w:rPr>
                          </w:pPr>
                          <w:r>
                            <w:rPr>
                              <w:b/>
                              <w:color w:val="000000"/>
                              <w:sz w:val="22"/>
                            </w:rPr>
                            <w:t xml:space="preserve">2. Монопрофільність </w:t>
                          </w:r>
                        </w:p>
                        <w:p w14:paraId="4C35A475" w14:textId="17237411" w:rsidR="00586FD3" w:rsidRPr="00CE6050" w:rsidRDefault="00586FD3">
                          <w:pPr>
                            <w:jc w:val="center"/>
                            <w:textDirection w:val="btLr"/>
                            <w:rPr>
                              <w:lang w:val="uk-UA"/>
                            </w:rPr>
                          </w:pPr>
                          <w:r>
                            <w:rPr>
                              <w:b/>
                              <w:color w:val="000000"/>
                              <w:sz w:val="22"/>
                              <w:lang w:val="uk-UA"/>
                            </w:rPr>
                            <w:t>Криворізької МТГ</w:t>
                          </w:r>
                        </w:p>
                      </w:txbxContent>
                    </v:textbox>
                  </v:rect>
                  <v:rect id="Прямоугольник 316075612" o:spid="_x0000_s1140" style="position:absolute;left:141;top:13142;width:25921;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" fillcolor="#e7e6e6" strokecolor="#002060" strokeweight="1pt">
                    <v:stroke startarrowwidth="narrow" startarrowlength="short" endarrowwidth="narrow" endarrowlength="short" joinstyle="round"/>
                    <v:textbox inset="7pt,3pt,7pt,3pt">
                      <w:txbxContent>
                        <w:p w14:paraId="033067DB" w14:textId="77777777" w:rsidR="00586FD3" w:rsidRDefault="00586FD3">
                          <w:pPr>
                            <w:jc w:val="center"/>
                            <w:textDirection w:val="btLr"/>
                          </w:pPr>
                          <w:r>
                            <w:rPr>
                              <w:b/>
                              <w:color w:val="000000"/>
                              <w:sz w:val="22"/>
                            </w:rPr>
                            <w:t>3. Високий рівень зносу житлово-комунальної інфраструктури та інженерних мереж</w:t>
                          </w:r>
                        </w:p>
                      </w:txbxContent>
                    </v:textbox>
                  </v:rect>
                  <v:rect id="Прямоугольник 316075613" o:spid="_x0000_s1141" style="position:absolute;left:217;top:19209;width:2592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&#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48478A6F" w14:textId="0D91ACEE" w:rsidR="00586FD3" w:rsidRPr="00CE6050" w:rsidRDefault="00586FD3">
                          <w:pPr>
                            <w:jc w:val="center"/>
                            <w:textDirection w:val="btLr"/>
                            <w:rPr>
                              <w:lang w:val="uk-UA"/>
                            </w:rPr>
                          </w:pPr>
                          <w:r>
                            <w:rPr>
                              <w:b/>
                              <w:color w:val="000000"/>
                              <w:sz w:val="22"/>
                            </w:rPr>
                            <w:t xml:space="preserve">4. Ускладнені містобудівні та логістичні умови </w:t>
                          </w:r>
                          <w:r>
                            <w:rPr>
                              <w:b/>
                              <w:color w:val="000000"/>
                              <w:sz w:val="22"/>
                              <w:lang w:val="uk-UA"/>
                            </w:rPr>
                            <w:t>Криворізької МТГ</w:t>
                          </w:r>
                        </w:p>
                      </w:txbxContent>
                    </v:textbox>
                  </v:rect>
                  <v:rect id="Прямоугольник 316075628" o:spid="_x0000_s1142" style="position:absolute;left:139;top:32426;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" fillcolor="#e7e6e6" strokecolor="#002060" strokeweight="1pt">
                    <v:stroke startarrowwidth="narrow" startarrowlength="short" endarrowwidth="narrow" endarrowlength="short" joinstyle="round"/>
                    <v:textbox inset="7pt,3pt,7pt,3pt">
                      <w:txbxContent>
                        <w:p w14:paraId="75046FF8" w14:textId="77777777" w:rsidR="00586FD3" w:rsidRDefault="00586FD3">
                          <w:pPr>
                            <w:jc w:val="center"/>
                            <w:textDirection w:val="btLr"/>
                          </w:pPr>
                          <w:r>
                            <w:rPr>
                              <w:b/>
                              <w:color w:val="000000"/>
                              <w:sz w:val="22"/>
                            </w:rPr>
                            <w:t>6. Дисбаланс між попитом і пропозицією робочої сили на ринку праці</w:t>
                          </w:r>
                        </w:p>
                      </w:txbxContent>
                    </v:textbox>
                  </v:rect>
                  <v:rect id="Прямоугольник 316075629" o:spid="_x0000_s1143" style="position:absolute;left:358;top:44918;width:25849;height:8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1B03DE8E" w14:textId="649CEC83" w:rsidR="00586FD3" w:rsidRDefault="00586FD3">
                          <w:pPr>
                            <w:jc w:val="center"/>
                            <w:textDirection w:val="btLr"/>
                          </w:pPr>
                          <w:r>
                            <w:rPr>
                              <w:b/>
                              <w:color w:val="000000"/>
                              <w:sz w:val="22"/>
                            </w:rPr>
                            <w:t xml:space="preserve">8. Пошкодження виробничої, транспортної, енергетичної та соціальної інфраструктури </w:t>
                          </w:r>
                          <w:r w:rsidRPr="00A40DBC">
                            <w:rPr>
                              <w:b/>
                              <w:color w:val="000000"/>
                              <w:sz w:val="22"/>
                            </w:rPr>
                            <w:t xml:space="preserve">Криворізької МТГ </w:t>
                          </w:r>
                          <w:r>
                            <w:rPr>
                              <w:b/>
                              <w:color w:val="000000"/>
                              <w:sz w:val="22"/>
                            </w:rPr>
                            <w:t>внаслідок ракетних обстрілів</w:t>
                          </w:r>
                        </w:p>
                      </w:txbxContent>
                    </v:textbox>
                  </v:rect>
                  <v:rect id="Прямоугольник 316075630" o:spid="_x0000_s1144" style="position:absolute;top:54379;width:25776;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5793679" w14:textId="77777777" w:rsidR="00586FD3" w:rsidRDefault="00586FD3">
                          <w:pPr>
                            <w:jc w:val="center"/>
                            <w:textDirection w:val="btLr"/>
                          </w:pPr>
                          <w:r>
                            <w:rPr>
                              <w:b/>
                              <w:color w:val="000000"/>
                              <w:sz w:val="22"/>
                            </w:rPr>
                            <w:t>9. Недостатній рівень розвитку системи цивільного захисту населення в умовах воєнного стану</w:t>
                          </w:r>
                        </w:p>
                      </w:txbxContent>
                    </v:textbox>
                  </v:rect>
                  <v:rect id="Прямоугольник 316075643" o:spid="_x0000_s1145" style="position:absolute;top:62402;width:25848;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D23F929" w14:textId="77777777" w:rsidR="00586FD3" w:rsidRDefault="00586FD3">
                          <w:pPr>
                            <w:jc w:val="center"/>
                            <w:textDirection w:val="btLr"/>
                          </w:pPr>
                          <w:r>
                            <w:rPr>
                              <w:b/>
                              <w:color w:val="000000"/>
                              <w:sz w:val="22"/>
                            </w:rPr>
                            <w:t>10. Недосконала система фінансування прикладних досліджень та інноваційних розробок</w:t>
                          </w:r>
                        </w:p>
                      </w:txbxContent>
                    </v:textbox>
                  </v:rect>
                  <v:rect id="Прямоугольник 316075644" o:spid="_x0000_s1146" style="position:absolute;left:35993;top:3123;width:25794;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E7D9DF8" w14:textId="77777777" w:rsidR="00586FD3" w:rsidRDefault="00586FD3">
                          <w:pPr>
                            <w:jc w:val="center"/>
                            <w:textDirection w:val="btLr"/>
                          </w:pPr>
                          <w:r>
                            <w:rPr>
                              <w:b/>
                              <w:color w:val="000000"/>
                              <w:sz w:val="22"/>
                            </w:rPr>
                            <w:t>1. Посилення впливу глобальних тенденцій зміни клімату та погіршення стану довкілля</w:t>
                          </w:r>
                        </w:p>
                      </w:txbxContent>
                    </v:textbox>
                  </v:rect>
                  <v:rect id="Прямоугольник 316075645" o:spid="_x0000_s1147" style="position:absolute;left:35896;top:9781;width:25794;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&#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67E2C91A" w14:textId="77777777" w:rsidR="00586FD3" w:rsidRDefault="00586FD3">
                          <w:pPr>
                            <w:jc w:val="center"/>
                            <w:textDirection w:val="btLr"/>
                            <w:rPr>
                              <w:b/>
                              <w:color w:val="000000"/>
                              <w:sz w:val="22"/>
                            </w:rPr>
                          </w:pPr>
                          <w:r>
                            <w:rPr>
                              <w:b/>
                              <w:color w:val="000000"/>
                              <w:sz w:val="22"/>
                            </w:rPr>
                            <w:t>2. Ескалація та розширення</w:t>
                          </w:r>
                        </w:p>
                        <w:p w14:paraId="14032AFD" w14:textId="2311F7D4" w:rsidR="00586FD3" w:rsidRDefault="00586FD3">
                          <w:pPr>
                            <w:jc w:val="center"/>
                            <w:textDirection w:val="btLr"/>
                          </w:pPr>
                          <w:r>
                            <w:rPr>
                              <w:b/>
                              <w:color w:val="000000"/>
                              <w:sz w:val="22"/>
                              <w:lang w:val="uk-UA"/>
                            </w:rPr>
                            <w:t>воєнних</w:t>
                          </w:r>
                          <w:r>
                            <w:rPr>
                              <w:b/>
                              <w:color w:val="000000"/>
                              <w:sz w:val="22"/>
                            </w:rPr>
                            <w:t xml:space="preserve"> дій</w:t>
                          </w:r>
                        </w:p>
                      </w:txbxContent>
                    </v:textbox>
                  </v:rect>
                  <v:rect id="Прямоугольник 316075646" o:spid="_x0000_s1148" style="position:absolute;left:35902;top:65949;width:2578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581089A" w14:textId="3786072B" w:rsidR="00586FD3" w:rsidRDefault="00586FD3">
                          <w:pPr>
                            <w:jc w:val="center"/>
                            <w:textDirection w:val="btLr"/>
                          </w:pPr>
                          <w:r>
                            <w:rPr>
                              <w:b/>
                              <w:color w:val="000000"/>
                              <w:sz w:val="22"/>
                            </w:rPr>
                            <w:t>10. Глобальні коливання і нестабільність на міжнародних ринках продукції та сировини</w:t>
                          </w:r>
                        </w:p>
                      </w:txbxContent>
                    </v:textbox>
                  </v:rect>
                  <v:rect id="Прямоугольник 316075647" o:spid="_x0000_s1149" style="position:absolute;left:35845;top:14539;width:25845;height:5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&#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2B8577A9" w14:textId="393917CE" w:rsidR="00586FD3" w:rsidRDefault="00586FD3">
                          <w:pPr>
                            <w:jc w:val="center"/>
                            <w:textDirection w:val="btLr"/>
                          </w:pPr>
                          <w:r>
                            <w:rPr>
                              <w:b/>
                              <w:color w:val="000000"/>
                              <w:sz w:val="22"/>
                            </w:rPr>
                            <w:t>3. Відтік капіталу та інвестицій з України внаслідок в</w:t>
                          </w:r>
                          <w:r>
                            <w:rPr>
                              <w:b/>
                              <w:color w:val="000000"/>
                              <w:sz w:val="22"/>
                              <w:lang w:val="uk-UA"/>
                            </w:rPr>
                            <w:t>оєнних</w:t>
                          </w:r>
                          <w:r>
                            <w:rPr>
                              <w:b/>
                              <w:color w:val="000000"/>
                              <w:sz w:val="22"/>
                            </w:rPr>
                            <w:t xml:space="preserve"> дій </w:t>
                          </w:r>
                          <w:r>
                            <w:rPr>
                              <w:b/>
                              <w:color w:val="000000"/>
                              <w:sz w:val="22"/>
                              <w:lang w:val="uk-UA"/>
                            </w:rPr>
                            <w:t>і</w:t>
                          </w:r>
                          <w:r>
                            <w:rPr>
                              <w:b/>
                              <w:color w:val="000000"/>
                              <w:sz w:val="22"/>
                            </w:rPr>
                            <w:t xml:space="preserve"> безпекових умов</w:t>
                          </w:r>
                        </w:p>
                      </w:txbxContent>
                    </v:textbox>
                  </v:rect>
                  <v:rect id="Прямоугольник 316075648" o:spid="_x0000_s1150" style="position:absolute;left:35775;top:21145;width:25915;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6691C9AF" w14:textId="2126C7B1" w:rsidR="00586FD3" w:rsidRDefault="00586FD3">
                          <w:pPr>
                            <w:jc w:val="center"/>
                            <w:textDirection w:val="btLr"/>
                          </w:pPr>
                          <w:r>
                            <w:rPr>
                              <w:b/>
                              <w:color w:val="000000"/>
                              <w:sz w:val="22"/>
                            </w:rPr>
                            <w:t xml:space="preserve">4. Демографічна криза, старіння населення та </w:t>
                          </w:r>
                          <w:r>
                            <w:rPr>
                              <w:b/>
                              <w:color w:val="000000"/>
                              <w:sz w:val="22"/>
                              <w:lang w:val="uk-UA"/>
                            </w:rPr>
                            <w:t>«</w:t>
                          </w:r>
                          <w:r>
                            <w:rPr>
                              <w:b/>
                              <w:color w:val="000000"/>
                              <w:sz w:val="22"/>
                            </w:rPr>
                            <w:t>вимивання</w:t>
                          </w:r>
                          <w:r>
                            <w:rPr>
                              <w:b/>
                              <w:color w:val="000000"/>
                              <w:sz w:val="22"/>
                              <w:lang w:val="uk-UA"/>
                            </w:rPr>
                            <w:t>»</w:t>
                          </w:r>
                          <w:r>
                            <w:rPr>
                              <w:b/>
                              <w:color w:val="000000"/>
                              <w:sz w:val="22"/>
                            </w:rPr>
                            <w:t xml:space="preserve"> трудового потенціалу України</w:t>
                          </w:r>
                        </w:p>
                      </w:txbxContent>
                    </v:textbox>
                  </v:rect>
                  <v:rect id="Прямоугольник 316075649" o:spid="_x0000_s1151" style="position:absolute;left:35775;top:28299;width:25915;height:6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&#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507345A9" w14:textId="77777777" w:rsidR="00586FD3" w:rsidRDefault="00586FD3">
                          <w:pPr>
                            <w:jc w:val="center"/>
                            <w:textDirection w:val="btLr"/>
                          </w:pPr>
                          <w:r>
                            <w:rPr>
                              <w:b/>
                              <w:color w:val="000000"/>
                              <w:sz w:val="22"/>
                            </w:rPr>
                            <w:t>5. Збільшення кількості аварій на об’єктах критичної інфраструктури</w:t>
                          </w:r>
                        </w:p>
                      </w:txbxContent>
                    </v:textbox>
                  </v:rect>
                  <v:rect id="Прямоугольник 316075650" o:spid="_x0000_s1152" style="position:absolute;left:35775;top:35144;width:25915;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" fillcolor="#e7e6e6" strokecolor="#002060" strokeweight="1pt">
                    <v:stroke startarrowwidth="narrow" startarrowlength="short" endarrowwidth="narrow" endarrowlength="short" joinstyle="round"/>
                    <v:textbox inset="7pt,3pt,7pt,3pt">
                      <w:txbxContent>
                        <w:p w14:paraId="07A8B72E" w14:textId="77777777" w:rsidR="00586FD3" w:rsidRDefault="00586FD3">
                          <w:pPr>
                            <w:jc w:val="center"/>
                            <w:textDirection w:val="btLr"/>
                          </w:pPr>
                          <w:r>
                            <w:rPr>
                              <w:b/>
                              <w:color w:val="000000"/>
                              <w:sz w:val="22"/>
                            </w:rPr>
                            <w:t>6. Посилення інфляційних процесів</w:t>
                          </w:r>
                        </w:p>
                      </w:txbxContent>
                    </v:textbox>
                  </v:rect>
                  <v:rect id="Прямоугольник 316075651" o:spid="_x0000_s1153" style="position:absolute;left:35845;top:51861;width:25845;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79DDDF5" w14:textId="61998CB3" w:rsidR="00586FD3" w:rsidRDefault="00586FD3">
                          <w:pPr>
                            <w:jc w:val="center"/>
                            <w:textDirection w:val="btLr"/>
                          </w:pPr>
                          <w:r>
                            <w:rPr>
                              <w:b/>
                              <w:color w:val="000000"/>
                              <w:sz w:val="22"/>
                            </w:rPr>
                            <w:t xml:space="preserve">8. Скорочення </w:t>
                          </w:r>
                          <w:r>
                            <w:rPr>
                              <w:b/>
                              <w:color w:val="000000"/>
                              <w:sz w:val="22"/>
                              <w:lang w:val="uk-UA"/>
                            </w:rPr>
                            <w:t>МТД</w:t>
                          </w:r>
                          <w:r>
                            <w:rPr>
                              <w:b/>
                              <w:color w:val="000000"/>
                              <w:sz w:val="22"/>
                            </w:rPr>
                            <w:t xml:space="preserve"> та діяльності </w:t>
                          </w:r>
                          <w:r>
                            <w:rPr>
                              <w:b/>
                              <w:color w:val="000000"/>
                              <w:sz w:val="22"/>
                              <w:lang w:val="uk-UA"/>
                            </w:rPr>
                            <w:t>МФІ</w:t>
                          </w:r>
                          <w:r>
                            <w:rPr>
                              <w:b/>
                              <w:color w:val="000000"/>
                              <w:sz w:val="22"/>
                            </w:rPr>
                            <w:t xml:space="preserve"> в Україні</w:t>
                          </w:r>
                        </w:p>
                      </w:txbxContent>
                    </v:textbox>
                  </v:rect>
                  <v:rect id="Прямоугольник 316075652" o:spid="_x0000_s1154" style="position:absolute;left:35845;top:40852;width:25845;height:10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3F4B75CB" w14:textId="77777777" w:rsidR="00586FD3" w:rsidRDefault="00586FD3">
                          <w:pPr>
                            <w:jc w:val="center"/>
                            <w:textDirection w:val="btLr"/>
                          </w:pPr>
                          <w:r>
                            <w:rPr>
                              <w:b/>
                              <w:color w:val="000000"/>
                              <w:sz w:val="22"/>
                            </w:rPr>
                            <w:t>7. Підвищення вартості енергоносіїв, низький рівень енергоефективності та енергобезпеки</w:t>
                          </w:r>
                        </w:p>
                      </w:txbxContent>
                    </v:textbox>
                  </v:rect>
                  <v:rect id="Прямоугольник 316075653" o:spid="_x0000_s1155" style="position:absolute;left:35915;top:59048;width:25775;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970C129" w14:textId="25862834" w:rsidR="00586FD3" w:rsidRDefault="00586FD3">
                          <w:pPr>
                            <w:jc w:val="center"/>
                            <w:textDirection w:val="btLr"/>
                          </w:pPr>
                          <w:r>
                            <w:rPr>
                              <w:b/>
                              <w:color w:val="000000"/>
                              <w:sz w:val="22"/>
                            </w:rPr>
                            <w:t xml:space="preserve">9. </w:t>
                          </w:r>
                          <w:r>
                            <w:rPr>
                              <w:b/>
                              <w:color w:val="000000"/>
                              <w:sz w:val="22"/>
                              <w:lang w:val="uk-UA"/>
                            </w:rPr>
                            <w:t>У</w:t>
                          </w:r>
                          <w:r>
                            <w:rPr>
                              <w:b/>
                              <w:color w:val="000000"/>
                              <w:sz w:val="22"/>
                            </w:rPr>
                            <w:t>провадження більш жорстких екологічних стандартів ЄС на продукцію</w:t>
                          </w:r>
                        </w:p>
                      </w:txbxContent>
                    </v:textbox>
                  </v:rect>
                  <v:shape id="Полилиния 316075654" o:spid="_x0000_s1156" style="position:absolute;left:125;top:220;width:25848;height:2178;visibility:visible;mso-wrap-style:square;v-text-anchor:top" coordsize="2584810,28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" adj="-11796480,,5400" path="m,l,285422r2584810,l2584810,,,xe" fillcolor="#548235" stroked="f">
                    <v:stroke joinstyle="miter"/>
                    <v:formulas/>
                    <v:path arrowok="t" o:extrusionok="f" o:connecttype="custom" textboxrect="0,0,2584810,285422"/>
                    <v:textbox inset="7pt,3pt,7pt,3pt">
                      <w:txbxContent>
                        <w:p w14:paraId="3F967F00" w14:textId="77777777" w:rsidR="00586FD3" w:rsidRPr="00830E81" w:rsidRDefault="00586FD3">
                          <w:pPr>
                            <w:jc w:val="center"/>
                            <w:textDirection w:val="btLr"/>
                            <w:rPr>
                              <w:i/>
                            </w:rPr>
                          </w:pPr>
                          <w:r w:rsidRPr="00830E81">
                            <w:rPr>
                              <w:b/>
                              <w:i/>
                              <w:color w:val="FFFFFF"/>
                              <w:sz w:val="22"/>
                            </w:rPr>
                            <w:t>СЛАБКІ СТОРОНИ</w:t>
                          </w:r>
                        </w:p>
                      </w:txbxContent>
                    </v:textbox>
                  </v:shape>
                  <v:shape id="Полилиния 316075655" o:spid="_x0000_s1157" style="position:absolute;left:35845;top:98;width:25845;height:2576;visibility:visible;mso-wrap-style:square;v-text-anchor:top" coordsize="2584510,285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" adj="-11796480,,5400" path="m,l,285122r2584510,l2584510,,,xe" fillcolor="#548235" stroked="f">
                    <v:stroke joinstyle="miter"/>
                    <v:formulas/>
                    <v:path arrowok="t" o:extrusionok="f" o:connecttype="custom" textboxrect="0,0,2584510,285122"/>
                    <v:textbox inset="7pt,3pt,7pt,3pt">
                      <w:txbxContent>
                        <w:p w14:paraId="7FA2AD49" w14:textId="77777777" w:rsidR="00586FD3" w:rsidRPr="00830E81" w:rsidRDefault="00586FD3">
                          <w:pPr>
                            <w:jc w:val="center"/>
                            <w:textDirection w:val="btLr"/>
                            <w:rPr>
                              <w:i/>
                            </w:rPr>
                          </w:pPr>
                          <w:r w:rsidRPr="00830E81">
                            <w:rPr>
                              <w:b/>
                              <w:i/>
                              <w:color w:val="FFFFFF"/>
                              <w:sz w:val="22"/>
                            </w:rPr>
                            <w:t>ЗАГРОЗИ</w:t>
                          </w:r>
                        </w:p>
                      </w:txbxContent>
                    </v:textbox>
                  </v:shape>
                  <v:shape id="Полилиния 316075656" o:spid="_x0000_s1158" style="position:absolute;left:26137;top:5662;width:9759;height:15212;flip:x;visibility:visible;mso-wrap-style:square;v-text-anchor:middle" coordsize="975903,15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" path="m,l975903,1521221e" stroked="f">
                    <v:path arrowok="t" o:extrusionok="f"/>
                  </v:shape>
                  <v:shape id="Полилиния 316075657" o:spid="_x0000_s1159" style="position:absolute;left:25848;top:11124;width:9953;height:36980;flip:x;visibility:visible;mso-wrap-style:square;v-text-anchor:middle" coordsize="995304,36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" path="m,l995304,3697995e" stroked="f">
                    <v:path arrowok="t" o:extrusionok="f"/>
                  </v:shape>
                  <v:shape id="Полилиния 316075658" o:spid="_x0000_s1160" style="position:absolute;left:25970;top:5662;width:9831;height:36962;flip:x;visibility:visible;mso-wrap-style:square;v-text-anchor:middle" coordsize="983103,36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" path="m,l983103,3696195e" stroked="f">
                    <v:path arrowok="t" o:extrusionok="f"/>
                  </v:shape>
                  <v:shape id="Полилиния 316075659" o:spid="_x0000_s1161" style="position:absolute;left:25914;top:11117;width:9982;height:46227;flip:x;visibility:visible;mso-wrap-style:square;v-text-anchor:middle" coordsize="998204,46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" path="m,l998204,4622669e" stroked="f">
                    <v:path arrowok="t" o:extrusionok="f"/>
                  </v:shape>
                  <v:shape id="Полилиния 316075660" o:spid="_x0000_s1162" style="position:absolute;left:26123;top:24195;width:9652;height:5048;flip:x;visibility:visible;mso-wrap-style:square;v-text-anchor:middle" coordsize="965203,5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" path="m,l965203,504740e" stroked="f">
                    <v:path arrowok="t" o:extrusionok="f"/>
                  </v:shape>
                  <v:shape id="Полилиния 316075661" o:spid="_x0000_s1163" style="position:absolute;left:26123;top:31515;width:9652;height:11255;flip:x;visibility:visible;mso-wrap-style:square;v-text-anchor:middle" coordsize="965203,112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" path="m,l965203,1125489e" stroked="f">
                    <v:path arrowok="t" o:extrusionok="f"/>
                  </v:shape>
                  <v:shape id="Полилиния 316075662" o:spid="_x0000_s1164" style="position:absolute;left:25914;top:17289;width:9931;height:48658;flip:x;visibility:visible;mso-wrap-style:square;v-text-anchor:middle" coordsize="993104,486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" path="m,l993104,4865788e" stroked="f">
                    <v:path arrowok="t" o:extrusionok="f"/>
                  </v:shape>
                  <v:shape id="Полилиния 316075663" o:spid="_x0000_s1165" style="position:absolute;left:26341;top:5848;width:9434;height:39130;rotation:180;visibility:visible;mso-wrap-style:square;v-text-anchor:middle" coordsize="943403,39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" path="m,l943403,3913012e" stroked="f">
                    <v:path arrowok="t" o:extrusionok="f"/>
                  </v:shape>
                  <v:shape id="Полилиния 316075664" o:spid="_x0000_s1166" style="position:absolute;left:26062;top:37744;width:9713;height:20560;flip:x;visibility:visible;mso-wrap-style:square;v-text-anchor:middle" coordsize="971303,205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" path="m,l971303,2056064e" stroked="f">
                    <v:path arrowok="t" o:extrusionok="f"/>
                  </v:shape>
                  <v:shape id="Полилиния 316075665" o:spid="_x0000_s1167" style="position:absolute;left:26207;top:37743;width:9568;height:28098;flip:x;visibility:visible;mso-wrap-style:square;v-text-anchor:middle" coordsize="956803,28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" path="m,l956803,2809824e" stroked="f">
                    <v:path arrowok="t" o:extrusionok="f"/>
                  </v:shape>
                  <v:shape id="Полилиния 316075666" o:spid="_x0000_s1168" style="position:absolute;left:26137;top:28020;width:9856;height:17537;rotation:180;visibility:visible;mso-wrap-style:square;v-text-anchor:middle" coordsize="985603,175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" path="m,l985603,1753740e" stroked="f">
                    <v:path arrowok="t" o:extrusionok="f"/>
                  </v:shape>
                  <v:shape id="Полилиния 316075667" o:spid="_x0000_s1169" style="position:absolute;left:25914;top:15431;width:10079;height:30182;rotation:180;visibility:visible;mso-wrap-style:square;v-text-anchor:middle" coordsize="1007904,301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" path="m,l1007904,3018241e" stroked="f">
                    <v:path arrowok="t" o:extrusionok="f"/>
                  </v:shape>
                  <v:shape id="Полилиния 316075668" o:spid="_x0000_s1170" style="position:absolute;left:26356;top:44978;width:9637;height:36140;flip:x;visibility:visible;mso-wrap-style:square;v-text-anchor:middle" coordsize="963703,361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" path="m,l963703,3613988e" stroked="f">
                    <v:path arrowok="t" o:extrusionok="f"/>
                  </v:shape>
                  <v:shape id="Полилиния 316075669" o:spid="_x0000_s1171" style="position:absolute;left:26137;top:16460;width:9493;height:25934;rotation:180;visibility:visible;mso-wrap-style:square;v-text-anchor:middle" coordsize="949303,259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" path="m,l949303,2593407e" stroked="f">
                    <v:path arrowok="t" o:extrusionok="f"/>
                  </v:shape>
                  <v:shape id="Полилиния 316075670" o:spid="_x0000_s1172" style="position:absolute;left:25848;top:46030;width:9997;height:3947;flip:x;visibility:visible;mso-wrap-style:square;v-text-anchor:middle" coordsize="999704,39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" path="m,l999704,394731e" stroked="f">
                    <v:path arrowok="t" o:extrusionok="f"/>
                  </v:shape>
                  <v:shape id="Полилиния 316075671" o:spid="_x0000_s1173" style="position:absolute;left:26059;top:52170;width:9786;height:9251;rotation:180;visibility:visible;mso-wrap-style:square;v-text-anchor:middle" coordsize="978603,9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" path="m,l978603,925173e" stroked="f">
                    <v:path arrowok="t" o:extrusionok="f"/>
                  </v:shape>
                  <v:shape id="Полилиния 316075672" o:spid="_x0000_s1174" style="position:absolute;left:25848;top:49977;width:9997;height:5216;rotation:180;visibility:visible;mso-wrap-style:square;v-text-anchor:middle" coordsize="999704,52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" path="m,l999704,521541e" stroked="f">
                    <v:path arrowok="t" o:extrusionok="f"/>
                  </v:shape>
                  <v:shape id="Полилиния 316075673" o:spid="_x0000_s1175" style="position:absolute;left:26341;top:5848;width:9574;height:55895;rotation:180;visibility:visible;mso-wrap-style:square;v-text-anchor:middle" coordsize="957403,558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" path="m,l957403,5589546e" stroked="f">
                    <v:path arrowok="t" o:extrusionok="f"/>
                  </v:shape>
                  <v:shape id="Полилиния 316075674" o:spid="_x0000_s1176" style="position:absolute;left:26123;top:55344;width:9652;height:18417;flip:x;visibility:visible;mso-wrap-style:square;v-text-anchor:middle" coordsize="965203,184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" path="m,l965203,1841747e" stroked="f">
                    <v:path arrowok="t" o:extrusionok="f"/>
                  </v:shape>
                  <v:shape id="Полилиния 316075675" o:spid="_x0000_s1177" style="position:absolute;left:26133;top:11125;width:9769;height:57721;rotation:180;visibility:visible;mso-wrap-style:square;v-text-anchor:middle" coordsize="976903,577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" path="m,l976903,5772061e" stroked="f">
                    <v:path arrowok="t" o:extrusionok="f"/>
                  </v:shape>
                  <v:shape id="Полилиния 316075676" o:spid="_x0000_s1178" style="position:absolute;left:25776;width:9724;height:4261;visibility:visible;mso-wrap-style:square;v-text-anchor:middle" coordsize="972403,426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" adj="-11796480,,5400" path="m243100,r,106533l972403,106533r,213067l243100,319600r,106534l,213067,243100,xe" fillcolor="#a9d18e" stroked="f">
                    <v:stroke joinstyle="miter"/>
                    <v:formulas/>
                    <v:path arrowok="t" o:extrusionok="f" o:connecttype="custom" textboxrect="0,0,972403,426134"/>
                    <v:textbox inset="7pt,3pt,7pt,3pt">
                      <w:txbxContent>
                        <w:p w14:paraId="088371FF" w14:textId="77777777" w:rsidR="00586FD3" w:rsidRDefault="00586FD3">
                          <w:pPr>
                            <w:textDirection w:val="btLr"/>
                          </w:pPr>
                          <w:r>
                            <w:rPr>
                              <w:b/>
                              <w:color w:val="000000"/>
                              <w:sz w:val="16"/>
                            </w:rPr>
                            <w:t>ПОСИЛЮТЬ</w:t>
                          </w:r>
                        </w:p>
                      </w:txbxContent>
                    </v:textbox>
                  </v:shape>
                  <v:shape id="Полилиния 316075677" o:spid="_x0000_s1179" style="position:absolute;left:26341;top:5662;width:9555;height:186;flip:x;visibility:visible;mso-wrap-style:square;v-text-anchor:middle" coordsize="955503,1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" path="m,l955503,18601e" stroked="f">
                    <v:path arrowok="t" o:extrusionok="f"/>
                  </v:shape>
                  <v:rect id="Прямоугольник 316075678" o:spid="_x0000_s1180" style="position:absolute;left:223;top:25127;width:25914;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75FDF49E" w14:textId="4D6CE0A7" w:rsidR="00586FD3" w:rsidRDefault="00586FD3">
                          <w:pPr>
                            <w:jc w:val="center"/>
                            <w:textDirection w:val="btLr"/>
                          </w:pPr>
                          <w:r>
                            <w:rPr>
                              <w:b/>
                              <w:color w:val="000000"/>
                              <w:sz w:val="22"/>
                            </w:rPr>
                            <w:t xml:space="preserve">5. Негативна демографічна ситуація </w:t>
                          </w:r>
                          <w:r>
                            <w:rPr>
                              <w:b/>
                              <w:color w:val="000000"/>
                              <w:sz w:val="22"/>
                              <w:lang w:val="uk-UA"/>
                            </w:rPr>
                            <w:t>та</w:t>
                          </w:r>
                          <w:r>
                            <w:rPr>
                              <w:b/>
                              <w:color w:val="000000"/>
                              <w:sz w:val="22"/>
                            </w:rPr>
                            <w:t xml:space="preserve"> скорочення природного приросту населення</w:t>
                          </w:r>
                        </w:p>
                      </w:txbxContent>
                    </v:textbox>
                  </v:rect>
                  <v:shape id="Полилиния 316075679" o:spid="_x0000_s1181" style="position:absolute;left:25848;top:27971;width:9927;height:9771;rotation:180;visibility:visible;mso-wrap-style:square;v-text-anchor:middle" coordsize="992704,9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" path="m,l992704,977078e" stroked="f">
                    <v:path arrowok="t" o:extrusionok="f"/>
                  </v:shape>
                  <v:rect id="Прямоугольник 316075680" o:spid="_x0000_s1182" style="position:absolute;left:66;top:38556;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" fillcolor="#e7e6e6" strokecolor="#002060" strokeweight="1pt">
                    <v:stroke startarrowwidth="narrow" startarrowlength="short" endarrowwidth="narrow" endarrowlength="short" joinstyle="round"/>
                    <v:textbox inset="7pt,3pt,7pt,3pt">
                      <w:txbxContent>
                        <w:p w14:paraId="774F4050" w14:textId="71A4F2B4" w:rsidR="00586FD3" w:rsidRPr="00CE6050" w:rsidRDefault="00586FD3">
                          <w:pPr>
                            <w:jc w:val="center"/>
                            <w:textDirection w:val="btLr"/>
                            <w:rPr>
                              <w:lang w:val="uk-UA"/>
                            </w:rPr>
                          </w:pPr>
                          <w:r>
                            <w:rPr>
                              <w:b/>
                              <w:color w:val="000000"/>
                              <w:sz w:val="22"/>
                            </w:rPr>
                            <w:t xml:space="preserve">7. Ускладнені умови забезпечення потреб у водопостачанні та теплозабезпеченні </w:t>
                          </w:r>
                          <w:r>
                            <w:rPr>
                              <w:b/>
                              <w:color w:val="000000"/>
                              <w:sz w:val="22"/>
                              <w:lang w:val="uk-UA"/>
                            </w:rPr>
                            <w:t>Криворізької МТГ</w:t>
                          </w:r>
                        </w:p>
                      </w:txbxContent>
                    </v:textbox>
                  </v:rect>
                  <v:shape id="Полилиния 316075681" o:spid="_x0000_s1183" style="position:absolute;left:25973;top:24195;width:9802;height:12002;flip:x;visibility:visible;mso-wrap-style:square;v-text-anchor:middle" coordsize="980203,12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" path="m,l980203,1200195e" stroked="f">
                    <v:path arrowok="t" o:extrusionok="f"/>
                  </v:shape>
                  <v:rect id="Прямоугольник 316075682" o:spid="_x0000_s1184" style="position:absolute;top:70486;width:26123;height: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505C6518" w14:textId="0CF944E7" w:rsidR="00586FD3" w:rsidRDefault="00586FD3">
                          <w:pPr>
                            <w:jc w:val="center"/>
                            <w:textDirection w:val="btLr"/>
                          </w:pPr>
                          <w:r>
                            <w:rPr>
                              <w:b/>
                              <w:color w:val="000000"/>
                              <w:sz w:val="22"/>
                            </w:rPr>
                            <w:t>11. Недосконала система здійснення ремонтів у багатоквартирних будинках</w:t>
                          </w:r>
                        </w:p>
                      </w:txbxContent>
                    </v:textbox>
                  </v:rect>
                  <v:rect id="Прямоугольник 316075683" o:spid="_x0000_s1185" style="position:absolute;left:217;top:2936;width:26124;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99ED7F7" w14:textId="77777777" w:rsidR="00586FD3" w:rsidRDefault="00586FD3">
                          <w:pPr>
                            <w:jc w:val="center"/>
                            <w:textDirection w:val="btLr"/>
                          </w:pPr>
                          <w:r>
                            <w:rPr>
                              <w:b/>
                              <w:color w:val="000000"/>
                              <w:sz w:val="22"/>
                            </w:rPr>
                            <w:t>1. Високий рівень антропогенного навантаження на довкілля</w:t>
                          </w:r>
                        </w:p>
                      </w:txbxContent>
                    </v:textbox>
                  </v:rect>
                  <v:shape id="Полилиния 316075684" o:spid="_x0000_s1186" style="position:absolute;left:26341;top:5848;width:9289;height:5718;rotation:180;visibility:visible;mso-wrap-style:square;v-text-anchor:middle" coordsize="928903,57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" path="m,l928903,571845e" stroked="f">
                    <v:path arrowok="t" o:extrusionok="f"/>
                  </v:shape>
                </v:group>
                <w10:anchorlock/>
              </v:group>
            </w:pict>
          </mc:Fallback>
        </mc:AlternateContent>
      </w:r>
    </w:p>
    <w:p w14:paraId="0000073A" w14:textId="6BA44467" w:rsidR="0044378F" w:rsidRDefault="00A364DF" w:rsidP="005019E7">
      <w:pPr>
        <w:spacing w:after="120"/>
        <w:jc w:val="both"/>
        <w:rPr>
          <w:b/>
          <w:lang w:val="uk-UA"/>
        </w:rPr>
      </w:pPr>
      <w:r>
        <w:rPr>
          <w:b/>
        </w:rPr>
        <w:t xml:space="preserve">Рис. 3.3. Ризики розвитку </w:t>
      </w:r>
      <w:r w:rsidR="00CA14C7">
        <w:rPr>
          <w:b/>
          <w:lang w:val="uk-UA"/>
        </w:rPr>
        <w:t>Криворізької МТГ</w:t>
      </w:r>
      <w:r w:rsidR="0044378F">
        <w:rPr>
          <w:b/>
          <w:lang w:val="uk-UA"/>
        </w:rPr>
        <w:br w:type="page"/>
      </w:r>
    </w:p>
    <w:p w14:paraId="0000073B" w14:textId="6468F037" w:rsidR="00A94BB4" w:rsidRDefault="00A364DF" w:rsidP="005019E7">
      <w:pPr>
        <w:ind w:firstLine="567"/>
        <w:jc w:val="both"/>
        <w:rPr>
          <w:sz w:val="28"/>
          <w:szCs w:val="28"/>
        </w:rPr>
      </w:pPr>
      <w:r>
        <w:rPr>
          <w:sz w:val="28"/>
          <w:szCs w:val="28"/>
        </w:rPr>
        <w:lastRenderedPageBreak/>
        <w:t xml:space="preserve">Криворізька МТГ у розвитку </w:t>
      </w:r>
      <w:r w:rsidR="00F03CBF">
        <w:rPr>
          <w:sz w:val="28"/>
          <w:szCs w:val="28"/>
          <w:lang w:val="uk-UA"/>
        </w:rPr>
        <w:t>зустрічається</w:t>
      </w:r>
      <w:r>
        <w:rPr>
          <w:sz w:val="28"/>
          <w:szCs w:val="28"/>
        </w:rPr>
        <w:t xml:space="preserve"> з ризиками, до яких</w:t>
      </w:r>
      <w:r w:rsidR="00F61012">
        <w:rPr>
          <w:sz w:val="28"/>
          <w:szCs w:val="28"/>
          <w:lang w:val="uk-UA"/>
        </w:rPr>
        <w:t>,</w:t>
      </w:r>
      <w:r>
        <w:rPr>
          <w:sz w:val="28"/>
          <w:szCs w:val="28"/>
        </w:rPr>
        <w:t xml:space="preserve"> перед</w:t>
      </w:r>
      <w:r w:rsidR="00F61012">
        <w:rPr>
          <w:sz w:val="28"/>
          <w:szCs w:val="28"/>
          <w:lang w:val="uk-UA"/>
        </w:rPr>
        <w:t>у</w:t>
      </w:r>
      <w:r>
        <w:rPr>
          <w:sz w:val="28"/>
          <w:szCs w:val="28"/>
        </w:rPr>
        <w:t>сім</w:t>
      </w:r>
      <w:r w:rsidR="00F61012">
        <w:rPr>
          <w:sz w:val="28"/>
          <w:szCs w:val="28"/>
          <w:lang w:val="uk-UA"/>
        </w:rPr>
        <w:t>,</w:t>
      </w:r>
      <w:r>
        <w:rPr>
          <w:sz w:val="28"/>
          <w:szCs w:val="28"/>
        </w:rPr>
        <w:t xml:space="preserve"> </w:t>
      </w:r>
      <w:r w:rsidR="00DC4BBA" w:rsidRPr="00DC4BBA">
        <w:rPr>
          <w:sz w:val="28"/>
          <w:szCs w:val="28"/>
        </w:rPr>
        <w:t>належать</w:t>
      </w:r>
      <w:r>
        <w:rPr>
          <w:sz w:val="28"/>
          <w:szCs w:val="28"/>
        </w:rPr>
        <w:t>:</w:t>
      </w:r>
    </w:p>
    <w:p w14:paraId="0000073C" w14:textId="7039315F"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На сучасному етапі основною загрозою для розвитку </w:t>
      </w:r>
      <w:r w:rsidR="00F03CBF" w:rsidRPr="00F03CBF">
        <w:rPr>
          <w:color w:val="000000"/>
          <w:sz w:val="28"/>
          <w:szCs w:val="28"/>
        </w:rPr>
        <w:t>Криворізької МТГ</w:t>
      </w:r>
      <w:r>
        <w:rPr>
          <w:color w:val="000000"/>
          <w:sz w:val="28"/>
          <w:szCs w:val="28"/>
        </w:rPr>
        <w:t xml:space="preserve">, як і всієї країни, є війна та її наслідки. Зокрема доцільно акцентувати увагу на екологічних ризиках, </w:t>
      </w:r>
      <w:r w:rsidR="00DC4BBA">
        <w:rPr>
          <w:color w:val="000000"/>
          <w:sz w:val="28"/>
          <w:szCs w:val="28"/>
          <w:lang w:val="uk-UA"/>
        </w:rPr>
        <w:t>що</w:t>
      </w:r>
      <w:r>
        <w:rPr>
          <w:color w:val="000000"/>
          <w:sz w:val="28"/>
          <w:szCs w:val="28"/>
        </w:rPr>
        <w:t xml:space="preserve"> включають збитки від засмічення земель і забруднення ґрунтів, забруднення повітря продуктами горіння нафтопродуктів, інших об’єктів, лісов</w:t>
      </w:r>
      <w:r w:rsidR="00DC4BBA">
        <w:rPr>
          <w:color w:val="000000"/>
          <w:sz w:val="28"/>
          <w:szCs w:val="28"/>
          <w:lang w:val="uk-UA"/>
        </w:rPr>
        <w:t>і</w:t>
      </w:r>
      <w:r>
        <w:rPr>
          <w:color w:val="000000"/>
          <w:sz w:val="28"/>
          <w:szCs w:val="28"/>
        </w:rPr>
        <w:t xml:space="preserve"> пожеж</w:t>
      </w:r>
      <w:r w:rsidR="00DC4BBA">
        <w:rPr>
          <w:color w:val="000000"/>
          <w:sz w:val="28"/>
          <w:szCs w:val="28"/>
          <w:lang w:val="uk-UA"/>
        </w:rPr>
        <w:t>і</w:t>
      </w:r>
      <w:r>
        <w:rPr>
          <w:color w:val="000000"/>
          <w:sz w:val="28"/>
          <w:szCs w:val="28"/>
        </w:rPr>
        <w:t>, забруднення водних ресурсів. Станом на січень 2024 року в Україні зафіксовано 3</w:t>
      </w:r>
      <w:r w:rsidR="00DC4BBA">
        <w:rPr>
          <w:color w:val="000000"/>
          <w:sz w:val="28"/>
          <w:szCs w:val="28"/>
          <w:lang w:val="uk-UA"/>
        </w:rPr>
        <w:t xml:space="preserve"> </w:t>
      </w:r>
      <w:r>
        <w:rPr>
          <w:color w:val="000000"/>
          <w:sz w:val="28"/>
          <w:szCs w:val="28"/>
        </w:rPr>
        <w:t>600 злочинів проти довкілля. Темпи згубного впливу війни на довкілля та людину нарощуються. Із найбільш масштабних російських злочинів – знищення</w:t>
      </w:r>
      <w:r w:rsidR="00A03614">
        <w:rPr>
          <w:color w:val="000000"/>
          <w:sz w:val="28"/>
          <w:szCs w:val="28"/>
          <w:lang w:val="uk-UA"/>
        </w:rPr>
        <w:t xml:space="preserve"> </w:t>
      </w:r>
      <w:r>
        <w:rPr>
          <w:color w:val="000000"/>
          <w:sz w:val="28"/>
          <w:szCs w:val="28"/>
        </w:rPr>
        <w:t>Каховського водосховища, що спричинило ускладнення питного водопостачання Криворізької МТГ і населен</w:t>
      </w:r>
      <w:r w:rsidR="00BC0AB5">
        <w:rPr>
          <w:color w:val="000000"/>
          <w:sz w:val="28"/>
          <w:szCs w:val="28"/>
        </w:rPr>
        <w:t>их пунктів Криворізького району</w:t>
      </w:r>
      <w:r w:rsidR="00BC0AB5">
        <w:rPr>
          <w:color w:val="000000"/>
          <w:sz w:val="28"/>
          <w:szCs w:val="28"/>
          <w:lang w:val="uk-UA"/>
        </w:rPr>
        <w:t>, р</w:t>
      </w:r>
      <w:r>
        <w:rPr>
          <w:color w:val="000000"/>
          <w:sz w:val="28"/>
          <w:szCs w:val="28"/>
        </w:rPr>
        <w:t xml:space="preserve">акетний удар по ДніпроГЕС, який </w:t>
      </w:r>
      <w:r w:rsidR="00E614FD">
        <w:rPr>
          <w:color w:val="000000"/>
          <w:sz w:val="28"/>
          <w:szCs w:val="28"/>
          <w:lang w:val="uk-UA"/>
        </w:rPr>
        <w:t>зумовив</w:t>
      </w:r>
      <w:r>
        <w:rPr>
          <w:color w:val="000000"/>
          <w:sz w:val="28"/>
          <w:szCs w:val="28"/>
        </w:rPr>
        <w:t xml:space="preserve"> викид нафтопродуктів у річку Дніпро та заподіяв збитки для екології близько 140</w:t>
      </w:r>
      <w:r w:rsidR="009967C0">
        <w:rPr>
          <w:color w:val="000000"/>
          <w:sz w:val="28"/>
          <w:szCs w:val="28"/>
          <w:lang w:val="uk-UA"/>
        </w:rPr>
        <w:t> </w:t>
      </w:r>
      <w:r>
        <w:rPr>
          <w:color w:val="000000"/>
          <w:sz w:val="28"/>
          <w:szCs w:val="28"/>
        </w:rPr>
        <w:t xml:space="preserve">млн грн. </w:t>
      </w:r>
      <w:r w:rsidR="00DC4BBA">
        <w:rPr>
          <w:color w:val="000000"/>
          <w:sz w:val="28"/>
          <w:szCs w:val="28"/>
          <w:lang w:val="uk-UA"/>
        </w:rPr>
        <w:t>В</w:t>
      </w:r>
      <w:r>
        <w:rPr>
          <w:color w:val="000000"/>
          <w:sz w:val="28"/>
          <w:szCs w:val="28"/>
        </w:rPr>
        <w:t xml:space="preserve"> умовах війни сформувалас</w:t>
      </w:r>
      <w:r w:rsidR="00696931">
        <w:rPr>
          <w:color w:val="000000"/>
          <w:sz w:val="28"/>
          <w:szCs w:val="28"/>
          <w:lang w:val="uk-UA"/>
        </w:rPr>
        <w:t>я</w:t>
      </w:r>
      <w:r>
        <w:rPr>
          <w:color w:val="000000"/>
          <w:sz w:val="28"/>
          <w:szCs w:val="28"/>
        </w:rPr>
        <w:t xml:space="preserve"> ситуація, коли об’єктивно небезпечні для довкілля галузі/види господарської діяльності так би мовити «отримали» додаткові ризики, що збільшили їх негативний вплив на природу </w:t>
      </w:r>
      <w:r w:rsidR="00696931">
        <w:rPr>
          <w:color w:val="000000"/>
          <w:sz w:val="28"/>
          <w:szCs w:val="28"/>
          <w:lang w:val="uk-UA"/>
        </w:rPr>
        <w:t>й</w:t>
      </w:r>
      <w:r>
        <w:rPr>
          <w:color w:val="000000"/>
          <w:sz w:val="28"/>
          <w:szCs w:val="28"/>
        </w:rPr>
        <w:t xml:space="preserve"> людину. За таких реалій </w:t>
      </w:r>
      <w:r w:rsidR="00FC0146">
        <w:rPr>
          <w:color w:val="000000"/>
          <w:sz w:val="28"/>
          <w:szCs w:val="28"/>
        </w:rPr>
        <w:t>усталені підходи до врахування та</w:t>
      </w:r>
      <w:r>
        <w:rPr>
          <w:color w:val="000000"/>
          <w:sz w:val="28"/>
          <w:szCs w:val="28"/>
        </w:rPr>
        <w:t xml:space="preserve"> нівелювання екологічних ризиків, у першу чергу з правової точки зору, потребують оновлення, реакції на нові умови </w:t>
      </w:r>
      <w:r w:rsidR="00FC0146">
        <w:rPr>
          <w:color w:val="000000"/>
          <w:sz w:val="28"/>
          <w:szCs w:val="28"/>
          <w:lang w:val="uk-UA"/>
        </w:rPr>
        <w:t>й</w:t>
      </w:r>
      <w:r>
        <w:rPr>
          <w:color w:val="000000"/>
          <w:sz w:val="28"/>
          <w:szCs w:val="28"/>
        </w:rPr>
        <w:t xml:space="preserve"> чинники.</w:t>
      </w:r>
    </w:p>
    <w:p w14:paraId="0000073D" w14:textId="67D523C7"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Знищення </w:t>
      </w:r>
      <w:r w:rsidRPr="00CC4B4E">
        <w:rPr>
          <w:sz w:val="28"/>
          <w:szCs w:val="28"/>
        </w:rPr>
        <w:t>критичної інфраструктури громад України та потужностей з генерації електроенергії країною–агресором</w:t>
      </w:r>
      <w:r w:rsidR="00CC4B4E">
        <w:rPr>
          <w:sz w:val="28"/>
          <w:szCs w:val="28"/>
          <w:lang w:val="uk-UA"/>
        </w:rPr>
        <w:t xml:space="preserve"> РФ</w:t>
      </w:r>
      <w:r w:rsidR="00FA4653" w:rsidRPr="00CC4B4E">
        <w:rPr>
          <w:sz w:val="28"/>
          <w:szCs w:val="28"/>
          <w:lang w:val="uk-UA"/>
        </w:rPr>
        <w:t xml:space="preserve">, чим </w:t>
      </w:r>
      <w:r w:rsidRPr="00CC4B4E">
        <w:rPr>
          <w:sz w:val="28"/>
          <w:szCs w:val="28"/>
          <w:lang w:val="uk-UA"/>
        </w:rPr>
        <w:t>завдан</w:t>
      </w:r>
      <w:r w:rsidR="00FA4653" w:rsidRPr="00CC4B4E">
        <w:rPr>
          <w:sz w:val="28"/>
          <w:szCs w:val="28"/>
          <w:lang w:val="uk-UA"/>
        </w:rPr>
        <w:t>о</w:t>
      </w:r>
      <w:r w:rsidRPr="00CC4B4E">
        <w:rPr>
          <w:sz w:val="28"/>
          <w:szCs w:val="28"/>
          <w:lang w:val="uk-UA"/>
        </w:rPr>
        <w:t xml:space="preserve"> суттєв</w:t>
      </w:r>
      <w:r w:rsidR="00FA4653" w:rsidRPr="00CC4B4E">
        <w:rPr>
          <w:sz w:val="28"/>
          <w:szCs w:val="28"/>
          <w:lang w:val="uk-UA"/>
        </w:rPr>
        <w:t>ої</w:t>
      </w:r>
      <w:r w:rsidRPr="00CC4B4E">
        <w:rPr>
          <w:sz w:val="28"/>
          <w:szCs w:val="28"/>
          <w:lang w:val="uk-UA"/>
        </w:rPr>
        <w:t xml:space="preserve"> шкод</w:t>
      </w:r>
      <w:r w:rsidR="00FA4653" w:rsidRPr="00CC4B4E">
        <w:rPr>
          <w:sz w:val="28"/>
          <w:szCs w:val="28"/>
          <w:lang w:val="uk-UA"/>
        </w:rPr>
        <w:t>и</w:t>
      </w:r>
      <w:r w:rsidRPr="00CC4B4E">
        <w:rPr>
          <w:sz w:val="28"/>
          <w:szCs w:val="28"/>
          <w:lang w:val="uk-UA"/>
        </w:rPr>
        <w:t xml:space="preserve"> енергетиці країни загалом. Лише генеруюч</w:t>
      </w:r>
      <w:r w:rsidR="00FA4653" w:rsidRPr="00CC4B4E">
        <w:rPr>
          <w:sz w:val="28"/>
          <w:szCs w:val="28"/>
          <w:lang w:val="uk-UA"/>
        </w:rPr>
        <w:t>і</w:t>
      </w:r>
      <w:r w:rsidRPr="00CC4B4E">
        <w:rPr>
          <w:sz w:val="28"/>
          <w:szCs w:val="28"/>
          <w:lang w:val="uk-UA"/>
        </w:rPr>
        <w:t xml:space="preserve"> п</w:t>
      </w:r>
      <w:r w:rsidR="00A03614" w:rsidRPr="00CC4B4E">
        <w:rPr>
          <w:sz w:val="28"/>
          <w:szCs w:val="28"/>
          <w:lang w:val="uk-UA"/>
        </w:rPr>
        <w:t>отужності у вигляді відновлюва</w:t>
      </w:r>
      <w:r w:rsidRPr="00CC4B4E">
        <w:rPr>
          <w:sz w:val="28"/>
          <w:szCs w:val="28"/>
          <w:lang w:val="uk-UA"/>
        </w:rPr>
        <w:t xml:space="preserve">них джерел та атомної генерації не зазнали ушкоджень (перші через значну «розпорошеність», другі – через неприйнятний навіть для </w:t>
      </w:r>
      <w:r w:rsidR="00CC4B4E" w:rsidRPr="00CC4B4E">
        <w:rPr>
          <w:sz w:val="28"/>
          <w:szCs w:val="28"/>
          <w:lang w:val="uk-UA"/>
        </w:rPr>
        <w:t>РФ</w:t>
      </w:r>
      <w:r w:rsidR="00FA4653" w:rsidRPr="00CC4B4E">
        <w:rPr>
          <w:sz w:val="28"/>
          <w:szCs w:val="28"/>
          <w:lang w:val="uk-UA"/>
        </w:rPr>
        <w:t xml:space="preserve"> </w:t>
      </w:r>
      <w:r w:rsidRPr="00CC4B4E">
        <w:rPr>
          <w:sz w:val="28"/>
          <w:szCs w:val="28"/>
          <w:lang w:val="uk-UA"/>
        </w:rPr>
        <w:t xml:space="preserve">рівень ризику). Хоча </w:t>
      </w:r>
      <w:r w:rsidR="00FA4653" w:rsidRPr="00CC4B4E">
        <w:rPr>
          <w:sz w:val="28"/>
          <w:szCs w:val="28"/>
          <w:lang w:val="uk-UA"/>
        </w:rPr>
        <w:t>й</w:t>
      </w:r>
      <w:r w:rsidRPr="00CC4B4E">
        <w:rPr>
          <w:sz w:val="28"/>
          <w:szCs w:val="28"/>
          <w:lang w:val="uk-UA"/>
        </w:rPr>
        <w:t xml:space="preserve"> громадяни, і бізнес значно краще </w:t>
      </w:r>
      <w:r w:rsidRPr="00A86A0B">
        <w:rPr>
          <w:color w:val="000000"/>
          <w:sz w:val="28"/>
          <w:szCs w:val="28"/>
          <w:lang w:val="uk-UA"/>
        </w:rPr>
        <w:t xml:space="preserve">готові до можливих перебоїв з постачанням електроенергії, ніж </w:t>
      </w:r>
      <w:r w:rsidR="00FA4653">
        <w:rPr>
          <w:color w:val="000000"/>
          <w:sz w:val="28"/>
          <w:szCs w:val="28"/>
          <w:lang w:val="uk-UA"/>
        </w:rPr>
        <w:t>у</w:t>
      </w:r>
      <w:r w:rsidRPr="00A86A0B">
        <w:rPr>
          <w:color w:val="000000"/>
          <w:sz w:val="28"/>
          <w:szCs w:val="28"/>
          <w:lang w:val="uk-UA"/>
        </w:rPr>
        <w:t xml:space="preserve"> попередні роки, але в зимовий період </w:t>
      </w:r>
      <w:r w:rsidR="00CC4B4E">
        <w:rPr>
          <w:color w:val="000000"/>
          <w:sz w:val="28"/>
          <w:szCs w:val="28"/>
          <w:lang w:val="uk-UA"/>
        </w:rPr>
        <w:t>РФ</w:t>
      </w:r>
      <w:r w:rsidR="00FA4653" w:rsidRPr="00A86A0B">
        <w:rPr>
          <w:color w:val="000000"/>
          <w:sz w:val="28"/>
          <w:szCs w:val="28"/>
          <w:lang w:val="uk-UA"/>
        </w:rPr>
        <w:t xml:space="preserve"> </w:t>
      </w:r>
      <w:r w:rsidRPr="00A86A0B">
        <w:rPr>
          <w:color w:val="000000"/>
          <w:sz w:val="28"/>
          <w:szCs w:val="28"/>
          <w:lang w:val="uk-UA"/>
        </w:rPr>
        <w:t xml:space="preserve">може зосередитися на атаках розподільчих мереж </w:t>
      </w:r>
      <w:r w:rsidR="00FA4653">
        <w:rPr>
          <w:color w:val="000000"/>
          <w:sz w:val="28"/>
          <w:szCs w:val="28"/>
          <w:lang w:val="uk-UA"/>
        </w:rPr>
        <w:t>у</w:t>
      </w:r>
      <w:r w:rsidR="00A86A0B">
        <w:rPr>
          <w:color w:val="000000"/>
          <w:sz w:val="28"/>
          <w:szCs w:val="28"/>
          <w:lang w:val="uk-UA"/>
        </w:rPr>
        <w:t xml:space="preserve"> безпосередній близькості від ат</w:t>
      </w:r>
      <w:r w:rsidR="00FA4653">
        <w:rPr>
          <w:color w:val="000000"/>
          <w:sz w:val="28"/>
          <w:szCs w:val="28"/>
          <w:lang w:val="uk-UA"/>
        </w:rPr>
        <w:t xml:space="preserve">омних електростанцій, </w:t>
      </w:r>
      <w:r w:rsidRPr="00A86A0B">
        <w:rPr>
          <w:color w:val="000000"/>
          <w:sz w:val="28"/>
          <w:szCs w:val="28"/>
          <w:lang w:val="uk-UA"/>
        </w:rPr>
        <w:t xml:space="preserve">що унеможливить транспортування енергії і, як наслідок, може призвести до зупинки цього типу електрогенерації. </w:t>
      </w:r>
      <w:r>
        <w:rPr>
          <w:color w:val="000000"/>
          <w:sz w:val="28"/>
          <w:szCs w:val="28"/>
        </w:rPr>
        <w:t xml:space="preserve">Реалізація такого сценарію матиме негативний вплив як на економічне зростання, так і на суспільні настрої в </w:t>
      </w:r>
      <w:r w:rsidR="00FA4653">
        <w:rPr>
          <w:color w:val="000000"/>
          <w:sz w:val="28"/>
          <w:szCs w:val="28"/>
          <w:lang w:val="uk-UA"/>
        </w:rPr>
        <w:t>Криворізькій МТГ</w:t>
      </w:r>
      <w:r>
        <w:rPr>
          <w:color w:val="000000"/>
          <w:sz w:val="28"/>
          <w:szCs w:val="28"/>
        </w:rPr>
        <w:t>.</w:t>
      </w:r>
    </w:p>
    <w:p w14:paraId="0000073E" w14:textId="12A71CD4"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Через загрозу послаблення, затримки або призупинення фінансової підтримки України міжнародни</w:t>
      </w:r>
      <w:r w:rsidR="008E2C3D">
        <w:rPr>
          <w:color w:val="000000"/>
          <w:sz w:val="28"/>
          <w:szCs w:val="28"/>
          <w:lang w:val="uk-UA"/>
        </w:rPr>
        <w:t>ми</w:t>
      </w:r>
      <w:r>
        <w:rPr>
          <w:color w:val="000000"/>
          <w:sz w:val="28"/>
          <w:szCs w:val="28"/>
        </w:rPr>
        <w:t xml:space="preserve"> партнер</w:t>
      </w:r>
      <w:r w:rsidR="008E2C3D">
        <w:rPr>
          <w:color w:val="000000"/>
          <w:sz w:val="28"/>
          <w:szCs w:val="28"/>
          <w:lang w:val="uk-UA"/>
        </w:rPr>
        <w:t>ами</w:t>
      </w:r>
      <w:r>
        <w:rPr>
          <w:color w:val="000000"/>
          <w:sz w:val="28"/>
          <w:szCs w:val="28"/>
        </w:rPr>
        <w:t>, зокрема зменшення обсягу фінансування від ЄС та С</w:t>
      </w:r>
      <w:r w:rsidR="008E2C3D">
        <w:rPr>
          <w:color w:val="000000"/>
          <w:sz w:val="28"/>
          <w:szCs w:val="28"/>
          <w:lang w:val="uk-UA"/>
        </w:rPr>
        <w:t>получених Штатів Америки</w:t>
      </w:r>
      <w:r>
        <w:rPr>
          <w:color w:val="000000"/>
          <w:sz w:val="28"/>
          <w:szCs w:val="28"/>
        </w:rPr>
        <w:t xml:space="preserve"> (</w:t>
      </w:r>
      <w:r w:rsidR="008E2C3D">
        <w:rPr>
          <w:color w:val="000000"/>
          <w:sz w:val="28"/>
          <w:szCs w:val="28"/>
          <w:lang w:val="uk-UA"/>
        </w:rPr>
        <w:t>у</w:t>
      </w:r>
      <w:r>
        <w:rPr>
          <w:color w:val="000000"/>
          <w:sz w:val="28"/>
          <w:szCs w:val="28"/>
        </w:rPr>
        <w:t xml:space="preserve"> т</w:t>
      </w:r>
      <w:r w:rsidR="00DD6FAE">
        <w:rPr>
          <w:color w:val="000000"/>
          <w:sz w:val="28"/>
          <w:szCs w:val="28"/>
          <w:lang w:val="uk-UA"/>
        </w:rPr>
        <w:t xml:space="preserve">ому </w:t>
      </w:r>
      <w:r>
        <w:rPr>
          <w:color w:val="000000"/>
          <w:sz w:val="28"/>
          <w:szCs w:val="28"/>
        </w:rPr>
        <w:t>ч</w:t>
      </w:r>
      <w:r w:rsidR="00DD6FAE">
        <w:rPr>
          <w:color w:val="000000"/>
          <w:sz w:val="28"/>
          <w:szCs w:val="28"/>
          <w:lang w:val="uk-UA"/>
        </w:rPr>
        <w:t>ислі</w:t>
      </w:r>
      <w:r>
        <w:rPr>
          <w:color w:val="000000"/>
          <w:sz w:val="28"/>
          <w:szCs w:val="28"/>
        </w:rPr>
        <w:t xml:space="preserve"> внаслідок внутрішньополітично</w:t>
      </w:r>
      <w:r w:rsidR="002A649A">
        <w:rPr>
          <w:color w:val="000000"/>
          <w:sz w:val="28"/>
          <w:szCs w:val="28"/>
        </w:rPr>
        <w:t>ї ситуації в країнах-партнерах)</w:t>
      </w:r>
      <w:r w:rsidR="002A649A">
        <w:rPr>
          <w:color w:val="000000"/>
          <w:sz w:val="28"/>
          <w:szCs w:val="28"/>
          <w:lang w:val="uk-UA"/>
        </w:rPr>
        <w:t xml:space="preserve">, </w:t>
      </w:r>
      <w:r>
        <w:rPr>
          <w:color w:val="000000"/>
          <w:sz w:val="28"/>
          <w:szCs w:val="28"/>
        </w:rPr>
        <w:t xml:space="preserve">виникає ризик припинення будь-яких якісних змін інфраструктури </w:t>
      </w:r>
      <w:r w:rsidR="003A4A20">
        <w:rPr>
          <w:color w:val="000000"/>
          <w:sz w:val="28"/>
          <w:szCs w:val="28"/>
          <w:lang w:val="uk-UA"/>
        </w:rPr>
        <w:t>Криворізької МТГ</w:t>
      </w:r>
      <w:r>
        <w:rPr>
          <w:color w:val="000000"/>
          <w:sz w:val="28"/>
          <w:szCs w:val="28"/>
        </w:rPr>
        <w:t xml:space="preserve"> та </w:t>
      </w:r>
      <w:r w:rsidR="003A4A20">
        <w:rPr>
          <w:color w:val="000000"/>
          <w:sz w:val="28"/>
          <w:szCs w:val="28"/>
          <w:lang w:val="uk-UA"/>
        </w:rPr>
        <w:t>організації</w:t>
      </w:r>
      <w:r>
        <w:rPr>
          <w:color w:val="000000"/>
          <w:sz w:val="28"/>
          <w:szCs w:val="28"/>
        </w:rPr>
        <w:t xml:space="preserve"> безпеки населення</w:t>
      </w:r>
      <w:r w:rsidR="003A4A20">
        <w:rPr>
          <w:color w:val="000000"/>
          <w:sz w:val="28"/>
          <w:szCs w:val="28"/>
          <w:lang w:val="uk-UA"/>
        </w:rPr>
        <w:t>.</w:t>
      </w:r>
    </w:p>
    <w:p w14:paraId="0000073F" w14:textId="2D746D68" w:rsidR="00A94BB4" w:rsidRPr="008237EA" w:rsidRDefault="00A364DF" w:rsidP="005019E7">
      <w:pPr>
        <w:pBdr>
          <w:top w:val="nil"/>
          <w:left w:val="nil"/>
          <w:bottom w:val="nil"/>
          <w:right w:val="nil"/>
          <w:between w:val="nil"/>
        </w:pBdr>
        <w:shd w:val="clear" w:color="auto" w:fill="FFFFFF"/>
        <w:ind w:firstLine="567"/>
        <w:jc w:val="both"/>
        <w:rPr>
          <w:color w:val="000000"/>
          <w:sz w:val="28"/>
          <w:szCs w:val="28"/>
          <w:lang w:val="uk-UA"/>
        </w:rPr>
      </w:pPr>
      <w:r>
        <w:rPr>
          <w:color w:val="000000"/>
          <w:sz w:val="28"/>
          <w:szCs w:val="28"/>
        </w:rPr>
        <w:t>Подальша міграція українців за кордон через збільшення інтенсивності обстрілів і розширення зони бойових дій є додатковим ризиком. За часів незалежності в Україні було проведено лише оди</w:t>
      </w:r>
      <w:r w:rsidR="00D478C6">
        <w:rPr>
          <w:color w:val="000000"/>
          <w:sz w:val="28"/>
          <w:szCs w:val="28"/>
        </w:rPr>
        <w:t xml:space="preserve">н офіційний перепис населення </w:t>
      </w:r>
      <w:r w:rsidR="00D478C6">
        <w:rPr>
          <w:color w:val="000000"/>
          <w:sz w:val="28"/>
          <w:szCs w:val="28"/>
          <w:lang w:val="uk-UA"/>
        </w:rPr>
        <w:t>у</w:t>
      </w:r>
      <w:hyperlink r:id="rId20">
        <w:r w:rsidR="00D478C6">
          <w:rPr>
            <w:lang w:val="uk-UA"/>
          </w:rPr>
          <w:t xml:space="preserve"> </w:t>
        </w:r>
        <w:r>
          <w:rPr>
            <w:color w:val="000000"/>
            <w:sz w:val="28"/>
            <w:szCs w:val="28"/>
          </w:rPr>
          <w:t>2001 ро</w:t>
        </w:r>
        <w:r w:rsidR="00D478C6">
          <w:rPr>
            <w:color w:val="000000"/>
            <w:sz w:val="28"/>
            <w:szCs w:val="28"/>
            <w:lang w:val="uk-UA"/>
          </w:rPr>
          <w:t>ці</w:t>
        </w:r>
      </w:hyperlink>
      <w:r>
        <w:rPr>
          <w:color w:val="000000"/>
          <w:sz w:val="28"/>
          <w:szCs w:val="28"/>
        </w:rPr>
        <w:t xml:space="preserve">. За </w:t>
      </w:r>
      <w:r w:rsidR="00D478C6">
        <w:rPr>
          <w:color w:val="000000"/>
          <w:sz w:val="28"/>
          <w:szCs w:val="28"/>
          <w:lang w:val="uk-UA"/>
        </w:rPr>
        <w:t xml:space="preserve">його </w:t>
      </w:r>
      <w:r>
        <w:rPr>
          <w:color w:val="000000"/>
          <w:sz w:val="28"/>
          <w:szCs w:val="28"/>
        </w:rPr>
        <w:t>даними в Україні проживало 48,5 млн осіб. За різними оцінками через природн</w:t>
      </w:r>
      <w:r w:rsidR="00FB44F1">
        <w:rPr>
          <w:color w:val="000000"/>
          <w:sz w:val="28"/>
          <w:szCs w:val="28"/>
          <w:lang w:val="uk-UA"/>
        </w:rPr>
        <w:t>е</w:t>
      </w:r>
      <w:r>
        <w:rPr>
          <w:color w:val="000000"/>
          <w:sz w:val="28"/>
          <w:szCs w:val="28"/>
        </w:rPr>
        <w:t xml:space="preserve"> скорочення та анексію Криму і частини Донбасу </w:t>
      </w:r>
      <w:r w:rsidR="0059174B">
        <w:rPr>
          <w:color w:val="000000"/>
          <w:sz w:val="28"/>
          <w:szCs w:val="28"/>
          <w:lang w:val="uk-UA"/>
        </w:rPr>
        <w:t>у</w:t>
      </w:r>
      <w:r>
        <w:rPr>
          <w:color w:val="000000"/>
          <w:sz w:val="28"/>
          <w:szCs w:val="28"/>
        </w:rPr>
        <w:t xml:space="preserve"> 2014 р</w:t>
      </w:r>
      <w:r w:rsidR="00FB44F1">
        <w:rPr>
          <w:color w:val="000000"/>
          <w:sz w:val="28"/>
          <w:szCs w:val="28"/>
          <w:lang w:val="uk-UA"/>
        </w:rPr>
        <w:t>оці</w:t>
      </w:r>
      <w:r>
        <w:rPr>
          <w:color w:val="000000"/>
          <w:sz w:val="28"/>
          <w:szCs w:val="28"/>
        </w:rPr>
        <w:t xml:space="preserve"> </w:t>
      </w:r>
      <w:r w:rsidR="00A03614">
        <w:rPr>
          <w:color w:val="000000"/>
          <w:sz w:val="28"/>
          <w:szCs w:val="28"/>
        </w:rPr>
        <w:t xml:space="preserve">кількість </w:t>
      </w:r>
      <w:r>
        <w:rPr>
          <w:color w:val="000000"/>
          <w:sz w:val="28"/>
          <w:szCs w:val="28"/>
        </w:rPr>
        <w:t>населення зменшилас</w:t>
      </w:r>
      <w:r w:rsidR="00FB44F1">
        <w:rPr>
          <w:color w:val="000000"/>
          <w:sz w:val="28"/>
          <w:szCs w:val="28"/>
          <w:lang w:val="uk-UA"/>
        </w:rPr>
        <w:t>я</w:t>
      </w:r>
      <w:r>
        <w:rPr>
          <w:color w:val="000000"/>
          <w:sz w:val="28"/>
          <w:szCs w:val="28"/>
        </w:rPr>
        <w:t xml:space="preserve"> до 40</w:t>
      </w:r>
      <w:r w:rsidR="009967C0">
        <w:rPr>
          <w:color w:val="000000"/>
          <w:sz w:val="28"/>
          <w:szCs w:val="28"/>
          <w:lang w:val="uk-UA"/>
        </w:rPr>
        <w:t> </w:t>
      </w:r>
      <w:r>
        <w:rPr>
          <w:color w:val="000000"/>
          <w:sz w:val="28"/>
          <w:szCs w:val="28"/>
        </w:rPr>
        <w:t>млн</w:t>
      </w:r>
      <w:r w:rsidR="009967C0">
        <w:rPr>
          <w:color w:val="000000"/>
          <w:sz w:val="28"/>
          <w:szCs w:val="28"/>
          <w:lang w:val="uk-UA"/>
        </w:rPr>
        <w:t> </w:t>
      </w:r>
      <w:r>
        <w:rPr>
          <w:color w:val="000000"/>
          <w:sz w:val="28"/>
          <w:szCs w:val="28"/>
        </w:rPr>
        <w:t>осіб. Повномасштабна агресія призвела</w:t>
      </w:r>
      <w:r w:rsidR="009E3460">
        <w:rPr>
          <w:color w:val="000000"/>
          <w:sz w:val="28"/>
          <w:szCs w:val="28"/>
        </w:rPr>
        <w:t xml:space="preserve"> до того, що на підконтрольній </w:t>
      </w:r>
      <w:r w:rsidR="009E3460">
        <w:rPr>
          <w:color w:val="000000"/>
          <w:sz w:val="28"/>
          <w:szCs w:val="28"/>
          <w:lang w:val="uk-UA"/>
        </w:rPr>
        <w:t>У</w:t>
      </w:r>
      <w:r>
        <w:rPr>
          <w:color w:val="000000"/>
          <w:sz w:val="28"/>
          <w:szCs w:val="28"/>
        </w:rPr>
        <w:t xml:space="preserve">ряду території за різними оцінками, перебуває </w:t>
      </w:r>
      <w:hyperlink r:id="rId21">
        <w:r>
          <w:rPr>
            <w:color w:val="000000"/>
            <w:sz w:val="28"/>
            <w:szCs w:val="28"/>
          </w:rPr>
          <w:t>близько 30 млн мешканців.</w:t>
        </w:r>
      </w:hyperlink>
      <w:r w:rsidR="008237EA">
        <w:rPr>
          <w:color w:val="000000"/>
          <w:sz w:val="28"/>
          <w:szCs w:val="28"/>
        </w:rPr>
        <w:t xml:space="preserve"> Така динаміка </w:t>
      </w:r>
      <w:r>
        <w:rPr>
          <w:color w:val="000000"/>
          <w:sz w:val="28"/>
          <w:szCs w:val="28"/>
        </w:rPr>
        <w:t>є невтішною</w:t>
      </w:r>
      <w:r w:rsidR="008237EA">
        <w:rPr>
          <w:color w:val="000000"/>
          <w:sz w:val="28"/>
          <w:szCs w:val="28"/>
          <w:lang w:val="uk-UA"/>
        </w:rPr>
        <w:t xml:space="preserve">. </w:t>
      </w:r>
      <w:r w:rsidR="008237EA" w:rsidRPr="008237EA">
        <w:rPr>
          <w:color w:val="000000"/>
          <w:sz w:val="28"/>
          <w:szCs w:val="28"/>
          <w:lang w:val="uk-UA"/>
        </w:rPr>
        <w:t xml:space="preserve">Окрім </w:t>
      </w:r>
      <w:r w:rsidRPr="008237EA">
        <w:rPr>
          <w:color w:val="000000"/>
          <w:sz w:val="28"/>
          <w:szCs w:val="28"/>
          <w:lang w:val="uk-UA"/>
        </w:rPr>
        <w:t>того, що міграція в короткостроковій перспективі зменшує сукупний попит в економіці та посилює диспропорції на ринку праці</w:t>
      </w:r>
      <w:r w:rsidR="008237EA">
        <w:rPr>
          <w:color w:val="000000"/>
          <w:sz w:val="28"/>
          <w:szCs w:val="28"/>
          <w:lang w:val="uk-UA"/>
        </w:rPr>
        <w:t>,</w:t>
      </w:r>
      <w:r w:rsidRPr="008237EA">
        <w:rPr>
          <w:color w:val="000000"/>
          <w:sz w:val="28"/>
          <w:szCs w:val="28"/>
          <w:lang w:val="uk-UA"/>
        </w:rPr>
        <w:t xml:space="preserve"> </w:t>
      </w:r>
      <w:r w:rsidR="008237EA">
        <w:rPr>
          <w:color w:val="000000"/>
          <w:sz w:val="28"/>
          <w:szCs w:val="28"/>
          <w:lang w:val="uk-UA"/>
        </w:rPr>
        <w:t>ц</w:t>
      </w:r>
      <w:r w:rsidRPr="008237EA">
        <w:rPr>
          <w:color w:val="000000"/>
          <w:sz w:val="28"/>
          <w:szCs w:val="28"/>
          <w:lang w:val="uk-UA"/>
        </w:rPr>
        <w:t xml:space="preserve">е ставить перед громадами України складне </w:t>
      </w:r>
      <w:r w:rsidRPr="008237EA">
        <w:rPr>
          <w:color w:val="000000"/>
          <w:sz w:val="28"/>
          <w:szCs w:val="28"/>
          <w:lang w:val="uk-UA"/>
        </w:rPr>
        <w:lastRenderedPageBreak/>
        <w:t xml:space="preserve">завдання щодо створення умов для повернення/припинення відтоку людського капіталу за кордон. </w:t>
      </w:r>
      <w:r w:rsidR="008237EA" w:rsidRPr="008237EA">
        <w:rPr>
          <w:color w:val="000000"/>
          <w:sz w:val="28"/>
          <w:szCs w:val="28"/>
          <w:lang w:val="uk-UA"/>
        </w:rPr>
        <w:t xml:space="preserve">Криза </w:t>
      </w:r>
      <w:r w:rsidRPr="008237EA">
        <w:rPr>
          <w:color w:val="000000"/>
          <w:sz w:val="28"/>
          <w:szCs w:val="28"/>
          <w:lang w:val="uk-UA"/>
        </w:rPr>
        <w:t xml:space="preserve">поглиблює розбалансування ринку праці, </w:t>
      </w:r>
      <w:r w:rsidR="008237EA">
        <w:rPr>
          <w:color w:val="000000"/>
          <w:sz w:val="28"/>
          <w:szCs w:val="28"/>
          <w:lang w:val="uk-UA"/>
        </w:rPr>
        <w:t xml:space="preserve">спричиняє </w:t>
      </w:r>
      <w:r w:rsidRPr="008237EA">
        <w:rPr>
          <w:color w:val="000000"/>
          <w:sz w:val="28"/>
          <w:szCs w:val="28"/>
          <w:lang w:val="uk-UA"/>
        </w:rPr>
        <w:t>невідповідність між попитом і пропозицією, брак трудових ресурсів тощо.</w:t>
      </w:r>
    </w:p>
    <w:p w14:paraId="00000740" w14:textId="5CD00AF9" w:rsidR="00A94BB4" w:rsidRDefault="00A364DF" w:rsidP="005019E7">
      <w:pPr>
        <w:pBdr>
          <w:top w:val="nil"/>
          <w:left w:val="nil"/>
          <w:bottom w:val="nil"/>
          <w:right w:val="nil"/>
          <w:between w:val="nil"/>
        </w:pBdr>
        <w:shd w:val="clear" w:color="auto" w:fill="FFFFFF"/>
        <w:ind w:firstLine="567"/>
        <w:jc w:val="both"/>
        <w:rPr>
          <w:color w:val="000000"/>
          <w:sz w:val="28"/>
          <w:szCs w:val="28"/>
        </w:rPr>
      </w:pPr>
      <w:r w:rsidRPr="00AF5714">
        <w:rPr>
          <w:color w:val="000000"/>
          <w:sz w:val="28"/>
          <w:szCs w:val="28"/>
          <w:lang w:val="uk-UA"/>
        </w:rPr>
        <w:t>Інфляція та її пришвидшення в другій половині 2024 року є ризиком економіки як України</w:t>
      </w:r>
      <w:r w:rsidR="004F27E9">
        <w:rPr>
          <w:color w:val="000000"/>
          <w:sz w:val="28"/>
          <w:szCs w:val="28"/>
          <w:lang w:val="uk-UA"/>
        </w:rPr>
        <w:t>,</w:t>
      </w:r>
      <w:r w:rsidRPr="00AF5714">
        <w:rPr>
          <w:color w:val="000000"/>
          <w:sz w:val="28"/>
          <w:szCs w:val="28"/>
          <w:lang w:val="uk-UA"/>
        </w:rPr>
        <w:t xml:space="preserve"> так і територіальних громад. </w:t>
      </w:r>
      <w:r>
        <w:rPr>
          <w:color w:val="000000"/>
          <w:sz w:val="28"/>
          <w:szCs w:val="28"/>
        </w:rPr>
        <w:t>З одного боку значно подорожчали окремі групи продовольчих товарів через гірший урожай сільськогосподарських культур (переважно зернових) цього року та зростання експортних цін (на овочі, молочні продукти)</w:t>
      </w:r>
      <w:r w:rsidR="004F27E9">
        <w:rPr>
          <w:color w:val="000000"/>
          <w:sz w:val="28"/>
          <w:szCs w:val="28"/>
          <w:lang w:val="uk-UA"/>
        </w:rPr>
        <w:t>,</w:t>
      </w:r>
      <w:r>
        <w:rPr>
          <w:color w:val="000000"/>
          <w:sz w:val="28"/>
          <w:szCs w:val="28"/>
        </w:rPr>
        <w:t xml:space="preserve"> </w:t>
      </w:r>
      <w:r w:rsidR="004F27E9">
        <w:rPr>
          <w:color w:val="000000"/>
          <w:sz w:val="28"/>
          <w:szCs w:val="28"/>
        </w:rPr>
        <w:t xml:space="preserve">з </w:t>
      </w:r>
      <w:r>
        <w:rPr>
          <w:color w:val="000000"/>
          <w:sz w:val="28"/>
          <w:szCs w:val="28"/>
        </w:rPr>
        <w:t>іншого</w:t>
      </w:r>
      <w:r w:rsidR="004F27E9">
        <w:rPr>
          <w:color w:val="000000"/>
          <w:sz w:val="28"/>
          <w:szCs w:val="28"/>
          <w:lang w:val="uk-UA"/>
        </w:rPr>
        <w:t xml:space="preserve"> –</w:t>
      </w:r>
      <w:r w:rsidR="004F27E9">
        <w:rPr>
          <w:color w:val="000000"/>
          <w:sz w:val="28"/>
          <w:szCs w:val="28"/>
        </w:rPr>
        <w:t xml:space="preserve"> пришвидшилос</w:t>
      </w:r>
      <w:r w:rsidR="004F27E9">
        <w:rPr>
          <w:color w:val="000000"/>
          <w:sz w:val="28"/>
          <w:szCs w:val="28"/>
          <w:lang w:val="uk-UA"/>
        </w:rPr>
        <w:t>я</w:t>
      </w:r>
      <w:r>
        <w:rPr>
          <w:color w:val="000000"/>
          <w:sz w:val="28"/>
          <w:szCs w:val="28"/>
        </w:rPr>
        <w:t xml:space="preserve"> зростання цін на переважну більшість товарів споживчого кошик</w:t>
      </w:r>
      <w:r w:rsidR="004F27E9">
        <w:rPr>
          <w:color w:val="000000"/>
          <w:sz w:val="28"/>
          <w:szCs w:val="28"/>
          <w:lang w:val="uk-UA"/>
        </w:rPr>
        <w:t>а</w:t>
      </w:r>
      <w:r>
        <w:rPr>
          <w:color w:val="000000"/>
          <w:sz w:val="28"/>
          <w:szCs w:val="28"/>
        </w:rPr>
        <w:t>. Це пояснюється відновленням економіки після того як виробники стримували зростання цін, щоб утримати ринкову частку в умовах обмеженого попиту. У більшості виробників зросли витрати на електроенергію, оплату праці та імпортні компоненти. Інфляційні процеси збережуться і у 2025 році, хоча можуть дещо зменшитис</w:t>
      </w:r>
      <w:r w:rsidR="009C5694">
        <w:rPr>
          <w:color w:val="000000"/>
          <w:sz w:val="28"/>
          <w:szCs w:val="28"/>
          <w:lang w:val="uk-UA"/>
        </w:rPr>
        <w:t>я</w:t>
      </w:r>
      <w:r>
        <w:rPr>
          <w:color w:val="000000"/>
          <w:sz w:val="28"/>
          <w:szCs w:val="28"/>
        </w:rPr>
        <w:t>.</w:t>
      </w:r>
    </w:p>
    <w:p w14:paraId="00000741" w14:textId="77777777" w:rsidR="00A94BB4" w:rsidRPr="00F734E3" w:rsidRDefault="00A94BB4" w:rsidP="005019E7">
      <w:pPr>
        <w:tabs>
          <w:tab w:val="left" w:pos="284"/>
        </w:tabs>
        <w:ind w:firstLine="567"/>
        <w:jc w:val="both"/>
        <w:rPr>
          <w:sz w:val="28"/>
          <w:szCs w:val="28"/>
        </w:rPr>
      </w:pPr>
    </w:p>
    <w:p w14:paraId="00000742" w14:textId="51DCBA95" w:rsidR="00A94BB4" w:rsidRDefault="00A364DF" w:rsidP="005019E7">
      <w:pPr>
        <w:tabs>
          <w:tab w:val="left" w:pos="284"/>
        </w:tabs>
        <w:ind w:firstLine="567"/>
        <w:jc w:val="both"/>
        <w:rPr>
          <w:b/>
          <w:i/>
          <w:sz w:val="28"/>
          <w:szCs w:val="28"/>
        </w:rPr>
      </w:pPr>
      <w:r>
        <w:rPr>
          <w:b/>
          <w:i/>
          <w:sz w:val="28"/>
          <w:szCs w:val="28"/>
        </w:rPr>
        <w:t>Протидія</w:t>
      </w:r>
      <w:r w:rsidR="00096635">
        <w:rPr>
          <w:b/>
          <w:i/>
          <w:sz w:val="28"/>
          <w:szCs w:val="28"/>
          <w:lang w:val="uk-UA"/>
        </w:rPr>
        <w:t>,</w:t>
      </w:r>
      <w:r>
        <w:rPr>
          <w:b/>
          <w:i/>
          <w:sz w:val="28"/>
          <w:szCs w:val="28"/>
        </w:rPr>
        <w:t xml:space="preserve"> визначена в результаті аналізу сильних сторін і загроз</w:t>
      </w:r>
    </w:p>
    <w:p w14:paraId="00000743" w14:textId="250B47CC" w:rsidR="00A94BB4" w:rsidRDefault="004B569C" w:rsidP="005019E7">
      <w:pPr>
        <w:ind w:firstLine="567"/>
        <w:jc w:val="both"/>
        <w:rPr>
          <w:sz w:val="28"/>
          <w:szCs w:val="28"/>
        </w:rPr>
      </w:pPr>
      <w:r>
        <w:rPr>
          <w:sz w:val="28"/>
          <w:szCs w:val="28"/>
          <w:lang w:val="uk-UA"/>
        </w:rPr>
        <w:t>У</w:t>
      </w:r>
      <w:r w:rsidR="00A364DF">
        <w:rPr>
          <w:sz w:val="28"/>
          <w:szCs w:val="28"/>
        </w:rPr>
        <w:t xml:space="preserve"> результаті аналізу сильних сторін і загроз розвитку Криворізької МТГ визначено параметри протидії, до яких</w:t>
      </w:r>
      <w:r w:rsidR="00C84EFF">
        <w:rPr>
          <w:sz w:val="28"/>
          <w:szCs w:val="28"/>
          <w:lang w:val="uk-UA"/>
        </w:rPr>
        <w:t>,</w:t>
      </w:r>
      <w:r w:rsidR="00A364DF">
        <w:rPr>
          <w:sz w:val="28"/>
          <w:szCs w:val="28"/>
        </w:rPr>
        <w:t xml:space="preserve"> перед</w:t>
      </w:r>
      <w:r>
        <w:rPr>
          <w:sz w:val="28"/>
          <w:szCs w:val="28"/>
          <w:lang w:val="uk-UA"/>
        </w:rPr>
        <w:t>у</w:t>
      </w:r>
      <w:r w:rsidR="00A364DF">
        <w:rPr>
          <w:sz w:val="28"/>
          <w:szCs w:val="28"/>
        </w:rPr>
        <w:t>сім</w:t>
      </w:r>
      <w:r w:rsidR="00C84EFF">
        <w:rPr>
          <w:sz w:val="28"/>
          <w:szCs w:val="28"/>
          <w:lang w:val="uk-UA"/>
        </w:rPr>
        <w:t>,</w:t>
      </w:r>
      <w:r w:rsidR="00A364DF">
        <w:rPr>
          <w:sz w:val="28"/>
          <w:szCs w:val="28"/>
        </w:rPr>
        <w:t xml:space="preserve"> </w:t>
      </w:r>
      <w:r>
        <w:rPr>
          <w:sz w:val="28"/>
          <w:szCs w:val="28"/>
          <w:lang w:val="uk-UA"/>
        </w:rPr>
        <w:t>належать</w:t>
      </w:r>
      <w:r w:rsidR="00A364DF">
        <w:rPr>
          <w:sz w:val="28"/>
          <w:szCs w:val="28"/>
        </w:rPr>
        <w:t>:</w:t>
      </w:r>
    </w:p>
    <w:p w14:paraId="00000744" w14:textId="2B3B7ED5" w:rsidR="00A94BB4" w:rsidRDefault="00C84EF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Виклик </w:t>
      </w:r>
      <w:r>
        <w:rPr>
          <w:color w:val="000000"/>
          <w:sz w:val="28"/>
          <w:szCs w:val="28"/>
          <w:lang w:val="uk-UA"/>
        </w:rPr>
        <w:t>і</w:t>
      </w:r>
      <w:r w:rsidR="00A364DF">
        <w:rPr>
          <w:color w:val="000000"/>
          <w:sz w:val="28"/>
          <w:szCs w:val="28"/>
        </w:rPr>
        <w:t xml:space="preserve"> загроз</w:t>
      </w:r>
      <w:r w:rsidR="00C06E4D">
        <w:rPr>
          <w:color w:val="000000"/>
          <w:sz w:val="28"/>
          <w:szCs w:val="28"/>
          <w:lang w:val="uk-UA"/>
        </w:rPr>
        <w:t>а</w:t>
      </w:r>
      <w:r w:rsidR="00A364DF">
        <w:rPr>
          <w:color w:val="000000"/>
          <w:sz w:val="28"/>
          <w:szCs w:val="28"/>
        </w:rPr>
        <w:t xml:space="preserve"> розвитку територіальних громад в умовах війни та післявоєнного відновлення </w:t>
      </w:r>
      <w:r w:rsidR="00366176">
        <w:rPr>
          <w:color w:val="000000"/>
          <w:sz w:val="28"/>
          <w:szCs w:val="28"/>
          <w:lang w:val="uk-UA"/>
        </w:rPr>
        <w:t xml:space="preserve">– </w:t>
      </w:r>
      <w:r w:rsidR="00C06E4D">
        <w:rPr>
          <w:color w:val="000000"/>
          <w:sz w:val="28"/>
          <w:szCs w:val="28"/>
          <w:lang w:val="uk-UA"/>
        </w:rPr>
        <w:t>це</w:t>
      </w:r>
      <w:r w:rsidR="00A364DF">
        <w:rPr>
          <w:color w:val="000000"/>
          <w:sz w:val="28"/>
          <w:szCs w:val="28"/>
        </w:rPr>
        <w:t xml:space="preserve"> зниження їх фінансової підтримки з державного бюджету внаслідок переходу системи на «воєнні рейки</w:t>
      </w:r>
      <w:r w:rsidR="00221D76">
        <w:rPr>
          <w:color w:val="000000"/>
          <w:sz w:val="28"/>
          <w:szCs w:val="28"/>
        </w:rPr>
        <w:t>»</w:t>
      </w:r>
      <w:r w:rsidR="00A364DF">
        <w:rPr>
          <w:color w:val="000000"/>
          <w:sz w:val="28"/>
          <w:szCs w:val="28"/>
        </w:rPr>
        <w:t xml:space="preserve">, згортання значної частини державних програм, скорочення спрямування бюджетних ресурсів на соціальні цілі, інфраструктурні проєкти та підтримку місцевого самоврядування. </w:t>
      </w:r>
      <w:r w:rsidR="00983F3D">
        <w:rPr>
          <w:color w:val="000000"/>
          <w:sz w:val="28"/>
          <w:szCs w:val="28"/>
          <w:lang w:val="uk-UA"/>
        </w:rPr>
        <w:t>Наявна</w:t>
      </w:r>
      <w:r w:rsidR="00A364DF">
        <w:rPr>
          <w:color w:val="000000"/>
          <w:sz w:val="28"/>
          <w:szCs w:val="28"/>
        </w:rPr>
        <w:t xml:space="preserve"> загроза, що цей процес супроводжуватиметься скороченням обсягів міжбюджетних трансфертів з державного до місцевих бюджетів (зокрема зменшенням освітньої субвенції), що може негативно вплинути на рівень фінансової спроможності громад. Нівелювати цю загрозу Криворізька </w:t>
      </w:r>
      <w:r w:rsidR="00967405">
        <w:rPr>
          <w:color w:val="000000"/>
          <w:sz w:val="28"/>
          <w:szCs w:val="28"/>
          <w:lang w:val="uk-UA"/>
        </w:rPr>
        <w:t>МТГ</w:t>
      </w:r>
      <w:r w:rsidR="00A364DF">
        <w:rPr>
          <w:color w:val="000000"/>
          <w:sz w:val="28"/>
          <w:szCs w:val="28"/>
        </w:rPr>
        <w:t xml:space="preserve"> може завдяки підвищенню рівня фінансової спроможності власного бюджету внаслідок наявності на її території великих підприємств </w:t>
      </w:r>
      <w:r w:rsidR="00FF3036">
        <w:rPr>
          <w:color w:val="000000"/>
          <w:sz w:val="28"/>
          <w:szCs w:val="28"/>
          <w:lang w:val="uk-UA"/>
        </w:rPr>
        <w:t>ГМК</w:t>
      </w:r>
      <w:r w:rsidR="009D3057">
        <w:rPr>
          <w:color w:val="000000"/>
          <w:sz w:val="28"/>
          <w:szCs w:val="28"/>
          <w:lang w:val="uk-UA"/>
        </w:rPr>
        <w:t xml:space="preserve"> </w:t>
      </w:r>
      <w:r w:rsidR="00A364DF">
        <w:rPr>
          <w:color w:val="000000"/>
          <w:sz w:val="28"/>
          <w:szCs w:val="28"/>
        </w:rPr>
        <w:t>які сплачують податки до бюджету</w:t>
      </w:r>
      <w:r w:rsidR="00E67DC7" w:rsidRPr="00E67DC7">
        <w:t xml:space="preserve"> </w:t>
      </w:r>
      <w:r w:rsidR="00E67DC7" w:rsidRPr="00E67DC7">
        <w:rPr>
          <w:color w:val="000000"/>
          <w:sz w:val="28"/>
          <w:szCs w:val="28"/>
        </w:rPr>
        <w:t>Криворізьк</w:t>
      </w:r>
      <w:r w:rsidR="00E67DC7">
        <w:rPr>
          <w:color w:val="000000"/>
          <w:sz w:val="28"/>
          <w:szCs w:val="28"/>
          <w:lang w:val="uk-UA"/>
        </w:rPr>
        <w:t>ої</w:t>
      </w:r>
      <w:r w:rsidR="00E67DC7" w:rsidRPr="00E67DC7">
        <w:rPr>
          <w:color w:val="000000"/>
          <w:sz w:val="28"/>
          <w:szCs w:val="28"/>
        </w:rPr>
        <w:t xml:space="preserve"> МТГ</w:t>
      </w:r>
      <w:r w:rsidR="00A364DF" w:rsidRPr="00E67DC7">
        <w:rPr>
          <w:color w:val="000000"/>
          <w:sz w:val="28"/>
          <w:szCs w:val="28"/>
        </w:rPr>
        <w:t>,</w:t>
      </w:r>
      <w:r w:rsidR="00A364DF">
        <w:rPr>
          <w:color w:val="000000"/>
          <w:sz w:val="28"/>
          <w:szCs w:val="28"/>
        </w:rPr>
        <w:t xml:space="preserve"> що забезпечує громаді відповідний рівень стійкості в умовах різних економічних потрясінь, а також </w:t>
      </w:r>
      <w:r w:rsidR="00073F0A">
        <w:rPr>
          <w:color w:val="000000"/>
          <w:sz w:val="28"/>
          <w:szCs w:val="28"/>
          <w:lang w:val="uk-UA"/>
        </w:rPr>
        <w:t xml:space="preserve">сприяє </w:t>
      </w:r>
      <w:r w:rsidR="00A364DF">
        <w:rPr>
          <w:color w:val="000000"/>
          <w:sz w:val="28"/>
          <w:szCs w:val="28"/>
        </w:rPr>
        <w:t>ефективному використанню значної кількості потенційних інвестиційних майданчиків для залучення інвесторів на власну територію.</w:t>
      </w:r>
    </w:p>
    <w:p w14:paraId="00000747" w14:textId="7E3E4242" w:rsidR="00A94BB4" w:rsidRPr="00AF4021" w:rsidRDefault="002C7E43" w:rsidP="005019E7">
      <w:pPr>
        <w:pBdr>
          <w:top w:val="nil"/>
          <w:left w:val="nil"/>
          <w:bottom w:val="nil"/>
          <w:right w:val="nil"/>
          <w:between w:val="nil"/>
        </w:pBdr>
        <w:shd w:val="clear" w:color="auto" w:fill="FFFFFF"/>
        <w:ind w:firstLine="567"/>
        <w:jc w:val="both"/>
        <w:rPr>
          <w:color w:val="000000"/>
          <w:sz w:val="28"/>
          <w:szCs w:val="28"/>
        </w:rPr>
      </w:pPr>
      <w:r w:rsidRPr="00E67DC7">
        <w:rPr>
          <w:sz w:val="28"/>
          <w:szCs w:val="28"/>
        </w:rPr>
        <w:t xml:space="preserve">Одна </w:t>
      </w:r>
      <w:r w:rsidR="00A364DF" w:rsidRPr="00E67DC7">
        <w:rPr>
          <w:sz w:val="28"/>
          <w:szCs w:val="28"/>
        </w:rPr>
        <w:t xml:space="preserve">з вагомих загроз </w:t>
      </w:r>
      <w:r w:rsidRPr="00E67DC7">
        <w:rPr>
          <w:sz w:val="28"/>
          <w:szCs w:val="28"/>
          <w:lang w:val="uk-UA"/>
        </w:rPr>
        <w:t>–</w:t>
      </w:r>
      <w:r w:rsidR="00A364DF" w:rsidRPr="00E67DC7">
        <w:rPr>
          <w:sz w:val="28"/>
          <w:szCs w:val="28"/>
        </w:rPr>
        <w:t xml:space="preserve"> </w:t>
      </w:r>
      <w:r w:rsidRPr="00E67DC7">
        <w:rPr>
          <w:sz w:val="28"/>
          <w:szCs w:val="28"/>
          <w:lang w:val="uk-UA"/>
        </w:rPr>
        <w:t xml:space="preserve">це </w:t>
      </w:r>
      <w:r w:rsidR="00A364DF" w:rsidRPr="00E67DC7">
        <w:rPr>
          <w:sz w:val="28"/>
          <w:szCs w:val="28"/>
        </w:rPr>
        <w:t xml:space="preserve">недостатній рівень забезпеченості спорудами цивільного захисту, матеріального резерву та безпеки для мешканців </w:t>
      </w:r>
      <w:r w:rsidR="00983F3D" w:rsidRPr="00983F3D">
        <w:rPr>
          <w:sz w:val="28"/>
          <w:szCs w:val="28"/>
        </w:rPr>
        <w:t>Криворізької МТГ</w:t>
      </w:r>
      <w:r w:rsidR="00A364DF" w:rsidRPr="00E67DC7">
        <w:rPr>
          <w:sz w:val="28"/>
          <w:szCs w:val="28"/>
        </w:rPr>
        <w:t xml:space="preserve"> у зв’язку з техногенними аваріями </w:t>
      </w:r>
      <w:r w:rsidR="00A0070D" w:rsidRPr="00E67DC7">
        <w:rPr>
          <w:sz w:val="28"/>
          <w:szCs w:val="28"/>
          <w:lang w:val="uk-UA"/>
        </w:rPr>
        <w:t>й</w:t>
      </w:r>
      <w:r w:rsidR="00A364DF" w:rsidRPr="00E67DC7">
        <w:rPr>
          <w:sz w:val="28"/>
          <w:szCs w:val="28"/>
        </w:rPr>
        <w:t xml:space="preserve"> загрозою військової агресії. Але </w:t>
      </w:r>
      <w:r w:rsidR="00D27479" w:rsidRPr="00E67DC7">
        <w:rPr>
          <w:sz w:val="28"/>
          <w:szCs w:val="28"/>
          <w:lang w:val="uk-UA"/>
        </w:rPr>
        <w:t>ця</w:t>
      </w:r>
      <w:r w:rsidR="00A364DF" w:rsidRPr="00E67DC7">
        <w:rPr>
          <w:sz w:val="28"/>
          <w:szCs w:val="28"/>
        </w:rPr>
        <w:t xml:space="preserve"> загроза може нівелюватися ефективною муніципальною політикою, націлено</w:t>
      </w:r>
      <w:r w:rsidR="00D27479" w:rsidRPr="00E67DC7">
        <w:rPr>
          <w:sz w:val="28"/>
          <w:szCs w:val="28"/>
          <w:lang w:val="uk-UA"/>
        </w:rPr>
        <w:t>ю</w:t>
      </w:r>
      <w:r w:rsidR="00A364DF" w:rsidRPr="00E67DC7">
        <w:rPr>
          <w:sz w:val="28"/>
          <w:szCs w:val="28"/>
        </w:rPr>
        <w:t xml:space="preserve"> на впровадження проєктів безпеки вже </w:t>
      </w:r>
      <w:r w:rsidR="00D27479" w:rsidRPr="00E67DC7">
        <w:rPr>
          <w:sz w:val="28"/>
          <w:szCs w:val="28"/>
          <w:lang w:val="uk-UA"/>
        </w:rPr>
        <w:t xml:space="preserve">в </w:t>
      </w:r>
      <w:r w:rsidR="00A364DF" w:rsidRPr="00E67DC7">
        <w:rPr>
          <w:sz w:val="28"/>
          <w:szCs w:val="28"/>
        </w:rPr>
        <w:t xml:space="preserve">найближчій перспективі за рахунок коштів бюджету </w:t>
      </w:r>
      <w:r w:rsidR="00233FC0" w:rsidRPr="00E67DC7">
        <w:rPr>
          <w:sz w:val="28"/>
          <w:szCs w:val="28"/>
        </w:rPr>
        <w:t>Криворізьк</w:t>
      </w:r>
      <w:r w:rsidR="00233FC0" w:rsidRPr="00E67DC7">
        <w:rPr>
          <w:sz w:val="28"/>
          <w:szCs w:val="28"/>
          <w:lang w:val="uk-UA"/>
        </w:rPr>
        <w:t>ої</w:t>
      </w:r>
      <w:r w:rsidR="00233FC0" w:rsidRPr="00E67DC7">
        <w:rPr>
          <w:sz w:val="28"/>
          <w:szCs w:val="28"/>
        </w:rPr>
        <w:t xml:space="preserve"> </w:t>
      </w:r>
      <w:r w:rsidR="00233FC0" w:rsidRPr="00E67DC7">
        <w:rPr>
          <w:sz w:val="28"/>
          <w:szCs w:val="28"/>
          <w:lang w:val="uk-UA"/>
        </w:rPr>
        <w:t>МТГ</w:t>
      </w:r>
      <w:r w:rsidR="00A364DF" w:rsidRPr="00E67DC7">
        <w:rPr>
          <w:sz w:val="28"/>
          <w:szCs w:val="28"/>
        </w:rPr>
        <w:t xml:space="preserve"> та залучення додаткового фінансування міжнародних донорських організацій.</w:t>
      </w:r>
      <w:r w:rsidR="00A364DF">
        <w:br w:type="page"/>
      </w:r>
    </w:p>
    <w:p w14:paraId="00000748" w14:textId="1361156F" w:rsidR="00A94BB4" w:rsidRDefault="00AF4021" w:rsidP="005019E7">
      <w:pPr>
        <w:jc w:val="both"/>
        <w:rPr>
          <w:b/>
          <w:sz w:val="18"/>
          <w:szCs w:val="18"/>
        </w:rPr>
      </w:pPr>
      <w:r>
        <w:rPr>
          <w:b/>
          <w:noProof/>
          <w:sz w:val="28"/>
          <w:szCs w:val="28"/>
          <w:lang w:val="uk-UA" w:eastAsia="uk-UA"/>
        </w:rPr>
        <w:lastRenderedPageBreak/>
        <mc:AlternateContent>
          <mc:Choice Requires="wps">
            <w:drawing>
              <wp:anchor distT="0" distB="0" distL="114300" distR="114300" simplePos="0" relativeHeight="251791360" behindDoc="0" locked="0" layoutInCell="1" allowOverlap="1" wp14:anchorId="0E7FFA06" wp14:editId="4FD5F8E8">
                <wp:simplePos x="0" y="0"/>
                <wp:positionH relativeFrom="column">
                  <wp:posOffset>2599268</wp:posOffset>
                </wp:positionH>
                <wp:positionV relativeFrom="paragraph">
                  <wp:posOffset>779026</wp:posOffset>
                </wp:positionV>
                <wp:extent cx="982873" cy="953450"/>
                <wp:effectExtent l="0" t="0" r="46355" b="37465"/>
                <wp:wrapNone/>
                <wp:docPr id="316075849" name="Прямая со стрелкой 316075849"/>
                <wp:cNvGraphicFramePr/>
                <a:graphic xmlns:a="http://schemas.openxmlformats.org/drawingml/2006/main">
                  <a:graphicData uri="http://schemas.microsoft.com/office/word/2010/wordprocessingShape">
                    <wps:wsp>
                      <wps:cNvCnPr/>
                      <wps:spPr>
                        <a:xfrm>
                          <a:off x="0" y="0"/>
                          <a:ext cx="982873" cy="953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5AE3CB" id="Прямая со стрелкой 316075849" o:spid="_x0000_s1026" type="#_x0000_t32" style="position:absolute;margin-left:204.65pt;margin-top:61.35pt;width:77.4pt;height:75.0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90336" behindDoc="0" locked="0" layoutInCell="1" allowOverlap="1" wp14:anchorId="64138DDA" wp14:editId="42BADC91">
                <wp:simplePos x="0" y="0"/>
                <wp:positionH relativeFrom="column">
                  <wp:posOffset>2616360</wp:posOffset>
                </wp:positionH>
                <wp:positionV relativeFrom="paragraph">
                  <wp:posOffset>2723551</wp:posOffset>
                </wp:positionV>
                <wp:extent cx="940144" cy="4785087"/>
                <wp:effectExtent l="0" t="25400" r="50800" b="15875"/>
                <wp:wrapNone/>
                <wp:docPr id="316075848" name="Прямая со стрелкой 316075848"/>
                <wp:cNvGraphicFramePr/>
                <a:graphic xmlns:a="http://schemas.openxmlformats.org/drawingml/2006/main">
                  <a:graphicData uri="http://schemas.microsoft.com/office/word/2010/wordprocessingShape">
                    <wps:wsp>
                      <wps:cNvCnPr/>
                      <wps:spPr>
                        <a:xfrm flipV="1">
                          <a:off x="0" y="0"/>
                          <a:ext cx="940144" cy="47850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F81089" id="Прямая со стрелкой 316075848" o:spid="_x0000_s1026" type="#_x0000_t32" style="position:absolute;margin-left:206pt;margin-top:214.45pt;width:74.05pt;height:376.8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9312" behindDoc="0" locked="0" layoutInCell="1" allowOverlap="1" wp14:anchorId="68DFEAFB" wp14:editId="38502A45">
                <wp:simplePos x="0" y="0"/>
                <wp:positionH relativeFrom="column">
                  <wp:posOffset>2607813</wp:posOffset>
                </wp:positionH>
                <wp:positionV relativeFrom="paragraph">
                  <wp:posOffset>2723788</wp:posOffset>
                </wp:positionV>
                <wp:extent cx="948981" cy="3686774"/>
                <wp:effectExtent l="0" t="25400" r="41910" b="9525"/>
                <wp:wrapNone/>
                <wp:docPr id="316075847" name="Прямая со стрелкой 316075847"/>
                <wp:cNvGraphicFramePr/>
                <a:graphic xmlns:a="http://schemas.openxmlformats.org/drawingml/2006/main">
                  <a:graphicData uri="http://schemas.microsoft.com/office/word/2010/wordprocessingShape">
                    <wps:wsp>
                      <wps:cNvCnPr/>
                      <wps:spPr>
                        <a:xfrm flipV="1">
                          <a:off x="0" y="0"/>
                          <a:ext cx="948981" cy="36867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B43604" id="Прямая со стрелкой 316075847" o:spid="_x0000_s1026" type="#_x0000_t32" style="position:absolute;margin-left:205.35pt;margin-top:214.45pt;width:74.7pt;height:290.3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8288" behindDoc="0" locked="0" layoutInCell="1" allowOverlap="1" wp14:anchorId="6D776C60" wp14:editId="0D8166C4">
                <wp:simplePos x="0" y="0"/>
                <wp:positionH relativeFrom="column">
                  <wp:posOffset>2616360</wp:posOffset>
                </wp:positionH>
                <wp:positionV relativeFrom="paragraph">
                  <wp:posOffset>3836112</wp:posOffset>
                </wp:positionV>
                <wp:extent cx="943636" cy="2589551"/>
                <wp:effectExtent l="0" t="25400" r="34290" b="13970"/>
                <wp:wrapNone/>
                <wp:docPr id="316075846" name="Прямая со стрелкой 316075846"/>
                <wp:cNvGraphicFramePr/>
                <a:graphic xmlns:a="http://schemas.openxmlformats.org/drawingml/2006/main">
                  <a:graphicData uri="http://schemas.microsoft.com/office/word/2010/wordprocessingShape">
                    <wps:wsp>
                      <wps:cNvCnPr/>
                      <wps:spPr>
                        <a:xfrm flipV="1">
                          <a:off x="0" y="0"/>
                          <a:ext cx="943636" cy="25895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1AE40" id="Прямая со стрелкой 316075846" o:spid="_x0000_s1026" type="#_x0000_t32" style="position:absolute;margin-left:206pt;margin-top:302.05pt;width:74.3pt;height:203.9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7264" behindDoc="0" locked="0" layoutInCell="1" allowOverlap="1" wp14:anchorId="412F2C18" wp14:editId="31664B5D">
                <wp:simplePos x="0" y="0"/>
                <wp:positionH relativeFrom="column">
                  <wp:posOffset>2616359</wp:posOffset>
                </wp:positionH>
                <wp:positionV relativeFrom="paragraph">
                  <wp:posOffset>1826546</wp:posOffset>
                </wp:positionV>
                <wp:extent cx="940435" cy="5203872"/>
                <wp:effectExtent l="0" t="25400" r="50165" b="15875"/>
                <wp:wrapNone/>
                <wp:docPr id="316075845" name="Прямая со стрелкой 316075845"/>
                <wp:cNvGraphicFramePr/>
                <a:graphic xmlns:a="http://schemas.openxmlformats.org/drawingml/2006/main">
                  <a:graphicData uri="http://schemas.microsoft.com/office/word/2010/wordprocessingShape">
                    <wps:wsp>
                      <wps:cNvCnPr/>
                      <wps:spPr>
                        <a:xfrm flipV="1">
                          <a:off x="0" y="0"/>
                          <a:ext cx="940435" cy="52038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F4CC59" id="Прямая со стрелкой 316075845" o:spid="_x0000_s1026" type="#_x0000_t32" style="position:absolute;margin-left:206pt;margin-top:143.8pt;width:74.05pt;height:409.75pt;flip: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6240" behindDoc="0" locked="0" layoutInCell="1" allowOverlap="1" wp14:anchorId="01B783B4" wp14:editId="7645FD35">
                <wp:simplePos x="0" y="0"/>
                <wp:positionH relativeFrom="column">
                  <wp:posOffset>2619364</wp:posOffset>
                </wp:positionH>
                <wp:positionV relativeFrom="paragraph">
                  <wp:posOffset>2607617</wp:posOffset>
                </wp:positionV>
                <wp:extent cx="940631" cy="4420005"/>
                <wp:effectExtent l="0" t="25400" r="50165" b="12700"/>
                <wp:wrapNone/>
                <wp:docPr id="316075844" name="Прямая со стрелкой 316075844"/>
                <wp:cNvGraphicFramePr/>
                <a:graphic xmlns:a="http://schemas.openxmlformats.org/drawingml/2006/main">
                  <a:graphicData uri="http://schemas.microsoft.com/office/word/2010/wordprocessingShape">
                    <wps:wsp>
                      <wps:cNvCnPr/>
                      <wps:spPr>
                        <a:xfrm flipV="1">
                          <a:off x="0" y="0"/>
                          <a:ext cx="940631" cy="44200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9BC9FB" id="Прямая со стрелкой 316075844" o:spid="_x0000_s1026" type="#_x0000_t32" style="position:absolute;margin-left:206.25pt;margin-top:205.3pt;width:74.05pt;height:348.05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5216" behindDoc="0" locked="0" layoutInCell="1" allowOverlap="1" wp14:anchorId="54DDA65E" wp14:editId="76727453">
                <wp:simplePos x="0" y="0"/>
                <wp:positionH relativeFrom="column">
                  <wp:posOffset>2599268</wp:posOffset>
                </wp:positionH>
                <wp:positionV relativeFrom="paragraph">
                  <wp:posOffset>5894816</wp:posOffset>
                </wp:positionV>
                <wp:extent cx="1008279" cy="435297"/>
                <wp:effectExtent l="0" t="0" r="46355" b="47625"/>
                <wp:wrapNone/>
                <wp:docPr id="316075843" name="Прямая со стрелкой 316075843"/>
                <wp:cNvGraphicFramePr/>
                <a:graphic xmlns:a="http://schemas.openxmlformats.org/drawingml/2006/main">
                  <a:graphicData uri="http://schemas.microsoft.com/office/word/2010/wordprocessingShape">
                    <wps:wsp>
                      <wps:cNvCnPr/>
                      <wps:spPr>
                        <a:xfrm>
                          <a:off x="0" y="0"/>
                          <a:ext cx="1008279" cy="4352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45E56A" id="Прямая со стрелкой 316075843" o:spid="_x0000_s1026" type="#_x0000_t32" style="position:absolute;margin-left:204.65pt;margin-top:464.15pt;width:79.4pt;height:34.3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4192" behindDoc="0" locked="0" layoutInCell="1" allowOverlap="1" wp14:anchorId="27CBFDDA" wp14:editId="13B19D16">
                <wp:simplePos x="0" y="0"/>
                <wp:positionH relativeFrom="column">
                  <wp:posOffset>2607813</wp:posOffset>
                </wp:positionH>
                <wp:positionV relativeFrom="paragraph">
                  <wp:posOffset>2496207</wp:posOffset>
                </wp:positionV>
                <wp:extent cx="966761" cy="2804655"/>
                <wp:effectExtent l="0" t="25400" r="36830" b="15240"/>
                <wp:wrapNone/>
                <wp:docPr id="316075842" name="Прямая со стрелкой 316075842"/>
                <wp:cNvGraphicFramePr/>
                <a:graphic xmlns:a="http://schemas.openxmlformats.org/drawingml/2006/main">
                  <a:graphicData uri="http://schemas.microsoft.com/office/word/2010/wordprocessingShape">
                    <wps:wsp>
                      <wps:cNvCnPr/>
                      <wps:spPr>
                        <a:xfrm flipV="1">
                          <a:off x="0" y="0"/>
                          <a:ext cx="966761" cy="2804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602DA5" id="Прямая со стрелкой 316075842" o:spid="_x0000_s1026" type="#_x0000_t32" style="position:absolute;margin-left:205.35pt;margin-top:196.55pt;width:76.1pt;height:220.8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3168" behindDoc="0" locked="0" layoutInCell="1" allowOverlap="1" wp14:anchorId="0FEB0258" wp14:editId="0F09B902">
                <wp:simplePos x="0" y="0"/>
                <wp:positionH relativeFrom="column">
                  <wp:posOffset>2616360</wp:posOffset>
                </wp:positionH>
                <wp:positionV relativeFrom="paragraph">
                  <wp:posOffset>3407452</wp:posOffset>
                </wp:positionV>
                <wp:extent cx="942394" cy="1261252"/>
                <wp:effectExtent l="0" t="25400" r="35560" b="21590"/>
                <wp:wrapNone/>
                <wp:docPr id="316075841" name="Прямая со стрелкой 316075841"/>
                <wp:cNvGraphicFramePr/>
                <a:graphic xmlns:a="http://schemas.openxmlformats.org/drawingml/2006/main">
                  <a:graphicData uri="http://schemas.microsoft.com/office/word/2010/wordprocessingShape">
                    <wps:wsp>
                      <wps:cNvCnPr/>
                      <wps:spPr>
                        <a:xfrm flipV="1">
                          <a:off x="0" y="0"/>
                          <a:ext cx="942394" cy="12612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3FB01D" id="Прямая со стрелкой 316075841" o:spid="_x0000_s1026" type="#_x0000_t32" style="position:absolute;margin-left:206pt;margin-top:268.3pt;width:74.2pt;height:99.3pt;flip:y;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2144" behindDoc="0" locked="0" layoutInCell="1" allowOverlap="1" wp14:anchorId="73F56A91" wp14:editId="15DA7FC9">
                <wp:simplePos x="0" y="0"/>
                <wp:positionH relativeFrom="column">
                  <wp:posOffset>2599270</wp:posOffset>
                </wp:positionH>
                <wp:positionV relativeFrom="paragraph">
                  <wp:posOffset>2440901</wp:posOffset>
                </wp:positionV>
                <wp:extent cx="960028" cy="1660790"/>
                <wp:effectExtent l="0" t="25400" r="43815" b="15875"/>
                <wp:wrapNone/>
                <wp:docPr id="316075840" name="Прямая со стрелкой 316075840"/>
                <wp:cNvGraphicFramePr/>
                <a:graphic xmlns:a="http://schemas.openxmlformats.org/drawingml/2006/main">
                  <a:graphicData uri="http://schemas.microsoft.com/office/word/2010/wordprocessingShape">
                    <wps:wsp>
                      <wps:cNvCnPr/>
                      <wps:spPr>
                        <a:xfrm flipV="1">
                          <a:off x="0" y="0"/>
                          <a:ext cx="960028" cy="1660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D462EA" id="Прямая со стрелкой 316075840" o:spid="_x0000_s1026" type="#_x0000_t32" style="position:absolute;margin-left:204.65pt;margin-top:192.2pt;width:75.6pt;height:130.7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78048" behindDoc="0" locked="0" layoutInCell="1" allowOverlap="1" wp14:anchorId="05EFE298" wp14:editId="5E4ABCFC">
                <wp:simplePos x="0" y="0"/>
                <wp:positionH relativeFrom="column">
                  <wp:posOffset>2616360</wp:posOffset>
                </wp:positionH>
                <wp:positionV relativeFrom="paragraph">
                  <wp:posOffset>3283180</wp:posOffset>
                </wp:positionV>
                <wp:extent cx="965782" cy="254720"/>
                <wp:effectExtent l="0" t="38100" r="0" b="24765"/>
                <wp:wrapNone/>
                <wp:docPr id="316075839" name="Прямая со стрелкой 316075839"/>
                <wp:cNvGraphicFramePr/>
                <a:graphic xmlns:a="http://schemas.openxmlformats.org/drawingml/2006/main">
                  <a:graphicData uri="http://schemas.microsoft.com/office/word/2010/wordprocessingShape">
                    <wps:wsp>
                      <wps:cNvCnPr/>
                      <wps:spPr>
                        <a:xfrm flipV="1">
                          <a:off x="0" y="0"/>
                          <a:ext cx="965782" cy="254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FE03D4" id="Прямая со стрелкой 316075839" o:spid="_x0000_s1026" type="#_x0000_t32" style="position:absolute;margin-left:206pt;margin-top:258.5pt;width:76.05pt;height:20.0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73952" behindDoc="0" locked="0" layoutInCell="1" allowOverlap="1" wp14:anchorId="3CDEE09F" wp14:editId="7440E81C">
                <wp:simplePos x="0" y="0"/>
                <wp:positionH relativeFrom="column">
                  <wp:posOffset>2616360</wp:posOffset>
                </wp:positionH>
                <wp:positionV relativeFrom="paragraph">
                  <wp:posOffset>2911795</wp:posOffset>
                </wp:positionV>
                <wp:extent cx="991182" cy="304165"/>
                <wp:effectExtent l="0" t="0" r="38100" b="51435"/>
                <wp:wrapNone/>
                <wp:docPr id="316075837" name="Прямая со стрелкой 316075837"/>
                <wp:cNvGraphicFramePr/>
                <a:graphic xmlns:a="http://schemas.openxmlformats.org/drawingml/2006/main">
                  <a:graphicData uri="http://schemas.microsoft.com/office/word/2010/wordprocessingShape">
                    <wps:wsp>
                      <wps:cNvCnPr/>
                      <wps:spPr>
                        <a:xfrm>
                          <a:off x="0" y="0"/>
                          <a:ext cx="991182" cy="304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131B5A" id="Прямая со стрелкой 316075837" o:spid="_x0000_s1026" type="#_x0000_t32" style="position:absolute;margin-left:206pt;margin-top:229.3pt;width:78.05pt;height:23.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0096" behindDoc="0" locked="0" layoutInCell="1" allowOverlap="1" wp14:anchorId="51E90BCC" wp14:editId="4AC57E1C">
                <wp:simplePos x="0" y="0"/>
                <wp:positionH relativeFrom="column">
                  <wp:posOffset>2616359</wp:posOffset>
                </wp:positionH>
                <wp:positionV relativeFrom="paragraph">
                  <wp:posOffset>3552730</wp:posOffset>
                </wp:positionV>
                <wp:extent cx="958797" cy="1115974"/>
                <wp:effectExtent l="0" t="0" r="45085" b="40005"/>
                <wp:wrapNone/>
                <wp:docPr id="316075643" name="Прямая со стрелкой 316075643"/>
                <wp:cNvGraphicFramePr/>
                <a:graphic xmlns:a="http://schemas.openxmlformats.org/drawingml/2006/main">
                  <a:graphicData uri="http://schemas.microsoft.com/office/word/2010/wordprocessingShape">
                    <wps:wsp>
                      <wps:cNvCnPr/>
                      <wps:spPr>
                        <a:xfrm>
                          <a:off x="0" y="0"/>
                          <a:ext cx="958797" cy="11159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1212D" id="Прямая со стрелкой 316075643" o:spid="_x0000_s1026" type="#_x0000_t32" style="position:absolute;margin-left:206pt;margin-top:279.75pt;width:75.5pt;height:87.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76000" behindDoc="0" locked="0" layoutInCell="1" allowOverlap="1" wp14:anchorId="510905BB" wp14:editId="4649DA8A">
                <wp:simplePos x="0" y="0"/>
                <wp:positionH relativeFrom="column">
                  <wp:posOffset>2616361</wp:posOffset>
                </wp:positionH>
                <wp:positionV relativeFrom="paragraph">
                  <wp:posOffset>2909284</wp:posOffset>
                </wp:positionV>
                <wp:extent cx="965782" cy="3352363"/>
                <wp:effectExtent l="0" t="0" r="38100" b="38735"/>
                <wp:wrapNone/>
                <wp:docPr id="316075838" name="Прямая со стрелкой 316075838"/>
                <wp:cNvGraphicFramePr/>
                <a:graphic xmlns:a="http://schemas.openxmlformats.org/drawingml/2006/main">
                  <a:graphicData uri="http://schemas.microsoft.com/office/word/2010/wordprocessingShape">
                    <wps:wsp>
                      <wps:cNvCnPr/>
                      <wps:spPr>
                        <a:xfrm>
                          <a:off x="0" y="0"/>
                          <a:ext cx="965782" cy="33523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C6C27B" id="Прямая со стрелкой 316075838" o:spid="_x0000_s1026" type="#_x0000_t32" style="position:absolute;margin-left:206pt;margin-top:229.1pt;width:76.05pt;height:263.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9856" behindDoc="0" locked="0" layoutInCell="1" allowOverlap="1" wp14:anchorId="3C30C4E0" wp14:editId="7A64ED1A">
                <wp:simplePos x="0" y="0"/>
                <wp:positionH relativeFrom="column">
                  <wp:posOffset>2633452</wp:posOffset>
                </wp:positionH>
                <wp:positionV relativeFrom="paragraph">
                  <wp:posOffset>2178978</wp:posOffset>
                </wp:positionV>
                <wp:extent cx="948690" cy="1659306"/>
                <wp:effectExtent l="0" t="0" r="41910" b="42545"/>
                <wp:wrapNone/>
                <wp:docPr id="316075835" name="Прямая со стрелкой 316075835"/>
                <wp:cNvGraphicFramePr/>
                <a:graphic xmlns:a="http://schemas.openxmlformats.org/drawingml/2006/main">
                  <a:graphicData uri="http://schemas.microsoft.com/office/word/2010/wordprocessingShape">
                    <wps:wsp>
                      <wps:cNvCnPr/>
                      <wps:spPr>
                        <a:xfrm>
                          <a:off x="0" y="0"/>
                          <a:ext cx="948690" cy="16593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688786" id="Прямая со стрелкой 316075835" o:spid="_x0000_s1026" type="#_x0000_t32" style="position:absolute;margin-left:207.35pt;margin-top:171.55pt;width:74.7pt;height:130.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71904" behindDoc="0" locked="0" layoutInCell="1" allowOverlap="1" wp14:anchorId="316CFE42" wp14:editId="79156ED5">
                <wp:simplePos x="0" y="0"/>
                <wp:positionH relativeFrom="column">
                  <wp:posOffset>2633452</wp:posOffset>
                </wp:positionH>
                <wp:positionV relativeFrom="paragraph">
                  <wp:posOffset>2178978</wp:posOffset>
                </wp:positionV>
                <wp:extent cx="948108" cy="4851267"/>
                <wp:effectExtent l="0" t="0" r="55245" b="38735"/>
                <wp:wrapNone/>
                <wp:docPr id="316075836" name="Прямая со стрелкой 316075836"/>
                <wp:cNvGraphicFramePr/>
                <a:graphic xmlns:a="http://schemas.openxmlformats.org/drawingml/2006/main">
                  <a:graphicData uri="http://schemas.microsoft.com/office/word/2010/wordprocessingShape">
                    <wps:wsp>
                      <wps:cNvCnPr/>
                      <wps:spPr>
                        <a:xfrm>
                          <a:off x="0" y="0"/>
                          <a:ext cx="948108" cy="48512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4C57E8" id="Прямая со стрелкой 316075836" o:spid="_x0000_s1026" type="#_x0000_t32" style="position:absolute;margin-left:207.35pt;margin-top:171.55pt;width:74.65pt;height:38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7808" behindDoc="0" locked="0" layoutInCell="1" allowOverlap="1" wp14:anchorId="2BD05CA7" wp14:editId="7E3A18E8">
                <wp:simplePos x="0" y="0"/>
                <wp:positionH relativeFrom="column">
                  <wp:posOffset>2633453</wp:posOffset>
                </wp:positionH>
                <wp:positionV relativeFrom="paragraph">
                  <wp:posOffset>1469740</wp:posOffset>
                </wp:positionV>
                <wp:extent cx="941728" cy="323502"/>
                <wp:effectExtent l="0" t="0" r="48895" b="45085"/>
                <wp:wrapNone/>
                <wp:docPr id="316075834" name="Прямая со стрелкой 316075834"/>
                <wp:cNvGraphicFramePr/>
                <a:graphic xmlns:a="http://schemas.openxmlformats.org/drawingml/2006/main">
                  <a:graphicData uri="http://schemas.microsoft.com/office/word/2010/wordprocessingShape">
                    <wps:wsp>
                      <wps:cNvCnPr/>
                      <wps:spPr>
                        <a:xfrm>
                          <a:off x="0" y="0"/>
                          <a:ext cx="941728" cy="3235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BDC089" id="Прямая со стрелкой 316075834" o:spid="_x0000_s1026" type="#_x0000_t32" style="position:absolute;margin-left:207.35pt;margin-top:115.75pt;width:74.15pt;height:25.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5760" behindDoc="0" locked="0" layoutInCell="1" allowOverlap="1" wp14:anchorId="7221A112" wp14:editId="42A2E50E">
                <wp:simplePos x="0" y="0"/>
                <wp:positionH relativeFrom="column">
                  <wp:posOffset>2604880</wp:posOffset>
                </wp:positionH>
                <wp:positionV relativeFrom="paragraph">
                  <wp:posOffset>843713</wp:posOffset>
                </wp:positionV>
                <wp:extent cx="977294" cy="626600"/>
                <wp:effectExtent l="0" t="25400" r="38735" b="21590"/>
                <wp:wrapNone/>
                <wp:docPr id="316075833" name="Прямая со стрелкой 316075833"/>
                <wp:cNvGraphicFramePr/>
                <a:graphic xmlns:a="http://schemas.openxmlformats.org/drawingml/2006/main">
                  <a:graphicData uri="http://schemas.microsoft.com/office/word/2010/wordprocessingShape">
                    <wps:wsp>
                      <wps:cNvCnPr/>
                      <wps:spPr>
                        <a:xfrm flipV="1">
                          <a:off x="0" y="0"/>
                          <a:ext cx="977294" cy="626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2328EB" id="Прямая со стрелкой 316075833" o:spid="_x0000_s1026" type="#_x0000_t32" style="position:absolute;margin-left:205.1pt;margin-top:66.45pt;width:76.95pt;height:49.3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4736" behindDoc="0" locked="0" layoutInCell="1" allowOverlap="1" wp14:anchorId="29807D82" wp14:editId="62647329">
                <wp:simplePos x="0" y="0"/>
                <wp:positionH relativeFrom="column">
                  <wp:posOffset>2619365</wp:posOffset>
                </wp:positionH>
                <wp:positionV relativeFrom="paragraph">
                  <wp:posOffset>775347</wp:posOffset>
                </wp:positionV>
                <wp:extent cx="969802" cy="0"/>
                <wp:effectExtent l="0" t="63500" r="0" b="76200"/>
                <wp:wrapNone/>
                <wp:docPr id="316075832" name="Прямая со стрелкой 316075832"/>
                <wp:cNvGraphicFramePr/>
                <a:graphic xmlns:a="http://schemas.openxmlformats.org/drawingml/2006/main">
                  <a:graphicData uri="http://schemas.microsoft.com/office/word/2010/wordprocessingShape">
                    <wps:wsp>
                      <wps:cNvCnPr/>
                      <wps:spPr>
                        <a:xfrm>
                          <a:off x="0" y="0"/>
                          <a:ext cx="96980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FA0523" id="Прямая со стрелкой 316075832" o:spid="_x0000_s1026" type="#_x0000_t32" style="position:absolute;margin-left:206.25pt;margin-top:61.05pt;width:76.3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" strokecolor="black [3213]">
                <v:stroke endarrow="block"/>
              </v:shape>
            </w:pict>
          </mc:Fallback>
        </mc:AlternateContent>
      </w:r>
      <w:r w:rsidR="00A364DF">
        <w:rPr>
          <w:b/>
          <w:noProof/>
          <w:sz w:val="28"/>
          <w:szCs w:val="28"/>
          <w:lang w:val="uk-UA" w:eastAsia="uk-UA"/>
        </w:rPr>
        <mc:AlternateContent>
          <mc:Choice Requires="wpg">
            <w:drawing>
              <wp:inline distT="0" distB="0" distL="114300" distR="114300" wp14:anchorId="75C2BDC8" wp14:editId="07F29B51">
                <wp:extent cx="6162657" cy="8058150"/>
                <wp:effectExtent l="0" t="0" r="10160" b="0"/>
                <wp:docPr id="2" name="Группа 2"/>
                <wp:cNvGraphicFramePr/>
                <a:graphic xmlns:a="http://schemas.openxmlformats.org/drawingml/2006/main">
                  <a:graphicData uri="http://schemas.microsoft.com/office/word/2010/wordprocessingGroup">
                    <wpg:wgp>
                      <wpg:cNvGrpSpPr/>
                      <wpg:grpSpPr>
                        <a:xfrm>
                          <a:off x="0" y="0"/>
                          <a:ext cx="6162657" cy="8058150"/>
                          <a:chOff x="2261488" y="-81290"/>
                          <a:chExt cx="6169025" cy="7641290"/>
                        </a:xfrm>
                      </wpg:grpSpPr>
                      <wpg:grpSp>
                        <wpg:cNvPr id="316075696" name="Группа 316075686"/>
                        <wpg:cNvGrpSpPr/>
                        <wpg:grpSpPr>
                          <a:xfrm>
                            <a:off x="2261488" y="-81290"/>
                            <a:ext cx="6169025" cy="7641290"/>
                            <a:chOff x="0" y="-85725"/>
                            <a:chExt cx="6169025" cy="8058150"/>
                          </a:xfrm>
                        </wpg:grpSpPr>
                        <wps:wsp>
                          <wps:cNvPr id="316075697" name="Прямоугольник 316075687"/>
                          <wps:cNvSpPr/>
                          <wps:spPr>
                            <a:xfrm>
                              <a:off x="0" y="0"/>
                              <a:ext cx="6169025" cy="7972425"/>
                            </a:xfrm>
                            <a:prstGeom prst="rect">
                              <a:avLst/>
                            </a:prstGeom>
                            <a:noFill/>
                            <a:ln>
                              <a:noFill/>
                            </a:ln>
                          </wps:spPr>
                          <wps:txbx>
                            <w:txbxContent>
                              <w:p w14:paraId="1E6B6483" w14:textId="77777777" w:rsidR="00586FD3" w:rsidRDefault="00586FD3">
                                <w:pPr>
                                  <w:textDirection w:val="btLr"/>
                                </w:pPr>
                              </w:p>
                            </w:txbxContent>
                          </wps:txbx>
                          <wps:bodyPr spcFirstLastPara="1" wrap="square" lIns="91425" tIns="91425" rIns="91425" bIns="91425" anchor="ctr" anchorCtr="0">
                            <a:noAutofit/>
                          </wps:bodyPr>
                        </wps:wsp>
                        <wps:wsp>
                          <wps:cNvPr id="316075698" name="Прямоугольник 316075688"/>
                          <wps:cNvSpPr/>
                          <wps:spPr>
                            <a:xfrm>
                              <a:off x="21300" y="431939"/>
                              <a:ext cx="2592010" cy="62535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8E04A40" w14:textId="77777777" w:rsidR="00586FD3" w:rsidRDefault="00586FD3">
                                <w:pPr>
                                  <w:jc w:val="center"/>
                                  <w:textDirection w:val="btLr"/>
                                </w:pPr>
                                <w:r>
                                  <w:rPr>
                                    <w:b/>
                                    <w:color w:val="000000"/>
                                    <w:sz w:val="22"/>
                                  </w:rPr>
                                  <w:t>1. Унікальне географічне розташування та логістичний потенціал</w:t>
                                </w:r>
                              </w:p>
                            </w:txbxContent>
                          </wps:txbx>
                          <wps:bodyPr spcFirstLastPara="1" wrap="square" lIns="88900" tIns="38100" rIns="88900" bIns="38100" anchor="ctr" anchorCtr="0">
                            <a:noAutofit/>
                          </wps:bodyPr>
                        </wps:wsp>
                        <wps:wsp>
                          <wps:cNvPr id="316075699" name="Прямоугольник 316075689"/>
                          <wps:cNvSpPr/>
                          <wps:spPr>
                            <a:xfrm>
                              <a:off x="21700" y="1129902"/>
                              <a:ext cx="2591610" cy="68606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04469CD" w14:textId="77777777" w:rsidR="00586FD3" w:rsidRDefault="00586FD3">
                                <w:pPr>
                                  <w:jc w:val="center"/>
                                  <w:textDirection w:val="btLr"/>
                                </w:pPr>
                                <w:r>
                                  <w:rPr>
                                    <w:b/>
                                    <w:color w:val="000000"/>
                                    <w:sz w:val="22"/>
                                  </w:rPr>
                                  <w:t>2. Кліматичне, природне різноманіття та багаті поклади мінеральних ресурсів</w:t>
                                </w:r>
                              </w:p>
                            </w:txbxContent>
                          </wps:txbx>
                          <wps:bodyPr spcFirstLastPara="1" wrap="square" lIns="88900" tIns="38100" rIns="88900" bIns="38100" anchor="ctr" anchorCtr="0">
                            <a:noAutofit/>
                          </wps:bodyPr>
                        </wps:wsp>
                        <wps:wsp>
                          <wps:cNvPr id="316075700" name="Прямоугольник 316075690"/>
                          <wps:cNvSpPr/>
                          <wps:spPr>
                            <a:xfrm>
                              <a:off x="21700" y="1865069"/>
                              <a:ext cx="2592010" cy="57815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6628367" w14:textId="77777777" w:rsidR="00586FD3" w:rsidRDefault="00586FD3">
                                <w:pPr>
                                  <w:jc w:val="center"/>
                                  <w:textDirection w:val="btLr"/>
                                </w:pPr>
                                <w:r>
                                  <w:rPr>
                                    <w:b/>
                                    <w:color w:val="000000"/>
                                    <w:sz w:val="22"/>
                                  </w:rPr>
                                  <w:t>3. Унікальна економічна спеціалізація та промисловий потенціал</w:t>
                                </w:r>
                              </w:p>
                            </w:txbxContent>
                          </wps:txbx>
                          <wps:bodyPr spcFirstLastPara="1" wrap="square" lIns="88900" tIns="38100" rIns="88900" bIns="38100" anchor="ctr" anchorCtr="0">
                            <a:noAutofit/>
                          </wps:bodyPr>
                        </wps:wsp>
                        <wps:wsp>
                          <wps:cNvPr id="316075701" name="Прямоугольник 316075691"/>
                          <wps:cNvSpPr/>
                          <wps:spPr>
                            <a:xfrm>
                              <a:off x="21700" y="2497027"/>
                              <a:ext cx="2592010" cy="74336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B72529C" w14:textId="60590509" w:rsidR="00586FD3" w:rsidRDefault="00586FD3">
                                <w:pPr>
                                  <w:jc w:val="center"/>
                                  <w:textDirection w:val="btLr"/>
                                </w:pPr>
                                <w:r>
                                  <w:rPr>
                                    <w:b/>
                                    <w:color w:val="000000"/>
                                    <w:sz w:val="22"/>
                                  </w:rPr>
                                  <w:t>4. Ефективна муніципальна політика збереження і поліпшення довкілля та сталого управління відходами (промисловими й побутовими)</w:t>
                                </w:r>
                              </w:p>
                            </w:txbxContent>
                          </wps:txbx>
                          <wps:bodyPr spcFirstLastPara="1" wrap="square" lIns="88900" tIns="38100" rIns="88900" bIns="38100" anchor="ctr" anchorCtr="0">
                            <a:noAutofit/>
                          </wps:bodyPr>
                        </wps:wsp>
                        <wps:wsp>
                          <wps:cNvPr id="316075702" name="Прямоугольник 316075692"/>
                          <wps:cNvSpPr/>
                          <wps:spPr>
                            <a:xfrm>
                              <a:off x="12500" y="3874952"/>
                              <a:ext cx="2592010" cy="452041"/>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B971949" w14:textId="77777777" w:rsidR="00586FD3" w:rsidRDefault="00586FD3">
                                <w:pPr>
                                  <w:jc w:val="center"/>
                                  <w:textDirection w:val="btLr"/>
                                </w:pPr>
                                <w:r>
                                  <w:rPr>
                                    <w:b/>
                                    <w:color w:val="000000"/>
                                    <w:sz w:val="22"/>
                                  </w:rPr>
                                  <w:t>6. Притік людських ресурсів за рахунок ВПО</w:t>
                                </w:r>
                              </w:p>
                            </w:txbxContent>
                          </wps:txbx>
                          <wps:bodyPr spcFirstLastPara="1" wrap="square" lIns="88900" tIns="38100" rIns="88900" bIns="38100" anchor="ctr" anchorCtr="0">
                            <a:noAutofit/>
                          </wps:bodyPr>
                        </wps:wsp>
                        <wps:wsp>
                          <wps:cNvPr id="316075703" name="Прямоугольник 316075693"/>
                          <wps:cNvSpPr/>
                          <wps:spPr>
                            <a:xfrm>
                              <a:off x="21700" y="4375097"/>
                              <a:ext cx="2592010" cy="59195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D77BFDA" w14:textId="77777777" w:rsidR="00586FD3" w:rsidRDefault="00586FD3">
                                <w:pPr>
                                  <w:jc w:val="center"/>
                                  <w:textDirection w:val="btLr"/>
                                </w:pPr>
                                <w:r>
                                  <w:rPr>
                                    <w:b/>
                                    <w:color w:val="000000"/>
                                    <w:sz w:val="22"/>
                                  </w:rPr>
                                  <w:t>7. Розвинена соціальна інфраструктура та громадський транспорт</w:t>
                                </w:r>
                              </w:p>
                            </w:txbxContent>
                          </wps:txbx>
                          <wps:bodyPr spcFirstLastPara="1" wrap="square" lIns="88900" tIns="38100" rIns="88900" bIns="38100" anchor="ctr" anchorCtr="0">
                            <a:noAutofit/>
                          </wps:bodyPr>
                        </wps:wsp>
                        <wps:wsp>
                          <wps:cNvPr id="316075704" name="Прямоугольник 316075694"/>
                          <wps:cNvSpPr/>
                          <wps:spPr>
                            <a:xfrm>
                              <a:off x="21400" y="5649113"/>
                              <a:ext cx="2584810" cy="49604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0937AB3" w14:textId="77777777" w:rsidR="00586FD3" w:rsidRDefault="00586FD3">
                                <w:pPr>
                                  <w:jc w:val="center"/>
                                  <w:textDirection w:val="btLr"/>
                                </w:pPr>
                                <w:r>
                                  <w:rPr>
                                    <w:b/>
                                    <w:color w:val="000000"/>
                                    <w:sz w:val="22"/>
                                  </w:rPr>
                                  <w:t>9. Ефективна містобудівна діяльність</w:t>
                                </w:r>
                              </w:p>
                            </w:txbxContent>
                          </wps:txbx>
                          <wps:bodyPr spcFirstLastPara="1" wrap="square" lIns="88900" tIns="38100" rIns="88900" bIns="38100" anchor="ctr" anchorCtr="0">
                            <a:noAutofit/>
                          </wps:bodyPr>
                        </wps:wsp>
                        <wps:wsp>
                          <wps:cNvPr id="316075705" name="Прямоугольник 316075695"/>
                          <wps:cNvSpPr/>
                          <wps:spPr>
                            <a:xfrm>
                              <a:off x="35300" y="6172761"/>
                              <a:ext cx="2577610" cy="51034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157A308" w14:textId="77777777" w:rsidR="00586FD3" w:rsidRDefault="00586FD3">
                                <w:pPr>
                                  <w:jc w:val="center"/>
                                  <w:textDirection w:val="btLr"/>
                                </w:pPr>
                                <w:r>
                                  <w:rPr>
                                    <w:b/>
                                    <w:color w:val="000000"/>
                                    <w:sz w:val="22"/>
                                  </w:rPr>
                                  <w:t>10. Ефективна міжнародна співпраця</w:t>
                                </w:r>
                              </w:p>
                            </w:txbxContent>
                          </wps:txbx>
                          <wps:bodyPr spcFirstLastPara="1" wrap="square" lIns="88900" tIns="38100" rIns="88900" bIns="38100" anchor="ctr" anchorCtr="0">
                            <a:noAutofit/>
                          </wps:bodyPr>
                        </wps:wsp>
                        <wps:wsp>
                          <wps:cNvPr id="316075706" name="Прямоугольник 316075696"/>
                          <wps:cNvSpPr/>
                          <wps:spPr>
                            <a:xfrm>
                              <a:off x="36100" y="6721111"/>
                              <a:ext cx="2577610" cy="49894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F679712" w14:textId="624DC765" w:rsidR="00586FD3" w:rsidRPr="00A85C84" w:rsidRDefault="00586FD3">
                                <w:pPr>
                                  <w:jc w:val="center"/>
                                  <w:textDirection w:val="btLr"/>
                                  <w:rPr>
                                    <w:lang w:val="uk-UA"/>
                                  </w:rPr>
                                </w:pPr>
                                <w:r>
                                  <w:rPr>
                                    <w:b/>
                                    <w:color w:val="000000"/>
                                    <w:sz w:val="22"/>
                                  </w:rPr>
                                  <w:t>11. Створен</w:t>
                                </w:r>
                                <w:r>
                                  <w:rPr>
                                    <w:b/>
                                    <w:color w:val="000000"/>
                                    <w:sz w:val="22"/>
                                    <w:lang w:val="uk-UA"/>
                                  </w:rPr>
                                  <w:t>ня</w:t>
                                </w:r>
                                <w:r>
                                  <w:rPr>
                                    <w:b/>
                                    <w:color w:val="000000"/>
                                    <w:sz w:val="22"/>
                                  </w:rPr>
                                  <w:t xml:space="preserve"> якісних інвестиційніих продукт</w:t>
                                </w:r>
                                <w:r>
                                  <w:rPr>
                                    <w:b/>
                                    <w:color w:val="000000"/>
                                    <w:sz w:val="22"/>
                                    <w:lang w:val="uk-UA"/>
                                  </w:rPr>
                                  <w:t>ів</w:t>
                                </w:r>
                              </w:p>
                            </w:txbxContent>
                          </wps:txbx>
                          <wps:bodyPr spcFirstLastPara="1" wrap="square" lIns="88900" tIns="38100" rIns="88900" bIns="38100" anchor="ctr" anchorCtr="0">
                            <a:noAutofit/>
                          </wps:bodyPr>
                        </wps:wsp>
                        <wps:wsp>
                          <wps:cNvPr id="316075707" name="Прямоугольник 316075697"/>
                          <wps:cNvSpPr/>
                          <wps:spPr>
                            <a:xfrm>
                              <a:off x="43100" y="7268360"/>
                              <a:ext cx="2577610" cy="47744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0AFB921" w14:textId="77777777" w:rsidR="00586FD3" w:rsidRDefault="00586FD3">
                                <w:pPr>
                                  <w:jc w:val="center"/>
                                  <w:textDirection w:val="btLr"/>
                                </w:pPr>
                                <w:r>
                                  <w:rPr>
                                    <w:b/>
                                    <w:color w:val="000000"/>
                                    <w:sz w:val="22"/>
                                  </w:rPr>
                                  <w:t>12. Активна цифровізація громади</w:t>
                                </w:r>
                              </w:p>
                            </w:txbxContent>
                          </wps:txbx>
                          <wps:bodyPr spcFirstLastPara="1" wrap="square" lIns="88900" tIns="38100" rIns="88900" bIns="38100" anchor="ctr" anchorCtr="0">
                            <a:noAutofit/>
                          </wps:bodyPr>
                        </wps:wsp>
                        <wps:wsp>
                          <wps:cNvPr id="316075708" name="Прямоугольник 316075698"/>
                          <wps:cNvSpPr/>
                          <wps:spPr>
                            <a:xfrm>
                              <a:off x="3589614" y="425138"/>
                              <a:ext cx="2579410" cy="565451"/>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2048EBB" w14:textId="77777777" w:rsidR="00586FD3" w:rsidRDefault="00586FD3">
                                <w:pPr>
                                  <w:jc w:val="center"/>
                                  <w:textDirection w:val="btLr"/>
                                </w:pPr>
                                <w:r>
                                  <w:rPr>
                                    <w:b/>
                                    <w:color w:val="000000"/>
                                    <w:sz w:val="22"/>
                                  </w:rPr>
                                  <w:t>1. Посилення впливу глобальних тенденцій зміни клімату та погіршення стану довкілля</w:t>
                                </w:r>
                              </w:p>
                            </w:txbxContent>
                          </wps:txbx>
                          <wps:bodyPr spcFirstLastPara="1" wrap="square" lIns="88900" tIns="38100" rIns="88900" bIns="38100" anchor="ctr" anchorCtr="0">
                            <a:noAutofit/>
                          </wps:bodyPr>
                        </wps:wsp>
                        <wps:wsp>
                          <wps:cNvPr id="316075709" name="Прямоугольник 316075699"/>
                          <wps:cNvSpPr/>
                          <wps:spPr>
                            <a:xfrm>
                              <a:off x="3589614" y="1028693"/>
                              <a:ext cx="2579410" cy="44394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EA7304E" w14:textId="77777777" w:rsidR="00586FD3" w:rsidRDefault="00586FD3">
                                <w:pPr>
                                  <w:jc w:val="center"/>
                                  <w:textDirection w:val="btLr"/>
                                  <w:rPr>
                                    <w:b/>
                                    <w:color w:val="000000"/>
                                    <w:sz w:val="22"/>
                                  </w:rPr>
                                </w:pPr>
                                <w:r>
                                  <w:rPr>
                                    <w:b/>
                                    <w:color w:val="000000"/>
                                    <w:sz w:val="22"/>
                                  </w:rPr>
                                  <w:t>2. Ескалація та розширення</w:t>
                                </w:r>
                              </w:p>
                              <w:p w14:paraId="775F3389" w14:textId="496E5A53" w:rsidR="00586FD3" w:rsidRDefault="00586FD3">
                                <w:pPr>
                                  <w:jc w:val="center"/>
                                  <w:textDirection w:val="btLr"/>
                                </w:pPr>
                                <w:r>
                                  <w:rPr>
                                    <w:b/>
                                    <w:color w:val="000000"/>
                                    <w:sz w:val="22"/>
                                  </w:rPr>
                                  <w:t xml:space="preserve"> в</w:t>
                                </w:r>
                                <w:r>
                                  <w:rPr>
                                    <w:b/>
                                    <w:color w:val="000000"/>
                                    <w:sz w:val="22"/>
                                    <w:lang w:val="uk-UA"/>
                                  </w:rPr>
                                  <w:t>оєнних</w:t>
                                </w:r>
                                <w:r>
                                  <w:rPr>
                                    <w:b/>
                                    <w:color w:val="000000"/>
                                    <w:sz w:val="22"/>
                                  </w:rPr>
                                  <w:t xml:space="preserve"> дій</w:t>
                                </w:r>
                              </w:p>
                            </w:txbxContent>
                          </wps:txbx>
                          <wps:bodyPr spcFirstLastPara="1" wrap="square" lIns="88900" tIns="38100" rIns="88900" bIns="38100" anchor="ctr" anchorCtr="0">
                            <a:noAutofit/>
                          </wps:bodyPr>
                        </wps:wsp>
                        <wps:wsp>
                          <wps:cNvPr id="316075710" name="Прямоугольник 316075700"/>
                          <wps:cNvSpPr/>
                          <wps:spPr>
                            <a:xfrm>
                              <a:off x="3584514" y="1520538"/>
                              <a:ext cx="2584510" cy="57505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FAB460B" w14:textId="3AFFA331" w:rsidR="00586FD3" w:rsidRDefault="00586FD3">
                                <w:pPr>
                                  <w:jc w:val="center"/>
                                  <w:textDirection w:val="btLr"/>
                                </w:pPr>
                                <w:r>
                                  <w:rPr>
                                    <w:b/>
                                    <w:color w:val="000000"/>
                                    <w:sz w:val="22"/>
                                  </w:rPr>
                                  <w:t>3. Відтік капіталу та інвестицій з України внаслідок в</w:t>
                                </w:r>
                                <w:r>
                                  <w:rPr>
                                    <w:b/>
                                    <w:color w:val="000000"/>
                                    <w:sz w:val="22"/>
                                    <w:lang w:val="uk-UA"/>
                                  </w:rPr>
                                  <w:t>оєнних</w:t>
                                </w:r>
                                <w:r>
                                  <w:rPr>
                                    <w:b/>
                                    <w:color w:val="000000"/>
                                    <w:sz w:val="22"/>
                                  </w:rPr>
                                  <w:t xml:space="preserve"> дій</w:t>
                                </w:r>
                                <w:r>
                                  <w:rPr>
                                    <w:b/>
                                    <w:color w:val="000000"/>
                                    <w:sz w:val="22"/>
                                    <w:lang w:val="uk-UA"/>
                                  </w:rPr>
                                  <w:t xml:space="preserve"> і</w:t>
                                </w:r>
                                <w:r>
                                  <w:rPr>
                                    <w:b/>
                                    <w:color w:val="000000"/>
                                    <w:sz w:val="22"/>
                                  </w:rPr>
                                  <w:t xml:space="preserve"> безпекових умов</w:t>
                                </w:r>
                              </w:p>
                            </w:txbxContent>
                          </wps:txbx>
                          <wps:bodyPr spcFirstLastPara="1" wrap="square" lIns="88900" tIns="38100" rIns="88900" bIns="38100" anchor="ctr" anchorCtr="0">
                            <a:noAutofit/>
                          </wps:bodyPr>
                        </wps:wsp>
                        <wps:wsp>
                          <wps:cNvPr id="316075711" name="Прямоугольник 316075701"/>
                          <wps:cNvSpPr/>
                          <wps:spPr>
                            <a:xfrm>
                              <a:off x="3577514" y="2133694"/>
                              <a:ext cx="2591510" cy="72956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0106D40" w14:textId="3CE6CEE1" w:rsidR="00586FD3" w:rsidRDefault="00586FD3">
                                <w:pPr>
                                  <w:jc w:val="center"/>
                                  <w:textDirection w:val="btLr"/>
                                </w:pPr>
                                <w:r>
                                  <w:rPr>
                                    <w:b/>
                                    <w:color w:val="000000"/>
                                    <w:sz w:val="22"/>
                                  </w:rPr>
                                  <w:t xml:space="preserve">4. Демографічна криза, старіння населення та </w:t>
                                </w:r>
                                <w:r>
                                  <w:rPr>
                                    <w:b/>
                                    <w:color w:val="000000"/>
                                    <w:sz w:val="22"/>
                                    <w:lang w:val="uk-UA"/>
                                  </w:rPr>
                                  <w:t>«</w:t>
                                </w:r>
                                <w:r>
                                  <w:rPr>
                                    <w:b/>
                                    <w:color w:val="000000"/>
                                    <w:sz w:val="22"/>
                                  </w:rPr>
                                  <w:t>вимивання</w:t>
                                </w:r>
                                <w:r>
                                  <w:rPr>
                                    <w:b/>
                                    <w:color w:val="000000"/>
                                    <w:sz w:val="22"/>
                                    <w:lang w:val="uk-UA"/>
                                  </w:rPr>
                                  <w:t>»</w:t>
                                </w:r>
                                <w:r>
                                  <w:rPr>
                                    <w:b/>
                                    <w:color w:val="000000"/>
                                    <w:sz w:val="22"/>
                                  </w:rPr>
                                  <w:t xml:space="preserve"> трудового потенціалу України</w:t>
                                </w:r>
                              </w:p>
                            </w:txbxContent>
                          </wps:txbx>
                          <wps:bodyPr spcFirstLastPara="1" wrap="square" lIns="88900" tIns="38100" rIns="88900" bIns="38100" anchor="ctr" anchorCtr="0">
                            <a:noAutofit/>
                          </wps:bodyPr>
                        </wps:wsp>
                        <wps:wsp>
                          <wps:cNvPr id="316075714" name="Прямоугольник 316075702"/>
                          <wps:cNvSpPr/>
                          <wps:spPr>
                            <a:xfrm>
                              <a:off x="3577514" y="2896563"/>
                              <a:ext cx="2591510" cy="64365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4C7C1C7" w14:textId="77777777" w:rsidR="00586FD3" w:rsidRDefault="00586FD3">
                                <w:pPr>
                                  <w:jc w:val="center"/>
                                  <w:textDirection w:val="btLr"/>
                                </w:pPr>
                                <w:r>
                                  <w:rPr>
                                    <w:b/>
                                    <w:color w:val="000000"/>
                                    <w:sz w:val="22"/>
                                  </w:rPr>
                                  <w:t>5. Збільшення кількості аварій на об’єктах критичної інфраструктури</w:t>
                                </w:r>
                              </w:p>
                            </w:txbxContent>
                          </wps:txbx>
                          <wps:bodyPr spcFirstLastPara="1" wrap="square" lIns="88900" tIns="38100" rIns="88900" bIns="38100" anchor="ctr" anchorCtr="0">
                            <a:noAutofit/>
                          </wps:bodyPr>
                        </wps:wsp>
                        <wps:wsp>
                          <wps:cNvPr id="316075715" name="Прямоугольник 316075703"/>
                          <wps:cNvSpPr/>
                          <wps:spPr>
                            <a:xfrm>
                              <a:off x="3577514" y="3581225"/>
                              <a:ext cx="2591510" cy="51974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286DAAB" w14:textId="77777777" w:rsidR="00586FD3" w:rsidRDefault="00586FD3">
                                <w:pPr>
                                  <w:jc w:val="center"/>
                                  <w:textDirection w:val="btLr"/>
                                </w:pPr>
                                <w:r>
                                  <w:rPr>
                                    <w:b/>
                                    <w:color w:val="000000"/>
                                    <w:sz w:val="22"/>
                                  </w:rPr>
                                  <w:t>6. Посилення інфляційних процесів</w:t>
                                </w:r>
                              </w:p>
                            </w:txbxContent>
                          </wps:txbx>
                          <wps:bodyPr spcFirstLastPara="1" wrap="square" lIns="88900" tIns="38100" rIns="88900" bIns="38100" anchor="ctr" anchorCtr="0">
                            <a:noAutofit/>
                          </wps:bodyPr>
                        </wps:wsp>
                        <wps:wsp>
                          <wps:cNvPr id="316075716" name="Прямоугольник 316075704"/>
                          <wps:cNvSpPr/>
                          <wps:spPr>
                            <a:xfrm>
                              <a:off x="3584155" y="5191125"/>
                              <a:ext cx="2584510" cy="72831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D6D7232" w14:textId="117072CB" w:rsidR="00586FD3" w:rsidRDefault="00586FD3">
                                <w:pPr>
                                  <w:jc w:val="center"/>
                                  <w:textDirection w:val="btLr"/>
                                </w:pPr>
                                <w:r>
                                  <w:rPr>
                                    <w:b/>
                                    <w:color w:val="000000"/>
                                    <w:sz w:val="22"/>
                                  </w:rPr>
                                  <w:t xml:space="preserve">8. Скорочення </w:t>
                                </w:r>
                                <w:r>
                                  <w:rPr>
                                    <w:b/>
                                    <w:color w:val="000000"/>
                                    <w:sz w:val="22"/>
                                    <w:lang w:val="uk-UA"/>
                                  </w:rPr>
                                  <w:t xml:space="preserve">МТД </w:t>
                                </w:r>
                                <w:r>
                                  <w:rPr>
                                    <w:b/>
                                    <w:color w:val="000000"/>
                                    <w:sz w:val="22"/>
                                  </w:rPr>
                                  <w:t xml:space="preserve">та діяльності </w:t>
                                </w:r>
                                <w:r>
                                  <w:rPr>
                                    <w:b/>
                                    <w:color w:val="000000"/>
                                    <w:sz w:val="22"/>
                                    <w:lang w:val="uk-UA"/>
                                  </w:rPr>
                                  <w:t>МФІ</w:t>
                                </w:r>
                                <w:r>
                                  <w:rPr>
                                    <w:b/>
                                    <w:color w:val="000000"/>
                                    <w:sz w:val="22"/>
                                  </w:rPr>
                                  <w:t xml:space="preserve"> в Україні</w:t>
                                </w:r>
                              </w:p>
                            </w:txbxContent>
                          </wps:txbx>
                          <wps:bodyPr spcFirstLastPara="1" wrap="square" lIns="88900" tIns="38100" rIns="88900" bIns="38100" anchor="ctr" anchorCtr="0">
                            <a:noAutofit/>
                          </wps:bodyPr>
                        </wps:wsp>
                        <wps:wsp>
                          <wps:cNvPr id="316075717" name="Прямоугольник 316075705"/>
                          <wps:cNvSpPr/>
                          <wps:spPr>
                            <a:xfrm>
                              <a:off x="3584155" y="4151977"/>
                              <a:ext cx="2584510" cy="98199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55E00BF" w14:textId="77777777" w:rsidR="00586FD3" w:rsidRDefault="00586FD3">
                                <w:pPr>
                                  <w:jc w:val="center"/>
                                  <w:textDirection w:val="btLr"/>
                                </w:pPr>
                                <w:r>
                                  <w:rPr>
                                    <w:b/>
                                    <w:color w:val="000000"/>
                                    <w:sz w:val="22"/>
                                  </w:rPr>
                                  <w:t>7. Підвищення вартості енергоносіїв, низький рівень енергоефективності та енергобезпеки</w:t>
                                </w:r>
                              </w:p>
                            </w:txbxContent>
                          </wps:txbx>
                          <wps:bodyPr spcFirstLastPara="1" wrap="square" lIns="88900" tIns="38100" rIns="88900" bIns="38100" anchor="ctr" anchorCtr="0">
                            <a:noAutofit/>
                          </wps:bodyPr>
                        </wps:wsp>
                        <wps:wsp>
                          <wps:cNvPr id="316075718" name="Прямоугольник 316075706"/>
                          <wps:cNvSpPr/>
                          <wps:spPr>
                            <a:xfrm>
                              <a:off x="3591514" y="5971543"/>
                              <a:ext cx="2577510" cy="648859"/>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A40F4DB" w14:textId="4E03C268" w:rsidR="00586FD3" w:rsidRDefault="00586FD3">
                                <w:pPr>
                                  <w:jc w:val="center"/>
                                  <w:textDirection w:val="btLr"/>
                                </w:pPr>
                                <w:r>
                                  <w:rPr>
                                    <w:b/>
                                    <w:color w:val="000000"/>
                                    <w:sz w:val="22"/>
                                  </w:rPr>
                                  <w:t xml:space="preserve">9. </w:t>
                                </w:r>
                                <w:r>
                                  <w:rPr>
                                    <w:b/>
                                    <w:color w:val="000000"/>
                                    <w:sz w:val="22"/>
                                    <w:lang w:val="uk-UA"/>
                                  </w:rPr>
                                  <w:t>У</w:t>
                                </w:r>
                                <w:r>
                                  <w:rPr>
                                    <w:b/>
                                    <w:color w:val="000000"/>
                                    <w:sz w:val="22"/>
                                  </w:rPr>
                                  <w:t>провадження більш жорстких екологічних стандартів ЄС на продукцію</w:t>
                                </w:r>
                              </w:p>
                            </w:txbxContent>
                          </wps:txbx>
                          <wps:bodyPr spcFirstLastPara="1" wrap="square" lIns="88900" tIns="38100" rIns="88900" bIns="38100" anchor="ctr" anchorCtr="0">
                            <a:noAutofit/>
                          </wps:bodyPr>
                        </wps:wsp>
                        <wps:wsp>
                          <wps:cNvPr id="316075719" name="Полилиния 316075707"/>
                          <wps:cNvSpPr/>
                          <wps:spPr>
                            <a:xfrm>
                              <a:off x="12500" y="0"/>
                              <a:ext cx="2622110" cy="390525"/>
                            </a:xfrm>
                            <a:custGeom>
                              <a:avLst/>
                              <a:gdLst/>
                              <a:ahLst/>
                              <a:cxnLst/>
                              <a:rect l="l" t="t" r="r" b="b"/>
                              <a:pathLst>
                                <a:path w="2622110" h="442440" extrusionOk="0">
                                  <a:moveTo>
                                    <a:pt x="0" y="0"/>
                                  </a:moveTo>
                                  <a:lnTo>
                                    <a:pt x="0" y="442440"/>
                                  </a:lnTo>
                                  <a:lnTo>
                                    <a:pt x="2622110" y="442440"/>
                                  </a:lnTo>
                                  <a:lnTo>
                                    <a:pt x="2622110" y="0"/>
                                  </a:lnTo>
                                  <a:close/>
                                </a:path>
                              </a:pathLst>
                            </a:custGeom>
                            <a:solidFill>
                              <a:srgbClr val="548235"/>
                            </a:solidFill>
                            <a:ln>
                              <a:noFill/>
                            </a:ln>
                          </wps:spPr>
                          <wps:txbx>
                            <w:txbxContent>
                              <w:p w14:paraId="7CB63203" w14:textId="77777777" w:rsidR="00586FD3" w:rsidRPr="0044378F" w:rsidRDefault="00586FD3">
                                <w:pPr>
                                  <w:jc w:val="center"/>
                                  <w:textDirection w:val="btLr"/>
                                  <w:rPr>
                                    <w:i/>
                                  </w:rPr>
                                </w:pPr>
                                <w:r w:rsidRPr="0044378F">
                                  <w:rPr>
                                    <w:b/>
                                    <w:i/>
                                    <w:color w:val="FFFFFF"/>
                                    <w:sz w:val="22"/>
                                  </w:rPr>
                                  <w:t>СИЛЬНІ СТОРОНИ</w:t>
                                </w:r>
                              </w:p>
                            </w:txbxContent>
                          </wps:txbx>
                          <wps:bodyPr spcFirstLastPara="1" wrap="square" lIns="88900" tIns="38100" rIns="88900" bIns="38100" anchor="ctr" anchorCtr="0">
                            <a:noAutofit/>
                          </wps:bodyPr>
                        </wps:wsp>
                        <wps:wsp>
                          <wps:cNvPr id="316075720" name="Полилиния 316075708"/>
                          <wps:cNvSpPr/>
                          <wps:spPr>
                            <a:xfrm>
                              <a:off x="3584514" y="0"/>
                              <a:ext cx="2584510" cy="400050"/>
                            </a:xfrm>
                            <a:custGeom>
                              <a:avLst/>
                              <a:gdLst/>
                              <a:ahLst/>
                              <a:cxnLst/>
                              <a:rect l="l" t="t" r="r" b="b"/>
                              <a:pathLst>
                                <a:path w="2584510" h="442040" extrusionOk="0">
                                  <a:moveTo>
                                    <a:pt x="0" y="0"/>
                                  </a:moveTo>
                                  <a:lnTo>
                                    <a:pt x="0" y="442040"/>
                                  </a:lnTo>
                                  <a:lnTo>
                                    <a:pt x="2584510" y="442040"/>
                                  </a:lnTo>
                                  <a:lnTo>
                                    <a:pt x="2584510" y="0"/>
                                  </a:lnTo>
                                  <a:close/>
                                </a:path>
                              </a:pathLst>
                            </a:custGeom>
                            <a:solidFill>
                              <a:srgbClr val="548235"/>
                            </a:solidFill>
                            <a:ln>
                              <a:noFill/>
                            </a:ln>
                          </wps:spPr>
                          <wps:txbx>
                            <w:txbxContent>
                              <w:p w14:paraId="66D628DA" w14:textId="77777777" w:rsidR="00586FD3" w:rsidRPr="0044378F" w:rsidRDefault="00586FD3">
                                <w:pPr>
                                  <w:jc w:val="center"/>
                                  <w:textDirection w:val="btLr"/>
                                  <w:rPr>
                                    <w:i/>
                                  </w:rPr>
                                </w:pPr>
                                <w:r w:rsidRPr="0044378F">
                                  <w:rPr>
                                    <w:b/>
                                    <w:i/>
                                    <w:color w:val="FFFFFF"/>
                                    <w:sz w:val="22"/>
                                  </w:rPr>
                                  <w:t>ЗАГРОЗИ</w:t>
                                </w:r>
                              </w:p>
                            </w:txbxContent>
                          </wps:txbx>
                          <wps:bodyPr spcFirstLastPara="1" wrap="square" lIns="88900" tIns="38100" rIns="88900" bIns="38100" anchor="ctr" anchorCtr="0">
                            <a:noAutofit/>
                          </wps:bodyPr>
                        </wps:wsp>
                        <wps:wsp>
                          <wps:cNvPr id="316075721" name="Полилиния 316075709"/>
                          <wps:cNvSpPr/>
                          <wps:spPr>
                            <a:xfrm>
                              <a:off x="2620710" y="632857"/>
                              <a:ext cx="956803" cy="100"/>
                            </a:xfrm>
                            <a:custGeom>
                              <a:avLst/>
                              <a:gdLst/>
                              <a:ahLst/>
                              <a:cxnLst/>
                              <a:rect l="l" t="t" r="r" b="b"/>
                              <a:pathLst>
                                <a:path w="956803" h="100" extrusionOk="0">
                                  <a:moveTo>
                                    <a:pt x="0" y="0"/>
                                  </a:moveTo>
                                  <a:lnTo>
                                    <a:pt x="956803" y="100"/>
                                  </a:lnTo>
                                </a:path>
                              </a:pathLst>
                            </a:custGeom>
                            <a:solidFill>
                              <a:srgbClr val="FFFFFF"/>
                            </a:solidFill>
                            <a:ln>
                              <a:noFill/>
                            </a:ln>
                          </wps:spPr>
                          <wps:bodyPr spcFirstLastPara="1" wrap="square" lIns="91425" tIns="91425" rIns="91425" bIns="91425" anchor="ctr" anchorCtr="0">
                            <a:noAutofit/>
                          </wps:bodyPr>
                        </wps:wsp>
                        <wps:wsp>
                          <wps:cNvPr id="316075722" name="Полилиния 316075710"/>
                          <wps:cNvSpPr/>
                          <wps:spPr>
                            <a:xfrm rot="10800000" flipH="1">
                              <a:off x="2620710" y="707864"/>
                              <a:ext cx="968903" cy="673261"/>
                            </a:xfrm>
                            <a:custGeom>
                              <a:avLst/>
                              <a:gdLst/>
                              <a:ahLst/>
                              <a:cxnLst/>
                              <a:rect l="l" t="t" r="r" b="b"/>
                              <a:pathLst>
                                <a:path w="968903" h="673261" extrusionOk="0">
                                  <a:moveTo>
                                    <a:pt x="0" y="0"/>
                                  </a:moveTo>
                                  <a:lnTo>
                                    <a:pt x="968903" y="673261"/>
                                  </a:lnTo>
                                </a:path>
                              </a:pathLst>
                            </a:custGeom>
                            <a:solidFill>
                              <a:srgbClr val="FFFFFF"/>
                            </a:solidFill>
                            <a:ln>
                              <a:noFill/>
                            </a:ln>
                          </wps:spPr>
                          <wps:bodyPr spcFirstLastPara="1" wrap="square" lIns="91425" tIns="91425" rIns="91425" bIns="91425" anchor="ctr" anchorCtr="0">
                            <a:noAutofit/>
                          </wps:bodyPr>
                        </wps:wsp>
                        <wps:wsp>
                          <wps:cNvPr id="316075723" name="Полилиния 316075711"/>
                          <wps:cNvSpPr/>
                          <wps:spPr>
                            <a:xfrm>
                              <a:off x="2620710" y="1400127"/>
                              <a:ext cx="941603" cy="395435"/>
                            </a:xfrm>
                            <a:custGeom>
                              <a:avLst/>
                              <a:gdLst/>
                              <a:ahLst/>
                              <a:cxnLst/>
                              <a:rect l="l" t="t" r="r" b="b"/>
                              <a:pathLst>
                                <a:path w="941603" h="395435" extrusionOk="0">
                                  <a:moveTo>
                                    <a:pt x="0" y="0"/>
                                  </a:moveTo>
                                  <a:lnTo>
                                    <a:pt x="941603" y="395435"/>
                                  </a:lnTo>
                                </a:path>
                              </a:pathLst>
                            </a:custGeom>
                            <a:solidFill>
                              <a:srgbClr val="FFFFFF"/>
                            </a:solidFill>
                            <a:ln>
                              <a:noFill/>
                            </a:ln>
                          </wps:spPr>
                          <wps:bodyPr spcFirstLastPara="1" wrap="square" lIns="91425" tIns="91425" rIns="91425" bIns="91425" anchor="ctr" anchorCtr="0">
                            <a:noAutofit/>
                          </wps:bodyPr>
                        </wps:wsp>
                        <wps:wsp>
                          <wps:cNvPr id="316075724" name="Полилиния 316075712"/>
                          <wps:cNvSpPr/>
                          <wps:spPr>
                            <a:xfrm rot="10800000" flipH="1">
                              <a:off x="2612910" y="1250613"/>
                              <a:ext cx="976703" cy="5177370"/>
                            </a:xfrm>
                            <a:custGeom>
                              <a:avLst/>
                              <a:gdLst/>
                              <a:ahLst/>
                              <a:cxnLst/>
                              <a:rect l="l" t="t" r="r" b="b"/>
                              <a:pathLst>
                                <a:path w="976703" h="5177370" extrusionOk="0">
                                  <a:moveTo>
                                    <a:pt x="0" y="0"/>
                                  </a:moveTo>
                                  <a:lnTo>
                                    <a:pt x="976703" y="5177370"/>
                                  </a:lnTo>
                                </a:path>
                              </a:pathLst>
                            </a:custGeom>
                            <a:solidFill>
                              <a:srgbClr val="FFFFFF"/>
                            </a:solidFill>
                            <a:ln>
                              <a:noFill/>
                            </a:ln>
                          </wps:spPr>
                          <wps:bodyPr spcFirstLastPara="1" wrap="square" lIns="91425" tIns="91425" rIns="91425" bIns="91425" anchor="ctr" anchorCtr="0">
                            <a:noAutofit/>
                          </wps:bodyPr>
                        </wps:wsp>
                        <wps:wsp>
                          <wps:cNvPr id="316075725" name="Полилиния 316075713"/>
                          <wps:cNvSpPr/>
                          <wps:spPr>
                            <a:xfrm rot="10800000" flipH="1">
                              <a:off x="2612910" y="2486326"/>
                              <a:ext cx="964603" cy="1614646"/>
                            </a:xfrm>
                            <a:custGeom>
                              <a:avLst/>
                              <a:gdLst/>
                              <a:ahLst/>
                              <a:cxnLst/>
                              <a:rect l="l" t="t" r="r" b="b"/>
                              <a:pathLst>
                                <a:path w="964603" h="1614646" extrusionOk="0">
                                  <a:moveTo>
                                    <a:pt x="0" y="0"/>
                                  </a:moveTo>
                                  <a:lnTo>
                                    <a:pt x="964603" y="1614646"/>
                                  </a:lnTo>
                                </a:path>
                              </a:pathLst>
                            </a:custGeom>
                            <a:solidFill>
                              <a:srgbClr val="FFFFFF"/>
                            </a:solidFill>
                            <a:ln>
                              <a:noFill/>
                            </a:ln>
                          </wps:spPr>
                          <wps:bodyPr spcFirstLastPara="1" wrap="square" lIns="91425" tIns="91425" rIns="91425" bIns="91425" anchor="ctr" anchorCtr="0">
                            <a:noAutofit/>
                          </wps:bodyPr>
                        </wps:wsp>
                        <wps:wsp>
                          <wps:cNvPr id="316075726" name="Полилиния 316075714"/>
                          <wps:cNvSpPr/>
                          <wps:spPr>
                            <a:xfrm>
                              <a:off x="2613710" y="2868660"/>
                              <a:ext cx="948603" cy="274724"/>
                            </a:xfrm>
                            <a:custGeom>
                              <a:avLst/>
                              <a:gdLst/>
                              <a:ahLst/>
                              <a:cxnLst/>
                              <a:rect l="l" t="t" r="r" b="b"/>
                              <a:pathLst>
                                <a:path w="948603" h="274724" extrusionOk="0">
                                  <a:moveTo>
                                    <a:pt x="0" y="0"/>
                                  </a:moveTo>
                                  <a:lnTo>
                                    <a:pt x="948603" y="274724"/>
                                  </a:lnTo>
                                </a:path>
                              </a:pathLst>
                            </a:custGeom>
                            <a:solidFill>
                              <a:srgbClr val="FFFFFF"/>
                            </a:solidFill>
                            <a:ln>
                              <a:noFill/>
                            </a:ln>
                          </wps:spPr>
                          <wps:bodyPr spcFirstLastPara="1" wrap="square" lIns="91425" tIns="91425" rIns="91425" bIns="91425" anchor="ctr" anchorCtr="0">
                            <a:noAutofit/>
                          </wps:bodyPr>
                        </wps:wsp>
                        <wps:wsp>
                          <wps:cNvPr id="316075727" name="Полилиния 316075715"/>
                          <wps:cNvSpPr/>
                          <wps:spPr>
                            <a:xfrm rot="10800000" flipH="1">
                              <a:off x="2605910" y="3218392"/>
                              <a:ext cx="971603" cy="345631"/>
                            </a:xfrm>
                            <a:custGeom>
                              <a:avLst/>
                              <a:gdLst/>
                              <a:ahLst/>
                              <a:cxnLst/>
                              <a:rect l="l" t="t" r="r" b="b"/>
                              <a:pathLst>
                                <a:path w="971603" h="345631" extrusionOk="0">
                                  <a:moveTo>
                                    <a:pt x="0" y="0"/>
                                  </a:moveTo>
                                  <a:lnTo>
                                    <a:pt x="971603" y="345631"/>
                                  </a:lnTo>
                                </a:path>
                              </a:pathLst>
                            </a:custGeom>
                            <a:solidFill>
                              <a:srgbClr val="FFFFFF"/>
                            </a:solidFill>
                            <a:ln>
                              <a:noFill/>
                            </a:ln>
                          </wps:spPr>
                          <wps:bodyPr spcFirstLastPara="1" wrap="square" lIns="91425" tIns="91425" rIns="91425" bIns="91425" anchor="ctr" anchorCtr="0">
                            <a:noAutofit/>
                          </wps:bodyPr>
                        </wps:wsp>
                        <wps:wsp>
                          <wps:cNvPr id="316075728" name="Полилиния 316075716"/>
                          <wps:cNvSpPr/>
                          <wps:spPr>
                            <a:xfrm rot="10800000" flipH="1">
                              <a:off x="2612910" y="2609937"/>
                              <a:ext cx="949403" cy="3818047"/>
                            </a:xfrm>
                            <a:custGeom>
                              <a:avLst/>
                              <a:gdLst/>
                              <a:ahLst/>
                              <a:cxnLst/>
                              <a:rect l="l" t="t" r="r" b="b"/>
                              <a:pathLst>
                                <a:path w="949403" h="3818047" extrusionOk="0">
                                  <a:moveTo>
                                    <a:pt x="0" y="0"/>
                                  </a:moveTo>
                                  <a:lnTo>
                                    <a:pt x="949403" y="3818047"/>
                                  </a:lnTo>
                                </a:path>
                              </a:pathLst>
                            </a:custGeom>
                            <a:solidFill>
                              <a:srgbClr val="FFFFFF"/>
                            </a:solidFill>
                            <a:ln>
                              <a:noFill/>
                            </a:ln>
                          </wps:spPr>
                          <wps:bodyPr spcFirstLastPara="1" wrap="square" lIns="91425" tIns="91425" rIns="91425" bIns="91425" anchor="ctr" anchorCtr="0">
                            <a:noAutofit/>
                          </wps:bodyPr>
                        </wps:wsp>
                        <wps:wsp>
                          <wps:cNvPr id="316075729" name="Полилиния 316075717"/>
                          <wps:cNvSpPr/>
                          <wps:spPr>
                            <a:xfrm rot="10800000" flipH="1">
                              <a:off x="2613710" y="3218392"/>
                              <a:ext cx="963803" cy="1452632"/>
                            </a:xfrm>
                            <a:custGeom>
                              <a:avLst/>
                              <a:gdLst/>
                              <a:ahLst/>
                              <a:cxnLst/>
                              <a:rect l="l" t="t" r="r" b="b"/>
                              <a:pathLst>
                                <a:path w="963803" h="1452632" extrusionOk="0">
                                  <a:moveTo>
                                    <a:pt x="0" y="0"/>
                                  </a:moveTo>
                                  <a:lnTo>
                                    <a:pt x="963803" y="1452632"/>
                                  </a:lnTo>
                                </a:path>
                              </a:pathLst>
                            </a:custGeom>
                            <a:solidFill>
                              <a:srgbClr val="FFFFFF"/>
                            </a:solidFill>
                            <a:ln>
                              <a:noFill/>
                            </a:ln>
                          </wps:spPr>
                          <wps:bodyPr spcFirstLastPara="1" wrap="square" lIns="91425" tIns="91425" rIns="91425" bIns="91425" anchor="ctr" anchorCtr="0">
                            <a:noAutofit/>
                          </wps:bodyPr>
                        </wps:wsp>
                        <wps:wsp>
                          <wps:cNvPr id="316075730" name="Полилиния 316075718"/>
                          <wps:cNvSpPr/>
                          <wps:spPr>
                            <a:xfrm>
                              <a:off x="2606210" y="5897136"/>
                              <a:ext cx="971303" cy="294526"/>
                            </a:xfrm>
                            <a:custGeom>
                              <a:avLst/>
                              <a:gdLst/>
                              <a:ahLst/>
                              <a:cxnLst/>
                              <a:rect l="l" t="t" r="r" b="b"/>
                              <a:pathLst>
                                <a:path w="971303" h="294526" extrusionOk="0">
                                  <a:moveTo>
                                    <a:pt x="0" y="0"/>
                                  </a:moveTo>
                                  <a:lnTo>
                                    <a:pt x="971303" y="294526"/>
                                  </a:lnTo>
                                </a:path>
                              </a:pathLst>
                            </a:custGeom>
                            <a:solidFill>
                              <a:srgbClr val="FFFFFF"/>
                            </a:solidFill>
                            <a:ln>
                              <a:noFill/>
                            </a:ln>
                          </wps:spPr>
                          <wps:bodyPr spcFirstLastPara="1" wrap="square" lIns="91425" tIns="91425" rIns="91425" bIns="91425" anchor="ctr" anchorCtr="0">
                            <a:noAutofit/>
                          </wps:bodyPr>
                        </wps:wsp>
                        <wps:wsp>
                          <wps:cNvPr id="316075731" name="Полилиния 316075719"/>
                          <wps:cNvSpPr/>
                          <wps:spPr>
                            <a:xfrm>
                              <a:off x="2605910" y="3564024"/>
                              <a:ext cx="971603" cy="951086"/>
                            </a:xfrm>
                            <a:custGeom>
                              <a:avLst/>
                              <a:gdLst/>
                              <a:ahLst/>
                              <a:cxnLst/>
                              <a:rect l="l" t="t" r="r" b="b"/>
                              <a:pathLst>
                                <a:path w="971603" h="951086" extrusionOk="0">
                                  <a:moveTo>
                                    <a:pt x="0" y="0"/>
                                  </a:moveTo>
                                  <a:lnTo>
                                    <a:pt x="971603" y="951086"/>
                                  </a:lnTo>
                                </a:path>
                              </a:pathLst>
                            </a:custGeom>
                            <a:solidFill>
                              <a:srgbClr val="FFFFFF"/>
                            </a:solidFill>
                            <a:ln>
                              <a:noFill/>
                            </a:ln>
                          </wps:spPr>
                          <wps:bodyPr spcFirstLastPara="1" wrap="square" lIns="91425" tIns="91425" rIns="91425" bIns="91425" anchor="ctr" anchorCtr="0">
                            <a:noAutofit/>
                          </wps:bodyPr>
                        </wps:wsp>
                        <wps:wsp>
                          <wps:cNvPr id="316075732" name="Полилиния 316075720"/>
                          <wps:cNvSpPr/>
                          <wps:spPr>
                            <a:xfrm rot="10800000" flipH="1">
                              <a:off x="2634610" y="2498527"/>
                              <a:ext cx="942903" cy="4950550"/>
                            </a:xfrm>
                            <a:custGeom>
                              <a:avLst/>
                              <a:gdLst/>
                              <a:ahLst/>
                              <a:cxnLst/>
                              <a:rect l="l" t="t" r="r" b="b"/>
                              <a:pathLst>
                                <a:path w="942903" h="4950550" extrusionOk="0">
                                  <a:moveTo>
                                    <a:pt x="0" y="0"/>
                                  </a:moveTo>
                                  <a:lnTo>
                                    <a:pt x="942903" y="4950550"/>
                                  </a:lnTo>
                                </a:path>
                              </a:pathLst>
                            </a:custGeom>
                            <a:solidFill>
                              <a:srgbClr val="FFFFFF"/>
                            </a:solidFill>
                            <a:ln>
                              <a:noFill/>
                            </a:ln>
                          </wps:spPr>
                          <wps:bodyPr spcFirstLastPara="1" wrap="square" lIns="91425" tIns="91425" rIns="91425" bIns="91425" anchor="ctr" anchorCtr="0">
                            <a:noAutofit/>
                          </wps:bodyPr>
                        </wps:wsp>
                        <wps:wsp>
                          <wps:cNvPr id="316075733" name="Полилиния 316075721"/>
                          <wps:cNvSpPr/>
                          <wps:spPr>
                            <a:xfrm rot="10800000" flipH="1">
                              <a:off x="2605910" y="1815965"/>
                              <a:ext cx="971603" cy="5147368"/>
                            </a:xfrm>
                            <a:custGeom>
                              <a:avLst/>
                              <a:gdLst/>
                              <a:ahLst/>
                              <a:cxnLst/>
                              <a:rect l="l" t="t" r="r" b="b"/>
                              <a:pathLst>
                                <a:path w="971603" h="5147368" extrusionOk="0">
                                  <a:moveTo>
                                    <a:pt x="0" y="0"/>
                                  </a:moveTo>
                                  <a:lnTo>
                                    <a:pt x="971603" y="5147368"/>
                                  </a:lnTo>
                                </a:path>
                              </a:pathLst>
                            </a:custGeom>
                            <a:solidFill>
                              <a:srgbClr val="FFFFFF"/>
                            </a:solidFill>
                            <a:ln>
                              <a:noFill/>
                            </a:ln>
                          </wps:spPr>
                          <wps:bodyPr spcFirstLastPara="1" wrap="square" lIns="91425" tIns="91425" rIns="91425" bIns="91425" anchor="ctr" anchorCtr="0">
                            <a:noAutofit/>
                          </wps:bodyPr>
                        </wps:wsp>
                        <wps:wsp>
                          <wps:cNvPr id="316075734" name="Полилиния 316075722"/>
                          <wps:cNvSpPr/>
                          <wps:spPr>
                            <a:xfrm rot="10800000" flipH="1">
                              <a:off x="2606210" y="2409919"/>
                              <a:ext cx="956103" cy="2893263"/>
                            </a:xfrm>
                            <a:custGeom>
                              <a:avLst/>
                              <a:gdLst/>
                              <a:ahLst/>
                              <a:cxnLst/>
                              <a:rect l="l" t="t" r="r" b="b"/>
                              <a:pathLst>
                                <a:path w="956103" h="2893263" extrusionOk="0">
                                  <a:moveTo>
                                    <a:pt x="0" y="0"/>
                                  </a:moveTo>
                                  <a:lnTo>
                                    <a:pt x="956103" y="2893263"/>
                                  </a:lnTo>
                                </a:path>
                              </a:pathLst>
                            </a:custGeom>
                            <a:solidFill>
                              <a:srgbClr val="FFFFFF"/>
                            </a:solidFill>
                            <a:ln>
                              <a:noFill/>
                            </a:ln>
                          </wps:spPr>
                          <wps:bodyPr spcFirstLastPara="1" wrap="square" lIns="91425" tIns="91425" rIns="91425" bIns="91425" anchor="ctr" anchorCtr="0">
                            <a:noAutofit/>
                          </wps:bodyPr>
                        </wps:wsp>
                        <wps:wsp>
                          <wps:cNvPr id="316075735" name="Полилиния 316075723"/>
                          <wps:cNvSpPr/>
                          <wps:spPr>
                            <a:xfrm>
                              <a:off x="2620710" y="695263"/>
                              <a:ext cx="941603" cy="1133603"/>
                            </a:xfrm>
                            <a:custGeom>
                              <a:avLst/>
                              <a:gdLst/>
                              <a:ahLst/>
                              <a:cxnLst/>
                              <a:rect l="l" t="t" r="r" b="b"/>
                              <a:pathLst>
                                <a:path w="941603" h="1133603" extrusionOk="0">
                                  <a:moveTo>
                                    <a:pt x="0" y="0"/>
                                  </a:moveTo>
                                  <a:lnTo>
                                    <a:pt x="941603" y="1133603"/>
                                  </a:lnTo>
                                </a:path>
                              </a:pathLst>
                            </a:custGeom>
                            <a:solidFill>
                              <a:srgbClr val="FFFFFF"/>
                            </a:solidFill>
                            <a:ln>
                              <a:noFill/>
                            </a:ln>
                          </wps:spPr>
                          <wps:bodyPr spcFirstLastPara="1" wrap="square" lIns="91425" tIns="91425" rIns="91425" bIns="91425" anchor="ctr" anchorCtr="0">
                            <a:noAutofit/>
                          </wps:bodyPr>
                        </wps:wsp>
                        <wps:wsp>
                          <wps:cNvPr id="316075736" name="Прямоугольник 316075724"/>
                          <wps:cNvSpPr/>
                          <wps:spPr>
                            <a:xfrm>
                              <a:off x="14500" y="3285098"/>
                              <a:ext cx="2591410" cy="55775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FECB287" w14:textId="77777777" w:rsidR="00586FD3" w:rsidRDefault="00586FD3">
                                <w:pPr>
                                  <w:jc w:val="center"/>
                                  <w:textDirection w:val="btLr"/>
                                </w:pPr>
                                <w:r>
                                  <w:rPr>
                                    <w:b/>
                                    <w:color w:val="000000"/>
                                    <w:sz w:val="22"/>
                                  </w:rPr>
                                  <w:t>5. Ефективна муніципальна політика енергоефективності</w:t>
                                </w:r>
                              </w:p>
                            </w:txbxContent>
                          </wps:txbx>
                          <wps:bodyPr spcFirstLastPara="1" wrap="square" lIns="88900" tIns="38100" rIns="88900" bIns="38100" anchor="ctr" anchorCtr="0">
                            <a:noAutofit/>
                          </wps:bodyPr>
                        </wps:wsp>
                        <wps:wsp>
                          <wps:cNvPr id="316075737" name="Полилиния 316075725"/>
                          <wps:cNvSpPr/>
                          <wps:spPr>
                            <a:xfrm rot="10800000" flipH="1">
                              <a:off x="2634610" y="3724538"/>
                              <a:ext cx="942903" cy="2688344"/>
                            </a:xfrm>
                            <a:custGeom>
                              <a:avLst/>
                              <a:gdLst/>
                              <a:ahLst/>
                              <a:cxnLst/>
                              <a:rect l="l" t="t" r="r" b="b"/>
                              <a:pathLst>
                                <a:path w="942903" h="2688344" extrusionOk="0">
                                  <a:moveTo>
                                    <a:pt x="0" y="0"/>
                                  </a:moveTo>
                                  <a:lnTo>
                                    <a:pt x="942903" y="2688344"/>
                                  </a:lnTo>
                                </a:path>
                              </a:pathLst>
                            </a:custGeom>
                            <a:solidFill>
                              <a:srgbClr val="FFFFFF"/>
                            </a:solidFill>
                            <a:ln>
                              <a:noFill/>
                            </a:ln>
                          </wps:spPr>
                          <wps:bodyPr spcFirstLastPara="1" wrap="square" lIns="91425" tIns="91425" rIns="91425" bIns="91425" anchor="ctr" anchorCtr="0">
                            <a:noAutofit/>
                          </wps:bodyPr>
                        </wps:wsp>
                        <wps:wsp>
                          <wps:cNvPr id="316075738" name="Прямоугольник 316075726"/>
                          <wps:cNvSpPr/>
                          <wps:spPr>
                            <a:xfrm>
                              <a:off x="21700" y="5004155"/>
                              <a:ext cx="2584510" cy="59805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CBBC3F3" w14:textId="77777777" w:rsidR="00586FD3" w:rsidRDefault="00586FD3">
                                <w:pPr>
                                  <w:jc w:val="center"/>
                                  <w:textDirection w:val="btLr"/>
                                </w:pPr>
                                <w:r>
                                  <w:rPr>
                                    <w:b/>
                                    <w:color w:val="000000"/>
                                    <w:sz w:val="22"/>
                                  </w:rPr>
                                  <w:t>8. Розгалужена система закладів освіти та високий науково-технічний потенціал</w:t>
                                </w:r>
                              </w:p>
                            </w:txbxContent>
                          </wps:txbx>
                          <wps:bodyPr spcFirstLastPara="1" wrap="square" lIns="88900" tIns="38100" rIns="88900" bIns="38100" anchor="ctr" anchorCtr="0">
                            <a:noAutofit/>
                          </wps:bodyPr>
                        </wps:wsp>
                        <wps:wsp>
                          <wps:cNvPr id="316075739" name="Прямоугольник 316075727"/>
                          <wps:cNvSpPr/>
                          <wps:spPr>
                            <a:xfrm>
                              <a:off x="3590214" y="6683007"/>
                              <a:ext cx="2578810" cy="69946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5C78C98" w14:textId="2EAD400D" w:rsidR="00586FD3" w:rsidRDefault="00586FD3">
                                <w:pPr>
                                  <w:jc w:val="center"/>
                                  <w:textDirection w:val="btLr"/>
                                </w:pPr>
                                <w:r>
                                  <w:rPr>
                                    <w:b/>
                                    <w:color w:val="000000"/>
                                    <w:sz w:val="22"/>
                                  </w:rPr>
                                  <w:t xml:space="preserve">10. Глобальні коливання </w:t>
                                </w:r>
                                <w:r>
                                  <w:rPr>
                                    <w:b/>
                                    <w:color w:val="000000"/>
                                    <w:sz w:val="22"/>
                                    <w:lang w:val="uk-UA"/>
                                  </w:rPr>
                                  <w:t>і</w:t>
                                </w:r>
                                <w:r>
                                  <w:rPr>
                                    <w:b/>
                                    <w:color w:val="000000"/>
                                    <w:sz w:val="22"/>
                                  </w:rPr>
                                  <w:t xml:space="preserve"> нестабільність на міжнародних ринках продукції та сировини</w:t>
                                </w:r>
                              </w:p>
                            </w:txbxContent>
                          </wps:txbx>
                          <wps:bodyPr spcFirstLastPara="1" wrap="square" lIns="88900" tIns="38100" rIns="88900" bIns="38100" anchor="ctr" anchorCtr="0">
                            <a:noAutofit/>
                          </wps:bodyPr>
                        </wps:wsp>
                        <wps:wsp>
                          <wps:cNvPr id="316075740" name="Полилиния 316075728"/>
                          <wps:cNvSpPr/>
                          <wps:spPr>
                            <a:xfrm>
                              <a:off x="2613710" y="2154195"/>
                              <a:ext cx="947903" cy="4878543"/>
                            </a:xfrm>
                            <a:custGeom>
                              <a:avLst/>
                              <a:gdLst/>
                              <a:ahLst/>
                              <a:cxnLst/>
                              <a:rect l="l" t="t" r="r" b="b"/>
                              <a:pathLst>
                                <a:path w="947903" h="4878543" extrusionOk="0">
                                  <a:moveTo>
                                    <a:pt x="0" y="0"/>
                                  </a:moveTo>
                                  <a:lnTo>
                                    <a:pt x="947903" y="4878543"/>
                                  </a:lnTo>
                                </a:path>
                              </a:pathLst>
                            </a:custGeom>
                            <a:solidFill>
                              <a:srgbClr val="FFFFFF"/>
                            </a:solidFill>
                            <a:ln>
                              <a:noFill/>
                            </a:ln>
                          </wps:spPr>
                          <wps:bodyPr spcFirstLastPara="1" wrap="square" lIns="91425" tIns="91425" rIns="91425" bIns="91425" anchor="ctr" anchorCtr="0">
                            <a:noAutofit/>
                          </wps:bodyPr>
                        </wps:wsp>
                        <wps:wsp>
                          <wps:cNvPr id="316075741" name="Полилиния 316075729"/>
                          <wps:cNvSpPr/>
                          <wps:spPr>
                            <a:xfrm>
                              <a:off x="2613710" y="2868660"/>
                              <a:ext cx="996204" cy="3395308"/>
                            </a:xfrm>
                            <a:custGeom>
                              <a:avLst/>
                              <a:gdLst/>
                              <a:ahLst/>
                              <a:cxnLst/>
                              <a:rect l="l" t="t" r="r" b="b"/>
                              <a:pathLst>
                                <a:path w="996204" h="3395308" extrusionOk="0">
                                  <a:moveTo>
                                    <a:pt x="0" y="0"/>
                                  </a:moveTo>
                                  <a:lnTo>
                                    <a:pt x="996204" y="3395308"/>
                                  </a:lnTo>
                                </a:path>
                              </a:pathLst>
                            </a:custGeom>
                            <a:solidFill>
                              <a:srgbClr val="FFFFFF"/>
                            </a:solidFill>
                            <a:ln>
                              <a:noFill/>
                            </a:ln>
                          </wps:spPr>
                          <wps:bodyPr spcFirstLastPara="1" wrap="square" lIns="91425" tIns="91425" rIns="91425" bIns="91425" anchor="ctr" anchorCtr="0">
                            <a:noAutofit/>
                          </wps:bodyPr>
                        </wps:wsp>
                        <wps:wsp>
                          <wps:cNvPr id="316075742" name="Полилиния 316075730"/>
                          <wps:cNvSpPr/>
                          <wps:spPr>
                            <a:xfrm>
                              <a:off x="2612910" y="-85725"/>
                              <a:ext cx="1095504" cy="549649"/>
                            </a:xfrm>
                            <a:custGeom>
                              <a:avLst/>
                              <a:gdLst/>
                              <a:ahLst/>
                              <a:cxnLst/>
                              <a:rect l="l" t="t" r="r" b="b"/>
                              <a:pathLst>
                                <a:path w="1095504" h="549649" extrusionOk="0">
                                  <a:moveTo>
                                    <a:pt x="821628" y="0"/>
                                  </a:moveTo>
                                  <a:lnTo>
                                    <a:pt x="821628" y="137412"/>
                                  </a:lnTo>
                                  <a:lnTo>
                                    <a:pt x="0" y="137412"/>
                                  </a:lnTo>
                                  <a:lnTo>
                                    <a:pt x="0" y="412236"/>
                                  </a:lnTo>
                                  <a:lnTo>
                                    <a:pt x="821628" y="412236"/>
                                  </a:lnTo>
                                  <a:lnTo>
                                    <a:pt x="821628" y="549649"/>
                                  </a:lnTo>
                                  <a:lnTo>
                                    <a:pt x="1095504" y="274824"/>
                                  </a:lnTo>
                                  <a:close/>
                                </a:path>
                              </a:pathLst>
                            </a:custGeom>
                            <a:solidFill>
                              <a:srgbClr val="A9D18E"/>
                            </a:solidFill>
                            <a:ln w="25400" cap="flat" cmpd="sng">
                              <a:solidFill>
                                <a:srgbClr val="A9D18E"/>
                              </a:solidFill>
                              <a:prstDash val="solid"/>
                              <a:miter lim="8000"/>
                              <a:headEnd type="none" w="sm" len="sm"/>
                              <a:tailEnd type="none" w="sm" len="sm"/>
                            </a:ln>
                          </wps:spPr>
                          <wps:txbx>
                            <w:txbxContent>
                              <w:p w14:paraId="0E8F9ECC" w14:textId="77777777" w:rsidR="00586FD3" w:rsidRDefault="00586FD3">
                                <w:pPr>
                                  <w:jc w:val="center"/>
                                  <w:textDirection w:val="btLr"/>
                                </w:pPr>
                                <w:r>
                                  <w:rPr>
                                    <w:b/>
                                    <w:color w:val="000000"/>
                                    <w:sz w:val="16"/>
                                  </w:rPr>
                                  <w:t>ЗМЕНШУЮТЬ</w:t>
                                </w:r>
                              </w:p>
                            </w:txbxContent>
                          </wps:txbx>
                          <wps:bodyPr spcFirstLastPara="1" wrap="square" lIns="88900" tIns="38100" rIns="88900" bIns="38100" anchor="ctr" anchorCtr="0">
                            <a:noAutofit/>
                          </wps:bodyPr>
                        </wps:wsp>
                        <wps:wsp>
                          <wps:cNvPr id="316075743" name="Полилиния 316075731"/>
                          <wps:cNvSpPr/>
                          <wps:spPr>
                            <a:xfrm>
                              <a:off x="2634610" y="2181298"/>
                              <a:ext cx="975303" cy="1680052"/>
                            </a:xfrm>
                            <a:custGeom>
                              <a:avLst/>
                              <a:gdLst/>
                              <a:ahLst/>
                              <a:cxnLst/>
                              <a:rect l="l" t="t" r="r" b="b"/>
                              <a:pathLst>
                                <a:path w="975303" h="1680052" extrusionOk="0">
                                  <a:moveTo>
                                    <a:pt x="0" y="0"/>
                                  </a:moveTo>
                                  <a:lnTo>
                                    <a:pt x="975303" y="1680052"/>
                                  </a:lnTo>
                                </a:path>
                              </a:pathLst>
                            </a:custGeom>
                            <a:solidFill>
                              <a:srgbClr val="FFFFFF"/>
                            </a:solidFill>
                            <a:ln>
                              <a:noFill/>
                            </a:ln>
                          </wps:spPr>
                          <wps:bodyPr spcFirstLastPara="1" wrap="square" lIns="91425" tIns="91425" rIns="91425" bIns="91425" anchor="ctr" anchorCtr="0">
                            <a:noAutofit/>
                          </wps:bodyPr>
                        </wps:wsp>
                        <wps:wsp>
                          <wps:cNvPr id="316075744" name="Полилиния 316075732"/>
                          <wps:cNvSpPr/>
                          <wps:spPr>
                            <a:xfrm rot="10800000" flipH="1">
                              <a:off x="2613710" y="2657641"/>
                              <a:ext cx="963803" cy="4312892"/>
                            </a:xfrm>
                            <a:custGeom>
                              <a:avLst/>
                              <a:gdLst/>
                              <a:ahLst/>
                              <a:cxnLst/>
                              <a:rect l="l" t="t" r="r" b="b"/>
                              <a:pathLst>
                                <a:path w="963803" h="4312892" extrusionOk="0">
                                  <a:moveTo>
                                    <a:pt x="0" y="0"/>
                                  </a:moveTo>
                                  <a:lnTo>
                                    <a:pt x="963803" y="4312892"/>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75C2BDC8" id="Группа 2" o:spid="_x0000_s1187" style="width:485.25pt;height:634.5pt;mso-position-horizontal-relative:char;mso-position-vertical-relative:line" coordorigin="22614,-812" coordsize="61690,7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">
                <v:group id="Группа 316075686" o:spid="_x0000_s1188" style="position:absolute;left:22614;top:-812;width:61691;height:76412" coordorigin=",-857" coordsize="61690,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">
                  <v:rect id="Прямоугольник 316075687" o:spid="_x0000_s1189" style="position:absolute;width:61690;height:79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" filled="f" stroked="f">
                    <v:textbox inset="2.53958mm,2.53958mm,2.53958mm,2.53958mm">
                      <w:txbxContent>
                        <w:p w14:paraId="1E6B6483" w14:textId="77777777" w:rsidR="00586FD3" w:rsidRDefault="00586FD3">
                          <w:pPr>
                            <w:textDirection w:val="btLr"/>
                          </w:pPr>
                        </w:p>
                      </w:txbxContent>
                    </v:textbox>
                  </v:rect>
                  <v:rect id="Прямоугольник 316075688" o:spid="_x0000_s1190" style="position:absolute;left:213;top:4319;width:25920;height:6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78E04A40" w14:textId="77777777" w:rsidR="00586FD3" w:rsidRDefault="00586FD3">
                          <w:pPr>
                            <w:jc w:val="center"/>
                            <w:textDirection w:val="btLr"/>
                          </w:pPr>
                          <w:r>
                            <w:rPr>
                              <w:b/>
                              <w:color w:val="000000"/>
                              <w:sz w:val="22"/>
                            </w:rPr>
                            <w:t>1. Унікальне географічне розташування та логістичний потенціал</w:t>
                          </w:r>
                        </w:p>
                      </w:txbxContent>
                    </v:textbox>
                  </v:rect>
                  <v:rect id="Прямоугольник 316075689" o:spid="_x0000_s1191" style="position:absolute;left:217;top:11299;width:25916;height: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&#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204469CD" w14:textId="77777777" w:rsidR="00586FD3" w:rsidRDefault="00586FD3">
                          <w:pPr>
                            <w:jc w:val="center"/>
                            <w:textDirection w:val="btLr"/>
                          </w:pPr>
                          <w:r>
                            <w:rPr>
                              <w:b/>
                              <w:color w:val="000000"/>
                              <w:sz w:val="22"/>
                            </w:rPr>
                            <w:t>2. Кліматичне, природне різноманіття та багаті поклади мінеральних ресурсів</w:t>
                          </w:r>
                        </w:p>
                      </w:txbxContent>
                    </v:textbox>
                  </v:rect>
                  <v:rect id="Прямоугольник 316075690" o:spid="_x0000_s1192" style="position:absolute;left:217;top:18650;width:25920;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" fillcolor="#e7e6e6" strokecolor="#002060" strokeweight="1pt">
                    <v:stroke startarrowwidth="narrow" startarrowlength="short" endarrowwidth="narrow" endarrowlength="short" joinstyle="round"/>
                    <v:textbox inset="7pt,3pt,7pt,3pt">
                      <w:txbxContent>
                        <w:p w14:paraId="16628367" w14:textId="77777777" w:rsidR="00586FD3" w:rsidRDefault="00586FD3">
                          <w:pPr>
                            <w:jc w:val="center"/>
                            <w:textDirection w:val="btLr"/>
                          </w:pPr>
                          <w:r>
                            <w:rPr>
                              <w:b/>
                              <w:color w:val="000000"/>
                              <w:sz w:val="22"/>
                            </w:rPr>
                            <w:t>3. Унікальна економічна спеціалізація та промисловий потенціал</w:t>
                          </w:r>
                        </w:p>
                      </w:txbxContent>
                    </v:textbox>
                  </v:rect>
                  <v:rect id="Прямоугольник 316075691" o:spid="_x0000_s1193" style="position:absolute;left:217;top:24970;width:25920;height:7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3B72529C" w14:textId="60590509" w:rsidR="00586FD3" w:rsidRDefault="00586FD3">
                          <w:pPr>
                            <w:jc w:val="center"/>
                            <w:textDirection w:val="btLr"/>
                          </w:pPr>
                          <w:r>
                            <w:rPr>
                              <w:b/>
                              <w:color w:val="000000"/>
                              <w:sz w:val="22"/>
                            </w:rPr>
                            <w:t>4. Ефективна муніципальна політика збереження і поліпшення довкілля та сталого управління відходами (промисловими й побутовими)</w:t>
                          </w:r>
                        </w:p>
                      </w:txbxContent>
                    </v:textbox>
                  </v:rect>
                  <v:rect id="Прямоугольник 316075692" o:spid="_x0000_s1194" style="position:absolute;left:125;top:38749;width:259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B971949" w14:textId="77777777" w:rsidR="00586FD3" w:rsidRDefault="00586FD3">
                          <w:pPr>
                            <w:jc w:val="center"/>
                            <w:textDirection w:val="btLr"/>
                          </w:pPr>
                          <w:r>
                            <w:rPr>
                              <w:b/>
                              <w:color w:val="000000"/>
                              <w:sz w:val="22"/>
                            </w:rPr>
                            <w:t>6. Притік людських ресурсів за рахунок ВПО</w:t>
                          </w:r>
                        </w:p>
                      </w:txbxContent>
                    </v:textbox>
                  </v:rect>
                  <v:rect id="Прямоугольник 316075693" o:spid="_x0000_s1195" style="position:absolute;left:217;top:43750;width:25920;height: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D77BFDA" w14:textId="77777777" w:rsidR="00586FD3" w:rsidRDefault="00586FD3">
                          <w:pPr>
                            <w:jc w:val="center"/>
                            <w:textDirection w:val="btLr"/>
                          </w:pPr>
                          <w:r>
                            <w:rPr>
                              <w:b/>
                              <w:color w:val="000000"/>
                              <w:sz w:val="22"/>
                            </w:rPr>
                            <w:t>7. Розвинена соціальна інфраструктура та громадський транспорт</w:t>
                          </w:r>
                        </w:p>
                      </w:txbxContent>
                    </v:textbox>
                  </v:rect>
                  <v:rect id="Прямоугольник 316075694" o:spid="_x0000_s1196" style="position:absolute;left:214;top:56491;width:25848;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20937AB3" w14:textId="77777777" w:rsidR="00586FD3" w:rsidRDefault="00586FD3">
                          <w:pPr>
                            <w:jc w:val="center"/>
                            <w:textDirection w:val="btLr"/>
                          </w:pPr>
                          <w:r>
                            <w:rPr>
                              <w:b/>
                              <w:color w:val="000000"/>
                              <w:sz w:val="22"/>
                            </w:rPr>
                            <w:t>9. Ефективна містобудівна діяльність</w:t>
                          </w:r>
                        </w:p>
                      </w:txbxContent>
                    </v:textbox>
                  </v:rect>
                  <v:rect id="Прямоугольник 316075695" o:spid="_x0000_s1197" style="position:absolute;left:353;top:61727;width:25776;height:5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1157A308" w14:textId="77777777" w:rsidR="00586FD3" w:rsidRDefault="00586FD3">
                          <w:pPr>
                            <w:jc w:val="center"/>
                            <w:textDirection w:val="btLr"/>
                          </w:pPr>
                          <w:r>
                            <w:rPr>
                              <w:b/>
                              <w:color w:val="000000"/>
                              <w:sz w:val="22"/>
                            </w:rPr>
                            <w:t>10. Ефективна міжнародна співпраця</w:t>
                          </w:r>
                        </w:p>
                      </w:txbxContent>
                    </v:textbox>
                  </v:rect>
                  <v:rect id="Прямоугольник 316075696" o:spid="_x0000_s1198" style="position:absolute;left:361;top:67211;width:25776;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2F679712" w14:textId="624DC765" w:rsidR="00586FD3" w:rsidRPr="00A85C84" w:rsidRDefault="00586FD3">
                          <w:pPr>
                            <w:jc w:val="center"/>
                            <w:textDirection w:val="btLr"/>
                            <w:rPr>
                              <w:lang w:val="uk-UA"/>
                            </w:rPr>
                          </w:pPr>
                          <w:r>
                            <w:rPr>
                              <w:b/>
                              <w:color w:val="000000"/>
                              <w:sz w:val="22"/>
                            </w:rPr>
                            <w:t>11. Створен</w:t>
                          </w:r>
                          <w:r>
                            <w:rPr>
                              <w:b/>
                              <w:color w:val="000000"/>
                              <w:sz w:val="22"/>
                              <w:lang w:val="uk-UA"/>
                            </w:rPr>
                            <w:t>ня</w:t>
                          </w:r>
                          <w:r>
                            <w:rPr>
                              <w:b/>
                              <w:color w:val="000000"/>
                              <w:sz w:val="22"/>
                            </w:rPr>
                            <w:t xml:space="preserve"> якісних інвестиційніих продукт</w:t>
                          </w:r>
                          <w:r>
                            <w:rPr>
                              <w:b/>
                              <w:color w:val="000000"/>
                              <w:sz w:val="22"/>
                              <w:lang w:val="uk-UA"/>
                            </w:rPr>
                            <w:t>ів</w:t>
                          </w:r>
                        </w:p>
                      </w:txbxContent>
                    </v:textbox>
                  </v:rect>
                  <v:rect id="Прямоугольник 316075697" o:spid="_x0000_s1199" style="position:absolute;left:431;top:72683;width:25776;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20AFB921" w14:textId="77777777" w:rsidR="00586FD3" w:rsidRDefault="00586FD3">
                          <w:pPr>
                            <w:jc w:val="center"/>
                            <w:textDirection w:val="btLr"/>
                          </w:pPr>
                          <w:r>
                            <w:rPr>
                              <w:b/>
                              <w:color w:val="000000"/>
                              <w:sz w:val="22"/>
                            </w:rPr>
                            <w:t>12. Активна цифровізація громади</w:t>
                          </w:r>
                        </w:p>
                      </w:txbxContent>
                    </v:textbox>
                  </v:rect>
                  <v:rect id="Прямоугольник 316075698" o:spid="_x0000_s1200" style="position:absolute;left:35896;top:4251;width:25794;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32048EBB" w14:textId="77777777" w:rsidR="00586FD3" w:rsidRDefault="00586FD3">
                          <w:pPr>
                            <w:jc w:val="center"/>
                            <w:textDirection w:val="btLr"/>
                          </w:pPr>
                          <w:r>
                            <w:rPr>
                              <w:b/>
                              <w:color w:val="000000"/>
                              <w:sz w:val="22"/>
                            </w:rPr>
                            <w:t>1. Посилення впливу глобальних тенденцій зміни клімату та погіршення стану довкілля</w:t>
                          </w:r>
                        </w:p>
                      </w:txbxContent>
                    </v:textbox>
                  </v:rect>
                  <v:rect id="Прямоугольник 316075699" o:spid="_x0000_s1201" style="position:absolute;left:35896;top:10286;width:25794;height: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EA7304E" w14:textId="77777777" w:rsidR="00586FD3" w:rsidRDefault="00586FD3">
                          <w:pPr>
                            <w:jc w:val="center"/>
                            <w:textDirection w:val="btLr"/>
                            <w:rPr>
                              <w:b/>
                              <w:color w:val="000000"/>
                              <w:sz w:val="22"/>
                            </w:rPr>
                          </w:pPr>
                          <w:r>
                            <w:rPr>
                              <w:b/>
                              <w:color w:val="000000"/>
                              <w:sz w:val="22"/>
                            </w:rPr>
                            <w:t>2. Ескалація та розширення</w:t>
                          </w:r>
                        </w:p>
                        <w:p w14:paraId="775F3389" w14:textId="496E5A53" w:rsidR="00586FD3" w:rsidRDefault="00586FD3">
                          <w:pPr>
                            <w:jc w:val="center"/>
                            <w:textDirection w:val="btLr"/>
                          </w:pPr>
                          <w:r>
                            <w:rPr>
                              <w:b/>
                              <w:color w:val="000000"/>
                              <w:sz w:val="22"/>
                            </w:rPr>
                            <w:t xml:space="preserve"> в</w:t>
                          </w:r>
                          <w:r>
                            <w:rPr>
                              <w:b/>
                              <w:color w:val="000000"/>
                              <w:sz w:val="22"/>
                              <w:lang w:val="uk-UA"/>
                            </w:rPr>
                            <w:t>оєнних</w:t>
                          </w:r>
                          <w:r>
                            <w:rPr>
                              <w:b/>
                              <w:color w:val="000000"/>
                              <w:sz w:val="22"/>
                            </w:rPr>
                            <w:t xml:space="preserve"> дій</w:t>
                          </w:r>
                        </w:p>
                      </w:txbxContent>
                    </v:textbox>
                  </v:rect>
                  <v:rect id="Прямоугольник 316075700" o:spid="_x0000_s1202" style="position:absolute;left:35845;top:15205;width:25845;height: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" fillcolor="#e7e6e6" strokecolor="#002060" strokeweight="1pt">
                    <v:stroke startarrowwidth="narrow" startarrowlength="short" endarrowwidth="narrow" endarrowlength="short" joinstyle="round"/>
                    <v:textbox inset="7pt,3pt,7pt,3pt">
                      <w:txbxContent>
                        <w:p w14:paraId="0FAB460B" w14:textId="3AFFA331" w:rsidR="00586FD3" w:rsidRDefault="00586FD3">
                          <w:pPr>
                            <w:jc w:val="center"/>
                            <w:textDirection w:val="btLr"/>
                          </w:pPr>
                          <w:r>
                            <w:rPr>
                              <w:b/>
                              <w:color w:val="000000"/>
                              <w:sz w:val="22"/>
                            </w:rPr>
                            <w:t>3. Відтік капіталу та інвестицій з України внаслідок в</w:t>
                          </w:r>
                          <w:r>
                            <w:rPr>
                              <w:b/>
                              <w:color w:val="000000"/>
                              <w:sz w:val="22"/>
                              <w:lang w:val="uk-UA"/>
                            </w:rPr>
                            <w:t>оєнних</w:t>
                          </w:r>
                          <w:r>
                            <w:rPr>
                              <w:b/>
                              <w:color w:val="000000"/>
                              <w:sz w:val="22"/>
                            </w:rPr>
                            <w:t xml:space="preserve"> дій</w:t>
                          </w:r>
                          <w:r>
                            <w:rPr>
                              <w:b/>
                              <w:color w:val="000000"/>
                              <w:sz w:val="22"/>
                              <w:lang w:val="uk-UA"/>
                            </w:rPr>
                            <w:t xml:space="preserve"> і</w:t>
                          </w:r>
                          <w:r>
                            <w:rPr>
                              <w:b/>
                              <w:color w:val="000000"/>
                              <w:sz w:val="22"/>
                            </w:rPr>
                            <w:t xml:space="preserve"> безпекових умов</w:t>
                          </w:r>
                        </w:p>
                      </w:txbxContent>
                    </v:textbox>
                  </v:rect>
                  <v:rect id="Прямоугольник 316075701" o:spid="_x0000_s1203" style="position:absolute;left:35775;top:21336;width:25915;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70106D40" w14:textId="3CE6CEE1" w:rsidR="00586FD3" w:rsidRDefault="00586FD3">
                          <w:pPr>
                            <w:jc w:val="center"/>
                            <w:textDirection w:val="btLr"/>
                          </w:pPr>
                          <w:r>
                            <w:rPr>
                              <w:b/>
                              <w:color w:val="000000"/>
                              <w:sz w:val="22"/>
                            </w:rPr>
                            <w:t xml:space="preserve">4. Демографічна криза, старіння населення та </w:t>
                          </w:r>
                          <w:r>
                            <w:rPr>
                              <w:b/>
                              <w:color w:val="000000"/>
                              <w:sz w:val="22"/>
                              <w:lang w:val="uk-UA"/>
                            </w:rPr>
                            <w:t>«</w:t>
                          </w:r>
                          <w:r>
                            <w:rPr>
                              <w:b/>
                              <w:color w:val="000000"/>
                              <w:sz w:val="22"/>
                            </w:rPr>
                            <w:t>вимивання</w:t>
                          </w:r>
                          <w:r>
                            <w:rPr>
                              <w:b/>
                              <w:color w:val="000000"/>
                              <w:sz w:val="22"/>
                              <w:lang w:val="uk-UA"/>
                            </w:rPr>
                            <w:t>»</w:t>
                          </w:r>
                          <w:r>
                            <w:rPr>
                              <w:b/>
                              <w:color w:val="000000"/>
                              <w:sz w:val="22"/>
                            </w:rPr>
                            <w:t xml:space="preserve"> трудового потенціалу України</w:t>
                          </w:r>
                        </w:p>
                      </w:txbxContent>
                    </v:textbox>
                  </v:rect>
                  <v:rect id="Прямоугольник 316075702" o:spid="_x0000_s1204" style="position:absolute;left:35775;top:28965;width:25915;height: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&#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54C7C1C7" w14:textId="77777777" w:rsidR="00586FD3" w:rsidRDefault="00586FD3">
                          <w:pPr>
                            <w:jc w:val="center"/>
                            <w:textDirection w:val="btLr"/>
                          </w:pPr>
                          <w:r>
                            <w:rPr>
                              <w:b/>
                              <w:color w:val="000000"/>
                              <w:sz w:val="22"/>
                            </w:rPr>
                            <w:t>5. Збільшення кількості аварій на об’єктах критичної інфраструктури</w:t>
                          </w:r>
                        </w:p>
                      </w:txbxContent>
                    </v:textbox>
                  </v:rect>
                  <v:rect id="Прямоугольник 316075703" o:spid="_x0000_s1205" style="position:absolute;left:35775;top:35812;width:25915;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7286DAAB" w14:textId="77777777" w:rsidR="00586FD3" w:rsidRDefault="00586FD3">
                          <w:pPr>
                            <w:jc w:val="center"/>
                            <w:textDirection w:val="btLr"/>
                          </w:pPr>
                          <w:r>
                            <w:rPr>
                              <w:b/>
                              <w:color w:val="000000"/>
                              <w:sz w:val="22"/>
                            </w:rPr>
                            <w:t>6. Посилення інфляційних процесів</w:t>
                          </w:r>
                        </w:p>
                      </w:txbxContent>
                    </v:textbox>
                  </v:rect>
                  <v:rect id="Прямоугольник 316075704" o:spid="_x0000_s1206" style="position:absolute;left:35841;top:51911;width:25845;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D6D7232" w14:textId="117072CB" w:rsidR="00586FD3" w:rsidRDefault="00586FD3">
                          <w:pPr>
                            <w:jc w:val="center"/>
                            <w:textDirection w:val="btLr"/>
                          </w:pPr>
                          <w:r>
                            <w:rPr>
                              <w:b/>
                              <w:color w:val="000000"/>
                              <w:sz w:val="22"/>
                            </w:rPr>
                            <w:t xml:space="preserve">8. Скорочення </w:t>
                          </w:r>
                          <w:r>
                            <w:rPr>
                              <w:b/>
                              <w:color w:val="000000"/>
                              <w:sz w:val="22"/>
                              <w:lang w:val="uk-UA"/>
                            </w:rPr>
                            <w:t xml:space="preserve">МТД </w:t>
                          </w:r>
                          <w:r>
                            <w:rPr>
                              <w:b/>
                              <w:color w:val="000000"/>
                              <w:sz w:val="22"/>
                            </w:rPr>
                            <w:t xml:space="preserve">та діяльності </w:t>
                          </w:r>
                          <w:r>
                            <w:rPr>
                              <w:b/>
                              <w:color w:val="000000"/>
                              <w:sz w:val="22"/>
                              <w:lang w:val="uk-UA"/>
                            </w:rPr>
                            <w:t>МФІ</w:t>
                          </w:r>
                          <w:r>
                            <w:rPr>
                              <w:b/>
                              <w:color w:val="000000"/>
                              <w:sz w:val="22"/>
                            </w:rPr>
                            <w:t xml:space="preserve"> в Україні</w:t>
                          </w:r>
                        </w:p>
                      </w:txbxContent>
                    </v:textbox>
                  </v:rect>
                  <v:rect id="Прямоугольник 316075705" o:spid="_x0000_s1207" style="position:absolute;left:35841;top:41519;width:25845;height:9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55E00BF" w14:textId="77777777" w:rsidR="00586FD3" w:rsidRDefault="00586FD3">
                          <w:pPr>
                            <w:jc w:val="center"/>
                            <w:textDirection w:val="btLr"/>
                          </w:pPr>
                          <w:r>
                            <w:rPr>
                              <w:b/>
                              <w:color w:val="000000"/>
                              <w:sz w:val="22"/>
                            </w:rPr>
                            <w:t>7. Підвищення вартості енергоносіїв, низький рівень енергоефективності та енергобезпеки</w:t>
                          </w:r>
                        </w:p>
                      </w:txbxContent>
                    </v:textbox>
                  </v:rect>
                  <v:rect id="Прямоугольник 316075706" o:spid="_x0000_s1208" style="position:absolute;left:35915;top:59715;width:25775;height:6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3A40F4DB" w14:textId="4E03C268" w:rsidR="00586FD3" w:rsidRDefault="00586FD3">
                          <w:pPr>
                            <w:jc w:val="center"/>
                            <w:textDirection w:val="btLr"/>
                          </w:pPr>
                          <w:r>
                            <w:rPr>
                              <w:b/>
                              <w:color w:val="000000"/>
                              <w:sz w:val="22"/>
                            </w:rPr>
                            <w:t xml:space="preserve">9. </w:t>
                          </w:r>
                          <w:r>
                            <w:rPr>
                              <w:b/>
                              <w:color w:val="000000"/>
                              <w:sz w:val="22"/>
                              <w:lang w:val="uk-UA"/>
                            </w:rPr>
                            <w:t>У</w:t>
                          </w:r>
                          <w:r>
                            <w:rPr>
                              <w:b/>
                              <w:color w:val="000000"/>
                              <w:sz w:val="22"/>
                            </w:rPr>
                            <w:t>провадження більш жорстких екологічних стандартів ЄС на продукцію</w:t>
                          </w:r>
                        </w:p>
                      </w:txbxContent>
                    </v:textbox>
                  </v:rect>
                  <v:shape id="Полилиния 316075707" o:spid="_x0000_s1209" style="position:absolute;left:125;width:26221;height:3905;visibility:visible;mso-wrap-style:square;v-text-anchor:middle" coordsize="2622110,442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" adj="-11796480,,5400" path="m,l,442440r2622110,l2622110,,,xe" fillcolor="#548235" stroked="f">
                    <v:stroke joinstyle="miter"/>
                    <v:formulas/>
                    <v:path arrowok="t" o:extrusionok="f" o:connecttype="custom" textboxrect="0,0,2622110,442440"/>
                    <v:textbox inset="7pt,3pt,7pt,3pt">
                      <w:txbxContent>
                        <w:p w14:paraId="7CB63203" w14:textId="77777777" w:rsidR="00586FD3" w:rsidRPr="0044378F" w:rsidRDefault="00586FD3">
                          <w:pPr>
                            <w:jc w:val="center"/>
                            <w:textDirection w:val="btLr"/>
                            <w:rPr>
                              <w:i/>
                            </w:rPr>
                          </w:pPr>
                          <w:r w:rsidRPr="0044378F">
                            <w:rPr>
                              <w:b/>
                              <w:i/>
                              <w:color w:val="FFFFFF"/>
                              <w:sz w:val="22"/>
                            </w:rPr>
                            <w:t>СИЛЬНІ СТОРОНИ</w:t>
                          </w:r>
                        </w:p>
                      </w:txbxContent>
                    </v:textbox>
                  </v:shape>
                  <v:shape id="Полилиния 316075708" o:spid="_x0000_s1210" style="position:absolute;left:35845;width:25845;height:4000;visibility:visible;mso-wrap-style:square;v-text-anchor:middle" coordsize="2584510,44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" adj="-11796480,,5400" path="m,l,442040r2584510,l2584510,,,xe" fillcolor="#548235" stroked="f">
                    <v:stroke joinstyle="miter"/>
                    <v:formulas/>
                    <v:path arrowok="t" o:extrusionok="f" o:connecttype="custom" textboxrect="0,0,2584510,442040"/>
                    <v:textbox inset="7pt,3pt,7pt,3pt">
                      <w:txbxContent>
                        <w:p w14:paraId="66D628DA" w14:textId="77777777" w:rsidR="00586FD3" w:rsidRPr="0044378F" w:rsidRDefault="00586FD3">
                          <w:pPr>
                            <w:jc w:val="center"/>
                            <w:textDirection w:val="btLr"/>
                            <w:rPr>
                              <w:i/>
                            </w:rPr>
                          </w:pPr>
                          <w:r w:rsidRPr="0044378F">
                            <w:rPr>
                              <w:b/>
                              <w:i/>
                              <w:color w:val="FFFFFF"/>
                              <w:sz w:val="22"/>
                            </w:rPr>
                            <w:t>ЗАГРОЗИ</w:t>
                          </w:r>
                        </w:p>
                      </w:txbxContent>
                    </v:textbox>
                  </v:shape>
                  <v:shape id="Полилиния 316075709" o:spid="_x0000_s1211" style="position:absolute;left:26207;top:6328;width:9568;height:1;visibility:visible;mso-wrap-style:square;v-text-anchor:middle" coordsize="9568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" path="m,l956803,100e" stroked="f">
                    <v:path arrowok="t" o:extrusionok="f"/>
                  </v:shape>
                  <v:shape id="Полилиния 316075710" o:spid="_x0000_s1212" style="position:absolute;left:26207;top:7078;width:9689;height:6733;rotation:180;flip:x;visibility:visible;mso-wrap-style:square;v-text-anchor:middle" coordsize="968903,67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" path="m,l968903,673261e" stroked="f">
                    <v:path arrowok="t" o:extrusionok="f"/>
                  </v:shape>
                  <v:shape id="Полилиния 316075711" o:spid="_x0000_s1213" style="position:absolute;left:26207;top:14001;width:9416;height:3954;visibility:visible;mso-wrap-style:square;v-text-anchor:middle" coordsize="941603,39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" path="m,l941603,395435e" stroked="f">
                    <v:path arrowok="t" o:extrusionok="f"/>
                  </v:shape>
                  <v:shape id="Полилиния 316075712" o:spid="_x0000_s1214" style="position:absolute;left:26129;top:12506;width:9767;height:51773;rotation:180;flip:x;visibility:visible;mso-wrap-style:square;v-text-anchor:middle" coordsize="976703,51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" path="m,l976703,5177370e" stroked="f">
                    <v:path arrowok="t" o:extrusionok="f"/>
                  </v:shape>
                  <v:shape id="Полилиния 316075713" o:spid="_x0000_s1215" style="position:absolute;left:26129;top:24863;width:9646;height:16146;rotation:180;flip:x;visibility:visible;mso-wrap-style:square;v-text-anchor:middle" coordsize="964603,161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" path="m,l964603,1614646e" stroked="f">
                    <v:path arrowok="t" o:extrusionok="f"/>
                  </v:shape>
                  <v:shape id="Полилиния 316075714" o:spid="_x0000_s1216" style="position:absolute;left:26137;top:28686;width:9486;height:2747;visibility:visible;mso-wrap-style:square;v-text-anchor:middle" coordsize="948603,2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" path="m,l948603,274724e" stroked="f">
                    <v:path arrowok="t" o:extrusionok="f"/>
                  </v:shape>
                  <v:shape id="Полилиния 316075715" o:spid="_x0000_s1217" style="position:absolute;left:26059;top:32183;width:9716;height:3457;rotation:180;flip:x;visibility:visible;mso-wrap-style:square;v-text-anchor:middle" coordsize="971603,34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" path="m,l971603,345631e" stroked="f">
                    <v:path arrowok="t" o:extrusionok="f"/>
                  </v:shape>
                  <v:shape id="Полилиния 316075716" o:spid="_x0000_s1218" style="position:absolute;left:26129;top:26099;width:9494;height:38180;rotation:180;flip:x;visibility:visible;mso-wrap-style:square;v-text-anchor:middle" coordsize="949403,38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" path="m,l949403,3818047e" stroked="f">
                    <v:path arrowok="t" o:extrusionok="f"/>
                  </v:shape>
                  <v:shape id="Полилиния 316075717" o:spid="_x0000_s1219" style="position:absolute;left:26137;top:32183;width:9638;height:14527;rotation:180;flip:x;visibility:visible;mso-wrap-style:square;v-text-anchor:middle" coordsize="963803,14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" path="m,l963803,1452632e" stroked="f">
                    <v:path arrowok="t" o:extrusionok="f"/>
                  </v:shape>
                  <v:shape id="Полилиния 316075718" o:spid="_x0000_s1220" style="position:absolute;left:26062;top:58971;width:9713;height:2945;visibility:visible;mso-wrap-style:square;v-text-anchor:middle" coordsize="971303,29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" path="m,l971303,294526e" stroked="f">
                    <v:path arrowok="t" o:extrusionok="f"/>
                  </v:shape>
                  <v:shape id="Полилиния 316075719" o:spid="_x0000_s1221" style="position:absolute;left:26059;top:35640;width:9716;height:9511;visibility:visible;mso-wrap-style:square;v-text-anchor:middle" coordsize="971603,95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" path="m,l971603,951086e" stroked="f">
                    <v:path arrowok="t" o:extrusionok="f"/>
                  </v:shape>
                  <v:shape id="Полилиния 316075720" o:spid="_x0000_s1222" style="position:absolute;left:26346;top:24985;width:9429;height:49505;rotation:180;flip:x;visibility:visible;mso-wrap-style:square;v-text-anchor:middle" coordsize="942903,495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" path="m,l942903,4950550e" stroked="f">
                    <v:path arrowok="t" o:extrusionok="f"/>
                  </v:shape>
                  <v:shape id="Полилиния 316075721" o:spid="_x0000_s1223" style="position:absolute;left:26059;top:18159;width:9716;height:51474;rotation:180;flip:x;visibility:visible;mso-wrap-style:square;v-text-anchor:middle" coordsize="971603,514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" path="m,l971603,5147368e" stroked="f">
                    <v:path arrowok="t" o:extrusionok="f"/>
                  </v:shape>
                  <v:shape id="Полилиния 316075722" o:spid="_x0000_s1224" style="position:absolute;left:26062;top:24099;width:9561;height:28932;rotation:180;flip:x;visibility:visible;mso-wrap-style:square;v-text-anchor:middle" coordsize="956103,289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" path="m,l956103,2893263e" stroked="f">
                    <v:path arrowok="t" o:extrusionok="f"/>
                  </v:shape>
                  <v:shape id="Полилиния 316075723" o:spid="_x0000_s1225" style="position:absolute;left:26207;top:6952;width:9416;height:11336;visibility:visible;mso-wrap-style:square;v-text-anchor:middle" coordsize="941603,11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" path="m,l941603,1133603e" stroked="f">
                    <v:path arrowok="t" o:extrusionok="f"/>
                  </v:shape>
                  <v:rect id="Прямоугольник 316075724" o:spid="_x0000_s1226" style="position:absolute;left:145;top:32850;width:25914;height:5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5FECB287" w14:textId="77777777" w:rsidR="00586FD3" w:rsidRDefault="00586FD3">
                          <w:pPr>
                            <w:jc w:val="center"/>
                            <w:textDirection w:val="btLr"/>
                          </w:pPr>
                          <w:r>
                            <w:rPr>
                              <w:b/>
                              <w:color w:val="000000"/>
                              <w:sz w:val="22"/>
                            </w:rPr>
                            <w:t>5. Ефективна муніципальна політика енергоефективності</w:t>
                          </w:r>
                        </w:p>
                      </w:txbxContent>
                    </v:textbox>
                  </v:rect>
                  <v:shape id="Полилиния 316075725" o:spid="_x0000_s1227" style="position:absolute;left:26346;top:37245;width:9429;height:26883;rotation:180;flip:x;visibility:visible;mso-wrap-style:square;v-text-anchor:middle" coordsize="942903,268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" path="m,l942903,2688344e" stroked="f">
                    <v:path arrowok="t" o:extrusionok="f"/>
                  </v:shape>
                  <v:rect id="Прямоугольник 316075726" o:spid="_x0000_s1228" style="position:absolute;left:217;top:50041;width:25845;height:5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6CBBC3F3" w14:textId="77777777" w:rsidR="00586FD3" w:rsidRDefault="00586FD3">
                          <w:pPr>
                            <w:jc w:val="center"/>
                            <w:textDirection w:val="btLr"/>
                          </w:pPr>
                          <w:r>
                            <w:rPr>
                              <w:b/>
                              <w:color w:val="000000"/>
                              <w:sz w:val="22"/>
                            </w:rPr>
                            <w:t>8. Розгалужена система закладів освіти та високий науково-технічний потенціал</w:t>
                          </w:r>
                        </w:p>
                      </w:txbxContent>
                    </v:textbox>
                  </v:rect>
                  <v:rect id="Прямоугольник 316075727" o:spid="_x0000_s1229" style="position:absolute;left:35902;top:66830;width:25788;height:6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5C78C98" w14:textId="2EAD400D" w:rsidR="00586FD3" w:rsidRDefault="00586FD3">
                          <w:pPr>
                            <w:jc w:val="center"/>
                            <w:textDirection w:val="btLr"/>
                          </w:pPr>
                          <w:r>
                            <w:rPr>
                              <w:b/>
                              <w:color w:val="000000"/>
                              <w:sz w:val="22"/>
                            </w:rPr>
                            <w:t xml:space="preserve">10. Глобальні коливання </w:t>
                          </w:r>
                          <w:r>
                            <w:rPr>
                              <w:b/>
                              <w:color w:val="000000"/>
                              <w:sz w:val="22"/>
                              <w:lang w:val="uk-UA"/>
                            </w:rPr>
                            <w:t>і</w:t>
                          </w:r>
                          <w:r>
                            <w:rPr>
                              <w:b/>
                              <w:color w:val="000000"/>
                              <w:sz w:val="22"/>
                            </w:rPr>
                            <w:t xml:space="preserve"> нестабільність на міжнародних ринках продукції та сировини</w:t>
                          </w:r>
                        </w:p>
                      </w:txbxContent>
                    </v:textbox>
                  </v:rect>
                  <v:shape id="Полилиния 316075728" o:spid="_x0000_s1230" style="position:absolute;left:26137;top:21541;width:9479;height:48786;visibility:visible;mso-wrap-style:square;v-text-anchor:middle" coordsize="947903,487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" path="m,l947903,4878543e" stroked="f">
                    <v:path arrowok="t" o:extrusionok="f"/>
                  </v:shape>
                  <v:shape id="Полилиния 316075729" o:spid="_x0000_s1231" style="position:absolute;left:26137;top:28686;width:9962;height:33953;visibility:visible;mso-wrap-style:square;v-text-anchor:middle" coordsize="996204,339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" path="m,l996204,3395308e" stroked="f">
                    <v:path arrowok="t" o:extrusionok="f"/>
                  </v:shape>
                  <v:shape id="Полилиния 316075730" o:spid="_x0000_s1232" style="position:absolute;left:26129;top:-857;width:10955;height:5496;visibility:visible;mso-wrap-style:square;v-text-anchor:middle" coordsize="1095504,549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" adj="-11796480,,5400" path="m821628,r,137412l,137412,,412236r821628,l821628,549649,1095504,274824,821628,xe" fillcolor="#a9d18e" strokecolor="#a9d18e" strokeweight="2pt">
                    <v:stroke startarrowwidth="narrow" startarrowlength="short" endarrowwidth="narrow" endarrowlength="short" miterlimit="5243f" joinstyle="miter"/>
                    <v:formulas/>
                    <v:path arrowok="t" o:extrusionok="f" o:connecttype="custom" textboxrect="0,0,1095504,549649"/>
                    <v:textbox inset="7pt,3pt,7pt,3pt">
                      <w:txbxContent>
                        <w:p w14:paraId="0E8F9ECC" w14:textId="77777777" w:rsidR="00586FD3" w:rsidRDefault="00586FD3">
                          <w:pPr>
                            <w:jc w:val="center"/>
                            <w:textDirection w:val="btLr"/>
                          </w:pPr>
                          <w:r>
                            <w:rPr>
                              <w:b/>
                              <w:color w:val="000000"/>
                              <w:sz w:val="16"/>
                            </w:rPr>
                            <w:t>ЗМЕНШУЮТЬ</w:t>
                          </w:r>
                        </w:p>
                      </w:txbxContent>
                    </v:textbox>
                  </v:shape>
                  <v:shape id="Полилиния 316075731" o:spid="_x0000_s1233" style="position:absolute;left:26346;top:21812;width:9753;height:16801;visibility:visible;mso-wrap-style:square;v-text-anchor:middle" coordsize="975303,168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" path="m,l975303,1680052e" stroked="f">
                    <v:path arrowok="t" o:extrusionok="f"/>
                  </v:shape>
                  <v:shape id="Полилиния 316075732" o:spid="_x0000_s1234" style="position:absolute;left:26137;top:26576;width:9638;height:43129;rotation:180;flip:x;visibility:visible;mso-wrap-style:square;v-text-anchor:middle" coordsize="963803,43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" path="m,l963803,4312892e" stroked="f">
                    <v:path arrowok="t" o:extrusionok="f"/>
                  </v:shape>
                </v:group>
                <w10:anchorlock/>
              </v:group>
            </w:pict>
          </mc:Fallback>
        </mc:AlternateContent>
      </w:r>
    </w:p>
    <w:p w14:paraId="00000749" w14:textId="77777777" w:rsidR="00A94BB4" w:rsidRDefault="00A364DF" w:rsidP="005019E7">
      <w:pPr>
        <w:spacing w:after="120"/>
        <w:jc w:val="both"/>
        <w:rPr>
          <w:b/>
        </w:rPr>
      </w:pPr>
      <w:r>
        <w:rPr>
          <w:b/>
        </w:rPr>
        <w:t>Рис. 3.4. Протидія</w:t>
      </w:r>
    </w:p>
    <w:p w14:paraId="0000074A" w14:textId="22AC7E2E" w:rsidR="00A94BB4" w:rsidRDefault="00A364DF" w:rsidP="005019E7">
      <w:pPr>
        <w:pBdr>
          <w:top w:val="nil"/>
          <w:left w:val="nil"/>
          <w:bottom w:val="nil"/>
          <w:right w:val="nil"/>
          <w:between w:val="nil"/>
        </w:pBdr>
        <w:shd w:val="clear" w:color="auto" w:fill="FFFFFF"/>
        <w:ind w:firstLine="567"/>
        <w:jc w:val="both"/>
        <w:rPr>
          <w:sz w:val="28"/>
          <w:szCs w:val="28"/>
        </w:rPr>
      </w:pPr>
      <w:r>
        <w:rPr>
          <w:color w:val="000000"/>
          <w:sz w:val="28"/>
          <w:szCs w:val="28"/>
        </w:rPr>
        <w:t>Залишається</w:t>
      </w:r>
      <w:r>
        <w:rPr>
          <w:sz w:val="28"/>
          <w:szCs w:val="28"/>
        </w:rPr>
        <w:t xml:space="preserve"> суттєвою загроз</w:t>
      </w:r>
      <w:r w:rsidR="00E27784">
        <w:rPr>
          <w:sz w:val="28"/>
          <w:szCs w:val="28"/>
          <w:lang w:val="uk-UA"/>
        </w:rPr>
        <w:t>а</w:t>
      </w:r>
      <w:r>
        <w:rPr>
          <w:sz w:val="28"/>
          <w:szCs w:val="28"/>
        </w:rPr>
        <w:t xml:space="preserve"> виведення енергосистеми України з ладу внаслідок ракетних обстрілів та виникнення перебоїв з енергопостачанням</w:t>
      </w:r>
      <w:r w:rsidR="00191598">
        <w:rPr>
          <w:sz w:val="28"/>
          <w:szCs w:val="28"/>
          <w:lang w:val="uk-UA"/>
        </w:rPr>
        <w:t xml:space="preserve">, зокрема </w:t>
      </w:r>
      <w:r w:rsidR="007F3267">
        <w:rPr>
          <w:sz w:val="28"/>
          <w:szCs w:val="28"/>
          <w:lang w:val="uk-UA"/>
        </w:rPr>
        <w:t>в</w:t>
      </w:r>
      <w:r>
        <w:rPr>
          <w:sz w:val="28"/>
          <w:szCs w:val="28"/>
        </w:rPr>
        <w:t xml:space="preserve"> </w:t>
      </w:r>
      <w:r w:rsidR="00047E0E">
        <w:rPr>
          <w:sz w:val="28"/>
          <w:szCs w:val="28"/>
          <w:lang w:val="uk-UA"/>
        </w:rPr>
        <w:t>Криворізької МТГ</w:t>
      </w:r>
      <w:r>
        <w:rPr>
          <w:sz w:val="28"/>
          <w:szCs w:val="28"/>
        </w:rPr>
        <w:t xml:space="preserve">. </w:t>
      </w:r>
      <w:r w:rsidR="00EC514D">
        <w:rPr>
          <w:sz w:val="28"/>
          <w:szCs w:val="28"/>
          <w:lang w:val="uk-UA"/>
        </w:rPr>
        <w:t>Криворізька МТГ</w:t>
      </w:r>
      <w:r w:rsidR="00EC514D">
        <w:rPr>
          <w:sz w:val="28"/>
          <w:szCs w:val="28"/>
        </w:rPr>
        <w:t xml:space="preserve"> протидіятиме цій </w:t>
      </w:r>
      <w:r>
        <w:rPr>
          <w:sz w:val="28"/>
          <w:szCs w:val="28"/>
        </w:rPr>
        <w:t xml:space="preserve">загрозі шляхом </w:t>
      </w:r>
      <w:r w:rsidR="00EC514D">
        <w:rPr>
          <w:sz w:val="28"/>
          <w:szCs w:val="28"/>
          <w:lang w:val="uk-UA"/>
        </w:rPr>
        <w:t>у</w:t>
      </w:r>
      <w:r>
        <w:rPr>
          <w:sz w:val="28"/>
          <w:szCs w:val="28"/>
        </w:rPr>
        <w:t xml:space="preserve">провадження ефективної муніципальної політики енергоефективності та енергонезалежності, </w:t>
      </w:r>
      <w:r w:rsidR="00EC514D">
        <w:rPr>
          <w:sz w:val="28"/>
          <w:szCs w:val="28"/>
          <w:lang w:val="uk-UA"/>
        </w:rPr>
        <w:t>у</w:t>
      </w:r>
      <w:r>
        <w:rPr>
          <w:sz w:val="28"/>
          <w:szCs w:val="28"/>
        </w:rPr>
        <w:t>провадженн</w:t>
      </w:r>
      <w:r w:rsidR="00EC514D">
        <w:rPr>
          <w:sz w:val="28"/>
          <w:szCs w:val="28"/>
          <w:lang w:val="uk-UA"/>
        </w:rPr>
        <w:t>я</w:t>
      </w:r>
      <w:r w:rsidR="00C9519F">
        <w:rPr>
          <w:sz w:val="28"/>
          <w:szCs w:val="28"/>
        </w:rPr>
        <w:t xml:space="preserve"> енергоефективних проєктів і</w:t>
      </w:r>
      <w:r>
        <w:rPr>
          <w:sz w:val="28"/>
          <w:szCs w:val="28"/>
        </w:rPr>
        <w:t xml:space="preserve"> проєктів </w:t>
      </w:r>
      <w:r>
        <w:rPr>
          <w:sz w:val="28"/>
          <w:szCs w:val="28"/>
        </w:rPr>
        <w:lastRenderedPageBreak/>
        <w:t>розподіленої генерації в комунальній сфері</w:t>
      </w:r>
      <w:r w:rsidR="00EC514D">
        <w:rPr>
          <w:sz w:val="28"/>
          <w:szCs w:val="28"/>
          <w:lang w:val="uk-UA"/>
        </w:rPr>
        <w:t>.</w:t>
      </w:r>
      <w:r>
        <w:rPr>
          <w:sz w:val="28"/>
          <w:szCs w:val="28"/>
        </w:rPr>
        <w:t xml:space="preserve"> Ефективна муніципальна політика в сфері енергетики базуватиметься на </w:t>
      </w:r>
      <w:r w:rsidR="00EC514D">
        <w:rPr>
          <w:sz w:val="28"/>
          <w:szCs w:val="28"/>
          <w:lang w:val="uk-UA"/>
        </w:rPr>
        <w:t>м</w:t>
      </w:r>
      <w:r>
        <w:rPr>
          <w:sz w:val="28"/>
          <w:szCs w:val="28"/>
        </w:rPr>
        <w:t xml:space="preserve">уніципальному енергетичному плані </w:t>
      </w:r>
      <w:r w:rsidR="00181E77">
        <w:rPr>
          <w:sz w:val="28"/>
          <w:szCs w:val="28"/>
          <w:lang w:val="uk-UA"/>
        </w:rPr>
        <w:t>й</w:t>
      </w:r>
      <w:r>
        <w:rPr>
          <w:sz w:val="28"/>
          <w:szCs w:val="28"/>
        </w:rPr>
        <w:t xml:space="preserve"> енергомоніторин</w:t>
      </w:r>
      <w:r w:rsidR="00251A88">
        <w:rPr>
          <w:sz w:val="28"/>
          <w:szCs w:val="28"/>
          <w:lang w:val="uk-UA"/>
        </w:rPr>
        <w:t>зі</w:t>
      </w:r>
      <w:r>
        <w:rPr>
          <w:sz w:val="28"/>
          <w:szCs w:val="28"/>
        </w:rPr>
        <w:t>, що дозволить збалансувати витрати енергії та забезпечити поступовий «зелений перехід».</w:t>
      </w:r>
    </w:p>
    <w:p w14:paraId="0000074B" w14:textId="3FE4C7E2"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На тлі демографічної кризи, старіння населення та </w:t>
      </w:r>
      <w:r w:rsidR="00CC4B4E">
        <w:rPr>
          <w:color w:val="000000"/>
          <w:sz w:val="28"/>
          <w:szCs w:val="28"/>
          <w:lang w:val="uk-UA"/>
        </w:rPr>
        <w:t>«</w:t>
      </w:r>
      <w:r>
        <w:rPr>
          <w:color w:val="000000"/>
          <w:sz w:val="28"/>
          <w:szCs w:val="28"/>
        </w:rPr>
        <w:t>вимивання</w:t>
      </w:r>
      <w:r w:rsidR="00CC4B4E">
        <w:rPr>
          <w:color w:val="000000"/>
          <w:sz w:val="28"/>
          <w:szCs w:val="28"/>
          <w:lang w:val="uk-UA"/>
        </w:rPr>
        <w:t>»</w:t>
      </w:r>
      <w:r>
        <w:rPr>
          <w:color w:val="000000"/>
          <w:sz w:val="28"/>
          <w:szCs w:val="28"/>
        </w:rPr>
        <w:t xml:space="preserve"> трудового потенціалу України відбулис</w:t>
      </w:r>
      <w:r w:rsidR="00CD366C">
        <w:rPr>
          <w:color w:val="000000"/>
          <w:sz w:val="28"/>
          <w:szCs w:val="28"/>
          <w:lang w:val="uk-UA"/>
        </w:rPr>
        <w:t>я</w:t>
      </w:r>
      <w:r>
        <w:rPr>
          <w:color w:val="000000"/>
          <w:sz w:val="28"/>
          <w:szCs w:val="28"/>
        </w:rPr>
        <w:t xml:space="preserve"> поведінкові зрушення в суспільстві, мобілізація громадської думки та консолідація зусиль навколо вирішення проблем у </w:t>
      </w:r>
      <w:r w:rsidR="00CD366C">
        <w:rPr>
          <w:sz w:val="28"/>
          <w:szCs w:val="28"/>
          <w:lang w:val="uk-UA"/>
        </w:rPr>
        <w:t>Криворізькій МТГ</w:t>
      </w:r>
      <w:r>
        <w:rPr>
          <w:color w:val="000000"/>
          <w:sz w:val="28"/>
          <w:szCs w:val="28"/>
        </w:rPr>
        <w:t xml:space="preserve">. Величезна кількість волонтерів, громадян об’єдналася для суспільно значущої цілі. Якщо до війни така здатність об’єднуватися тільки декларувалася, то наразі це відбулося на практиці. Громадяни отримали цінний досвід об’єднання заради спільної мети та цінні знання щодо залученості в різноманітні процеси функціонування громади. Величезну роль </w:t>
      </w:r>
      <w:r w:rsidR="00CC4B4E">
        <w:rPr>
          <w:color w:val="000000"/>
          <w:sz w:val="28"/>
          <w:szCs w:val="28"/>
          <w:lang w:val="uk-UA"/>
        </w:rPr>
        <w:t>у</w:t>
      </w:r>
      <w:r w:rsidR="004A6E07">
        <w:rPr>
          <w:color w:val="000000"/>
          <w:sz w:val="28"/>
          <w:szCs w:val="28"/>
          <w:lang w:val="uk-UA"/>
        </w:rPr>
        <w:t xml:space="preserve"> </w:t>
      </w:r>
      <w:r w:rsidR="000B7442">
        <w:rPr>
          <w:color w:val="000000"/>
          <w:sz w:val="28"/>
          <w:szCs w:val="28"/>
          <w:lang w:val="uk-UA"/>
        </w:rPr>
        <w:t xml:space="preserve">цьому </w:t>
      </w:r>
      <w:r>
        <w:rPr>
          <w:color w:val="000000"/>
          <w:sz w:val="28"/>
          <w:szCs w:val="28"/>
        </w:rPr>
        <w:t xml:space="preserve">контексті відіграють неурядові організації, </w:t>
      </w:r>
      <w:r w:rsidR="000B7442">
        <w:rPr>
          <w:color w:val="000000"/>
          <w:sz w:val="28"/>
          <w:szCs w:val="28"/>
          <w:lang w:val="uk-UA"/>
        </w:rPr>
        <w:t>що</w:t>
      </w:r>
      <w:r>
        <w:rPr>
          <w:color w:val="000000"/>
          <w:sz w:val="28"/>
          <w:szCs w:val="28"/>
        </w:rPr>
        <w:t xml:space="preserve"> стають </w:t>
      </w:r>
      <w:r w:rsidR="00CC4B4E">
        <w:rPr>
          <w:color w:val="000000"/>
          <w:sz w:val="28"/>
          <w:szCs w:val="28"/>
          <w:lang w:val="uk-UA"/>
        </w:rPr>
        <w:t xml:space="preserve">рушійною силою </w:t>
      </w:r>
      <w:r>
        <w:rPr>
          <w:color w:val="000000"/>
          <w:sz w:val="28"/>
          <w:szCs w:val="28"/>
        </w:rPr>
        <w:t xml:space="preserve">якісних змін </w:t>
      </w:r>
      <w:r w:rsidR="000B7442">
        <w:rPr>
          <w:color w:val="000000"/>
          <w:sz w:val="28"/>
          <w:szCs w:val="28"/>
          <w:lang w:val="uk-UA"/>
        </w:rPr>
        <w:t>у</w:t>
      </w:r>
      <w:r>
        <w:rPr>
          <w:color w:val="000000"/>
          <w:sz w:val="28"/>
          <w:szCs w:val="28"/>
        </w:rPr>
        <w:t xml:space="preserve"> сфері розвитку громадянського суспільства.</w:t>
      </w:r>
    </w:p>
    <w:p w14:paraId="0000074C" w14:textId="41AD05D3"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Цифровізація громади, приєднання її до електронних платформ демократії, запровадження електронних сервісів надання послуг населенню та залучення громадськості до </w:t>
      </w:r>
      <w:r w:rsidR="007B17D1">
        <w:rPr>
          <w:color w:val="000000"/>
          <w:sz w:val="28"/>
          <w:szCs w:val="28"/>
          <w:lang w:val="uk-UA"/>
        </w:rPr>
        <w:t>ухвалення</w:t>
      </w:r>
      <w:r>
        <w:rPr>
          <w:color w:val="000000"/>
          <w:sz w:val="28"/>
          <w:szCs w:val="28"/>
        </w:rPr>
        <w:t xml:space="preserve"> управлінських рішень – все це п</w:t>
      </w:r>
      <w:r w:rsidR="004B7A0E">
        <w:rPr>
          <w:color w:val="000000"/>
          <w:sz w:val="28"/>
          <w:szCs w:val="28"/>
        </w:rPr>
        <w:t>окращує партисипативний клімат</w:t>
      </w:r>
      <w:r w:rsidR="00181E77">
        <w:rPr>
          <w:color w:val="000000"/>
          <w:sz w:val="28"/>
          <w:szCs w:val="28"/>
        </w:rPr>
        <w:t xml:space="preserve"> і</w:t>
      </w:r>
      <w:r>
        <w:rPr>
          <w:color w:val="000000"/>
          <w:sz w:val="28"/>
          <w:szCs w:val="28"/>
        </w:rPr>
        <w:t xml:space="preserve"> якість життя</w:t>
      </w:r>
      <w:r w:rsidR="004B7A0E" w:rsidRPr="004B7A0E">
        <w:rPr>
          <w:sz w:val="28"/>
          <w:szCs w:val="28"/>
          <w:lang w:val="uk-UA"/>
        </w:rPr>
        <w:t xml:space="preserve"> </w:t>
      </w:r>
      <w:r w:rsidR="00181E77">
        <w:rPr>
          <w:sz w:val="28"/>
          <w:szCs w:val="28"/>
          <w:lang w:val="uk-UA"/>
        </w:rPr>
        <w:t>в</w:t>
      </w:r>
      <w:r w:rsidR="004B7A0E">
        <w:rPr>
          <w:sz w:val="28"/>
          <w:szCs w:val="28"/>
          <w:lang w:val="uk-UA"/>
        </w:rPr>
        <w:t xml:space="preserve"> Криворізькій МТГ</w:t>
      </w:r>
      <w:r>
        <w:rPr>
          <w:color w:val="000000"/>
          <w:sz w:val="28"/>
          <w:szCs w:val="28"/>
        </w:rPr>
        <w:t xml:space="preserve">, націлює </w:t>
      </w:r>
      <w:r w:rsidR="004B7A0E">
        <w:rPr>
          <w:color w:val="000000"/>
          <w:sz w:val="28"/>
          <w:szCs w:val="28"/>
          <w:lang w:val="uk-UA"/>
        </w:rPr>
        <w:t xml:space="preserve">її </w:t>
      </w:r>
      <w:r>
        <w:rPr>
          <w:color w:val="000000"/>
          <w:sz w:val="28"/>
          <w:szCs w:val="28"/>
        </w:rPr>
        <w:t xml:space="preserve">на інклюзивність та гендерний підхід </w:t>
      </w:r>
      <w:r w:rsidR="004B7A0E">
        <w:rPr>
          <w:color w:val="000000"/>
          <w:sz w:val="28"/>
          <w:szCs w:val="28"/>
          <w:lang w:val="uk-UA"/>
        </w:rPr>
        <w:t>до</w:t>
      </w:r>
      <w:r>
        <w:rPr>
          <w:color w:val="000000"/>
          <w:sz w:val="28"/>
          <w:szCs w:val="28"/>
        </w:rPr>
        <w:t xml:space="preserve"> наданн</w:t>
      </w:r>
      <w:r w:rsidR="004B7A0E">
        <w:rPr>
          <w:color w:val="000000"/>
          <w:sz w:val="28"/>
          <w:szCs w:val="28"/>
          <w:lang w:val="uk-UA"/>
        </w:rPr>
        <w:t>я</w:t>
      </w:r>
      <w:r>
        <w:rPr>
          <w:color w:val="000000"/>
          <w:sz w:val="28"/>
          <w:szCs w:val="28"/>
        </w:rPr>
        <w:t xml:space="preserve"> послуг населенню. В умовах ракетних обстрілів </w:t>
      </w:r>
      <w:r w:rsidR="006737B5">
        <w:rPr>
          <w:color w:val="000000"/>
          <w:sz w:val="28"/>
          <w:szCs w:val="28"/>
          <w:lang w:val="uk-UA"/>
        </w:rPr>
        <w:t>й</w:t>
      </w:r>
      <w:r w:rsidR="000C1996">
        <w:rPr>
          <w:color w:val="000000"/>
          <w:sz w:val="28"/>
          <w:szCs w:val="28"/>
        </w:rPr>
        <w:t xml:space="preserve"> інших актів агресії </w:t>
      </w:r>
      <w:r w:rsidR="006737B5">
        <w:rPr>
          <w:color w:val="000000"/>
          <w:sz w:val="28"/>
          <w:szCs w:val="28"/>
        </w:rPr>
        <w:t>РФ</w:t>
      </w:r>
      <w:r>
        <w:rPr>
          <w:color w:val="000000"/>
          <w:sz w:val="28"/>
          <w:szCs w:val="28"/>
        </w:rPr>
        <w:t xml:space="preserve"> надзвичайно важливо не припиняти процес надання публічних послуг населенню та залучати громадськість до процесів управління через електронні сервіси.</w:t>
      </w:r>
    </w:p>
    <w:p w14:paraId="2FE5402B" w14:textId="78C42EBE" w:rsidR="00A94BB4" w:rsidRDefault="0084601A" w:rsidP="005019E7">
      <w:pPr>
        <w:rPr>
          <w:color w:val="000000"/>
          <w:sz w:val="28"/>
          <w:szCs w:val="28"/>
        </w:rPr>
      </w:pPr>
      <w:r>
        <w:rPr>
          <w:color w:val="000000"/>
          <w:sz w:val="28"/>
          <w:szCs w:val="28"/>
        </w:rPr>
        <w:br w:type="page"/>
      </w:r>
    </w:p>
    <w:p w14:paraId="0000074F" w14:textId="4A9E6724" w:rsidR="00A94BB4" w:rsidRPr="00970FDD" w:rsidRDefault="00A364DF" w:rsidP="005019E7">
      <w:pPr>
        <w:pStyle w:val="1"/>
        <w:rPr>
          <w:i/>
        </w:rPr>
      </w:pPr>
      <w:bookmarkStart w:id="109" w:name="_Toc202183435"/>
      <w:r w:rsidRPr="00970FDD">
        <w:rPr>
          <w:i/>
        </w:rPr>
        <w:lastRenderedPageBreak/>
        <w:t xml:space="preserve">Розділ 4. СЦЕНАРІЇ РОЗВИТКУ </w:t>
      </w:r>
      <w:r w:rsidR="002012B5" w:rsidRPr="00970FDD">
        <w:rPr>
          <w:i/>
        </w:rPr>
        <w:t>КРИВОРІЗЬ</w:t>
      </w:r>
      <w:r w:rsidR="00893E6B" w:rsidRPr="00970FDD">
        <w:rPr>
          <w:i/>
        </w:rPr>
        <w:t>К</w:t>
      </w:r>
      <w:r w:rsidR="002012B5" w:rsidRPr="00970FDD">
        <w:rPr>
          <w:i/>
        </w:rPr>
        <w:t>ОЇ МТГ</w:t>
      </w:r>
      <w:bookmarkEnd w:id="109"/>
    </w:p>
    <w:p w14:paraId="00000750" w14:textId="2F46E325" w:rsidR="00A94BB4" w:rsidRDefault="00A364DF" w:rsidP="005019E7">
      <w:pPr>
        <w:ind w:firstLine="567"/>
        <w:jc w:val="both"/>
        <w:rPr>
          <w:sz w:val="28"/>
          <w:szCs w:val="28"/>
        </w:rPr>
      </w:pPr>
      <w:bookmarkStart w:id="110" w:name="_heading=h.meukdy" w:colFirst="0" w:colLast="0"/>
      <w:bookmarkEnd w:id="110"/>
      <w:r>
        <w:rPr>
          <w:color w:val="000000"/>
          <w:sz w:val="28"/>
          <w:szCs w:val="28"/>
        </w:rPr>
        <w:t xml:space="preserve">Сценарне моделювання є важливою методологічною базою стратегічного вибору. Сценарій – деяка послідовність подій, </w:t>
      </w:r>
      <w:r w:rsidR="00D774BA">
        <w:rPr>
          <w:color w:val="000000"/>
          <w:sz w:val="28"/>
          <w:szCs w:val="28"/>
          <w:lang w:val="uk-UA"/>
        </w:rPr>
        <w:t>що</w:t>
      </w:r>
      <w:r>
        <w:rPr>
          <w:color w:val="000000"/>
          <w:sz w:val="28"/>
          <w:szCs w:val="28"/>
        </w:rPr>
        <w:t xml:space="preserve"> можуть відбутися в майбутньому із значною долею ймовірності за певних умов. Такі умови або чинники можуть бути як зовнішні, так і внутрішні. </w:t>
      </w:r>
      <w:r w:rsidR="00D774BA">
        <w:rPr>
          <w:color w:val="000000"/>
          <w:sz w:val="28"/>
          <w:szCs w:val="28"/>
          <w:lang w:val="uk-UA"/>
        </w:rPr>
        <w:t>В</w:t>
      </w:r>
      <w:r>
        <w:rPr>
          <w:color w:val="000000"/>
          <w:sz w:val="28"/>
          <w:szCs w:val="28"/>
        </w:rPr>
        <w:t xml:space="preserve"> основ</w:t>
      </w:r>
      <w:r w:rsidR="00D774BA">
        <w:rPr>
          <w:color w:val="000000"/>
          <w:sz w:val="28"/>
          <w:szCs w:val="28"/>
          <w:lang w:val="uk-UA"/>
        </w:rPr>
        <w:t>у</w:t>
      </w:r>
      <w:r>
        <w:rPr>
          <w:color w:val="000000"/>
          <w:sz w:val="28"/>
          <w:szCs w:val="28"/>
        </w:rPr>
        <w:t xml:space="preserve"> кожного сценарію </w:t>
      </w:r>
      <w:r w:rsidR="00D774BA">
        <w:rPr>
          <w:color w:val="000000"/>
          <w:sz w:val="28"/>
          <w:szCs w:val="28"/>
          <w:lang w:val="uk-UA"/>
        </w:rPr>
        <w:t>мають</w:t>
      </w:r>
      <w:r>
        <w:rPr>
          <w:color w:val="000000"/>
          <w:sz w:val="28"/>
          <w:szCs w:val="28"/>
        </w:rPr>
        <w:t xml:space="preserve"> бути покладені базові сценарні припущення, за яких можуть виникати ті чи інші чинники впливу.</w:t>
      </w:r>
    </w:p>
    <w:p w14:paraId="00000751" w14:textId="166F585A" w:rsidR="00A94BB4" w:rsidRDefault="00A364DF" w:rsidP="005019E7">
      <w:pPr>
        <w:ind w:firstLine="567"/>
        <w:jc w:val="both"/>
        <w:rPr>
          <w:color w:val="000000"/>
          <w:sz w:val="28"/>
          <w:szCs w:val="28"/>
        </w:rPr>
      </w:pPr>
      <w:r>
        <w:rPr>
          <w:color w:val="000000"/>
          <w:sz w:val="28"/>
          <w:szCs w:val="28"/>
        </w:rPr>
        <w:t xml:space="preserve">Для визначення сценарію розвитку </w:t>
      </w:r>
      <w:r w:rsidR="00D83BCF">
        <w:rPr>
          <w:sz w:val="28"/>
          <w:szCs w:val="28"/>
          <w:lang w:val="uk-UA"/>
        </w:rPr>
        <w:t>Криворізької МТГ</w:t>
      </w:r>
      <w:r>
        <w:rPr>
          <w:color w:val="000000"/>
          <w:sz w:val="28"/>
          <w:szCs w:val="28"/>
        </w:rPr>
        <w:t xml:space="preserve"> члени </w:t>
      </w:r>
      <w:r w:rsidR="00D46E6D" w:rsidRPr="00D46E6D">
        <w:rPr>
          <w:color w:val="000000"/>
          <w:sz w:val="28"/>
          <w:szCs w:val="28"/>
        </w:rPr>
        <w:t>Робочої групи</w:t>
      </w:r>
      <w:r w:rsidR="00880C2B">
        <w:rPr>
          <w:color w:val="000000"/>
          <w:sz w:val="28"/>
          <w:szCs w:val="28"/>
          <w:lang w:val="uk-UA"/>
        </w:rPr>
        <w:t xml:space="preserve"> </w:t>
      </w:r>
      <w:r>
        <w:rPr>
          <w:color w:val="000000"/>
          <w:sz w:val="28"/>
          <w:szCs w:val="28"/>
        </w:rPr>
        <w:t>ознайомилис</w:t>
      </w:r>
      <w:r w:rsidR="00D46E6D">
        <w:rPr>
          <w:color w:val="000000"/>
          <w:sz w:val="28"/>
          <w:szCs w:val="28"/>
          <w:lang w:val="uk-UA"/>
        </w:rPr>
        <w:t>я</w:t>
      </w:r>
      <w:r w:rsidR="00D46E6D">
        <w:rPr>
          <w:color w:val="000000"/>
          <w:sz w:val="28"/>
          <w:szCs w:val="28"/>
        </w:rPr>
        <w:t xml:space="preserve"> </w:t>
      </w:r>
      <w:r>
        <w:rPr>
          <w:color w:val="000000"/>
          <w:sz w:val="28"/>
          <w:szCs w:val="28"/>
        </w:rPr>
        <w:t>з результатами досліджень, презентація яких відбулася на першому засіданні</w:t>
      </w:r>
      <w:r w:rsidR="00D46E6D">
        <w:rPr>
          <w:color w:val="000000"/>
          <w:sz w:val="28"/>
          <w:szCs w:val="28"/>
          <w:lang w:val="uk-UA"/>
        </w:rPr>
        <w:t>.</w:t>
      </w:r>
      <w:r>
        <w:rPr>
          <w:color w:val="000000"/>
          <w:sz w:val="28"/>
          <w:szCs w:val="28"/>
        </w:rPr>
        <w:t xml:space="preserve"> На розгляд членів Робочої групи був представлений Профіль Криворізької МТГ як інформаційна основа та базовий документ для планування розвитку </w:t>
      </w:r>
      <w:r w:rsidR="00993E21" w:rsidRPr="00993E21">
        <w:rPr>
          <w:color w:val="000000"/>
          <w:sz w:val="28"/>
          <w:szCs w:val="28"/>
        </w:rPr>
        <w:t xml:space="preserve">Криворізької МТГ </w:t>
      </w:r>
      <w:r>
        <w:rPr>
          <w:color w:val="000000"/>
          <w:sz w:val="28"/>
          <w:szCs w:val="28"/>
        </w:rPr>
        <w:t xml:space="preserve">та аналітично-описова частина Стратегії. У Профілі </w:t>
      </w:r>
      <w:r w:rsidR="008A3BC7">
        <w:rPr>
          <w:color w:val="000000"/>
          <w:sz w:val="28"/>
          <w:szCs w:val="28"/>
        </w:rPr>
        <w:t>Криворізької МТГ</w:t>
      </w:r>
      <w:r>
        <w:rPr>
          <w:color w:val="000000"/>
          <w:sz w:val="28"/>
          <w:szCs w:val="28"/>
        </w:rPr>
        <w:t xml:space="preserve"> виконан</w:t>
      </w:r>
      <w:r w:rsidR="008A3BC7">
        <w:rPr>
          <w:color w:val="000000"/>
          <w:sz w:val="28"/>
          <w:szCs w:val="28"/>
          <w:lang w:val="uk-UA"/>
        </w:rPr>
        <w:t>о</w:t>
      </w:r>
      <w:r>
        <w:rPr>
          <w:color w:val="000000"/>
          <w:sz w:val="28"/>
          <w:szCs w:val="28"/>
        </w:rPr>
        <w:t xml:space="preserve"> аналіз кількості, якості та динаміки зміни основних показників економіки, демографічних процесів, ресурсів. Профіль показав стійкі тенденції зміни показників соціально-економічного розвитку </w:t>
      </w:r>
      <w:r w:rsidR="003A17A6" w:rsidRPr="003A17A6">
        <w:rPr>
          <w:color w:val="000000"/>
          <w:sz w:val="28"/>
          <w:szCs w:val="28"/>
        </w:rPr>
        <w:t>Криворізької МТГ</w:t>
      </w:r>
      <w:r w:rsidRPr="003A17A6">
        <w:rPr>
          <w:color w:val="000000"/>
          <w:sz w:val="28"/>
          <w:szCs w:val="28"/>
        </w:rPr>
        <w:t xml:space="preserve"> </w:t>
      </w:r>
      <w:r>
        <w:rPr>
          <w:color w:val="000000"/>
          <w:sz w:val="28"/>
          <w:szCs w:val="28"/>
        </w:rPr>
        <w:t>за останні 5 років.</w:t>
      </w:r>
    </w:p>
    <w:p w14:paraId="00000752" w14:textId="4BB9A12E" w:rsidR="00A94BB4" w:rsidRDefault="00A364DF" w:rsidP="005019E7">
      <w:pPr>
        <w:ind w:firstLine="567"/>
        <w:jc w:val="both"/>
        <w:rPr>
          <w:color w:val="000000"/>
          <w:sz w:val="28"/>
          <w:szCs w:val="28"/>
        </w:rPr>
      </w:pPr>
      <w:r>
        <w:rPr>
          <w:color w:val="000000"/>
          <w:sz w:val="28"/>
          <w:szCs w:val="28"/>
        </w:rPr>
        <w:t>На цьому ж засіданні члени Робочої групи ознайомилис</w:t>
      </w:r>
      <w:r w:rsidR="00D367E7">
        <w:rPr>
          <w:color w:val="000000"/>
          <w:sz w:val="28"/>
          <w:szCs w:val="28"/>
          <w:lang w:val="uk-UA"/>
        </w:rPr>
        <w:t>я</w:t>
      </w:r>
      <w:r>
        <w:rPr>
          <w:color w:val="000000"/>
          <w:sz w:val="28"/>
          <w:szCs w:val="28"/>
        </w:rPr>
        <w:t xml:space="preserve"> з результатами суб’єк</w:t>
      </w:r>
      <w:r w:rsidR="00E140D5">
        <w:rPr>
          <w:color w:val="000000"/>
          <w:sz w:val="28"/>
          <w:szCs w:val="28"/>
        </w:rPr>
        <w:t>тивного аналізу, а саме:  звітами</w:t>
      </w:r>
      <w:r>
        <w:rPr>
          <w:color w:val="000000"/>
          <w:sz w:val="28"/>
          <w:szCs w:val="28"/>
        </w:rPr>
        <w:t xml:space="preserve"> за результатами опиту</w:t>
      </w:r>
      <w:r w:rsidR="006563CF">
        <w:rPr>
          <w:color w:val="000000"/>
          <w:sz w:val="28"/>
          <w:szCs w:val="28"/>
        </w:rPr>
        <w:t>вання представників бізнесу й</w:t>
      </w:r>
      <w:r w:rsidR="00E140D5">
        <w:rPr>
          <w:color w:val="000000"/>
          <w:sz w:val="28"/>
          <w:szCs w:val="28"/>
        </w:rPr>
        <w:t xml:space="preserve"> </w:t>
      </w:r>
      <w:r>
        <w:rPr>
          <w:color w:val="000000"/>
          <w:sz w:val="28"/>
          <w:szCs w:val="28"/>
        </w:rPr>
        <w:t xml:space="preserve">мешканців </w:t>
      </w:r>
      <w:r w:rsidR="00E140D5" w:rsidRPr="00E140D5">
        <w:rPr>
          <w:color w:val="000000"/>
          <w:sz w:val="28"/>
          <w:szCs w:val="28"/>
        </w:rPr>
        <w:t>Криворізької МТГ</w:t>
      </w:r>
      <w:r w:rsidRPr="00E140D5">
        <w:rPr>
          <w:color w:val="000000"/>
          <w:sz w:val="28"/>
          <w:szCs w:val="28"/>
        </w:rPr>
        <w:t>.</w:t>
      </w:r>
    </w:p>
    <w:p w14:paraId="00000753" w14:textId="3E5F72E5" w:rsidR="00A94BB4" w:rsidRDefault="00A364DF" w:rsidP="005019E7">
      <w:pPr>
        <w:ind w:firstLine="567"/>
        <w:jc w:val="both"/>
        <w:rPr>
          <w:color w:val="000000"/>
          <w:sz w:val="28"/>
          <w:szCs w:val="28"/>
        </w:rPr>
      </w:pPr>
      <w:r>
        <w:rPr>
          <w:color w:val="000000"/>
          <w:sz w:val="28"/>
          <w:szCs w:val="28"/>
        </w:rPr>
        <w:t xml:space="preserve">Проведені дослідження думки представників бізнесу та мешканців разом з інформацією, представленою в Профілі </w:t>
      </w:r>
      <w:r w:rsidR="002E5CCE">
        <w:rPr>
          <w:color w:val="000000"/>
          <w:sz w:val="28"/>
          <w:szCs w:val="28"/>
        </w:rPr>
        <w:t>Криворізької МТГ</w:t>
      </w:r>
      <w:r>
        <w:rPr>
          <w:color w:val="000000"/>
          <w:sz w:val="28"/>
          <w:szCs w:val="28"/>
        </w:rPr>
        <w:t>, були корисними в періоді визначення можливих змі</w:t>
      </w:r>
      <w:r w:rsidR="00EF2F87">
        <w:rPr>
          <w:color w:val="000000"/>
          <w:sz w:val="28"/>
          <w:szCs w:val="28"/>
        </w:rPr>
        <w:t>н у</w:t>
      </w:r>
      <w:r>
        <w:rPr>
          <w:color w:val="000000"/>
          <w:sz w:val="28"/>
          <w:szCs w:val="28"/>
        </w:rPr>
        <w:t xml:space="preserve"> процесі трансформації розвитку </w:t>
      </w:r>
      <w:r w:rsidR="00EF2F87" w:rsidRPr="00EF2F87">
        <w:rPr>
          <w:color w:val="000000"/>
          <w:sz w:val="28"/>
          <w:szCs w:val="28"/>
        </w:rPr>
        <w:t>Криворізької МТГ</w:t>
      </w:r>
      <w:r w:rsidRPr="00EF2F87">
        <w:rPr>
          <w:color w:val="000000"/>
          <w:sz w:val="28"/>
          <w:szCs w:val="28"/>
        </w:rPr>
        <w:t xml:space="preserve"> </w:t>
      </w:r>
      <w:r w:rsidR="00EF2F87">
        <w:rPr>
          <w:color w:val="000000"/>
          <w:sz w:val="28"/>
          <w:szCs w:val="28"/>
          <w:lang w:val="uk-UA"/>
        </w:rPr>
        <w:t>й</w:t>
      </w:r>
      <w:r>
        <w:rPr>
          <w:color w:val="000000"/>
          <w:sz w:val="28"/>
          <w:szCs w:val="28"/>
        </w:rPr>
        <w:t xml:space="preserve"> стратегічного вибору ефективного сценарію її розвитку.</w:t>
      </w:r>
    </w:p>
    <w:p w14:paraId="00000754" w14:textId="4756A113" w:rsidR="00A94BB4" w:rsidRDefault="00A364DF" w:rsidP="005019E7">
      <w:pPr>
        <w:ind w:firstLine="567"/>
        <w:jc w:val="both"/>
        <w:rPr>
          <w:color w:val="000000"/>
          <w:sz w:val="28"/>
          <w:szCs w:val="28"/>
        </w:rPr>
      </w:pPr>
      <w:r>
        <w:rPr>
          <w:color w:val="000000"/>
          <w:sz w:val="28"/>
          <w:szCs w:val="28"/>
        </w:rPr>
        <w:t>Першим кроком стратегічного упр</w:t>
      </w:r>
      <w:r w:rsidR="009B70EB">
        <w:rPr>
          <w:color w:val="000000"/>
          <w:sz w:val="28"/>
          <w:szCs w:val="28"/>
        </w:rPr>
        <w:t>авління є бачення розгорнутого в</w:t>
      </w:r>
      <w:r>
        <w:rPr>
          <w:color w:val="000000"/>
          <w:sz w:val="28"/>
          <w:szCs w:val="28"/>
        </w:rPr>
        <w:t xml:space="preserve"> часі ландшафту, що утворюється впливом чинників, які в динаміці й перспективі впливають на розвиток </w:t>
      </w:r>
      <w:r w:rsidR="009B70EB">
        <w:rPr>
          <w:color w:val="000000"/>
          <w:sz w:val="28"/>
          <w:szCs w:val="28"/>
        </w:rPr>
        <w:t>Криворізької МТГ</w:t>
      </w:r>
      <w:r>
        <w:rPr>
          <w:color w:val="000000"/>
          <w:sz w:val="28"/>
          <w:szCs w:val="28"/>
        </w:rPr>
        <w:t>.</w:t>
      </w:r>
    </w:p>
    <w:p w14:paraId="00000755" w14:textId="283127EC" w:rsidR="00A94BB4" w:rsidRDefault="00A364DF" w:rsidP="005019E7">
      <w:pPr>
        <w:ind w:firstLine="567"/>
        <w:jc w:val="both"/>
        <w:rPr>
          <w:color w:val="000000"/>
          <w:sz w:val="28"/>
          <w:szCs w:val="28"/>
        </w:rPr>
      </w:pPr>
      <w:r>
        <w:rPr>
          <w:color w:val="000000"/>
          <w:sz w:val="28"/>
          <w:szCs w:val="28"/>
        </w:rPr>
        <w:t xml:space="preserve">На цьому ландшафті, з </w:t>
      </w:r>
      <w:r>
        <w:rPr>
          <w:sz w:val="28"/>
          <w:szCs w:val="28"/>
        </w:rPr>
        <w:t>урахуванням</w:t>
      </w:r>
      <w:r>
        <w:rPr>
          <w:color w:val="000000"/>
          <w:sz w:val="28"/>
          <w:szCs w:val="28"/>
        </w:rPr>
        <w:t xml:space="preserve"> певного тимчасового горизонту, може проглядатися або тільки один креод (структурно-стійкий шлях розвитку систем), або він може розгалуж</w:t>
      </w:r>
      <w:r w:rsidR="007858B9">
        <w:rPr>
          <w:color w:val="000000"/>
          <w:sz w:val="28"/>
          <w:szCs w:val="28"/>
        </w:rPr>
        <w:t>уватися (точка біфуркації), чим</w:t>
      </w:r>
      <w:r>
        <w:rPr>
          <w:color w:val="000000"/>
          <w:sz w:val="28"/>
          <w:szCs w:val="28"/>
        </w:rPr>
        <w:t xml:space="preserve">далі – тим більше. Реалізований буде, </w:t>
      </w:r>
      <w:r w:rsidR="007239B0">
        <w:rPr>
          <w:color w:val="000000"/>
          <w:sz w:val="28"/>
          <w:szCs w:val="28"/>
          <w:lang w:val="uk-UA"/>
        </w:rPr>
        <w:t xml:space="preserve">у </w:t>
      </w:r>
      <w:r>
        <w:rPr>
          <w:color w:val="000000"/>
          <w:sz w:val="28"/>
          <w:szCs w:val="28"/>
        </w:rPr>
        <w:t xml:space="preserve">будь-якому випадку, тільки один з можливих варіантів розвитку – сценарій розвитку громади. Цей варіант може розглядатися на вже наявному ландшафті без його змін </w:t>
      </w:r>
      <w:r w:rsidR="00BA3C7E">
        <w:rPr>
          <w:color w:val="000000"/>
          <w:sz w:val="28"/>
          <w:szCs w:val="28"/>
          <w:lang w:val="uk-UA"/>
        </w:rPr>
        <w:t>з</w:t>
      </w:r>
      <w:r>
        <w:rPr>
          <w:color w:val="000000"/>
          <w:sz w:val="28"/>
          <w:szCs w:val="28"/>
        </w:rPr>
        <w:t xml:space="preserve">а відсутності направлених дій </w:t>
      </w:r>
      <w:r w:rsidR="006A4666">
        <w:rPr>
          <w:color w:val="000000"/>
          <w:sz w:val="28"/>
          <w:szCs w:val="28"/>
          <w:lang w:val="uk-UA"/>
        </w:rPr>
        <w:t>у</w:t>
      </w:r>
      <w:r>
        <w:rPr>
          <w:color w:val="000000"/>
          <w:sz w:val="28"/>
          <w:szCs w:val="28"/>
        </w:rPr>
        <w:t xml:space="preserve"> точках біфуркації.</w:t>
      </w:r>
    </w:p>
    <w:p w14:paraId="00000756" w14:textId="749887EA" w:rsidR="00A94BB4" w:rsidRDefault="00A364DF" w:rsidP="00647072">
      <w:pPr>
        <w:spacing w:after="240"/>
        <w:ind w:firstLine="567"/>
        <w:jc w:val="both"/>
        <w:rPr>
          <w:color w:val="000000"/>
          <w:sz w:val="28"/>
          <w:szCs w:val="28"/>
        </w:rPr>
      </w:pPr>
      <w:r>
        <w:rPr>
          <w:color w:val="000000"/>
          <w:sz w:val="28"/>
          <w:szCs w:val="28"/>
        </w:rPr>
        <w:t xml:space="preserve">Основними можливими альтернативними сценаріями розвитку </w:t>
      </w:r>
      <w:r w:rsidR="00BB7AC2" w:rsidRPr="00BB7AC2">
        <w:rPr>
          <w:color w:val="000000"/>
          <w:sz w:val="28"/>
          <w:szCs w:val="28"/>
        </w:rPr>
        <w:t>Криворізької МТГ</w:t>
      </w:r>
      <w:r>
        <w:rPr>
          <w:color w:val="000000"/>
          <w:sz w:val="28"/>
          <w:szCs w:val="28"/>
        </w:rPr>
        <w:t xml:space="preserve"> є: песимістичний та стримано оптимістичний.</w:t>
      </w:r>
    </w:p>
    <w:p w14:paraId="00000758" w14:textId="0BACB0A8" w:rsidR="00A94BB4" w:rsidRPr="00575565" w:rsidRDefault="00A364DF" w:rsidP="005019E7">
      <w:pPr>
        <w:pStyle w:val="2"/>
        <w:spacing w:before="0"/>
        <w:ind w:left="0"/>
        <w:rPr>
          <w:i/>
        </w:rPr>
      </w:pPr>
      <w:bookmarkStart w:id="111" w:name="_Toc202183436"/>
      <w:r w:rsidRPr="00575565">
        <w:rPr>
          <w:i/>
        </w:rPr>
        <w:t xml:space="preserve">4.1. ПЕСИМІСТИЧНИЙ СЦЕНАРІЙ РОЗВИТКУ </w:t>
      </w:r>
      <w:r w:rsidR="007A5719" w:rsidRPr="00575565">
        <w:rPr>
          <w:i/>
        </w:rPr>
        <w:t>КРИВОРІЗЬКОЇ МТГ</w:t>
      </w:r>
      <w:bookmarkEnd w:id="111"/>
    </w:p>
    <w:p w14:paraId="00000759" w14:textId="1A68FF10" w:rsidR="00A94BB4" w:rsidRPr="00257A62" w:rsidRDefault="00A364DF" w:rsidP="005019E7">
      <w:pPr>
        <w:ind w:firstLine="567"/>
        <w:jc w:val="both"/>
        <w:rPr>
          <w:sz w:val="28"/>
          <w:szCs w:val="28"/>
          <w:lang w:val="uk-UA"/>
        </w:rPr>
      </w:pPr>
      <w:r w:rsidRPr="00257A62">
        <w:rPr>
          <w:b/>
          <w:color w:val="000000"/>
          <w:sz w:val="28"/>
          <w:szCs w:val="28"/>
          <w:lang w:val="uk-UA"/>
        </w:rPr>
        <w:t>Песимістичний сценарій розвитку</w:t>
      </w:r>
      <w:r w:rsidRPr="00257A62">
        <w:rPr>
          <w:color w:val="000000"/>
          <w:sz w:val="28"/>
          <w:szCs w:val="28"/>
          <w:lang w:val="uk-UA"/>
        </w:rPr>
        <w:t xml:space="preserve"> територій</w:t>
      </w:r>
      <w:r w:rsidR="00E256FB">
        <w:rPr>
          <w:color w:val="000000"/>
          <w:sz w:val="28"/>
          <w:szCs w:val="28"/>
          <w:lang w:val="uk-UA"/>
        </w:rPr>
        <w:t xml:space="preserve">, що </w:t>
      </w:r>
      <w:r w:rsidRPr="00257A62">
        <w:rPr>
          <w:color w:val="000000"/>
          <w:sz w:val="28"/>
          <w:szCs w:val="28"/>
          <w:lang w:val="uk-UA"/>
        </w:rPr>
        <w:t xml:space="preserve">формується з </w:t>
      </w:r>
      <w:r w:rsidR="00E256FB">
        <w:rPr>
          <w:color w:val="000000"/>
          <w:sz w:val="28"/>
          <w:szCs w:val="28"/>
          <w:lang w:val="uk-UA"/>
        </w:rPr>
        <w:t xml:space="preserve">урахуванням </w:t>
      </w:r>
      <w:r w:rsidRPr="00257A62">
        <w:rPr>
          <w:color w:val="000000"/>
          <w:sz w:val="28"/>
          <w:szCs w:val="28"/>
          <w:lang w:val="uk-UA"/>
        </w:rPr>
        <w:t>комплексу припущень, трив</w:t>
      </w:r>
      <w:r w:rsidR="00E256FB">
        <w:rPr>
          <w:color w:val="000000"/>
          <w:sz w:val="28"/>
          <w:szCs w:val="28"/>
          <w:lang w:val="uk-UA"/>
        </w:rPr>
        <w:t>алого в</w:t>
      </w:r>
      <w:r w:rsidRPr="00257A62">
        <w:rPr>
          <w:color w:val="000000"/>
          <w:sz w:val="28"/>
          <w:szCs w:val="28"/>
          <w:lang w:val="uk-UA"/>
        </w:rPr>
        <w:t xml:space="preserve"> часі (горизонті планування) баланс</w:t>
      </w:r>
      <w:r w:rsidR="00E256FB">
        <w:rPr>
          <w:color w:val="000000"/>
          <w:sz w:val="28"/>
          <w:szCs w:val="28"/>
          <w:lang w:val="uk-UA"/>
        </w:rPr>
        <w:t>у</w:t>
      </w:r>
      <w:r w:rsidRPr="00257A62">
        <w:rPr>
          <w:color w:val="000000"/>
          <w:sz w:val="28"/>
          <w:szCs w:val="28"/>
          <w:lang w:val="uk-UA"/>
        </w:rPr>
        <w:t xml:space="preserve"> зовнішніх і внут</w:t>
      </w:r>
      <w:r w:rsidR="00647072">
        <w:rPr>
          <w:color w:val="000000"/>
          <w:sz w:val="28"/>
          <w:szCs w:val="28"/>
          <w:lang w:val="uk-UA"/>
        </w:rPr>
        <w:t xml:space="preserve">рішніх чинників впливу на стан </w:t>
      </w:r>
      <w:r w:rsidR="00647072" w:rsidRPr="00647072">
        <w:rPr>
          <w:color w:val="000000"/>
          <w:sz w:val="28"/>
          <w:szCs w:val="28"/>
          <w:lang w:val="uk-UA"/>
        </w:rPr>
        <w:t>Криворізької МТГ</w:t>
      </w:r>
      <w:r w:rsidRPr="00257A62">
        <w:rPr>
          <w:color w:val="000000"/>
          <w:sz w:val="28"/>
          <w:szCs w:val="28"/>
          <w:lang w:val="uk-UA"/>
        </w:rPr>
        <w:t xml:space="preserve"> як соціально-економічної системи, залишається незмінним або може погіршуватися, з огляду на продовження війни (протягом 2025</w:t>
      </w:r>
      <w:r>
        <w:rPr>
          <w:color w:val="000000"/>
          <w:sz w:val="28"/>
          <w:szCs w:val="28"/>
        </w:rPr>
        <w:t> </w:t>
      </w:r>
      <w:r w:rsidRPr="00257A62">
        <w:rPr>
          <w:color w:val="000000"/>
          <w:sz w:val="28"/>
          <w:szCs w:val="28"/>
          <w:lang w:val="uk-UA"/>
        </w:rPr>
        <w:t xml:space="preserve">року) / її перехід у </w:t>
      </w:r>
      <w:r w:rsidR="00F747B5">
        <w:rPr>
          <w:color w:val="000000"/>
          <w:sz w:val="28"/>
          <w:szCs w:val="28"/>
          <w:lang w:val="uk-UA"/>
        </w:rPr>
        <w:t>«</w:t>
      </w:r>
      <w:r w:rsidRPr="00257A62">
        <w:rPr>
          <w:color w:val="000000"/>
          <w:sz w:val="28"/>
          <w:szCs w:val="28"/>
          <w:lang w:val="uk-UA"/>
        </w:rPr>
        <w:t>заморожений</w:t>
      </w:r>
      <w:r w:rsidR="00F747B5">
        <w:rPr>
          <w:color w:val="000000"/>
          <w:sz w:val="28"/>
          <w:szCs w:val="28"/>
          <w:lang w:val="uk-UA"/>
        </w:rPr>
        <w:t>»</w:t>
      </w:r>
      <w:r w:rsidRPr="00257A62">
        <w:rPr>
          <w:color w:val="000000"/>
          <w:sz w:val="28"/>
          <w:szCs w:val="28"/>
          <w:lang w:val="uk-UA"/>
        </w:rPr>
        <w:t xml:space="preserve"> стан, що не дозволяє сформувати стимули для розвитку країни, регіону, громади.</w:t>
      </w:r>
    </w:p>
    <w:p w14:paraId="0000075A" w14:textId="77777777" w:rsidR="00A94BB4" w:rsidRPr="000C1996" w:rsidRDefault="00A364DF" w:rsidP="003E0A2D">
      <w:pPr>
        <w:widowControl w:val="0"/>
        <w:spacing w:before="240"/>
        <w:ind w:firstLine="567"/>
        <w:jc w:val="both"/>
        <w:rPr>
          <w:i/>
          <w:sz w:val="28"/>
          <w:szCs w:val="28"/>
        </w:rPr>
      </w:pPr>
      <w:r w:rsidRPr="000C1996">
        <w:rPr>
          <w:b/>
          <w:i/>
          <w:sz w:val="28"/>
          <w:szCs w:val="28"/>
        </w:rPr>
        <w:t>Базові припущення песимістичного сценарію – зовнішні чинники:</w:t>
      </w:r>
    </w:p>
    <w:p w14:paraId="0000075B" w14:textId="30902F06" w:rsidR="00A94BB4" w:rsidRDefault="00A364DF" w:rsidP="0012735D">
      <w:pPr>
        <w:widowControl w:val="0"/>
        <w:numPr>
          <w:ilvl w:val="0"/>
          <w:numId w:val="4"/>
        </w:numPr>
        <w:tabs>
          <w:tab w:val="left" w:pos="851"/>
        </w:tabs>
        <w:ind w:left="0" w:firstLine="567"/>
        <w:jc w:val="both"/>
        <w:rPr>
          <w:sz w:val="28"/>
          <w:szCs w:val="28"/>
        </w:rPr>
      </w:pPr>
      <w:r>
        <w:rPr>
          <w:color w:val="000000"/>
          <w:sz w:val="28"/>
          <w:szCs w:val="28"/>
        </w:rPr>
        <w:t xml:space="preserve">Негативна демографічна ситуація в країні, спричинена війною, та </w:t>
      </w:r>
      <w:r>
        <w:rPr>
          <w:color w:val="000000"/>
          <w:sz w:val="28"/>
          <w:szCs w:val="28"/>
        </w:rPr>
        <w:lastRenderedPageBreak/>
        <w:t>подальше зменшення кількості населення через падіння рівня народжуваності й активні еміграційні процеси, а також різкі зміни в системі розселення: у східних регіонах – посилення концентрації населення у великих міських громадах через концентроване відновлення інфраструктури, у цен</w:t>
      </w:r>
      <w:r w:rsidR="00F12941">
        <w:rPr>
          <w:color w:val="000000"/>
          <w:sz w:val="28"/>
          <w:szCs w:val="28"/>
        </w:rPr>
        <w:t xml:space="preserve">тральних і західних регіонах – </w:t>
      </w:r>
      <w:r>
        <w:rPr>
          <w:color w:val="000000"/>
          <w:sz w:val="28"/>
          <w:szCs w:val="28"/>
        </w:rPr>
        <w:t>концентраці</w:t>
      </w:r>
      <w:r w:rsidR="00F12941">
        <w:rPr>
          <w:color w:val="000000"/>
          <w:sz w:val="28"/>
          <w:szCs w:val="28"/>
          <w:lang w:val="uk-UA"/>
        </w:rPr>
        <w:t>я</w:t>
      </w:r>
      <w:r>
        <w:rPr>
          <w:color w:val="000000"/>
          <w:sz w:val="28"/>
          <w:szCs w:val="28"/>
        </w:rPr>
        <w:t xml:space="preserve"> ВПО в обласних і районних центрах.</w:t>
      </w:r>
    </w:p>
    <w:p w14:paraId="0000075C" w14:textId="3DA082D2" w:rsidR="00A94BB4" w:rsidRDefault="00A364DF" w:rsidP="005019E7">
      <w:pPr>
        <w:numPr>
          <w:ilvl w:val="0"/>
          <w:numId w:val="4"/>
        </w:numPr>
        <w:tabs>
          <w:tab w:val="left" w:pos="851"/>
        </w:tabs>
        <w:ind w:left="0" w:firstLine="567"/>
        <w:jc w:val="both"/>
        <w:rPr>
          <w:sz w:val="28"/>
          <w:szCs w:val="28"/>
        </w:rPr>
      </w:pPr>
      <w:r>
        <w:rPr>
          <w:color w:val="000000"/>
          <w:sz w:val="28"/>
          <w:szCs w:val="28"/>
        </w:rPr>
        <w:t xml:space="preserve">Затягування війни з </w:t>
      </w:r>
      <w:r w:rsidR="00647072">
        <w:rPr>
          <w:color w:val="000000"/>
          <w:sz w:val="28"/>
          <w:szCs w:val="28"/>
          <w:lang w:val="uk-UA"/>
        </w:rPr>
        <w:t>РФ</w:t>
      </w:r>
      <w:r>
        <w:rPr>
          <w:color w:val="000000"/>
          <w:sz w:val="28"/>
          <w:szCs w:val="28"/>
        </w:rPr>
        <w:t>, здійснюються перманентні бомбардування українських громад, об’єктів інфраструктури, економіки тощо. Загроза ескалації конфлікту залишається високою.</w:t>
      </w:r>
    </w:p>
    <w:p w14:paraId="0000075D" w14:textId="77777777" w:rsidR="00A94BB4" w:rsidRDefault="00A364DF" w:rsidP="005019E7">
      <w:pPr>
        <w:numPr>
          <w:ilvl w:val="0"/>
          <w:numId w:val="4"/>
        </w:numPr>
        <w:tabs>
          <w:tab w:val="left" w:pos="851"/>
        </w:tabs>
        <w:ind w:left="0" w:firstLine="567"/>
        <w:jc w:val="both"/>
        <w:rPr>
          <w:sz w:val="28"/>
          <w:szCs w:val="28"/>
        </w:rPr>
      </w:pPr>
      <w:r>
        <w:rPr>
          <w:color w:val="000000"/>
          <w:sz w:val="28"/>
          <w:szCs w:val="28"/>
        </w:rPr>
        <w:t>Втрати економічного потенціалу східних регіонів, їх деіндустріалізація, різкі зміни в системі розміщення господарської діяльності.</w:t>
      </w:r>
    </w:p>
    <w:p w14:paraId="0000075E" w14:textId="77777777" w:rsidR="00A94BB4" w:rsidRDefault="00A364DF" w:rsidP="005019E7">
      <w:pPr>
        <w:numPr>
          <w:ilvl w:val="0"/>
          <w:numId w:val="4"/>
        </w:numPr>
        <w:tabs>
          <w:tab w:val="left" w:pos="851"/>
        </w:tabs>
        <w:ind w:left="0" w:firstLine="567"/>
        <w:jc w:val="both"/>
        <w:rPr>
          <w:sz w:val="28"/>
          <w:szCs w:val="28"/>
        </w:rPr>
      </w:pPr>
      <w:r>
        <w:rPr>
          <w:color w:val="000000"/>
          <w:sz w:val="28"/>
          <w:szCs w:val="28"/>
        </w:rPr>
        <w:t>Подальша окупація територій України, їх мінування, забруднення земель (зокрема сільськогосподарського призначення) через хімічні та вибухові ураження.</w:t>
      </w:r>
    </w:p>
    <w:p w14:paraId="0000075F" w14:textId="77777777" w:rsidR="00A94BB4" w:rsidRDefault="00A364DF" w:rsidP="005019E7">
      <w:pPr>
        <w:numPr>
          <w:ilvl w:val="0"/>
          <w:numId w:val="4"/>
        </w:numPr>
        <w:tabs>
          <w:tab w:val="left" w:pos="851"/>
        </w:tabs>
        <w:ind w:left="0" w:firstLine="567"/>
        <w:jc w:val="both"/>
        <w:rPr>
          <w:sz w:val="28"/>
          <w:szCs w:val="28"/>
        </w:rPr>
      </w:pPr>
      <w:r>
        <w:rPr>
          <w:color w:val="000000"/>
          <w:sz w:val="28"/>
          <w:szCs w:val="28"/>
        </w:rPr>
        <w:t>Руйнування критичної інфраструктури, невідповідність і вразливість інфраструктури для потреб військового часу, її недостатність в окремих регіонах.</w:t>
      </w:r>
    </w:p>
    <w:p w14:paraId="00000760" w14:textId="5791FA40" w:rsidR="00A94BB4" w:rsidRDefault="00A364DF" w:rsidP="005019E7">
      <w:pPr>
        <w:numPr>
          <w:ilvl w:val="0"/>
          <w:numId w:val="4"/>
        </w:numPr>
        <w:tabs>
          <w:tab w:val="left" w:pos="851"/>
        </w:tabs>
        <w:ind w:left="0" w:firstLine="567"/>
        <w:jc w:val="both"/>
        <w:rPr>
          <w:sz w:val="28"/>
          <w:szCs w:val="28"/>
        </w:rPr>
      </w:pPr>
      <w:r>
        <w:rPr>
          <w:color w:val="000000"/>
          <w:sz w:val="28"/>
          <w:szCs w:val="28"/>
        </w:rPr>
        <w:t>Знижений рівень економічної спроможності більшості територіальних громад та регіонів України (через вилучення територій з господарської діяльності, релокацію бізнесу та переміщення трудових ресурсів, розірвання логістичних ланцюгів, втрату експортних можлив</w:t>
      </w:r>
      <w:r w:rsidR="000C1996">
        <w:rPr>
          <w:color w:val="000000"/>
          <w:sz w:val="28"/>
          <w:szCs w:val="28"/>
        </w:rPr>
        <w:t>остей тощо); розширено території</w:t>
      </w:r>
      <w:r>
        <w:rPr>
          <w:color w:val="000000"/>
          <w:sz w:val="28"/>
          <w:szCs w:val="28"/>
        </w:rPr>
        <w:t xml:space="preserve">, </w:t>
      </w:r>
      <w:r w:rsidR="00AD62B9">
        <w:rPr>
          <w:color w:val="000000"/>
          <w:sz w:val="28"/>
          <w:szCs w:val="28"/>
          <w:lang w:val="uk-UA"/>
        </w:rPr>
        <w:t>що</w:t>
      </w:r>
      <w:r>
        <w:rPr>
          <w:color w:val="000000"/>
          <w:sz w:val="28"/>
          <w:szCs w:val="28"/>
        </w:rPr>
        <w:t xml:space="preserve"> потребують державної підтримки.</w:t>
      </w:r>
    </w:p>
    <w:p w14:paraId="00000761" w14:textId="77777777" w:rsidR="00A94BB4" w:rsidRDefault="00A364DF" w:rsidP="005019E7">
      <w:pPr>
        <w:numPr>
          <w:ilvl w:val="0"/>
          <w:numId w:val="4"/>
        </w:numPr>
        <w:tabs>
          <w:tab w:val="left" w:pos="851"/>
        </w:tabs>
        <w:ind w:left="0" w:firstLine="567"/>
        <w:jc w:val="both"/>
        <w:rPr>
          <w:sz w:val="28"/>
          <w:szCs w:val="28"/>
        </w:rPr>
      </w:pPr>
      <w:r>
        <w:rPr>
          <w:color w:val="000000"/>
          <w:sz w:val="28"/>
          <w:szCs w:val="28"/>
        </w:rPr>
        <w:t>Необхідність відновлення управління та базової інфраструктури на деокупованих територіях.</w:t>
      </w:r>
    </w:p>
    <w:p w14:paraId="00000762" w14:textId="77777777" w:rsidR="00A94BB4" w:rsidRDefault="00A364DF" w:rsidP="005019E7">
      <w:pPr>
        <w:numPr>
          <w:ilvl w:val="0"/>
          <w:numId w:val="4"/>
        </w:numPr>
        <w:tabs>
          <w:tab w:val="left" w:pos="426"/>
          <w:tab w:val="left" w:pos="851"/>
        </w:tabs>
        <w:ind w:left="0" w:firstLine="567"/>
        <w:jc w:val="both"/>
        <w:rPr>
          <w:sz w:val="28"/>
          <w:szCs w:val="28"/>
        </w:rPr>
      </w:pPr>
      <w:r>
        <w:rPr>
          <w:color w:val="000000"/>
          <w:sz w:val="28"/>
          <w:szCs w:val="28"/>
        </w:rPr>
        <w:t>Передача більших повноважень у соціальній сфері територіальним громадам.</w:t>
      </w:r>
    </w:p>
    <w:p w14:paraId="00000763" w14:textId="4B7DFC46" w:rsidR="00A94BB4" w:rsidRDefault="00A364DF" w:rsidP="005019E7">
      <w:pPr>
        <w:numPr>
          <w:ilvl w:val="0"/>
          <w:numId w:val="4"/>
        </w:numPr>
        <w:tabs>
          <w:tab w:val="left" w:pos="851"/>
        </w:tabs>
        <w:ind w:left="0" w:firstLine="567"/>
        <w:jc w:val="both"/>
        <w:rPr>
          <w:sz w:val="28"/>
          <w:szCs w:val="28"/>
        </w:rPr>
      </w:pPr>
      <w:r>
        <w:rPr>
          <w:color w:val="000000"/>
          <w:sz w:val="28"/>
          <w:szCs w:val="28"/>
        </w:rPr>
        <w:t xml:space="preserve">Велика кількість ВПО, що вимагає їх інтеграції </w:t>
      </w:r>
      <w:r w:rsidR="004054B0">
        <w:rPr>
          <w:color w:val="000000"/>
          <w:sz w:val="28"/>
          <w:szCs w:val="28"/>
          <w:lang w:val="uk-UA"/>
        </w:rPr>
        <w:t>в</w:t>
      </w:r>
      <w:r>
        <w:rPr>
          <w:color w:val="000000"/>
          <w:sz w:val="28"/>
          <w:szCs w:val="28"/>
        </w:rPr>
        <w:t xml:space="preserve"> соціальне </w:t>
      </w:r>
      <w:r w:rsidR="004054B0">
        <w:rPr>
          <w:color w:val="000000"/>
          <w:sz w:val="28"/>
          <w:szCs w:val="28"/>
          <w:lang w:val="uk-UA"/>
        </w:rPr>
        <w:t>й</w:t>
      </w:r>
      <w:r>
        <w:rPr>
          <w:color w:val="000000"/>
          <w:sz w:val="28"/>
          <w:szCs w:val="28"/>
        </w:rPr>
        <w:t xml:space="preserve"> економічне життя приймаючих громад.</w:t>
      </w:r>
    </w:p>
    <w:p w14:paraId="00000764"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Велика кількість ветеранів, які потребують реабілітації та інтеграції в мирне життя.</w:t>
      </w:r>
    </w:p>
    <w:p w14:paraId="00000765"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Зниження доходів бюджету на тлі зростання видатків на утримання армії та розвитку ВПК.</w:t>
      </w:r>
    </w:p>
    <w:p w14:paraId="00000766"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Недостатній рівень міжнародної фінансової підтримки партнерів і донорів.</w:t>
      </w:r>
    </w:p>
    <w:p w14:paraId="00000767"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Інвестиційний клімат в Україні та регіоні суттєво не змінюється / погіршується.</w:t>
      </w:r>
    </w:p>
    <w:p w14:paraId="00000768" w14:textId="5E29A5AE"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 xml:space="preserve">Ринки праці дестабілізовані </w:t>
      </w:r>
      <w:r w:rsidR="004054B0">
        <w:rPr>
          <w:color w:val="000000"/>
          <w:sz w:val="28"/>
          <w:szCs w:val="28"/>
          <w:lang w:val="uk-UA"/>
        </w:rPr>
        <w:t>у зв’язку</w:t>
      </w:r>
      <w:r>
        <w:rPr>
          <w:color w:val="000000"/>
          <w:sz w:val="28"/>
          <w:szCs w:val="28"/>
        </w:rPr>
        <w:t xml:space="preserve"> </w:t>
      </w:r>
      <w:r w:rsidR="004054B0">
        <w:rPr>
          <w:color w:val="000000"/>
          <w:sz w:val="28"/>
          <w:szCs w:val="28"/>
          <w:lang w:val="uk-UA"/>
        </w:rPr>
        <w:t xml:space="preserve">з </w:t>
      </w:r>
      <w:r>
        <w:rPr>
          <w:color w:val="000000"/>
          <w:sz w:val="28"/>
          <w:szCs w:val="28"/>
        </w:rPr>
        <w:t>масов</w:t>
      </w:r>
      <w:r w:rsidR="004054B0">
        <w:rPr>
          <w:color w:val="000000"/>
          <w:sz w:val="28"/>
          <w:szCs w:val="28"/>
          <w:lang w:val="uk-UA"/>
        </w:rPr>
        <w:t>им</w:t>
      </w:r>
      <w:r>
        <w:rPr>
          <w:color w:val="000000"/>
          <w:sz w:val="28"/>
          <w:szCs w:val="28"/>
        </w:rPr>
        <w:t xml:space="preserve"> переміщення</w:t>
      </w:r>
      <w:r w:rsidR="004054B0">
        <w:rPr>
          <w:color w:val="000000"/>
          <w:sz w:val="28"/>
          <w:szCs w:val="28"/>
          <w:lang w:val="uk-UA"/>
        </w:rPr>
        <w:t>м</w:t>
      </w:r>
      <w:r>
        <w:rPr>
          <w:color w:val="000000"/>
          <w:sz w:val="28"/>
          <w:szCs w:val="28"/>
        </w:rPr>
        <w:t xml:space="preserve"> працівників, релокаці</w:t>
      </w:r>
      <w:r w:rsidR="004054B0">
        <w:rPr>
          <w:color w:val="000000"/>
          <w:sz w:val="28"/>
          <w:szCs w:val="28"/>
          <w:lang w:val="uk-UA"/>
        </w:rPr>
        <w:t>є</w:t>
      </w:r>
      <w:r>
        <w:rPr>
          <w:color w:val="000000"/>
          <w:sz w:val="28"/>
          <w:szCs w:val="28"/>
        </w:rPr>
        <w:t>ю бізнесу, втрат</w:t>
      </w:r>
      <w:r w:rsidR="004054B0">
        <w:rPr>
          <w:color w:val="000000"/>
          <w:sz w:val="28"/>
          <w:szCs w:val="28"/>
          <w:lang w:val="uk-UA"/>
        </w:rPr>
        <w:t>ою</w:t>
      </w:r>
      <w:r>
        <w:rPr>
          <w:color w:val="000000"/>
          <w:sz w:val="28"/>
          <w:szCs w:val="28"/>
        </w:rPr>
        <w:t xml:space="preserve"> фахівців </w:t>
      </w:r>
      <w:r w:rsidR="00290232">
        <w:rPr>
          <w:color w:val="000000"/>
          <w:sz w:val="28"/>
          <w:szCs w:val="28"/>
          <w:lang w:val="uk-UA"/>
        </w:rPr>
        <w:t>у</w:t>
      </w:r>
      <w:r w:rsidR="00491C36">
        <w:rPr>
          <w:color w:val="000000"/>
          <w:sz w:val="28"/>
          <w:szCs w:val="28"/>
          <w:lang w:val="uk-UA"/>
        </w:rPr>
        <w:t>наслідок</w:t>
      </w:r>
      <w:r>
        <w:rPr>
          <w:color w:val="000000"/>
          <w:sz w:val="28"/>
          <w:szCs w:val="28"/>
        </w:rPr>
        <w:t xml:space="preserve"> мобілізаці</w:t>
      </w:r>
      <w:r w:rsidR="00491C36">
        <w:rPr>
          <w:color w:val="000000"/>
          <w:sz w:val="28"/>
          <w:szCs w:val="28"/>
          <w:lang w:val="uk-UA"/>
        </w:rPr>
        <w:t>ї</w:t>
      </w:r>
      <w:r>
        <w:rPr>
          <w:color w:val="000000"/>
          <w:sz w:val="28"/>
          <w:szCs w:val="28"/>
        </w:rPr>
        <w:t xml:space="preserve"> та еміграці</w:t>
      </w:r>
      <w:r w:rsidR="00491C36">
        <w:rPr>
          <w:color w:val="000000"/>
          <w:sz w:val="28"/>
          <w:szCs w:val="28"/>
          <w:lang w:val="uk-UA"/>
        </w:rPr>
        <w:t>ї</w:t>
      </w:r>
      <w:r>
        <w:rPr>
          <w:color w:val="000000"/>
          <w:sz w:val="28"/>
          <w:szCs w:val="28"/>
        </w:rPr>
        <w:t>.</w:t>
      </w:r>
    </w:p>
    <w:p w14:paraId="00000769"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Поступове скорочення офіційних трансфертів (освітньої субвенції, дотації вирівнювання тощо).</w:t>
      </w:r>
    </w:p>
    <w:p w14:paraId="0000076A"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Інвестиційні потоки відкладаються в часі до завершення війни.</w:t>
      </w:r>
    </w:p>
    <w:p w14:paraId="0000076B"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Відсутні реальні механізми/програми підтримки місцевого економічного розвитку.</w:t>
      </w:r>
    </w:p>
    <w:p w14:paraId="0000076C" w14:textId="77777777" w:rsidR="00A94BB4" w:rsidRDefault="00A364DF" w:rsidP="00DD11A1">
      <w:pPr>
        <w:widowControl w:val="0"/>
        <w:numPr>
          <w:ilvl w:val="0"/>
          <w:numId w:val="4"/>
        </w:numPr>
        <w:tabs>
          <w:tab w:val="left" w:pos="426"/>
          <w:tab w:val="left" w:pos="851"/>
          <w:tab w:val="left" w:pos="993"/>
        </w:tabs>
        <w:ind w:left="0" w:firstLine="567"/>
        <w:jc w:val="both"/>
        <w:rPr>
          <w:sz w:val="28"/>
          <w:szCs w:val="28"/>
        </w:rPr>
      </w:pPr>
      <w:r>
        <w:rPr>
          <w:color w:val="000000"/>
          <w:sz w:val="28"/>
          <w:szCs w:val="28"/>
        </w:rPr>
        <w:t>Гривня підтримується виключно міжнародними вливаннями та кредитами, темп інфляції залишається високим.</w:t>
      </w:r>
    </w:p>
    <w:p w14:paraId="0000076D" w14:textId="564F8642" w:rsidR="00A94BB4" w:rsidRDefault="00A364DF" w:rsidP="00A85F0D">
      <w:pPr>
        <w:widowControl w:val="0"/>
        <w:numPr>
          <w:ilvl w:val="0"/>
          <w:numId w:val="4"/>
        </w:numPr>
        <w:tabs>
          <w:tab w:val="left" w:pos="426"/>
          <w:tab w:val="left" w:pos="851"/>
          <w:tab w:val="left" w:pos="993"/>
        </w:tabs>
        <w:ind w:left="0" w:firstLine="567"/>
        <w:jc w:val="both"/>
        <w:rPr>
          <w:sz w:val="28"/>
          <w:szCs w:val="28"/>
        </w:rPr>
      </w:pPr>
      <w:r>
        <w:rPr>
          <w:color w:val="000000"/>
          <w:sz w:val="28"/>
          <w:szCs w:val="28"/>
        </w:rPr>
        <w:t>Тенденцій відновлення економічної активності не спостерігається. В</w:t>
      </w:r>
      <w:r w:rsidR="00E37402">
        <w:rPr>
          <w:color w:val="000000"/>
          <w:sz w:val="28"/>
          <w:szCs w:val="28"/>
          <w:lang w:val="uk-UA"/>
        </w:rPr>
        <w:t xml:space="preserve">нутрішній валовий продукт </w:t>
      </w:r>
      <w:r>
        <w:rPr>
          <w:color w:val="000000"/>
          <w:sz w:val="28"/>
          <w:szCs w:val="28"/>
        </w:rPr>
        <w:t xml:space="preserve">країни досягнув мінімального рівня за останні 30 </w:t>
      </w:r>
      <w:r>
        <w:rPr>
          <w:color w:val="000000"/>
          <w:sz w:val="28"/>
          <w:szCs w:val="28"/>
        </w:rPr>
        <w:lastRenderedPageBreak/>
        <w:t>років.</w:t>
      </w:r>
    </w:p>
    <w:p w14:paraId="0000076E" w14:textId="77777777" w:rsidR="00A94BB4" w:rsidRDefault="00A364DF" w:rsidP="00433FE1">
      <w:pPr>
        <w:numPr>
          <w:ilvl w:val="0"/>
          <w:numId w:val="4"/>
        </w:numPr>
        <w:tabs>
          <w:tab w:val="left" w:pos="426"/>
          <w:tab w:val="left" w:pos="851"/>
          <w:tab w:val="left" w:pos="993"/>
        </w:tabs>
        <w:spacing w:line="252" w:lineRule="auto"/>
        <w:ind w:left="0" w:firstLine="567"/>
        <w:jc w:val="both"/>
        <w:rPr>
          <w:sz w:val="28"/>
          <w:szCs w:val="28"/>
        </w:rPr>
      </w:pPr>
      <w:r>
        <w:rPr>
          <w:color w:val="000000"/>
          <w:sz w:val="28"/>
          <w:szCs w:val="28"/>
        </w:rPr>
        <w:t>Зниження купівельної спроможності населення через інфляцію та втрату доходів.</w:t>
      </w:r>
    </w:p>
    <w:p w14:paraId="0000076F" w14:textId="282AAD83" w:rsidR="00A94BB4" w:rsidRDefault="00A364DF" w:rsidP="00433FE1">
      <w:pPr>
        <w:numPr>
          <w:ilvl w:val="0"/>
          <w:numId w:val="4"/>
        </w:numPr>
        <w:tabs>
          <w:tab w:val="left" w:pos="426"/>
          <w:tab w:val="left" w:pos="851"/>
          <w:tab w:val="left" w:pos="993"/>
        </w:tabs>
        <w:spacing w:line="252" w:lineRule="auto"/>
        <w:ind w:left="0" w:firstLine="567"/>
        <w:jc w:val="both"/>
        <w:rPr>
          <w:sz w:val="28"/>
          <w:szCs w:val="28"/>
        </w:rPr>
      </w:pPr>
      <w:r>
        <w:rPr>
          <w:color w:val="000000"/>
          <w:sz w:val="28"/>
          <w:szCs w:val="28"/>
        </w:rPr>
        <w:t xml:space="preserve">Згортання </w:t>
      </w:r>
      <w:r w:rsidR="00A85F0D">
        <w:rPr>
          <w:color w:val="000000"/>
          <w:sz w:val="28"/>
          <w:szCs w:val="28"/>
          <w:lang w:val="uk-UA"/>
        </w:rPr>
        <w:t xml:space="preserve">процесу </w:t>
      </w:r>
      <w:r>
        <w:rPr>
          <w:color w:val="000000"/>
          <w:sz w:val="28"/>
          <w:szCs w:val="28"/>
        </w:rPr>
        <w:t xml:space="preserve">децентралізації </w:t>
      </w:r>
      <w:r w:rsidR="00536B39">
        <w:rPr>
          <w:color w:val="000000"/>
          <w:sz w:val="28"/>
          <w:szCs w:val="28"/>
          <w:lang w:val="uk-UA"/>
        </w:rPr>
        <w:t xml:space="preserve">влади </w:t>
      </w:r>
      <w:r>
        <w:rPr>
          <w:color w:val="000000"/>
          <w:sz w:val="28"/>
          <w:szCs w:val="28"/>
        </w:rPr>
        <w:t>та повернення до централізованого управління.</w:t>
      </w:r>
    </w:p>
    <w:p w14:paraId="00000770" w14:textId="2F36C318" w:rsidR="00A94BB4" w:rsidRDefault="00A364DF" w:rsidP="00433FE1">
      <w:pPr>
        <w:numPr>
          <w:ilvl w:val="0"/>
          <w:numId w:val="4"/>
        </w:numPr>
        <w:tabs>
          <w:tab w:val="left" w:pos="426"/>
          <w:tab w:val="left" w:pos="851"/>
          <w:tab w:val="left" w:pos="993"/>
        </w:tabs>
        <w:spacing w:line="252" w:lineRule="auto"/>
        <w:ind w:left="0" w:firstLine="567"/>
        <w:jc w:val="both"/>
        <w:rPr>
          <w:sz w:val="28"/>
          <w:szCs w:val="28"/>
        </w:rPr>
      </w:pPr>
      <w:r>
        <w:rPr>
          <w:color w:val="000000"/>
          <w:sz w:val="28"/>
          <w:szCs w:val="28"/>
        </w:rPr>
        <w:t xml:space="preserve">Рівень тіньової зайнятості залишається високим, а в деяких </w:t>
      </w:r>
      <w:r w:rsidR="0055774A">
        <w:rPr>
          <w:color w:val="000000"/>
          <w:sz w:val="28"/>
          <w:szCs w:val="28"/>
          <w:lang w:val="uk-UA"/>
        </w:rPr>
        <w:t xml:space="preserve">територіальних </w:t>
      </w:r>
      <w:r>
        <w:rPr>
          <w:color w:val="000000"/>
          <w:sz w:val="28"/>
          <w:szCs w:val="28"/>
        </w:rPr>
        <w:t>громадах поглиблюється через економічну депресію та неспроможність суб’єктів бізнесу сплачувати податки.</w:t>
      </w:r>
    </w:p>
    <w:p w14:paraId="00000771" w14:textId="77777777" w:rsidR="00A94BB4" w:rsidRDefault="00A364DF" w:rsidP="00433FE1">
      <w:pPr>
        <w:numPr>
          <w:ilvl w:val="0"/>
          <w:numId w:val="4"/>
        </w:numPr>
        <w:tabs>
          <w:tab w:val="left" w:pos="426"/>
          <w:tab w:val="left" w:pos="851"/>
          <w:tab w:val="left" w:pos="993"/>
        </w:tabs>
        <w:spacing w:line="252" w:lineRule="auto"/>
        <w:ind w:left="0" w:firstLine="567"/>
        <w:jc w:val="both"/>
        <w:rPr>
          <w:sz w:val="28"/>
          <w:szCs w:val="28"/>
        </w:rPr>
      </w:pPr>
      <w:r>
        <w:rPr>
          <w:color w:val="000000"/>
          <w:sz w:val="28"/>
          <w:szCs w:val="28"/>
        </w:rPr>
        <w:t>Посилення податкового тиску на підприємців для наповнення державного та місцевих бюджетів.</w:t>
      </w:r>
    </w:p>
    <w:p w14:paraId="00000772" w14:textId="77777777" w:rsidR="00A94BB4" w:rsidRDefault="00A94BB4" w:rsidP="005019E7">
      <w:pPr>
        <w:ind w:hanging="2"/>
        <w:jc w:val="both"/>
        <w:rPr>
          <w:sz w:val="28"/>
          <w:szCs w:val="28"/>
        </w:rPr>
      </w:pPr>
    </w:p>
    <w:p w14:paraId="00000773" w14:textId="417F8084" w:rsidR="00A94BB4" w:rsidRDefault="00A364DF" w:rsidP="00C016A6">
      <w:pPr>
        <w:jc w:val="both"/>
        <w:rPr>
          <w:b/>
          <w:i/>
          <w:sz w:val="28"/>
          <w:szCs w:val="28"/>
        </w:rPr>
      </w:pPr>
      <w:r w:rsidRPr="00FE08F9">
        <w:rPr>
          <w:b/>
          <w:i/>
          <w:sz w:val="28"/>
          <w:szCs w:val="28"/>
        </w:rPr>
        <w:t>Базові припущення песимістичного сценарію – внутрішні чинники:</w:t>
      </w:r>
    </w:p>
    <w:p w14:paraId="537219A0" w14:textId="77777777" w:rsidR="003E0A2D" w:rsidRPr="00B31521" w:rsidRDefault="003E0A2D" w:rsidP="00C016A6">
      <w:pPr>
        <w:jc w:val="both"/>
        <w:rPr>
          <w:i/>
          <w:sz w:val="10"/>
          <w:szCs w:val="10"/>
        </w:rPr>
      </w:pPr>
    </w:p>
    <w:p w14:paraId="00000774" w14:textId="0876625B"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 xml:space="preserve">Зростання демографічних ризиків для </w:t>
      </w:r>
      <w:r w:rsidR="00FE08F9">
        <w:rPr>
          <w:color w:val="000000"/>
          <w:sz w:val="28"/>
          <w:szCs w:val="28"/>
          <w:lang w:val="uk-UA"/>
        </w:rPr>
        <w:t>Криворізької МТГ</w:t>
      </w:r>
      <w:r>
        <w:rPr>
          <w:color w:val="000000"/>
          <w:sz w:val="28"/>
          <w:szCs w:val="28"/>
        </w:rPr>
        <w:t xml:space="preserve"> через втрату дітей, молоді, населення працездатно</w:t>
      </w:r>
      <w:r w:rsidR="00FE08F9">
        <w:rPr>
          <w:color w:val="000000"/>
          <w:sz w:val="28"/>
          <w:szCs w:val="28"/>
          <w:lang w:val="uk-UA"/>
        </w:rPr>
        <w:t>го</w:t>
      </w:r>
      <w:r>
        <w:rPr>
          <w:color w:val="000000"/>
          <w:sz w:val="28"/>
          <w:szCs w:val="28"/>
        </w:rPr>
        <w:t xml:space="preserve"> ві</w:t>
      </w:r>
      <w:r w:rsidR="00FE08F9">
        <w:rPr>
          <w:color w:val="000000"/>
          <w:sz w:val="28"/>
          <w:szCs w:val="28"/>
          <w:lang w:val="uk-UA"/>
        </w:rPr>
        <w:t>ку</w:t>
      </w:r>
      <w:r>
        <w:rPr>
          <w:color w:val="000000"/>
          <w:sz w:val="28"/>
          <w:szCs w:val="28"/>
        </w:rPr>
        <w:t xml:space="preserve">, що вже </w:t>
      </w:r>
      <w:r w:rsidR="00FE08F9">
        <w:rPr>
          <w:color w:val="000000"/>
          <w:sz w:val="28"/>
          <w:szCs w:val="28"/>
          <w:lang w:val="uk-UA"/>
        </w:rPr>
        <w:t>в</w:t>
      </w:r>
      <w:r>
        <w:rPr>
          <w:color w:val="000000"/>
          <w:sz w:val="28"/>
          <w:szCs w:val="28"/>
        </w:rPr>
        <w:t xml:space="preserve"> найближчі роки спричинить скорочення споживачів освітніх, медичних, культурних послуг.</w:t>
      </w:r>
    </w:p>
    <w:p w14:paraId="00000775" w14:textId="7D64D0E7" w:rsidR="00A94BB4" w:rsidRDefault="00FE08F9" w:rsidP="00B31521">
      <w:pPr>
        <w:numPr>
          <w:ilvl w:val="0"/>
          <w:numId w:val="37"/>
        </w:numPr>
        <w:tabs>
          <w:tab w:val="left" w:pos="851"/>
        </w:tabs>
        <w:spacing w:before="60" w:line="252" w:lineRule="auto"/>
        <w:ind w:left="0" w:firstLine="360"/>
        <w:jc w:val="both"/>
        <w:rPr>
          <w:color w:val="000000"/>
          <w:sz w:val="28"/>
          <w:szCs w:val="28"/>
        </w:rPr>
      </w:pPr>
      <w:r>
        <w:rPr>
          <w:color w:val="000000"/>
          <w:sz w:val="28"/>
          <w:szCs w:val="28"/>
          <w:lang w:val="uk-UA"/>
        </w:rPr>
        <w:t>Криворізька МТГ</w:t>
      </w:r>
      <w:r w:rsidR="00A364DF">
        <w:rPr>
          <w:color w:val="000000"/>
          <w:sz w:val="28"/>
          <w:szCs w:val="28"/>
        </w:rPr>
        <w:t xml:space="preserve"> втрачає мешканців, зокрема фахівців</w:t>
      </w:r>
      <w:r w:rsidR="00B31521">
        <w:rPr>
          <w:color w:val="000000"/>
          <w:sz w:val="28"/>
          <w:szCs w:val="28"/>
          <w:lang w:val="uk-UA"/>
        </w:rPr>
        <w:t xml:space="preserve"> </w:t>
      </w:r>
      <w:r w:rsidR="00B31521" w:rsidRPr="00B31521">
        <w:rPr>
          <w:color w:val="000000"/>
          <w:sz w:val="28"/>
          <w:szCs w:val="28"/>
          <w:lang w:val="uk-UA"/>
        </w:rPr>
        <w:t>вузької спеціалізації</w:t>
      </w:r>
      <w:r w:rsidR="00A364DF">
        <w:rPr>
          <w:color w:val="000000"/>
          <w:sz w:val="28"/>
          <w:szCs w:val="28"/>
        </w:rPr>
        <w:t>, що відображається на забезпеченні процесів життєдіяльності громади.</w:t>
      </w:r>
    </w:p>
    <w:p w14:paraId="00000776" w14:textId="528CBB49" w:rsidR="00A94BB4" w:rsidRDefault="00141897"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далі несе навантаження, спричинене війною</w:t>
      </w:r>
      <w:r w:rsidR="00F67A35">
        <w:rPr>
          <w:color w:val="000000"/>
          <w:sz w:val="28"/>
          <w:szCs w:val="28"/>
          <w:lang w:val="uk-UA"/>
        </w:rPr>
        <w:t>,</w:t>
      </w:r>
      <w:r w:rsidR="0027389B">
        <w:rPr>
          <w:color w:val="000000"/>
          <w:sz w:val="28"/>
          <w:szCs w:val="28"/>
          <w:lang w:val="uk-UA"/>
        </w:rPr>
        <w:t xml:space="preserve"> –</w:t>
      </w:r>
      <w:r w:rsidR="00A364DF">
        <w:rPr>
          <w:color w:val="000000"/>
          <w:sz w:val="28"/>
          <w:szCs w:val="28"/>
        </w:rPr>
        <w:t xml:space="preserve"> інтеграція ВПО в громаду, їх підтримка, робота з партнерами щодо надання гуманітарної допомоги, підтримка ЗСУ тощо.</w:t>
      </w:r>
    </w:p>
    <w:p w14:paraId="00000777" w14:textId="77777777"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Збільшення кількості зруйнованих об’єктів через ракетні обстріли та інші види агресії.</w:t>
      </w:r>
    </w:p>
    <w:p w14:paraId="00000778" w14:textId="35630087"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 xml:space="preserve">Значне зростання видатків бюджету </w:t>
      </w:r>
      <w:r w:rsidR="00A60E93">
        <w:rPr>
          <w:color w:val="000000"/>
          <w:sz w:val="28"/>
          <w:szCs w:val="28"/>
          <w:lang w:val="uk-UA"/>
        </w:rPr>
        <w:t>Криворізької МТГ</w:t>
      </w:r>
      <w:r w:rsidR="00A60E93">
        <w:rPr>
          <w:color w:val="000000"/>
          <w:sz w:val="28"/>
          <w:szCs w:val="28"/>
        </w:rPr>
        <w:t xml:space="preserve"> </w:t>
      </w:r>
      <w:r>
        <w:rPr>
          <w:color w:val="000000"/>
          <w:sz w:val="28"/>
          <w:szCs w:val="28"/>
        </w:rPr>
        <w:t>на заходи у сфері безпеки (зокрема будівництво / ремонт укриттів),</w:t>
      </w:r>
      <w:r w:rsidR="00433FE1">
        <w:rPr>
          <w:color w:val="000000"/>
          <w:sz w:val="28"/>
          <w:szCs w:val="28"/>
          <w:lang w:val="uk-UA"/>
        </w:rPr>
        <w:t xml:space="preserve"> </w:t>
      </w:r>
      <w:r>
        <w:rPr>
          <w:color w:val="000000"/>
          <w:sz w:val="28"/>
          <w:szCs w:val="28"/>
        </w:rPr>
        <w:t xml:space="preserve"> забезпечення потреб військових, підтримк</w:t>
      </w:r>
      <w:r w:rsidR="00A90F29">
        <w:rPr>
          <w:color w:val="000000"/>
          <w:sz w:val="28"/>
          <w:szCs w:val="28"/>
          <w:lang w:val="uk-UA"/>
        </w:rPr>
        <w:t>и</w:t>
      </w:r>
      <w:r w:rsidR="00A90F29">
        <w:rPr>
          <w:color w:val="000000"/>
          <w:sz w:val="28"/>
          <w:szCs w:val="28"/>
        </w:rPr>
        <w:t xml:space="preserve"> ВПО, соціальних</w:t>
      </w:r>
      <w:r>
        <w:rPr>
          <w:color w:val="000000"/>
          <w:sz w:val="28"/>
          <w:szCs w:val="28"/>
        </w:rPr>
        <w:t xml:space="preserve"> виплат ветеранам і родинам загиблих тощо.</w:t>
      </w:r>
    </w:p>
    <w:p w14:paraId="00000779" w14:textId="77777777"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 xml:space="preserve"> Оптимізація мережі закладів освіти, охорони здоров’я, соціальних послуг, культури з огляду на брак бюджетних ресурсів без поліпшення якості цих послуг.</w:t>
      </w:r>
    </w:p>
    <w:p w14:paraId="0000077A" w14:textId="16978716"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 xml:space="preserve">Доходи </w:t>
      </w:r>
      <w:r w:rsidR="00BF4AA4">
        <w:rPr>
          <w:color w:val="000000"/>
          <w:sz w:val="28"/>
          <w:szCs w:val="28"/>
        </w:rPr>
        <w:t xml:space="preserve">бюджету </w:t>
      </w:r>
      <w:r w:rsidR="00BF4AA4">
        <w:rPr>
          <w:color w:val="000000"/>
          <w:sz w:val="28"/>
          <w:szCs w:val="28"/>
          <w:lang w:val="uk-UA"/>
        </w:rPr>
        <w:t>Криворізької МТГ</w:t>
      </w:r>
      <w:r>
        <w:rPr>
          <w:color w:val="000000"/>
          <w:sz w:val="28"/>
          <w:szCs w:val="28"/>
        </w:rPr>
        <w:t xml:space="preserve"> знижуються через зменшення офіційних трансфертів з державного бюджету та зниження економічної активності в громаді.</w:t>
      </w:r>
    </w:p>
    <w:p w14:paraId="0000077B" w14:textId="77777777"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Обмеження притоку іноземних інвестицій до завершення бойових дій.</w:t>
      </w:r>
    </w:p>
    <w:p w14:paraId="6356C5FE" w14:textId="77777777" w:rsidR="00CF74AB"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Рівень купівельної спроможності населення постійно знижується.</w:t>
      </w:r>
    </w:p>
    <w:p w14:paraId="0000077D" w14:textId="18BAB07C" w:rsidR="00A94BB4" w:rsidRPr="00CF74AB" w:rsidRDefault="00A364DF" w:rsidP="00433FE1">
      <w:pPr>
        <w:numPr>
          <w:ilvl w:val="0"/>
          <w:numId w:val="37"/>
        </w:numPr>
        <w:tabs>
          <w:tab w:val="left" w:pos="567"/>
          <w:tab w:val="left" w:pos="993"/>
        </w:tabs>
        <w:spacing w:before="60" w:line="252" w:lineRule="auto"/>
        <w:ind w:left="0" w:firstLine="567"/>
        <w:jc w:val="both"/>
        <w:rPr>
          <w:color w:val="000000"/>
          <w:sz w:val="28"/>
          <w:szCs w:val="28"/>
        </w:rPr>
      </w:pPr>
      <w:r w:rsidRPr="00CF74AB">
        <w:rPr>
          <w:color w:val="000000"/>
          <w:sz w:val="28"/>
          <w:szCs w:val="28"/>
        </w:rPr>
        <w:t xml:space="preserve">Обмеження на використання бюджетних коштів на капітальні видатки залишаються жорсткими, що не дозволяє оновлювати соціальну та інженерну інфраструктуру в </w:t>
      </w:r>
      <w:r w:rsidR="001F667A">
        <w:rPr>
          <w:color w:val="000000"/>
          <w:sz w:val="28"/>
          <w:szCs w:val="28"/>
          <w:lang w:val="uk-UA"/>
        </w:rPr>
        <w:t>Криворізькій МТГ</w:t>
      </w:r>
      <w:r w:rsidRPr="00CF74AB">
        <w:rPr>
          <w:color w:val="000000"/>
          <w:sz w:val="28"/>
          <w:szCs w:val="28"/>
        </w:rPr>
        <w:t>.</w:t>
      </w:r>
    </w:p>
    <w:p w14:paraId="0000077E" w14:textId="0069BD26" w:rsidR="00A94BB4" w:rsidRDefault="00A364DF" w:rsidP="00433FE1">
      <w:pPr>
        <w:numPr>
          <w:ilvl w:val="0"/>
          <w:numId w:val="37"/>
        </w:numPr>
        <w:tabs>
          <w:tab w:val="left" w:pos="567"/>
          <w:tab w:val="left" w:pos="993"/>
        </w:tabs>
        <w:spacing w:before="60" w:line="252" w:lineRule="auto"/>
        <w:ind w:left="0" w:firstLine="567"/>
        <w:jc w:val="both"/>
        <w:rPr>
          <w:color w:val="000000"/>
          <w:sz w:val="28"/>
          <w:szCs w:val="28"/>
        </w:rPr>
      </w:pPr>
      <w:r>
        <w:rPr>
          <w:color w:val="000000"/>
          <w:sz w:val="28"/>
          <w:szCs w:val="28"/>
        </w:rPr>
        <w:t xml:space="preserve">Заходи </w:t>
      </w:r>
      <w:r w:rsidR="00EB0A43">
        <w:rPr>
          <w:color w:val="000000"/>
          <w:sz w:val="28"/>
          <w:szCs w:val="28"/>
          <w:lang w:val="uk-UA"/>
        </w:rPr>
        <w:t>і</w:t>
      </w:r>
      <w:r>
        <w:rPr>
          <w:color w:val="000000"/>
          <w:sz w:val="28"/>
          <w:szCs w:val="28"/>
        </w:rPr>
        <w:t>з забезпечення енергоефективності згортаються, видатки на екологіч</w:t>
      </w:r>
      <w:r w:rsidR="00406D10">
        <w:rPr>
          <w:color w:val="000000"/>
          <w:sz w:val="28"/>
          <w:szCs w:val="28"/>
        </w:rPr>
        <w:t xml:space="preserve">ні цілі скорочуються, що поряд </w:t>
      </w:r>
      <w:r>
        <w:rPr>
          <w:color w:val="000000"/>
          <w:sz w:val="28"/>
          <w:szCs w:val="28"/>
        </w:rPr>
        <w:t xml:space="preserve">з відсутністю модернізації інженерної інфраструктури негативно впливає на екологічну ситуацію </w:t>
      </w:r>
      <w:r w:rsidR="00406D10">
        <w:rPr>
          <w:color w:val="000000"/>
          <w:sz w:val="28"/>
          <w:szCs w:val="28"/>
          <w:lang w:val="uk-UA"/>
        </w:rPr>
        <w:t>в</w:t>
      </w:r>
      <w:r>
        <w:rPr>
          <w:color w:val="000000"/>
          <w:sz w:val="28"/>
          <w:szCs w:val="28"/>
        </w:rPr>
        <w:t xml:space="preserve"> </w:t>
      </w:r>
      <w:r w:rsidR="00406D10">
        <w:rPr>
          <w:color w:val="000000"/>
          <w:sz w:val="28"/>
          <w:szCs w:val="28"/>
          <w:lang w:val="uk-UA"/>
        </w:rPr>
        <w:t>Криворізькій МТГ</w:t>
      </w:r>
      <w:r>
        <w:rPr>
          <w:color w:val="000000"/>
          <w:sz w:val="28"/>
          <w:szCs w:val="28"/>
        </w:rPr>
        <w:t>.</w:t>
      </w:r>
    </w:p>
    <w:p w14:paraId="0000077F" w14:textId="0729BEA7" w:rsidR="00A94BB4" w:rsidRDefault="00A364DF" w:rsidP="00433FE1">
      <w:pPr>
        <w:numPr>
          <w:ilvl w:val="0"/>
          <w:numId w:val="37"/>
        </w:numPr>
        <w:tabs>
          <w:tab w:val="left" w:pos="567"/>
          <w:tab w:val="left" w:pos="851"/>
          <w:tab w:val="left" w:pos="993"/>
        </w:tabs>
        <w:spacing w:line="252" w:lineRule="auto"/>
        <w:ind w:left="0" w:firstLine="567"/>
        <w:jc w:val="both"/>
        <w:rPr>
          <w:color w:val="000000"/>
          <w:sz w:val="28"/>
          <w:szCs w:val="28"/>
        </w:rPr>
      </w:pPr>
      <w:r>
        <w:rPr>
          <w:color w:val="000000"/>
          <w:sz w:val="28"/>
          <w:szCs w:val="28"/>
        </w:rPr>
        <w:t>Інституції підтримки бізнесу в громаді не формуються через обмеженість бюджетних ресурсів та відсутність фахівців (проєктних менеджерів).</w:t>
      </w:r>
    </w:p>
    <w:p w14:paraId="00000780" w14:textId="77777777" w:rsidR="00A94BB4" w:rsidRPr="007A24B8" w:rsidRDefault="00A94BB4" w:rsidP="005019E7">
      <w:pPr>
        <w:spacing w:after="120"/>
        <w:ind w:hanging="2"/>
        <w:jc w:val="both"/>
        <w:rPr>
          <w:sz w:val="16"/>
          <w:szCs w:val="16"/>
        </w:rPr>
      </w:pPr>
    </w:p>
    <w:tbl>
      <w:tblPr>
        <w:tblStyle w:val="afffffffffc"/>
        <w:tblW w:w="9639" w:type="dxa"/>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9639"/>
      </w:tblGrid>
      <w:tr w:rsidR="00A94BB4" w14:paraId="36CBC044" w14:textId="77777777" w:rsidTr="009967C0">
        <w:trPr>
          <w:trHeight w:val="369"/>
        </w:trPr>
        <w:tc>
          <w:tcPr>
            <w:tcW w:w="9639" w:type="dxa"/>
            <w:shd w:val="clear" w:color="auto" w:fill="538135"/>
            <w:vAlign w:val="center"/>
          </w:tcPr>
          <w:p w14:paraId="00000781" w14:textId="77777777" w:rsidR="00A94BB4" w:rsidRPr="005C5D46" w:rsidRDefault="00A364DF" w:rsidP="005019E7">
            <w:pPr>
              <w:spacing w:before="40" w:after="40"/>
              <w:ind w:right="-286"/>
              <w:rPr>
                <w:b/>
                <w:i/>
                <w:color w:val="FFFFFF"/>
                <w:sz w:val="28"/>
                <w:szCs w:val="28"/>
              </w:rPr>
            </w:pPr>
            <w:r w:rsidRPr="005C5D46">
              <w:rPr>
                <w:b/>
                <w:i/>
                <w:color w:val="FFFFFF"/>
                <w:sz w:val="28"/>
                <w:szCs w:val="28"/>
              </w:rPr>
              <w:t>Альтернативний сценарій розвитку № 1 «Песимістичний – управляти в умовах негативного впливу зовнішніх і внутрішніх чинників»</w:t>
            </w:r>
          </w:p>
        </w:tc>
      </w:tr>
      <w:tr w:rsidR="00A94BB4" w14:paraId="419BC778" w14:textId="77777777" w:rsidTr="009967C0">
        <w:trPr>
          <w:trHeight w:val="474"/>
        </w:trPr>
        <w:tc>
          <w:tcPr>
            <w:tcW w:w="9639" w:type="dxa"/>
            <w:shd w:val="clear" w:color="auto" w:fill="auto"/>
          </w:tcPr>
          <w:p w14:paraId="00000782" w14:textId="4968E35F" w:rsidR="00A94BB4" w:rsidRDefault="00A364DF" w:rsidP="005019E7">
            <w:pPr>
              <w:pBdr>
                <w:top w:val="nil"/>
                <w:left w:val="nil"/>
                <w:bottom w:val="nil"/>
                <w:right w:val="nil"/>
                <w:between w:val="nil"/>
              </w:pBdr>
              <w:ind w:left="22" w:firstLine="575"/>
              <w:jc w:val="both"/>
              <w:rPr>
                <w:color w:val="000000"/>
                <w:sz w:val="28"/>
                <w:szCs w:val="28"/>
              </w:rPr>
            </w:pPr>
            <w:r>
              <w:rPr>
                <w:color w:val="000000"/>
                <w:sz w:val="28"/>
                <w:szCs w:val="28"/>
              </w:rPr>
              <w:t>Затяжна війна та значне погіршення соціально-економічної ситуації, зумовлене нею, може стати вагом</w:t>
            </w:r>
            <w:r w:rsidR="004F4B13">
              <w:rPr>
                <w:color w:val="000000"/>
                <w:sz w:val="28"/>
                <w:szCs w:val="28"/>
                <w:lang w:val="uk-UA"/>
              </w:rPr>
              <w:t>им</w:t>
            </w:r>
            <w:r>
              <w:rPr>
                <w:color w:val="000000"/>
                <w:sz w:val="28"/>
                <w:szCs w:val="28"/>
              </w:rPr>
              <w:t xml:space="preserve"> викликом для розвитку Криворізької </w:t>
            </w:r>
            <w:r w:rsidR="004F4B13">
              <w:rPr>
                <w:color w:val="000000"/>
                <w:sz w:val="28"/>
                <w:szCs w:val="28"/>
                <w:lang w:val="uk-UA"/>
              </w:rPr>
              <w:t>МТГ</w:t>
            </w:r>
            <w:r>
              <w:rPr>
                <w:color w:val="000000"/>
                <w:sz w:val="28"/>
                <w:szCs w:val="28"/>
              </w:rPr>
              <w:t xml:space="preserve"> в близькій перспективі (3 роки). Це проявиться</w:t>
            </w:r>
            <w:r w:rsidR="001E1F04">
              <w:rPr>
                <w:color w:val="000000"/>
                <w:sz w:val="28"/>
                <w:szCs w:val="28"/>
                <w:lang w:val="uk-UA"/>
              </w:rPr>
              <w:t>,</w:t>
            </w:r>
            <w:r>
              <w:rPr>
                <w:color w:val="000000"/>
                <w:sz w:val="28"/>
                <w:szCs w:val="28"/>
              </w:rPr>
              <w:t xml:space="preserve"> перед</w:t>
            </w:r>
            <w:r w:rsidR="00664E7F">
              <w:rPr>
                <w:color w:val="000000"/>
                <w:sz w:val="28"/>
                <w:szCs w:val="28"/>
                <w:lang w:val="uk-UA"/>
              </w:rPr>
              <w:t>у</w:t>
            </w:r>
            <w:r>
              <w:rPr>
                <w:color w:val="000000"/>
                <w:sz w:val="28"/>
                <w:szCs w:val="28"/>
              </w:rPr>
              <w:t>сім</w:t>
            </w:r>
            <w:r w:rsidR="001E1F04">
              <w:rPr>
                <w:color w:val="000000"/>
                <w:sz w:val="28"/>
                <w:szCs w:val="28"/>
                <w:lang w:val="uk-UA"/>
              </w:rPr>
              <w:t>,</w:t>
            </w:r>
            <w:r>
              <w:rPr>
                <w:color w:val="000000"/>
                <w:sz w:val="28"/>
                <w:szCs w:val="28"/>
              </w:rPr>
              <w:t xml:space="preserve"> у погіршені статево-вікової структури населення громади (виїжджають молоді люди, а в умовах війни – жінки з дітьми) та втраті висококваліфікованих спеціалістів. Відповідно це негативним чином позначиться на якості трудових ресурсів, а через декілька років </w:t>
            </w:r>
            <w:r w:rsidR="00664E7F">
              <w:rPr>
                <w:color w:val="000000"/>
                <w:sz w:val="28"/>
                <w:szCs w:val="28"/>
                <w:lang w:val="uk-UA"/>
              </w:rPr>
              <w:t>виявиться</w:t>
            </w:r>
            <w:r>
              <w:rPr>
                <w:color w:val="000000"/>
                <w:sz w:val="28"/>
                <w:szCs w:val="28"/>
              </w:rPr>
              <w:t xml:space="preserve"> </w:t>
            </w:r>
            <w:r w:rsidR="00664E7F">
              <w:rPr>
                <w:color w:val="000000"/>
                <w:sz w:val="28"/>
                <w:szCs w:val="28"/>
                <w:lang w:val="uk-UA"/>
              </w:rPr>
              <w:t>в</w:t>
            </w:r>
            <w:r>
              <w:rPr>
                <w:color w:val="000000"/>
                <w:sz w:val="28"/>
                <w:szCs w:val="28"/>
              </w:rPr>
              <w:t xml:space="preserve"> зменшенні попиту на отримання послуг шкільної та дошкільної освіти, охорони здоров’я </w:t>
            </w:r>
            <w:r w:rsidR="00BC6A7E">
              <w:rPr>
                <w:color w:val="000000"/>
                <w:sz w:val="28"/>
                <w:szCs w:val="28"/>
                <w:lang w:val="uk-UA"/>
              </w:rPr>
              <w:t>і</w:t>
            </w:r>
            <w:r>
              <w:rPr>
                <w:color w:val="000000"/>
                <w:sz w:val="28"/>
                <w:szCs w:val="28"/>
              </w:rPr>
              <w:t xml:space="preserve"> призведе до від’ємного приросту населення.</w:t>
            </w:r>
          </w:p>
          <w:p w14:paraId="00000783" w14:textId="278196ED" w:rsidR="00A94BB4" w:rsidRDefault="00A364DF" w:rsidP="005019E7">
            <w:pPr>
              <w:pBdr>
                <w:top w:val="nil"/>
                <w:left w:val="nil"/>
                <w:bottom w:val="nil"/>
                <w:right w:val="nil"/>
                <w:between w:val="nil"/>
              </w:pBdr>
              <w:ind w:left="22" w:firstLine="575"/>
              <w:jc w:val="both"/>
              <w:rPr>
                <w:color w:val="000000"/>
                <w:sz w:val="28"/>
                <w:szCs w:val="28"/>
              </w:rPr>
            </w:pPr>
            <w:r>
              <w:rPr>
                <w:color w:val="000000"/>
                <w:sz w:val="28"/>
                <w:szCs w:val="28"/>
              </w:rPr>
              <w:t xml:space="preserve">У разі продовження агресивних дій </w:t>
            </w:r>
            <w:r w:rsidR="0059098B">
              <w:rPr>
                <w:color w:val="000000"/>
                <w:sz w:val="28"/>
                <w:szCs w:val="28"/>
                <w:lang w:val="uk-UA"/>
              </w:rPr>
              <w:t>РФ</w:t>
            </w:r>
            <w:r w:rsidR="00B55816">
              <w:rPr>
                <w:color w:val="000000"/>
                <w:sz w:val="28"/>
                <w:szCs w:val="28"/>
                <w:lang w:val="uk-UA"/>
              </w:rPr>
              <w:t xml:space="preserve"> </w:t>
            </w:r>
            <w:r>
              <w:rPr>
                <w:color w:val="000000"/>
                <w:sz w:val="28"/>
                <w:szCs w:val="28"/>
              </w:rPr>
              <w:t xml:space="preserve">може відбуватися переміщення </w:t>
            </w:r>
            <w:r w:rsidR="00B55816">
              <w:rPr>
                <w:color w:val="000000"/>
                <w:sz w:val="28"/>
                <w:szCs w:val="28"/>
                <w:lang w:val="uk-UA"/>
              </w:rPr>
              <w:t>значної</w:t>
            </w:r>
            <w:r>
              <w:rPr>
                <w:color w:val="000000"/>
                <w:sz w:val="28"/>
                <w:szCs w:val="28"/>
              </w:rPr>
              <w:t xml:space="preserve"> кількості людей </w:t>
            </w:r>
            <w:r w:rsidR="00B55816">
              <w:rPr>
                <w:color w:val="000000"/>
                <w:sz w:val="28"/>
                <w:szCs w:val="28"/>
                <w:lang w:val="uk-UA"/>
              </w:rPr>
              <w:t>і</w:t>
            </w:r>
            <w:r>
              <w:rPr>
                <w:color w:val="000000"/>
                <w:sz w:val="28"/>
                <w:szCs w:val="28"/>
              </w:rPr>
              <w:t xml:space="preserve"> виникне необхідність створення просторів тимчасового їх перебування </w:t>
            </w:r>
            <w:r w:rsidR="00B55816">
              <w:rPr>
                <w:color w:val="000000"/>
                <w:sz w:val="28"/>
                <w:szCs w:val="28"/>
                <w:lang w:val="uk-UA"/>
              </w:rPr>
              <w:t>та</w:t>
            </w:r>
            <w:r>
              <w:rPr>
                <w:color w:val="000000"/>
                <w:sz w:val="28"/>
                <w:szCs w:val="28"/>
              </w:rPr>
              <w:t xml:space="preserve"> забезпечення товарами першої необхідності, питною водою тощо. Організація транспорту для евакуації населення. Надання медичної допомоги населенню на базі мереж закладів первинної та вторинної медичної допомоги </w:t>
            </w:r>
            <w:r w:rsidR="003C3D0B">
              <w:rPr>
                <w:color w:val="000000"/>
                <w:sz w:val="28"/>
                <w:szCs w:val="28"/>
                <w:lang w:val="uk-UA"/>
              </w:rPr>
              <w:t>Криворізької МТГ</w:t>
            </w:r>
            <w:r>
              <w:rPr>
                <w:color w:val="000000"/>
                <w:sz w:val="28"/>
                <w:szCs w:val="28"/>
              </w:rPr>
              <w:t xml:space="preserve">, створення умов для роботи </w:t>
            </w:r>
            <w:r w:rsidR="00A15B6C">
              <w:rPr>
                <w:color w:val="000000"/>
                <w:sz w:val="28"/>
                <w:szCs w:val="28"/>
                <w:lang w:val="uk-UA"/>
              </w:rPr>
              <w:t>О</w:t>
            </w:r>
            <w:r>
              <w:rPr>
                <w:color w:val="000000"/>
                <w:sz w:val="28"/>
                <w:szCs w:val="28"/>
              </w:rPr>
              <w:t>рганізац</w:t>
            </w:r>
            <w:r w:rsidR="001E1F04">
              <w:rPr>
                <w:color w:val="000000"/>
                <w:sz w:val="28"/>
                <w:szCs w:val="28"/>
              </w:rPr>
              <w:t xml:space="preserve">ій Червоного Хреста України та </w:t>
            </w:r>
            <w:r w:rsidR="00A15B6C">
              <w:rPr>
                <w:color w:val="000000"/>
                <w:sz w:val="28"/>
                <w:szCs w:val="28"/>
                <w:lang w:val="uk-UA"/>
              </w:rPr>
              <w:t>«</w:t>
            </w:r>
            <w:r>
              <w:rPr>
                <w:color w:val="000000"/>
                <w:sz w:val="28"/>
                <w:szCs w:val="28"/>
              </w:rPr>
              <w:t>Лікарі без кордонів</w:t>
            </w:r>
            <w:r w:rsidR="00A15B6C">
              <w:rPr>
                <w:color w:val="000000"/>
                <w:sz w:val="28"/>
                <w:szCs w:val="28"/>
                <w:lang w:val="uk-UA"/>
              </w:rPr>
              <w:t>»</w:t>
            </w:r>
            <w:r w:rsidR="00690700">
              <w:rPr>
                <w:color w:val="000000"/>
                <w:sz w:val="28"/>
                <w:szCs w:val="28"/>
                <w:lang w:val="uk-UA"/>
              </w:rPr>
              <w:t>,</w:t>
            </w:r>
            <w:r w:rsidR="0009637C">
              <w:rPr>
                <w:color w:val="000000"/>
                <w:sz w:val="28"/>
                <w:szCs w:val="28"/>
              </w:rPr>
              <w:t xml:space="preserve"> ін.</w:t>
            </w:r>
          </w:p>
          <w:p w14:paraId="00000784" w14:textId="6516895D" w:rsidR="00A94BB4" w:rsidRDefault="00A364DF" w:rsidP="005019E7">
            <w:pPr>
              <w:pBdr>
                <w:top w:val="nil"/>
                <w:left w:val="nil"/>
                <w:bottom w:val="nil"/>
                <w:right w:val="nil"/>
                <w:between w:val="nil"/>
              </w:pBdr>
              <w:ind w:left="22" w:firstLine="575"/>
              <w:jc w:val="both"/>
              <w:rPr>
                <w:color w:val="000000"/>
                <w:sz w:val="28"/>
                <w:szCs w:val="28"/>
              </w:rPr>
            </w:pPr>
            <w:r>
              <w:rPr>
                <w:color w:val="000000"/>
                <w:sz w:val="28"/>
                <w:szCs w:val="28"/>
              </w:rPr>
              <w:t xml:space="preserve">Затяжна війна може призвести до скорочення обсягів міжбюджетних трансфертів з державного бюджету до </w:t>
            </w:r>
            <w:r w:rsidR="00390CA0">
              <w:rPr>
                <w:color w:val="000000"/>
                <w:sz w:val="28"/>
                <w:szCs w:val="28"/>
              </w:rPr>
              <w:t xml:space="preserve">бюджету </w:t>
            </w:r>
            <w:r w:rsidR="00390CA0">
              <w:rPr>
                <w:color w:val="000000"/>
                <w:sz w:val="28"/>
                <w:szCs w:val="28"/>
                <w:lang w:val="uk-UA"/>
              </w:rPr>
              <w:t>Криворізької МТГ</w:t>
            </w:r>
            <w:r>
              <w:rPr>
                <w:color w:val="000000"/>
                <w:sz w:val="28"/>
                <w:szCs w:val="28"/>
              </w:rPr>
              <w:t xml:space="preserve">, </w:t>
            </w:r>
            <w:r w:rsidR="00390CA0">
              <w:rPr>
                <w:color w:val="000000"/>
                <w:sz w:val="28"/>
                <w:szCs w:val="28"/>
                <w:lang w:val="uk-UA"/>
              </w:rPr>
              <w:t>у</w:t>
            </w:r>
            <w:r>
              <w:rPr>
                <w:color w:val="000000"/>
                <w:sz w:val="28"/>
                <w:szCs w:val="28"/>
              </w:rPr>
              <w:t>наслідок чого відбудеться майже повне переклад</w:t>
            </w:r>
            <w:r w:rsidR="00390CA0">
              <w:rPr>
                <w:color w:val="000000"/>
                <w:sz w:val="28"/>
                <w:szCs w:val="28"/>
                <w:lang w:val="uk-UA"/>
              </w:rPr>
              <w:t>е</w:t>
            </w:r>
            <w:r>
              <w:rPr>
                <w:color w:val="000000"/>
                <w:sz w:val="28"/>
                <w:szCs w:val="28"/>
              </w:rPr>
              <w:t xml:space="preserve">ння повноважень у соціальній сфері на місцевий бюджет. Через високе соціальне навантаження на </w:t>
            </w:r>
            <w:r w:rsidR="00390CA0">
              <w:rPr>
                <w:color w:val="000000"/>
                <w:sz w:val="28"/>
                <w:szCs w:val="28"/>
              </w:rPr>
              <w:t xml:space="preserve">бюджет </w:t>
            </w:r>
            <w:r w:rsidR="00390CA0">
              <w:rPr>
                <w:color w:val="000000"/>
                <w:sz w:val="28"/>
                <w:szCs w:val="28"/>
                <w:lang w:val="uk-UA"/>
              </w:rPr>
              <w:t>Криворізької МТГ</w:t>
            </w:r>
            <w:r w:rsidR="00390CA0">
              <w:rPr>
                <w:color w:val="000000"/>
                <w:sz w:val="28"/>
                <w:szCs w:val="28"/>
              </w:rPr>
              <w:t xml:space="preserve"> </w:t>
            </w:r>
            <w:r>
              <w:rPr>
                <w:color w:val="000000"/>
                <w:sz w:val="28"/>
                <w:szCs w:val="28"/>
              </w:rPr>
              <w:t xml:space="preserve">не фінансуватимуться програми з </w:t>
            </w:r>
            <w:r w:rsidR="007A24B8">
              <w:rPr>
                <w:color w:val="000000"/>
                <w:sz w:val="28"/>
                <w:szCs w:val="28"/>
                <w:lang w:val="uk-UA"/>
              </w:rPr>
              <w:t>у</w:t>
            </w:r>
            <w:r>
              <w:rPr>
                <w:color w:val="000000"/>
                <w:sz w:val="28"/>
                <w:szCs w:val="28"/>
              </w:rPr>
              <w:t xml:space="preserve">провадження енергоефективних технологій, розвитку соціальної інфраструктури, створення місць для проведення дозвілля, відновлення </w:t>
            </w:r>
            <w:r w:rsidR="007A24B8">
              <w:rPr>
                <w:color w:val="000000"/>
                <w:sz w:val="28"/>
                <w:szCs w:val="28"/>
                <w:lang w:val="uk-UA"/>
              </w:rPr>
              <w:t>та</w:t>
            </w:r>
            <w:r>
              <w:rPr>
                <w:color w:val="000000"/>
                <w:sz w:val="28"/>
                <w:szCs w:val="28"/>
              </w:rPr>
              <w:t xml:space="preserve"> розвитку інженерної інфраструктури.</w:t>
            </w:r>
          </w:p>
          <w:p w14:paraId="00000785" w14:textId="2DE5DD55" w:rsidR="00A94BB4" w:rsidRDefault="00A364DF" w:rsidP="006931C4">
            <w:pPr>
              <w:pBdr>
                <w:top w:val="nil"/>
                <w:left w:val="nil"/>
                <w:bottom w:val="nil"/>
                <w:right w:val="nil"/>
                <w:between w:val="nil"/>
              </w:pBdr>
              <w:ind w:left="22" w:firstLine="575"/>
              <w:jc w:val="both"/>
              <w:rPr>
                <w:color w:val="000000"/>
                <w:sz w:val="28"/>
                <w:szCs w:val="28"/>
              </w:rPr>
            </w:pPr>
            <w:r>
              <w:rPr>
                <w:color w:val="000000"/>
                <w:sz w:val="28"/>
                <w:szCs w:val="28"/>
              </w:rPr>
              <w:t xml:space="preserve">Війна спричинила необхідність зміцнення цивільного захисту населення через спорудження сучасних об’єктів цивільного захисту та забезпечення матеріального резерву. У разі виведення енергетичної системи України з </w:t>
            </w:r>
            <w:r w:rsidR="00CA09FB">
              <w:rPr>
                <w:color w:val="000000"/>
                <w:sz w:val="28"/>
                <w:szCs w:val="28"/>
                <w:lang w:val="uk-UA"/>
              </w:rPr>
              <w:t xml:space="preserve">    </w:t>
            </w:r>
            <w:r>
              <w:rPr>
                <w:color w:val="000000"/>
                <w:sz w:val="28"/>
                <w:szCs w:val="28"/>
              </w:rPr>
              <w:t>ладу</w:t>
            </w:r>
            <w:r w:rsidR="00337F3A">
              <w:rPr>
                <w:color w:val="000000"/>
                <w:sz w:val="28"/>
                <w:szCs w:val="28"/>
                <w:lang w:val="uk-UA"/>
              </w:rPr>
              <w:t>,</w:t>
            </w:r>
            <w:r>
              <w:rPr>
                <w:color w:val="000000"/>
                <w:sz w:val="28"/>
                <w:szCs w:val="28"/>
              </w:rPr>
              <w:t xml:space="preserve">– </w:t>
            </w:r>
            <w:r w:rsidR="001B6D95">
              <w:rPr>
                <w:color w:val="000000"/>
                <w:sz w:val="28"/>
                <w:szCs w:val="28"/>
                <w:lang w:val="uk-UA"/>
              </w:rPr>
              <w:t>організація</w:t>
            </w:r>
            <w:r>
              <w:rPr>
                <w:color w:val="000000"/>
                <w:sz w:val="28"/>
                <w:szCs w:val="28"/>
              </w:rPr>
              <w:t xml:space="preserve"> резервного енергозабезпечення буде з</w:t>
            </w:r>
            <w:r w:rsidR="001B6D95">
              <w:rPr>
                <w:color w:val="000000"/>
                <w:sz w:val="28"/>
                <w:szCs w:val="28"/>
                <w:lang w:val="uk-UA"/>
              </w:rPr>
              <w:t xml:space="preserve">дійснюватися </w:t>
            </w:r>
            <w:r>
              <w:rPr>
                <w:color w:val="000000"/>
                <w:sz w:val="28"/>
                <w:szCs w:val="28"/>
              </w:rPr>
              <w:t>через придбання електрогенераторів і розвит</w:t>
            </w:r>
            <w:r w:rsidR="001B6D95">
              <w:rPr>
                <w:color w:val="000000"/>
                <w:sz w:val="28"/>
                <w:szCs w:val="28"/>
                <w:lang w:val="uk-UA"/>
              </w:rPr>
              <w:t>о</w:t>
            </w:r>
            <w:r>
              <w:rPr>
                <w:color w:val="000000"/>
                <w:sz w:val="28"/>
                <w:szCs w:val="28"/>
              </w:rPr>
              <w:t xml:space="preserve">к альтернативних джерел енергії. </w:t>
            </w:r>
            <w:r w:rsidR="001B6D95">
              <w:rPr>
                <w:color w:val="000000"/>
                <w:sz w:val="28"/>
                <w:szCs w:val="28"/>
                <w:lang w:val="uk-UA"/>
              </w:rPr>
              <w:t>Криворізька МТГ</w:t>
            </w:r>
            <w:r>
              <w:rPr>
                <w:color w:val="000000"/>
                <w:sz w:val="28"/>
                <w:szCs w:val="28"/>
              </w:rPr>
              <w:t xml:space="preserve"> активно співпрацюватиме з країнами ЄС </w:t>
            </w:r>
            <w:r w:rsidR="001013C1">
              <w:rPr>
                <w:color w:val="000000"/>
                <w:sz w:val="28"/>
                <w:szCs w:val="28"/>
                <w:lang w:val="uk-UA"/>
              </w:rPr>
              <w:t>в</w:t>
            </w:r>
            <w:r>
              <w:rPr>
                <w:color w:val="000000"/>
                <w:sz w:val="28"/>
                <w:szCs w:val="28"/>
              </w:rPr>
              <w:t xml:space="preserve"> питаннях безпеки та гуманітарної допомоги населенню, обмінюватиметься  знаннями </w:t>
            </w:r>
            <w:r w:rsidR="001013C1">
              <w:rPr>
                <w:color w:val="000000"/>
                <w:sz w:val="28"/>
                <w:szCs w:val="28"/>
                <w:lang w:val="uk-UA"/>
              </w:rPr>
              <w:t>й</w:t>
            </w:r>
            <w:r>
              <w:rPr>
                <w:color w:val="000000"/>
                <w:sz w:val="28"/>
                <w:szCs w:val="28"/>
              </w:rPr>
              <w:t xml:space="preserve"> технологіями </w:t>
            </w:r>
            <w:r w:rsidR="007543D4">
              <w:rPr>
                <w:color w:val="000000"/>
                <w:sz w:val="28"/>
                <w:szCs w:val="28"/>
                <w:lang w:val="uk-UA"/>
              </w:rPr>
              <w:t xml:space="preserve">в питаннях </w:t>
            </w:r>
            <w:r>
              <w:rPr>
                <w:color w:val="000000"/>
                <w:sz w:val="28"/>
                <w:szCs w:val="28"/>
              </w:rPr>
              <w:t>подолання кризових явищ</w:t>
            </w:r>
          </w:p>
        </w:tc>
      </w:tr>
    </w:tbl>
    <w:p w14:paraId="00000787" w14:textId="19EADBF6" w:rsidR="00A94BB4" w:rsidRPr="005C5D46" w:rsidRDefault="00A82CDB" w:rsidP="00A82CDB">
      <w:pPr>
        <w:pStyle w:val="2"/>
        <w:tabs>
          <w:tab w:val="clear" w:pos="567"/>
          <w:tab w:val="left" w:pos="284"/>
        </w:tabs>
        <w:spacing w:before="360"/>
        <w:ind w:left="0"/>
        <w:rPr>
          <w:i/>
        </w:rPr>
      </w:pPr>
      <w:bookmarkStart w:id="112" w:name="_Toc202183437"/>
      <w:r>
        <w:rPr>
          <w:i/>
        </w:rPr>
        <w:t>4.2.</w:t>
      </w:r>
      <w:r w:rsidRPr="00A82CDB">
        <w:rPr>
          <w:i/>
          <w:color w:val="FFFFFF" w:themeColor="background1"/>
        </w:rPr>
        <w:t>.</w:t>
      </w:r>
      <w:r w:rsidR="00A364DF" w:rsidRPr="005C5D46">
        <w:rPr>
          <w:i/>
        </w:rPr>
        <w:t xml:space="preserve">СТРИМАНО-ОПТИМІСТИЧНИЙ СЦЕНАРІЙ РОЗВИТКУ </w:t>
      </w:r>
      <w:r w:rsidR="002A015A" w:rsidRPr="005C5D46">
        <w:rPr>
          <w:i/>
        </w:rPr>
        <w:t>КРИВО</w:t>
      </w:r>
      <w:r w:rsidR="00276646">
        <w:rPr>
          <w:i/>
        </w:rPr>
        <w:t>-</w:t>
      </w:r>
      <w:r w:rsidR="002A015A" w:rsidRPr="005C5D46">
        <w:rPr>
          <w:i/>
        </w:rPr>
        <w:t>РІЗЬКОЇ МТГ</w:t>
      </w:r>
      <w:bookmarkEnd w:id="112"/>
    </w:p>
    <w:p w14:paraId="00000788" w14:textId="4AE6E8F5" w:rsidR="00A94BB4" w:rsidRDefault="00A364DF" w:rsidP="00510569">
      <w:pPr>
        <w:widowControl w:val="0"/>
        <w:ind w:firstLine="567"/>
        <w:jc w:val="both"/>
        <w:rPr>
          <w:sz w:val="28"/>
          <w:szCs w:val="28"/>
        </w:rPr>
      </w:pPr>
      <w:r w:rsidRPr="002A015A">
        <w:rPr>
          <w:b/>
          <w:color w:val="000000"/>
          <w:sz w:val="28"/>
          <w:szCs w:val="28"/>
          <w:lang w:val="uk-UA"/>
        </w:rPr>
        <w:t>Стримано-оптимістичний сценарій розвитку</w:t>
      </w:r>
      <w:r w:rsidRPr="002A015A">
        <w:rPr>
          <w:color w:val="000000"/>
          <w:sz w:val="28"/>
          <w:szCs w:val="28"/>
          <w:lang w:val="uk-UA"/>
        </w:rPr>
        <w:t xml:space="preserve"> будується на припущеннях, за яких формуються більш сприятливі зовнішні (глобальні й національні) та внутрішні (ті, які громада здатна створити самостійно) чинники впливу: </w:t>
      </w:r>
      <w:r w:rsidR="003B55DA">
        <w:rPr>
          <w:color w:val="000000"/>
          <w:sz w:val="28"/>
          <w:szCs w:val="28"/>
          <w:lang w:val="uk-UA"/>
        </w:rPr>
        <w:t>Криворізька МТГ</w:t>
      </w:r>
      <w:r w:rsidRPr="002A015A">
        <w:rPr>
          <w:color w:val="000000"/>
          <w:sz w:val="28"/>
          <w:szCs w:val="28"/>
          <w:lang w:val="uk-UA"/>
        </w:rPr>
        <w:t xml:space="preserve"> активно використовує власні сильні сторони (конкурентні переваги) та можливості для нівелювання ризиків, які виникають з огляду на умови суспільно-економічного розвитку країни. </w:t>
      </w:r>
      <w:r>
        <w:rPr>
          <w:color w:val="000000"/>
          <w:sz w:val="28"/>
          <w:szCs w:val="28"/>
        </w:rPr>
        <w:t>Осно</w:t>
      </w:r>
      <w:r w:rsidR="008C2B10">
        <w:rPr>
          <w:color w:val="000000"/>
          <w:sz w:val="28"/>
          <w:szCs w:val="28"/>
        </w:rPr>
        <w:t>вним чинником цього сценарію є і</w:t>
      </w:r>
      <w:r>
        <w:rPr>
          <w:color w:val="000000"/>
          <w:sz w:val="28"/>
          <w:szCs w:val="28"/>
        </w:rPr>
        <w:t>мовірність завершення війни не пізніше 2025 року.</w:t>
      </w:r>
    </w:p>
    <w:p w14:paraId="00000789" w14:textId="481626C7" w:rsidR="00A94BB4" w:rsidRDefault="00A364DF" w:rsidP="00231594">
      <w:pPr>
        <w:widowControl w:val="0"/>
        <w:ind w:firstLine="567"/>
        <w:jc w:val="both"/>
        <w:rPr>
          <w:b/>
          <w:i/>
          <w:sz w:val="28"/>
          <w:szCs w:val="28"/>
        </w:rPr>
      </w:pPr>
      <w:r w:rsidRPr="002E584A">
        <w:rPr>
          <w:b/>
          <w:i/>
          <w:sz w:val="28"/>
          <w:szCs w:val="28"/>
        </w:rPr>
        <w:lastRenderedPageBreak/>
        <w:t>Базові припущення стримано-оптимістичного сценарію – національний та регіональний рівень:</w:t>
      </w:r>
    </w:p>
    <w:p w14:paraId="14DA7D22" w14:textId="77777777" w:rsidR="00231594" w:rsidRPr="00BB5ACE" w:rsidRDefault="00231594" w:rsidP="00231594">
      <w:pPr>
        <w:widowControl w:val="0"/>
        <w:ind w:firstLine="567"/>
        <w:jc w:val="both"/>
        <w:rPr>
          <w:b/>
          <w:i/>
          <w:sz w:val="20"/>
          <w:szCs w:val="10"/>
        </w:rPr>
      </w:pPr>
    </w:p>
    <w:p w14:paraId="0000078A" w14:textId="0940A1D6" w:rsidR="00A94BB4" w:rsidRDefault="00A364DF" w:rsidP="005019E7">
      <w:pPr>
        <w:numPr>
          <w:ilvl w:val="0"/>
          <w:numId w:val="48"/>
        </w:numPr>
        <w:tabs>
          <w:tab w:val="left" w:pos="993"/>
        </w:tabs>
        <w:ind w:left="0" w:firstLine="567"/>
        <w:jc w:val="both"/>
        <w:rPr>
          <w:color w:val="000000"/>
          <w:sz w:val="28"/>
          <w:szCs w:val="28"/>
        </w:rPr>
      </w:pPr>
      <w:r>
        <w:rPr>
          <w:color w:val="000000"/>
          <w:sz w:val="28"/>
          <w:szCs w:val="28"/>
        </w:rPr>
        <w:t xml:space="preserve">Війна з </w:t>
      </w:r>
      <w:r w:rsidR="00380605">
        <w:rPr>
          <w:color w:val="000000"/>
          <w:sz w:val="28"/>
          <w:szCs w:val="28"/>
          <w:lang w:val="uk-UA"/>
        </w:rPr>
        <w:t>РФ</w:t>
      </w:r>
      <w:r w:rsidR="002E584A">
        <w:rPr>
          <w:color w:val="000000"/>
          <w:sz w:val="28"/>
          <w:szCs w:val="28"/>
        </w:rPr>
        <w:t xml:space="preserve"> </w:t>
      </w:r>
      <w:r>
        <w:rPr>
          <w:color w:val="000000"/>
          <w:sz w:val="28"/>
          <w:szCs w:val="28"/>
        </w:rPr>
        <w:t xml:space="preserve">завершується або переходить у «заморожений» формат (без активних бомбардувань українських міст, об’єктів інфраструктури, економіки тощо). Майже </w:t>
      </w:r>
      <w:r>
        <w:rPr>
          <w:sz w:val="28"/>
          <w:szCs w:val="28"/>
        </w:rPr>
        <w:t>вся</w:t>
      </w:r>
      <w:r>
        <w:rPr>
          <w:color w:val="000000"/>
          <w:sz w:val="28"/>
          <w:szCs w:val="28"/>
        </w:rPr>
        <w:t xml:space="preserve"> територія України деокупована. Можливість подальшої ескалації конфлікту й відновлення активних бойових дій мінімізується.</w:t>
      </w:r>
    </w:p>
    <w:p w14:paraId="0000078B" w14:textId="4CB8A5D7"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Частина території України залишається виключеною з господарської діяльності на найближчі роки та такою, що непридат</w:t>
      </w:r>
      <w:r>
        <w:rPr>
          <w:sz w:val="28"/>
          <w:szCs w:val="28"/>
        </w:rPr>
        <w:t>н</w:t>
      </w:r>
      <w:r>
        <w:rPr>
          <w:color w:val="000000"/>
          <w:sz w:val="28"/>
          <w:szCs w:val="28"/>
        </w:rPr>
        <w:t>а для ведення сільського господарства.</w:t>
      </w:r>
    </w:p>
    <w:p w14:paraId="0000078C" w14:textId="77777777"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Частина населення, що перебувала за кордоном, повертається в Україну (щонайменше 50%).</w:t>
      </w:r>
    </w:p>
    <w:p w14:paraId="0000078D" w14:textId="03883D61"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ВПО повертаються в свої громади або активно інтегруються </w:t>
      </w:r>
      <w:r w:rsidR="0064528E">
        <w:rPr>
          <w:color w:val="000000"/>
          <w:sz w:val="28"/>
          <w:szCs w:val="28"/>
          <w:lang w:val="uk-UA"/>
        </w:rPr>
        <w:t xml:space="preserve">в </w:t>
      </w:r>
      <w:r>
        <w:rPr>
          <w:color w:val="000000"/>
          <w:sz w:val="28"/>
          <w:szCs w:val="28"/>
        </w:rPr>
        <w:t xml:space="preserve">соціальний, економічний простір приймаючих громад. Зростає частка населення, яке проживає </w:t>
      </w:r>
      <w:r w:rsidR="0064528E">
        <w:rPr>
          <w:color w:val="000000"/>
          <w:sz w:val="28"/>
          <w:szCs w:val="28"/>
          <w:lang w:val="uk-UA"/>
        </w:rPr>
        <w:t>у</w:t>
      </w:r>
      <w:r>
        <w:rPr>
          <w:color w:val="000000"/>
          <w:sz w:val="28"/>
          <w:szCs w:val="28"/>
        </w:rPr>
        <w:t xml:space="preserve"> великих та середніх містах / громадах і активно розвиваються агломерації.</w:t>
      </w:r>
    </w:p>
    <w:p w14:paraId="0000078E" w14:textId="3D0C668F"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Відновлення східних регіонів відбувається досить активно, але концентрується у великих містах / громадах. Відновлення спрямоване на соціальну інфраструктуру, а економіка цих регіонів відроджується повільно. Безпековий чинник є необхідним для розбудови великих об’єктів промисловості, характерн</w:t>
      </w:r>
      <w:r w:rsidR="00276A48">
        <w:rPr>
          <w:color w:val="000000"/>
          <w:sz w:val="28"/>
          <w:szCs w:val="28"/>
          <w:lang w:val="uk-UA"/>
        </w:rPr>
        <w:t>их</w:t>
      </w:r>
      <w:r>
        <w:rPr>
          <w:color w:val="000000"/>
          <w:sz w:val="28"/>
          <w:szCs w:val="28"/>
        </w:rPr>
        <w:t xml:space="preserve"> для цих регіонів.</w:t>
      </w:r>
    </w:p>
    <w:p w14:paraId="0000078F" w14:textId="4BF8C706"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Відбувається поступове відновлення інженерної</w:t>
      </w:r>
      <w:r w:rsidR="00281884">
        <w:rPr>
          <w:color w:val="000000"/>
          <w:sz w:val="28"/>
          <w:szCs w:val="28"/>
        </w:rPr>
        <w:t xml:space="preserve"> та дорожньої інфраструктури, її</w:t>
      </w:r>
      <w:r>
        <w:rPr>
          <w:color w:val="000000"/>
          <w:sz w:val="28"/>
          <w:szCs w:val="28"/>
        </w:rPr>
        <w:t xml:space="preserve"> активна модернізація з </w:t>
      </w:r>
      <w:r w:rsidR="00276A48">
        <w:rPr>
          <w:color w:val="000000"/>
          <w:sz w:val="28"/>
          <w:szCs w:val="28"/>
          <w:lang w:val="uk-UA"/>
        </w:rPr>
        <w:t>у</w:t>
      </w:r>
      <w:r>
        <w:rPr>
          <w:color w:val="000000"/>
          <w:sz w:val="28"/>
          <w:szCs w:val="28"/>
        </w:rPr>
        <w:t>рахуванням безпекового чинника.</w:t>
      </w:r>
    </w:p>
    <w:p w14:paraId="00000790" w14:textId="0DBE3FBF"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Спостерігається висока активність міжнародних донорів у </w:t>
      </w:r>
      <w:r w:rsidR="00AE7B6E">
        <w:rPr>
          <w:color w:val="000000"/>
          <w:sz w:val="28"/>
          <w:szCs w:val="28"/>
          <w:lang w:val="uk-UA"/>
        </w:rPr>
        <w:t>впровадженні</w:t>
      </w:r>
      <w:r>
        <w:rPr>
          <w:color w:val="000000"/>
          <w:sz w:val="28"/>
          <w:szCs w:val="28"/>
        </w:rPr>
        <w:t xml:space="preserve"> програм відновлення українських громад.</w:t>
      </w:r>
    </w:p>
    <w:p w14:paraId="00000791" w14:textId="13AA3A5E"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Запущено державні програми підтримки розвитку територій, відновлено діяльність і збільшено фінансування функціонування Д</w:t>
      </w:r>
      <w:r w:rsidR="00AE7B6E">
        <w:rPr>
          <w:color w:val="000000"/>
          <w:sz w:val="28"/>
          <w:szCs w:val="28"/>
          <w:lang w:val="uk-UA"/>
        </w:rPr>
        <w:t>ержавного фонду регіонального розвитку</w:t>
      </w:r>
      <w:r>
        <w:rPr>
          <w:color w:val="000000"/>
          <w:sz w:val="28"/>
          <w:szCs w:val="28"/>
        </w:rPr>
        <w:t>, У</w:t>
      </w:r>
      <w:r w:rsidR="00AE7B6E">
        <w:rPr>
          <w:color w:val="000000"/>
          <w:sz w:val="28"/>
          <w:szCs w:val="28"/>
          <w:lang w:val="uk-UA"/>
        </w:rPr>
        <w:t xml:space="preserve">країнського культурного фонду </w:t>
      </w:r>
      <w:r>
        <w:rPr>
          <w:color w:val="000000"/>
          <w:sz w:val="28"/>
          <w:szCs w:val="28"/>
        </w:rPr>
        <w:t>тощо.</w:t>
      </w:r>
    </w:p>
    <w:p w14:paraId="00000792" w14:textId="77777777"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Доходи державного та місцевих бюджетів залишаються стабільними / не знижуються в абсолютних цифрах, але не враховують інфляцію, що призводить до зниження їх фінансової спроможності.</w:t>
      </w:r>
    </w:p>
    <w:p w14:paraId="00000793" w14:textId="51EFC760"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Відбувається поступове відновлення економічної активності в регіонах. Спрощено процедури підключення  до інженерних мереж для інвесторів.</w:t>
      </w:r>
    </w:p>
    <w:p w14:paraId="00000794" w14:textId="4E9BFD7C"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Створен</w:t>
      </w:r>
      <w:r w:rsidR="00596A16">
        <w:rPr>
          <w:color w:val="000000"/>
          <w:sz w:val="28"/>
          <w:szCs w:val="28"/>
          <w:lang w:val="uk-UA"/>
        </w:rPr>
        <w:t>і</w:t>
      </w:r>
      <w:r>
        <w:rPr>
          <w:color w:val="000000"/>
          <w:sz w:val="28"/>
          <w:szCs w:val="28"/>
        </w:rPr>
        <w:t xml:space="preserve"> </w:t>
      </w:r>
      <w:r w:rsidR="00596A16">
        <w:rPr>
          <w:color w:val="000000"/>
          <w:sz w:val="28"/>
          <w:szCs w:val="28"/>
          <w:lang w:val="uk-UA"/>
        </w:rPr>
        <w:t>й</w:t>
      </w:r>
      <w:r>
        <w:rPr>
          <w:color w:val="000000"/>
          <w:sz w:val="28"/>
          <w:szCs w:val="28"/>
        </w:rPr>
        <w:t xml:space="preserve"> реалізуються програми для ветеранів, які потребують реабілітації та інтеграції в мирне життя, супровід їх у започаткуванні / веденні власного бізнесу.</w:t>
      </w:r>
    </w:p>
    <w:p w14:paraId="00000795" w14:textId="5E1C1E7B" w:rsidR="00A94BB4" w:rsidRDefault="00A364DF" w:rsidP="005019E7">
      <w:pPr>
        <w:numPr>
          <w:ilvl w:val="0"/>
          <w:numId w:val="48"/>
        </w:numPr>
        <w:tabs>
          <w:tab w:val="left" w:pos="284"/>
          <w:tab w:val="left" w:pos="993"/>
        </w:tabs>
        <w:ind w:left="0" w:firstLine="567"/>
        <w:jc w:val="both"/>
        <w:rPr>
          <w:color w:val="000000"/>
          <w:sz w:val="28"/>
          <w:szCs w:val="28"/>
        </w:rPr>
      </w:pPr>
      <w:r>
        <w:rPr>
          <w:sz w:val="28"/>
          <w:szCs w:val="28"/>
        </w:rPr>
        <w:t xml:space="preserve">Доступні кредити «5-7-9» </w:t>
      </w:r>
      <w:r>
        <w:rPr>
          <w:color w:val="000000"/>
          <w:sz w:val="28"/>
          <w:szCs w:val="28"/>
        </w:rPr>
        <w:t>та підтримка підприємництва держав</w:t>
      </w:r>
      <w:r w:rsidR="008259A6">
        <w:rPr>
          <w:color w:val="000000"/>
          <w:sz w:val="28"/>
          <w:szCs w:val="28"/>
          <w:lang w:val="uk-UA"/>
        </w:rPr>
        <w:t>ою</w:t>
      </w:r>
      <w:r>
        <w:rPr>
          <w:color w:val="000000"/>
          <w:sz w:val="28"/>
          <w:szCs w:val="28"/>
        </w:rPr>
        <w:t xml:space="preserve"> активізують місцевий бізнес.</w:t>
      </w:r>
    </w:p>
    <w:p w14:paraId="00000796" w14:textId="77777777" w:rsidR="00A94BB4" w:rsidRDefault="00A364DF" w:rsidP="005019E7">
      <w:pPr>
        <w:widowControl w:val="0"/>
        <w:numPr>
          <w:ilvl w:val="0"/>
          <w:numId w:val="48"/>
        </w:numPr>
        <w:tabs>
          <w:tab w:val="left" w:pos="284"/>
          <w:tab w:val="left" w:pos="993"/>
        </w:tabs>
        <w:ind w:left="0" w:firstLine="567"/>
        <w:jc w:val="both"/>
        <w:rPr>
          <w:color w:val="000000"/>
          <w:sz w:val="28"/>
          <w:szCs w:val="28"/>
        </w:rPr>
      </w:pPr>
      <w:r>
        <w:rPr>
          <w:color w:val="000000"/>
          <w:sz w:val="28"/>
          <w:szCs w:val="28"/>
        </w:rPr>
        <w:t>Інвестиційний клімат в Україні та регіоні суттєво не змінюється.</w:t>
      </w:r>
    </w:p>
    <w:p w14:paraId="4B20538B" w14:textId="0D34D115" w:rsidR="005019E7" w:rsidRPr="005019E7" w:rsidRDefault="00A364DF" w:rsidP="005019E7">
      <w:pPr>
        <w:widowControl w:val="0"/>
        <w:numPr>
          <w:ilvl w:val="0"/>
          <w:numId w:val="48"/>
        </w:numPr>
        <w:tabs>
          <w:tab w:val="left" w:pos="284"/>
          <w:tab w:val="left" w:pos="993"/>
        </w:tabs>
        <w:ind w:left="0" w:firstLine="567"/>
        <w:jc w:val="both"/>
        <w:rPr>
          <w:color w:val="000000"/>
          <w:sz w:val="28"/>
          <w:szCs w:val="28"/>
        </w:rPr>
      </w:pPr>
      <w:r>
        <w:rPr>
          <w:color w:val="000000"/>
          <w:sz w:val="28"/>
          <w:szCs w:val="28"/>
        </w:rPr>
        <w:t>Мілітарна та фінансова підтримка партнерів і донорів залишається на високому рівні.</w:t>
      </w:r>
    </w:p>
    <w:p w14:paraId="00000798" w14:textId="2BD53894" w:rsidR="00A94BB4" w:rsidRPr="005019E7" w:rsidRDefault="00A364DF" w:rsidP="005019E7">
      <w:pPr>
        <w:widowControl w:val="0"/>
        <w:numPr>
          <w:ilvl w:val="0"/>
          <w:numId w:val="48"/>
        </w:numPr>
        <w:tabs>
          <w:tab w:val="left" w:pos="284"/>
          <w:tab w:val="left" w:pos="993"/>
        </w:tabs>
        <w:ind w:left="0" w:firstLine="567"/>
        <w:jc w:val="both"/>
        <w:rPr>
          <w:color w:val="000000"/>
          <w:sz w:val="28"/>
          <w:szCs w:val="28"/>
        </w:rPr>
      </w:pPr>
      <w:r w:rsidRPr="005019E7">
        <w:rPr>
          <w:color w:val="000000"/>
          <w:sz w:val="28"/>
          <w:szCs w:val="28"/>
        </w:rPr>
        <w:t>Значно зросла інвестиційна активн</w:t>
      </w:r>
      <w:r w:rsidR="008259A6" w:rsidRPr="005019E7">
        <w:rPr>
          <w:color w:val="000000"/>
          <w:sz w:val="28"/>
          <w:szCs w:val="28"/>
        </w:rPr>
        <w:t>ість (закордонних інвесторів), що</w:t>
      </w:r>
      <w:r w:rsidR="00575213">
        <w:rPr>
          <w:color w:val="000000"/>
          <w:sz w:val="28"/>
          <w:szCs w:val="28"/>
          <w:lang w:val="uk-UA"/>
        </w:rPr>
        <w:t>,</w:t>
      </w:r>
      <w:r w:rsidR="008259A6" w:rsidRPr="005019E7">
        <w:rPr>
          <w:color w:val="000000"/>
          <w:sz w:val="28"/>
          <w:szCs w:val="28"/>
        </w:rPr>
        <w:t xml:space="preserve"> </w:t>
      </w:r>
      <w:r w:rsidRPr="005019E7">
        <w:rPr>
          <w:color w:val="000000"/>
          <w:sz w:val="28"/>
          <w:szCs w:val="28"/>
        </w:rPr>
        <w:t>водночас</w:t>
      </w:r>
      <w:r w:rsidR="00575213">
        <w:rPr>
          <w:color w:val="000000"/>
          <w:sz w:val="28"/>
          <w:szCs w:val="28"/>
          <w:lang w:val="uk-UA"/>
        </w:rPr>
        <w:t>,</w:t>
      </w:r>
      <w:r w:rsidRPr="005019E7">
        <w:rPr>
          <w:color w:val="000000"/>
          <w:sz w:val="28"/>
          <w:szCs w:val="28"/>
        </w:rPr>
        <w:t xml:space="preserve"> супроводжується значною територіальною диференціацію та спрямуванням ресурсів у деокуповані </w:t>
      </w:r>
      <w:r w:rsidR="008259A6" w:rsidRPr="005019E7">
        <w:rPr>
          <w:color w:val="000000"/>
          <w:sz w:val="28"/>
          <w:szCs w:val="28"/>
          <w:lang w:val="uk-UA"/>
        </w:rPr>
        <w:t>й</w:t>
      </w:r>
      <w:r w:rsidRPr="005019E7">
        <w:rPr>
          <w:color w:val="000000"/>
          <w:sz w:val="28"/>
          <w:szCs w:val="28"/>
        </w:rPr>
        <w:t xml:space="preserve"> близькі до лінії фронту громади.</w:t>
      </w:r>
    </w:p>
    <w:p w14:paraId="00000799" w14:textId="5C2087DF" w:rsidR="00A94BB4" w:rsidRDefault="00A364DF" w:rsidP="00380605">
      <w:pPr>
        <w:widowControl w:val="0"/>
        <w:numPr>
          <w:ilvl w:val="0"/>
          <w:numId w:val="48"/>
        </w:numPr>
        <w:tabs>
          <w:tab w:val="left" w:pos="284"/>
          <w:tab w:val="left" w:pos="993"/>
        </w:tabs>
        <w:spacing w:after="240"/>
        <w:ind w:left="0" w:firstLine="567"/>
        <w:jc w:val="both"/>
        <w:rPr>
          <w:color w:val="000000"/>
          <w:sz w:val="28"/>
          <w:szCs w:val="28"/>
        </w:rPr>
      </w:pPr>
      <w:r>
        <w:rPr>
          <w:color w:val="000000"/>
          <w:sz w:val="28"/>
          <w:szCs w:val="28"/>
        </w:rPr>
        <w:t xml:space="preserve">Рівень </w:t>
      </w:r>
      <w:r w:rsidR="00575213">
        <w:rPr>
          <w:color w:val="000000"/>
          <w:sz w:val="28"/>
          <w:szCs w:val="28"/>
          <w:lang w:val="uk-UA"/>
        </w:rPr>
        <w:t>«</w:t>
      </w:r>
      <w:r>
        <w:rPr>
          <w:color w:val="000000"/>
          <w:sz w:val="28"/>
          <w:szCs w:val="28"/>
        </w:rPr>
        <w:t>тіньової</w:t>
      </w:r>
      <w:r w:rsidR="00575213">
        <w:rPr>
          <w:color w:val="000000"/>
          <w:sz w:val="28"/>
          <w:szCs w:val="28"/>
          <w:lang w:val="uk-UA"/>
        </w:rPr>
        <w:t>»</w:t>
      </w:r>
      <w:r>
        <w:rPr>
          <w:color w:val="000000"/>
          <w:sz w:val="28"/>
          <w:szCs w:val="28"/>
        </w:rPr>
        <w:t xml:space="preserve"> зайнятості знижується, що обумовлено зростанням економічної активності та покращенням податкового клімату.</w:t>
      </w:r>
    </w:p>
    <w:p w14:paraId="7A11A5F6" w14:textId="77777777" w:rsidR="00BB5ACE" w:rsidRDefault="00BB5ACE" w:rsidP="00BB5ACE">
      <w:pPr>
        <w:widowControl w:val="0"/>
        <w:tabs>
          <w:tab w:val="left" w:pos="284"/>
          <w:tab w:val="left" w:pos="993"/>
        </w:tabs>
        <w:spacing w:after="240"/>
        <w:jc w:val="both"/>
        <w:rPr>
          <w:color w:val="000000"/>
          <w:sz w:val="28"/>
          <w:szCs w:val="28"/>
        </w:rPr>
      </w:pPr>
    </w:p>
    <w:p w14:paraId="0000079A" w14:textId="239D3DC2" w:rsidR="00A94BB4" w:rsidRDefault="00A364DF" w:rsidP="00510569">
      <w:pPr>
        <w:widowControl w:val="0"/>
        <w:numPr>
          <w:ilvl w:val="0"/>
          <w:numId w:val="48"/>
        </w:numPr>
        <w:tabs>
          <w:tab w:val="left" w:pos="284"/>
          <w:tab w:val="left" w:pos="993"/>
        </w:tabs>
        <w:ind w:left="0" w:firstLine="567"/>
        <w:jc w:val="both"/>
        <w:rPr>
          <w:color w:val="000000"/>
          <w:sz w:val="28"/>
          <w:szCs w:val="28"/>
        </w:rPr>
      </w:pPr>
      <w:r>
        <w:rPr>
          <w:color w:val="000000"/>
          <w:sz w:val="28"/>
          <w:szCs w:val="28"/>
        </w:rPr>
        <w:lastRenderedPageBreak/>
        <w:t>В</w:t>
      </w:r>
      <w:r w:rsidR="009D143B">
        <w:rPr>
          <w:color w:val="000000"/>
          <w:sz w:val="28"/>
          <w:szCs w:val="28"/>
          <w:lang w:val="uk-UA"/>
        </w:rPr>
        <w:t>нутрішній валовий продукт</w:t>
      </w:r>
      <w:r>
        <w:rPr>
          <w:color w:val="000000"/>
          <w:sz w:val="28"/>
          <w:szCs w:val="28"/>
        </w:rPr>
        <w:t xml:space="preserve"> країни поступово зростає, спостерігаються позитивні тенденції відновлення економічної активності.</w:t>
      </w:r>
    </w:p>
    <w:p w14:paraId="0000079B" w14:textId="0FA68ACD"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Інфляці</w:t>
      </w:r>
      <w:r w:rsidR="00254EFF">
        <w:rPr>
          <w:color w:val="000000"/>
          <w:sz w:val="28"/>
          <w:szCs w:val="28"/>
        </w:rPr>
        <w:t xml:space="preserve">я стає регульованою, що, поряд </w:t>
      </w:r>
      <w:r>
        <w:rPr>
          <w:color w:val="000000"/>
          <w:sz w:val="28"/>
          <w:szCs w:val="28"/>
        </w:rPr>
        <w:t xml:space="preserve">з розширенням доступності </w:t>
      </w:r>
      <w:r w:rsidR="00254EFF">
        <w:rPr>
          <w:color w:val="000000"/>
          <w:sz w:val="28"/>
          <w:szCs w:val="28"/>
          <w:lang w:val="uk-UA"/>
        </w:rPr>
        <w:t xml:space="preserve">робочих </w:t>
      </w:r>
      <w:r w:rsidR="00254EFF">
        <w:rPr>
          <w:color w:val="000000"/>
          <w:sz w:val="28"/>
          <w:szCs w:val="28"/>
        </w:rPr>
        <w:t>місць</w:t>
      </w:r>
      <w:r>
        <w:rPr>
          <w:color w:val="000000"/>
          <w:sz w:val="28"/>
          <w:szCs w:val="28"/>
        </w:rPr>
        <w:t>, веде до зростання купівельної спроможності населення.</w:t>
      </w:r>
    </w:p>
    <w:p w14:paraId="0000079C" w14:textId="7F13BAE4"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Поступово відновлюється транзитний потенціал південних і східних регіонів, розбудовуються пункти пропуску з країнами ЄС на західному кордоні, відновлено авіасполучення. Водночас У</w:t>
      </w:r>
      <w:r w:rsidR="00E45DF6">
        <w:rPr>
          <w:color w:val="000000"/>
          <w:sz w:val="28"/>
          <w:szCs w:val="28"/>
        </w:rPr>
        <w:t>країна залишається «тупиковою» у</w:t>
      </w:r>
      <w:r>
        <w:rPr>
          <w:color w:val="000000"/>
          <w:sz w:val="28"/>
          <w:szCs w:val="28"/>
        </w:rPr>
        <w:t xml:space="preserve"> контексті транзиту через </w:t>
      </w:r>
      <w:r w:rsidR="0089536B">
        <w:rPr>
          <w:color w:val="000000"/>
          <w:sz w:val="28"/>
          <w:szCs w:val="28"/>
          <w:lang w:val="uk-UA"/>
        </w:rPr>
        <w:t>Р</w:t>
      </w:r>
      <w:r w:rsidR="00A26D12">
        <w:rPr>
          <w:color w:val="000000"/>
          <w:sz w:val="28"/>
          <w:szCs w:val="28"/>
          <w:lang w:val="uk-UA"/>
        </w:rPr>
        <w:t>Ф</w:t>
      </w:r>
      <w:r>
        <w:rPr>
          <w:color w:val="000000"/>
          <w:sz w:val="28"/>
          <w:szCs w:val="28"/>
        </w:rPr>
        <w:t xml:space="preserve"> чи </w:t>
      </w:r>
      <w:r w:rsidR="00A26D12">
        <w:rPr>
          <w:color w:val="000000"/>
          <w:sz w:val="28"/>
          <w:szCs w:val="28"/>
          <w:lang w:val="uk-UA"/>
        </w:rPr>
        <w:t xml:space="preserve">Республіку </w:t>
      </w:r>
      <w:r w:rsidR="0089536B">
        <w:rPr>
          <w:color w:val="000000"/>
          <w:sz w:val="28"/>
          <w:szCs w:val="28"/>
        </w:rPr>
        <w:t>Білорусь</w:t>
      </w:r>
      <w:r>
        <w:rPr>
          <w:color w:val="000000"/>
          <w:sz w:val="28"/>
          <w:szCs w:val="28"/>
        </w:rPr>
        <w:t>.</w:t>
      </w:r>
    </w:p>
    <w:p w14:paraId="0000079D" w14:textId="56A141CF"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Поступово стабілізуються ринки праці, налагоджено взаємодію між роботодавцями, закладами професійно-технічної та вищої освіти, відбувається підготовка фахівців затребуваних </w:t>
      </w:r>
      <w:r w:rsidR="0089536B">
        <w:rPr>
          <w:color w:val="000000"/>
          <w:sz w:val="28"/>
          <w:szCs w:val="28"/>
          <w:lang w:val="uk-UA"/>
        </w:rPr>
        <w:t>у</w:t>
      </w:r>
      <w:r>
        <w:rPr>
          <w:color w:val="000000"/>
          <w:sz w:val="28"/>
          <w:szCs w:val="28"/>
        </w:rPr>
        <w:t xml:space="preserve"> регіонах спеціальностей.</w:t>
      </w:r>
    </w:p>
    <w:p w14:paraId="0000079E" w14:textId="2846CF7D"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Спостерігається активна реалізація низки реформ, </w:t>
      </w:r>
      <w:r w:rsidR="001C4CF5">
        <w:rPr>
          <w:color w:val="000000"/>
          <w:sz w:val="28"/>
          <w:szCs w:val="28"/>
          <w:lang w:val="uk-UA"/>
        </w:rPr>
        <w:t>що</w:t>
      </w:r>
      <w:r>
        <w:rPr>
          <w:color w:val="000000"/>
          <w:sz w:val="28"/>
          <w:szCs w:val="28"/>
        </w:rPr>
        <w:t xml:space="preserve"> підтримуються міжнародними донорами.</w:t>
      </w:r>
    </w:p>
    <w:p w14:paraId="0000079F" w14:textId="67564EF8"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Продовжено реалізацію процесів децентралізації та </w:t>
      </w:r>
      <w:r w:rsidR="00E45DF6">
        <w:rPr>
          <w:color w:val="000000"/>
          <w:sz w:val="28"/>
          <w:szCs w:val="28"/>
          <w:lang w:val="uk-UA"/>
        </w:rPr>
        <w:t>ухвалення</w:t>
      </w:r>
      <w:r>
        <w:rPr>
          <w:color w:val="000000"/>
          <w:sz w:val="28"/>
          <w:szCs w:val="28"/>
        </w:rPr>
        <w:t xml:space="preserve"> низки </w:t>
      </w:r>
      <w:r w:rsidR="00E45DF6">
        <w:rPr>
          <w:color w:val="000000"/>
          <w:sz w:val="28"/>
          <w:szCs w:val="28"/>
          <w:lang w:val="uk-UA"/>
        </w:rPr>
        <w:t xml:space="preserve">необхідних </w:t>
      </w:r>
      <w:r>
        <w:rPr>
          <w:color w:val="000000"/>
          <w:sz w:val="28"/>
          <w:szCs w:val="28"/>
        </w:rPr>
        <w:t>законів.</w:t>
      </w:r>
    </w:p>
    <w:p w14:paraId="000007A0" w14:textId="4D452BA5"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Унормовано </w:t>
      </w:r>
      <w:r>
        <w:rPr>
          <w:sz w:val="28"/>
          <w:szCs w:val="28"/>
        </w:rPr>
        <w:t>відповідальн</w:t>
      </w:r>
      <w:r w:rsidR="00843453">
        <w:rPr>
          <w:sz w:val="28"/>
          <w:szCs w:val="28"/>
          <w:lang w:val="uk-UA"/>
        </w:rPr>
        <w:t>і</w:t>
      </w:r>
      <w:r>
        <w:rPr>
          <w:sz w:val="28"/>
          <w:szCs w:val="28"/>
        </w:rPr>
        <w:t>ст</w:t>
      </w:r>
      <w:r w:rsidR="00843453">
        <w:rPr>
          <w:sz w:val="28"/>
          <w:szCs w:val="28"/>
          <w:lang w:val="uk-UA"/>
        </w:rPr>
        <w:t>ь</w:t>
      </w:r>
      <w:r>
        <w:rPr>
          <w:color w:val="000000"/>
          <w:sz w:val="28"/>
          <w:szCs w:val="28"/>
        </w:rPr>
        <w:t xml:space="preserve"> за реалізацію повноважень у соціальній сфері між державним, регіональним, місцевим рівнями влади й бюджетами.</w:t>
      </w:r>
    </w:p>
    <w:p w14:paraId="000007A1" w14:textId="77777777" w:rsidR="00A94BB4" w:rsidRDefault="00A94BB4" w:rsidP="005019E7">
      <w:pPr>
        <w:tabs>
          <w:tab w:val="left" w:pos="900"/>
        </w:tabs>
        <w:ind w:firstLine="709"/>
        <w:jc w:val="both"/>
        <w:rPr>
          <w:sz w:val="28"/>
          <w:szCs w:val="28"/>
        </w:rPr>
      </w:pPr>
    </w:p>
    <w:p w14:paraId="000007A2" w14:textId="77777777" w:rsidR="00A94BB4" w:rsidRPr="00843453" w:rsidRDefault="00A364DF" w:rsidP="005019E7">
      <w:pPr>
        <w:ind w:firstLine="567"/>
        <w:jc w:val="both"/>
        <w:rPr>
          <w:i/>
          <w:sz w:val="28"/>
          <w:szCs w:val="28"/>
        </w:rPr>
      </w:pPr>
      <w:r w:rsidRPr="00843453">
        <w:rPr>
          <w:b/>
          <w:i/>
          <w:sz w:val="28"/>
          <w:szCs w:val="28"/>
        </w:rPr>
        <w:t>Базові припущення стримано-оптимістичного сценарію – місцевий рівень:</w:t>
      </w:r>
    </w:p>
    <w:p w14:paraId="000007A3" w14:textId="73FB78CB" w:rsidR="00A94BB4" w:rsidRDefault="00626DA0" w:rsidP="005019E7">
      <w:pPr>
        <w:numPr>
          <w:ilvl w:val="0"/>
          <w:numId w:val="59"/>
        </w:numPr>
        <w:tabs>
          <w:tab w:val="left" w:pos="851"/>
        </w:tabs>
        <w:ind w:left="0"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системно підвищує власну економічну спроможність. Активізується діяльність наявних і створення нових суб’єктів господарювання.</w:t>
      </w:r>
    </w:p>
    <w:p w14:paraId="000007A4" w14:textId="7080D2EF" w:rsidR="00A94BB4"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Чисельність мешканців </w:t>
      </w:r>
      <w:r w:rsidR="00F5533C">
        <w:rPr>
          <w:color w:val="000000"/>
          <w:sz w:val="28"/>
          <w:szCs w:val="28"/>
          <w:lang w:val="uk-UA"/>
        </w:rPr>
        <w:t>Криворізької МТГ</w:t>
      </w:r>
      <w:r>
        <w:rPr>
          <w:color w:val="000000"/>
          <w:sz w:val="28"/>
          <w:szCs w:val="28"/>
        </w:rPr>
        <w:t xml:space="preserve"> поступово збільшуватися. Поліпшуються показники природного </w:t>
      </w:r>
      <w:r>
        <w:rPr>
          <w:sz w:val="28"/>
          <w:szCs w:val="28"/>
        </w:rPr>
        <w:t>приросту</w:t>
      </w:r>
      <w:r>
        <w:rPr>
          <w:color w:val="000000"/>
          <w:sz w:val="28"/>
          <w:szCs w:val="28"/>
        </w:rPr>
        <w:t xml:space="preserve"> населення.</w:t>
      </w:r>
    </w:p>
    <w:p w14:paraId="000007A5" w14:textId="60556DEF" w:rsidR="00A94BB4"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Усі підприємства, </w:t>
      </w:r>
      <w:r w:rsidR="00F5533C">
        <w:rPr>
          <w:color w:val="000000"/>
          <w:sz w:val="28"/>
          <w:szCs w:val="28"/>
          <w:lang w:val="uk-UA"/>
        </w:rPr>
        <w:t>що</w:t>
      </w:r>
      <w:r>
        <w:rPr>
          <w:color w:val="000000"/>
          <w:sz w:val="28"/>
          <w:szCs w:val="28"/>
        </w:rPr>
        <w:t xml:space="preserve"> здійснюють діяльність на території </w:t>
      </w:r>
      <w:r w:rsidR="00F5533C">
        <w:rPr>
          <w:color w:val="000000"/>
          <w:sz w:val="28"/>
          <w:szCs w:val="28"/>
          <w:lang w:val="uk-UA"/>
        </w:rPr>
        <w:t>Криворізької МТГ</w:t>
      </w:r>
      <w:r>
        <w:rPr>
          <w:color w:val="000000"/>
          <w:sz w:val="28"/>
          <w:szCs w:val="28"/>
        </w:rPr>
        <w:t xml:space="preserve">, перереєстровані </w:t>
      </w:r>
      <w:r w:rsidR="00F5533C">
        <w:rPr>
          <w:color w:val="000000"/>
          <w:sz w:val="28"/>
          <w:szCs w:val="28"/>
          <w:lang w:val="uk-UA"/>
        </w:rPr>
        <w:t>в</w:t>
      </w:r>
      <w:r>
        <w:rPr>
          <w:color w:val="000000"/>
          <w:sz w:val="28"/>
          <w:szCs w:val="28"/>
        </w:rPr>
        <w:t xml:space="preserve"> громаді та сплачують відповідні податки.</w:t>
      </w:r>
    </w:p>
    <w:p w14:paraId="000007A6" w14:textId="1E45A71F" w:rsidR="00A94BB4" w:rsidRDefault="00A364DF" w:rsidP="00E45DF6">
      <w:pPr>
        <w:numPr>
          <w:ilvl w:val="0"/>
          <w:numId w:val="59"/>
        </w:numPr>
        <w:tabs>
          <w:tab w:val="left" w:pos="851"/>
        </w:tabs>
        <w:ind w:left="0" w:firstLine="567"/>
        <w:jc w:val="both"/>
        <w:rPr>
          <w:color w:val="000000"/>
          <w:sz w:val="28"/>
          <w:szCs w:val="28"/>
        </w:rPr>
      </w:pPr>
      <w:r>
        <w:rPr>
          <w:color w:val="000000"/>
          <w:sz w:val="28"/>
          <w:szCs w:val="28"/>
        </w:rPr>
        <w:t xml:space="preserve">ВПО отримують необхідну підтримку та інтегровані в життєдіяльність </w:t>
      </w:r>
      <w:r w:rsidR="00E45DF6">
        <w:rPr>
          <w:color w:val="000000"/>
          <w:sz w:val="28"/>
          <w:szCs w:val="28"/>
          <w:lang w:val="uk-UA"/>
        </w:rPr>
        <w:t>Криворізької</w:t>
      </w:r>
      <w:r w:rsidR="00E45DF6" w:rsidRPr="00E45DF6">
        <w:rPr>
          <w:color w:val="000000"/>
          <w:sz w:val="28"/>
          <w:szCs w:val="28"/>
          <w:lang w:val="uk-UA"/>
        </w:rPr>
        <w:t xml:space="preserve"> МТГ</w:t>
      </w:r>
      <w:r>
        <w:rPr>
          <w:color w:val="000000"/>
          <w:sz w:val="28"/>
          <w:szCs w:val="28"/>
        </w:rPr>
        <w:t>.</w:t>
      </w:r>
    </w:p>
    <w:p w14:paraId="000007A7" w14:textId="249E9E49" w:rsidR="00A94BB4"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Зростають доходи бюджету </w:t>
      </w:r>
      <w:r w:rsidR="00157F3D">
        <w:rPr>
          <w:color w:val="000000"/>
          <w:sz w:val="28"/>
          <w:szCs w:val="28"/>
          <w:lang w:val="uk-UA"/>
        </w:rPr>
        <w:t>Криворізької МТГ</w:t>
      </w:r>
      <w:r w:rsidR="00157F3D">
        <w:rPr>
          <w:color w:val="000000"/>
          <w:sz w:val="28"/>
          <w:szCs w:val="28"/>
        </w:rPr>
        <w:t xml:space="preserve"> </w:t>
      </w:r>
      <w:r>
        <w:rPr>
          <w:color w:val="000000"/>
          <w:sz w:val="28"/>
          <w:szCs w:val="28"/>
        </w:rPr>
        <w:t xml:space="preserve">та його спроможність фінансувати </w:t>
      </w:r>
      <w:r w:rsidR="00D43648">
        <w:rPr>
          <w:color w:val="000000"/>
          <w:sz w:val="28"/>
          <w:szCs w:val="28"/>
        </w:rPr>
        <w:t>видатки на проєкти</w:t>
      </w:r>
      <w:r w:rsidR="00F542B1">
        <w:rPr>
          <w:color w:val="000000"/>
          <w:sz w:val="28"/>
          <w:szCs w:val="28"/>
          <w:lang w:val="uk-UA"/>
        </w:rPr>
        <w:t xml:space="preserve"> розвитку</w:t>
      </w:r>
      <w:r>
        <w:rPr>
          <w:color w:val="000000"/>
          <w:sz w:val="28"/>
          <w:szCs w:val="28"/>
        </w:rPr>
        <w:t>.</w:t>
      </w:r>
    </w:p>
    <w:p w14:paraId="000007A8" w14:textId="5989CCF6" w:rsidR="00A94BB4"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Зростає купівельна спроможність населення, </w:t>
      </w:r>
      <w:r w:rsidR="00264B8F">
        <w:rPr>
          <w:color w:val="000000"/>
          <w:sz w:val="28"/>
          <w:szCs w:val="28"/>
          <w:lang w:val="uk-UA"/>
        </w:rPr>
        <w:t>що</w:t>
      </w:r>
      <w:r>
        <w:rPr>
          <w:color w:val="000000"/>
          <w:sz w:val="28"/>
          <w:szCs w:val="28"/>
        </w:rPr>
        <w:t xml:space="preserve"> активізує місцеві ринки товарів і послуг.</w:t>
      </w:r>
    </w:p>
    <w:p w14:paraId="000007A9" w14:textId="21344686" w:rsidR="00A94BB4" w:rsidRDefault="003930AA" w:rsidP="005019E7">
      <w:pPr>
        <w:numPr>
          <w:ilvl w:val="0"/>
          <w:numId w:val="59"/>
        </w:numPr>
        <w:tabs>
          <w:tab w:val="left" w:pos="851"/>
        </w:tabs>
        <w:ind w:left="0" w:firstLine="567"/>
        <w:jc w:val="both"/>
        <w:rPr>
          <w:color w:val="000000"/>
          <w:sz w:val="28"/>
          <w:szCs w:val="28"/>
        </w:rPr>
      </w:pPr>
      <w:r>
        <w:rPr>
          <w:color w:val="000000"/>
          <w:sz w:val="28"/>
          <w:szCs w:val="28"/>
          <w:lang w:val="uk-UA"/>
        </w:rPr>
        <w:t>Криворізька МТГ</w:t>
      </w:r>
      <w:r>
        <w:rPr>
          <w:color w:val="000000"/>
          <w:sz w:val="28"/>
          <w:szCs w:val="28"/>
        </w:rPr>
        <w:t xml:space="preserve"> </w:t>
      </w:r>
      <w:r w:rsidR="00A364DF">
        <w:rPr>
          <w:color w:val="000000"/>
          <w:sz w:val="28"/>
          <w:szCs w:val="28"/>
        </w:rPr>
        <w:t>здійснює модернізацію мереж закладів освіти, охорони здоров’я, соціальних послуг, культури, що супроводжується поліпшенням якості послуг.</w:t>
      </w:r>
    </w:p>
    <w:p w14:paraId="1F51D447" w14:textId="77777777" w:rsidR="0084601A"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Сформовані базові планувальні документи </w:t>
      </w:r>
      <w:r w:rsidR="003930AA">
        <w:rPr>
          <w:color w:val="000000"/>
          <w:sz w:val="28"/>
          <w:szCs w:val="28"/>
          <w:lang w:val="uk-UA"/>
        </w:rPr>
        <w:t>Криворізької МТГ</w:t>
      </w:r>
      <w:r>
        <w:rPr>
          <w:color w:val="000000"/>
          <w:sz w:val="28"/>
          <w:szCs w:val="28"/>
        </w:rPr>
        <w:t>: комплек</w:t>
      </w:r>
      <w:r w:rsidR="003930AA">
        <w:rPr>
          <w:color w:val="000000"/>
          <w:sz w:val="28"/>
          <w:szCs w:val="28"/>
        </w:rPr>
        <w:t>сний план просторового розвитку</w:t>
      </w:r>
      <w:r>
        <w:rPr>
          <w:color w:val="000000"/>
          <w:sz w:val="28"/>
          <w:szCs w:val="28"/>
        </w:rPr>
        <w:t xml:space="preserve">, генеральні плани населених пунктів </w:t>
      </w:r>
      <w:r w:rsidR="003930AA">
        <w:rPr>
          <w:color w:val="000000"/>
          <w:sz w:val="28"/>
          <w:szCs w:val="28"/>
          <w:lang w:val="uk-UA"/>
        </w:rPr>
        <w:t>Криворізької МТГ</w:t>
      </w:r>
      <w:r>
        <w:rPr>
          <w:color w:val="000000"/>
          <w:sz w:val="28"/>
          <w:szCs w:val="28"/>
        </w:rPr>
        <w:t>, стратегія розвитку</w:t>
      </w:r>
      <w:r w:rsidR="003930AA">
        <w:rPr>
          <w:color w:val="000000"/>
          <w:sz w:val="28"/>
          <w:szCs w:val="28"/>
        </w:rPr>
        <w:t>, зонування земель</w:t>
      </w:r>
      <w:r w:rsidR="003930AA">
        <w:rPr>
          <w:color w:val="000000"/>
          <w:sz w:val="28"/>
          <w:szCs w:val="28"/>
          <w:lang w:val="uk-UA"/>
        </w:rPr>
        <w:t>,</w:t>
      </w:r>
      <w:r>
        <w:rPr>
          <w:color w:val="000000"/>
          <w:sz w:val="28"/>
          <w:szCs w:val="28"/>
        </w:rPr>
        <w:t xml:space="preserve"> інвестиційний паспорт; проведена інвентаризація комунальних і приватних активів.</w:t>
      </w:r>
    </w:p>
    <w:p w14:paraId="000007AB" w14:textId="797F2F98" w:rsidR="00A94BB4" w:rsidRPr="0084601A" w:rsidRDefault="00A364DF" w:rsidP="005019E7">
      <w:pPr>
        <w:numPr>
          <w:ilvl w:val="0"/>
          <w:numId w:val="59"/>
        </w:numPr>
        <w:tabs>
          <w:tab w:val="left" w:pos="851"/>
        </w:tabs>
        <w:ind w:left="0" w:firstLine="567"/>
        <w:jc w:val="both"/>
        <w:rPr>
          <w:color w:val="000000"/>
          <w:sz w:val="28"/>
          <w:szCs w:val="28"/>
        </w:rPr>
      </w:pPr>
      <w:r w:rsidRPr="0084601A">
        <w:rPr>
          <w:color w:val="000000"/>
          <w:sz w:val="28"/>
          <w:szCs w:val="28"/>
        </w:rPr>
        <w:t xml:space="preserve">Активізується інвестиційна діяльність </w:t>
      </w:r>
      <w:r w:rsidR="003930AA" w:rsidRPr="0084601A">
        <w:rPr>
          <w:color w:val="000000"/>
          <w:sz w:val="28"/>
          <w:szCs w:val="28"/>
          <w:lang w:val="uk-UA"/>
        </w:rPr>
        <w:t>у</w:t>
      </w:r>
      <w:r w:rsidRPr="0084601A">
        <w:rPr>
          <w:color w:val="000000"/>
          <w:sz w:val="28"/>
          <w:szCs w:val="28"/>
        </w:rPr>
        <w:t xml:space="preserve"> </w:t>
      </w:r>
      <w:r w:rsidR="003930AA" w:rsidRPr="0084601A">
        <w:rPr>
          <w:color w:val="000000"/>
          <w:sz w:val="28"/>
          <w:szCs w:val="28"/>
          <w:lang w:val="uk-UA"/>
        </w:rPr>
        <w:t>Криворізькій МТГ</w:t>
      </w:r>
      <w:r w:rsidRPr="0084601A">
        <w:rPr>
          <w:color w:val="000000"/>
          <w:sz w:val="28"/>
          <w:szCs w:val="28"/>
        </w:rPr>
        <w:t>, оскільки Україна стає одним з найпопулярніших місць для інвестування.</w:t>
      </w:r>
    </w:p>
    <w:p w14:paraId="000007AC" w14:textId="551D3B7F" w:rsidR="00A94BB4" w:rsidRDefault="003930AA" w:rsidP="00525F19">
      <w:pPr>
        <w:widowControl w:val="0"/>
        <w:numPr>
          <w:ilvl w:val="0"/>
          <w:numId w:val="59"/>
        </w:numPr>
        <w:tabs>
          <w:tab w:val="left" w:pos="851"/>
          <w:tab w:val="left" w:pos="993"/>
        </w:tabs>
        <w:ind w:left="0" w:firstLine="567"/>
        <w:jc w:val="both"/>
        <w:rPr>
          <w:color w:val="000000"/>
          <w:sz w:val="28"/>
          <w:szCs w:val="28"/>
        </w:rPr>
      </w:pPr>
      <w:r>
        <w:rPr>
          <w:color w:val="000000"/>
          <w:sz w:val="28"/>
          <w:szCs w:val="28"/>
          <w:lang w:val="uk-UA"/>
        </w:rPr>
        <w:t>У</w:t>
      </w:r>
      <w:r w:rsidR="00A364DF">
        <w:rPr>
          <w:color w:val="000000"/>
          <w:sz w:val="28"/>
          <w:szCs w:val="28"/>
        </w:rPr>
        <w:t>провадження заходів із забезпечення енергоефективності, відновлення видатків на екологічні цілі, модернізація інженерної</w:t>
      </w:r>
      <w:r w:rsidR="00E45DF6">
        <w:rPr>
          <w:color w:val="000000"/>
          <w:sz w:val="28"/>
          <w:szCs w:val="28"/>
        </w:rPr>
        <w:t xml:space="preserve"> інфраструктури активно здійснюю</w:t>
      </w:r>
      <w:r w:rsidR="00A364DF">
        <w:rPr>
          <w:color w:val="000000"/>
          <w:sz w:val="28"/>
          <w:szCs w:val="28"/>
        </w:rPr>
        <w:t>ться з огляду на вимоги європейського законодавства.</w:t>
      </w:r>
    </w:p>
    <w:p w14:paraId="000007AD" w14:textId="09C20CAA" w:rsidR="00A94BB4" w:rsidRDefault="00A15998" w:rsidP="00525F19">
      <w:pPr>
        <w:widowControl w:val="0"/>
        <w:numPr>
          <w:ilvl w:val="0"/>
          <w:numId w:val="59"/>
        </w:numPr>
        <w:tabs>
          <w:tab w:val="left" w:pos="851"/>
          <w:tab w:val="left" w:pos="993"/>
        </w:tabs>
        <w:ind w:left="0"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створює інституції підтримки</w:t>
      </w:r>
      <w:r w:rsidR="00000017">
        <w:rPr>
          <w:color w:val="000000"/>
          <w:sz w:val="28"/>
          <w:szCs w:val="28"/>
          <w:lang w:val="uk-UA"/>
        </w:rPr>
        <w:t xml:space="preserve"> МСБ</w:t>
      </w:r>
      <w:r w:rsidR="00A364DF">
        <w:rPr>
          <w:color w:val="000000"/>
          <w:sz w:val="28"/>
          <w:szCs w:val="28"/>
        </w:rPr>
        <w:t>, що сприяє активному розвитку підприємництва на її території.</w:t>
      </w:r>
    </w:p>
    <w:p w14:paraId="000007AE" w14:textId="73F43FA6" w:rsidR="00A94BB4" w:rsidRDefault="00A364DF" w:rsidP="003E1885">
      <w:pPr>
        <w:numPr>
          <w:ilvl w:val="0"/>
          <w:numId w:val="59"/>
        </w:numPr>
        <w:tabs>
          <w:tab w:val="left" w:pos="0"/>
          <w:tab w:val="left" w:pos="993"/>
        </w:tabs>
        <w:ind w:left="0" w:firstLine="567"/>
        <w:jc w:val="both"/>
        <w:rPr>
          <w:color w:val="000000"/>
          <w:sz w:val="28"/>
          <w:szCs w:val="28"/>
        </w:rPr>
      </w:pPr>
      <w:r>
        <w:rPr>
          <w:color w:val="000000"/>
          <w:sz w:val="28"/>
          <w:szCs w:val="28"/>
        </w:rPr>
        <w:lastRenderedPageBreak/>
        <w:t xml:space="preserve">Завдяки реалізації значної кількості програм міжнародних донорів зростає </w:t>
      </w:r>
      <w:r w:rsidR="00317F66">
        <w:rPr>
          <w:color w:val="000000"/>
          <w:sz w:val="28"/>
          <w:szCs w:val="28"/>
        </w:rPr>
        <w:t>інституційна спроможність органів</w:t>
      </w:r>
      <w:r>
        <w:rPr>
          <w:color w:val="000000"/>
          <w:sz w:val="28"/>
          <w:szCs w:val="28"/>
        </w:rPr>
        <w:t xml:space="preserve"> місцевого самоврядування.</w:t>
      </w:r>
    </w:p>
    <w:p w14:paraId="000007AF" w14:textId="6061F8D5" w:rsidR="00A94BB4" w:rsidRDefault="00A364DF" w:rsidP="003E1885">
      <w:pPr>
        <w:numPr>
          <w:ilvl w:val="0"/>
          <w:numId w:val="59"/>
        </w:numPr>
        <w:tabs>
          <w:tab w:val="left" w:pos="851"/>
          <w:tab w:val="left" w:pos="993"/>
        </w:tabs>
        <w:ind w:left="0" w:firstLine="567"/>
        <w:jc w:val="both"/>
        <w:rPr>
          <w:color w:val="000000"/>
          <w:sz w:val="28"/>
          <w:szCs w:val="28"/>
        </w:rPr>
      </w:pPr>
      <w:r>
        <w:rPr>
          <w:color w:val="000000"/>
          <w:sz w:val="28"/>
          <w:szCs w:val="28"/>
        </w:rPr>
        <w:t>Активно розвивається промисловий туризм (зокрема орієнтований на іноземного туриста), якість і кількість туристичних послуг зростає.</w:t>
      </w:r>
    </w:p>
    <w:p w14:paraId="000007B0" w14:textId="2C9D98CE" w:rsidR="00A94BB4" w:rsidRDefault="003F3322" w:rsidP="003E1885">
      <w:pPr>
        <w:numPr>
          <w:ilvl w:val="0"/>
          <w:numId w:val="59"/>
        </w:numPr>
        <w:tabs>
          <w:tab w:val="left" w:pos="851"/>
          <w:tab w:val="left" w:pos="993"/>
        </w:tabs>
        <w:ind w:left="0"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ефективно використовує державні субвенції та кошти інвесторів на розвиток інфраструктури.</w:t>
      </w:r>
    </w:p>
    <w:p w14:paraId="000007B1" w14:textId="77777777" w:rsidR="00A94BB4" w:rsidRPr="00BD2BCB" w:rsidRDefault="00A94BB4" w:rsidP="005019E7">
      <w:pPr>
        <w:tabs>
          <w:tab w:val="left" w:pos="426"/>
        </w:tabs>
        <w:jc w:val="both"/>
        <w:rPr>
          <w:i/>
          <w:color w:val="000000"/>
          <w:sz w:val="28"/>
          <w:szCs w:val="28"/>
        </w:rPr>
      </w:pPr>
    </w:p>
    <w:tbl>
      <w:tblPr>
        <w:tblStyle w:val="afffffffffd"/>
        <w:tblW w:w="9639" w:type="dxa"/>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9639"/>
      </w:tblGrid>
      <w:tr w:rsidR="00A94BB4" w:rsidRPr="00BD2BCB" w14:paraId="10402D79" w14:textId="77777777" w:rsidTr="007F599C">
        <w:trPr>
          <w:trHeight w:val="369"/>
        </w:trPr>
        <w:tc>
          <w:tcPr>
            <w:tcW w:w="9639" w:type="dxa"/>
            <w:shd w:val="clear" w:color="auto" w:fill="538135"/>
            <w:vAlign w:val="center"/>
          </w:tcPr>
          <w:p w14:paraId="000007B2" w14:textId="77777777" w:rsidR="00A94BB4" w:rsidRPr="00BD2BCB" w:rsidRDefault="00A364DF" w:rsidP="005019E7">
            <w:pPr>
              <w:spacing w:before="40" w:after="40"/>
              <w:ind w:right="-286"/>
              <w:rPr>
                <w:b/>
                <w:i/>
                <w:color w:val="FFFFFF"/>
                <w:sz w:val="28"/>
                <w:szCs w:val="28"/>
              </w:rPr>
            </w:pPr>
            <w:r w:rsidRPr="00BD2BCB">
              <w:rPr>
                <w:b/>
                <w:i/>
                <w:color w:val="FFFFFF"/>
                <w:sz w:val="28"/>
                <w:szCs w:val="28"/>
              </w:rPr>
              <w:t>Альтернативний сценарій розвитку № 2 «Стримано-оптимістичний сценарій розвитку – управляти через якісні зміни»</w:t>
            </w:r>
          </w:p>
        </w:tc>
      </w:tr>
      <w:tr w:rsidR="00A94BB4" w14:paraId="091D3D7F" w14:textId="77777777" w:rsidTr="007F599C">
        <w:trPr>
          <w:trHeight w:val="474"/>
        </w:trPr>
        <w:tc>
          <w:tcPr>
            <w:tcW w:w="9639" w:type="dxa"/>
            <w:shd w:val="clear" w:color="auto" w:fill="auto"/>
          </w:tcPr>
          <w:p w14:paraId="000007B3" w14:textId="77777777" w:rsidR="00A94BB4" w:rsidRDefault="00A364DF" w:rsidP="005019E7">
            <w:pPr>
              <w:spacing w:line="228" w:lineRule="auto"/>
              <w:ind w:firstLine="597"/>
              <w:jc w:val="both"/>
              <w:rPr>
                <w:sz w:val="28"/>
                <w:szCs w:val="28"/>
              </w:rPr>
            </w:pPr>
            <w:r>
              <w:rPr>
                <w:sz w:val="28"/>
                <w:szCs w:val="28"/>
              </w:rPr>
              <w:t>За цим сценарієм Криворізька МТГ максимально використовує соціально-економічні перетворення в країні.</w:t>
            </w:r>
          </w:p>
          <w:p w14:paraId="000007B4" w14:textId="4303237E" w:rsidR="00A94BB4" w:rsidRDefault="00A364DF" w:rsidP="005019E7">
            <w:pPr>
              <w:pBdr>
                <w:top w:val="nil"/>
                <w:left w:val="nil"/>
                <w:bottom w:val="nil"/>
                <w:right w:val="nil"/>
                <w:between w:val="nil"/>
              </w:pBdr>
              <w:ind w:firstLine="597"/>
              <w:jc w:val="both"/>
              <w:rPr>
                <w:color w:val="000000"/>
                <w:sz w:val="28"/>
                <w:szCs w:val="28"/>
              </w:rPr>
            </w:pPr>
            <w:r>
              <w:rPr>
                <w:color w:val="000000"/>
                <w:sz w:val="28"/>
                <w:szCs w:val="28"/>
              </w:rPr>
              <w:t xml:space="preserve">Завершення активних бойових дій сприяє стабілізації демографічної ситуації в </w:t>
            </w:r>
            <w:r w:rsidR="003F3322">
              <w:rPr>
                <w:color w:val="000000"/>
                <w:sz w:val="28"/>
                <w:szCs w:val="28"/>
                <w:lang w:val="uk-UA"/>
              </w:rPr>
              <w:t>Криворізькій МТГ</w:t>
            </w:r>
            <w:r>
              <w:rPr>
                <w:color w:val="000000"/>
                <w:sz w:val="28"/>
                <w:szCs w:val="28"/>
              </w:rPr>
              <w:t xml:space="preserve"> </w:t>
            </w:r>
            <w:r w:rsidR="003F3322">
              <w:rPr>
                <w:color w:val="000000"/>
                <w:sz w:val="28"/>
                <w:szCs w:val="28"/>
                <w:lang w:val="uk-UA"/>
              </w:rPr>
              <w:t>й</w:t>
            </w:r>
            <w:r>
              <w:rPr>
                <w:color w:val="000000"/>
                <w:sz w:val="28"/>
                <w:szCs w:val="28"/>
              </w:rPr>
              <w:t xml:space="preserve"> відбувається процес інтеграції ВПО, що є результатом її вигідного місцерозташування та сприятливих соціально-економічних умов проживання </w:t>
            </w:r>
            <w:r w:rsidR="003F3322">
              <w:rPr>
                <w:color w:val="000000"/>
                <w:sz w:val="28"/>
                <w:szCs w:val="28"/>
                <w:lang w:val="uk-UA"/>
              </w:rPr>
              <w:t>і</w:t>
            </w:r>
            <w:r>
              <w:rPr>
                <w:color w:val="000000"/>
                <w:sz w:val="28"/>
                <w:szCs w:val="28"/>
              </w:rPr>
              <w:t xml:space="preserve"> працевлаштування. Збільшення кількості населення </w:t>
            </w:r>
            <w:r w:rsidR="003F3322">
              <w:rPr>
                <w:color w:val="000000"/>
                <w:sz w:val="28"/>
                <w:szCs w:val="28"/>
                <w:lang w:val="uk-UA"/>
              </w:rPr>
              <w:t>в</w:t>
            </w:r>
            <w:r>
              <w:rPr>
                <w:color w:val="000000"/>
                <w:sz w:val="28"/>
                <w:szCs w:val="28"/>
              </w:rPr>
              <w:t xml:space="preserve"> </w:t>
            </w:r>
            <w:r w:rsidR="003F3322">
              <w:rPr>
                <w:color w:val="000000"/>
                <w:sz w:val="28"/>
                <w:szCs w:val="28"/>
                <w:lang w:val="uk-UA"/>
              </w:rPr>
              <w:t>Криворізькій МТГ</w:t>
            </w:r>
            <w:r w:rsidR="003F3322">
              <w:rPr>
                <w:color w:val="000000"/>
                <w:sz w:val="28"/>
                <w:szCs w:val="28"/>
              </w:rPr>
              <w:t xml:space="preserve"> </w:t>
            </w:r>
            <w:r>
              <w:rPr>
                <w:color w:val="000000"/>
                <w:sz w:val="28"/>
                <w:szCs w:val="28"/>
              </w:rPr>
              <w:t xml:space="preserve">забезпечує зростання попиту на адміністративні й соціальні послуги (дошкільної та загальної середньої освіти, охорони здоров’я тощо), що стимулює Криворізьку міську раду забезпечити повсюдність отримання та покращити якість надання цих послуг. В умовах міграції </w:t>
            </w:r>
            <w:r w:rsidR="00512F05">
              <w:rPr>
                <w:color w:val="000000"/>
                <w:sz w:val="28"/>
                <w:szCs w:val="28"/>
                <w:lang w:val="uk-UA"/>
              </w:rPr>
              <w:t>в Криворізьку</w:t>
            </w:r>
            <w:r w:rsidR="00384BCF">
              <w:rPr>
                <w:color w:val="000000"/>
                <w:sz w:val="28"/>
                <w:szCs w:val="28"/>
                <w:lang w:val="uk-UA"/>
              </w:rPr>
              <w:t xml:space="preserve"> МТГ</w:t>
            </w:r>
            <w:r w:rsidR="00384BCF">
              <w:rPr>
                <w:color w:val="000000"/>
                <w:sz w:val="28"/>
                <w:szCs w:val="28"/>
              </w:rPr>
              <w:t xml:space="preserve"> </w:t>
            </w:r>
            <w:r>
              <w:rPr>
                <w:color w:val="000000"/>
                <w:sz w:val="28"/>
                <w:szCs w:val="28"/>
              </w:rPr>
              <w:t>нових мешканців відбувається зростання попиту на житло й землю під житлову забудову, що стимулює підвищення вартості нерухом</w:t>
            </w:r>
            <w:r w:rsidR="003822E3">
              <w:rPr>
                <w:color w:val="000000"/>
                <w:sz w:val="28"/>
                <w:szCs w:val="28"/>
              </w:rPr>
              <w:t>ого майна та земельних ресурсів.</w:t>
            </w:r>
          </w:p>
          <w:p w14:paraId="000007B5" w14:textId="3EA94178" w:rsidR="00A94BB4" w:rsidRDefault="00A364DF" w:rsidP="005019E7">
            <w:pPr>
              <w:pBdr>
                <w:top w:val="nil"/>
                <w:left w:val="nil"/>
                <w:bottom w:val="nil"/>
                <w:right w:val="nil"/>
                <w:between w:val="nil"/>
              </w:pBdr>
              <w:ind w:firstLine="597"/>
              <w:jc w:val="both"/>
              <w:rPr>
                <w:color w:val="000000"/>
                <w:sz w:val="28"/>
                <w:szCs w:val="28"/>
              </w:rPr>
            </w:pPr>
            <w:r>
              <w:rPr>
                <w:color w:val="000000"/>
                <w:sz w:val="28"/>
                <w:szCs w:val="28"/>
              </w:rPr>
              <w:t xml:space="preserve">Зростання привабливості </w:t>
            </w:r>
            <w:r w:rsidR="003822E3">
              <w:rPr>
                <w:color w:val="000000"/>
                <w:sz w:val="28"/>
                <w:szCs w:val="28"/>
                <w:lang w:val="uk-UA"/>
              </w:rPr>
              <w:t>Криворізької МТГ</w:t>
            </w:r>
            <w:r>
              <w:rPr>
                <w:color w:val="000000"/>
                <w:sz w:val="28"/>
                <w:szCs w:val="28"/>
              </w:rPr>
              <w:t xml:space="preserve"> для нових мешканців супроводжується збільшенням обсягів доходів її бюджету від оподаткування майна, збільшенням і диверсифікацією трудових ресурсів, зростанням попиту на отримання якісних публічних послуг і підвищення</w:t>
            </w:r>
            <w:r w:rsidR="00FF5414">
              <w:rPr>
                <w:color w:val="000000"/>
                <w:sz w:val="28"/>
                <w:szCs w:val="28"/>
                <w:lang w:val="uk-UA"/>
              </w:rPr>
              <w:t>м</w:t>
            </w:r>
            <w:r>
              <w:rPr>
                <w:color w:val="000000"/>
                <w:sz w:val="28"/>
                <w:szCs w:val="28"/>
              </w:rPr>
              <w:t xml:space="preserve"> ефективності системи управління та комунікацій на засадах організаційної результативності </w:t>
            </w:r>
            <w:r w:rsidR="009511B9">
              <w:rPr>
                <w:color w:val="000000"/>
                <w:sz w:val="28"/>
                <w:szCs w:val="28"/>
                <w:lang w:val="uk-UA"/>
              </w:rPr>
              <w:t xml:space="preserve">й </w:t>
            </w:r>
            <w:r>
              <w:rPr>
                <w:color w:val="000000"/>
                <w:sz w:val="28"/>
                <w:szCs w:val="28"/>
              </w:rPr>
              <w:t xml:space="preserve">цифровізації. Відбувається демократизація процесів </w:t>
            </w:r>
            <w:r w:rsidR="009511B9">
              <w:rPr>
                <w:color w:val="000000"/>
                <w:sz w:val="28"/>
                <w:szCs w:val="28"/>
                <w:lang w:val="uk-UA"/>
              </w:rPr>
              <w:t>ухвалення</w:t>
            </w:r>
            <w:r>
              <w:rPr>
                <w:color w:val="000000"/>
                <w:sz w:val="28"/>
                <w:szCs w:val="28"/>
              </w:rPr>
              <w:t xml:space="preserve"> управлінських рішень і впровадження різноманітних форм громадської участі. Передбачається створення креативного безпечного гендерно-орієнтованого зберігаючого здоров’я</w:t>
            </w:r>
            <w:r w:rsidR="00F259DD">
              <w:rPr>
                <w:color w:val="000000"/>
                <w:sz w:val="28"/>
                <w:szCs w:val="28"/>
                <w:lang w:val="uk-UA"/>
              </w:rPr>
              <w:t>,</w:t>
            </w:r>
            <w:r>
              <w:rPr>
                <w:color w:val="000000"/>
                <w:sz w:val="28"/>
                <w:szCs w:val="28"/>
              </w:rPr>
              <w:t xml:space="preserve"> інклюзивного та привабливого життєвого простору </w:t>
            </w:r>
            <w:r w:rsidR="009511B9">
              <w:rPr>
                <w:color w:val="000000"/>
                <w:sz w:val="28"/>
                <w:szCs w:val="28"/>
                <w:lang w:val="uk-UA"/>
              </w:rPr>
              <w:t>Криворізької МТГ</w:t>
            </w:r>
            <w:r>
              <w:rPr>
                <w:color w:val="000000"/>
                <w:sz w:val="28"/>
                <w:szCs w:val="28"/>
              </w:rPr>
              <w:t xml:space="preserve">, орієнтованого на потреби її жителів. Під час воєнного стану підвищується попит громади на створення безпечного простору та </w:t>
            </w:r>
            <w:r w:rsidR="00F259DD">
              <w:rPr>
                <w:color w:val="000000"/>
                <w:sz w:val="28"/>
                <w:szCs w:val="28"/>
                <w:lang w:val="uk-UA"/>
              </w:rPr>
              <w:t>організацією</w:t>
            </w:r>
            <w:r>
              <w:rPr>
                <w:color w:val="000000"/>
                <w:sz w:val="28"/>
                <w:szCs w:val="28"/>
              </w:rPr>
              <w:t xml:space="preserve"> безпеки мешканців </w:t>
            </w:r>
            <w:r w:rsidR="00F259DD">
              <w:rPr>
                <w:color w:val="000000"/>
                <w:sz w:val="28"/>
                <w:szCs w:val="28"/>
                <w:lang w:val="uk-UA"/>
              </w:rPr>
              <w:t>Криворізької МТГ</w:t>
            </w:r>
            <w:r>
              <w:rPr>
                <w:color w:val="000000"/>
                <w:sz w:val="28"/>
                <w:szCs w:val="28"/>
              </w:rPr>
              <w:t xml:space="preserve">, зміцнення системи цивільного захисту населення. Підвищується привабливість </w:t>
            </w:r>
            <w:r w:rsidR="008B591F">
              <w:rPr>
                <w:color w:val="000000"/>
                <w:sz w:val="28"/>
                <w:szCs w:val="28"/>
                <w:lang w:val="uk-UA"/>
              </w:rPr>
              <w:t>Криворізької МТГ</w:t>
            </w:r>
            <w:r>
              <w:rPr>
                <w:color w:val="000000"/>
                <w:sz w:val="28"/>
                <w:szCs w:val="28"/>
              </w:rPr>
              <w:t xml:space="preserve"> для дітей та молоді </w:t>
            </w:r>
            <w:r w:rsidR="008B591F">
              <w:rPr>
                <w:color w:val="000000"/>
                <w:sz w:val="28"/>
                <w:szCs w:val="28"/>
                <w:lang w:val="uk-UA"/>
              </w:rPr>
              <w:t>й</w:t>
            </w:r>
            <w:r>
              <w:rPr>
                <w:color w:val="000000"/>
                <w:sz w:val="28"/>
                <w:szCs w:val="28"/>
              </w:rPr>
              <w:t xml:space="preserve"> створюється активне міське підприємницьке та артсередовище для молодих талантів, жінок, ВПО, ветеранів тощо.</w:t>
            </w:r>
          </w:p>
          <w:p w14:paraId="000007B6" w14:textId="2257CC47" w:rsidR="00A94BB4" w:rsidRDefault="007056C8" w:rsidP="005019E7">
            <w:pPr>
              <w:pBdr>
                <w:top w:val="nil"/>
                <w:left w:val="nil"/>
                <w:bottom w:val="nil"/>
                <w:right w:val="nil"/>
                <w:between w:val="nil"/>
              </w:pBdr>
              <w:ind w:firstLine="597"/>
              <w:jc w:val="both"/>
              <w:rPr>
                <w:color w:val="000000"/>
                <w:sz w:val="28"/>
                <w:szCs w:val="28"/>
              </w:rPr>
            </w:pPr>
            <w:r>
              <w:rPr>
                <w:color w:val="000000"/>
                <w:sz w:val="28"/>
                <w:szCs w:val="28"/>
                <w:lang w:val="uk-UA"/>
              </w:rPr>
              <w:t>Криворізька МТГ</w:t>
            </w:r>
            <w:r w:rsidR="00A364DF">
              <w:rPr>
                <w:color w:val="000000"/>
                <w:sz w:val="28"/>
                <w:szCs w:val="28"/>
              </w:rPr>
              <w:t xml:space="preserve"> поступово формує імідж інвестиційно-привабливої, логістично вигідної території з акцентами на високотехнологічний та екологічний розвиток. </w:t>
            </w:r>
            <w:r w:rsidR="00394691">
              <w:rPr>
                <w:color w:val="000000"/>
                <w:sz w:val="28"/>
                <w:szCs w:val="28"/>
                <w:lang w:val="uk-UA"/>
              </w:rPr>
              <w:t>У</w:t>
            </w:r>
            <w:r w:rsidR="00A364DF">
              <w:rPr>
                <w:color w:val="000000"/>
                <w:sz w:val="28"/>
                <w:szCs w:val="28"/>
              </w:rPr>
              <w:t xml:space="preserve">наслідок ефективної політики місцевої влади </w:t>
            </w:r>
            <w:r w:rsidR="00394691">
              <w:rPr>
                <w:color w:val="000000"/>
                <w:sz w:val="28"/>
                <w:szCs w:val="28"/>
                <w:lang w:val="uk-UA"/>
              </w:rPr>
              <w:t>Криворізька МТГ</w:t>
            </w:r>
            <w:r w:rsidR="00A364DF">
              <w:rPr>
                <w:color w:val="000000"/>
                <w:sz w:val="28"/>
                <w:szCs w:val="28"/>
              </w:rPr>
              <w:t xml:space="preserve"> залучає стратегічних інвесторів у пріоритетні галузі економіки, що забезпечує їй підвищення рівня фінансової спроможності та диверсифікацію економіки.  Промислові виробництва </w:t>
            </w:r>
            <w:r w:rsidR="00731043">
              <w:rPr>
                <w:color w:val="000000"/>
                <w:sz w:val="28"/>
                <w:szCs w:val="28"/>
                <w:lang w:val="uk-UA"/>
              </w:rPr>
              <w:t xml:space="preserve">ГМК </w:t>
            </w:r>
            <w:r w:rsidR="00A364DF">
              <w:rPr>
                <w:color w:val="000000"/>
                <w:sz w:val="28"/>
                <w:szCs w:val="28"/>
              </w:rPr>
              <w:t xml:space="preserve"> модернізуються та збільшують обсяги виробництва й експорту промислової продукції. Навколо стратегічних інвесторів активізується</w:t>
            </w:r>
            <w:r w:rsidR="00731043">
              <w:rPr>
                <w:color w:val="000000"/>
                <w:sz w:val="28"/>
                <w:szCs w:val="28"/>
                <w:lang w:val="uk-UA"/>
              </w:rPr>
              <w:t xml:space="preserve"> </w:t>
            </w:r>
            <w:r w:rsidR="00E50050">
              <w:rPr>
                <w:color w:val="000000"/>
                <w:sz w:val="28"/>
                <w:szCs w:val="28"/>
                <w:lang w:val="uk-UA"/>
              </w:rPr>
              <w:t>МСБ</w:t>
            </w:r>
            <w:r w:rsidR="00A364DF">
              <w:rPr>
                <w:color w:val="000000"/>
                <w:sz w:val="28"/>
                <w:szCs w:val="28"/>
              </w:rPr>
              <w:t xml:space="preserve">, </w:t>
            </w:r>
            <w:r w:rsidR="00776B14">
              <w:rPr>
                <w:color w:val="000000"/>
                <w:sz w:val="28"/>
                <w:szCs w:val="28"/>
                <w:lang w:val="uk-UA"/>
              </w:rPr>
              <w:t>що</w:t>
            </w:r>
            <w:r w:rsidR="00A364DF">
              <w:rPr>
                <w:color w:val="000000"/>
                <w:sz w:val="28"/>
                <w:szCs w:val="28"/>
              </w:rPr>
              <w:t xml:space="preserve"> надає логістично-обслуговуючі послуги. </w:t>
            </w:r>
            <w:r w:rsidR="00A364DF" w:rsidRPr="00317F66">
              <w:rPr>
                <w:color w:val="000000"/>
                <w:sz w:val="28"/>
                <w:szCs w:val="28"/>
              </w:rPr>
              <w:t>Подальша</w:t>
            </w:r>
            <w:r w:rsidR="00A364DF">
              <w:rPr>
                <w:color w:val="000000"/>
                <w:sz w:val="28"/>
                <w:szCs w:val="28"/>
              </w:rPr>
              <w:t xml:space="preserve"> підтримка диверсифікації економіки за рахунок </w:t>
            </w:r>
            <w:r w:rsidR="00A364DF">
              <w:rPr>
                <w:color w:val="000000"/>
                <w:sz w:val="28"/>
                <w:szCs w:val="28"/>
              </w:rPr>
              <w:lastRenderedPageBreak/>
              <w:t>застосування стимулів розміщення нових бізнесів</w:t>
            </w:r>
            <w:r w:rsidR="00776B14">
              <w:rPr>
                <w:color w:val="000000"/>
                <w:sz w:val="28"/>
                <w:szCs w:val="28"/>
                <w:lang w:val="uk-UA"/>
              </w:rPr>
              <w:t>,</w:t>
            </w:r>
            <w:r w:rsidR="00A364DF">
              <w:rPr>
                <w:color w:val="000000"/>
                <w:sz w:val="28"/>
                <w:szCs w:val="28"/>
              </w:rPr>
              <w:t xml:space="preserve"> високотехнологічного виробництва, електроніки, переробної промисловості, створення екосистеми інноваційного підприємництва забезпечить працевлаштування населення на території </w:t>
            </w:r>
            <w:r w:rsidR="00776B14">
              <w:rPr>
                <w:color w:val="000000"/>
                <w:sz w:val="28"/>
                <w:szCs w:val="28"/>
                <w:lang w:val="uk-UA"/>
              </w:rPr>
              <w:t>Криворізької МТГ</w:t>
            </w:r>
            <w:r w:rsidR="00A364DF">
              <w:rPr>
                <w:color w:val="000000"/>
                <w:sz w:val="28"/>
                <w:szCs w:val="28"/>
              </w:rPr>
              <w:t xml:space="preserve">. Стимулювання розвитку </w:t>
            </w:r>
            <w:r w:rsidR="009C7BA4">
              <w:rPr>
                <w:color w:val="000000"/>
                <w:sz w:val="28"/>
                <w:szCs w:val="28"/>
                <w:lang w:val="uk-UA"/>
              </w:rPr>
              <w:t>МСБ</w:t>
            </w:r>
            <w:r w:rsidR="00A364DF">
              <w:rPr>
                <w:color w:val="000000"/>
                <w:sz w:val="28"/>
                <w:szCs w:val="28"/>
              </w:rPr>
              <w:t xml:space="preserve"> відбувається шляхом створення ефективної бізнес-інфраструктури</w:t>
            </w:r>
            <w:r w:rsidR="00776B14">
              <w:rPr>
                <w:color w:val="000000"/>
                <w:sz w:val="28"/>
                <w:szCs w:val="28"/>
                <w:lang w:val="uk-UA"/>
              </w:rPr>
              <w:t>:</w:t>
            </w:r>
            <w:r w:rsidR="00A364DF">
              <w:rPr>
                <w:color w:val="000000"/>
                <w:sz w:val="28"/>
                <w:szCs w:val="28"/>
              </w:rPr>
              <w:t xml:space="preserve"> проєктний офіс, підтримка стартапів, бізнес-інкубатор, індустріальний парк, консалтингова, інформаційна та освітня підтримка підприємництва.</w:t>
            </w:r>
          </w:p>
          <w:p w14:paraId="000007B7" w14:textId="64EBF157" w:rsidR="00A94BB4" w:rsidRDefault="00A364DF" w:rsidP="005019E7">
            <w:pPr>
              <w:pBdr>
                <w:top w:val="nil"/>
                <w:left w:val="nil"/>
                <w:bottom w:val="nil"/>
                <w:right w:val="nil"/>
                <w:between w:val="nil"/>
              </w:pBdr>
              <w:ind w:firstLine="597"/>
              <w:jc w:val="both"/>
              <w:rPr>
                <w:color w:val="000000"/>
                <w:sz w:val="28"/>
                <w:szCs w:val="28"/>
              </w:rPr>
            </w:pPr>
            <w:r>
              <w:rPr>
                <w:color w:val="000000"/>
                <w:sz w:val="28"/>
                <w:szCs w:val="28"/>
              </w:rPr>
              <w:t xml:space="preserve">Розвиток транспортної мобільності приносить </w:t>
            </w:r>
            <w:r w:rsidR="00536A1C">
              <w:rPr>
                <w:color w:val="000000"/>
                <w:sz w:val="28"/>
                <w:szCs w:val="28"/>
                <w:lang w:val="uk-UA"/>
              </w:rPr>
              <w:t>Криворізькій МТГ</w:t>
            </w:r>
            <w:r>
              <w:rPr>
                <w:color w:val="000000"/>
                <w:sz w:val="28"/>
                <w:szCs w:val="28"/>
              </w:rPr>
              <w:t xml:space="preserve"> й регіону економічні вигоди, оскільки в громаді інвестиції </w:t>
            </w:r>
            <w:r w:rsidR="00430974">
              <w:rPr>
                <w:color w:val="000000"/>
                <w:sz w:val="28"/>
                <w:szCs w:val="28"/>
              </w:rPr>
              <w:t xml:space="preserve">спрямовуються </w:t>
            </w:r>
            <w:r>
              <w:rPr>
                <w:color w:val="000000"/>
                <w:sz w:val="28"/>
                <w:szCs w:val="28"/>
              </w:rPr>
              <w:t xml:space="preserve">на розвиток транспортної інфраструктури та впровадження інформаційних технологій. Маючи чіткий план модернізації інженерної та соціальної інфраструктури </w:t>
            </w:r>
            <w:r w:rsidR="00124FB7">
              <w:rPr>
                <w:color w:val="000000"/>
                <w:sz w:val="28"/>
                <w:szCs w:val="28"/>
                <w:lang w:val="uk-UA"/>
              </w:rPr>
              <w:t>в</w:t>
            </w:r>
            <w:r>
              <w:rPr>
                <w:color w:val="000000"/>
                <w:sz w:val="28"/>
                <w:szCs w:val="28"/>
              </w:rPr>
              <w:t xml:space="preserve"> середньостроковій перспективі, Криворізька міська рада використовує </w:t>
            </w:r>
            <w:r w:rsidR="00892757">
              <w:rPr>
                <w:color w:val="000000"/>
                <w:sz w:val="28"/>
                <w:szCs w:val="28"/>
                <w:lang w:val="uk-UA"/>
              </w:rPr>
              <w:t>в</w:t>
            </w:r>
            <w:r>
              <w:rPr>
                <w:color w:val="000000"/>
                <w:sz w:val="28"/>
                <w:szCs w:val="28"/>
              </w:rPr>
              <w:t>сі можливості для залучення зовнішніх фінансових ресурсів. Громада залучає кошти Д</w:t>
            </w:r>
            <w:r w:rsidR="00973F67">
              <w:rPr>
                <w:color w:val="000000"/>
                <w:sz w:val="28"/>
                <w:szCs w:val="28"/>
                <w:lang w:val="uk-UA"/>
              </w:rPr>
              <w:t>ержавного фонду регіонального розвитку</w:t>
            </w:r>
            <w:r>
              <w:rPr>
                <w:color w:val="000000"/>
                <w:sz w:val="28"/>
                <w:szCs w:val="28"/>
              </w:rPr>
              <w:t>, МТД та МФІ.</w:t>
            </w:r>
          </w:p>
          <w:p w14:paraId="000007B8" w14:textId="27A67FE4" w:rsidR="00A94BB4" w:rsidRDefault="00A364DF" w:rsidP="005019E7">
            <w:pPr>
              <w:pBdr>
                <w:top w:val="nil"/>
                <w:left w:val="nil"/>
                <w:bottom w:val="nil"/>
                <w:right w:val="nil"/>
                <w:between w:val="nil"/>
              </w:pBdr>
              <w:ind w:firstLine="597"/>
              <w:jc w:val="both"/>
              <w:rPr>
                <w:color w:val="000000"/>
                <w:sz w:val="28"/>
                <w:szCs w:val="28"/>
              </w:rPr>
            </w:pPr>
            <w:r>
              <w:rPr>
                <w:color w:val="000000"/>
                <w:sz w:val="28"/>
                <w:szCs w:val="28"/>
              </w:rPr>
              <w:t>Активізація в Україні діяльності міжнародних фондів і організацій</w:t>
            </w:r>
            <w:r w:rsidR="001D1186">
              <w:rPr>
                <w:color w:val="000000"/>
                <w:sz w:val="28"/>
                <w:szCs w:val="28"/>
                <w:lang w:val="uk-UA"/>
              </w:rPr>
              <w:t xml:space="preserve">, </w:t>
            </w:r>
            <w:r>
              <w:rPr>
                <w:color w:val="000000"/>
                <w:sz w:val="28"/>
                <w:szCs w:val="28"/>
              </w:rPr>
              <w:t xml:space="preserve"> міжнародна співпраця дозволя</w:t>
            </w:r>
            <w:r w:rsidR="001D1186">
              <w:rPr>
                <w:color w:val="000000"/>
                <w:sz w:val="28"/>
                <w:szCs w:val="28"/>
                <w:lang w:val="uk-UA"/>
              </w:rPr>
              <w:t>ють</w:t>
            </w:r>
            <w:r>
              <w:rPr>
                <w:color w:val="000000"/>
                <w:sz w:val="28"/>
                <w:szCs w:val="28"/>
              </w:rPr>
              <w:t xml:space="preserve"> </w:t>
            </w:r>
            <w:r w:rsidR="001D1186">
              <w:rPr>
                <w:color w:val="000000"/>
                <w:sz w:val="28"/>
                <w:szCs w:val="28"/>
                <w:lang w:val="uk-UA"/>
              </w:rPr>
              <w:t>Криворізькій МТГ</w:t>
            </w:r>
            <w:r>
              <w:rPr>
                <w:color w:val="000000"/>
                <w:sz w:val="28"/>
                <w:szCs w:val="28"/>
              </w:rPr>
              <w:t xml:space="preserve"> працювати над залученням «зеленого» фінансування та інвестицій для заходів щодо запобігання та адаптації до зміни клімату, побудови циркулярної економіки </w:t>
            </w:r>
            <w:r w:rsidR="006A4DDB">
              <w:rPr>
                <w:color w:val="000000"/>
                <w:sz w:val="28"/>
                <w:szCs w:val="28"/>
                <w:lang w:val="uk-UA"/>
              </w:rPr>
              <w:t>й</w:t>
            </w:r>
            <w:r>
              <w:rPr>
                <w:color w:val="000000"/>
                <w:sz w:val="28"/>
                <w:szCs w:val="28"/>
              </w:rPr>
              <w:t xml:space="preserve"> збереження довкілля, що, серед іншого, сприяє підвищенню рівня екологічної свідомості населення.</w:t>
            </w:r>
          </w:p>
          <w:p w14:paraId="000007B9" w14:textId="43A69866" w:rsidR="00A94BB4" w:rsidRDefault="00507A1F" w:rsidP="005019E7">
            <w:pPr>
              <w:pBdr>
                <w:top w:val="nil"/>
                <w:left w:val="nil"/>
                <w:bottom w:val="nil"/>
                <w:right w:val="nil"/>
                <w:between w:val="nil"/>
              </w:pBdr>
              <w:ind w:firstLine="597"/>
              <w:jc w:val="both"/>
              <w:rPr>
                <w:color w:val="000000"/>
                <w:sz w:val="28"/>
                <w:szCs w:val="28"/>
              </w:rPr>
            </w:pPr>
            <w:r>
              <w:rPr>
                <w:color w:val="000000"/>
                <w:sz w:val="28"/>
                <w:szCs w:val="28"/>
                <w:lang w:val="uk-UA"/>
              </w:rPr>
              <w:t>Криворізька МТГ</w:t>
            </w:r>
            <w:r w:rsidR="00A364DF">
              <w:rPr>
                <w:color w:val="000000"/>
                <w:sz w:val="28"/>
                <w:szCs w:val="28"/>
              </w:rPr>
              <w:t xml:space="preserve"> реалізує можливості розвитку сфери відпочинку, дозвілля, промислового туризму та напрацювання ланцюгів доданої вартості в цих секторах економіки. Розвиток туризму може базуватися на основі промислової інфраструктури та розширенн</w:t>
            </w:r>
            <w:r>
              <w:rPr>
                <w:color w:val="000000"/>
                <w:sz w:val="28"/>
                <w:szCs w:val="28"/>
                <w:lang w:val="uk-UA"/>
              </w:rPr>
              <w:t>і</w:t>
            </w:r>
            <w:r w:rsidR="00A364DF">
              <w:rPr>
                <w:color w:val="000000"/>
                <w:sz w:val="28"/>
                <w:szCs w:val="28"/>
              </w:rPr>
              <w:t xml:space="preserve"> туристичних послуг. Формуються місцеві продуктові бренди, а місцева продукція популяризується на фестивалях, </w:t>
            </w:r>
            <w:r w:rsidR="006B2A2A">
              <w:rPr>
                <w:color w:val="000000"/>
                <w:sz w:val="28"/>
                <w:szCs w:val="28"/>
                <w:lang w:val="uk-UA"/>
              </w:rPr>
              <w:t>що</w:t>
            </w:r>
            <w:r w:rsidR="00A364DF">
              <w:rPr>
                <w:color w:val="000000"/>
                <w:sz w:val="28"/>
                <w:szCs w:val="28"/>
              </w:rPr>
              <w:t xml:space="preserve"> стають відомими </w:t>
            </w:r>
            <w:r w:rsidR="006B2A2A">
              <w:rPr>
                <w:color w:val="000000"/>
                <w:sz w:val="28"/>
                <w:szCs w:val="28"/>
                <w:lang w:val="uk-UA"/>
              </w:rPr>
              <w:t>в</w:t>
            </w:r>
            <w:r w:rsidR="00A364DF">
              <w:rPr>
                <w:color w:val="000000"/>
                <w:sz w:val="28"/>
                <w:szCs w:val="28"/>
              </w:rPr>
              <w:t xml:space="preserve"> регіоні та приваблюють </w:t>
            </w:r>
            <w:r w:rsidR="00A36C03">
              <w:rPr>
                <w:color w:val="000000"/>
                <w:sz w:val="28"/>
                <w:szCs w:val="28"/>
                <w:lang w:val="uk-UA"/>
              </w:rPr>
              <w:t>велику кількість</w:t>
            </w:r>
            <w:r w:rsidR="00A364DF">
              <w:rPr>
                <w:color w:val="000000"/>
                <w:sz w:val="28"/>
                <w:szCs w:val="28"/>
              </w:rPr>
              <w:t xml:space="preserve"> учасників.</w:t>
            </w:r>
          </w:p>
        </w:tc>
      </w:tr>
    </w:tbl>
    <w:p w14:paraId="000007BA" w14:textId="77777777" w:rsidR="00A94BB4" w:rsidRDefault="00A94BB4" w:rsidP="005019E7">
      <w:pPr>
        <w:tabs>
          <w:tab w:val="left" w:pos="426"/>
        </w:tabs>
        <w:jc w:val="both"/>
        <w:rPr>
          <w:color w:val="000000"/>
          <w:sz w:val="28"/>
          <w:szCs w:val="28"/>
        </w:rPr>
      </w:pPr>
    </w:p>
    <w:p w14:paraId="000007BB" w14:textId="3BF08E2B" w:rsidR="00A94BB4" w:rsidRDefault="00A364DF" w:rsidP="005019E7">
      <w:pPr>
        <w:spacing w:after="120"/>
        <w:jc w:val="both"/>
        <w:rPr>
          <w:b/>
          <w:i/>
          <w:color w:val="000000"/>
          <w:sz w:val="28"/>
          <w:szCs w:val="28"/>
        </w:rPr>
      </w:pPr>
      <w:r>
        <w:rPr>
          <w:b/>
          <w:i/>
          <w:color w:val="000000"/>
          <w:sz w:val="28"/>
          <w:szCs w:val="28"/>
        </w:rPr>
        <w:t xml:space="preserve">Описаний сценарій є базою для формулювання стратегічного бачення </w:t>
      </w:r>
      <w:r w:rsidR="00B57B6E" w:rsidRPr="00B57B6E">
        <w:rPr>
          <w:b/>
          <w:i/>
          <w:color w:val="000000"/>
          <w:sz w:val="28"/>
          <w:szCs w:val="28"/>
        </w:rPr>
        <w:t>Криворізьк</w:t>
      </w:r>
      <w:r w:rsidR="00B57B6E">
        <w:rPr>
          <w:b/>
          <w:i/>
          <w:color w:val="000000"/>
          <w:sz w:val="28"/>
          <w:szCs w:val="28"/>
          <w:lang w:val="uk-UA"/>
        </w:rPr>
        <w:t>ої</w:t>
      </w:r>
      <w:r w:rsidR="00B57B6E" w:rsidRPr="00B57B6E">
        <w:rPr>
          <w:b/>
          <w:i/>
          <w:color w:val="000000"/>
          <w:sz w:val="28"/>
          <w:szCs w:val="28"/>
        </w:rPr>
        <w:t xml:space="preserve"> МТГ</w:t>
      </w:r>
      <w:r w:rsidRPr="00B57B6E">
        <w:rPr>
          <w:b/>
          <w:i/>
          <w:color w:val="000000"/>
          <w:sz w:val="28"/>
          <w:szCs w:val="28"/>
        </w:rPr>
        <w:t xml:space="preserve"> </w:t>
      </w:r>
      <w:r>
        <w:rPr>
          <w:b/>
          <w:i/>
          <w:color w:val="000000"/>
          <w:sz w:val="28"/>
          <w:szCs w:val="28"/>
        </w:rPr>
        <w:t>на стратегічну перспективу.</w:t>
      </w:r>
    </w:p>
    <w:p w14:paraId="7FA9DCB8" w14:textId="40A3D4D6" w:rsidR="00CF74AB" w:rsidRDefault="00CF74AB" w:rsidP="005019E7">
      <w:pPr>
        <w:rPr>
          <w:b/>
          <w:i/>
          <w:color w:val="000000"/>
          <w:sz w:val="28"/>
          <w:szCs w:val="28"/>
        </w:rPr>
      </w:pPr>
      <w:r>
        <w:rPr>
          <w:b/>
          <w:i/>
          <w:color w:val="000000"/>
          <w:sz w:val="28"/>
          <w:szCs w:val="28"/>
        </w:rPr>
        <w:br w:type="page"/>
      </w:r>
    </w:p>
    <w:p w14:paraId="000007BD" w14:textId="0C29A190" w:rsidR="00A94BB4" w:rsidRPr="00080B61" w:rsidRDefault="00A364DF" w:rsidP="005019E7">
      <w:pPr>
        <w:pStyle w:val="1"/>
        <w:rPr>
          <w:i/>
        </w:rPr>
      </w:pPr>
      <w:bookmarkStart w:id="113" w:name="_Toc202183438"/>
      <w:r w:rsidRPr="00080B61">
        <w:rPr>
          <w:i/>
        </w:rPr>
        <w:lastRenderedPageBreak/>
        <w:t xml:space="preserve">Розділ 5. СТРАТЕГІЧНЕ БАЧЕННЯ РОЗВИТКУ </w:t>
      </w:r>
      <w:r w:rsidR="00DA0C01" w:rsidRPr="00080B61">
        <w:rPr>
          <w:i/>
        </w:rPr>
        <w:t>КРИВОРІЗЬКОЇ МТГ</w:t>
      </w:r>
      <w:bookmarkEnd w:id="113"/>
      <w:r w:rsidRPr="00080B61">
        <w:rPr>
          <w:i/>
        </w:rPr>
        <w:t xml:space="preserve"> </w:t>
      </w:r>
    </w:p>
    <w:p w14:paraId="000007BE" w14:textId="726C44EA" w:rsidR="00A94BB4" w:rsidRPr="00A364DF" w:rsidRDefault="00A364DF" w:rsidP="005019E7">
      <w:pPr>
        <w:ind w:firstLine="567"/>
        <w:jc w:val="both"/>
        <w:rPr>
          <w:sz w:val="28"/>
          <w:szCs w:val="28"/>
          <w:lang w:val="uk-UA"/>
        </w:rPr>
      </w:pPr>
      <w:r w:rsidRPr="00A364DF">
        <w:rPr>
          <w:sz w:val="28"/>
          <w:szCs w:val="28"/>
          <w:lang w:val="uk-UA"/>
        </w:rPr>
        <w:t xml:space="preserve">Виходячи з матеріалів дослідження соціально-економічного стану та </w:t>
      </w:r>
      <w:r>
        <w:rPr>
          <w:sz w:val="28"/>
          <w:szCs w:val="28"/>
        </w:rPr>
        <w:t>SWOT</w:t>
      </w:r>
      <w:r w:rsidRPr="00A364DF">
        <w:rPr>
          <w:sz w:val="28"/>
          <w:szCs w:val="28"/>
          <w:lang w:val="uk-UA"/>
        </w:rPr>
        <w:t xml:space="preserve">-аналізу території, </w:t>
      </w:r>
      <w:r w:rsidR="00D4490C">
        <w:rPr>
          <w:sz w:val="28"/>
          <w:szCs w:val="28"/>
          <w:lang w:val="uk-UA"/>
        </w:rPr>
        <w:t xml:space="preserve">ураховуючи </w:t>
      </w:r>
      <w:r w:rsidRPr="00A364DF">
        <w:rPr>
          <w:sz w:val="28"/>
          <w:szCs w:val="28"/>
          <w:lang w:val="uk-UA"/>
        </w:rPr>
        <w:t>думк</w:t>
      </w:r>
      <w:r w:rsidR="00D4490C">
        <w:rPr>
          <w:sz w:val="28"/>
          <w:szCs w:val="28"/>
          <w:lang w:val="uk-UA"/>
        </w:rPr>
        <w:t>и</w:t>
      </w:r>
      <w:r w:rsidRPr="00A364DF">
        <w:rPr>
          <w:sz w:val="28"/>
          <w:szCs w:val="28"/>
          <w:lang w:val="uk-UA"/>
        </w:rPr>
        <w:t xml:space="preserve"> експертів, науковців, працівників орган</w:t>
      </w:r>
      <w:r w:rsidR="003115D8">
        <w:rPr>
          <w:sz w:val="28"/>
          <w:szCs w:val="28"/>
          <w:lang w:val="uk-UA"/>
        </w:rPr>
        <w:t>ів</w:t>
      </w:r>
      <w:r w:rsidRPr="00A364DF">
        <w:rPr>
          <w:sz w:val="28"/>
          <w:szCs w:val="28"/>
          <w:lang w:val="uk-UA"/>
        </w:rPr>
        <w:t xml:space="preserve"> місцевого самов</w:t>
      </w:r>
      <w:r w:rsidR="003115D8">
        <w:rPr>
          <w:sz w:val="28"/>
          <w:szCs w:val="28"/>
          <w:lang w:val="uk-UA"/>
        </w:rPr>
        <w:t>рядування, бізнесу й</w:t>
      </w:r>
      <w:r w:rsidRPr="00A364DF">
        <w:rPr>
          <w:sz w:val="28"/>
          <w:szCs w:val="28"/>
          <w:lang w:val="uk-UA"/>
        </w:rPr>
        <w:t xml:space="preserve"> мешканців було сформульовано стратегічне бачення розвитку </w:t>
      </w:r>
      <w:r w:rsidR="00D4490C">
        <w:rPr>
          <w:color w:val="000000"/>
          <w:sz w:val="28"/>
          <w:szCs w:val="28"/>
          <w:lang w:val="uk-UA"/>
        </w:rPr>
        <w:t>Криворізької МТГ</w:t>
      </w:r>
      <w:r w:rsidRPr="00A364DF">
        <w:rPr>
          <w:sz w:val="28"/>
          <w:szCs w:val="28"/>
          <w:lang w:val="uk-UA"/>
        </w:rPr>
        <w:t>.</w:t>
      </w:r>
    </w:p>
    <w:p w14:paraId="000007BF" w14:textId="7BC1AF22" w:rsidR="00A94BB4" w:rsidRDefault="00A364DF" w:rsidP="005019E7">
      <w:pPr>
        <w:ind w:firstLine="567"/>
        <w:jc w:val="both"/>
        <w:rPr>
          <w:sz w:val="28"/>
          <w:szCs w:val="28"/>
        </w:rPr>
      </w:pPr>
      <w:r>
        <w:rPr>
          <w:b/>
          <w:sz w:val="28"/>
          <w:szCs w:val="28"/>
        </w:rPr>
        <w:t>Стратегічне бачення</w:t>
      </w:r>
      <w:r>
        <w:rPr>
          <w:sz w:val="28"/>
          <w:szCs w:val="28"/>
        </w:rPr>
        <w:t xml:space="preserve"> відображає унікальність </w:t>
      </w:r>
      <w:r w:rsidR="000E1E68">
        <w:rPr>
          <w:color w:val="000000"/>
          <w:sz w:val="28"/>
          <w:szCs w:val="28"/>
          <w:lang w:val="uk-UA"/>
        </w:rPr>
        <w:t>Криворізької МТГ</w:t>
      </w:r>
      <w:r>
        <w:rPr>
          <w:sz w:val="28"/>
          <w:szCs w:val="28"/>
        </w:rPr>
        <w:t xml:space="preserve">. Досягнення закріплених у ньому положень дозволить забезпечити </w:t>
      </w:r>
      <w:r w:rsidR="000E1E68">
        <w:rPr>
          <w:sz w:val="28"/>
          <w:szCs w:val="28"/>
          <w:lang w:val="uk-UA"/>
        </w:rPr>
        <w:t xml:space="preserve">її </w:t>
      </w:r>
      <w:r>
        <w:rPr>
          <w:sz w:val="28"/>
          <w:szCs w:val="28"/>
        </w:rPr>
        <w:t xml:space="preserve">конкурентоспроможність у довгостроковій перспективі. Стратегічне бачення відображає оптимістичний погляд на розвиток </w:t>
      </w:r>
      <w:r w:rsidR="0091400C">
        <w:rPr>
          <w:color w:val="000000"/>
          <w:sz w:val="28"/>
          <w:szCs w:val="28"/>
          <w:lang w:val="uk-UA"/>
        </w:rPr>
        <w:t>Криворізької МТГ</w:t>
      </w:r>
      <w:r>
        <w:rPr>
          <w:sz w:val="28"/>
          <w:szCs w:val="28"/>
        </w:rPr>
        <w:t xml:space="preserve"> в майбутньому і є визначальним для формування цілей і завдань стратегії </w:t>
      </w:r>
      <w:r w:rsidR="0091400C">
        <w:rPr>
          <w:sz w:val="28"/>
          <w:szCs w:val="28"/>
          <w:lang w:val="uk-UA"/>
        </w:rPr>
        <w:t xml:space="preserve">її </w:t>
      </w:r>
      <w:r>
        <w:rPr>
          <w:sz w:val="28"/>
          <w:szCs w:val="28"/>
        </w:rPr>
        <w:t>розвитку в середньо- та довгостроковій перспективі.</w:t>
      </w:r>
    </w:p>
    <w:p w14:paraId="000007C0" w14:textId="0E0FB9BF" w:rsidR="00A94BB4" w:rsidRDefault="001D108D" w:rsidP="005019E7">
      <w:pPr>
        <w:ind w:firstLine="567"/>
        <w:jc w:val="both"/>
        <w:rPr>
          <w:color w:val="000000"/>
          <w:sz w:val="28"/>
          <w:szCs w:val="28"/>
        </w:rPr>
      </w:pPr>
      <w:r>
        <w:rPr>
          <w:color w:val="000000"/>
          <w:sz w:val="28"/>
          <w:szCs w:val="28"/>
        </w:rPr>
        <w:t>Стратегічне бачення</w:t>
      </w:r>
      <w:r>
        <w:rPr>
          <w:color w:val="000000"/>
          <w:sz w:val="28"/>
          <w:szCs w:val="28"/>
          <w:lang w:val="uk-UA"/>
        </w:rPr>
        <w:t xml:space="preserve">, що </w:t>
      </w:r>
      <w:r w:rsidR="00A364DF">
        <w:rPr>
          <w:color w:val="000000"/>
          <w:sz w:val="28"/>
          <w:szCs w:val="28"/>
        </w:rPr>
        <w:t xml:space="preserve">окреслює різносторонній оптимістичний погляд на розвиток </w:t>
      </w:r>
      <w:r w:rsidR="00F562CC">
        <w:rPr>
          <w:color w:val="000000"/>
          <w:sz w:val="28"/>
          <w:szCs w:val="28"/>
          <w:lang w:val="uk-UA"/>
        </w:rPr>
        <w:t>Криворізької МТГ</w:t>
      </w:r>
      <w:r w:rsidR="00A364DF">
        <w:rPr>
          <w:color w:val="000000"/>
          <w:sz w:val="28"/>
          <w:szCs w:val="28"/>
        </w:rPr>
        <w:t xml:space="preserve"> та є концентрованим уявленням мешканців того, якою вони хочуть бачити </w:t>
      </w:r>
      <w:r w:rsidR="00F562CC">
        <w:rPr>
          <w:color w:val="000000"/>
          <w:sz w:val="28"/>
          <w:szCs w:val="28"/>
          <w:lang w:val="uk-UA"/>
        </w:rPr>
        <w:t>її</w:t>
      </w:r>
      <w:r w:rsidR="00A364DF">
        <w:rPr>
          <w:color w:val="000000"/>
          <w:sz w:val="28"/>
          <w:szCs w:val="28"/>
        </w:rPr>
        <w:t xml:space="preserve"> в майбутньому</w:t>
      </w:r>
      <w:r>
        <w:rPr>
          <w:color w:val="000000"/>
          <w:sz w:val="28"/>
          <w:szCs w:val="28"/>
          <w:lang w:val="uk-UA"/>
        </w:rPr>
        <w:t>,</w:t>
      </w:r>
      <w:r w:rsidR="00A364DF">
        <w:rPr>
          <w:color w:val="000000"/>
          <w:sz w:val="28"/>
          <w:szCs w:val="28"/>
        </w:rPr>
        <w:t xml:space="preserve"> </w:t>
      </w:r>
      <w:r>
        <w:rPr>
          <w:color w:val="000000"/>
          <w:sz w:val="28"/>
          <w:szCs w:val="28"/>
          <w:lang w:val="uk-UA"/>
        </w:rPr>
        <w:t>б</w:t>
      </w:r>
      <w:r w:rsidR="00A364DF">
        <w:rPr>
          <w:color w:val="000000"/>
          <w:sz w:val="28"/>
          <w:szCs w:val="28"/>
        </w:rPr>
        <w:t>уло сформовано на першому засіданні Робочої групи</w:t>
      </w:r>
      <w:r w:rsidR="00A364DF">
        <w:rPr>
          <w:sz w:val="28"/>
          <w:szCs w:val="28"/>
        </w:rPr>
        <w:t xml:space="preserve">, </w:t>
      </w:r>
      <w:r w:rsidR="0040580B">
        <w:rPr>
          <w:sz w:val="28"/>
          <w:szCs w:val="28"/>
          <w:lang w:val="uk-UA"/>
        </w:rPr>
        <w:t>що</w:t>
      </w:r>
      <w:r w:rsidR="00A364DF">
        <w:rPr>
          <w:sz w:val="28"/>
          <w:szCs w:val="28"/>
        </w:rPr>
        <w:t xml:space="preserve"> відбулося </w:t>
      </w:r>
      <w:r w:rsidR="00424EC4">
        <w:rPr>
          <w:sz w:val="28"/>
          <w:szCs w:val="28"/>
          <w:lang w:val="uk-UA"/>
        </w:rPr>
        <w:t>01.11.</w:t>
      </w:r>
      <w:r w:rsidR="00A364DF">
        <w:rPr>
          <w:color w:val="000000"/>
          <w:sz w:val="28"/>
          <w:szCs w:val="28"/>
        </w:rPr>
        <w:t>2024.</w:t>
      </w:r>
    </w:p>
    <w:p w14:paraId="1757118A" w14:textId="0E573003" w:rsidR="00CF74AB" w:rsidRDefault="00CF74AB" w:rsidP="005019E7">
      <w:pPr>
        <w:spacing w:after="120"/>
        <w:ind w:left="567" w:right="-6" w:firstLine="567"/>
        <w:jc w:val="both"/>
        <w:rPr>
          <w:b/>
          <w:sz w:val="28"/>
          <w:szCs w:val="28"/>
        </w:rPr>
      </w:pPr>
    </w:p>
    <w:p w14:paraId="000007C2" w14:textId="18C05C40" w:rsidR="00A94BB4" w:rsidRPr="001949FC" w:rsidRDefault="00A364DF" w:rsidP="005019E7">
      <w:pPr>
        <w:spacing w:after="120"/>
        <w:ind w:right="-6" w:firstLine="567"/>
        <w:jc w:val="both"/>
        <w:rPr>
          <w:b/>
          <w:i/>
          <w:color w:val="008000"/>
          <w:sz w:val="28"/>
          <w:szCs w:val="28"/>
        </w:rPr>
      </w:pPr>
      <w:r w:rsidRPr="001949FC">
        <w:rPr>
          <w:b/>
          <w:i/>
          <w:color w:val="008000"/>
          <w:sz w:val="28"/>
          <w:szCs w:val="28"/>
        </w:rPr>
        <w:t xml:space="preserve">КРИВОРІЗЬКА </w:t>
      </w:r>
      <w:r w:rsidR="00080B61">
        <w:rPr>
          <w:b/>
          <w:i/>
          <w:color w:val="008000"/>
          <w:sz w:val="28"/>
          <w:szCs w:val="28"/>
          <w:lang w:val="uk-UA"/>
        </w:rPr>
        <w:t>МТГ</w:t>
      </w:r>
      <w:r w:rsidRPr="001949FC">
        <w:rPr>
          <w:b/>
          <w:i/>
          <w:color w:val="008000"/>
          <w:sz w:val="28"/>
          <w:szCs w:val="28"/>
        </w:rPr>
        <w:t xml:space="preserve"> – 2030</w:t>
      </w:r>
    </w:p>
    <w:tbl>
      <w:tblPr>
        <w:tblStyle w:val="afffffffffe"/>
        <w:tblW w:w="9502" w:type="dxa"/>
        <w:tblInd w:w="137" w:type="dxa"/>
        <w:tblLayout w:type="fixed"/>
        <w:tblLook w:val="0400" w:firstRow="0" w:lastRow="0" w:firstColumn="0" w:lastColumn="0" w:noHBand="0" w:noVBand="1"/>
      </w:tblPr>
      <w:tblGrid>
        <w:gridCol w:w="9502"/>
      </w:tblGrid>
      <w:tr w:rsidR="00A94BB4" w14:paraId="41CCF000" w14:textId="77777777" w:rsidTr="005019E7">
        <w:trPr>
          <w:trHeight w:val="4830"/>
        </w:trPr>
        <w:tc>
          <w:tcPr>
            <w:tcW w:w="9502" w:type="dxa"/>
          </w:tcPr>
          <w:p w14:paraId="000007C3" w14:textId="77777777" w:rsidR="00A94BB4" w:rsidRDefault="00A364DF" w:rsidP="002A0261">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Громада з високоякісним людським капіталом</w:t>
            </w:r>
            <w:r>
              <w:rPr>
                <w:color w:val="000000"/>
                <w:sz w:val="28"/>
                <w:szCs w:val="28"/>
              </w:rPr>
              <w:t>, всебічною підтримкою розвитку людини, комерціалізованою сферою науки, інновацій та потенціалом розвитку освіти й креативних індустрій.</w:t>
            </w:r>
          </w:p>
          <w:p w14:paraId="000007C4" w14:textId="68DBB3EE" w:rsidR="00A94BB4" w:rsidRDefault="00A364DF" w:rsidP="002A0261">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Громада сталого розвитку</w:t>
            </w:r>
            <w:r>
              <w:rPr>
                <w:color w:val="000000"/>
                <w:sz w:val="28"/>
                <w:szCs w:val="28"/>
              </w:rPr>
              <w:t>, заснованого на засадах циркулярної економіки, з упровадженням екосистемного підходу в усіх сферах діяльності, збалансованого природокористування, збереження та відновлення природних екосистем.</w:t>
            </w:r>
          </w:p>
          <w:p w14:paraId="000007C5" w14:textId="54DE2E1A" w:rsidR="00A94BB4" w:rsidRDefault="00A364DF" w:rsidP="002A0261">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Енергетично безпечна громада</w:t>
            </w:r>
            <w:r>
              <w:rPr>
                <w:color w:val="000000"/>
                <w:sz w:val="28"/>
                <w:szCs w:val="28"/>
              </w:rPr>
              <w:t xml:space="preserve"> сучасного просторового дизайну з високими стандартами надання житлово-комунальних послуг і високотехнологічною енергоефективною інфраструктурою.</w:t>
            </w:r>
          </w:p>
          <w:p w14:paraId="000007C6" w14:textId="6BFF182D" w:rsidR="00A94BB4" w:rsidRDefault="00A364DF" w:rsidP="003C1291">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Потужний індустріальний центр України</w:t>
            </w:r>
            <w:r>
              <w:rPr>
                <w:color w:val="000000"/>
                <w:sz w:val="28"/>
                <w:szCs w:val="28"/>
              </w:rPr>
              <w:t xml:space="preserve">, регіональний лідер залучення інвестицій з диверсифікованою економікою, високотехнологічним </w:t>
            </w:r>
            <w:r w:rsidR="003C1291">
              <w:rPr>
                <w:color w:val="000000"/>
                <w:sz w:val="28"/>
                <w:szCs w:val="28"/>
                <w:lang w:val="uk-UA"/>
              </w:rPr>
              <w:t>ГМК</w:t>
            </w:r>
            <w:r>
              <w:rPr>
                <w:color w:val="000000"/>
                <w:sz w:val="28"/>
                <w:szCs w:val="28"/>
              </w:rPr>
              <w:t xml:space="preserve">, </w:t>
            </w:r>
            <w:r>
              <w:rPr>
                <w:sz w:val="28"/>
                <w:szCs w:val="28"/>
              </w:rPr>
              <w:t>машинобудуванням,</w:t>
            </w:r>
            <w:r>
              <w:rPr>
                <w:color w:val="000000"/>
                <w:sz w:val="28"/>
                <w:szCs w:val="28"/>
              </w:rPr>
              <w:t xml:space="preserve"> «зеленою» енергетикою, розвиненим промисловим туризмом і сектором </w:t>
            </w:r>
            <w:r w:rsidR="009C7BA4">
              <w:rPr>
                <w:color w:val="000000"/>
                <w:sz w:val="28"/>
                <w:szCs w:val="28"/>
                <w:lang w:val="uk-UA"/>
              </w:rPr>
              <w:t>МСП</w:t>
            </w:r>
            <w:r>
              <w:rPr>
                <w:color w:val="000000"/>
                <w:sz w:val="28"/>
                <w:szCs w:val="28"/>
              </w:rPr>
              <w:t>.</w:t>
            </w:r>
          </w:p>
        </w:tc>
      </w:tr>
      <w:tr w:rsidR="00A94BB4" w14:paraId="6E20190C" w14:textId="77777777" w:rsidTr="005019E7">
        <w:trPr>
          <w:trHeight w:val="1389"/>
        </w:trPr>
        <w:tc>
          <w:tcPr>
            <w:tcW w:w="9502" w:type="dxa"/>
          </w:tcPr>
          <w:p w14:paraId="000007C7" w14:textId="190A97EE" w:rsidR="00A94BB4" w:rsidRDefault="00A364DF" w:rsidP="006756E7">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Згуртована інклюзивна громада активних патріотичних мешканців</w:t>
            </w:r>
            <w:r>
              <w:rPr>
                <w:color w:val="000000"/>
                <w:sz w:val="28"/>
                <w:szCs w:val="28"/>
              </w:rPr>
              <w:t xml:space="preserve"> </w:t>
            </w:r>
            <w:r w:rsidR="004A10CA">
              <w:rPr>
                <w:color w:val="000000"/>
                <w:sz w:val="28"/>
                <w:szCs w:val="28"/>
                <w:lang w:val="uk-UA"/>
              </w:rPr>
              <w:t>і</w:t>
            </w:r>
            <w:r>
              <w:rPr>
                <w:color w:val="000000"/>
                <w:sz w:val="28"/>
                <w:szCs w:val="28"/>
              </w:rPr>
              <w:t xml:space="preserve">з соціально відповідальним управлінням </w:t>
            </w:r>
            <w:r w:rsidR="004A10CA">
              <w:rPr>
                <w:color w:val="000000"/>
                <w:sz w:val="28"/>
                <w:szCs w:val="28"/>
                <w:lang w:val="uk-UA"/>
              </w:rPr>
              <w:t>і</w:t>
            </w:r>
            <w:r>
              <w:rPr>
                <w:color w:val="000000"/>
                <w:sz w:val="28"/>
                <w:szCs w:val="28"/>
              </w:rPr>
              <w:t xml:space="preserve"> широким використанням цифрових технологій.</w:t>
            </w:r>
          </w:p>
        </w:tc>
      </w:tr>
    </w:tbl>
    <w:p w14:paraId="000007C9" w14:textId="552B3023" w:rsidR="00A94BB4" w:rsidRDefault="00A364DF" w:rsidP="005019E7">
      <w:r>
        <w:br w:type="page"/>
      </w:r>
    </w:p>
    <w:p w14:paraId="148B53C8" w14:textId="77777777" w:rsidR="005721B6" w:rsidRDefault="005721B6" w:rsidP="005019E7">
      <w:pPr>
        <w:pStyle w:val="1"/>
      </w:pPr>
      <w:bookmarkStart w:id="114" w:name="_Toc202183439"/>
      <w:r>
        <w:lastRenderedPageBreak/>
        <w:t>Розділ 6. СТРАТЕГІЧНІ, ОПЕРАТИВНІ ЦІЛІ ТА ЗАВДАННЯ РОЗВИТКУ КРИВОРІЗЬКОЇ МТГ</w:t>
      </w:r>
      <w:bookmarkEnd w:id="114"/>
    </w:p>
    <w:p w14:paraId="4019E7BD" w14:textId="77777777" w:rsidR="005721B6" w:rsidRPr="00A364DF" w:rsidRDefault="005721B6" w:rsidP="005019E7">
      <w:pPr>
        <w:spacing w:before="120"/>
        <w:ind w:firstLine="567"/>
        <w:jc w:val="both"/>
        <w:rPr>
          <w:sz w:val="28"/>
          <w:szCs w:val="28"/>
          <w:lang w:val="uk-UA"/>
        </w:rPr>
      </w:pPr>
      <w:r w:rsidRPr="00A364DF">
        <w:rPr>
          <w:sz w:val="28"/>
          <w:szCs w:val="28"/>
          <w:lang w:val="uk-UA"/>
        </w:rPr>
        <w:t>Стратегічне бачення розвитку Криворізької МТГ буде досягатис</w:t>
      </w:r>
      <w:r>
        <w:rPr>
          <w:sz w:val="28"/>
          <w:szCs w:val="28"/>
          <w:lang w:val="uk-UA"/>
        </w:rPr>
        <w:t>я</w:t>
      </w:r>
      <w:r w:rsidRPr="00A364DF">
        <w:rPr>
          <w:sz w:val="28"/>
          <w:szCs w:val="28"/>
          <w:lang w:val="uk-UA"/>
        </w:rPr>
        <w:t xml:space="preserve"> завдяки реалізації чотирьох </w:t>
      </w:r>
      <w:r w:rsidRPr="00A364DF">
        <w:rPr>
          <w:b/>
          <w:sz w:val="28"/>
          <w:szCs w:val="28"/>
          <w:u w:val="single"/>
          <w:lang w:val="uk-UA"/>
        </w:rPr>
        <w:t>стратегічних цілей</w:t>
      </w:r>
      <w:r w:rsidRPr="00A364DF">
        <w:rPr>
          <w:sz w:val="28"/>
          <w:szCs w:val="28"/>
          <w:lang w:val="uk-UA"/>
        </w:rPr>
        <w:t>:</w:t>
      </w:r>
    </w:p>
    <w:p w14:paraId="3CDC0D76" w14:textId="77777777" w:rsidR="005721B6" w:rsidRDefault="005721B6" w:rsidP="005019E7">
      <w:pPr>
        <w:widowControl w:val="0"/>
        <w:numPr>
          <w:ilvl w:val="0"/>
          <w:numId w:val="75"/>
        </w:numPr>
        <w:pBdr>
          <w:top w:val="nil"/>
          <w:left w:val="nil"/>
          <w:bottom w:val="nil"/>
          <w:right w:val="nil"/>
          <w:between w:val="nil"/>
        </w:pBdr>
        <w:tabs>
          <w:tab w:val="left" w:pos="284"/>
          <w:tab w:val="left" w:pos="993"/>
        </w:tabs>
        <w:spacing w:before="60"/>
        <w:ind w:left="0" w:right="85" w:firstLine="567"/>
        <w:jc w:val="both"/>
        <w:rPr>
          <w:b/>
          <w:sz w:val="28"/>
          <w:szCs w:val="28"/>
        </w:rPr>
      </w:pPr>
      <w:r>
        <w:rPr>
          <w:b/>
          <w:sz w:val="28"/>
          <w:szCs w:val="28"/>
        </w:rPr>
        <w:t>Громада високоякісного людського капіталу.</w:t>
      </w:r>
    </w:p>
    <w:p w14:paraId="60FD2C80" w14:textId="77777777" w:rsidR="005721B6" w:rsidRDefault="005721B6" w:rsidP="005019E7">
      <w:pPr>
        <w:widowControl w:val="0"/>
        <w:numPr>
          <w:ilvl w:val="0"/>
          <w:numId w:val="75"/>
        </w:numPr>
        <w:pBdr>
          <w:top w:val="nil"/>
          <w:left w:val="nil"/>
          <w:bottom w:val="nil"/>
          <w:right w:val="nil"/>
          <w:between w:val="nil"/>
        </w:pBdr>
        <w:tabs>
          <w:tab w:val="left" w:pos="284"/>
          <w:tab w:val="left" w:pos="993"/>
        </w:tabs>
        <w:spacing w:before="60"/>
        <w:ind w:left="0" w:right="85" w:firstLine="567"/>
        <w:jc w:val="both"/>
        <w:rPr>
          <w:b/>
          <w:sz w:val="28"/>
          <w:szCs w:val="28"/>
        </w:rPr>
      </w:pPr>
      <w:r>
        <w:rPr>
          <w:b/>
          <w:sz w:val="28"/>
          <w:szCs w:val="28"/>
        </w:rPr>
        <w:t>Громада ефективного управління ресурсами зі сталою екосистемою.</w:t>
      </w:r>
    </w:p>
    <w:p w14:paraId="6BA11306" w14:textId="77777777" w:rsidR="005721B6" w:rsidRDefault="005721B6" w:rsidP="005019E7">
      <w:pPr>
        <w:widowControl w:val="0"/>
        <w:numPr>
          <w:ilvl w:val="0"/>
          <w:numId w:val="75"/>
        </w:numPr>
        <w:pBdr>
          <w:top w:val="nil"/>
          <w:left w:val="nil"/>
          <w:bottom w:val="nil"/>
          <w:right w:val="nil"/>
          <w:between w:val="nil"/>
        </w:pBdr>
        <w:tabs>
          <w:tab w:val="left" w:pos="284"/>
          <w:tab w:val="left" w:pos="993"/>
        </w:tabs>
        <w:spacing w:before="60"/>
        <w:ind w:left="0" w:right="85" w:firstLine="567"/>
        <w:jc w:val="both"/>
        <w:rPr>
          <w:b/>
          <w:sz w:val="28"/>
          <w:szCs w:val="28"/>
        </w:rPr>
      </w:pPr>
      <w:r>
        <w:rPr>
          <w:b/>
          <w:sz w:val="28"/>
          <w:szCs w:val="28"/>
        </w:rPr>
        <w:t>Громада з диверсифікованою економікою та інвестиційним потенціалом.</w:t>
      </w:r>
    </w:p>
    <w:p w14:paraId="1D63B5EF" w14:textId="77777777" w:rsidR="005721B6" w:rsidRDefault="005721B6" w:rsidP="005019E7">
      <w:pPr>
        <w:widowControl w:val="0"/>
        <w:numPr>
          <w:ilvl w:val="0"/>
          <w:numId w:val="75"/>
        </w:numPr>
        <w:pBdr>
          <w:top w:val="nil"/>
          <w:left w:val="nil"/>
          <w:bottom w:val="nil"/>
          <w:right w:val="nil"/>
          <w:between w:val="nil"/>
        </w:pBdr>
        <w:tabs>
          <w:tab w:val="left" w:pos="284"/>
          <w:tab w:val="left" w:pos="993"/>
        </w:tabs>
        <w:spacing w:before="60"/>
        <w:ind w:left="0" w:right="85" w:firstLine="567"/>
        <w:jc w:val="both"/>
        <w:rPr>
          <w:b/>
          <w:sz w:val="28"/>
          <w:szCs w:val="28"/>
        </w:rPr>
      </w:pPr>
      <w:r>
        <w:rPr>
          <w:b/>
          <w:sz w:val="28"/>
          <w:szCs w:val="28"/>
        </w:rPr>
        <w:t>Громада з високотехнологічною інфраструктурою та соціально відповідальним управлінням.</w:t>
      </w:r>
    </w:p>
    <w:p w14:paraId="154742E8" w14:textId="77777777" w:rsidR="005721B6" w:rsidRPr="00936E9A" w:rsidRDefault="005721B6" w:rsidP="005019E7">
      <w:pPr>
        <w:spacing w:before="120"/>
        <w:jc w:val="center"/>
        <w:rPr>
          <w:b/>
          <w:i/>
          <w:color w:val="008000"/>
          <w:sz w:val="28"/>
          <w:szCs w:val="28"/>
        </w:rPr>
      </w:pPr>
      <w:r w:rsidRPr="00936E9A">
        <w:rPr>
          <w:b/>
          <w:i/>
          <w:color w:val="008000"/>
          <w:sz w:val="28"/>
          <w:szCs w:val="28"/>
        </w:rPr>
        <w:t>Структура стратегічних і оперативних цілей</w:t>
      </w:r>
    </w:p>
    <w:p w14:paraId="69DE70C8" w14:textId="77777777" w:rsidR="005721B6" w:rsidRPr="00936E9A" w:rsidRDefault="005721B6" w:rsidP="005019E7">
      <w:pPr>
        <w:spacing w:after="120"/>
        <w:jc w:val="center"/>
        <w:rPr>
          <w:i/>
          <w:sz w:val="28"/>
          <w:szCs w:val="28"/>
        </w:rPr>
      </w:pPr>
      <w:r w:rsidRPr="00936E9A">
        <w:rPr>
          <w:b/>
          <w:i/>
          <w:color w:val="008000"/>
          <w:sz w:val="28"/>
          <w:szCs w:val="28"/>
        </w:rPr>
        <w:t>Стратегії розвитку Криворізької МТГ</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8"/>
        <w:gridCol w:w="2182"/>
        <w:gridCol w:w="2428"/>
        <w:gridCol w:w="2680"/>
      </w:tblGrid>
      <w:tr w:rsidR="005721B6" w14:paraId="3FA2B79E" w14:textId="77777777" w:rsidTr="004021C9">
        <w:trPr>
          <w:trHeight w:val="489"/>
        </w:trPr>
        <w:tc>
          <w:tcPr>
            <w:tcW w:w="9718" w:type="dxa"/>
            <w:gridSpan w:val="4"/>
            <w:shd w:val="clear" w:color="auto" w:fill="008000"/>
          </w:tcPr>
          <w:p w14:paraId="159992D5" w14:textId="77777777" w:rsidR="005721B6" w:rsidRDefault="005721B6" w:rsidP="005019E7">
            <w:pPr>
              <w:spacing w:before="80" w:after="80"/>
              <w:jc w:val="center"/>
              <w:rPr>
                <w:sz w:val="20"/>
                <w:szCs w:val="20"/>
              </w:rPr>
            </w:pPr>
            <w:r>
              <w:rPr>
                <w:b/>
                <w:color w:val="FFFFFF"/>
                <w:sz w:val="20"/>
                <w:szCs w:val="20"/>
              </w:rPr>
              <w:t>СТРАТЕГІЧНІ ЦІЛІ</w:t>
            </w:r>
          </w:p>
        </w:tc>
      </w:tr>
      <w:tr w:rsidR="005721B6" w14:paraId="517EAF52" w14:textId="77777777" w:rsidTr="004021C9">
        <w:trPr>
          <w:trHeight w:val="1164"/>
        </w:trPr>
        <w:tc>
          <w:tcPr>
            <w:tcW w:w="2428" w:type="dxa"/>
            <w:shd w:val="clear" w:color="auto" w:fill="E0EBE5"/>
          </w:tcPr>
          <w:p w14:paraId="606AF1C0" w14:textId="77777777" w:rsidR="005721B6" w:rsidRDefault="005721B6" w:rsidP="005019E7">
            <w:pPr>
              <w:spacing w:before="80" w:after="80"/>
              <w:jc w:val="center"/>
              <w:rPr>
                <w:b/>
                <w:sz w:val="20"/>
                <w:szCs w:val="20"/>
              </w:rPr>
            </w:pPr>
            <w:r>
              <w:rPr>
                <w:b/>
                <w:sz w:val="20"/>
                <w:szCs w:val="20"/>
              </w:rPr>
              <w:t>1. Громада високоякісного людського капіталу</w:t>
            </w:r>
          </w:p>
        </w:tc>
        <w:tc>
          <w:tcPr>
            <w:tcW w:w="2182" w:type="dxa"/>
            <w:shd w:val="clear" w:color="auto" w:fill="E0EBE5"/>
            <w:tcMar>
              <w:top w:w="15" w:type="dxa"/>
              <w:left w:w="94" w:type="dxa"/>
              <w:bottom w:w="0" w:type="dxa"/>
              <w:right w:w="94" w:type="dxa"/>
            </w:tcMar>
          </w:tcPr>
          <w:p w14:paraId="01C94C4A" w14:textId="77777777" w:rsidR="005721B6" w:rsidRDefault="005721B6" w:rsidP="005019E7">
            <w:pPr>
              <w:spacing w:before="80" w:after="80"/>
              <w:jc w:val="center"/>
              <w:rPr>
                <w:b/>
                <w:sz w:val="20"/>
                <w:szCs w:val="20"/>
              </w:rPr>
            </w:pPr>
            <w:r>
              <w:rPr>
                <w:b/>
                <w:sz w:val="20"/>
                <w:szCs w:val="20"/>
              </w:rPr>
              <w:t>2. Громада ефективного управління ресурсами зі сталою екосистемою</w:t>
            </w:r>
          </w:p>
        </w:tc>
        <w:tc>
          <w:tcPr>
            <w:tcW w:w="2428" w:type="dxa"/>
            <w:shd w:val="clear" w:color="auto" w:fill="E0EBE5"/>
            <w:tcMar>
              <w:top w:w="15" w:type="dxa"/>
              <w:left w:w="94" w:type="dxa"/>
              <w:bottom w:w="0" w:type="dxa"/>
              <w:right w:w="94" w:type="dxa"/>
            </w:tcMar>
          </w:tcPr>
          <w:p w14:paraId="228057D3" w14:textId="77777777" w:rsidR="005721B6" w:rsidRDefault="005721B6" w:rsidP="005019E7">
            <w:pPr>
              <w:spacing w:before="80" w:after="80"/>
              <w:jc w:val="center"/>
              <w:rPr>
                <w:b/>
                <w:sz w:val="20"/>
                <w:szCs w:val="20"/>
              </w:rPr>
            </w:pPr>
            <w:r>
              <w:rPr>
                <w:b/>
                <w:sz w:val="20"/>
                <w:szCs w:val="20"/>
              </w:rPr>
              <w:t>3. Громада з диверсифікованою економікою та інвестиційним потенціалом</w:t>
            </w:r>
          </w:p>
        </w:tc>
        <w:tc>
          <w:tcPr>
            <w:tcW w:w="2680" w:type="dxa"/>
            <w:shd w:val="clear" w:color="auto" w:fill="E0EBE5"/>
            <w:tcMar>
              <w:top w:w="15" w:type="dxa"/>
              <w:left w:w="94" w:type="dxa"/>
              <w:bottom w:w="0" w:type="dxa"/>
              <w:right w:w="94" w:type="dxa"/>
            </w:tcMar>
          </w:tcPr>
          <w:p w14:paraId="30B60230" w14:textId="77777777" w:rsidR="005721B6" w:rsidRDefault="005721B6" w:rsidP="005019E7">
            <w:pPr>
              <w:spacing w:before="80" w:after="80"/>
              <w:jc w:val="center"/>
              <w:rPr>
                <w:b/>
                <w:sz w:val="20"/>
                <w:szCs w:val="20"/>
              </w:rPr>
            </w:pPr>
            <w:r>
              <w:rPr>
                <w:b/>
                <w:sz w:val="20"/>
                <w:szCs w:val="20"/>
              </w:rPr>
              <w:t>4. Громада з високотехнологічною інфраструктурою та соціально відповідальним управлінням</w:t>
            </w:r>
          </w:p>
        </w:tc>
      </w:tr>
      <w:tr w:rsidR="005721B6" w14:paraId="4664AAA8" w14:textId="77777777" w:rsidTr="004021C9">
        <w:trPr>
          <w:trHeight w:val="473"/>
        </w:trPr>
        <w:tc>
          <w:tcPr>
            <w:tcW w:w="9718" w:type="dxa"/>
            <w:gridSpan w:val="4"/>
            <w:shd w:val="clear" w:color="auto" w:fill="008000"/>
          </w:tcPr>
          <w:p w14:paraId="0418CC5C" w14:textId="77777777" w:rsidR="005721B6" w:rsidRDefault="005721B6" w:rsidP="005019E7">
            <w:pPr>
              <w:spacing w:before="80" w:after="80"/>
              <w:jc w:val="center"/>
              <w:rPr>
                <w:b/>
                <w:sz w:val="20"/>
                <w:szCs w:val="20"/>
              </w:rPr>
            </w:pPr>
            <w:r>
              <w:rPr>
                <w:b/>
                <w:color w:val="FFFFFF"/>
                <w:sz w:val="20"/>
                <w:szCs w:val="20"/>
              </w:rPr>
              <w:t>ОПЕРАТИВНІ ЦІЛІ</w:t>
            </w:r>
          </w:p>
        </w:tc>
      </w:tr>
      <w:tr w:rsidR="005721B6" w14:paraId="41C65AC3" w14:textId="77777777" w:rsidTr="004021C9">
        <w:trPr>
          <w:trHeight w:val="799"/>
        </w:trPr>
        <w:tc>
          <w:tcPr>
            <w:tcW w:w="2428" w:type="dxa"/>
            <w:shd w:val="clear" w:color="auto" w:fill="E0EBE5"/>
          </w:tcPr>
          <w:p w14:paraId="1EF3C294" w14:textId="30CEB656" w:rsidR="005721B6" w:rsidRDefault="005721B6" w:rsidP="00C72192">
            <w:pPr>
              <w:spacing w:before="80" w:after="80"/>
              <w:ind w:left="57"/>
              <w:rPr>
                <w:sz w:val="20"/>
                <w:szCs w:val="20"/>
              </w:rPr>
            </w:pPr>
            <w:r>
              <w:rPr>
                <w:sz w:val="20"/>
                <w:szCs w:val="20"/>
              </w:rPr>
              <w:t>1.1. Доступна якісна та безпечна освіта</w:t>
            </w:r>
          </w:p>
        </w:tc>
        <w:tc>
          <w:tcPr>
            <w:tcW w:w="2182" w:type="dxa"/>
            <w:shd w:val="clear" w:color="auto" w:fill="E0EBE5"/>
            <w:tcMar>
              <w:top w:w="15" w:type="dxa"/>
              <w:left w:w="108" w:type="dxa"/>
              <w:bottom w:w="0" w:type="dxa"/>
              <w:right w:w="108" w:type="dxa"/>
            </w:tcMar>
          </w:tcPr>
          <w:p w14:paraId="087C6F8D" w14:textId="77777777" w:rsidR="005721B6" w:rsidRDefault="005721B6" w:rsidP="005019E7">
            <w:pPr>
              <w:spacing w:before="80" w:after="80"/>
              <w:ind w:left="57"/>
              <w:rPr>
                <w:sz w:val="20"/>
                <w:szCs w:val="20"/>
              </w:rPr>
            </w:pPr>
            <w:r>
              <w:rPr>
                <w:sz w:val="20"/>
                <w:szCs w:val="20"/>
              </w:rPr>
              <w:t>2.1. Безпечне довкілля та прагнення до кліматичної нейтральності</w:t>
            </w:r>
          </w:p>
        </w:tc>
        <w:tc>
          <w:tcPr>
            <w:tcW w:w="2428" w:type="dxa"/>
            <w:shd w:val="clear" w:color="auto" w:fill="E0EBE5"/>
            <w:tcMar>
              <w:top w:w="15" w:type="dxa"/>
              <w:left w:w="94" w:type="dxa"/>
              <w:bottom w:w="0" w:type="dxa"/>
              <w:right w:w="94" w:type="dxa"/>
            </w:tcMar>
          </w:tcPr>
          <w:p w14:paraId="28D02826" w14:textId="77777777" w:rsidR="005721B6" w:rsidRDefault="005721B6" w:rsidP="005019E7">
            <w:pPr>
              <w:spacing w:before="80" w:after="80"/>
              <w:ind w:left="57"/>
              <w:rPr>
                <w:sz w:val="20"/>
                <w:szCs w:val="20"/>
              </w:rPr>
            </w:pPr>
            <w:r>
              <w:rPr>
                <w:sz w:val="20"/>
                <w:szCs w:val="20"/>
              </w:rPr>
              <w:t>3.1. Розвинені супутні підприємства гірничо-металургійного кластеру</w:t>
            </w:r>
          </w:p>
        </w:tc>
        <w:tc>
          <w:tcPr>
            <w:tcW w:w="2680" w:type="dxa"/>
            <w:shd w:val="clear" w:color="auto" w:fill="E0EBE5"/>
            <w:tcMar>
              <w:top w:w="15" w:type="dxa"/>
              <w:left w:w="94" w:type="dxa"/>
              <w:bottom w:w="0" w:type="dxa"/>
              <w:right w:w="94" w:type="dxa"/>
            </w:tcMar>
          </w:tcPr>
          <w:p w14:paraId="54A10EEC" w14:textId="0FAE4382" w:rsidR="005721B6" w:rsidRDefault="005721B6" w:rsidP="000B099A">
            <w:pPr>
              <w:spacing w:before="80" w:after="80"/>
              <w:ind w:left="57"/>
              <w:rPr>
                <w:sz w:val="20"/>
                <w:szCs w:val="20"/>
              </w:rPr>
            </w:pPr>
            <w:r>
              <w:rPr>
                <w:sz w:val="20"/>
                <w:szCs w:val="20"/>
              </w:rPr>
              <w:t>4.1. Ефективна інклюзивна система управління громадою</w:t>
            </w:r>
          </w:p>
        </w:tc>
      </w:tr>
      <w:tr w:rsidR="005721B6" w:rsidRPr="00B528BA" w14:paraId="246B0364" w14:textId="77777777" w:rsidTr="004021C9">
        <w:trPr>
          <w:trHeight w:val="1322"/>
        </w:trPr>
        <w:tc>
          <w:tcPr>
            <w:tcW w:w="2428" w:type="dxa"/>
            <w:shd w:val="clear" w:color="auto" w:fill="E0EBE5"/>
          </w:tcPr>
          <w:p w14:paraId="7194BB4F" w14:textId="77777777" w:rsidR="005721B6" w:rsidRPr="00B528BA" w:rsidRDefault="005721B6" w:rsidP="005019E7">
            <w:pPr>
              <w:spacing w:before="80" w:after="80"/>
              <w:ind w:left="57"/>
              <w:rPr>
                <w:sz w:val="20"/>
                <w:szCs w:val="20"/>
              </w:rPr>
            </w:pPr>
            <w:r w:rsidRPr="00B528BA">
              <w:rPr>
                <w:sz w:val="20"/>
                <w:szCs w:val="20"/>
              </w:rPr>
              <w:t>1.2. Розвинені трудові ресурси та кваліфіковані кадри</w:t>
            </w:r>
          </w:p>
        </w:tc>
        <w:tc>
          <w:tcPr>
            <w:tcW w:w="2182" w:type="dxa"/>
            <w:shd w:val="clear" w:color="auto" w:fill="E0EBE5"/>
            <w:tcMar>
              <w:top w:w="15" w:type="dxa"/>
              <w:left w:w="108" w:type="dxa"/>
              <w:bottom w:w="0" w:type="dxa"/>
              <w:right w:w="108" w:type="dxa"/>
            </w:tcMar>
          </w:tcPr>
          <w:p w14:paraId="71E2C90C" w14:textId="77777777" w:rsidR="005721B6" w:rsidRPr="00B528BA" w:rsidRDefault="005721B6" w:rsidP="005019E7">
            <w:pPr>
              <w:spacing w:before="80" w:after="80"/>
              <w:ind w:left="57"/>
              <w:rPr>
                <w:sz w:val="20"/>
                <w:szCs w:val="20"/>
                <w:lang w:val="uk-UA"/>
              </w:rPr>
            </w:pPr>
            <w:r w:rsidRPr="00B528BA">
              <w:rPr>
                <w:sz w:val="20"/>
                <w:szCs w:val="20"/>
              </w:rPr>
              <w:t>2.2</w:t>
            </w:r>
            <w:r w:rsidRPr="00B528BA">
              <w:rPr>
                <w:sz w:val="20"/>
                <w:szCs w:val="20"/>
                <w:lang w:val="uk-UA"/>
              </w:rPr>
              <w:t xml:space="preserve">. </w:t>
            </w:r>
            <w:r>
              <w:rPr>
                <w:sz w:val="20"/>
                <w:szCs w:val="20"/>
              </w:rPr>
              <w:t>Трансформована</w:t>
            </w:r>
            <w:r w:rsidRPr="00B528BA">
              <w:rPr>
                <w:sz w:val="20"/>
                <w:szCs w:val="20"/>
              </w:rPr>
              <w:t xml:space="preserve"> стала екосистема та екологічно свідома громада</w:t>
            </w:r>
          </w:p>
        </w:tc>
        <w:tc>
          <w:tcPr>
            <w:tcW w:w="2428" w:type="dxa"/>
            <w:shd w:val="clear" w:color="auto" w:fill="E0EBE5"/>
            <w:tcMar>
              <w:top w:w="15" w:type="dxa"/>
              <w:left w:w="94" w:type="dxa"/>
              <w:bottom w:w="0" w:type="dxa"/>
              <w:right w:w="94" w:type="dxa"/>
            </w:tcMar>
          </w:tcPr>
          <w:p w14:paraId="2447BB3C" w14:textId="77777777" w:rsidR="005721B6" w:rsidRPr="00B528BA" w:rsidRDefault="005721B6" w:rsidP="005019E7">
            <w:pPr>
              <w:spacing w:before="80" w:after="80"/>
              <w:ind w:left="57"/>
              <w:rPr>
                <w:sz w:val="20"/>
                <w:szCs w:val="20"/>
              </w:rPr>
            </w:pPr>
            <w:r w:rsidRPr="00B528BA">
              <w:rPr>
                <w:sz w:val="20"/>
                <w:szCs w:val="20"/>
              </w:rPr>
              <w:t>3.2. Розвинений сектор МСП</w:t>
            </w:r>
          </w:p>
        </w:tc>
        <w:tc>
          <w:tcPr>
            <w:tcW w:w="2680" w:type="dxa"/>
            <w:shd w:val="clear" w:color="auto" w:fill="E0EBE5"/>
            <w:tcMar>
              <w:top w:w="20" w:type="dxa"/>
              <w:left w:w="100" w:type="dxa"/>
              <w:bottom w:w="0" w:type="dxa"/>
              <w:right w:w="100" w:type="dxa"/>
            </w:tcMar>
          </w:tcPr>
          <w:p w14:paraId="6EE6B999" w14:textId="41519ECA" w:rsidR="005721B6" w:rsidRPr="00B528BA" w:rsidRDefault="005721B6" w:rsidP="000B099A">
            <w:pPr>
              <w:spacing w:before="80" w:after="80"/>
              <w:ind w:left="57"/>
              <w:rPr>
                <w:sz w:val="20"/>
                <w:szCs w:val="20"/>
              </w:rPr>
            </w:pPr>
            <w:r w:rsidRPr="00B528BA">
              <w:rPr>
                <w:sz w:val="20"/>
                <w:szCs w:val="20"/>
              </w:rPr>
              <w:t xml:space="preserve">4.2. Доступні якісні та цифровізовані публічні послуги, зокрема </w:t>
            </w:r>
            <w:r>
              <w:rPr>
                <w:sz w:val="20"/>
                <w:szCs w:val="20"/>
                <w:lang w:val="uk-UA"/>
              </w:rPr>
              <w:t>і</w:t>
            </w:r>
            <w:r w:rsidRPr="00B528BA">
              <w:rPr>
                <w:sz w:val="20"/>
                <w:szCs w:val="20"/>
              </w:rPr>
              <w:t>з соціального захисту населення</w:t>
            </w:r>
          </w:p>
        </w:tc>
      </w:tr>
      <w:tr w:rsidR="005721B6" w:rsidRPr="00B528BA" w14:paraId="70554349" w14:textId="77777777" w:rsidTr="004021C9">
        <w:trPr>
          <w:trHeight w:val="674"/>
        </w:trPr>
        <w:tc>
          <w:tcPr>
            <w:tcW w:w="2428" w:type="dxa"/>
            <w:shd w:val="clear" w:color="auto" w:fill="E0EBE5"/>
          </w:tcPr>
          <w:p w14:paraId="386DE0E1" w14:textId="77777777" w:rsidR="005721B6" w:rsidRPr="00B528BA" w:rsidRDefault="005721B6" w:rsidP="005019E7">
            <w:pPr>
              <w:spacing w:before="80" w:after="80"/>
              <w:ind w:left="57"/>
              <w:rPr>
                <w:sz w:val="20"/>
                <w:szCs w:val="20"/>
              </w:rPr>
            </w:pPr>
            <w:r w:rsidRPr="00B528BA">
              <w:rPr>
                <w:sz w:val="20"/>
                <w:szCs w:val="20"/>
              </w:rPr>
              <w:t>1.3. Ефективна система безпеки та цивільного захисту</w:t>
            </w:r>
          </w:p>
        </w:tc>
        <w:tc>
          <w:tcPr>
            <w:tcW w:w="2182" w:type="dxa"/>
            <w:shd w:val="clear" w:color="auto" w:fill="E0EBE5"/>
            <w:tcMar>
              <w:top w:w="15" w:type="dxa"/>
              <w:left w:w="94" w:type="dxa"/>
              <w:bottom w:w="0" w:type="dxa"/>
              <w:right w:w="94" w:type="dxa"/>
            </w:tcMar>
          </w:tcPr>
          <w:p w14:paraId="6A58F180" w14:textId="77777777" w:rsidR="005721B6" w:rsidRPr="00B528BA" w:rsidRDefault="005721B6" w:rsidP="005019E7">
            <w:pPr>
              <w:spacing w:before="80" w:after="80"/>
              <w:ind w:left="57"/>
              <w:rPr>
                <w:sz w:val="20"/>
                <w:szCs w:val="20"/>
              </w:rPr>
            </w:pPr>
            <w:r w:rsidRPr="00B528BA">
              <w:rPr>
                <w:sz w:val="20"/>
                <w:szCs w:val="20"/>
              </w:rPr>
              <w:t>2.3. Ефективна система управління відходами</w:t>
            </w:r>
          </w:p>
        </w:tc>
        <w:tc>
          <w:tcPr>
            <w:tcW w:w="2428" w:type="dxa"/>
            <w:shd w:val="clear" w:color="auto" w:fill="E0EBE5"/>
            <w:tcMar>
              <w:top w:w="15" w:type="dxa"/>
              <w:left w:w="94" w:type="dxa"/>
              <w:bottom w:w="0" w:type="dxa"/>
              <w:right w:w="94" w:type="dxa"/>
            </w:tcMar>
          </w:tcPr>
          <w:p w14:paraId="7135AC90" w14:textId="77777777" w:rsidR="005721B6" w:rsidRPr="00B528BA" w:rsidRDefault="005721B6" w:rsidP="005019E7">
            <w:pPr>
              <w:spacing w:before="80" w:after="80"/>
              <w:ind w:left="57"/>
              <w:rPr>
                <w:strike/>
                <w:sz w:val="20"/>
                <w:szCs w:val="20"/>
              </w:rPr>
            </w:pPr>
            <w:r w:rsidRPr="00B528BA">
              <w:rPr>
                <w:sz w:val="20"/>
                <w:szCs w:val="20"/>
              </w:rPr>
              <w:t>3.3. Розвинені нові галузі економіки</w:t>
            </w:r>
            <w:r w:rsidRPr="00B528BA">
              <w:rPr>
                <w:sz w:val="20"/>
                <w:szCs w:val="20"/>
                <w:lang w:val="uk-UA"/>
              </w:rPr>
              <w:t>, зокрема «зелена» енергетика, металообробка</w:t>
            </w:r>
          </w:p>
        </w:tc>
        <w:tc>
          <w:tcPr>
            <w:tcW w:w="2680" w:type="dxa"/>
            <w:shd w:val="clear" w:color="auto" w:fill="E0EBE5"/>
            <w:tcMar>
              <w:top w:w="20" w:type="dxa"/>
              <w:left w:w="100" w:type="dxa"/>
              <w:bottom w:w="0" w:type="dxa"/>
              <w:right w:w="100" w:type="dxa"/>
            </w:tcMar>
          </w:tcPr>
          <w:p w14:paraId="332A1430" w14:textId="570E7F57" w:rsidR="005721B6" w:rsidRPr="00B528BA" w:rsidRDefault="006E1E2F" w:rsidP="005019E7">
            <w:pPr>
              <w:spacing w:before="80" w:after="80"/>
              <w:ind w:left="57"/>
              <w:rPr>
                <w:sz w:val="20"/>
                <w:szCs w:val="20"/>
              </w:rPr>
            </w:pPr>
            <w:r>
              <w:rPr>
                <w:sz w:val="20"/>
                <w:szCs w:val="20"/>
              </w:rPr>
              <w:t>4.3. Розвинені інституції</w:t>
            </w:r>
            <w:r w:rsidR="005721B6" w:rsidRPr="00B528BA">
              <w:rPr>
                <w:sz w:val="20"/>
                <w:szCs w:val="20"/>
              </w:rPr>
              <w:t xml:space="preserve"> громадянського суспільства</w:t>
            </w:r>
          </w:p>
        </w:tc>
      </w:tr>
      <w:tr w:rsidR="005721B6" w:rsidRPr="00B528BA" w14:paraId="327F4D1C" w14:textId="77777777" w:rsidTr="004021C9">
        <w:trPr>
          <w:trHeight w:val="903"/>
        </w:trPr>
        <w:tc>
          <w:tcPr>
            <w:tcW w:w="2428" w:type="dxa"/>
            <w:shd w:val="clear" w:color="auto" w:fill="E0EBE5"/>
          </w:tcPr>
          <w:p w14:paraId="12033D29" w14:textId="77777777" w:rsidR="005721B6" w:rsidRPr="00B528BA" w:rsidRDefault="005721B6" w:rsidP="005019E7">
            <w:pPr>
              <w:spacing w:before="80" w:after="80"/>
              <w:ind w:left="57"/>
              <w:rPr>
                <w:sz w:val="20"/>
                <w:szCs w:val="20"/>
              </w:rPr>
            </w:pPr>
            <w:r w:rsidRPr="00B528BA">
              <w:rPr>
                <w:sz w:val="20"/>
                <w:szCs w:val="20"/>
              </w:rPr>
              <w:t>1.4. Розвинена економіка знань та комерціалізація наукових розробок</w:t>
            </w:r>
          </w:p>
        </w:tc>
        <w:tc>
          <w:tcPr>
            <w:tcW w:w="2182" w:type="dxa"/>
            <w:shd w:val="clear" w:color="auto" w:fill="E0EBE5"/>
            <w:tcMar>
              <w:top w:w="15" w:type="dxa"/>
              <w:left w:w="94" w:type="dxa"/>
              <w:bottom w:w="0" w:type="dxa"/>
              <w:right w:w="94" w:type="dxa"/>
            </w:tcMar>
          </w:tcPr>
          <w:p w14:paraId="214E0844" w14:textId="77777777" w:rsidR="005721B6" w:rsidRPr="00B528BA" w:rsidRDefault="005721B6" w:rsidP="005019E7">
            <w:pPr>
              <w:spacing w:before="80" w:after="80"/>
              <w:ind w:left="57"/>
              <w:rPr>
                <w:sz w:val="20"/>
                <w:szCs w:val="20"/>
              </w:rPr>
            </w:pPr>
            <w:r w:rsidRPr="00B528BA">
              <w:rPr>
                <w:sz w:val="20"/>
                <w:szCs w:val="20"/>
              </w:rPr>
              <w:t>2.4. Комплексний моніторинг стану довкілля</w:t>
            </w:r>
          </w:p>
        </w:tc>
        <w:tc>
          <w:tcPr>
            <w:tcW w:w="2428" w:type="dxa"/>
            <w:shd w:val="clear" w:color="auto" w:fill="E0EBE5"/>
            <w:tcMar>
              <w:top w:w="15" w:type="dxa"/>
              <w:left w:w="94" w:type="dxa"/>
              <w:bottom w:w="0" w:type="dxa"/>
              <w:right w:w="94" w:type="dxa"/>
            </w:tcMar>
          </w:tcPr>
          <w:p w14:paraId="499FDF49" w14:textId="77777777" w:rsidR="005721B6" w:rsidRPr="00B528BA" w:rsidRDefault="005721B6" w:rsidP="005019E7">
            <w:pPr>
              <w:spacing w:before="80" w:after="80"/>
              <w:ind w:left="57"/>
              <w:rPr>
                <w:sz w:val="20"/>
                <w:szCs w:val="20"/>
              </w:rPr>
            </w:pPr>
            <w:r w:rsidRPr="00B528BA">
              <w:rPr>
                <w:sz w:val="20"/>
                <w:szCs w:val="20"/>
              </w:rPr>
              <w:t>3.4. Інвестиційно приваблива громада</w:t>
            </w:r>
            <w:r w:rsidRPr="00B528BA">
              <w:rPr>
                <w:sz w:val="20"/>
                <w:szCs w:val="20"/>
                <w:lang w:val="uk-UA"/>
              </w:rPr>
              <w:t xml:space="preserve">, </w:t>
            </w:r>
            <w:r w:rsidRPr="00B528BA">
              <w:rPr>
                <w:sz w:val="20"/>
                <w:szCs w:val="20"/>
              </w:rPr>
              <w:t>ефективне управління публічними інвестиціями</w:t>
            </w:r>
          </w:p>
        </w:tc>
        <w:tc>
          <w:tcPr>
            <w:tcW w:w="2680" w:type="dxa"/>
            <w:shd w:val="clear" w:color="auto" w:fill="E0EBE5"/>
            <w:tcMar>
              <w:top w:w="15" w:type="dxa"/>
              <w:left w:w="94" w:type="dxa"/>
              <w:bottom w:w="0" w:type="dxa"/>
              <w:right w:w="94" w:type="dxa"/>
            </w:tcMar>
          </w:tcPr>
          <w:p w14:paraId="1545D168" w14:textId="77777777" w:rsidR="005721B6" w:rsidRPr="00B528BA" w:rsidRDefault="005721B6" w:rsidP="005019E7">
            <w:pPr>
              <w:ind w:left="57"/>
              <w:rPr>
                <w:lang w:val="uk-UA"/>
              </w:rPr>
            </w:pPr>
            <w:r w:rsidRPr="00B528BA">
              <w:rPr>
                <w:sz w:val="20"/>
                <w:szCs w:val="20"/>
              </w:rPr>
              <w:t>4.4</w:t>
            </w:r>
            <w:r w:rsidRPr="00B528BA">
              <w:rPr>
                <w:sz w:val="20"/>
                <w:szCs w:val="20"/>
                <w:lang w:val="uk-UA"/>
              </w:rPr>
              <w:t xml:space="preserve">. </w:t>
            </w:r>
            <w:r w:rsidRPr="00B528BA">
              <w:rPr>
                <w:sz w:val="20"/>
                <w:szCs w:val="20"/>
              </w:rPr>
              <w:t>Відновлене й модернізоване житлово-комунальне господарс</w:t>
            </w:r>
            <w:r w:rsidRPr="00B528BA">
              <w:rPr>
                <w:sz w:val="20"/>
                <w:szCs w:val="20"/>
                <w:lang w:val="uk-UA"/>
              </w:rPr>
              <w:t>тво</w:t>
            </w:r>
          </w:p>
        </w:tc>
      </w:tr>
      <w:tr w:rsidR="005721B6" w:rsidRPr="00B528BA" w14:paraId="6DAB5E91" w14:textId="77777777" w:rsidTr="004021C9">
        <w:trPr>
          <w:trHeight w:val="108"/>
        </w:trPr>
        <w:tc>
          <w:tcPr>
            <w:tcW w:w="2428" w:type="dxa"/>
            <w:shd w:val="clear" w:color="auto" w:fill="E0EBE5"/>
          </w:tcPr>
          <w:p w14:paraId="58BE0C34" w14:textId="28BF9E95" w:rsidR="005721B6" w:rsidRPr="00B528BA" w:rsidRDefault="005721B6" w:rsidP="00DE6343">
            <w:pPr>
              <w:spacing w:before="80" w:after="80"/>
              <w:ind w:left="57"/>
              <w:rPr>
                <w:sz w:val="20"/>
                <w:szCs w:val="20"/>
              </w:rPr>
            </w:pPr>
            <w:r w:rsidRPr="00B528BA">
              <w:rPr>
                <w:sz w:val="20"/>
                <w:szCs w:val="20"/>
              </w:rPr>
              <w:t>1.5. Доступні якісні медичні та спортивні послуги</w:t>
            </w:r>
          </w:p>
        </w:tc>
        <w:tc>
          <w:tcPr>
            <w:tcW w:w="2182" w:type="dxa"/>
            <w:shd w:val="clear" w:color="auto" w:fill="E0EBE5"/>
            <w:tcMar>
              <w:top w:w="15" w:type="dxa"/>
              <w:left w:w="94" w:type="dxa"/>
              <w:bottom w:w="0" w:type="dxa"/>
              <w:right w:w="94" w:type="dxa"/>
            </w:tcMar>
          </w:tcPr>
          <w:p w14:paraId="0DE7095A" w14:textId="77777777" w:rsidR="005721B6" w:rsidRPr="00B528BA" w:rsidRDefault="005721B6" w:rsidP="005019E7">
            <w:pPr>
              <w:rPr>
                <w:sz w:val="20"/>
                <w:szCs w:val="20"/>
              </w:rPr>
            </w:pPr>
            <w:r w:rsidRPr="00B528BA">
              <w:rPr>
                <w:sz w:val="20"/>
                <w:szCs w:val="20"/>
              </w:rPr>
              <w:t xml:space="preserve">2.5. </w:t>
            </w:r>
            <w:r w:rsidRPr="00806F9C">
              <w:rPr>
                <w:sz w:val="20"/>
                <w:szCs w:val="20"/>
              </w:rPr>
              <w:t xml:space="preserve">Енергетично стійка </w:t>
            </w:r>
            <w:r w:rsidRPr="00806F9C">
              <w:rPr>
                <w:sz w:val="20"/>
                <w:szCs w:val="20"/>
                <w:lang w:val="uk-UA"/>
              </w:rPr>
              <w:t>та</w:t>
            </w:r>
            <w:r w:rsidRPr="00806F9C">
              <w:rPr>
                <w:sz w:val="20"/>
                <w:szCs w:val="20"/>
              </w:rPr>
              <w:t xml:space="preserve"> енергоефективна громада</w:t>
            </w:r>
          </w:p>
        </w:tc>
        <w:tc>
          <w:tcPr>
            <w:tcW w:w="2428" w:type="dxa"/>
            <w:shd w:val="clear" w:color="auto" w:fill="E0EBE5"/>
            <w:tcMar>
              <w:top w:w="15" w:type="dxa"/>
              <w:left w:w="94" w:type="dxa"/>
              <w:bottom w:w="0" w:type="dxa"/>
              <w:right w:w="94" w:type="dxa"/>
            </w:tcMar>
          </w:tcPr>
          <w:p w14:paraId="735E68BB" w14:textId="77777777" w:rsidR="005721B6" w:rsidRPr="00B528BA" w:rsidRDefault="005721B6" w:rsidP="005019E7">
            <w:pPr>
              <w:spacing w:before="80" w:after="80"/>
              <w:ind w:left="57"/>
              <w:rPr>
                <w:strike/>
                <w:sz w:val="20"/>
                <w:szCs w:val="20"/>
              </w:rPr>
            </w:pPr>
            <w:r w:rsidRPr="00B528BA">
              <w:rPr>
                <w:sz w:val="20"/>
                <w:szCs w:val="20"/>
              </w:rPr>
              <w:t>3.5. Розвинені креативні індустрії, зокрема у сфері культури, туризму</w:t>
            </w:r>
            <w:r w:rsidRPr="00B528BA">
              <w:rPr>
                <w:sz w:val="20"/>
                <w:szCs w:val="20"/>
                <w:lang w:val="uk-UA"/>
              </w:rPr>
              <w:t>,</w:t>
            </w:r>
            <w:r w:rsidRPr="00B528BA">
              <w:rPr>
                <w:sz w:val="20"/>
                <w:szCs w:val="20"/>
              </w:rPr>
              <w:t xml:space="preserve"> IT</w:t>
            </w:r>
          </w:p>
        </w:tc>
        <w:tc>
          <w:tcPr>
            <w:tcW w:w="2680" w:type="dxa"/>
            <w:shd w:val="clear" w:color="auto" w:fill="E0EBE5"/>
            <w:tcMar>
              <w:top w:w="15" w:type="dxa"/>
              <w:left w:w="94" w:type="dxa"/>
              <w:bottom w:w="0" w:type="dxa"/>
              <w:right w:w="94" w:type="dxa"/>
            </w:tcMar>
          </w:tcPr>
          <w:p w14:paraId="07E4C021" w14:textId="1E60D99E" w:rsidR="005721B6" w:rsidRPr="00B528BA" w:rsidRDefault="005721B6" w:rsidP="005019E7">
            <w:pPr>
              <w:spacing w:before="80" w:after="80"/>
              <w:ind w:left="57"/>
              <w:rPr>
                <w:sz w:val="20"/>
                <w:szCs w:val="20"/>
              </w:rPr>
            </w:pPr>
            <w:r w:rsidRPr="00B528BA">
              <w:rPr>
                <w:sz w:val="20"/>
                <w:szCs w:val="20"/>
              </w:rPr>
              <w:t xml:space="preserve">4.5. Сучасний просторовий дизайн, </w:t>
            </w:r>
            <w:r w:rsidR="000B099A">
              <w:rPr>
                <w:sz w:val="20"/>
                <w:szCs w:val="20"/>
              </w:rPr>
              <w:t>стале землекористування, безбар</w:t>
            </w:r>
            <w:r w:rsidR="000B099A">
              <w:rPr>
                <w:sz w:val="20"/>
                <w:szCs w:val="20"/>
                <w:lang w:val="uk-UA"/>
              </w:rPr>
              <w:t>’</w:t>
            </w:r>
            <w:r w:rsidRPr="00B528BA">
              <w:rPr>
                <w:sz w:val="20"/>
                <w:szCs w:val="20"/>
              </w:rPr>
              <w:t>єрний простір громади</w:t>
            </w:r>
          </w:p>
        </w:tc>
      </w:tr>
      <w:tr w:rsidR="005721B6" w14:paraId="60CB0484" w14:textId="77777777" w:rsidTr="004021C9">
        <w:trPr>
          <w:trHeight w:val="944"/>
        </w:trPr>
        <w:tc>
          <w:tcPr>
            <w:tcW w:w="9718" w:type="dxa"/>
            <w:gridSpan w:val="4"/>
            <w:shd w:val="clear" w:color="auto" w:fill="FFFFFF"/>
          </w:tcPr>
          <w:p w14:paraId="6257E3CC" w14:textId="77777777" w:rsidR="005721B6" w:rsidRDefault="005721B6" w:rsidP="005019E7">
            <w:pPr>
              <w:spacing w:before="80" w:after="80"/>
              <w:ind w:left="57"/>
              <w:rPr>
                <w:sz w:val="20"/>
                <w:szCs w:val="20"/>
              </w:rPr>
            </w:pPr>
            <w:r>
              <w:rPr>
                <w:noProof/>
                <w:lang w:val="uk-UA" w:eastAsia="uk-UA"/>
              </w:rPr>
              <mc:AlternateContent>
                <mc:Choice Requires="wps">
                  <w:drawing>
                    <wp:anchor distT="0" distB="0" distL="114300" distR="114300" simplePos="0" relativeHeight="251800576" behindDoc="0" locked="0" layoutInCell="1" hidden="0" allowOverlap="1" wp14:anchorId="5604DEC3" wp14:editId="13E2CD10">
                      <wp:simplePos x="0" y="0"/>
                      <wp:positionH relativeFrom="column">
                        <wp:posOffset>2016760</wp:posOffset>
                      </wp:positionH>
                      <wp:positionV relativeFrom="paragraph">
                        <wp:posOffset>38100</wp:posOffset>
                      </wp:positionV>
                      <wp:extent cx="522605" cy="433705"/>
                      <wp:effectExtent l="19050" t="19050" r="29845" b="23495"/>
                      <wp:wrapNone/>
                      <wp:docPr id="635643458" name="Стрелка вверх 635643458"/>
                      <wp:cNvGraphicFramePr/>
                      <a:graphic xmlns:a="http://schemas.openxmlformats.org/drawingml/2006/main">
                        <a:graphicData uri="http://schemas.microsoft.com/office/word/2010/wordprocessingShape">
                          <wps:wsp>
                            <wps:cNvSpPr/>
                            <wps:spPr>
                              <a:xfrm>
                                <a:off x="0" y="0"/>
                                <a:ext cx="522605" cy="4337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5E05D501" w14:textId="77777777" w:rsidR="00586FD3" w:rsidRDefault="00586FD3" w:rsidP="005721B6">
                                  <w:pPr>
                                    <w:textDirection w:val="btLr"/>
                                  </w:pPr>
                                </w:p>
                              </w:txbxContent>
                            </wps:txbx>
                            <wps:bodyPr spcFirstLastPara="1" wrap="square" lIns="91425" tIns="91425" rIns="91425" bIns="91425" anchor="ctr" anchorCtr="0">
                              <a:noAutofit/>
                            </wps:bodyPr>
                          </wps:wsp>
                        </a:graphicData>
                      </a:graphic>
                    </wp:anchor>
                  </w:drawing>
                </mc:Choice>
                <mc:Fallback>
                  <w:pict>
                    <v:shapetype w14:anchorId="5604DEC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635643458" o:spid="_x0000_s1235" type="#_x0000_t68" style="position:absolute;left:0;text-align:left;margin-left:158.8pt;margin-top:3pt;width:41.15pt;height:34.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" adj="10800" fillcolor="#deebe3" strokecolor="#3c4622" strokeweight="1.5pt">
                      <v:stroke startarrowwidth="narrow" startarrowlength="short" endarrowwidth="narrow" endarrowlength="short" joinstyle="round"/>
                      <v:textbox inset="2.53958mm,2.53958mm,2.53958mm,2.53958mm">
                        <w:txbxContent>
                          <w:p w14:paraId="5E05D501" w14:textId="77777777" w:rsidR="00586FD3" w:rsidRDefault="00586FD3" w:rsidP="005721B6">
                            <w:pPr>
                              <w:textDirection w:val="btLr"/>
                            </w:pPr>
                          </w:p>
                        </w:txbxContent>
                      </v:textbox>
                    </v:shape>
                  </w:pict>
                </mc:Fallback>
              </mc:AlternateContent>
            </w:r>
            <w:r>
              <w:rPr>
                <w:noProof/>
                <w:lang w:val="uk-UA" w:eastAsia="uk-UA"/>
              </w:rPr>
              <mc:AlternateContent>
                <mc:Choice Requires="wps">
                  <w:drawing>
                    <wp:anchor distT="0" distB="0" distL="114300" distR="114300" simplePos="0" relativeHeight="251801600" behindDoc="0" locked="0" layoutInCell="1" hidden="0" allowOverlap="1" wp14:anchorId="7EE199B4" wp14:editId="2FD285C1">
                      <wp:simplePos x="0" y="0"/>
                      <wp:positionH relativeFrom="column">
                        <wp:posOffset>5046980</wp:posOffset>
                      </wp:positionH>
                      <wp:positionV relativeFrom="paragraph">
                        <wp:posOffset>38100</wp:posOffset>
                      </wp:positionV>
                      <wp:extent cx="522605" cy="433705"/>
                      <wp:effectExtent l="19050" t="19050" r="29845" b="23495"/>
                      <wp:wrapNone/>
                      <wp:docPr id="635643459" name="Стрелка вверх 635643459"/>
                      <wp:cNvGraphicFramePr/>
                      <a:graphic xmlns:a="http://schemas.openxmlformats.org/drawingml/2006/main">
                        <a:graphicData uri="http://schemas.microsoft.com/office/word/2010/wordprocessingShape">
                          <wps:wsp>
                            <wps:cNvSpPr/>
                            <wps:spPr>
                              <a:xfrm>
                                <a:off x="0" y="0"/>
                                <a:ext cx="522605" cy="4337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6C406FEB" w14:textId="77777777" w:rsidR="00586FD3" w:rsidRDefault="00586FD3" w:rsidP="005721B6">
                                  <w:pPr>
                                    <w:textDirection w:val="btLr"/>
                                  </w:pPr>
                                </w:p>
                              </w:txbxContent>
                            </wps:txbx>
                            <wps:bodyPr spcFirstLastPara="1" wrap="square" lIns="91425" tIns="91425" rIns="91425" bIns="91425" anchor="ctr" anchorCtr="0">
                              <a:noAutofit/>
                            </wps:bodyPr>
                          </wps:wsp>
                        </a:graphicData>
                      </a:graphic>
                    </wp:anchor>
                  </w:drawing>
                </mc:Choice>
                <mc:Fallback>
                  <w:pict>
                    <v:shape w14:anchorId="7EE199B4" id="Стрелка вверх 635643459" o:spid="_x0000_s1236" type="#_x0000_t68" style="position:absolute;left:0;text-align:left;margin-left:397.4pt;margin-top:3pt;width:41.15pt;height:34.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" adj="10800" fillcolor="#deebe3" strokecolor="#3c4622" strokeweight="1.5pt">
                      <v:stroke startarrowwidth="narrow" startarrowlength="short" endarrowwidth="narrow" endarrowlength="short" joinstyle="round"/>
                      <v:textbox inset="2.53958mm,2.53958mm,2.53958mm,2.53958mm">
                        <w:txbxContent>
                          <w:p w14:paraId="6C406FEB" w14:textId="77777777" w:rsidR="00586FD3" w:rsidRDefault="00586FD3" w:rsidP="005721B6">
                            <w:pPr>
                              <w:textDirection w:val="btLr"/>
                            </w:pPr>
                          </w:p>
                        </w:txbxContent>
                      </v:textbox>
                    </v:shape>
                  </w:pict>
                </mc:Fallback>
              </mc:AlternateContent>
            </w:r>
            <w:r>
              <w:rPr>
                <w:noProof/>
                <w:lang w:val="uk-UA" w:eastAsia="uk-UA"/>
              </w:rPr>
              <mc:AlternateContent>
                <mc:Choice Requires="wps">
                  <w:drawing>
                    <wp:anchor distT="0" distB="0" distL="114300" distR="114300" simplePos="0" relativeHeight="251798528" behindDoc="0" locked="0" layoutInCell="1" hidden="0" allowOverlap="1" wp14:anchorId="3A61FE3A" wp14:editId="5C62CAFD">
                      <wp:simplePos x="0" y="0"/>
                      <wp:positionH relativeFrom="column">
                        <wp:posOffset>3533140</wp:posOffset>
                      </wp:positionH>
                      <wp:positionV relativeFrom="paragraph">
                        <wp:posOffset>34925</wp:posOffset>
                      </wp:positionV>
                      <wp:extent cx="522605" cy="433705"/>
                      <wp:effectExtent l="19050" t="19050" r="29845" b="23495"/>
                      <wp:wrapNone/>
                      <wp:docPr id="635643460" name="Стрелка вверх 635643460"/>
                      <wp:cNvGraphicFramePr/>
                      <a:graphic xmlns:a="http://schemas.openxmlformats.org/drawingml/2006/main">
                        <a:graphicData uri="http://schemas.microsoft.com/office/word/2010/wordprocessingShape">
                          <wps:wsp>
                            <wps:cNvSpPr/>
                            <wps:spPr>
                              <a:xfrm>
                                <a:off x="0" y="0"/>
                                <a:ext cx="522605" cy="4337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01E5A2FC" w14:textId="77777777" w:rsidR="00586FD3" w:rsidRDefault="00586FD3" w:rsidP="005721B6">
                                  <w:pPr>
                                    <w:textDirection w:val="btLr"/>
                                  </w:pPr>
                                </w:p>
                              </w:txbxContent>
                            </wps:txbx>
                            <wps:bodyPr spcFirstLastPara="1" wrap="square" lIns="91425" tIns="91425" rIns="91425" bIns="91425" anchor="ctr" anchorCtr="0">
                              <a:noAutofit/>
                            </wps:bodyPr>
                          </wps:wsp>
                        </a:graphicData>
                      </a:graphic>
                    </wp:anchor>
                  </w:drawing>
                </mc:Choice>
                <mc:Fallback>
                  <w:pict>
                    <v:shape w14:anchorId="3A61FE3A" id="Стрелка вверх 635643460" o:spid="_x0000_s1237" type="#_x0000_t68" style="position:absolute;left:0;text-align:left;margin-left:278.2pt;margin-top:2.75pt;width:41.15pt;height:34.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" adj="10800" fillcolor="#deebe3" strokecolor="#3c4622" strokeweight="1.5pt">
                      <v:stroke startarrowwidth="narrow" startarrowlength="short" endarrowwidth="narrow" endarrowlength="short" joinstyle="round"/>
                      <v:textbox inset="2.53958mm,2.53958mm,2.53958mm,2.53958mm">
                        <w:txbxContent>
                          <w:p w14:paraId="01E5A2FC" w14:textId="77777777" w:rsidR="00586FD3" w:rsidRDefault="00586FD3" w:rsidP="005721B6">
                            <w:pPr>
                              <w:textDirection w:val="btLr"/>
                            </w:pPr>
                          </w:p>
                        </w:txbxContent>
                      </v:textbox>
                    </v:shape>
                  </w:pict>
                </mc:Fallback>
              </mc:AlternateContent>
            </w:r>
            <w:r>
              <w:rPr>
                <w:noProof/>
                <w:lang w:val="uk-UA" w:eastAsia="uk-UA"/>
              </w:rPr>
              <mc:AlternateContent>
                <mc:Choice Requires="wps">
                  <w:drawing>
                    <wp:anchor distT="0" distB="0" distL="114300" distR="114300" simplePos="0" relativeHeight="251799552" behindDoc="0" locked="0" layoutInCell="1" hidden="0" allowOverlap="1" wp14:anchorId="55123688" wp14:editId="36C2EB74">
                      <wp:simplePos x="0" y="0"/>
                      <wp:positionH relativeFrom="column">
                        <wp:posOffset>504825</wp:posOffset>
                      </wp:positionH>
                      <wp:positionV relativeFrom="paragraph">
                        <wp:posOffset>38100</wp:posOffset>
                      </wp:positionV>
                      <wp:extent cx="522605" cy="433705"/>
                      <wp:effectExtent l="19050" t="19050" r="29845" b="23495"/>
                      <wp:wrapNone/>
                      <wp:docPr id="635643461" name="Стрелка вверх 635643461"/>
                      <wp:cNvGraphicFramePr/>
                      <a:graphic xmlns:a="http://schemas.openxmlformats.org/drawingml/2006/main">
                        <a:graphicData uri="http://schemas.microsoft.com/office/word/2010/wordprocessingShape">
                          <wps:wsp>
                            <wps:cNvSpPr/>
                            <wps:spPr>
                              <a:xfrm>
                                <a:off x="5103748" y="3582198"/>
                                <a:ext cx="484505" cy="3956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5F6E93C8" w14:textId="77777777" w:rsidR="00586FD3" w:rsidRDefault="00586FD3" w:rsidP="005721B6">
                                  <w:pPr>
                                    <w:textDirection w:val="btLr"/>
                                  </w:pPr>
                                </w:p>
                              </w:txbxContent>
                            </wps:txbx>
                            <wps:bodyPr spcFirstLastPara="1" wrap="square" lIns="91425" tIns="91425" rIns="91425" bIns="91425" anchor="ctr" anchorCtr="0">
                              <a:noAutofit/>
                            </wps:bodyPr>
                          </wps:wsp>
                        </a:graphicData>
                      </a:graphic>
                    </wp:anchor>
                  </w:drawing>
                </mc:Choice>
                <mc:Fallback>
                  <w:pict>
                    <v:shape w14:anchorId="55123688" id="Стрелка вверх 635643461" o:spid="_x0000_s1238" type="#_x0000_t68" style="position:absolute;left:0;text-align:left;margin-left:39.75pt;margin-top:3pt;width:41.15pt;height:34.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" adj="10800" fillcolor="#deebe3" strokecolor="#3c4622" strokeweight="1.5pt">
                      <v:stroke startarrowwidth="narrow" startarrowlength="short" endarrowwidth="narrow" endarrowlength="short" joinstyle="round"/>
                      <v:textbox inset="2.53958mm,2.53958mm,2.53958mm,2.53958mm">
                        <w:txbxContent>
                          <w:p w14:paraId="5F6E93C8" w14:textId="77777777" w:rsidR="00586FD3" w:rsidRDefault="00586FD3" w:rsidP="005721B6">
                            <w:pPr>
                              <w:textDirection w:val="btLr"/>
                            </w:pPr>
                          </w:p>
                        </w:txbxContent>
                      </v:textbox>
                    </v:shape>
                  </w:pict>
                </mc:Fallback>
              </mc:AlternateContent>
            </w:r>
          </w:p>
        </w:tc>
      </w:tr>
      <w:tr w:rsidR="005721B6" w14:paraId="2C3473AF" w14:textId="77777777" w:rsidTr="004021C9">
        <w:trPr>
          <w:trHeight w:val="108"/>
        </w:trPr>
        <w:tc>
          <w:tcPr>
            <w:tcW w:w="9718" w:type="dxa"/>
            <w:gridSpan w:val="4"/>
            <w:shd w:val="clear" w:color="auto" w:fill="E0EBE5"/>
          </w:tcPr>
          <w:p w14:paraId="67791C02" w14:textId="77777777" w:rsidR="005721B6" w:rsidRDefault="005721B6" w:rsidP="005019E7">
            <w:pPr>
              <w:spacing w:before="80" w:after="80"/>
              <w:ind w:left="57"/>
              <w:jc w:val="center"/>
            </w:pPr>
            <w:r>
              <w:rPr>
                <w:b/>
                <w:color w:val="314E3F"/>
              </w:rPr>
              <w:t>Відновлення людського потенціалу, довкілля, інфраструктури, житла та виробництва</w:t>
            </w:r>
          </w:p>
        </w:tc>
      </w:tr>
    </w:tbl>
    <w:p w14:paraId="33F4365A" w14:textId="4AFC2F9D" w:rsidR="00716C96" w:rsidRDefault="00716C96" w:rsidP="005019E7">
      <w:pPr>
        <w:ind w:firstLine="567"/>
        <w:jc w:val="both"/>
        <w:rPr>
          <w:sz w:val="28"/>
          <w:szCs w:val="28"/>
        </w:rPr>
      </w:pPr>
      <w:r>
        <w:rPr>
          <w:sz w:val="28"/>
          <w:szCs w:val="28"/>
        </w:rPr>
        <w:br w:type="page"/>
      </w:r>
    </w:p>
    <w:p w14:paraId="7346DD2F" w14:textId="2E4BFB4B" w:rsidR="005721B6" w:rsidRDefault="005721B6" w:rsidP="005019E7">
      <w:pPr>
        <w:ind w:firstLine="567"/>
        <w:jc w:val="both"/>
        <w:rPr>
          <w:sz w:val="28"/>
          <w:szCs w:val="28"/>
        </w:rPr>
      </w:pPr>
      <w:r>
        <w:rPr>
          <w:sz w:val="28"/>
          <w:szCs w:val="28"/>
        </w:rPr>
        <w:lastRenderedPageBreak/>
        <w:t xml:space="preserve">Стратегічні цілі визначають що необхідно зробити для досягнення стратегічного бачення розвитку </w:t>
      </w:r>
      <w:r w:rsidR="0070223F">
        <w:rPr>
          <w:sz w:val="28"/>
          <w:szCs w:val="28"/>
          <w:lang w:val="uk-UA"/>
        </w:rPr>
        <w:t>Криворізької МТГ</w:t>
      </w:r>
      <w:r>
        <w:rPr>
          <w:sz w:val="28"/>
          <w:szCs w:val="28"/>
        </w:rPr>
        <w:t xml:space="preserve">. </w:t>
      </w:r>
      <w:r>
        <w:rPr>
          <w:color w:val="000000"/>
          <w:sz w:val="28"/>
          <w:szCs w:val="28"/>
        </w:rPr>
        <w:t>Розроблення та впровадження заходів з досягнення цілей формує основу для управління громадою та дозволяє пов’язати Стратегію з бюджетним плануванням</w:t>
      </w:r>
      <w:r>
        <w:rPr>
          <w:color w:val="FF0000"/>
          <w:sz w:val="28"/>
          <w:szCs w:val="28"/>
        </w:rPr>
        <w:t>.</w:t>
      </w:r>
      <w:r>
        <w:rPr>
          <w:sz w:val="28"/>
          <w:szCs w:val="28"/>
        </w:rPr>
        <w:t xml:space="preserve"> Кожна стратегічна ціль включає оперативні цілі. Оперативні цілі, </w:t>
      </w:r>
      <w:r>
        <w:rPr>
          <w:sz w:val="28"/>
          <w:szCs w:val="28"/>
          <w:lang w:val="uk-UA"/>
        </w:rPr>
        <w:t>у</w:t>
      </w:r>
      <w:r>
        <w:rPr>
          <w:sz w:val="28"/>
          <w:szCs w:val="28"/>
        </w:rPr>
        <w:t xml:space="preserve"> свою чергу, деталізовані </w:t>
      </w:r>
      <w:r>
        <w:rPr>
          <w:sz w:val="28"/>
          <w:szCs w:val="28"/>
          <w:lang w:val="uk-UA"/>
        </w:rPr>
        <w:t>в</w:t>
      </w:r>
      <w:r>
        <w:rPr>
          <w:sz w:val="28"/>
          <w:szCs w:val="28"/>
        </w:rPr>
        <w:t xml:space="preserve"> завданнях. Завдання дають відповіді на запитання яким шляхом, у який спосіб </w:t>
      </w:r>
      <w:r>
        <w:rPr>
          <w:sz w:val="28"/>
          <w:szCs w:val="28"/>
          <w:lang w:val="uk-UA"/>
        </w:rPr>
        <w:t>Криворізька МТГ</w:t>
      </w:r>
      <w:r>
        <w:rPr>
          <w:sz w:val="28"/>
          <w:szCs w:val="28"/>
        </w:rPr>
        <w:t xml:space="preserve"> досягатиме цілей розвитку. Завдання деталізовані в проєктах, </w:t>
      </w:r>
      <w:r>
        <w:rPr>
          <w:sz w:val="28"/>
          <w:szCs w:val="28"/>
          <w:lang w:val="uk-UA"/>
        </w:rPr>
        <w:t>що</w:t>
      </w:r>
      <w:r>
        <w:rPr>
          <w:sz w:val="28"/>
          <w:szCs w:val="28"/>
        </w:rPr>
        <w:t xml:space="preserve"> структуровані </w:t>
      </w:r>
      <w:r>
        <w:rPr>
          <w:sz w:val="28"/>
          <w:szCs w:val="28"/>
          <w:lang w:val="uk-UA"/>
        </w:rPr>
        <w:t>в</w:t>
      </w:r>
      <w:r>
        <w:rPr>
          <w:sz w:val="28"/>
          <w:szCs w:val="28"/>
        </w:rPr>
        <w:t xml:space="preserve"> Плані заходів з реалізації Стратегії на 2026</w:t>
      </w:r>
      <w:r>
        <w:rPr>
          <w:sz w:val="28"/>
          <w:szCs w:val="28"/>
          <w:lang w:val="uk-UA"/>
        </w:rPr>
        <w:t>–</w:t>
      </w:r>
      <w:r>
        <w:rPr>
          <w:sz w:val="28"/>
          <w:szCs w:val="28"/>
        </w:rPr>
        <w:t>2030 роки.</w:t>
      </w:r>
    </w:p>
    <w:p w14:paraId="7F7B8F9D" w14:textId="77777777" w:rsidR="006056B3" w:rsidRPr="006056B3" w:rsidRDefault="006056B3" w:rsidP="005019E7">
      <w:pPr>
        <w:pStyle w:val="2"/>
        <w:ind w:left="0"/>
        <w:jc w:val="left"/>
        <w:rPr>
          <w:i/>
          <w:sz w:val="14"/>
        </w:rPr>
      </w:pPr>
      <w:bookmarkStart w:id="115" w:name="_Toc202183440"/>
    </w:p>
    <w:p w14:paraId="1EF99A22" w14:textId="3B95DE3D" w:rsidR="005721B6" w:rsidRPr="009B2141" w:rsidRDefault="005721B6" w:rsidP="005019E7">
      <w:pPr>
        <w:pStyle w:val="2"/>
        <w:ind w:left="0"/>
        <w:jc w:val="left"/>
        <w:rPr>
          <w:i/>
        </w:rPr>
      </w:pPr>
      <w:r w:rsidRPr="009B2141">
        <w:rPr>
          <w:i/>
        </w:rPr>
        <w:t>6.1. СТРАТЕГІЧНА ЦІЛЬ 1. ГРОМАДА ВИСОКОЯКІСНОГО ЛЮДСЬКОГО КАПІТАЛУ</w:t>
      </w:r>
      <w:bookmarkEnd w:id="115"/>
    </w:p>
    <w:p w14:paraId="689AC70B" w14:textId="5DD925D4"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Стратегічна ціль 1 передбачає прискорення розвитку людського капіталу.</w:t>
      </w:r>
      <w:r>
        <w:rPr>
          <w:sz w:val="28"/>
          <w:szCs w:val="28"/>
          <w:highlight w:val="white"/>
        </w:rPr>
        <w:t xml:space="preserve"> Російська агресія та військові події завдали відчутного удару по людському потенціалу України, війна призвела до великої кількості людських жертв, що спричинило втрату кваліфікованої робочої сили та талан</w:t>
      </w:r>
      <w:r>
        <w:rPr>
          <w:sz w:val="28"/>
          <w:szCs w:val="28"/>
          <w:highlight w:val="white"/>
          <w:lang w:val="uk-UA"/>
        </w:rPr>
        <w:t>овитих людей</w:t>
      </w:r>
      <w:r>
        <w:rPr>
          <w:sz w:val="28"/>
          <w:szCs w:val="28"/>
          <w:highlight w:val="white"/>
        </w:rPr>
        <w:t xml:space="preserve">. Населення Криворізької МТГ </w:t>
      </w:r>
      <w:r>
        <w:rPr>
          <w:color w:val="000000"/>
          <w:sz w:val="28"/>
          <w:szCs w:val="28"/>
        </w:rPr>
        <w:t>поступово скорочуєтьс</w:t>
      </w:r>
      <w:r w:rsidR="006E1E2F">
        <w:rPr>
          <w:color w:val="000000"/>
          <w:sz w:val="28"/>
          <w:szCs w:val="28"/>
          <w:lang w:val="uk-UA"/>
        </w:rPr>
        <w:t>я</w:t>
      </w:r>
      <w:r>
        <w:rPr>
          <w:color w:val="000000"/>
          <w:sz w:val="28"/>
          <w:szCs w:val="28"/>
        </w:rPr>
        <w:t>. У період з 2018 до 2022 року чисельність наявного населення громади зменшилася на 20</w:t>
      </w:r>
      <w:r>
        <w:rPr>
          <w:color w:val="000000"/>
          <w:sz w:val="28"/>
          <w:szCs w:val="28"/>
          <w:lang w:val="uk-UA"/>
        </w:rPr>
        <w:t xml:space="preserve"> </w:t>
      </w:r>
      <w:r>
        <w:rPr>
          <w:color w:val="000000"/>
          <w:sz w:val="28"/>
          <w:szCs w:val="28"/>
        </w:rPr>
        <w:t>716 осіб та станом на 01.01.2022 складала 606</w:t>
      </w:r>
      <w:r>
        <w:rPr>
          <w:color w:val="000000"/>
          <w:sz w:val="28"/>
          <w:szCs w:val="28"/>
          <w:lang w:val="uk-UA"/>
        </w:rPr>
        <w:t xml:space="preserve"> </w:t>
      </w:r>
      <w:r>
        <w:rPr>
          <w:color w:val="000000"/>
          <w:sz w:val="28"/>
          <w:szCs w:val="28"/>
        </w:rPr>
        <w:t>584 особ</w:t>
      </w:r>
      <w:r>
        <w:rPr>
          <w:color w:val="000000"/>
          <w:sz w:val="28"/>
          <w:szCs w:val="28"/>
          <w:lang w:val="uk-UA"/>
        </w:rPr>
        <w:t>и</w:t>
      </w:r>
      <w:r>
        <w:rPr>
          <w:color w:val="000000"/>
          <w:sz w:val="28"/>
          <w:szCs w:val="28"/>
        </w:rPr>
        <w:t>. За даними Н</w:t>
      </w:r>
      <w:r>
        <w:rPr>
          <w:color w:val="000000"/>
          <w:sz w:val="28"/>
          <w:szCs w:val="28"/>
          <w:lang w:val="uk-UA"/>
        </w:rPr>
        <w:t>аціональної служби здоров’я України</w:t>
      </w:r>
      <w:r>
        <w:rPr>
          <w:color w:val="000000"/>
          <w:sz w:val="28"/>
          <w:szCs w:val="28"/>
        </w:rPr>
        <w:t xml:space="preserve"> </w:t>
      </w:r>
      <w:r>
        <w:rPr>
          <w:color w:val="000000"/>
          <w:sz w:val="28"/>
          <w:szCs w:val="28"/>
          <w:lang w:val="uk-UA"/>
        </w:rPr>
        <w:t xml:space="preserve">(надалі – НСЗУ) </w:t>
      </w:r>
      <w:r>
        <w:rPr>
          <w:color w:val="000000"/>
          <w:sz w:val="28"/>
          <w:szCs w:val="28"/>
        </w:rPr>
        <w:t>станом на 27.02.2025 кількість активних декларацій складає 521</w:t>
      </w:r>
      <w:r>
        <w:rPr>
          <w:color w:val="000000"/>
          <w:sz w:val="28"/>
          <w:szCs w:val="28"/>
          <w:lang w:val="uk-UA"/>
        </w:rPr>
        <w:t> </w:t>
      </w:r>
      <w:r>
        <w:rPr>
          <w:color w:val="000000"/>
          <w:sz w:val="28"/>
          <w:szCs w:val="28"/>
        </w:rPr>
        <w:t xml:space="preserve">638 од. Негативним показником є також зменшення контингенту учнів. </w:t>
      </w:r>
      <w:r>
        <w:rPr>
          <w:color w:val="000000"/>
          <w:sz w:val="28"/>
          <w:szCs w:val="28"/>
          <w:lang w:val="uk-UA"/>
        </w:rPr>
        <w:t>У</w:t>
      </w:r>
      <w:r>
        <w:rPr>
          <w:color w:val="000000"/>
          <w:sz w:val="28"/>
          <w:szCs w:val="28"/>
        </w:rPr>
        <w:t xml:space="preserve"> 2024 році їх кількість зменшилася до 59,1 тис. осіб порівняно з 62,3 тис. осіб у 2023 році.</w:t>
      </w:r>
    </w:p>
    <w:p w14:paraId="14D2DB49" w14:textId="1F61B863" w:rsidR="005721B6" w:rsidRDefault="005721B6" w:rsidP="005019E7">
      <w:pPr>
        <w:widowControl w:val="0"/>
        <w:ind w:firstLine="567"/>
        <w:jc w:val="both"/>
        <w:rPr>
          <w:sz w:val="28"/>
          <w:szCs w:val="28"/>
        </w:rPr>
      </w:pPr>
      <w:r>
        <w:rPr>
          <w:sz w:val="28"/>
          <w:szCs w:val="28"/>
        </w:rPr>
        <w:t>П</w:t>
      </w:r>
      <w:r>
        <w:rPr>
          <w:color w:val="000000"/>
          <w:sz w:val="28"/>
          <w:szCs w:val="28"/>
        </w:rPr>
        <w:t xml:space="preserve">ід час війни навіть з ВПО кількість населення </w:t>
      </w:r>
      <w:r>
        <w:rPr>
          <w:color w:val="000000"/>
          <w:sz w:val="28"/>
          <w:szCs w:val="28"/>
          <w:lang w:val="uk-UA"/>
        </w:rPr>
        <w:t>Криворізької МТГ</w:t>
      </w:r>
      <w:r>
        <w:rPr>
          <w:color w:val="000000"/>
          <w:sz w:val="28"/>
          <w:szCs w:val="28"/>
        </w:rPr>
        <w:t xml:space="preserve"> різко скоротилася. З 2022 року, з початком уведення в дію воєнного стану, ситуація на ринку праці Криворізької МТГ зазнала суттєвих змін, відбулас</w:t>
      </w:r>
      <w:r w:rsidR="0065371D">
        <w:rPr>
          <w:color w:val="000000"/>
          <w:sz w:val="28"/>
          <w:szCs w:val="28"/>
          <w:lang w:val="uk-UA"/>
        </w:rPr>
        <w:t>я</w:t>
      </w:r>
      <w:r>
        <w:rPr>
          <w:color w:val="000000"/>
          <w:sz w:val="28"/>
          <w:szCs w:val="28"/>
        </w:rPr>
        <w:t xml:space="preserve"> значна міграція населення – багато</w:t>
      </w:r>
      <w:r>
        <w:rPr>
          <w:sz w:val="28"/>
          <w:szCs w:val="28"/>
        </w:rPr>
        <w:t xml:space="preserve"> мешканців виїхали за кордон, натомість </w:t>
      </w:r>
      <w:r>
        <w:rPr>
          <w:sz w:val="28"/>
          <w:szCs w:val="28"/>
          <w:lang w:val="uk-UA"/>
        </w:rPr>
        <w:t>Криворізька МТГ</w:t>
      </w:r>
      <w:r>
        <w:rPr>
          <w:sz w:val="28"/>
          <w:szCs w:val="28"/>
        </w:rPr>
        <w:t xml:space="preserve"> прийняла ВПО із зони ведення бойових дій. </w:t>
      </w:r>
      <w:r>
        <w:rPr>
          <w:sz w:val="28"/>
          <w:szCs w:val="28"/>
          <w:lang w:val="uk-UA"/>
        </w:rPr>
        <w:t>У</w:t>
      </w:r>
      <w:r>
        <w:rPr>
          <w:sz w:val="28"/>
          <w:szCs w:val="28"/>
        </w:rPr>
        <w:t xml:space="preserve"> результаті, проблеми ринку праці поглибилися через дисбаланс між попитом і пропозицією робочої сили.</w:t>
      </w:r>
    </w:p>
    <w:p w14:paraId="78333910" w14:textId="6ADC0FE0" w:rsidR="005721B6" w:rsidRDefault="005721B6" w:rsidP="005019E7">
      <w:pPr>
        <w:widowControl w:val="0"/>
        <w:ind w:firstLine="567"/>
        <w:jc w:val="both"/>
        <w:rPr>
          <w:sz w:val="28"/>
          <w:szCs w:val="28"/>
        </w:rPr>
      </w:pPr>
      <w:r>
        <w:rPr>
          <w:sz w:val="28"/>
          <w:szCs w:val="28"/>
        </w:rPr>
        <w:t xml:space="preserve">Створення нових робочих місць потребують також ВПО, які приїхали до </w:t>
      </w:r>
      <w:r>
        <w:rPr>
          <w:sz w:val="28"/>
          <w:szCs w:val="28"/>
          <w:lang w:val="uk-UA"/>
        </w:rPr>
        <w:t>Криворізької МТГ</w:t>
      </w:r>
      <w:r>
        <w:rPr>
          <w:sz w:val="28"/>
          <w:szCs w:val="28"/>
        </w:rPr>
        <w:t xml:space="preserve">. З початку війни загальна кількість ВПО, які через російську агресію були змушені змінити місце проживання, у </w:t>
      </w:r>
      <w:r>
        <w:rPr>
          <w:sz w:val="28"/>
          <w:szCs w:val="28"/>
          <w:lang w:val="uk-UA"/>
        </w:rPr>
        <w:t>Криворізькій МТГ</w:t>
      </w:r>
      <w:r>
        <w:rPr>
          <w:sz w:val="28"/>
          <w:szCs w:val="28"/>
        </w:rPr>
        <w:t xml:space="preserve"> склала </w:t>
      </w:r>
      <w:r w:rsidR="006E1E2F">
        <w:rPr>
          <w:sz w:val="28"/>
          <w:szCs w:val="28"/>
          <w:lang w:val="uk-UA"/>
        </w:rPr>
        <w:t xml:space="preserve">понад </w:t>
      </w:r>
      <w:r>
        <w:rPr>
          <w:sz w:val="28"/>
          <w:szCs w:val="28"/>
        </w:rPr>
        <w:t>100 тис. осіб. З одного боку це призводить до додаткового навантаження на соціальну та комунальну інфраструктуру громади. А з іншого – покращує якість людського капіталу, статево-вікову структуру, додає громаді інтелектуального та професійного ресурсу.</w:t>
      </w:r>
    </w:p>
    <w:p w14:paraId="602107D5" w14:textId="77777777" w:rsidR="005721B6" w:rsidRDefault="005721B6" w:rsidP="005019E7">
      <w:pPr>
        <w:ind w:firstLine="567"/>
        <w:jc w:val="both"/>
        <w:rPr>
          <w:sz w:val="28"/>
          <w:szCs w:val="28"/>
        </w:rPr>
      </w:pPr>
      <w:r>
        <w:rPr>
          <w:sz w:val="28"/>
          <w:szCs w:val="28"/>
        </w:rPr>
        <w:t xml:space="preserve">Такий стан є об’єктивним чинником трудової міграції. </w:t>
      </w:r>
      <w:r>
        <w:rPr>
          <w:sz w:val="28"/>
          <w:szCs w:val="28"/>
          <w:highlight w:val="white"/>
        </w:rPr>
        <w:t xml:space="preserve">Тому завдання Стратегії, </w:t>
      </w:r>
      <w:r>
        <w:rPr>
          <w:sz w:val="28"/>
          <w:szCs w:val="28"/>
          <w:highlight w:val="white"/>
          <w:lang w:val="uk-UA"/>
        </w:rPr>
        <w:t>у</w:t>
      </w:r>
      <w:r>
        <w:rPr>
          <w:sz w:val="28"/>
          <w:szCs w:val="28"/>
          <w:highlight w:val="white"/>
        </w:rPr>
        <w:t xml:space="preserve"> першу чергу, орієнтовані на вирівнювання внутрішніх дисбалансів і підтримку проєктів, </w:t>
      </w:r>
      <w:r>
        <w:rPr>
          <w:sz w:val="28"/>
          <w:szCs w:val="28"/>
          <w:highlight w:val="white"/>
          <w:lang w:val="uk-UA"/>
        </w:rPr>
        <w:t>що</w:t>
      </w:r>
      <w:r>
        <w:rPr>
          <w:sz w:val="28"/>
          <w:szCs w:val="28"/>
          <w:highlight w:val="white"/>
        </w:rPr>
        <w:t xml:space="preserve"> сприяють природному приросту населення та ефективному використанню наявного людського потенціалу.</w:t>
      </w:r>
    </w:p>
    <w:p w14:paraId="6E365B4E" w14:textId="77777777" w:rsidR="005721B6" w:rsidRDefault="005721B6" w:rsidP="005019E7">
      <w:pPr>
        <w:ind w:firstLine="567"/>
        <w:jc w:val="both"/>
        <w:rPr>
          <w:sz w:val="28"/>
          <w:szCs w:val="28"/>
        </w:rPr>
      </w:pPr>
      <w:r>
        <w:rPr>
          <w:sz w:val="28"/>
          <w:szCs w:val="28"/>
        </w:rPr>
        <w:t xml:space="preserve">Стратегічна </w:t>
      </w:r>
      <w:r>
        <w:rPr>
          <w:sz w:val="28"/>
          <w:szCs w:val="28"/>
          <w:highlight w:val="white"/>
        </w:rPr>
        <w:t xml:space="preserve">ціль «Громада високоякісного людського капіталу», як і вся Стратегія, орієнтована на людину </w:t>
      </w:r>
      <w:r>
        <w:rPr>
          <w:sz w:val="28"/>
          <w:szCs w:val="28"/>
          <w:highlight w:val="white"/>
          <w:lang w:val="uk-UA"/>
        </w:rPr>
        <w:t>й</w:t>
      </w:r>
      <w:r>
        <w:rPr>
          <w:sz w:val="28"/>
          <w:szCs w:val="28"/>
          <w:highlight w:val="white"/>
        </w:rPr>
        <w:t xml:space="preserve"> реалізація її завдань спрямована на поліпшення умов для життя, освіти, працевлаштування та самореалізації мешканців </w:t>
      </w:r>
      <w:r>
        <w:rPr>
          <w:sz w:val="28"/>
          <w:szCs w:val="28"/>
          <w:lang w:val="uk-UA"/>
        </w:rPr>
        <w:t>Криворізької МТГ</w:t>
      </w:r>
      <w:r>
        <w:rPr>
          <w:sz w:val="28"/>
          <w:szCs w:val="28"/>
        </w:rPr>
        <w:t>.</w:t>
      </w:r>
    </w:p>
    <w:p w14:paraId="3659B2E0" w14:textId="77777777" w:rsidR="005721B6" w:rsidRDefault="005721B6" w:rsidP="005019E7">
      <w:pPr>
        <w:ind w:firstLine="567"/>
        <w:jc w:val="both"/>
        <w:rPr>
          <w:sz w:val="28"/>
          <w:szCs w:val="28"/>
        </w:rPr>
      </w:pPr>
      <w:r>
        <w:rPr>
          <w:sz w:val="28"/>
          <w:szCs w:val="28"/>
        </w:rPr>
        <w:t>Першочергова увага буде зосереджена на таких заходах:</w:t>
      </w:r>
    </w:p>
    <w:p w14:paraId="2A3018D0" w14:textId="77777777" w:rsidR="005721B6" w:rsidRPr="000166D9" w:rsidRDefault="005721B6" w:rsidP="00510569">
      <w:pPr>
        <w:widowControl w:val="0"/>
        <w:pBdr>
          <w:top w:val="nil"/>
          <w:left w:val="nil"/>
          <w:bottom w:val="nil"/>
          <w:right w:val="nil"/>
          <w:between w:val="nil"/>
        </w:pBdr>
        <w:ind w:firstLine="567"/>
        <w:jc w:val="both"/>
        <w:rPr>
          <w:color w:val="000000"/>
          <w:sz w:val="28"/>
          <w:szCs w:val="28"/>
        </w:rPr>
      </w:pPr>
      <w:r w:rsidRPr="000166D9">
        <w:rPr>
          <w:color w:val="000000"/>
          <w:sz w:val="28"/>
          <w:szCs w:val="28"/>
        </w:rPr>
        <w:t>функціонування мережі закладів освіти у відповідності до потреб громади;</w:t>
      </w:r>
    </w:p>
    <w:p w14:paraId="1234AA73" w14:textId="77777777" w:rsidR="005721B6" w:rsidRPr="000166D9" w:rsidRDefault="005721B6" w:rsidP="00510569">
      <w:pPr>
        <w:widowControl w:val="0"/>
        <w:pBdr>
          <w:top w:val="nil"/>
          <w:left w:val="nil"/>
          <w:bottom w:val="nil"/>
          <w:right w:val="nil"/>
          <w:between w:val="nil"/>
        </w:pBdr>
        <w:ind w:firstLine="567"/>
        <w:jc w:val="both"/>
        <w:rPr>
          <w:color w:val="000000"/>
          <w:sz w:val="28"/>
          <w:szCs w:val="28"/>
        </w:rPr>
      </w:pPr>
      <w:r w:rsidRPr="000166D9">
        <w:rPr>
          <w:color w:val="000000"/>
          <w:sz w:val="28"/>
          <w:szCs w:val="28"/>
        </w:rPr>
        <w:lastRenderedPageBreak/>
        <w:t>підвищення освітнього рівня молоді та покращення підготовки кадрів з урахуванням змін на ринку праці;</w:t>
      </w:r>
    </w:p>
    <w:p w14:paraId="097BAAD0"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підтримка молодих талантів;</w:t>
      </w:r>
    </w:p>
    <w:p w14:paraId="6854A768"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збалансування попиту та пропозиції на ринку праці;</w:t>
      </w:r>
    </w:p>
    <w:p w14:paraId="12A72351"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підвищення компетенцій молоді для працевлаштування та самореалізації;</w:t>
      </w:r>
    </w:p>
    <w:p w14:paraId="3102886F"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створення ефективної системи цивільного захисту та безпеки;</w:t>
      </w:r>
    </w:p>
    <w:p w14:paraId="4938D208"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розвиток культури та збереження об’єктів культурної спадщини;</w:t>
      </w:r>
    </w:p>
    <w:p w14:paraId="23DE503B"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розвиток економіки знань та комерціалізація наукових розробок;</w:t>
      </w:r>
    </w:p>
    <w:p w14:paraId="22B89A50"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співпраця бізнесу з науково-дослідними організаціями;</w:t>
      </w:r>
    </w:p>
    <w:p w14:paraId="1F04AF5A"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підвищення якості й доступності медичних послуг;</w:t>
      </w:r>
    </w:p>
    <w:p w14:paraId="11C7E3B1"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розширення спортивної інфраструктури.</w:t>
      </w:r>
    </w:p>
    <w:p w14:paraId="3C76C888" w14:textId="09BBC3C0" w:rsidR="005721B6" w:rsidRDefault="005721B6" w:rsidP="005019E7">
      <w:pPr>
        <w:ind w:firstLine="567"/>
        <w:jc w:val="both"/>
        <w:rPr>
          <w:sz w:val="28"/>
          <w:szCs w:val="28"/>
        </w:rPr>
      </w:pPr>
      <w:r>
        <w:rPr>
          <w:sz w:val="28"/>
          <w:szCs w:val="28"/>
        </w:rPr>
        <w:t xml:space="preserve">Реалізація Стратегічної цілі 1 буде досягатися через </w:t>
      </w:r>
      <w:r>
        <w:rPr>
          <w:sz w:val="28"/>
          <w:szCs w:val="28"/>
          <w:lang w:val="uk-UA"/>
        </w:rPr>
        <w:t>упровадження</w:t>
      </w:r>
      <w:r w:rsidR="001C0887">
        <w:rPr>
          <w:sz w:val="28"/>
          <w:szCs w:val="28"/>
        </w:rPr>
        <w:t xml:space="preserve"> п</w:t>
      </w:r>
      <w:r w:rsidR="001C0887">
        <w:rPr>
          <w:sz w:val="28"/>
          <w:szCs w:val="28"/>
          <w:lang w:val="uk-UA"/>
        </w:rPr>
        <w:t>’</w:t>
      </w:r>
      <w:r>
        <w:rPr>
          <w:sz w:val="28"/>
          <w:szCs w:val="28"/>
        </w:rPr>
        <w:t>ят</w:t>
      </w:r>
      <w:r>
        <w:rPr>
          <w:sz w:val="28"/>
          <w:szCs w:val="28"/>
          <w:lang w:val="uk-UA"/>
        </w:rPr>
        <w:t>и</w:t>
      </w:r>
      <w:r>
        <w:rPr>
          <w:sz w:val="28"/>
          <w:szCs w:val="28"/>
        </w:rPr>
        <w:t xml:space="preserve"> оперативних цілей:</w:t>
      </w:r>
    </w:p>
    <w:p w14:paraId="33F7CAF8" w14:textId="618020F4" w:rsidR="005721B6" w:rsidRDefault="005721B6" w:rsidP="005019E7">
      <w:pPr>
        <w:ind w:firstLine="567"/>
        <w:jc w:val="both"/>
        <w:rPr>
          <w:sz w:val="28"/>
          <w:szCs w:val="28"/>
        </w:rPr>
      </w:pPr>
      <w:r>
        <w:rPr>
          <w:sz w:val="28"/>
          <w:szCs w:val="28"/>
        </w:rPr>
        <w:t>1.1. Доступна якісна та безпечна освіта.</w:t>
      </w:r>
    </w:p>
    <w:p w14:paraId="44326376" w14:textId="77777777" w:rsidR="005721B6" w:rsidRDefault="005721B6" w:rsidP="005019E7">
      <w:pPr>
        <w:ind w:firstLine="567"/>
        <w:jc w:val="both"/>
        <w:rPr>
          <w:sz w:val="28"/>
          <w:szCs w:val="28"/>
        </w:rPr>
      </w:pPr>
      <w:r>
        <w:rPr>
          <w:sz w:val="28"/>
          <w:szCs w:val="28"/>
        </w:rPr>
        <w:t>1.2. Розвинені трудові ресурси й кваліфіковані кадри.</w:t>
      </w:r>
    </w:p>
    <w:p w14:paraId="5C1E77C3" w14:textId="77777777" w:rsidR="005721B6" w:rsidRDefault="005721B6" w:rsidP="005019E7">
      <w:pPr>
        <w:ind w:firstLine="567"/>
        <w:jc w:val="both"/>
        <w:rPr>
          <w:sz w:val="28"/>
          <w:szCs w:val="28"/>
        </w:rPr>
      </w:pPr>
      <w:r>
        <w:rPr>
          <w:sz w:val="28"/>
          <w:szCs w:val="28"/>
        </w:rPr>
        <w:t>1.3. Ефективна система безпеки та цивільного захисту.</w:t>
      </w:r>
    </w:p>
    <w:p w14:paraId="17E56223" w14:textId="77777777" w:rsidR="005721B6" w:rsidRDefault="005721B6" w:rsidP="005019E7">
      <w:pPr>
        <w:ind w:firstLine="567"/>
        <w:jc w:val="both"/>
        <w:rPr>
          <w:sz w:val="28"/>
          <w:szCs w:val="28"/>
        </w:rPr>
      </w:pPr>
      <w:r>
        <w:rPr>
          <w:sz w:val="28"/>
          <w:szCs w:val="28"/>
        </w:rPr>
        <w:t>1.4. Розвинена економіка знань та комерціалізація наукових розробок.</w:t>
      </w:r>
    </w:p>
    <w:p w14:paraId="55F29A93" w14:textId="7E22A9E0" w:rsidR="005721B6" w:rsidRDefault="005721B6" w:rsidP="005019E7">
      <w:pPr>
        <w:ind w:firstLine="567"/>
        <w:jc w:val="both"/>
        <w:rPr>
          <w:sz w:val="28"/>
          <w:szCs w:val="28"/>
        </w:rPr>
      </w:pPr>
      <w:r>
        <w:rPr>
          <w:sz w:val="28"/>
          <w:szCs w:val="28"/>
        </w:rPr>
        <w:t xml:space="preserve">1.5. Доступні якісні медичні </w:t>
      </w:r>
      <w:r w:rsidR="006E1E2F">
        <w:rPr>
          <w:sz w:val="28"/>
          <w:szCs w:val="28"/>
          <w:lang w:val="uk-UA"/>
        </w:rPr>
        <w:t>та</w:t>
      </w:r>
      <w:r>
        <w:rPr>
          <w:sz w:val="28"/>
          <w:szCs w:val="28"/>
        </w:rPr>
        <w:t xml:space="preserve"> спортивні послуги.</w:t>
      </w:r>
    </w:p>
    <w:p w14:paraId="5720ECA4" w14:textId="77777777" w:rsidR="005721B6" w:rsidRDefault="005721B6" w:rsidP="005019E7">
      <w:pPr>
        <w:ind w:firstLine="567"/>
        <w:jc w:val="both"/>
        <w:rPr>
          <w:sz w:val="28"/>
          <w:szCs w:val="28"/>
        </w:rPr>
      </w:pPr>
    </w:p>
    <w:p w14:paraId="2523375B" w14:textId="77777777" w:rsidR="005721B6" w:rsidRDefault="005721B6" w:rsidP="005019E7">
      <w:pPr>
        <w:pBdr>
          <w:top w:val="nil"/>
          <w:left w:val="nil"/>
          <w:bottom w:val="nil"/>
          <w:right w:val="nil"/>
          <w:between w:val="nil"/>
        </w:pBdr>
        <w:spacing w:after="60"/>
        <w:jc w:val="both"/>
        <w:rPr>
          <w:b/>
          <w:i/>
          <w:color w:val="000000"/>
          <w:sz w:val="28"/>
          <w:szCs w:val="28"/>
        </w:rPr>
      </w:pPr>
      <w:r>
        <w:rPr>
          <w:b/>
          <w:i/>
          <w:color w:val="000000"/>
          <w:sz w:val="28"/>
          <w:szCs w:val="28"/>
        </w:rPr>
        <w:t>Структура оперативних цілей та завдань за стратегічною ціллю 1. Громада високоякісного людського капіталу:</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10"/>
        <w:gridCol w:w="7229"/>
      </w:tblGrid>
      <w:tr w:rsidR="005721B6" w14:paraId="14DBE868" w14:textId="77777777" w:rsidTr="004021C9">
        <w:tc>
          <w:tcPr>
            <w:tcW w:w="2410" w:type="dxa"/>
            <w:shd w:val="clear" w:color="auto" w:fill="E7E6E6"/>
          </w:tcPr>
          <w:p w14:paraId="530F677D" w14:textId="77777777" w:rsidR="005721B6" w:rsidRDefault="005721B6" w:rsidP="005019E7">
            <w:pPr>
              <w:spacing w:before="40" w:after="40"/>
              <w:jc w:val="center"/>
              <w:rPr>
                <w:b/>
              </w:rPr>
            </w:pPr>
            <w:r>
              <w:rPr>
                <w:b/>
              </w:rPr>
              <w:t>Оперативні цілі</w:t>
            </w:r>
          </w:p>
        </w:tc>
        <w:tc>
          <w:tcPr>
            <w:tcW w:w="7229" w:type="dxa"/>
            <w:shd w:val="clear" w:color="auto" w:fill="E7E6E6"/>
          </w:tcPr>
          <w:p w14:paraId="1102008D" w14:textId="77777777" w:rsidR="005721B6" w:rsidRDefault="005721B6" w:rsidP="005019E7">
            <w:pPr>
              <w:spacing w:before="40" w:after="40"/>
              <w:jc w:val="center"/>
              <w:rPr>
                <w:b/>
              </w:rPr>
            </w:pPr>
            <w:r>
              <w:rPr>
                <w:b/>
              </w:rPr>
              <w:t>Завдання</w:t>
            </w:r>
          </w:p>
        </w:tc>
      </w:tr>
      <w:tr w:rsidR="005721B6" w14:paraId="1393A06D" w14:textId="77777777" w:rsidTr="004021C9">
        <w:tc>
          <w:tcPr>
            <w:tcW w:w="2410" w:type="dxa"/>
            <w:vMerge w:val="restart"/>
          </w:tcPr>
          <w:p w14:paraId="536FA6B0" w14:textId="18A0D5B7" w:rsidR="005721B6" w:rsidRDefault="005721B6" w:rsidP="00002D59">
            <w:pPr>
              <w:rPr>
                <w:b/>
              </w:rPr>
            </w:pPr>
            <w:r>
              <w:rPr>
                <w:b/>
              </w:rPr>
              <w:t>1.1. Доступна якісна та безпечна освіта</w:t>
            </w:r>
          </w:p>
        </w:tc>
        <w:tc>
          <w:tcPr>
            <w:tcW w:w="7229" w:type="dxa"/>
          </w:tcPr>
          <w:p w14:paraId="7D5A7DA8" w14:textId="77777777" w:rsidR="005721B6" w:rsidRDefault="005721B6" w:rsidP="005019E7">
            <w:pPr>
              <w:jc w:val="both"/>
            </w:pPr>
            <w:r>
              <w:rPr>
                <w:color w:val="000000"/>
              </w:rPr>
              <w:t>1.1.1. Забезпечення рівного доступу та підвищення якості дошкільної, загальної середньої освіти</w:t>
            </w:r>
          </w:p>
        </w:tc>
      </w:tr>
      <w:tr w:rsidR="005721B6" w14:paraId="57B3103D" w14:textId="77777777" w:rsidTr="004021C9">
        <w:trPr>
          <w:trHeight w:val="620"/>
        </w:trPr>
        <w:tc>
          <w:tcPr>
            <w:tcW w:w="2410" w:type="dxa"/>
            <w:vMerge/>
          </w:tcPr>
          <w:p w14:paraId="217E3BF5" w14:textId="77777777" w:rsidR="005721B6" w:rsidRDefault="005721B6" w:rsidP="005019E7">
            <w:pPr>
              <w:widowControl w:val="0"/>
              <w:pBdr>
                <w:top w:val="nil"/>
                <w:left w:val="nil"/>
                <w:bottom w:val="nil"/>
                <w:right w:val="nil"/>
                <w:between w:val="nil"/>
              </w:pBdr>
              <w:spacing w:line="276" w:lineRule="auto"/>
            </w:pPr>
          </w:p>
        </w:tc>
        <w:tc>
          <w:tcPr>
            <w:tcW w:w="7229" w:type="dxa"/>
          </w:tcPr>
          <w:p w14:paraId="02CEEEFD" w14:textId="77777777" w:rsidR="005721B6" w:rsidRDefault="005721B6" w:rsidP="005019E7">
            <w:pPr>
              <w:jc w:val="both"/>
            </w:pPr>
            <w:r>
              <w:rPr>
                <w:color w:val="000000"/>
              </w:rPr>
              <w:t>1.1.2. Забезпечення доступності, розумного пристосування та універсального дизайну для задоволення освітніх потреб дітей з особливими освітніми потребами</w:t>
            </w:r>
          </w:p>
        </w:tc>
      </w:tr>
      <w:tr w:rsidR="005721B6" w14:paraId="0B584451" w14:textId="77777777" w:rsidTr="004021C9">
        <w:trPr>
          <w:trHeight w:val="671"/>
        </w:trPr>
        <w:tc>
          <w:tcPr>
            <w:tcW w:w="2410" w:type="dxa"/>
            <w:vMerge/>
          </w:tcPr>
          <w:p w14:paraId="0B82D413" w14:textId="77777777" w:rsidR="005721B6" w:rsidRDefault="005721B6" w:rsidP="005019E7">
            <w:pPr>
              <w:widowControl w:val="0"/>
              <w:pBdr>
                <w:top w:val="nil"/>
                <w:left w:val="nil"/>
                <w:bottom w:val="nil"/>
                <w:right w:val="nil"/>
                <w:between w:val="nil"/>
              </w:pBdr>
              <w:spacing w:line="276" w:lineRule="auto"/>
            </w:pPr>
          </w:p>
        </w:tc>
        <w:tc>
          <w:tcPr>
            <w:tcW w:w="7229" w:type="dxa"/>
          </w:tcPr>
          <w:p w14:paraId="350E9433" w14:textId="77777777" w:rsidR="005721B6" w:rsidRDefault="005721B6" w:rsidP="005019E7">
            <w:pPr>
              <w:jc w:val="both"/>
              <w:rPr>
                <w:color w:val="000000"/>
              </w:rPr>
            </w:pPr>
            <w:r>
              <w:rPr>
                <w:color w:val="000000"/>
              </w:rPr>
              <w:t>1.1.3. Розвиток позашкільної освіти відповідно до вільного, різнобічного розвитку особистості, інтелектуальних і творчих здібностей, фізичних можливостей вихованців</w:t>
            </w:r>
          </w:p>
        </w:tc>
      </w:tr>
      <w:tr w:rsidR="005721B6" w14:paraId="73FA1CB5" w14:textId="77777777" w:rsidTr="004021C9">
        <w:trPr>
          <w:trHeight w:val="280"/>
        </w:trPr>
        <w:tc>
          <w:tcPr>
            <w:tcW w:w="2410" w:type="dxa"/>
            <w:vMerge w:val="restart"/>
          </w:tcPr>
          <w:p w14:paraId="54419E75" w14:textId="7ACB5B41" w:rsidR="005721B6" w:rsidRDefault="006E1E2F" w:rsidP="005019E7">
            <w:pPr>
              <w:rPr>
                <w:b/>
              </w:rPr>
            </w:pPr>
            <w:r>
              <w:rPr>
                <w:b/>
              </w:rPr>
              <w:t>1.2. Розвинені трудові ресурси та</w:t>
            </w:r>
            <w:r w:rsidR="005721B6">
              <w:rPr>
                <w:b/>
              </w:rPr>
              <w:t xml:space="preserve"> кваліфіковані кадри</w:t>
            </w:r>
          </w:p>
        </w:tc>
        <w:tc>
          <w:tcPr>
            <w:tcW w:w="7229" w:type="dxa"/>
          </w:tcPr>
          <w:p w14:paraId="7468CFD5" w14:textId="77777777" w:rsidR="005721B6" w:rsidRDefault="005721B6" w:rsidP="005019E7">
            <w:pPr>
              <w:jc w:val="both"/>
              <w:rPr>
                <w:color w:val="000000"/>
              </w:rPr>
            </w:pPr>
            <w:r>
              <w:rPr>
                <w:color w:val="000000"/>
              </w:rPr>
              <w:t>1.2.1. Сприяння розвитку мережі закладів професійної (професійно-технічної) освіти у відповідності до потреб ринку праці</w:t>
            </w:r>
          </w:p>
        </w:tc>
      </w:tr>
      <w:tr w:rsidR="005721B6" w14:paraId="3CDF1B18" w14:textId="77777777" w:rsidTr="004021C9">
        <w:trPr>
          <w:trHeight w:val="280"/>
        </w:trPr>
        <w:tc>
          <w:tcPr>
            <w:tcW w:w="2410" w:type="dxa"/>
            <w:vMerge/>
          </w:tcPr>
          <w:p w14:paraId="5D2C2F2F"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031AF96A" w14:textId="77777777" w:rsidR="005721B6" w:rsidRDefault="005721B6" w:rsidP="005019E7">
            <w:pPr>
              <w:jc w:val="both"/>
              <w:rPr>
                <w:color w:val="000000"/>
              </w:rPr>
            </w:pPr>
            <w:r>
              <w:rPr>
                <w:color w:val="000000"/>
              </w:rPr>
              <w:t>1.2.2. Трансформація та збалансування ринку праці через аналіз, стимулювання профорієнтації, навчання та перенавчання кадрів</w:t>
            </w:r>
          </w:p>
        </w:tc>
      </w:tr>
      <w:tr w:rsidR="005721B6" w14:paraId="6D5B2669" w14:textId="77777777" w:rsidTr="004021C9">
        <w:trPr>
          <w:trHeight w:val="280"/>
        </w:trPr>
        <w:tc>
          <w:tcPr>
            <w:tcW w:w="2410" w:type="dxa"/>
            <w:vMerge/>
          </w:tcPr>
          <w:p w14:paraId="561F3B6A"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07373E3C" w14:textId="77777777" w:rsidR="005721B6" w:rsidRDefault="005721B6" w:rsidP="005019E7">
            <w:pPr>
              <w:jc w:val="both"/>
              <w:rPr>
                <w:color w:val="000000"/>
              </w:rPr>
            </w:pPr>
            <w:r>
              <w:rPr>
                <w:color w:val="000000"/>
              </w:rPr>
              <w:t>1.2.3. Підвищення професійних компетенцій наукових кадрів і студентської молоді через поглиблення співпраці між освітніми закладами, науково-дослідними установами й підприємствами</w:t>
            </w:r>
          </w:p>
        </w:tc>
      </w:tr>
      <w:tr w:rsidR="005721B6" w14:paraId="2CC66238" w14:textId="77777777" w:rsidTr="004021C9">
        <w:trPr>
          <w:trHeight w:val="280"/>
        </w:trPr>
        <w:tc>
          <w:tcPr>
            <w:tcW w:w="2410" w:type="dxa"/>
            <w:vMerge/>
          </w:tcPr>
          <w:p w14:paraId="5CDD8733"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39988F83" w14:textId="77777777" w:rsidR="005721B6" w:rsidRDefault="005721B6" w:rsidP="005019E7">
            <w:pPr>
              <w:tabs>
                <w:tab w:val="left" w:pos="601"/>
              </w:tabs>
              <w:ind w:left="34"/>
              <w:jc w:val="both"/>
              <w:rPr>
                <w:color w:val="000000"/>
              </w:rPr>
            </w:pPr>
            <w:r>
              <w:t>1.2.4. Поглиблення співпраці та використання можливостей Державної служби зайнятості щодо підготовки / перекваліфікації працівників</w:t>
            </w:r>
          </w:p>
        </w:tc>
      </w:tr>
      <w:tr w:rsidR="005721B6" w14:paraId="4F6642B2" w14:textId="77777777" w:rsidTr="004021C9">
        <w:trPr>
          <w:trHeight w:val="544"/>
        </w:trPr>
        <w:tc>
          <w:tcPr>
            <w:tcW w:w="2410" w:type="dxa"/>
            <w:vMerge w:val="restart"/>
          </w:tcPr>
          <w:p w14:paraId="51B2B8B6" w14:textId="77777777" w:rsidR="005721B6" w:rsidRDefault="005721B6" w:rsidP="005019E7">
            <w:pPr>
              <w:rPr>
                <w:b/>
              </w:rPr>
            </w:pPr>
            <w:r>
              <w:rPr>
                <w:b/>
              </w:rPr>
              <w:t>1.3. Ефективна система безпеки та цивільного захисту</w:t>
            </w:r>
          </w:p>
        </w:tc>
        <w:tc>
          <w:tcPr>
            <w:tcW w:w="7229" w:type="dxa"/>
            <w:shd w:val="clear" w:color="auto" w:fill="auto"/>
          </w:tcPr>
          <w:p w14:paraId="50650B10" w14:textId="3EEDBF8F" w:rsidR="005721B6" w:rsidRDefault="005721B6" w:rsidP="005019E7">
            <w:pPr>
              <w:jc w:val="both"/>
            </w:pPr>
            <w:r>
              <w:rPr>
                <w:color w:val="000000"/>
              </w:rPr>
              <w:t>1.3.1.</w:t>
            </w:r>
            <w:r>
              <w:t xml:space="preserve"> </w:t>
            </w:r>
            <w:r>
              <w:rPr>
                <w:highlight w:val="white"/>
              </w:rPr>
              <w:t>Удосконалення</w:t>
            </w:r>
            <w:r>
              <w:t xml:space="preserve"> системи централізованого оповіщення та збільшення фонду захисних споруд цивільного захисту (зокрема в </w:t>
            </w:r>
            <w:r w:rsidR="003D20A8">
              <w:t>закладах освіти, охорони здоров</w:t>
            </w:r>
            <w:r w:rsidR="003D20A8">
              <w:rPr>
                <w:lang w:val="uk-UA"/>
              </w:rPr>
              <w:t>’</w:t>
            </w:r>
            <w:r>
              <w:t>я, культури, соціального захисту населення) з урахуванням принципів інклюзивності та безбарʼєрності</w:t>
            </w:r>
          </w:p>
        </w:tc>
      </w:tr>
      <w:tr w:rsidR="005721B6" w14:paraId="6DDCD7CF" w14:textId="77777777" w:rsidTr="004021C9">
        <w:tc>
          <w:tcPr>
            <w:tcW w:w="2410" w:type="dxa"/>
            <w:vMerge/>
          </w:tcPr>
          <w:p w14:paraId="2119975C" w14:textId="77777777" w:rsidR="005721B6" w:rsidRDefault="005721B6" w:rsidP="005019E7">
            <w:pPr>
              <w:widowControl w:val="0"/>
              <w:pBdr>
                <w:top w:val="nil"/>
                <w:left w:val="nil"/>
                <w:bottom w:val="nil"/>
                <w:right w:val="nil"/>
                <w:between w:val="nil"/>
              </w:pBdr>
              <w:spacing w:line="276" w:lineRule="auto"/>
            </w:pPr>
          </w:p>
        </w:tc>
        <w:tc>
          <w:tcPr>
            <w:tcW w:w="7229" w:type="dxa"/>
            <w:shd w:val="clear" w:color="auto" w:fill="auto"/>
          </w:tcPr>
          <w:p w14:paraId="6DD05F17" w14:textId="77777777" w:rsidR="005721B6" w:rsidRDefault="005721B6" w:rsidP="00604DFA">
            <w:pPr>
              <w:tabs>
                <w:tab w:val="left" w:pos="601"/>
              </w:tabs>
              <w:ind w:left="34"/>
              <w:jc w:val="both"/>
            </w:pPr>
            <w:r>
              <w:t>1.3.2. Утворення інтегрованих центрів безпеки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w:t>
            </w:r>
          </w:p>
        </w:tc>
      </w:tr>
      <w:tr w:rsidR="005721B6" w14:paraId="736A128B" w14:textId="77777777" w:rsidTr="004021C9">
        <w:tc>
          <w:tcPr>
            <w:tcW w:w="2410" w:type="dxa"/>
            <w:vMerge w:val="restart"/>
          </w:tcPr>
          <w:p w14:paraId="4C50141D" w14:textId="77777777" w:rsidR="005721B6" w:rsidRDefault="005721B6" w:rsidP="005019E7">
            <w:pPr>
              <w:widowControl w:val="0"/>
              <w:pBdr>
                <w:top w:val="nil"/>
                <w:left w:val="nil"/>
                <w:bottom w:val="nil"/>
                <w:right w:val="nil"/>
                <w:between w:val="nil"/>
              </w:pBdr>
            </w:pPr>
            <w:r>
              <w:rPr>
                <w:b/>
              </w:rPr>
              <w:lastRenderedPageBreak/>
              <w:t>1.4. Розвинена економіка знань та комерціалізація наукових розробок</w:t>
            </w:r>
          </w:p>
        </w:tc>
        <w:tc>
          <w:tcPr>
            <w:tcW w:w="7229" w:type="dxa"/>
            <w:shd w:val="clear" w:color="auto" w:fill="auto"/>
          </w:tcPr>
          <w:p w14:paraId="37207660" w14:textId="77777777" w:rsidR="005721B6" w:rsidRDefault="005721B6" w:rsidP="005019E7">
            <w:pPr>
              <w:jc w:val="both"/>
              <w:rPr>
                <w:color w:val="000000"/>
              </w:rPr>
            </w:pPr>
            <w:r>
              <w:rPr>
                <w:color w:val="000000"/>
              </w:rPr>
              <w:t>1.4.1. Розробка системи підтримки розвитку інноваційного виробництва</w:t>
            </w:r>
          </w:p>
        </w:tc>
      </w:tr>
      <w:tr w:rsidR="005721B6" w14:paraId="2D7872F2" w14:textId="77777777" w:rsidTr="004021C9">
        <w:tc>
          <w:tcPr>
            <w:tcW w:w="2410" w:type="dxa"/>
            <w:vMerge/>
          </w:tcPr>
          <w:p w14:paraId="47565E40"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shd w:val="clear" w:color="auto" w:fill="auto"/>
          </w:tcPr>
          <w:p w14:paraId="576A8B8D" w14:textId="77777777" w:rsidR="005721B6" w:rsidRDefault="005721B6" w:rsidP="005019E7">
            <w:pPr>
              <w:jc w:val="both"/>
              <w:rPr>
                <w:color w:val="000000"/>
              </w:rPr>
            </w:pPr>
            <w:r>
              <w:rPr>
                <w:color w:val="000000"/>
              </w:rPr>
              <w:t>1.4.2. Розвиток інноваційних лабораторій / інкубаторів</w:t>
            </w:r>
          </w:p>
        </w:tc>
      </w:tr>
      <w:tr w:rsidR="005721B6" w14:paraId="7AC25AA6" w14:textId="77777777" w:rsidTr="004021C9">
        <w:tc>
          <w:tcPr>
            <w:tcW w:w="2410" w:type="dxa"/>
            <w:vMerge/>
          </w:tcPr>
          <w:p w14:paraId="00DE75C6"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shd w:val="clear" w:color="auto" w:fill="auto"/>
          </w:tcPr>
          <w:p w14:paraId="7158E7D2" w14:textId="77777777" w:rsidR="005721B6" w:rsidRDefault="005721B6" w:rsidP="005019E7">
            <w:pPr>
              <w:jc w:val="both"/>
              <w:rPr>
                <w:color w:val="000000"/>
              </w:rPr>
            </w:pPr>
            <w:r>
              <w:rPr>
                <w:color w:val="000000"/>
              </w:rPr>
              <w:t>1.4.3. Комерціалізація інновацій</w:t>
            </w:r>
          </w:p>
        </w:tc>
      </w:tr>
      <w:tr w:rsidR="005721B6" w14:paraId="4205A20F" w14:textId="77777777" w:rsidTr="004021C9">
        <w:tc>
          <w:tcPr>
            <w:tcW w:w="2410" w:type="dxa"/>
            <w:vMerge w:val="restart"/>
          </w:tcPr>
          <w:p w14:paraId="0D1C8553" w14:textId="2DD6F759" w:rsidR="005721B6" w:rsidRDefault="0016617A" w:rsidP="007652A6">
            <w:pPr>
              <w:rPr>
                <w:b/>
              </w:rPr>
            </w:pPr>
            <w:r>
              <w:rPr>
                <w:b/>
              </w:rPr>
              <w:t>1.5. Доступні</w:t>
            </w:r>
            <w:r>
              <w:rPr>
                <w:b/>
                <w:lang w:val="uk-UA"/>
              </w:rPr>
              <w:t xml:space="preserve"> </w:t>
            </w:r>
            <w:r w:rsidR="005721B6">
              <w:rPr>
                <w:b/>
              </w:rPr>
              <w:t xml:space="preserve">якісні медичні </w:t>
            </w:r>
            <w:r>
              <w:rPr>
                <w:b/>
                <w:lang w:val="uk-UA"/>
              </w:rPr>
              <w:t>та</w:t>
            </w:r>
            <w:r w:rsidR="005721B6">
              <w:rPr>
                <w:b/>
              </w:rPr>
              <w:t xml:space="preserve"> спортив</w:t>
            </w:r>
            <w:r>
              <w:rPr>
                <w:b/>
                <w:lang w:val="uk-UA"/>
              </w:rPr>
              <w:t>-</w:t>
            </w:r>
            <w:r w:rsidR="005721B6">
              <w:rPr>
                <w:b/>
              </w:rPr>
              <w:t>ні послуги</w:t>
            </w:r>
          </w:p>
        </w:tc>
        <w:tc>
          <w:tcPr>
            <w:tcW w:w="7229" w:type="dxa"/>
            <w:shd w:val="clear" w:color="auto" w:fill="auto"/>
          </w:tcPr>
          <w:p w14:paraId="1A336DBD" w14:textId="653B7229" w:rsidR="005721B6" w:rsidRDefault="005721B6" w:rsidP="005019E7">
            <w:pPr>
              <w:jc w:val="both"/>
              <w:rPr>
                <w:color w:val="000000"/>
              </w:rPr>
            </w:pPr>
            <w:r>
              <w:rPr>
                <w:color w:val="000000"/>
              </w:rPr>
              <w:t>1.5.1. Забезпечення функціонування спромож</w:t>
            </w:r>
            <w:r w:rsidR="00886C96">
              <w:rPr>
                <w:color w:val="000000"/>
              </w:rPr>
              <w:t>ної системи громадського здоров</w:t>
            </w:r>
            <w:r w:rsidR="00886C96">
              <w:rPr>
                <w:color w:val="000000"/>
                <w:lang w:val="uk-UA"/>
              </w:rPr>
              <w:t>’</w:t>
            </w:r>
            <w:r>
              <w:rPr>
                <w:color w:val="000000"/>
              </w:rPr>
              <w:t>я та формування здорового способу життя</w:t>
            </w:r>
          </w:p>
        </w:tc>
      </w:tr>
      <w:tr w:rsidR="005721B6" w14:paraId="5315E731" w14:textId="77777777" w:rsidTr="004021C9">
        <w:tc>
          <w:tcPr>
            <w:tcW w:w="2410" w:type="dxa"/>
            <w:vMerge/>
          </w:tcPr>
          <w:p w14:paraId="6D26EE57"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shd w:val="clear" w:color="auto" w:fill="auto"/>
          </w:tcPr>
          <w:p w14:paraId="09927818" w14:textId="17FA81FA" w:rsidR="005721B6" w:rsidRDefault="005721B6" w:rsidP="00E327D9">
            <w:pPr>
              <w:jc w:val="both"/>
              <w:rPr>
                <w:color w:val="000000"/>
              </w:rPr>
            </w:pPr>
            <w:r>
              <w:rPr>
                <w:color w:val="000000"/>
              </w:rPr>
              <w:t>1.5.2. Формування спроможної мережі закладів охорони здоров</w:t>
            </w:r>
            <w:r w:rsidR="00E327D9">
              <w:rPr>
                <w:color w:val="000000"/>
                <w:lang w:val="uk-UA"/>
              </w:rPr>
              <w:t>’</w:t>
            </w:r>
            <w:r>
              <w:rPr>
                <w:color w:val="000000"/>
              </w:rPr>
              <w:t>я всіх рівнів (зокрема зі створенням реабілітаційних відділень)</w:t>
            </w:r>
          </w:p>
        </w:tc>
      </w:tr>
      <w:tr w:rsidR="005721B6" w14:paraId="010448B1" w14:textId="77777777" w:rsidTr="004021C9">
        <w:trPr>
          <w:trHeight w:val="415"/>
        </w:trPr>
        <w:tc>
          <w:tcPr>
            <w:tcW w:w="2410" w:type="dxa"/>
            <w:vMerge/>
          </w:tcPr>
          <w:p w14:paraId="0A531EAB"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shd w:val="clear" w:color="auto" w:fill="auto"/>
          </w:tcPr>
          <w:p w14:paraId="31CC2DC2" w14:textId="77777777" w:rsidR="005721B6" w:rsidRDefault="005721B6" w:rsidP="005019E7">
            <w:pPr>
              <w:jc w:val="both"/>
              <w:rPr>
                <w:color w:val="000000"/>
              </w:rPr>
            </w:pPr>
            <w:r>
              <w:rPr>
                <w:color w:val="000000"/>
              </w:rPr>
              <w:t>1.5.3. Розширення мережі закладів та створення інклюзивної спортивної інфраструктури</w:t>
            </w:r>
          </w:p>
        </w:tc>
      </w:tr>
    </w:tbl>
    <w:p w14:paraId="1C656048" w14:textId="77777777" w:rsidR="005721B6" w:rsidRDefault="005721B6" w:rsidP="005019E7">
      <w:pPr>
        <w:ind w:firstLine="709"/>
        <w:jc w:val="both"/>
        <w:rPr>
          <w:color w:val="000000"/>
          <w:sz w:val="28"/>
          <w:szCs w:val="28"/>
        </w:rPr>
      </w:pPr>
    </w:p>
    <w:p w14:paraId="782B638D" w14:textId="6EDC50F0" w:rsidR="005721B6" w:rsidRPr="00886C96" w:rsidRDefault="005721B6" w:rsidP="005019E7">
      <w:pPr>
        <w:spacing w:after="120"/>
        <w:jc w:val="both"/>
        <w:rPr>
          <w:b/>
          <w:i/>
          <w:color w:val="008000"/>
          <w:sz w:val="28"/>
          <w:szCs w:val="28"/>
        </w:rPr>
      </w:pPr>
      <w:r w:rsidRPr="00886C96">
        <w:rPr>
          <w:b/>
          <w:i/>
          <w:color w:val="008000"/>
          <w:sz w:val="28"/>
          <w:szCs w:val="28"/>
        </w:rPr>
        <w:t>Оперативна ціль 1.1. Доступна якісна та безпечна освіта</w:t>
      </w:r>
    </w:p>
    <w:p w14:paraId="339702CF" w14:textId="77777777" w:rsidR="005721B6" w:rsidRDefault="005721B6" w:rsidP="005019E7">
      <w:pPr>
        <w:ind w:firstLine="567"/>
        <w:jc w:val="both"/>
        <w:rPr>
          <w:color w:val="000000"/>
          <w:sz w:val="28"/>
          <w:szCs w:val="28"/>
        </w:rPr>
      </w:pPr>
      <w:r>
        <w:rPr>
          <w:color w:val="000000"/>
          <w:sz w:val="28"/>
          <w:szCs w:val="28"/>
        </w:rPr>
        <w:t xml:space="preserve">Мережа закладів освіти Криворізької МТГ охоплює всі рівні освіти. Наявна мережа закладів освіти сформована відповідно до освітніх запитів населення та задовольняє потреби мешканців </w:t>
      </w:r>
      <w:r>
        <w:rPr>
          <w:color w:val="000000"/>
          <w:sz w:val="28"/>
          <w:szCs w:val="28"/>
          <w:lang w:val="uk-UA"/>
        </w:rPr>
        <w:t>Криворізької МТГ</w:t>
      </w:r>
      <w:r>
        <w:rPr>
          <w:color w:val="000000"/>
          <w:sz w:val="28"/>
          <w:szCs w:val="28"/>
        </w:rPr>
        <w:t xml:space="preserve"> </w:t>
      </w:r>
      <w:r>
        <w:rPr>
          <w:color w:val="000000"/>
          <w:sz w:val="28"/>
          <w:szCs w:val="28"/>
          <w:lang w:val="uk-UA"/>
        </w:rPr>
        <w:t>в</w:t>
      </w:r>
      <w:r>
        <w:rPr>
          <w:color w:val="000000"/>
          <w:sz w:val="28"/>
          <w:szCs w:val="28"/>
        </w:rPr>
        <w:t xml:space="preserve"> здобутті якісної освіти.</w:t>
      </w:r>
    </w:p>
    <w:p w14:paraId="435394B1" w14:textId="77777777" w:rsidR="005721B6" w:rsidRDefault="005721B6" w:rsidP="005019E7">
      <w:pPr>
        <w:ind w:firstLine="567"/>
        <w:jc w:val="both"/>
        <w:rPr>
          <w:color w:val="000000"/>
          <w:sz w:val="28"/>
          <w:szCs w:val="28"/>
        </w:rPr>
      </w:pPr>
      <w:r>
        <w:rPr>
          <w:color w:val="000000"/>
          <w:sz w:val="28"/>
          <w:szCs w:val="28"/>
          <w:lang w:val="uk-UA"/>
        </w:rPr>
        <w:t>У</w:t>
      </w:r>
      <w:r>
        <w:rPr>
          <w:color w:val="000000"/>
          <w:sz w:val="28"/>
          <w:szCs w:val="28"/>
        </w:rPr>
        <w:t>сі заклади працюють в єдиному освітньому просторі. Це стосується 152 закладів дошкільної освіти, 125 закладів загальної середньої освіти, 30 закладів позашкільної освіти, 14 закладів фахової передвищої освіти та 12 закладів професійно-технічної освіти.</w:t>
      </w:r>
    </w:p>
    <w:p w14:paraId="787C2DCD" w14:textId="77777777" w:rsidR="005721B6" w:rsidRDefault="005721B6" w:rsidP="005019E7">
      <w:pPr>
        <w:ind w:firstLine="567"/>
        <w:jc w:val="both"/>
        <w:rPr>
          <w:color w:val="000000"/>
          <w:sz w:val="28"/>
          <w:szCs w:val="28"/>
        </w:rPr>
      </w:pPr>
      <w:r>
        <w:rPr>
          <w:color w:val="000000"/>
          <w:sz w:val="28"/>
          <w:szCs w:val="28"/>
        </w:rPr>
        <w:t>У 2024 році кількість учнів зменшилася до 59,1 тис. осіб порівняно з 62,3 тис. осіб у 2023 році.</w:t>
      </w:r>
    </w:p>
    <w:p w14:paraId="4EF61A11" w14:textId="77777777" w:rsidR="005721B6" w:rsidRDefault="005721B6" w:rsidP="005019E7">
      <w:pPr>
        <w:ind w:firstLine="567"/>
        <w:jc w:val="both"/>
        <w:rPr>
          <w:color w:val="000000"/>
          <w:sz w:val="28"/>
          <w:szCs w:val="28"/>
        </w:rPr>
      </w:pPr>
      <w:r>
        <w:rPr>
          <w:color w:val="000000"/>
          <w:sz w:val="28"/>
          <w:szCs w:val="28"/>
        </w:rPr>
        <w:t>В умовах інноваційного розвитку величезного значення набуває впровадження проєктів STEM-освіти та робототехніки вже на етапі загальної середньої освіти.</w:t>
      </w:r>
    </w:p>
    <w:p w14:paraId="5252DD1C" w14:textId="77777777" w:rsidR="005721B6" w:rsidRDefault="005721B6" w:rsidP="005019E7">
      <w:pPr>
        <w:ind w:firstLine="567"/>
        <w:jc w:val="both"/>
        <w:rPr>
          <w:color w:val="000000"/>
          <w:sz w:val="28"/>
          <w:szCs w:val="28"/>
        </w:rPr>
      </w:pPr>
      <w:r>
        <w:rPr>
          <w:color w:val="000000"/>
          <w:sz w:val="28"/>
          <w:szCs w:val="28"/>
        </w:rPr>
        <w:t xml:space="preserve">На перший план повоєнного розвитку </w:t>
      </w:r>
      <w:r>
        <w:rPr>
          <w:color w:val="000000"/>
          <w:sz w:val="28"/>
          <w:szCs w:val="28"/>
          <w:lang w:val="uk-UA"/>
        </w:rPr>
        <w:t>Криворізької МТГ</w:t>
      </w:r>
      <w:r>
        <w:rPr>
          <w:color w:val="000000"/>
          <w:sz w:val="28"/>
          <w:szCs w:val="28"/>
        </w:rPr>
        <w:t xml:space="preserve"> виходить виховання патріотичної талановитої та успішної особистості на базі закладів позашкільної освіти.</w:t>
      </w:r>
    </w:p>
    <w:p w14:paraId="4FF95A55" w14:textId="77C2CA16" w:rsidR="005721B6" w:rsidRDefault="005721B6" w:rsidP="005019E7">
      <w:pPr>
        <w:ind w:firstLine="567"/>
        <w:jc w:val="both"/>
        <w:rPr>
          <w:color w:val="000000"/>
          <w:sz w:val="28"/>
          <w:szCs w:val="28"/>
        </w:rPr>
      </w:pPr>
      <w:r>
        <w:rPr>
          <w:color w:val="000000"/>
          <w:sz w:val="28"/>
          <w:szCs w:val="28"/>
          <w:lang w:val="uk-UA"/>
        </w:rPr>
        <w:t>У</w:t>
      </w:r>
      <w:r>
        <w:rPr>
          <w:color w:val="000000"/>
          <w:sz w:val="28"/>
          <w:szCs w:val="28"/>
        </w:rPr>
        <w:t xml:space="preserve">рахування потреб дитини та орієнтування на її особливості </w:t>
      </w:r>
      <w:r>
        <w:rPr>
          <w:color w:val="000000"/>
          <w:sz w:val="28"/>
          <w:szCs w:val="28"/>
          <w:lang w:val="uk-UA"/>
        </w:rPr>
        <w:t>забезпечує</w:t>
      </w:r>
      <w:r>
        <w:rPr>
          <w:color w:val="000000"/>
          <w:sz w:val="28"/>
          <w:szCs w:val="28"/>
        </w:rPr>
        <w:t xml:space="preserve"> функціонування інклюзивно–ресурсних центрів, що потребують подальшо</w:t>
      </w:r>
      <w:r w:rsidR="00291A40">
        <w:rPr>
          <w:color w:val="000000"/>
          <w:sz w:val="28"/>
          <w:szCs w:val="28"/>
        </w:rPr>
        <w:t>го розвитку й</w:t>
      </w:r>
      <w:r>
        <w:rPr>
          <w:color w:val="000000"/>
          <w:sz w:val="28"/>
          <w:szCs w:val="28"/>
        </w:rPr>
        <w:t xml:space="preserve"> модернізації.</w:t>
      </w:r>
    </w:p>
    <w:p w14:paraId="2C0B3C95" w14:textId="77777777" w:rsidR="005721B6" w:rsidRDefault="005721B6" w:rsidP="005019E7">
      <w:pPr>
        <w:ind w:firstLine="567"/>
        <w:jc w:val="both"/>
        <w:rPr>
          <w:color w:val="000000"/>
          <w:sz w:val="28"/>
          <w:szCs w:val="28"/>
        </w:rPr>
      </w:pPr>
      <w:r>
        <w:rPr>
          <w:color w:val="000000"/>
          <w:sz w:val="28"/>
          <w:szCs w:val="28"/>
          <w:lang w:val="uk-UA"/>
        </w:rPr>
        <w:t>Ця</w:t>
      </w:r>
      <w:r>
        <w:rPr>
          <w:color w:val="000000"/>
          <w:sz w:val="28"/>
          <w:szCs w:val="28"/>
        </w:rPr>
        <w:t xml:space="preserve"> оперативна ціль і в подальшому буде направлена на здобуття якісної безпечної та доступної дошкільної, загальної середньої </w:t>
      </w:r>
      <w:r>
        <w:rPr>
          <w:color w:val="000000"/>
          <w:sz w:val="28"/>
          <w:szCs w:val="28"/>
          <w:lang w:val="uk-UA"/>
        </w:rPr>
        <w:t>і</w:t>
      </w:r>
      <w:r>
        <w:rPr>
          <w:color w:val="000000"/>
          <w:sz w:val="28"/>
          <w:szCs w:val="28"/>
        </w:rPr>
        <w:t xml:space="preserve"> позашкільної освіти.</w:t>
      </w:r>
    </w:p>
    <w:p w14:paraId="50197B0E" w14:textId="723B0825" w:rsidR="005721B6" w:rsidRDefault="005721B6" w:rsidP="005019E7">
      <w:pPr>
        <w:rPr>
          <w:color w:val="000000"/>
          <w:sz w:val="28"/>
          <w:szCs w:val="28"/>
        </w:rPr>
      </w:pPr>
    </w:p>
    <w:p w14:paraId="7C92A658" w14:textId="56C81415" w:rsidR="005721B6" w:rsidRDefault="005721B6" w:rsidP="005019E7">
      <w:pPr>
        <w:pBdr>
          <w:top w:val="nil"/>
          <w:left w:val="nil"/>
          <w:bottom w:val="nil"/>
          <w:right w:val="nil"/>
          <w:between w:val="nil"/>
        </w:pBdr>
        <w:spacing w:before="120" w:after="60"/>
        <w:jc w:val="both"/>
        <w:rPr>
          <w:b/>
          <w:i/>
          <w:color w:val="000000"/>
          <w:sz w:val="28"/>
          <w:szCs w:val="28"/>
        </w:rPr>
      </w:pPr>
      <w:r>
        <w:rPr>
          <w:b/>
          <w:i/>
          <w:color w:val="000000"/>
          <w:sz w:val="28"/>
          <w:szCs w:val="28"/>
        </w:rPr>
        <w:t>Завдання та сфери реалізації проєктів для досягнення оперативної цілі 1.1. Доступна якісна та безпечна освіта: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61"/>
        <w:gridCol w:w="6378"/>
      </w:tblGrid>
      <w:tr w:rsidR="005721B6" w:rsidRPr="00251B02" w14:paraId="287BE911" w14:textId="77777777" w:rsidTr="004021C9">
        <w:tc>
          <w:tcPr>
            <w:tcW w:w="3261" w:type="dxa"/>
            <w:shd w:val="clear" w:color="auto" w:fill="E7E6E6"/>
          </w:tcPr>
          <w:p w14:paraId="21046B24" w14:textId="77777777" w:rsidR="005721B6" w:rsidRPr="008C00EC" w:rsidRDefault="005721B6" w:rsidP="005019E7">
            <w:pPr>
              <w:spacing w:before="40" w:after="40"/>
              <w:jc w:val="center"/>
              <w:rPr>
                <w:b/>
                <w:i/>
              </w:rPr>
            </w:pPr>
            <w:r w:rsidRPr="008C00EC">
              <w:rPr>
                <w:b/>
                <w:i/>
              </w:rPr>
              <w:t>Завдання</w:t>
            </w:r>
          </w:p>
        </w:tc>
        <w:tc>
          <w:tcPr>
            <w:tcW w:w="6378" w:type="dxa"/>
            <w:shd w:val="clear" w:color="auto" w:fill="E7E6E6"/>
          </w:tcPr>
          <w:p w14:paraId="418F1095" w14:textId="77777777" w:rsidR="005721B6" w:rsidRPr="008C00EC" w:rsidRDefault="005721B6" w:rsidP="005019E7">
            <w:pPr>
              <w:spacing w:before="40" w:after="40"/>
              <w:ind w:firstLine="454"/>
              <w:jc w:val="center"/>
              <w:rPr>
                <w:b/>
                <w:i/>
              </w:rPr>
            </w:pPr>
            <w:r w:rsidRPr="008C00EC">
              <w:rPr>
                <w:b/>
                <w:i/>
              </w:rPr>
              <w:t>Сфери реалізації проєктів</w:t>
            </w:r>
          </w:p>
        </w:tc>
      </w:tr>
      <w:tr w:rsidR="00510569" w:rsidRPr="00251B02" w14:paraId="769917B6" w14:textId="77777777" w:rsidTr="00510569">
        <w:tc>
          <w:tcPr>
            <w:tcW w:w="3261" w:type="dxa"/>
            <w:shd w:val="clear" w:color="auto" w:fill="auto"/>
          </w:tcPr>
          <w:p w14:paraId="4FAB7B8E" w14:textId="55E7886F" w:rsidR="00510569" w:rsidRPr="00510569" w:rsidRDefault="00510569" w:rsidP="00510569">
            <w:pPr>
              <w:jc w:val="center"/>
              <w:rPr>
                <w:i/>
                <w:lang w:val="uk-UA"/>
              </w:rPr>
            </w:pPr>
            <w:r>
              <w:rPr>
                <w:i/>
                <w:lang w:val="uk-UA"/>
              </w:rPr>
              <w:t>1</w:t>
            </w:r>
          </w:p>
        </w:tc>
        <w:tc>
          <w:tcPr>
            <w:tcW w:w="6378" w:type="dxa"/>
            <w:shd w:val="clear" w:color="auto" w:fill="auto"/>
          </w:tcPr>
          <w:p w14:paraId="00AFE2B6" w14:textId="095A0378" w:rsidR="00510569" w:rsidRPr="00510569" w:rsidRDefault="00510569" w:rsidP="00510569">
            <w:pPr>
              <w:ind w:firstLine="454"/>
              <w:jc w:val="center"/>
              <w:rPr>
                <w:i/>
                <w:lang w:val="uk-UA"/>
              </w:rPr>
            </w:pPr>
            <w:r>
              <w:rPr>
                <w:i/>
                <w:lang w:val="uk-UA"/>
              </w:rPr>
              <w:t>2</w:t>
            </w:r>
          </w:p>
        </w:tc>
      </w:tr>
      <w:tr w:rsidR="005721B6" w:rsidRPr="00251B02" w14:paraId="1890BE22" w14:textId="77777777" w:rsidTr="004021C9">
        <w:trPr>
          <w:trHeight w:val="585"/>
        </w:trPr>
        <w:tc>
          <w:tcPr>
            <w:tcW w:w="3261" w:type="dxa"/>
          </w:tcPr>
          <w:p w14:paraId="34A8E8D9" w14:textId="77777777" w:rsidR="005721B6" w:rsidRPr="00251B02" w:rsidRDefault="005721B6" w:rsidP="005019E7">
            <w:pPr>
              <w:tabs>
                <w:tab w:val="left" w:pos="601"/>
              </w:tabs>
              <w:ind w:left="57"/>
              <w:rPr>
                <w:b/>
                <w:color w:val="000000"/>
              </w:rPr>
            </w:pPr>
            <w:r w:rsidRPr="00251B02">
              <w:rPr>
                <w:color w:val="000000"/>
              </w:rPr>
              <w:t>1.1.1. Забезпечення рівного доступу та підвищення якості дошкільної, загальної середньої освіти</w:t>
            </w:r>
          </w:p>
        </w:tc>
        <w:tc>
          <w:tcPr>
            <w:tcW w:w="6378" w:type="dxa"/>
          </w:tcPr>
          <w:p w14:paraId="4EF9A519" w14:textId="77777777" w:rsidR="005721B6" w:rsidRPr="00251B02" w:rsidRDefault="005721B6" w:rsidP="005019E7">
            <w:pPr>
              <w:ind w:firstLine="454"/>
              <w:jc w:val="both"/>
            </w:pPr>
            <w:r w:rsidRPr="00251B02">
              <w:t>Створення належних умов для організації освітнього процесу через проведення капітальних ремонтів закладів освіти, забезпечення їх сучасним обладнанням та засобами навчання, облаштування прилеглих територій.</w:t>
            </w:r>
          </w:p>
          <w:p w14:paraId="5A3F88DF" w14:textId="77777777" w:rsidR="005721B6" w:rsidRPr="00251B02" w:rsidRDefault="005721B6" w:rsidP="005019E7">
            <w:pPr>
              <w:ind w:firstLine="454"/>
              <w:jc w:val="both"/>
            </w:pPr>
            <w:r w:rsidRPr="00251B02">
              <w:t>Формування якісного освітнього процесу із залученням інноваційних технологій.</w:t>
            </w:r>
          </w:p>
          <w:p w14:paraId="48484BCC" w14:textId="559D780D" w:rsidR="005721B6" w:rsidRPr="00251B02" w:rsidRDefault="005721B6" w:rsidP="008C00EC">
            <w:pPr>
              <w:ind w:firstLine="454"/>
              <w:jc w:val="both"/>
            </w:pPr>
            <w:r w:rsidRPr="00251B02">
              <w:t>Підтримка цифровізації освіти:</w:t>
            </w:r>
            <w:r>
              <w:t xml:space="preserve"> у</w:t>
            </w:r>
            <w:r w:rsidRPr="00251B02">
              <w:t>провадження електронних журналів, STEM-лабораторій, забезпечення закладів освіти сучасним обладнанням (3D-принтери, роб</w:t>
            </w:r>
            <w:r>
              <w:t>ототехніка, цифрові лабораторії</w:t>
            </w:r>
            <w:r w:rsidR="00510569">
              <w:t xml:space="preserve"> тощо)</w:t>
            </w:r>
          </w:p>
        </w:tc>
      </w:tr>
    </w:tbl>
    <w:p w14:paraId="3AC3AE86" w14:textId="77777777" w:rsidR="00510569" w:rsidRDefault="00510569">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61"/>
        <w:gridCol w:w="6378"/>
      </w:tblGrid>
      <w:tr w:rsidR="00510569" w:rsidRPr="00251B02" w14:paraId="25078945" w14:textId="77777777" w:rsidTr="00510569">
        <w:trPr>
          <w:trHeight w:val="141"/>
        </w:trPr>
        <w:tc>
          <w:tcPr>
            <w:tcW w:w="3261" w:type="dxa"/>
          </w:tcPr>
          <w:p w14:paraId="248972A0" w14:textId="6F2A8A2C" w:rsidR="00510569" w:rsidRPr="00510569" w:rsidRDefault="00510569" w:rsidP="00510569">
            <w:pPr>
              <w:tabs>
                <w:tab w:val="left" w:pos="601"/>
              </w:tabs>
              <w:ind w:left="57"/>
              <w:jc w:val="center"/>
              <w:rPr>
                <w:i/>
                <w:color w:val="000000"/>
                <w:lang w:val="uk-UA"/>
              </w:rPr>
            </w:pPr>
            <w:r>
              <w:rPr>
                <w:i/>
                <w:color w:val="000000"/>
                <w:lang w:val="uk-UA"/>
              </w:rPr>
              <w:lastRenderedPageBreak/>
              <w:t>1</w:t>
            </w:r>
          </w:p>
        </w:tc>
        <w:tc>
          <w:tcPr>
            <w:tcW w:w="6378" w:type="dxa"/>
          </w:tcPr>
          <w:p w14:paraId="47FF37AB" w14:textId="4C6AE722" w:rsidR="00510569" w:rsidRPr="00510569" w:rsidRDefault="00510569" w:rsidP="00510569">
            <w:pPr>
              <w:ind w:firstLine="454"/>
              <w:jc w:val="center"/>
              <w:rPr>
                <w:i/>
                <w:lang w:val="uk-UA"/>
              </w:rPr>
            </w:pPr>
            <w:r>
              <w:rPr>
                <w:i/>
                <w:lang w:val="uk-UA"/>
              </w:rPr>
              <w:t>2</w:t>
            </w:r>
          </w:p>
        </w:tc>
      </w:tr>
      <w:tr w:rsidR="00510569" w:rsidRPr="00251B02" w14:paraId="7C52275D" w14:textId="77777777" w:rsidTr="004021C9">
        <w:trPr>
          <w:trHeight w:val="513"/>
        </w:trPr>
        <w:tc>
          <w:tcPr>
            <w:tcW w:w="3261" w:type="dxa"/>
          </w:tcPr>
          <w:p w14:paraId="4AF916C7" w14:textId="77777777" w:rsidR="00510569" w:rsidRPr="00251B02" w:rsidRDefault="00510569" w:rsidP="005019E7">
            <w:pPr>
              <w:tabs>
                <w:tab w:val="left" w:pos="601"/>
              </w:tabs>
              <w:ind w:left="57"/>
              <w:rPr>
                <w:color w:val="000000"/>
              </w:rPr>
            </w:pPr>
          </w:p>
        </w:tc>
        <w:tc>
          <w:tcPr>
            <w:tcW w:w="6378" w:type="dxa"/>
          </w:tcPr>
          <w:p w14:paraId="3A3DE27B" w14:textId="77777777" w:rsidR="00510569" w:rsidRPr="00251B02" w:rsidRDefault="00510569" w:rsidP="00510569">
            <w:pPr>
              <w:ind w:firstLine="454"/>
              <w:jc w:val="both"/>
            </w:pPr>
            <w:r w:rsidRPr="00251B02">
              <w:t>Розвиток центрів з надолуження освітніх втрат, дозвіллєвого, інклюзивного простору та інших альтернативних центрів у закладах освіти.</w:t>
            </w:r>
          </w:p>
          <w:p w14:paraId="73266D89" w14:textId="77777777" w:rsidR="00510569" w:rsidRPr="00251B02" w:rsidRDefault="00510569" w:rsidP="00510569">
            <w:pPr>
              <w:ind w:firstLine="454"/>
              <w:jc w:val="both"/>
            </w:pPr>
            <w:r w:rsidRPr="00251B02">
              <w:t>Діджиталізація освітнього процесу.</w:t>
            </w:r>
          </w:p>
          <w:p w14:paraId="24450D58" w14:textId="77777777" w:rsidR="00510569" w:rsidRPr="00251B02" w:rsidRDefault="00510569" w:rsidP="00510569">
            <w:pPr>
              <w:ind w:firstLine="454"/>
              <w:jc w:val="both"/>
            </w:pPr>
            <w:r w:rsidRPr="00251B02">
              <w:t>Створення укриттів в будівлях і спорудах, на території закладів освіти.</w:t>
            </w:r>
          </w:p>
          <w:p w14:paraId="50EBACD4" w14:textId="081DA417" w:rsidR="00510569" w:rsidRPr="00251B02" w:rsidRDefault="00510569" w:rsidP="00510569">
            <w:pPr>
              <w:ind w:firstLine="454"/>
              <w:jc w:val="both"/>
            </w:pPr>
            <w:r w:rsidRPr="00251B02">
              <w:t>Забезпечення як</w:t>
            </w:r>
            <w:r>
              <w:t>існої базової фінансової освіти</w:t>
            </w:r>
          </w:p>
        </w:tc>
      </w:tr>
      <w:tr w:rsidR="005721B6" w:rsidRPr="00251B02" w14:paraId="6502868B" w14:textId="77777777" w:rsidTr="004021C9">
        <w:trPr>
          <w:trHeight w:val="513"/>
        </w:trPr>
        <w:tc>
          <w:tcPr>
            <w:tcW w:w="3261" w:type="dxa"/>
          </w:tcPr>
          <w:p w14:paraId="03DADCD9" w14:textId="77777777" w:rsidR="005721B6" w:rsidRPr="00251B02" w:rsidRDefault="005721B6" w:rsidP="005019E7">
            <w:pPr>
              <w:tabs>
                <w:tab w:val="left" w:pos="601"/>
              </w:tabs>
              <w:ind w:left="57"/>
              <w:rPr>
                <w:b/>
              </w:rPr>
            </w:pPr>
            <w:r w:rsidRPr="00251B02">
              <w:rPr>
                <w:color w:val="000000"/>
              </w:rPr>
              <w:t>1.1.2. Забезпечення доступності, розумного пристосування та універсального дизайну для задоволення освітніх потреб дітей з особливими освітніми потребами</w:t>
            </w:r>
          </w:p>
        </w:tc>
        <w:tc>
          <w:tcPr>
            <w:tcW w:w="6378" w:type="dxa"/>
          </w:tcPr>
          <w:p w14:paraId="7E5710AC" w14:textId="77777777" w:rsidR="005721B6" w:rsidRPr="00251B02" w:rsidRDefault="005721B6" w:rsidP="005019E7">
            <w:pPr>
              <w:ind w:firstLine="454"/>
              <w:jc w:val="both"/>
            </w:pPr>
            <w:r w:rsidRPr="00251B02">
              <w:t>Створення належних якісних санітарно-гігієнічних умов у закладах освіти для дітей з особливими освітніми потребами, для осіб з інвалідністю та обмеженими фізичними можливостями.</w:t>
            </w:r>
          </w:p>
          <w:p w14:paraId="6D279E41" w14:textId="75A66868" w:rsidR="005721B6" w:rsidRPr="00251B02" w:rsidRDefault="005721B6" w:rsidP="005019E7">
            <w:pPr>
              <w:ind w:firstLine="454"/>
              <w:jc w:val="both"/>
            </w:pPr>
            <w:r w:rsidRPr="00251B02">
              <w:t>Розвиток Криворізьких інклюзивно-ресурсних центрі</w:t>
            </w:r>
            <w:r w:rsidR="00392B47">
              <w:t xml:space="preserve">в для задоволення потреб дітей </w:t>
            </w:r>
            <w:r w:rsidRPr="00251B02">
              <w:t>з особливими освітніми потребами.</w:t>
            </w:r>
          </w:p>
          <w:p w14:paraId="23EF028D" w14:textId="13E96E96" w:rsidR="005721B6" w:rsidRPr="00251B02" w:rsidRDefault="005721B6" w:rsidP="005019E7">
            <w:pPr>
              <w:ind w:firstLine="454"/>
              <w:jc w:val="both"/>
            </w:pPr>
            <w:r w:rsidRPr="00251B02">
              <w:t xml:space="preserve">Проведення модернізації приміщень навчально-реабілітаційних центрів комунальної форми власності </w:t>
            </w:r>
            <w:r w:rsidR="00392B47">
              <w:rPr>
                <w:lang w:val="uk-UA"/>
              </w:rPr>
              <w:t>Криворізької МТГ</w:t>
            </w:r>
            <w:r w:rsidRPr="00251B02">
              <w:t>.</w:t>
            </w:r>
          </w:p>
          <w:p w14:paraId="23419418" w14:textId="77777777" w:rsidR="005721B6" w:rsidRPr="00251B02" w:rsidRDefault="005721B6" w:rsidP="005019E7">
            <w:pPr>
              <w:ind w:firstLine="454"/>
              <w:jc w:val="both"/>
            </w:pPr>
            <w:r w:rsidRPr="00251B02">
              <w:t>Забезпечення умов перебування дітей з порушеннями зору, опорно-рухового апарату в закладах освіти.</w:t>
            </w:r>
          </w:p>
          <w:p w14:paraId="25DB3164" w14:textId="01BEA6B3" w:rsidR="005721B6" w:rsidRPr="00251B02" w:rsidRDefault="005721B6" w:rsidP="00547C6D">
            <w:pPr>
              <w:ind w:firstLine="454"/>
              <w:jc w:val="both"/>
            </w:pPr>
            <w:r w:rsidRPr="00251B02">
              <w:t>Створення безбар’єрного інклюзивного та безпечного освітнього середовища з урахуванням гендерного підходу</w:t>
            </w:r>
          </w:p>
        </w:tc>
      </w:tr>
      <w:tr w:rsidR="005721B6" w:rsidRPr="00251B02" w14:paraId="1A42C1A1" w14:textId="77777777" w:rsidTr="004021C9">
        <w:trPr>
          <w:trHeight w:val="513"/>
        </w:trPr>
        <w:tc>
          <w:tcPr>
            <w:tcW w:w="3261" w:type="dxa"/>
          </w:tcPr>
          <w:p w14:paraId="2CF06BB2" w14:textId="77777777" w:rsidR="005721B6" w:rsidRPr="00251B02" w:rsidRDefault="005721B6" w:rsidP="005019E7">
            <w:pPr>
              <w:tabs>
                <w:tab w:val="left" w:pos="601"/>
              </w:tabs>
              <w:ind w:left="57"/>
              <w:rPr>
                <w:b/>
                <w:strike/>
              </w:rPr>
            </w:pPr>
            <w:r w:rsidRPr="00251B02">
              <w:t>1.1.3. Розвиток позашкільної освіти відповідно до вільного, різнобічного розвитку особистості, інтелектуальних і творчих здібностей, фізичних можливостей вихованців</w:t>
            </w:r>
          </w:p>
        </w:tc>
        <w:tc>
          <w:tcPr>
            <w:tcW w:w="6378" w:type="dxa"/>
          </w:tcPr>
          <w:p w14:paraId="1E606668" w14:textId="77777777" w:rsidR="005721B6" w:rsidRPr="00251B02" w:rsidRDefault="005721B6" w:rsidP="005019E7">
            <w:pPr>
              <w:tabs>
                <w:tab w:val="left" w:pos="328"/>
              </w:tabs>
              <w:ind w:firstLine="454"/>
              <w:jc w:val="both"/>
            </w:pPr>
            <w:r w:rsidRPr="00251B02">
              <w:t>Модернізація закладів позашкільної освіти за сучасними технологіями для ефективної роботи з дітьми.</w:t>
            </w:r>
          </w:p>
          <w:p w14:paraId="734555FB" w14:textId="77777777" w:rsidR="005721B6" w:rsidRPr="00251B02" w:rsidRDefault="005721B6" w:rsidP="005019E7">
            <w:pPr>
              <w:tabs>
                <w:tab w:val="left" w:pos="328"/>
              </w:tabs>
              <w:ind w:firstLine="454"/>
              <w:jc w:val="both"/>
            </w:pPr>
            <w:r>
              <w:rPr>
                <w:lang w:val="uk-UA"/>
              </w:rPr>
              <w:t>У</w:t>
            </w:r>
            <w:r w:rsidRPr="00251B02">
              <w:t xml:space="preserve">провадження інноваційних освітніх практик </w:t>
            </w:r>
            <w:r>
              <w:rPr>
                <w:lang w:val="uk-UA"/>
              </w:rPr>
              <w:t>і</w:t>
            </w:r>
            <w:r w:rsidRPr="00251B02">
              <w:t xml:space="preserve"> технологій.</w:t>
            </w:r>
          </w:p>
          <w:p w14:paraId="460072D9" w14:textId="77777777" w:rsidR="005721B6" w:rsidRPr="00251B02" w:rsidRDefault="005721B6" w:rsidP="005019E7">
            <w:pPr>
              <w:tabs>
                <w:tab w:val="left" w:pos="328"/>
              </w:tabs>
              <w:ind w:firstLine="454"/>
              <w:jc w:val="both"/>
              <w:rPr>
                <w:color w:val="000000"/>
              </w:rPr>
            </w:pPr>
            <w:r w:rsidRPr="00251B02">
              <w:t>Розширення послуг позашкільної освіт</w:t>
            </w:r>
            <w:r>
              <w:t>и</w:t>
            </w:r>
            <w:r>
              <w:rPr>
                <w:lang w:val="uk-UA"/>
              </w:rPr>
              <w:t>,</w:t>
            </w:r>
            <w:r>
              <w:t xml:space="preserve"> орієнтованої на потреби дітей</w:t>
            </w:r>
          </w:p>
        </w:tc>
      </w:tr>
    </w:tbl>
    <w:p w14:paraId="0E0B0C51" w14:textId="77777777" w:rsidR="005721B6" w:rsidRDefault="005721B6" w:rsidP="005019E7">
      <w:pPr>
        <w:spacing w:before="240"/>
        <w:ind w:firstLine="567"/>
        <w:rPr>
          <w:b/>
          <w:i/>
          <w:color w:val="000000"/>
          <w:sz w:val="28"/>
          <w:szCs w:val="28"/>
        </w:rPr>
      </w:pPr>
      <w:r>
        <w:rPr>
          <w:b/>
          <w:i/>
          <w:color w:val="000000"/>
          <w:sz w:val="28"/>
          <w:szCs w:val="28"/>
        </w:rPr>
        <w:t>Очікувані результати:</w:t>
      </w:r>
    </w:p>
    <w:p w14:paraId="58E43632" w14:textId="77777777" w:rsidR="005721B6" w:rsidRDefault="005721B6"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Ефективна система освіти, орієнтована на потреби ринку праці.</w:t>
      </w:r>
    </w:p>
    <w:p w14:paraId="460013E6" w14:textId="77777777" w:rsidR="005721B6" w:rsidRDefault="005721B6"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Створено інклюзивне освітнє середовище.</w:t>
      </w:r>
    </w:p>
    <w:p w14:paraId="0C084270" w14:textId="765932EC" w:rsidR="005721B6" w:rsidRDefault="00B74EB4"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lang w:val="uk-UA"/>
        </w:rPr>
        <w:t>У</w:t>
      </w:r>
      <w:r w:rsidR="005721B6">
        <w:rPr>
          <w:color w:val="000000"/>
          <w:sz w:val="28"/>
          <w:szCs w:val="28"/>
        </w:rPr>
        <w:t>проваджено елементи цифровізації освіти.</w:t>
      </w:r>
    </w:p>
    <w:p w14:paraId="33E97B09" w14:textId="77777777" w:rsidR="005721B6" w:rsidRDefault="005721B6"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Створено безпечне середовище для навчання, виховання, всебічного розвитку індивідуальних здібностей дітей, зокрема через достатню кількість відремонтованих, забезпечених обладнанням споруд цивільного захисту (укриття).</w:t>
      </w:r>
    </w:p>
    <w:p w14:paraId="1F21D287" w14:textId="77777777" w:rsidR="005721B6" w:rsidRDefault="005721B6" w:rsidP="005019E7">
      <w:pPr>
        <w:pBdr>
          <w:top w:val="nil"/>
          <w:left w:val="nil"/>
          <w:bottom w:val="nil"/>
          <w:right w:val="nil"/>
          <w:between w:val="nil"/>
        </w:pBdr>
        <w:tabs>
          <w:tab w:val="left" w:pos="851"/>
        </w:tabs>
        <w:ind w:firstLine="567"/>
        <w:jc w:val="both"/>
        <w:rPr>
          <w:color w:val="000000"/>
          <w:sz w:val="28"/>
          <w:szCs w:val="28"/>
        </w:rPr>
      </w:pPr>
      <w:r>
        <w:rPr>
          <w:color w:val="000000"/>
          <w:sz w:val="28"/>
          <w:szCs w:val="28"/>
        </w:rPr>
        <w:t>Ефективна система соціальної та психологічної підтримки дітей усіх вікових категорій.</w:t>
      </w:r>
    </w:p>
    <w:p w14:paraId="6F9638BE"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Розвинена система підтримки розвитку STEM–освіти та робототехніки.</w:t>
      </w:r>
    </w:p>
    <w:p w14:paraId="710BB799" w14:textId="77777777" w:rsidR="005721B6" w:rsidRDefault="005721B6" w:rsidP="005019E7">
      <w:pPr>
        <w:pBdr>
          <w:top w:val="nil"/>
          <w:left w:val="nil"/>
          <w:bottom w:val="nil"/>
          <w:right w:val="nil"/>
          <w:between w:val="nil"/>
        </w:pBdr>
        <w:tabs>
          <w:tab w:val="left" w:pos="709"/>
        </w:tabs>
        <w:ind w:firstLine="567"/>
        <w:jc w:val="both"/>
        <w:rPr>
          <w:color w:val="000000"/>
          <w:sz w:val="28"/>
          <w:szCs w:val="28"/>
        </w:rPr>
      </w:pPr>
      <w:r>
        <w:rPr>
          <w:color w:val="000000"/>
          <w:sz w:val="28"/>
          <w:szCs w:val="28"/>
        </w:rPr>
        <w:t>Розвинена система підтримки впровадження нових інформаційно-комунікаційних технологій для учасників освітнього процесу.</w:t>
      </w:r>
    </w:p>
    <w:p w14:paraId="698F5C0B" w14:textId="77777777" w:rsidR="005721B6" w:rsidRDefault="005721B6" w:rsidP="00381AB7">
      <w:pPr>
        <w:pBdr>
          <w:top w:val="nil"/>
          <w:left w:val="nil"/>
          <w:bottom w:val="nil"/>
          <w:right w:val="nil"/>
          <w:between w:val="nil"/>
        </w:pBdr>
        <w:tabs>
          <w:tab w:val="left" w:pos="709"/>
        </w:tabs>
        <w:spacing w:after="240"/>
        <w:ind w:firstLine="567"/>
        <w:jc w:val="both"/>
        <w:rPr>
          <w:color w:val="000000"/>
          <w:sz w:val="28"/>
          <w:szCs w:val="28"/>
        </w:rPr>
      </w:pPr>
      <w:r>
        <w:rPr>
          <w:color w:val="000000"/>
          <w:sz w:val="28"/>
          <w:szCs w:val="28"/>
        </w:rPr>
        <w:t>Упроваджено механізми стимулювання обдарованої молоді.</w:t>
      </w:r>
    </w:p>
    <w:p w14:paraId="3BCB0EC1" w14:textId="77777777" w:rsidR="005721B6" w:rsidRDefault="005721B6" w:rsidP="005019E7">
      <w:pPr>
        <w:tabs>
          <w:tab w:val="left" w:pos="357"/>
        </w:tabs>
        <w:ind w:firstLine="567"/>
        <w:rPr>
          <w:b/>
          <w:i/>
          <w:color w:val="000000"/>
          <w:sz w:val="28"/>
          <w:szCs w:val="28"/>
        </w:rPr>
      </w:pPr>
      <w:r>
        <w:rPr>
          <w:b/>
          <w:i/>
          <w:color w:val="000000"/>
          <w:sz w:val="28"/>
          <w:szCs w:val="28"/>
        </w:rPr>
        <w:t>Індикатори:</w:t>
      </w:r>
    </w:p>
    <w:p w14:paraId="7801C625" w14:textId="77777777" w:rsidR="005721B6" w:rsidRDefault="005721B6" w:rsidP="005019E7">
      <w:pPr>
        <w:pBdr>
          <w:top w:val="nil"/>
          <w:left w:val="nil"/>
          <w:bottom w:val="nil"/>
          <w:right w:val="nil"/>
          <w:between w:val="nil"/>
        </w:pBdr>
        <w:tabs>
          <w:tab w:val="left" w:pos="357"/>
        </w:tabs>
        <w:ind w:firstLine="567"/>
        <w:jc w:val="both"/>
        <w:rPr>
          <w:sz w:val="28"/>
          <w:szCs w:val="28"/>
        </w:rPr>
      </w:pPr>
      <w:r>
        <w:rPr>
          <w:sz w:val="28"/>
          <w:szCs w:val="28"/>
          <w:highlight w:val="white"/>
        </w:rPr>
        <w:t xml:space="preserve">Частка здобувачів повної загальної освіти, які складали національний </w:t>
      </w:r>
      <w:r w:rsidRPr="00B844EC">
        <w:rPr>
          <w:spacing w:val="2"/>
          <w:sz w:val="28"/>
          <w:szCs w:val="28"/>
          <w:highlight w:val="white"/>
        </w:rPr>
        <w:t xml:space="preserve">мультипредметний тест / зовнішнє незалежне оцінювання і подолали поріг </w:t>
      </w:r>
      <w:r w:rsidRPr="00B844EC">
        <w:rPr>
          <w:spacing w:val="2"/>
          <w:sz w:val="28"/>
          <w:szCs w:val="28"/>
          <w:highlight w:val="white"/>
          <w:lang w:val="uk-UA"/>
        </w:rPr>
        <w:t>«</w:t>
      </w:r>
      <w:r w:rsidRPr="00B844EC">
        <w:rPr>
          <w:spacing w:val="2"/>
          <w:sz w:val="28"/>
          <w:szCs w:val="28"/>
          <w:highlight w:val="white"/>
        </w:rPr>
        <w:t>склав /</w:t>
      </w:r>
      <w:r>
        <w:rPr>
          <w:sz w:val="28"/>
          <w:szCs w:val="28"/>
          <w:highlight w:val="white"/>
        </w:rPr>
        <w:t xml:space="preserve"> не склав</w:t>
      </w:r>
      <w:r>
        <w:rPr>
          <w:sz w:val="28"/>
          <w:szCs w:val="28"/>
          <w:lang w:val="uk-UA"/>
        </w:rPr>
        <w:t>»</w:t>
      </w:r>
      <w:r>
        <w:rPr>
          <w:sz w:val="28"/>
          <w:szCs w:val="28"/>
        </w:rPr>
        <w:t>.</w:t>
      </w:r>
    </w:p>
    <w:p w14:paraId="771B76F1" w14:textId="77777777" w:rsidR="005721B6" w:rsidRDefault="005721B6" w:rsidP="00510569">
      <w:pPr>
        <w:widowControl w:val="0"/>
        <w:pBdr>
          <w:top w:val="nil"/>
          <w:left w:val="nil"/>
          <w:bottom w:val="nil"/>
          <w:right w:val="nil"/>
          <w:between w:val="nil"/>
        </w:pBdr>
        <w:tabs>
          <w:tab w:val="left" w:pos="357"/>
        </w:tabs>
        <w:ind w:firstLine="567"/>
        <w:jc w:val="both"/>
        <w:rPr>
          <w:color w:val="000000"/>
          <w:sz w:val="28"/>
          <w:szCs w:val="28"/>
        </w:rPr>
      </w:pPr>
      <w:r>
        <w:rPr>
          <w:color w:val="000000"/>
          <w:sz w:val="28"/>
          <w:szCs w:val="28"/>
        </w:rPr>
        <w:t>Кількість створених захищених освітніх просторів.</w:t>
      </w:r>
    </w:p>
    <w:p w14:paraId="73AF0557" w14:textId="1BC58C93" w:rsidR="005721B6" w:rsidRPr="00465BC7" w:rsidRDefault="005721B6" w:rsidP="00510569">
      <w:pPr>
        <w:widowControl w:val="0"/>
        <w:pBdr>
          <w:top w:val="nil"/>
          <w:left w:val="nil"/>
          <w:bottom w:val="nil"/>
          <w:right w:val="nil"/>
          <w:between w:val="nil"/>
        </w:pBdr>
        <w:tabs>
          <w:tab w:val="left" w:pos="284"/>
        </w:tabs>
        <w:ind w:firstLine="567"/>
        <w:jc w:val="both"/>
        <w:rPr>
          <w:color w:val="000000"/>
          <w:sz w:val="28"/>
          <w:szCs w:val="28"/>
          <w:lang w:val="uk-UA"/>
        </w:rPr>
      </w:pPr>
      <w:r>
        <w:rPr>
          <w:color w:val="000000"/>
          <w:sz w:val="28"/>
          <w:szCs w:val="28"/>
        </w:rPr>
        <w:t xml:space="preserve">Співвідношення наявної кількості місць у закладах дошкільної освіти до </w:t>
      </w:r>
      <w:r>
        <w:rPr>
          <w:color w:val="000000"/>
          <w:sz w:val="28"/>
          <w:szCs w:val="28"/>
        </w:rPr>
        <w:lastRenderedPageBreak/>
        <w:t xml:space="preserve">фактичної чисельності вихованців, охоплених </w:t>
      </w:r>
      <w:r w:rsidR="00465BC7">
        <w:rPr>
          <w:color w:val="000000"/>
          <w:sz w:val="28"/>
          <w:szCs w:val="28"/>
          <w:lang w:val="uk-UA"/>
        </w:rPr>
        <w:t xml:space="preserve">такими </w:t>
      </w:r>
      <w:r>
        <w:rPr>
          <w:color w:val="000000"/>
          <w:sz w:val="28"/>
          <w:szCs w:val="28"/>
        </w:rPr>
        <w:t>закладами</w:t>
      </w:r>
      <w:r w:rsidR="00465BC7">
        <w:rPr>
          <w:color w:val="000000"/>
          <w:sz w:val="28"/>
          <w:szCs w:val="28"/>
          <w:lang w:val="uk-UA"/>
        </w:rPr>
        <w:t>.</w:t>
      </w:r>
    </w:p>
    <w:p w14:paraId="1C6CDC4F" w14:textId="77777777" w:rsidR="005721B6" w:rsidRDefault="005721B6"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Частка закладів загальної середньої освіти, у яких організовано інклюзивне та спеціальне навчання.</w:t>
      </w:r>
    </w:p>
    <w:p w14:paraId="174C865D" w14:textId="77777777" w:rsidR="005721B6" w:rsidRDefault="005721B6" w:rsidP="005019E7">
      <w:pPr>
        <w:tabs>
          <w:tab w:val="left" w:pos="284"/>
        </w:tabs>
        <w:ind w:firstLine="709"/>
        <w:rPr>
          <w:color w:val="000000"/>
          <w:sz w:val="28"/>
          <w:szCs w:val="28"/>
        </w:rPr>
      </w:pPr>
    </w:p>
    <w:p w14:paraId="6DCB5215" w14:textId="77777777" w:rsidR="005721B6" w:rsidRPr="00CA1437" w:rsidRDefault="005721B6" w:rsidP="005019E7">
      <w:pPr>
        <w:spacing w:after="120"/>
        <w:jc w:val="both"/>
        <w:rPr>
          <w:b/>
          <w:i/>
          <w:color w:val="008000"/>
          <w:sz w:val="28"/>
          <w:szCs w:val="28"/>
        </w:rPr>
      </w:pPr>
      <w:r w:rsidRPr="00CA1437">
        <w:rPr>
          <w:b/>
          <w:i/>
          <w:color w:val="008000"/>
          <w:sz w:val="28"/>
          <w:szCs w:val="28"/>
        </w:rPr>
        <w:t>Оперативна ціль 1.2. Розвинені трудові ресурси та кваліфіковані кадри</w:t>
      </w:r>
    </w:p>
    <w:p w14:paraId="2C18E797" w14:textId="77777777" w:rsidR="005721B6" w:rsidRDefault="005721B6" w:rsidP="005019E7">
      <w:pPr>
        <w:ind w:firstLine="567"/>
        <w:jc w:val="both"/>
        <w:rPr>
          <w:sz w:val="28"/>
          <w:szCs w:val="28"/>
          <w:highlight w:val="white"/>
        </w:rPr>
      </w:pPr>
      <w:r>
        <w:rPr>
          <w:color w:val="000000"/>
          <w:sz w:val="28"/>
          <w:szCs w:val="28"/>
        </w:rPr>
        <w:t xml:space="preserve">У Криворізькій МТГ відчувається гострий дисбаланс між попитом та пропозицією робочої сили на ринку праці. З одного боку </w:t>
      </w:r>
      <w:r>
        <w:rPr>
          <w:color w:val="000000"/>
          <w:sz w:val="28"/>
          <w:szCs w:val="28"/>
          <w:lang w:val="uk-UA"/>
        </w:rPr>
        <w:t>–</w:t>
      </w:r>
      <w:r>
        <w:rPr>
          <w:color w:val="000000"/>
          <w:sz w:val="28"/>
          <w:szCs w:val="28"/>
        </w:rPr>
        <w:t xml:space="preserve"> гостра нестача робочої сили за робітничими професіями, </w:t>
      </w:r>
      <w:r>
        <w:rPr>
          <w:sz w:val="28"/>
          <w:szCs w:val="28"/>
        </w:rPr>
        <w:t xml:space="preserve">а з іншого – стабільний рівень зареєстрованого безробіття, </w:t>
      </w:r>
      <w:r>
        <w:rPr>
          <w:sz w:val="28"/>
          <w:szCs w:val="28"/>
          <w:lang w:val="uk-UA"/>
        </w:rPr>
        <w:t>що</w:t>
      </w:r>
      <w:r>
        <w:rPr>
          <w:sz w:val="28"/>
          <w:szCs w:val="28"/>
        </w:rPr>
        <w:t xml:space="preserve"> не зменшується при зростанні кількості вакансій. </w:t>
      </w:r>
      <w:r>
        <w:rPr>
          <w:sz w:val="28"/>
          <w:szCs w:val="28"/>
          <w:highlight w:val="white"/>
        </w:rPr>
        <w:t>Серед зареєстрованих безробітних 81% жінок, з яких 63% мають вищу освіту.</w:t>
      </w:r>
    </w:p>
    <w:p w14:paraId="52795E5A" w14:textId="78C47873" w:rsidR="005721B6" w:rsidRDefault="005721B6" w:rsidP="005019E7">
      <w:pPr>
        <w:ind w:firstLine="567"/>
        <w:jc w:val="both"/>
        <w:rPr>
          <w:sz w:val="28"/>
          <w:szCs w:val="28"/>
        </w:rPr>
      </w:pPr>
      <w:r>
        <w:rPr>
          <w:color w:val="000000"/>
          <w:sz w:val="28"/>
          <w:szCs w:val="28"/>
        </w:rPr>
        <w:t>Це пояснюється не тільки розбалансуванням ринку праці внаслідок міграції працездатного населення за корд</w:t>
      </w:r>
      <w:r w:rsidR="0022349D">
        <w:rPr>
          <w:color w:val="000000"/>
          <w:sz w:val="28"/>
          <w:szCs w:val="28"/>
        </w:rPr>
        <w:t xml:space="preserve">он, переміщенням в громаду ВПО </w:t>
      </w:r>
      <w:r>
        <w:rPr>
          <w:color w:val="000000"/>
          <w:sz w:val="28"/>
          <w:szCs w:val="28"/>
        </w:rPr>
        <w:t>з інших небезпечних регіонів України, але й недостатнім рівнем адаптації освіти до реального ринку праці,</w:t>
      </w:r>
      <w:r>
        <w:rPr>
          <w:sz w:val="28"/>
          <w:szCs w:val="28"/>
        </w:rPr>
        <w:t xml:space="preserve"> невідповідністю професійно-кваліфікаційного складу осіб, які шукають роботу, наявним вільним робочим місцям.</w:t>
      </w:r>
    </w:p>
    <w:p w14:paraId="15257C03" w14:textId="77777777" w:rsidR="005721B6" w:rsidRDefault="005721B6" w:rsidP="005019E7">
      <w:pPr>
        <w:ind w:firstLine="567"/>
        <w:jc w:val="both"/>
        <w:rPr>
          <w:sz w:val="28"/>
          <w:szCs w:val="28"/>
        </w:rPr>
      </w:pPr>
      <w:r>
        <w:rPr>
          <w:sz w:val="28"/>
          <w:szCs w:val="28"/>
        </w:rPr>
        <w:t xml:space="preserve">Криворізька </w:t>
      </w:r>
      <w:r>
        <w:rPr>
          <w:sz w:val="28"/>
          <w:szCs w:val="28"/>
          <w:lang w:val="uk-UA"/>
        </w:rPr>
        <w:t>МТГ</w:t>
      </w:r>
      <w:r>
        <w:rPr>
          <w:sz w:val="28"/>
          <w:szCs w:val="28"/>
        </w:rPr>
        <w:t xml:space="preserve"> прагне створити сприятливі умови для молоді, забезпечуючи зростання трудових ресурсів через розвиток місцевої системи освіти відповідно до європейських стандартів та вимог ринку праці. Важливим напрямом є залучення молодих фахівців з інших регіонів, нада</w:t>
      </w:r>
      <w:r>
        <w:rPr>
          <w:sz w:val="28"/>
          <w:szCs w:val="28"/>
          <w:lang w:val="uk-UA"/>
        </w:rPr>
        <w:t>ння</w:t>
      </w:r>
      <w:r>
        <w:rPr>
          <w:sz w:val="28"/>
          <w:szCs w:val="28"/>
        </w:rPr>
        <w:t xml:space="preserve"> їм якісн</w:t>
      </w:r>
      <w:r>
        <w:rPr>
          <w:sz w:val="28"/>
          <w:szCs w:val="28"/>
          <w:lang w:val="uk-UA"/>
        </w:rPr>
        <w:t>ої</w:t>
      </w:r>
      <w:r>
        <w:rPr>
          <w:sz w:val="28"/>
          <w:szCs w:val="28"/>
        </w:rPr>
        <w:t xml:space="preserve"> освіт та перспектив кар'єрного зростання. Одночасно </w:t>
      </w:r>
      <w:r>
        <w:rPr>
          <w:sz w:val="28"/>
          <w:szCs w:val="28"/>
          <w:lang w:val="uk-UA"/>
        </w:rPr>
        <w:t>Криворізька МТГ</w:t>
      </w:r>
      <w:r>
        <w:rPr>
          <w:sz w:val="28"/>
          <w:szCs w:val="28"/>
        </w:rPr>
        <w:t xml:space="preserve"> активно популяризуватиме свої освітні можливості, щоб зробити територію привабливою для молоді. Такий підхід сприятиме підвищенню конкурентоспроможності </w:t>
      </w:r>
      <w:r>
        <w:rPr>
          <w:sz w:val="28"/>
          <w:szCs w:val="28"/>
          <w:lang w:val="uk-UA"/>
        </w:rPr>
        <w:t>Криворізької МТГ</w:t>
      </w:r>
      <w:r>
        <w:rPr>
          <w:sz w:val="28"/>
          <w:szCs w:val="28"/>
        </w:rPr>
        <w:t>, її подальшому розвитку та інтеграції в європейський освітній і економічний простір.</w:t>
      </w:r>
    </w:p>
    <w:p w14:paraId="5A134658" w14:textId="7994A469" w:rsidR="005721B6" w:rsidRDefault="005721B6" w:rsidP="005019E7">
      <w:pPr>
        <w:ind w:firstLine="567"/>
        <w:jc w:val="both"/>
        <w:rPr>
          <w:sz w:val="28"/>
          <w:szCs w:val="28"/>
        </w:rPr>
      </w:pPr>
      <w:r>
        <w:rPr>
          <w:sz w:val="28"/>
          <w:szCs w:val="28"/>
        </w:rPr>
        <w:t>Одночасно увага буде приділятися професійному навчанню (підвищення кваліф</w:t>
      </w:r>
      <w:r w:rsidR="0022349D">
        <w:rPr>
          <w:sz w:val="28"/>
          <w:szCs w:val="28"/>
        </w:rPr>
        <w:t>ікації, перенавчання, стажування</w:t>
      </w:r>
      <w:r>
        <w:rPr>
          <w:sz w:val="28"/>
          <w:szCs w:val="28"/>
        </w:rPr>
        <w:t>) дорослого населення.</w:t>
      </w:r>
    </w:p>
    <w:p w14:paraId="307E9435" w14:textId="6D8C1D1E" w:rsidR="005721B6" w:rsidRDefault="005721B6" w:rsidP="005019E7">
      <w:pPr>
        <w:ind w:firstLine="567"/>
        <w:jc w:val="both"/>
        <w:rPr>
          <w:color w:val="000000"/>
          <w:sz w:val="28"/>
          <w:szCs w:val="28"/>
        </w:rPr>
      </w:pPr>
      <w:r>
        <w:rPr>
          <w:color w:val="000000"/>
          <w:sz w:val="28"/>
          <w:szCs w:val="28"/>
        </w:rPr>
        <w:t xml:space="preserve">Сучасні виробничі процеси часто змінюються, що потребує від працівників, окрім спеціалізації, ще й здатності пристосовуватися до сучасного управління, </w:t>
      </w:r>
      <w:r w:rsidR="006C36A8">
        <w:rPr>
          <w:color w:val="000000"/>
          <w:sz w:val="28"/>
          <w:szCs w:val="28"/>
        </w:rPr>
        <w:t>а також безперервного навчання та</w:t>
      </w:r>
      <w:r>
        <w:rPr>
          <w:color w:val="000000"/>
          <w:sz w:val="28"/>
          <w:szCs w:val="28"/>
        </w:rPr>
        <w:t xml:space="preserve"> підвищення кваліфікації.</w:t>
      </w:r>
    </w:p>
    <w:p w14:paraId="030880DC" w14:textId="77777777" w:rsidR="005721B6" w:rsidRDefault="005721B6" w:rsidP="005019E7">
      <w:pPr>
        <w:widowControl w:val="0"/>
        <w:ind w:firstLine="567"/>
        <w:jc w:val="both"/>
        <w:rPr>
          <w:sz w:val="28"/>
          <w:szCs w:val="28"/>
        </w:rPr>
      </w:pPr>
      <w:r>
        <w:rPr>
          <w:color w:val="000000"/>
          <w:sz w:val="28"/>
          <w:szCs w:val="28"/>
        </w:rPr>
        <w:t xml:space="preserve">Особливого значення набуває підготовка робітничих кадрів у закладах професійної освіти, які забезпечують найбільшу частку робочих місць у сучасній економіці </w:t>
      </w:r>
      <w:r>
        <w:rPr>
          <w:color w:val="000000"/>
          <w:sz w:val="28"/>
          <w:szCs w:val="28"/>
          <w:lang w:val="uk-UA"/>
        </w:rPr>
        <w:t>Криворізької МТГ</w:t>
      </w:r>
      <w:r>
        <w:rPr>
          <w:color w:val="000000"/>
          <w:sz w:val="28"/>
          <w:szCs w:val="28"/>
        </w:rPr>
        <w:t>.</w:t>
      </w:r>
      <w:r>
        <w:rPr>
          <w:sz w:val="28"/>
          <w:szCs w:val="28"/>
        </w:rPr>
        <w:t xml:space="preserve"> На базі 12 закладів професійної (професійно-технічної) освіти державної форми власності ведеться допрофесійна, первинна професійна підготовка, перепідготовка, курсове професійно-технічне навчання, підвищення кваліфікації для всіх галузей виробництва та сфер послуг </w:t>
      </w:r>
      <w:r>
        <w:rPr>
          <w:sz w:val="28"/>
          <w:szCs w:val="28"/>
          <w:lang w:val="uk-UA"/>
        </w:rPr>
        <w:t>Криворізької МТГ</w:t>
      </w:r>
      <w:r>
        <w:rPr>
          <w:sz w:val="28"/>
          <w:szCs w:val="28"/>
        </w:rPr>
        <w:t xml:space="preserve"> для майже 6 тис. учнів.</w:t>
      </w:r>
    </w:p>
    <w:p w14:paraId="784435F6" w14:textId="77777777" w:rsidR="005721B6" w:rsidRDefault="005721B6" w:rsidP="005019E7">
      <w:pPr>
        <w:widowControl w:val="0"/>
        <w:ind w:firstLine="567"/>
        <w:jc w:val="both"/>
        <w:rPr>
          <w:color w:val="000000"/>
          <w:sz w:val="28"/>
          <w:szCs w:val="28"/>
        </w:rPr>
      </w:pPr>
      <w:r>
        <w:rPr>
          <w:color w:val="000000"/>
          <w:sz w:val="28"/>
          <w:szCs w:val="28"/>
        </w:rPr>
        <w:t>Необхідним є з одного боку забезпечення системного моніторингу кадрових потреб роботодавців громади, а з іншого – коригування структури професійної підготовки відповідно до виявлених потреб, а також допомога молоді в питаннях вироблення ефективної поведінки не тільки на місцевому, але й на регіональному та національному ринках праці.</w:t>
      </w:r>
    </w:p>
    <w:p w14:paraId="6BD7077E" w14:textId="77777777" w:rsidR="005721B6" w:rsidRDefault="005721B6" w:rsidP="005019E7">
      <w:pPr>
        <w:widowControl w:val="0"/>
        <w:spacing w:after="240"/>
        <w:ind w:firstLine="567"/>
        <w:jc w:val="both"/>
        <w:rPr>
          <w:color w:val="000000"/>
          <w:sz w:val="28"/>
          <w:szCs w:val="28"/>
        </w:rPr>
      </w:pPr>
      <w:r>
        <w:rPr>
          <w:color w:val="000000"/>
          <w:sz w:val="28"/>
          <w:szCs w:val="28"/>
        </w:rPr>
        <w:t xml:space="preserve">У центрі уваги оперативної цілі також перебувають заходи, спрямовані на залучення інвестицій підприємств у людський капітал та заохочення до навчання працівників, а також інструменти, </w:t>
      </w:r>
      <w:r>
        <w:rPr>
          <w:color w:val="000000"/>
          <w:sz w:val="28"/>
          <w:szCs w:val="28"/>
          <w:lang w:val="uk-UA"/>
        </w:rPr>
        <w:t>що</w:t>
      </w:r>
      <w:r>
        <w:rPr>
          <w:color w:val="000000"/>
          <w:sz w:val="28"/>
          <w:szCs w:val="28"/>
        </w:rPr>
        <w:t xml:space="preserve"> сприяють зайнятості </w:t>
      </w:r>
      <w:r w:rsidRPr="009F1011">
        <w:rPr>
          <w:color w:val="000000"/>
          <w:sz w:val="28"/>
          <w:szCs w:val="28"/>
        </w:rPr>
        <w:t>ВПО</w:t>
      </w:r>
      <w:r>
        <w:rPr>
          <w:color w:val="000000"/>
          <w:sz w:val="28"/>
          <w:szCs w:val="28"/>
        </w:rPr>
        <w:t>, ветеранів, працівників молодшого та старшого віку за рахунок надання їм навичок з адаптації до змін економічних процесів на основі знань.</w:t>
      </w:r>
    </w:p>
    <w:p w14:paraId="3347578C" w14:textId="77777777" w:rsidR="005721B6" w:rsidRDefault="005721B6" w:rsidP="005019E7">
      <w:pPr>
        <w:spacing w:before="120" w:after="60"/>
        <w:rPr>
          <w:b/>
          <w:i/>
          <w:color w:val="000000"/>
          <w:sz w:val="28"/>
          <w:szCs w:val="28"/>
        </w:rPr>
      </w:pPr>
      <w:r>
        <w:rPr>
          <w:b/>
          <w:i/>
          <w:color w:val="000000"/>
          <w:sz w:val="28"/>
          <w:szCs w:val="28"/>
        </w:rPr>
        <w:lastRenderedPageBreak/>
        <w:t>Завдання та сфери реалізації проєктів для досягнення оперативної цілі 1.2. Розвинені трудові ресурси та кваліфіковані кадри: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5"/>
        <w:gridCol w:w="6804"/>
      </w:tblGrid>
      <w:tr w:rsidR="005721B6" w14:paraId="6CC87C61" w14:textId="77777777" w:rsidTr="004021C9">
        <w:trPr>
          <w:trHeight w:val="327"/>
        </w:trPr>
        <w:tc>
          <w:tcPr>
            <w:tcW w:w="2835" w:type="dxa"/>
            <w:shd w:val="clear" w:color="auto" w:fill="E7E6E6"/>
          </w:tcPr>
          <w:p w14:paraId="52F6698E" w14:textId="77777777" w:rsidR="005721B6" w:rsidRPr="00A31F92" w:rsidRDefault="005721B6" w:rsidP="005019E7">
            <w:pPr>
              <w:tabs>
                <w:tab w:val="left" w:pos="601"/>
              </w:tabs>
              <w:spacing w:before="40" w:after="40"/>
              <w:ind w:left="57"/>
              <w:jc w:val="center"/>
              <w:rPr>
                <w:i/>
              </w:rPr>
            </w:pPr>
            <w:r w:rsidRPr="00A31F92">
              <w:rPr>
                <w:b/>
                <w:i/>
              </w:rPr>
              <w:t>Завдання</w:t>
            </w:r>
          </w:p>
        </w:tc>
        <w:tc>
          <w:tcPr>
            <w:tcW w:w="6804" w:type="dxa"/>
            <w:shd w:val="clear" w:color="auto" w:fill="E7E6E6"/>
          </w:tcPr>
          <w:p w14:paraId="523C424E" w14:textId="77777777" w:rsidR="005721B6" w:rsidRPr="00A31F92" w:rsidRDefault="005721B6" w:rsidP="005019E7">
            <w:pPr>
              <w:tabs>
                <w:tab w:val="left" w:pos="601"/>
              </w:tabs>
              <w:spacing w:before="40" w:after="40"/>
              <w:ind w:left="57"/>
              <w:jc w:val="center"/>
              <w:rPr>
                <w:i/>
              </w:rPr>
            </w:pPr>
            <w:r w:rsidRPr="00A31F92">
              <w:rPr>
                <w:b/>
                <w:i/>
              </w:rPr>
              <w:t>Сфери реалізації проєктів</w:t>
            </w:r>
          </w:p>
        </w:tc>
      </w:tr>
      <w:tr w:rsidR="005721B6" w14:paraId="53772322" w14:textId="77777777" w:rsidTr="00710513">
        <w:trPr>
          <w:trHeight w:val="272"/>
        </w:trPr>
        <w:tc>
          <w:tcPr>
            <w:tcW w:w="2835" w:type="dxa"/>
            <w:shd w:val="clear" w:color="auto" w:fill="FFFFFF" w:themeFill="background1"/>
          </w:tcPr>
          <w:p w14:paraId="62589178" w14:textId="77777777" w:rsidR="005721B6" w:rsidRPr="00EB653F" w:rsidRDefault="005721B6" w:rsidP="005019E7">
            <w:pPr>
              <w:tabs>
                <w:tab w:val="left" w:pos="601"/>
              </w:tabs>
              <w:ind w:left="57"/>
              <w:jc w:val="center"/>
              <w:rPr>
                <w:i/>
                <w:lang w:val="uk-UA"/>
              </w:rPr>
            </w:pPr>
            <w:r>
              <w:rPr>
                <w:i/>
                <w:lang w:val="uk-UA"/>
              </w:rPr>
              <w:t>1</w:t>
            </w:r>
          </w:p>
        </w:tc>
        <w:tc>
          <w:tcPr>
            <w:tcW w:w="6804" w:type="dxa"/>
            <w:shd w:val="clear" w:color="auto" w:fill="FFFFFF" w:themeFill="background1"/>
          </w:tcPr>
          <w:p w14:paraId="7AD188B9" w14:textId="77777777" w:rsidR="005721B6" w:rsidRPr="00EB653F" w:rsidRDefault="005721B6" w:rsidP="005019E7">
            <w:pPr>
              <w:tabs>
                <w:tab w:val="left" w:pos="601"/>
              </w:tabs>
              <w:ind w:left="57"/>
              <w:jc w:val="center"/>
              <w:rPr>
                <w:i/>
                <w:lang w:val="uk-UA"/>
              </w:rPr>
            </w:pPr>
            <w:r>
              <w:rPr>
                <w:i/>
                <w:lang w:val="uk-UA"/>
              </w:rPr>
              <w:t>2</w:t>
            </w:r>
          </w:p>
        </w:tc>
      </w:tr>
      <w:tr w:rsidR="005721B6" w14:paraId="0B205EA9" w14:textId="77777777" w:rsidTr="004021C9">
        <w:trPr>
          <w:trHeight w:val="585"/>
        </w:trPr>
        <w:tc>
          <w:tcPr>
            <w:tcW w:w="2835" w:type="dxa"/>
          </w:tcPr>
          <w:p w14:paraId="1C8BA7FF" w14:textId="5CD7E772" w:rsidR="005721B6" w:rsidRDefault="005721B6" w:rsidP="005019E7">
            <w:pPr>
              <w:tabs>
                <w:tab w:val="left" w:pos="601"/>
              </w:tabs>
              <w:rPr>
                <w:b/>
                <w:color w:val="000000"/>
              </w:rPr>
            </w:pPr>
            <w:r>
              <w:rPr>
                <w:color w:val="000000"/>
              </w:rPr>
              <w:t>1.2.1. Сприяння розвитку мережі закладів профе</w:t>
            </w:r>
            <w:r w:rsidR="003E751E">
              <w:rPr>
                <w:color w:val="000000"/>
                <w:lang w:val="uk-UA"/>
              </w:rPr>
              <w:t>-</w:t>
            </w:r>
            <w:r>
              <w:rPr>
                <w:color w:val="000000"/>
              </w:rPr>
              <w:t>сійної (професійно-технічної) освіти у відповідності до потреб ринку праці</w:t>
            </w:r>
          </w:p>
        </w:tc>
        <w:tc>
          <w:tcPr>
            <w:tcW w:w="6804" w:type="dxa"/>
          </w:tcPr>
          <w:p w14:paraId="34B8908B" w14:textId="77777777" w:rsidR="005721B6" w:rsidRDefault="005721B6" w:rsidP="005019E7">
            <w:pPr>
              <w:tabs>
                <w:tab w:val="left" w:pos="328"/>
              </w:tabs>
              <w:ind w:firstLine="307"/>
              <w:jc w:val="both"/>
            </w:pPr>
            <w:r>
              <w:t>Сприяння розвитку мережі закладів професійної (професійно-технічної) освіти у відповідності до потреб ринку праці.</w:t>
            </w:r>
          </w:p>
          <w:p w14:paraId="278DF319" w14:textId="77777777" w:rsidR="005721B6" w:rsidRDefault="005721B6" w:rsidP="005019E7">
            <w:pPr>
              <w:tabs>
                <w:tab w:val="left" w:pos="328"/>
              </w:tabs>
              <w:ind w:firstLine="307"/>
              <w:jc w:val="both"/>
            </w:pPr>
            <w:r>
              <w:t xml:space="preserve">Створення STEM-лабораторій </w:t>
            </w:r>
            <w:r>
              <w:rPr>
                <w:lang w:val="uk-UA"/>
              </w:rPr>
              <w:t>у</w:t>
            </w:r>
            <w:r>
              <w:t xml:space="preserve"> закладах професійної (професійно-технічної) освіти.</w:t>
            </w:r>
          </w:p>
          <w:p w14:paraId="0BB3CE51" w14:textId="77777777" w:rsidR="005721B6" w:rsidRDefault="005721B6" w:rsidP="005019E7">
            <w:pPr>
              <w:tabs>
                <w:tab w:val="left" w:pos="328"/>
              </w:tabs>
              <w:ind w:firstLine="307"/>
              <w:jc w:val="both"/>
            </w:pPr>
            <w:r>
              <w:t>Підвищення якості професійної перекваліфікації для незайнятих осіб (включно з ВПО та ветеранами війни) через адаптацію освітніх програм до сучасних вимог ринку праці.</w:t>
            </w:r>
          </w:p>
          <w:p w14:paraId="0BFEB0CD" w14:textId="496A47A2" w:rsidR="005721B6" w:rsidRDefault="005721B6" w:rsidP="005019E7">
            <w:pPr>
              <w:tabs>
                <w:tab w:val="left" w:pos="328"/>
              </w:tabs>
              <w:ind w:firstLine="307"/>
              <w:jc w:val="both"/>
            </w:pPr>
            <w:r>
              <w:t xml:space="preserve">Надання інформаційної та консультативної підтримки для покращення зв’язків між закладами освіти </w:t>
            </w:r>
            <w:r w:rsidR="00A52AE8">
              <w:rPr>
                <w:lang w:val="uk-UA"/>
              </w:rPr>
              <w:t>й</w:t>
            </w:r>
            <w:r>
              <w:t xml:space="preserve"> підприємствами </w:t>
            </w:r>
            <w:r w:rsidR="00DA6F6F">
              <w:rPr>
                <w:lang w:val="uk-UA"/>
              </w:rPr>
              <w:t>Криворізької МТГ</w:t>
            </w:r>
            <w:r>
              <w:t>.</w:t>
            </w:r>
          </w:p>
          <w:p w14:paraId="44D164DD" w14:textId="77777777" w:rsidR="005721B6" w:rsidRDefault="005721B6" w:rsidP="005019E7">
            <w:pPr>
              <w:tabs>
                <w:tab w:val="left" w:pos="328"/>
              </w:tabs>
              <w:ind w:firstLine="307"/>
              <w:jc w:val="both"/>
            </w:pPr>
            <w:r>
              <w:t>Підтримка місцевих ініціатив щодо створення сучасних освітніх просторів у співпраці з бізнесом і міжнародними донорами.</w:t>
            </w:r>
          </w:p>
          <w:p w14:paraId="30175B90" w14:textId="0F244675" w:rsidR="005721B6" w:rsidRDefault="005721B6" w:rsidP="00DA6F6F">
            <w:pPr>
              <w:tabs>
                <w:tab w:val="left" w:pos="328"/>
              </w:tabs>
              <w:ind w:firstLine="307"/>
              <w:jc w:val="both"/>
            </w:pPr>
            <w:r>
              <w:t>Організація заходів для популяризації професійної освіти серед здобувачів освіти та роботодавців</w:t>
            </w:r>
          </w:p>
        </w:tc>
      </w:tr>
      <w:tr w:rsidR="00710513" w14:paraId="540F3DA4" w14:textId="77777777" w:rsidTr="00F935D4">
        <w:trPr>
          <w:trHeight w:val="5414"/>
        </w:trPr>
        <w:tc>
          <w:tcPr>
            <w:tcW w:w="2835" w:type="dxa"/>
          </w:tcPr>
          <w:p w14:paraId="73DC2779" w14:textId="3E650A82" w:rsidR="00710513" w:rsidRDefault="00710513" w:rsidP="005019E7">
            <w:pPr>
              <w:tabs>
                <w:tab w:val="left" w:pos="601"/>
              </w:tabs>
              <w:rPr>
                <w:b/>
              </w:rPr>
            </w:pPr>
            <w:r>
              <w:rPr>
                <w:color w:val="000000"/>
              </w:rPr>
              <w:t>1.2.2. Трансформація та збалансування ринку праці через аналіз, стимулювання проф</w:t>
            </w:r>
            <w:r w:rsidR="006E1313">
              <w:rPr>
                <w:color w:val="000000"/>
                <w:lang w:val="uk-UA"/>
              </w:rPr>
              <w:t>-</w:t>
            </w:r>
            <w:r>
              <w:rPr>
                <w:color w:val="000000"/>
              </w:rPr>
              <w:t>орієнтації, навчання та перенавчання кадрів</w:t>
            </w:r>
          </w:p>
        </w:tc>
        <w:tc>
          <w:tcPr>
            <w:tcW w:w="6804" w:type="dxa"/>
          </w:tcPr>
          <w:p w14:paraId="5FE341FE" w14:textId="77777777" w:rsidR="00710513" w:rsidRDefault="00710513" w:rsidP="005019E7">
            <w:pPr>
              <w:tabs>
                <w:tab w:val="left" w:pos="328"/>
              </w:tabs>
              <w:ind w:firstLine="307"/>
              <w:jc w:val="both"/>
            </w:pPr>
            <w:r>
              <w:t>Проведення аналізу поточної ситуації на ринку праці та визначення ключових проблем і викликів.</w:t>
            </w:r>
          </w:p>
          <w:p w14:paraId="2C67A2FD" w14:textId="77777777" w:rsidR="00710513" w:rsidRDefault="00710513" w:rsidP="005019E7">
            <w:pPr>
              <w:tabs>
                <w:tab w:val="left" w:pos="328"/>
              </w:tabs>
              <w:ind w:firstLine="307"/>
              <w:jc w:val="both"/>
            </w:pPr>
            <w:r>
              <w:t>Надання сучасних профорієнтаційних послуг з питань розвитку навичок самовизначення, самомотивації, самостійного планування кар’єри для різних категорій клієнтів служби зайнятості.</w:t>
            </w:r>
          </w:p>
          <w:p w14:paraId="1EE4851A" w14:textId="77777777" w:rsidR="00710513" w:rsidRDefault="00710513" w:rsidP="005019E7">
            <w:pPr>
              <w:tabs>
                <w:tab w:val="left" w:pos="328"/>
              </w:tabs>
              <w:ind w:firstLine="307"/>
              <w:jc w:val="both"/>
            </w:pPr>
            <w:r>
              <w:t>Освіта впродовж життя.</w:t>
            </w:r>
          </w:p>
          <w:p w14:paraId="3FD2EAF8" w14:textId="48F90535" w:rsidR="00710513" w:rsidRDefault="00710513" w:rsidP="005019E7">
            <w:pPr>
              <w:tabs>
                <w:tab w:val="left" w:pos="328"/>
              </w:tabs>
              <w:ind w:firstLine="307"/>
              <w:jc w:val="both"/>
            </w:pPr>
            <w:r>
              <w:t xml:space="preserve">Проведення </w:t>
            </w:r>
            <w:r w:rsidR="009B28FA">
              <w:rPr>
                <w:lang w:val="uk-UA"/>
              </w:rPr>
              <w:t xml:space="preserve">заходу </w:t>
            </w:r>
            <w:r>
              <w:t>«Ярмарок вакансій».</w:t>
            </w:r>
          </w:p>
          <w:p w14:paraId="636D772C" w14:textId="77777777" w:rsidR="00710513" w:rsidRDefault="00710513" w:rsidP="005019E7">
            <w:pPr>
              <w:tabs>
                <w:tab w:val="left" w:pos="328"/>
              </w:tabs>
              <w:ind w:firstLine="307"/>
              <w:jc w:val="both"/>
            </w:pPr>
            <w:r>
              <w:t>Професійна підготовка, підтримка підприємництва та надання доступу до робочої сили з відповідними навичками.</w:t>
            </w:r>
          </w:p>
          <w:p w14:paraId="7981CFA9" w14:textId="77777777" w:rsidR="00710513" w:rsidRDefault="00710513" w:rsidP="005019E7">
            <w:pPr>
              <w:tabs>
                <w:tab w:val="left" w:pos="328"/>
              </w:tabs>
              <w:ind w:firstLine="307"/>
              <w:jc w:val="both"/>
            </w:pPr>
            <w:r>
              <w:t>Сприяння гнучким формам праці</w:t>
            </w:r>
            <w:r>
              <w:rPr>
                <w:lang w:val="uk-UA"/>
              </w:rPr>
              <w:t xml:space="preserve">, </w:t>
            </w:r>
            <w:r>
              <w:t>інноваційному та технологічному розвитку.</w:t>
            </w:r>
          </w:p>
          <w:p w14:paraId="04089031" w14:textId="77777777" w:rsidR="00710513" w:rsidRPr="008D2A64" w:rsidRDefault="00710513" w:rsidP="005019E7">
            <w:pPr>
              <w:tabs>
                <w:tab w:val="left" w:pos="328"/>
              </w:tabs>
              <w:ind w:firstLine="307"/>
              <w:jc w:val="both"/>
              <w:rPr>
                <w:lang w:val="uk-UA"/>
              </w:rPr>
            </w:pPr>
            <w:r>
              <w:t xml:space="preserve">Організація профорієнтаційних заходів для здобувачів освіти в партнерстві з роботодавцями, громадськими організаціями та </w:t>
            </w:r>
            <w:r w:rsidRPr="008D2A64">
              <w:t>Криворізьк</w:t>
            </w:r>
            <w:r>
              <w:rPr>
                <w:lang w:val="uk-UA"/>
              </w:rPr>
              <w:t>ою</w:t>
            </w:r>
            <w:r>
              <w:t xml:space="preserve"> філією</w:t>
            </w:r>
            <w:r w:rsidRPr="008D2A64">
              <w:t xml:space="preserve"> Дніпропетровського обласного центру зайнятості</w:t>
            </w:r>
            <w:r>
              <w:rPr>
                <w:lang w:val="uk-UA"/>
              </w:rPr>
              <w:t>.</w:t>
            </w:r>
          </w:p>
          <w:p w14:paraId="198D1299" w14:textId="57905CC6" w:rsidR="00710513" w:rsidRDefault="00710513" w:rsidP="005019E7">
            <w:pPr>
              <w:tabs>
                <w:tab w:val="left" w:pos="328"/>
              </w:tabs>
              <w:ind w:firstLine="307"/>
              <w:jc w:val="both"/>
            </w:pPr>
            <w:r>
              <w:t>Проведення щорічного заходу «Ярмарок професій» для сприяння вибору майбутньої професії та працевлаштуванню здобувачів освіти</w:t>
            </w:r>
          </w:p>
        </w:tc>
      </w:tr>
      <w:tr w:rsidR="005721B6" w14:paraId="06545B6B" w14:textId="77777777" w:rsidTr="004021C9">
        <w:trPr>
          <w:trHeight w:val="513"/>
        </w:trPr>
        <w:tc>
          <w:tcPr>
            <w:tcW w:w="2835" w:type="dxa"/>
          </w:tcPr>
          <w:p w14:paraId="73EA58E6" w14:textId="142863B4" w:rsidR="005721B6" w:rsidRDefault="005721B6" w:rsidP="005019E7">
            <w:pPr>
              <w:tabs>
                <w:tab w:val="left" w:pos="601"/>
              </w:tabs>
              <w:rPr>
                <w:b/>
              </w:rPr>
            </w:pPr>
            <w:r>
              <w:rPr>
                <w:color w:val="000000"/>
              </w:rPr>
              <w:t>1.2.3. Підвищення про</w:t>
            </w:r>
            <w:r w:rsidR="006E1313">
              <w:rPr>
                <w:color w:val="000000"/>
                <w:lang w:val="uk-UA"/>
              </w:rPr>
              <w:t>-</w:t>
            </w:r>
            <w:r>
              <w:rPr>
                <w:color w:val="000000"/>
              </w:rPr>
              <w:t>фесійних компетенцій наукових кадрів і сту</w:t>
            </w:r>
            <w:r w:rsidR="006E1313">
              <w:rPr>
                <w:color w:val="000000"/>
                <w:lang w:val="uk-UA"/>
              </w:rPr>
              <w:t>-</w:t>
            </w:r>
            <w:r>
              <w:rPr>
                <w:color w:val="000000"/>
              </w:rPr>
              <w:t>дентської молоді через поглиблення співпраці між освітніми закладами,</w:t>
            </w:r>
            <w:r w:rsidR="005019E7">
              <w:rPr>
                <w:color w:val="000000"/>
              </w:rPr>
              <w:t xml:space="preserve"> науково-дослідними установами й підприємствами</w:t>
            </w:r>
            <w:r>
              <w:rPr>
                <w:color w:val="000000"/>
              </w:rPr>
              <w:t xml:space="preserve"> </w:t>
            </w:r>
          </w:p>
        </w:tc>
        <w:tc>
          <w:tcPr>
            <w:tcW w:w="6804" w:type="dxa"/>
          </w:tcPr>
          <w:p w14:paraId="00616AAB" w14:textId="2103FD49" w:rsidR="005721B6" w:rsidRDefault="005721B6" w:rsidP="005019E7">
            <w:pPr>
              <w:tabs>
                <w:tab w:val="left" w:pos="328"/>
              </w:tabs>
              <w:ind w:firstLine="307"/>
              <w:jc w:val="both"/>
            </w:pPr>
            <w:r>
              <w:t>Об’єднання зусиль університетів, наукових установ і підприємств у рамках кластерів,</w:t>
            </w:r>
            <w:r>
              <w:rPr>
                <w:lang w:val="uk-UA"/>
              </w:rPr>
              <w:t xml:space="preserve"> що</w:t>
            </w:r>
            <w:r>
              <w:t xml:space="preserve"> спеціалізуються на ключових галузях економіки (наприклад, </w:t>
            </w:r>
            <w:r w:rsidR="00F414DF">
              <w:rPr>
                <w:lang w:val="uk-UA"/>
              </w:rPr>
              <w:t>ГМК</w:t>
            </w:r>
            <w:r>
              <w:t>, енергетика, IT)</w:t>
            </w:r>
            <w:r w:rsidR="001D0B96">
              <w:rPr>
                <w:lang w:val="uk-UA"/>
              </w:rPr>
              <w:t>,</w:t>
            </w:r>
            <w:r>
              <w:t xml:space="preserve"> </w:t>
            </w:r>
            <w:r>
              <w:rPr>
                <w:lang w:val="uk-UA"/>
              </w:rPr>
              <w:t>у</w:t>
            </w:r>
            <w:r>
              <w:t xml:space="preserve"> </w:t>
            </w:r>
            <w:r>
              <w:rPr>
                <w:lang w:val="uk-UA"/>
              </w:rPr>
              <w:t>меж</w:t>
            </w:r>
            <w:r>
              <w:t>ах єдиного центру.</w:t>
            </w:r>
          </w:p>
          <w:p w14:paraId="4D648F7B" w14:textId="77777777" w:rsidR="00710513" w:rsidRDefault="005721B6" w:rsidP="005019E7">
            <w:pPr>
              <w:tabs>
                <w:tab w:val="left" w:pos="328"/>
              </w:tabs>
              <w:ind w:firstLine="307"/>
              <w:jc w:val="both"/>
            </w:pPr>
            <w:r>
              <w:t xml:space="preserve">Залучення студентів та науковців до роботи над проєктами з розвитку економіки </w:t>
            </w:r>
            <w:r>
              <w:rPr>
                <w:lang w:val="uk-UA"/>
              </w:rPr>
              <w:t>й</w:t>
            </w:r>
            <w:r w:rsidR="00710513">
              <w:t xml:space="preserve"> соціальної сфери.</w:t>
            </w:r>
          </w:p>
          <w:p w14:paraId="13F591F2" w14:textId="53CB9D8B" w:rsidR="005019E7" w:rsidRDefault="005019E7" w:rsidP="005019E7">
            <w:pPr>
              <w:tabs>
                <w:tab w:val="left" w:pos="328"/>
              </w:tabs>
              <w:ind w:firstLine="307"/>
              <w:jc w:val="both"/>
            </w:pPr>
            <w:r>
              <w:t>Навчання студентів основам підприємництва та інноваційного менеджменту</w:t>
            </w:r>
          </w:p>
          <w:p w14:paraId="58814B77" w14:textId="77777777" w:rsidR="005019E7" w:rsidRDefault="005019E7" w:rsidP="005019E7">
            <w:pPr>
              <w:tabs>
                <w:tab w:val="left" w:pos="590"/>
              </w:tabs>
              <w:ind w:firstLine="307"/>
              <w:jc w:val="both"/>
            </w:pPr>
            <w:r>
              <w:t>Розробка програми реалізації молодіжної політики.</w:t>
            </w:r>
          </w:p>
          <w:p w14:paraId="7DC84036" w14:textId="6EF561B2" w:rsidR="005019E7" w:rsidRDefault="005019E7" w:rsidP="009B28FA">
            <w:pPr>
              <w:tabs>
                <w:tab w:val="left" w:pos="590"/>
              </w:tabs>
              <w:ind w:firstLine="307"/>
              <w:jc w:val="both"/>
            </w:pPr>
            <w:r>
              <w:t xml:space="preserve">Створення умов для розвитку партнерств між </w:t>
            </w:r>
            <w:r w:rsidR="009B28FA">
              <w:t>Криворізьк</w:t>
            </w:r>
            <w:r w:rsidR="009B28FA">
              <w:rPr>
                <w:lang w:val="uk-UA"/>
              </w:rPr>
              <w:t>о</w:t>
            </w:r>
            <w:r w:rsidR="009B28FA">
              <w:t>ю</w:t>
            </w:r>
            <w:r w:rsidR="009B28FA" w:rsidRPr="009B28FA">
              <w:t xml:space="preserve"> МТГ</w:t>
            </w:r>
            <w:r>
              <w:t>, бізнесом та науков</w:t>
            </w:r>
            <w:r w:rsidR="00F414DF">
              <w:t>о-дослідними установами</w:t>
            </w:r>
          </w:p>
        </w:tc>
      </w:tr>
    </w:tbl>
    <w:p w14:paraId="585D6BF9" w14:textId="77777777" w:rsidR="00710513" w:rsidRDefault="00710513" w:rsidP="005019E7">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5"/>
        <w:gridCol w:w="6804"/>
      </w:tblGrid>
      <w:tr w:rsidR="00710513" w14:paraId="62FB4662" w14:textId="77777777" w:rsidTr="00710513">
        <w:trPr>
          <w:trHeight w:val="286"/>
        </w:trPr>
        <w:tc>
          <w:tcPr>
            <w:tcW w:w="2835" w:type="dxa"/>
          </w:tcPr>
          <w:p w14:paraId="6603F2B1" w14:textId="03DA8BE6" w:rsidR="00710513" w:rsidRPr="00710513" w:rsidRDefault="00710513" w:rsidP="005019E7">
            <w:pPr>
              <w:tabs>
                <w:tab w:val="left" w:pos="601"/>
              </w:tabs>
              <w:jc w:val="center"/>
              <w:rPr>
                <w:i/>
                <w:color w:val="000000"/>
                <w:lang w:val="uk-UA"/>
              </w:rPr>
            </w:pPr>
            <w:r>
              <w:rPr>
                <w:i/>
                <w:color w:val="000000"/>
                <w:lang w:val="uk-UA"/>
              </w:rPr>
              <w:lastRenderedPageBreak/>
              <w:t>1</w:t>
            </w:r>
          </w:p>
        </w:tc>
        <w:tc>
          <w:tcPr>
            <w:tcW w:w="6804" w:type="dxa"/>
          </w:tcPr>
          <w:p w14:paraId="408254C8" w14:textId="2670A474" w:rsidR="00710513" w:rsidRPr="00710513" w:rsidRDefault="00710513" w:rsidP="005019E7">
            <w:pPr>
              <w:tabs>
                <w:tab w:val="left" w:pos="328"/>
              </w:tabs>
              <w:ind w:firstLine="165"/>
              <w:jc w:val="center"/>
              <w:rPr>
                <w:i/>
                <w:lang w:val="uk-UA"/>
              </w:rPr>
            </w:pPr>
            <w:r>
              <w:rPr>
                <w:i/>
                <w:lang w:val="uk-UA"/>
              </w:rPr>
              <w:t>2</w:t>
            </w:r>
          </w:p>
        </w:tc>
      </w:tr>
      <w:tr w:rsidR="00710513" w14:paraId="17D33B10" w14:textId="77777777" w:rsidTr="004021C9">
        <w:trPr>
          <w:trHeight w:val="513"/>
        </w:trPr>
        <w:tc>
          <w:tcPr>
            <w:tcW w:w="2835" w:type="dxa"/>
          </w:tcPr>
          <w:p w14:paraId="0A2B04E1" w14:textId="6E53D11D" w:rsidR="00710513" w:rsidRDefault="00710513" w:rsidP="005019E7">
            <w:pPr>
              <w:tabs>
                <w:tab w:val="left" w:pos="601"/>
              </w:tabs>
              <w:rPr>
                <w:color w:val="000000"/>
              </w:rPr>
            </w:pPr>
          </w:p>
        </w:tc>
        <w:tc>
          <w:tcPr>
            <w:tcW w:w="6804" w:type="dxa"/>
          </w:tcPr>
          <w:p w14:paraId="2F66DA58" w14:textId="65766B06" w:rsidR="00710513" w:rsidRDefault="00710513" w:rsidP="005019E7">
            <w:pPr>
              <w:tabs>
                <w:tab w:val="left" w:pos="590"/>
              </w:tabs>
              <w:ind w:firstLine="307"/>
              <w:jc w:val="both"/>
            </w:pPr>
            <w:r>
              <w:t>Сприяння організації стажувань та практичних програм на підприємствах для студентів у співпраці з роботодавцями</w:t>
            </w:r>
          </w:p>
        </w:tc>
      </w:tr>
      <w:tr w:rsidR="005721B6" w14:paraId="2305B115" w14:textId="77777777" w:rsidTr="004021C9">
        <w:trPr>
          <w:trHeight w:val="513"/>
        </w:trPr>
        <w:tc>
          <w:tcPr>
            <w:tcW w:w="2835" w:type="dxa"/>
          </w:tcPr>
          <w:p w14:paraId="6D43DED3" w14:textId="77777777" w:rsidR="005721B6" w:rsidRDefault="005721B6" w:rsidP="005019E7">
            <w:pPr>
              <w:tabs>
                <w:tab w:val="left" w:pos="601"/>
              </w:tabs>
            </w:pPr>
            <w:r>
              <w:t xml:space="preserve">1.2.4. </w:t>
            </w:r>
            <w:r w:rsidRPr="008D2A64">
              <w:rPr>
                <w:spacing w:val="-6"/>
              </w:rPr>
              <w:t>Поглиблення співпраці та використання можливостей Державної сл</w:t>
            </w:r>
            <w:r>
              <w:rPr>
                <w:spacing w:val="-6"/>
              </w:rPr>
              <w:t>ужби зайнятості щодо підготовки</w:t>
            </w:r>
            <w:r>
              <w:rPr>
                <w:spacing w:val="-6"/>
                <w:lang w:val="uk-UA"/>
              </w:rPr>
              <w:t xml:space="preserve"> </w:t>
            </w:r>
            <w:r w:rsidRPr="008D2A64">
              <w:rPr>
                <w:spacing w:val="-6"/>
              </w:rPr>
              <w:t>/ перекваліфі</w:t>
            </w:r>
            <w:r>
              <w:rPr>
                <w:spacing w:val="-6"/>
                <w:lang w:val="uk-UA"/>
              </w:rPr>
              <w:t>-</w:t>
            </w:r>
            <w:r w:rsidRPr="008D2A64">
              <w:rPr>
                <w:spacing w:val="-6"/>
              </w:rPr>
              <w:t>кації працівників</w:t>
            </w:r>
          </w:p>
        </w:tc>
        <w:tc>
          <w:tcPr>
            <w:tcW w:w="6804" w:type="dxa"/>
          </w:tcPr>
          <w:p w14:paraId="5FC84561" w14:textId="77777777" w:rsidR="005721B6" w:rsidRDefault="005721B6" w:rsidP="005019E7">
            <w:pPr>
              <w:tabs>
                <w:tab w:val="left" w:pos="590"/>
              </w:tabs>
              <w:ind w:firstLine="307"/>
              <w:jc w:val="both"/>
            </w:pPr>
            <w:r>
              <w:t>Професійне навчання, підвищення кваліфікації, переква</w:t>
            </w:r>
            <w:r>
              <w:rPr>
                <w:lang w:val="uk-UA"/>
              </w:rPr>
              <w:t>-</w:t>
            </w:r>
            <w:r>
              <w:t>ліфікація працюючого населення за рахунок отримання ваучерів.</w:t>
            </w:r>
          </w:p>
          <w:p w14:paraId="211A767A" w14:textId="77777777" w:rsidR="005721B6" w:rsidRDefault="005721B6" w:rsidP="005019E7">
            <w:pPr>
              <w:tabs>
                <w:tab w:val="left" w:pos="590"/>
              </w:tabs>
              <w:ind w:firstLine="307"/>
              <w:jc w:val="both"/>
            </w:pPr>
            <w:r>
              <w:t>Професійне навчання жінок під замовлення роботодавців, для працевлаштування у сферах, де вони були традиційно недостатньо представлені.</w:t>
            </w:r>
          </w:p>
          <w:p w14:paraId="0F3FF0CD" w14:textId="24BB99B8" w:rsidR="005721B6" w:rsidRDefault="005721B6" w:rsidP="00B141D3">
            <w:pPr>
              <w:tabs>
                <w:tab w:val="left" w:pos="590"/>
              </w:tabs>
              <w:ind w:firstLine="307"/>
              <w:jc w:val="both"/>
            </w:pPr>
            <w:r>
              <w:t xml:space="preserve">Здійснення профорієнтаційних заходів для населення, зокрема безробітних, з урахуванням тенденцій розвитку ринку праці </w:t>
            </w:r>
            <w:r w:rsidR="00B141D3">
              <w:rPr>
                <w:lang w:val="uk-UA"/>
              </w:rPr>
              <w:t>й</w:t>
            </w:r>
            <w:r>
              <w:t xml:space="preserve"> моніторингу кадрової потреби економіки </w:t>
            </w:r>
            <w:r>
              <w:rPr>
                <w:lang w:val="uk-UA"/>
              </w:rPr>
              <w:t>Криворізької МТГ</w:t>
            </w:r>
            <w:r>
              <w:t xml:space="preserve"> з використанням новітніх технологій</w:t>
            </w:r>
          </w:p>
        </w:tc>
      </w:tr>
    </w:tbl>
    <w:p w14:paraId="2C67267B" w14:textId="77777777" w:rsidR="005721B6" w:rsidRPr="00260C1D" w:rsidRDefault="005721B6" w:rsidP="006E1E2F">
      <w:pPr>
        <w:spacing w:before="240"/>
        <w:ind w:firstLine="567"/>
        <w:rPr>
          <w:b/>
          <w:i/>
          <w:sz w:val="28"/>
          <w:szCs w:val="28"/>
        </w:rPr>
      </w:pPr>
      <w:r w:rsidRPr="00260C1D">
        <w:rPr>
          <w:b/>
          <w:i/>
          <w:sz w:val="28"/>
          <w:szCs w:val="28"/>
        </w:rPr>
        <w:t>Очікувані результати:</w:t>
      </w:r>
    </w:p>
    <w:p w14:paraId="0C3C0AD6"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Збалансований ринок праці, ефективна співпраця з роботодавцями, якісне заповнення вакансій.</w:t>
      </w:r>
    </w:p>
    <w:p w14:paraId="76787886" w14:textId="7A1752E5"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 xml:space="preserve">Забезпечено </w:t>
      </w:r>
      <w:r w:rsidRPr="00260C1D">
        <w:rPr>
          <w:sz w:val="28"/>
          <w:szCs w:val="28"/>
          <w:lang w:val="uk-UA"/>
        </w:rPr>
        <w:t>п</w:t>
      </w:r>
      <w:r w:rsidRPr="00260C1D">
        <w:rPr>
          <w:sz w:val="28"/>
          <w:szCs w:val="28"/>
        </w:rPr>
        <w:t>ідготовк</w:t>
      </w:r>
      <w:r w:rsidRPr="00260C1D">
        <w:rPr>
          <w:sz w:val="28"/>
          <w:szCs w:val="28"/>
          <w:lang w:val="uk-UA"/>
        </w:rPr>
        <w:t>у</w:t>
      </w:r>
      <w:r w:rsidRPr="00260C1D">
        <w:rPr>
          <w:sz w:val="28"/>
          <w:szCs w:val="28"/>
        </w:rPr>
        <w:t>, перепідготовк</w:t>
      </w:r>
      <w:r w:rsidRPr="00260C1D">
        <w:rPr>
          <w:sz w:val="28"/>
          <w:szCs w:val="28"/>
          <w:lang w:val="uk-UA"/>
        </w:rPr>
        <w:t>у</w:t>
      </w:r>
      <w:r w:rsidRPr="00260C1D">
        <w:rPr>
          <w:sz w:val="28"/>
          <w:szCs w:val="28"/>
        </w:rPr>
        <w:t xml:space="preserve"> та підвищення кваліфікації безробітних відповідно д</w:t>
      </w:r>
      <w:r w:rsidR="00D279F5">
        <w:rPr>
          <w:sz w:val="28"/>
          <w:szCs w:val="28"/>
        </w:rPr>
        <w:t>о сучасних вимог роботодавців і</w:t>
      </w:r>
      <w:r w:rsidRPr="00260C1D">
        <w:rPr>
          <w:sz w:val="28"/>
          <w:szCs w:val="28"/>
        </w:rPr>
        <w:t xml:space="preserve"> потреб ринку праці.</w:t>
      </w:r>
    </w:p>
    <w:p w14:paraId="06B4A325"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Забезпечено високий рівень зайнятості населення через проведення заходів, що прискорюють працевлаштування незайнятих громадян</w:t>
      </w:r>
      <w:r w:rsidRPr="00260C1D">
        <w:rPr>
          <w:sz w:val="28"/>
          <w:szCs w:val="28"/>
          <w:lang w:val="uk-UA"/>
        </w:rPr>
        <w:t>,</w:t>
      </w:r>
      <w:r w:rsidRPr="00260C1D">
        <w:rPr>
          <w:sz w:val="28"/>
          <w:szCs w:val="28"/>
        </w:rPr>
        <w:t xml:space="preserve"> та активної профорієнтаційної роботи в закладах освіти.</w:t>
      </w:r>
    </w:p>
    <w:p w14:paraId="5AE37CA9"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Створено систему надання мікрогрантів на створення або розвиток власного бізнесу, зокрема учасникам бойових дій, особам з інвалідністю внаслідок війни та членам їх сімей.</w:t>
      </w:r>
    </w:p>
    <w:p w14:paraId="64323E67"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Видаються ваучери на навчання для підтримання конкурентоспроможності на ринку праці.</w:t>
      </w:r>
    </w:p>
    <w:p w14:paraId="7690DB8B"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Розширено застосування дуальної форми освіти.</w:t>
      </w:r>
    </w:p>
    <w:p w14:paraId="2E435371"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lang w:val="uk-UA"/>
        </w:rPr>
        <w:t>Створена я</w:t>
      </w:r>
      <w:r w:rsidRPr="00260C1D">
        <w:rPr>
          <w:sz w:val="28"/>
          <w:szCs w:val="28"/>
        </w:rPr>
        <w:t xml:space="preserve">кісна освітня система </w:t>
      </w:r>
      <w:r w:rsidRPr="00260C1D">
        <w:rPr>
          <w:sz w:val="28"/>
          <w:szCs w:val="28"/>
          <w:lang w:val="uk-UA"/>
        </w:rPr>
        <w:t>Криворізької МТГ</w:t>
      </w:r>
      <w:r w:rsidRPr="00260C1D">
        <w:rPr>
          <w:sz w:val="28"/>
          <w:szCs w:val="28"/>
        </w:rPr>
        <w:t>, орієнтована на потреби місцевого ринку праці, через розвиток співпраці між закладами освіти та підприємствами громади.</w:t>
      </w:r>
    </w:p>
    <w:p w14:paraId="67E4D7E9"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 xml:space="preserve">Створено сучасні освітні простори </w:t>
      </w:r>
      <w:r w:rsidRPr="00260C1D">
        <w:rPr>
          <w:sz w:val="28"/>
          <w:szCs w:val="28"/>
          <w:lang w:val="uk-UA"/>
        </w:rPr>
        <w:t>в</w:t>
      </w:r>
      <w:r w:rsidRPr="00260C1D">
        <w:rPr>
          <w:sz w:val="28"/>
          <w:szCs w:val="28"/>
        </w:rPr>
        <w:t xml:space="preserve"> співпраці з бізнесом та міжнародними донорами.</w:t>
      </w:r>
    </w:p>
    <w:p w14:paraId="513BF8E2" w14:textId="77777777" w:rsidR="005721B6" w:rsidRPr="00260C1D" w:rsidRDefault="005721B6" w:rsidP="00443B14">
      <w:pPr>
        <w:pBdr>
          <w:top w:val="nil"/>
          <w:left w:val="nil"/>
          <w:bottom w:val="nil"/>
          <w:right w:val="nil"/>
          <w:between w:val="nil"/>
        </w:pBdr>
        <w:tabs>
          <w:tab w:val="left" w:pos="284"/>
        </w:tabs>
        <w:ind w:firstLine="567"/>
        <w:jc w:val="both"/>
        <w:rPr>
          <w:sz w:val="28"/>
          <w:szCs w:val="28"/>
        </w:rPr>
      </w:pPr>
      <w:r w:rsidRPr="00260C1D">
        <w:rPr>
          <w:sz w:val="28"/>
          <w:szCs w:val="28"/>
        </w:rPr>
        <w:t>Проводиться щорічний захід «Ярмарок професій» для сприяння вибору майбутньої професії та працевлаштуванню здобувачів освіти</w:t>
      </w:r>
      <w:r w:rsidRPr="00260C1D">
        <w:rPr>
          <w:sz w:val="28"/>
          <w:szCs w:val="28"/>
          <w:lang w:val="uk-UA"/>
        </w:rPr>
        <w:t>.</w:t>
      </w:r>
    </w:p>
    <w:p w14:paraId="642BF3D2" w14:textId="77777777" w:rsidR="00443B14" w:rsidRPr="00443B14" w:rsidRDefault="00443B14" w:rsidP="005019E7">
      <w:pPr>
        <w:ind w:firstLine="567"/>
        <w:rPr>
          <w:b/>
          <w:i/>
          <w:sz w:val="10"/>
          <w:szCs w:val="10"/>
        </w:rPr>
      </w:pPr>
    </w:p>
    <w:p w14:paraId="04C7DDE2" w14:textId="6D0E99B7" w:rsidR="005721B6" w:rsidRPr="00260C1D" w:rsidRDefault="005721B6" w:rsidP="005019E7">
      <w:pPr>
        <w:ind w:firstLine="567"/>
        <w:rPr>
          <w:b/>
          <w:i/>
          <w:sz w:val="28"/>
          <w:szCs w:val="28"/>
        </w:rPr>
      </w:pPr>
      <w:r w:rsidRPr="00260C1D">
        <w:rPr>
          <w:b/>
          <w:i/>
          <w:sz w:val="28"/>
          <w:szCs w:val="28"/>
        </w:rPr>
        <w:t>Індикатори:</w:t>
      </w:r>
    </w:p>
    <w:p w14:paraId="0297CA2C"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Чисельність осіб, які отримали ваучери для підвищення конкурентноспроможності на ринку праці.</w:t>
      </w:r>
    </w:p>
    <w:p w14:paraId="1433ADC3"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Чисельність осіб, які мають статус безробітних і потребують додаткових соціальних гарантій.</w:t>
      </w:r>
    </w:p>
    <w:p w14:paraId="1D9DD907"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Чисельність осіб, які отримали гранти та мікрогранти на створення або розвиток власного бізнесу, у тому числі учасників бойових дій, осіб з інвалідністю внаслідок війни та членів їх сімей.</w:t>
      </w:r>
    </w:p>
    <w:p w14:paraId="4B9B9B16" w14:textId="77777777" w:rsidR="005721B6" w:rsidRPr="00260C1D" w:rsidRDefault="005721B6" w:rsidP="000E3325">
      <w:pPr>
        <w:pBdr>
          <w:top w:val="nil"/>
          <w:left w:val="nil"/>
          <w:bottom w:val="nil"/>
          <w:right w:val="nil"/>
          <w:between w:val="nil"/>
        </w:pBdr>
        <w:tabs>
          <w:tab w:val="left" w:pos="284"/>
        </w:tabs>
        <w:spacing w:after="240"/>
        <w:ind w:firstLine="567"/>
        <w:jc w:val="both"/>
        <w:rPr>
          <w:sz w:val="28"/>
          <w:szCs w:val="28"/>
        </w:rPr>
      </w:pPr>
      <w:r w:rsidRPr="00260C1D">
        <w:rPr>
          <w:sz w:val="28"/>
          <w:szCs w:val="28"/>
        </w:rPr>
        <w:t>Відсоток працевлаштованих від загальної кількості осіб, які скористалися соціальними послугами щодо вирішення проблеми зайнятості.</w:t>
      </w:r>
    </w:p>
    <w:p w14:paraId="3C03BFF2" w14:textId="77777777" w:rsidR="005721B6" w:rsidRPr="00443B14" w:rsidRDefault="005721B6" w:rsidP="005019E7">
      <w:pPr>
        <w:spacing w:after="120"/>
        <w:jc w:val="both"/>
        <w:rPr>
          <w:b/>
          <w:i/>
          <w:color w:val="008000"/>
          <w:sz w:val="28"/>
          <w:szCs w:val="28"/>
        </w:rPr>
      </w:pPr>
      <w:r w:rsidRPr="00443B14">
        <w:rPr>
          <w:b/>
          <w:i/>
          <w:color w:val="008000"/>
          <w:sz w:val="28"/>
          <w:szCs w:val="28"/>
        </w:rPr>
        <w:t>Оперативна ціль 1.3. Ефективна система безпеки та цивільного захисту</w:t>
      </w:r>
    </w:p>
    <w:p w14:paraId="76E76D1E" w14:textId="77777777" w:rsidR="005721B6" w:rsidRDefault="005721B6" w:rsidP="00510569">
      <w:pPr>
        <w:widowControl w:val="0"/>
        <w:ind w:firstLine="567"/>
        <w:jc w:val="both"/>
        <w:rPr>
          <w:sz w:val="28"/>
          <w:szCs w:val="28"/>
        </w:rPr>
      </w:pPr>
      <w:r>
        <w:rPr>
          <w:sz w:val="28"/>
          <w:szCs w:val="28"/>
        </w:rPr>
        <w:t xml:space="preserve">Криворізька МТГ </w:t>
      </w:r>
      <w:r>
        <w:rPr>
          <w:sz w:val="28"/>
          <w:szCs w:val="28"/>
          <w:lang w:val="uk-UA"/>
        </w:rPr>
        <w:t>перебуває</w:t>
      </w:r>
      <w:r>
        <w:rPr>
          <w:sz w:val="28"/>
          <w:szCs w:val="28"/>
        </w:rPr>
        <w:t xml:space="preserve"> під постійними атаками країни</w:t>
      </w:r>
      <w:r>
        <w:rPr>
          <w:sz w:val="28"/>
          <w:szCs w:val="28"/>
          <w:lang w:val="uk-UA"/>
        </w:rPr>
        <w:t>–</w:t>
      </w:r>
      <w:r>
        <w:rPr>
          <w:sz w:val="28"/>
          <w:szCs w:val="28"/>
        </w:rPr>
        <w:t xml:space="preserve">агресорки та </w:t>
      </w:r>
      <w:r>
        <w:rPr>
          <w:sz w:val="28"/>
          <w:szCs w:val="28"/>
        </w:rPr>
        <w:lastRenderedPageBreak/>
        <w:t xml:space="preserve">потерпає від потужних обстрілів інфраструктури </w:t>
      </w:r>
      <w:r>
        <w:rPr>
          <w:sz w:val="28"/>
          <w:szCs w:val="28"/>
          <w:lang w:val="uk-UA"/>
        </w:rPr>
        <w:t>й</w:t>
      </w:r>
      <w:r>
        <w:rPr>
          <w:sz w:val="28"/>
          <w:szCs w:val="28"/>
        </w:rPr>
        <w:t xml:space="preserve"> населення. В умовах воєнного стану </w:t>
      </w:r>
      <w:r>
        <w:rPr>
          <w:sz w:val="28"/>
          <w:szCs w:val="28"/>
          <w:lang w:val="uk-UA"/>
        </w:rPr>
        <w:t>Криворізька МТГ</w:t>
      </w:r>
      <w:r>
        <w:rPr>
          <w:sz w:val="28"/>
          <w:szCs w:val="28"/>
        </w:rPr>
        <w:t xml:space="preserve"> виконує важливе завдання – є форпостом захисту місцевого населення, зокрема ВПО</w:t>
      </w:r>
      <w:r>
        <w:rPr>
          <w:sz w:val="28"/>
          <w:szCs w:val="28"/>
          <w:lang w:val="uk-UA"/>
        </w:rPr>
        <w:t>,</w:t>
      </w:r>
      <w:r>
        <w:rPr>
          <w:sz w:val="28"/>
          <w:szCs w:val="28"/>
        </w:rPr>
        <w:t xml:space="preserve"> та створює безпечні умови перебування на </w:t>
      </w:r>
      <w:r>
        <w:rPr>
          <w:sz w:val="28"/>
          <w:szCs w:val="28"/>
          <w:lang w:val="uk-UA"/>
        </w:rPr>
        <w:t xml:space="preserve">власній </w:t>
      </w:r>
      <w:r>
        <w:rPr>
          <w:sz w:val="28"/>
          <w:szCs w:val="28"/>
        </w:rPr>
        <w:t>території.</w:t>
      </w:r>
    </w:p>
    <w:p w14:paraId="27521FAC" w14:textId="1F9B5C7D" w:rsidR="005721B6" w:rsidRPr="00EA287E" w:rsidRDefault="005721B6" w:rsidP="005019E7">
      <w:pPr>
        <w:ind w:firstLine="567"/>
        <w:jc w:val="both"/>
        <w:rPr>
          <w:sz w:val="28"/>
          <w:szCs w:val="28"/>
          <w:lang w:val="uk-UA"/>
        </w:rPr>
      </w:pPr>
      <w:r>
        <w:rPr>
          <w:sz w:val="28"/>
          <w:szCs w:val="28"/>
        </w:rPr>
        <w:t xml:space="preserve">На даний момент </w:t>
      </w:r>
      <w:r>
        <w:rPr>
          <w:sz w:val="28"/>
          <w:szCs w:val="28"/>
          <w:lang w:val="uk-UA"/>
        </w:rPr>
        <w:t>у</w:t>
      </w:r>
      <w:r>
        <w:rPr>
          <w:sz w:val="28"/>
          <w:szCs w:val="28"/>
        </w:rPr>
        <w:t xml:space="preserve"> </w:t>
      </w:r>
      <w:r w:rsidR="0006159E">
        <w:rPr>
          <w:sz w:val="28"/>
          <w:szCs w:val="28"/>
        </w:rPr>
        <w:t>Криворізькій</w:t>
      </w:r>
      <w:r w:rsidR="0006159E" w:rsidRPr="0006159E">
        <w:rPr>
          <w:sz w:val="28"/>
          <w:szCs w:val="28"/>
        </w:rPr>
        <w:t xml:space="preserve"> МТГ</w:t>
      </w:r>
      <w:r w:rsidRPr="0006159E">
        <w:rPr>
          <w:sz w:val="28"/>
          <w:szCs w:val="28"/>
        </w:rPr>
        <w:t xml:space="preserve"> </w:t>
      </w:r>
      <w:r>
        <w:rPr>
          <w:sz w:val="28"/>
          <w:szCs w:val="28"/>
        </w:rPr>
        <w:t xml:space="preserve">встановлено єдину систему відеоспостереження з </w:t>
      </w:r>
      <w:r>
        <w:rPr>
          <w:sz w:val="28"/>
          <w:szCs w:val="28"/>
          <w:highlight w:val="white"/>
        </w:rPr>
        <w:t>1</w:t>
      </w:r>
      <w:r>
        <w:rPr>
          <w:sz w:val="28"/>
          <w:szCs w:val="28"/>
          <w:highlight w:val="white"/>
          <w:lang w:val="uk-UA"/>
        </w:rPr>
        <w:t xml:space="preserve"> </w:t>
      </w:r>
      <w:r>
        <w:rPr>
          <w:sz w:val="28"/>
          <w:szCs w:val="28"/>
          <w:highlight w:val="white"/>
        </w:rPr>
        <w:t>456 </w:t>
      </w:r>
      <w:r>
        <w:rPr>
          <w:sz w:val="28"/>
          <w:szCs w:val="28"/>
        </w:rPr>
        <w:t xml:space="preserve">камерами, </w:t>
      </w:r>
      <w:r>
        <w:rPr>
          <w:sz w:val="28"/>
          <w:szCs w:val="28"/>
          <w:lang w:val="uk-UA"/>
        </w:rPr>
        <w:t>що гарант</w:t>
      </w:r>
      <w:r>
        <w:rPr>
          <w:sz w:val="28"/>
          <w:szCs w:val="28"/>
        </w:rPr>
        <w:t>ують безпеку населення.</w:t>
      </w:r>
    </w:p>
    <w:p w14:paraId="1495C20F" w14:textId="076924B9" w:rsidR="005721B6" w:rsidRPr="00EA287E" w:rsidRDefault="005721B6" w:rsidP="005019E7">
      <w:pPr>
        <w:ind w:firstLine="567"/>
        <w:jc w:val="both"/>
        <w:rPr>
          <w:sz w:val="28"/>
          <w:szCs w:val="28"/>
          <w:lang w:val="uk-UA"/>
        </w:rPr>
      </w:pPr>
      <w:r>
        <w:rPr>
          <w:sz w:val="28"/>
          <w:szCs w:val="28"/>
          <w:highlight w:val="white"/>
        </w:rPr>
        <w:t>Функціонує ефективна місцева автоматизована система централізованого оповіщення населення.</w:t>
      </w:r>
      <w:r>
        <w:rPr>
          <w:sz w:val="28"/>
          <w:szCs w:val="28"/>
        </w:rPr>
        <w:t xml:space="preserve"> У подальшому </w:t>
      </w:r>
      <w:r>
        <w:rPr>
          <w:sz w:val="28"/>
          <w:szCs w:val="28"/>
          <w:lang w:val="uk-UA"/>
        </w:rPr>
        <w:t>Криворізька МТГ</w:t>
      </w:r>
      <w:r>
        <w:rPr>
          <w:sz w:val="28"/>
          <w:szCs w:val="28"/>
        </w:rPr>
        <w:t xml:space="preserve"> має бути забезпечена достатнім обладнаним та доступним фондом захисних споруд цивільного захисту, у тому числі в закладах освіти, охорони здоров</w:t>
      </w:r>
      <w:r w:rsidR="004C3C15">
        <w:rPr>
          <w:sz w:val="28"/>
          <w:szCs w:val="28"/>
          <w:lang w:val="uk-UA"/>
        </w:rPr>
        <w:t>’</w:t>
      </w:r>
      <w:r>
        <w:rPr>
          <w:sz w:val="28"/>
          <w:szCs w:val="28"/>
        </w:rPr>
        <w:t>я та соціального захисту</w:t>
      </w:r>
      <w:r w:rsidR="004C3C15">
        <w:rPr>
          <w:sz w:val="28"/>
          <w:szCs w:val="28"/>
          <w:lang w:val="uk-UA"/>
        </w:rPr>
        <w:t>,</w:t>
      </w:r>
      <w:r>
        <w:rPr>
          <w:sz w:val="28"/>
          <w:szCs w:val="28"/>
        </w:rPr>
        <w:t xml:space="preserve"> з урахуванням принципів інклюзивності </w:t>
      </w:r>
      <w:r>
        <w:rPr>
          <w:sz w:val="28"/>
          <w:szCs w:val="28"/>
          <w:lang w:val="uk-UA"/>
        </w:rPr>
        <w:t>й</w:t>
      </w:r>
      <w:r>
        <w:rPr>
          <w:sz w:val="28"/>
          <w:szCs w:val="28"/>
        </w:rPr>
        <w:t xml:space="preserve"> безбарʼєрності.</w:t>
      </w:r>
    </w:p>
    <w:p w14:paraId="5042723F" w14:textId="58568608" w:rsidR="005721B6" w:rsidRPr="00D22D6A" w:rsidRDefault="005721B6" w:rsidP="005019E7">
      <w:pPr>
        <w:ind w:firstLine="567"/>
        <w:jc w:val="both"/>
        <w:rPr>
          <w:sz w:val="28"/>
          <w:szCs w:val="28"/>
          <w:lang w:val="uk-UA"/>
        </w:rPr>
      </w:pPr>
      <w:r w:rsidRPr="00EA287E">
        <w:rPr>
          <w:sz w:val="28"/>
          <w:szCs w:val="28"/>
          <w:lang w:val="uk-UA"/>
        </w:rPr>
        <w:t xml:space="preserve">Надзвичайні ситуації на території </w:t>
      </w:r>
      <w:r>
        <w:rPr>
          <w:sz w:val="28"/>
          <w:szCs w:val="28"/>
          <w:lang w:val="uk-UA"/>
        </w:rPr>
        <w:t>Криворізької МТГ</w:t>
      </w:r>
      <w:r w:rsidRPr="00EA287E">
        <w:rPr>
          <w:sz w:val="28"/>
          <w:szCs w:val="28"/>
          <w:lang w:val="uk-UA"/>
        </w:rPr>
        <w:t xml:space="preserve"> можуть відбуватися як </w:t>
      </w:r>
      <w:r>
        <w:rPr>
          <w:sz w:val="28"/>
          <w:szCs w:val="28"/>
          <w:lang w:val="uk-UA"/>
        </w:rPr>
        <w:t>у</w:t>
      </w:r>
      <w:r w:rsidRPr="00EA287E">
        <w:rPr>
          <w:sz w:val="28"/>
          <w:szCs w:val="28"/>
          <w:lang w:val="uk-UA"/>
        </w:rPr>
        <w:t xml:space="preserve">наслідок військових атак, так і від впливу багатьох інших видів небезпечних природних явищ, взаємодії </w:t>
      </w:r>
      <w:r>
        <w:rPr>
          <w:sz w:val="28"/>
          <w:szCs w:val="28"/>
          <w:lang w:val="uk-UA"/>
        </w:rPr>
        <w:t>низки</w:t>
      </w:r>
      <w:r w:rsidRPr="00EA287E">
        <w:rPr>
          <w:sz w:val="28"/>
          <w:szCs w:val="28"/>
          <w:lang w:val="uk-UA"/>
        </w:rPr>
        <w:t xml:space="preserve"> природних та антропогенних чинників і процесів геологічного, гідрологічного та метеорологічного походження. </w:t>
      </w:r>
      <w:r w:rsidRPr="00D22D6A">
        <w:rPr>
          <w:sz w:val="28"/>
          <w:szCs w:val="28"/>
          <w:lang w:val="uk-UA"/>
        </w:rPr>
        <w:t>Для захисту населення, господарських об'єктів і земель від їх шкідливої дії необхідно створити ефективний механізм захисту і</w:t>
      </w:r>
      <w:r w:rsidR="00111500">
        <w:rPr>
          <w:sz w:val="28"/>
          <w:szCs w:val="28"/>
          <w:lang w:val="uk-UA"/>
        </w:rPr>
        <w:t>нфраструктури та промислових об’</w:t>
      </w:r>
      <w:r w:rsidRPr="00D22D6A">
        <w:rPr>
          <w:sz w:val="28"/>
          <w:szCs w:val="28"/>
          <w:lang w:val="uk-UA"/>
        </w:rPr>
        <w:t>єктів.</w:t>
      </w:r>
    </w:p>
    <w:p w14:paraId="2025A897" w14:textId="462C5D7E" w:rsidR="005721B6" w:rsidRDefault="005721B6" w:rsidP="004263AE">
      <w:pPr>
        <w:ind w:firstLine="567"/>
        <w:jc w:val="both"/>
        <w:rPr>
          <w:color w:val="000000"/>
          <w:sz w:val="28"/>
          <w:szCs w:val="28"/>
          <w:lang w:val="uk-UA"/>
        </w:rPr>
      </w:pPr>
      <w:r w:rsidRPr="00D22D6A">
        <w:rPr>
          <w:color w:val="000000"/>
          <w:sz w:val="28"/>
          <w:szCs w:val="28"/>
          <w:lang w:val="uk-UA"/>
        </w:rPr>
        <w:t xml:space="preserve">Найважливішим кроком для </w:t>
      </w:r>
      <w:r>
        <w:rPr>
          <w:color w:val="000000"/>
          <w:sz w:val="28"/>
          <w:szCs w:val="28"/>
          <w:lang w:val="uk-UA"/>
        </w:rPr>
        <w:t>організації</w:t>
      </w:r>
      <w:r w:rsidRPr="00D22D6A">
        <w:rPr>
          <w:color w:val="000000"/>
          <w:sz w:val="28"/>
          <w:szCs w:val="28"/>
          <w:lang w:val="uk-UA"/>
        </w:rPr>
        <w:t xml:space="preserve"> безпеки </w:t>
      </w:r>
      <w:r>
        <w:rPr>
          <w:color w:val="000000"/>
          <w:sz w:val="28"/>
          <w:szCs w:val="28"/>
          <w:lang w:val="uk-UA"/>
        </w:rPr>
        <w:t>Криворізької МТГ</w:t>
      </w:r>
      <w:r w:rsidRPr="00D22D6A">
        <w:rPr>
          <w:color w:val="000000"/>
          <w:sz w:val="28"/>
          <w:szCs w:val="28"/>
          <w:lang w:val="uk-UA"/>
        </w:rPr>
        <w:t xml:space="preserve"> є </w:t>
      </w:r>
      <w:r>
        <w:rPr>
          <w:color w:val="000000"/>
          <w:sz w:val="28"/>
          <w:szCs w:val="28"/>
          <w:lang w:val="uk-UA"/>
        </w:rPr>
        <w:t>с</w:t>
      </w:r>
      <w:r w:rsidRPr="00D22D6A">
        <w:rPr>
          <w:color w:val="000000"/>
          <w:sz w:val="28"/>
          <w:szCs w:val="28"/>
          <w:lang w:val="uk-UA"/>
        </w:rPr>
        <w:t>творення центрів безпеки як інтегрованих структур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 (з пожежно-рятувальними підрозділами, поліцейськими станціями та бригадами екстреної (швидкої) медичної допомоги).</w:t>
      </w:r>
    </w:p>
    <w:p w14:paraId="2F0B92B3" w14:textId="77777777" w:rsidR="004263AE" w:rsidRPr="004263AE" w:rsidRDefault="004263AE" w:rsidP="004263AE">
      <w:pPr>
        <w:ind w:firstLine="567"/>
        <w:jc w:val="both"/>
        <w:rPr>
          <w:color w:val="000000"/>
          <w:sz w:val="20"/>
          <w:szCs w:val="20"/>
          <w:lang w:val="uk-UA"/>
        </w:rPr>
      </w:pPr>
    </w:p>
    <w:p w14:paraId="5FC16A31" w14:textId="77777777" w:rsidR="005721B6" w:rsidRDefault="005721B6" w:rsidP="004263AE">
      <w:pPr>
        <w:rPr>
          <w:b/>
          <w:i/>
          <w:color w:val="000000"/>
          <w:sz w:val="28"/>
          <w:szCs w:val="28"/>
        </w:rPr>
      </w:pPr>
      <w:r>
        <w:rPr>
          <w:b/>
          <w:i/>
          <w:color w:val="000000"/>
          <w:sz w:val="28"/>
          <w:szCs w:val="28"/>
        </w:rPr>
        <w:t>Завдання та сфери реалізації проєктів для досягнення оперативної цілі 1.3. Ефективна система безпеки та цивільного захисту:</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6520"/>
      </w:tblGrid>
      <w:tr w:rsidR="005721B6" w14:paraId="3D4B66C6" w14:textId="77777777" w:rsidTr="004021C9">
        <w:tc>
          <w:tcPr>
            <w:tcW w:w="3119" w:type="dxa"/>
            <w:shd w:val="clear" w:color="auto" w:fill="E7E6E6"/>
          </w:tcPr>
          <w:p w14:paraId="1A13C2A1" w14:textId="77777777" w:rsidR="005721B6" w:rsidRPr="00BC5831" w:rsidRDefault="005721B6" w:rsidP="005019E7">
            <w:pPr>
              <w:tabs>
                <w:tab w:val="left" w:pos="601"/>
              </w:tabs>
              <w:spacing w:before="40" w:after="40"/>
              <w:ind w:left="57"/>
              <w:jc w:val="center"/>
              <w:rPr>
                <w:i/>
              </w:rPr>
            </w:pPr>
            <w:r w:rsidRPr="00BC5831">
              <w:rPr>
                <w:b/>
                <w:i/>
              </w:rPr>
              <w:t>Завдання</w:t>
            </w:r>
          </w:p>
        </w:tc>
        <w:tc>
          <w:tcPr>
            <w:tcW w:w="6520" w:type="dxa"/>
            <w:shd w:val="clear" w:color="auto" w:fill="E7E6E6"/>
          </w:tcPr>
          <w:p w14:paraId="031E5264" w14:textId="77777777" w:rsidR="005721B6" w:rsidRPr="00BC5831" w:rsidRDefault="005721B6" w:rsidP="005019E7">
            <w:pPr>
              <w:tabs>
                <w:tab w:val="left" w:pos="601"/>
              </w:tabs>
              <w:spacing w:before="40" w:after="40"/>
              <w:ind w:left="57"/>
              <w:jc w:val="center"/>
              <w:rPr>
                <w:i/>
              </w:rPr>
            </w:pPr>
            <w:r w:rsidRPr="00BC5831">
              <w:rPr>
                <w:b/>
                <w:i/>
              </w:rPr>
              <w:t>Сфери реалізації проєктів</w:t>
            </w:r>
          </w:p>
        </w:tc>
      </w:tr>
      <w:tr w:rsidR="00030E73" w14:paraId="0DF34992" w14:textId="77777777" w:rsidTr="00030E73">
        <w:trPr>
          <w:trHeight w:val="280"/>
        </w:trPr>
        <w:tc>
          <w:tcPr>
            <w:tcW w:w="3119" w:type="dxa"/>
            <w:shd w:val="clear" w:color="auto" w:fill="auto"/>
          </w:tcPr>
          <w:p w14:paraId="2601A8D7" w14:textId="6E8CACF5" w:rsidR="00030E73" w:rsidRPr="00030E73" w:rsidRDefault="00030E73" w:rsidP="005019E7">
            <w:pPr>
              <w:tabs>
                <w:tab w:val="left" w:pos="601"/>
              </w:tabs>
              <w:ind w:left="57"/>
              <w:jc w:val="center"/>
              <w:rPr>
                <w:i/>
                <w:color w:val="000000"/>
                <w:lang w:val="uk-UA"/>
              </w:rPr>
            </w:pPr>
            <w:r w:rsidRPr="00030E73">
              <w:rPr>
                <w:i/>
                <w:color w:val="000000"/>
                <w:lang w:val="uk-UA"/>
              </w:rPr>
              <w:t>1</w:t>
            </w:r>
          </w:p>
        </w:tc>
        <w:tc>
          <w:tcPr>
            <w:tcW w:w="6520" w:type="dxa"/>
          </w:tcPr>
          <w:p w14:paraId="28B6F575" w14:textId="2CAAE46A" w:rsidR="00030E73" w:rsidRPr="00030E73" w:rsidRDefault="00030E73" w:rsidP="005019E7">
            <w:pPr>
              <w:tabs>
                <w:tab w:val="left" w:pos="328"/>
              </w:tabs>
              <w:ind w:left="22" w:firstLine="283"/>
              <w:jc w:val="center"/>
              <w:rPr>
                <w:i/>
                <w:lang w:val="uk-UA"/>
              </w:rPr>
            </w:pPr>
            <w:r w:rsidRPr="00030E73">
              <w:rPr>
                <w:i/>
                <w:lang w:val="uk-UA"/>
              </w:rPr>
              <w:t>2</w:t>
            </w:r>
          </w:p>
        </w:tc>
      </w:tr>
      <w:tr w:rsidR="005721B6" w14:paraId="69CC671C" w14:textId="77777777" w:rsidTr="004021C9">
        <w:trPr>
          <w:trHeight w:val="585"/>
        </w:trPr>
        <w:tc>
          <w:tcPr>
            <w:tcW w:w="3119" w:type="dxa"/>
            <w:shd w:val="clear" w:color="auto" w:fill="auto"/>
          </w:tcPr>
          <w:p w14:paraId="5B299BCA" w14:textId="11C571E7" w:rsidR="005721B6" w:rsidRDefault="005721B6" w:rsidP="005019E7">
            <w:pPr>
              <w:tabs>
                <w:tab w:val="left" w:pos="601"/>
              </w:tabs>
              <w:ind w:left="57"/>
              <w:rPr>
                <w:color w:val="000000"/>
              </w:rPr>
            </w:pPr>
            <w:r>
              <w:rPr>
                <w:color w:val="000000"/>
              </w:rPr>
              <w:t>1.3.1.</w:t>
            </w:r>
            <w:r>
              <w:t xml:space="preserve"> </w:t>
            </w:r>
            <w:r>
              <w:rPr>
                <w:highlight w:val="white"/>
              </w:rPr>
              <w:t xml:space="preserve">Удосконалення </w:t>
            </w:r>
            <w:r>
              <w:rPr>
                <w:color w:val="000000"/>
              </w:rPr>
              <w:t xml:space="preserve">системи централізованого оповіщення та збільшення фонду захисних споруд цивільного захисту (зокрема в </w:t>
            </w:r>
            <w:r w:rsidR="00DF1F85">
              <w:rPr>
                <w:color w:val="000000"/>
              </w:rPr>
              <w:t>закладах освіти, охорони здоров</w:t>
            </w:r>
            <w:r w:rsidR="00DF1F85">
              <w:rPr>
                <w:color w:val="000000"/>
                <w:lang w:val="uk-UA"/>
              </w:rPr>
              <w:t>’</w:t>
            </w:r>
            <w:r>
              <w:rPr>
                <w:color w:val="000000"/>
              </w:rPr>
              <w:t>я, культури, соціального захисту) з урахуванням принципів інклюзивності та безбарʼєрності</w:t>
            </w:r>
          </w:p>
          <w:p w14:paraId="3978CC6A" w14:textId="77777777" w:rsidR="00710513" w:rsidRDefault="00710513" w:rsidP="005019E7">
            <w:pPr>
              <w:tabs>
                <w:tab w:val="left" w:pos="601"/>
              </w:tabs>
              <w:ind w:left="57"/>
              <w:rPr>
                <w:color w:val="000000"/>
              </w:rPr>
            </w:pPr>
          </w:p>
          <w:p w14:paraId="10B2865D" w14:textId="54B9B877" w:rsidR="00710513" w:rsidRDefault="00710513" w:rsidP="005019E7">
            <w:pPr>
              <w:tabs>
                <w:tab w:val="left" w:pos="601"/>
              </w:tabs>
              <w:rPr>
                <w:b/>
                <w:color w:val="000000"/>
              </w:rPr>
            </w:pPr>
          </w:p>
        </w:tc>
        <w:tc>
          <w:tcPr>
            <w:tcW w:w="6520" w:type="dxa"/>
          </w:tcPr>
          <w:p w14:paraId="2BD94C64" w14:textId="77777777" w:rsidR="005721B6" w:rsidRPr="00EA287E" w:rsidRDefault="005721B6" w:rsidP="005019E7">
            <w:pPr>
              <w:tabs>
                <w:tab w:val="left" w:pos="328"/>
              </w:tabs>
              <w:ind w:left="22" w:firstLine="283"/>
              <w:jc w:val="both"/>
            </w:pPr>
            <w:r w:rsidRPr="00EA287E">
              <w:t xml:space="preserve">Модернізація та забезпечення постійної готовності автоматизованої системи централізованого оповіщення </w:t>
            </w:r>
            <w:r>
              <w:rPr>
                <w:lang w:val="uk-UA"/>
              </w:rPr>
              <w:t xml:space="preserve">громади </w:t>
            </w:r>
            <w:r w:rsidRPr="00EA287E">
              <w:t xml:space="preserve">для оперативного інформування мешканців про загрози чи виникнення надзвичайних ситуацій природного, техногенного або воєнного характеру в межах </w:t>
            </w:r>
            <w:r>
              <w:rPr>
                <w:lang w:val="uk-UA"/>
              </w:rPr>
              <w:t>Криворізької МТГ</w:t>
            </w:r>
            <w:r w:rsidRPr="00EA287E">
              <w:t>.</w:t>
            </w:r>
          </w:p>
          <w:p w14:paraId="4A54716B" w14:textId="319D742B" w:rsidR="005721B6" w:rsidRPr="00EA287E" w:rsidRDefault="005721B6" w:rsidP="005019E7">
            <w:pPr>
              <w:tabs>
                <w:tab w:val="left" w:pos="328"/>
              </w:tabs>
              <w:ind w:left="22" w:firstLine="283"/>
              <w:jc w:val="both"/>
            </w:pPr>
            <w:r w:rsidRPr="00EA287E">
              <w:t>Розширення і модернізація фонду захисних споруд цивільного захисту з урахуванням принципів інклюзивності та безбар’єр</w:t>
            </w:r>
            <w:r w:rsidR="00DF1F85">
              <w:t>ності у закладах охорони здоров</w:t>
            </w:r>
            <w:r w:rsidR="00DF1F85">
              <w:rPr>
                <w:lang w:val="uk-UA"/>
              </w:rPr>
              <w:t>’</w:t>
            </w:r>
            <w:r w:rsidRPr="00EA287E">
              <w:t xml:space="preserve">я, освіти, культури, соціального захисту населення та модульних укриттів на території </w:t>
            </w:r>
            <w:r>
              <w:rPr>
                <w:lang w:val="uk-UA"/>
              </w:rPr>
              <w:t>Криворізької МТГ</w:t>
            </w:r>
            <w:r w:rsidRPr="00EA287E">
              <w:t xml:space="preserve"> в місцях масового перебування населення.</w:t>
            </w:r>
          </w:p>
          <w:p w14:paraId="3E838CDA" w14:textId="0A2593D1" w:rsidR="00D05401" w:rsidRDefault="00D05401" w:rsidP="00D05401">
            <w:pPr>
              <w:tabs>
                <w:tab w:val="left" w:pos="328"/>
              </w:tabs>
              <w:ind w:left="22" w:firstLine="283"/>
              <w:jc w:val="both"/>
            </w:pPr>
            <w:r w:rsidRPr="00EA287E">
              <w:t xml:space="preserve">Проведення тренувань і навчань для населення </w:t>
            </w:r>
            <w:r w:rsidR="004C3C15">
              <w:rPr>
                <w:lang w:val="uk-UA"/>
              </w:rPr>
              <w:t>з метою</w:t>
            </w:r>
            <w:r w:rsidRPr="00EA287E">
              <w:t xml:space="preserve"> попередження ви</w:t>
            </w:r>
            <w:r>
              <w:t>никнення надзвичайних ситуацій.</w:t>
            </w:r>
          </w:p>
          <w:p w14:paraId="57BF53FF" w14:textId="65EF9A73" w:rsidR="00D05401" w:rsidRPr="00EA287E" w:rsidRDefault="00D05401" w:rsidP="00D05401">
            <w:pPr>
              <w:tabs>
                <w:tab w:val="left" w:pos="328"/>
              </w:tabs>
              <w:ind w:left="22" w:firstLine="283"/>
              <w:jc w:val="both"/>
            </w:pPr>
            <w:r w:rsidRPr="00EA287E">
              <w:t>Удосконалення сил та засобів реагування на на</w:t>
            </w:r>
            <w:r w:rsidR="00DF1F85">
              <w:t>дзвичайні ситуації на водних об</w:t>
            </w:r>
            <w:r w:rsidR="00DF1F85">
              <w:rPr>
                <w:lang w:val="uk-UA"/>
              </w:rPr>
              <w:t>’</w:t>
            </w:r>
            <w:r w:rsidRPr="00EA287E">
              <w:t>єктах.</w:t>
            </w:r>
          </w:p>
          <w:p w14:paraId="3F7AEC6A" w14:textId="1013F512" w:rsidR="00D05401" w:rsidRPr="004C0904" w:rsidRDefault="00D05401" w:rsidP="00D05401">
            <w:pPr>
              <w:tabs>
                <w:tab w:val="left" w:pos="328"/>
              </w:tabs>
              <w:ind w:left="22" w:firstLine="283"/>
              <w:jc w:val="both"/>
              <w:rPr>
                <w:lang w:val="uk-UA"/>
              </w:rPr>
            </w:pPr>
            <w:r w:rsidRPr="00EA287E">
              <w:t>Реалізація Програми розв</w:t>
            </w:r>
            <w:r>
              <w:t>итку системи цивільного захисту</w:t>
            </w:r>
            <w:r w:rsidR="00C528C4">
              <w:rPr>
                <w:lang w:val="uk-UA"/>
              </w:rPr>
              <w:t xml:space="preserve"> </w:t>
            </w:r>
            <w:r w:rsidR="004C0904">
              <w:rPr>
                <w:lang w:val="uk-UA"/>
              </w:rPr>
              <w:t>в м. Кривому Розі на відповідні роки</w:t>
            </w:r>
          </w:p>
        </w:tc>
      </w:tr>
      <w:tr w:rsidR="005721B6" w14:paraId="4683492D" w14:textId="77777777" w:rsidTr="004021C9">
        <w:trPr>
          <w:trHeight w:val="513"/>
        </w:trPr>
        <w:tc>
          <w:tcPr>
            <w:tcW w:w="3119" w:type="dxa"/>
            <w:shd w:val="clear" w:color="auto" w:fill="auto"/>
          </w:tcPr>
          <w:p w14:paraId="619C9DBF" w14:textId="6223D4B7" w:rsidR="005721B6" w:rsidRDefault="005721B6" w:rsidP="00510569">
            <w:pPr>
              <w:tabs>
                <w:tab w:val="left" w:pos="601"/>
              </w:tabs>
              <w:ind w:left="57"/>
              <w:rPr>
                <w:b/>
              </w:rPr>
            </w:pPr>
            <w:r>
              <w:t xml:space="preserve">1.3.2. Утворення інтегрованих центрів безпеки з єдиною </w:t>
            </w:r>
          </w:p>
        </w:tc>
        <w:tc>
          <w:tcPr>
            <w:tcW w:w="6520" w:type="dxa"/>
          </w:tcPr>
          <w:p w14:paraId="37A816E6" w14:textId="1C0C6FCF" w:rsidR="005721B6" w:rsidRPr="00510569" w:rsidRDefault="005721B6" w:rsidP="00DF1F85">
            <w:pPr>
              <w:tabs>
                <w:tab w:val="left" w:pos="328"/>
              </w:tabs>
              <w:ind w:left="22" w:firstLine="283"/>
              <w:jc w:val="both"/>
            </w:pPr>
            <w:r w:rsidRPr="009E6CE1">
              <w:t>Створення єдиної служби цивільного захисту Криворізької МТГ для швидкого реагування на надзвичайні ситуації в громаді</w:t>
            </w:r>
          </w:p>
        </w:tc>
      </w:tr>
      <w:tr w:rsidR="00510569" w14:paraId="662A9C81" w14:textId="77777777" w:rsidTr="00510569">
        <w:trPr>
          <w:trHeight w:val="141"/>
        </w:trPr>
        <w:tc>
          <w:tcPr>
            <w:tcW w:w="3119" w:type="dxa"/>
            <w:shd w:val="clear" w:color="auto" w:fill="auto"/>
          </w:tcPr>
          <w:p w14:paraId="6652CCD9" w14:textId="5AB6CC8F" w:rsidR="00510569" w:rsidRPr="00510569" w:rsidRDefault="00510569" w:rsidP="00510569">
            <w:pPr>
              <w:tabs>
                <w:tab w:val="left" w:pos="601"/>
              </w:tabs>
              <w:ind w:left="57"/>
              <w:jc w:val="center"/>
              <w:rPr>
                <w:i/>
                <w:lang w:val="uk-UA"/>
              </w:rPr>
            </w:pPr>
            <w:r>
              <w:rPr>
                <w:i/>
                <w:lang w:val="uk-UA"/>
              </w:rPr>
              <w:lastRenderedPageBreak/>
              <w:t>1</w:t>
            </w:r>
          </w:p>
        </w:tc>
        <w:tc>
          <w:tcPr>
            <w:tcW w:w="6520" w:type="dxa"/>
          </w:tcPr>
          <w:p w14:paraId="11899520" w14:textId="74E10CCE" w:rsidR="00510569" w:rsidRPr="00510569" w:rsidRDefault="00510569" w:rsidP="00510569">
            <w:pPr>
              <w:tabs>
                <w:tab w:val="left" w:pos="328"/>
              </w:tabs>
              <w:ind w:left="22" w:firstLine="283"/>
              <w:jc w:val="center"/>
              <w:rPr>
                <w:i/>
                <w:lang w:val="uk-UA"/>
              </w:rPr>
            </w:pPr>
            <w:r>
              <w:rPr>
                <w:i/>
                <w:lang w:val="uk-UA"/>
              </w:rPr>
              <w:t>2</w:t>
            </w:r>
          </w:p>
        </w:tc>
      </w:tr>
      <w:tr w:rsidR="00510569" w14:paraId="551A481A" w14:textId="77777777" w:rsidTr="004021C9">
        <w:trPr>
          <w:trHeight w:val="513"/>
        </w:trPr>
        <w:tc>
          <w:tcPr>
            <w:tcW w:w="3119" w:type="dxa"/>
            <w:shd w:val="clear" w:color="auto" w:fill="auto"/>
          </w:tcPr>
          <w:p w14:paraId="3EE35CB8" w14:textId="1BD5421F" w:rsidR="00510569" w:rsidRDefault="00510569" w:rsidP="005019E7">
            <w:pPr>
              <w:tabs>
                <w:tab w:val="left" w:pos="601"/>
              </w:tabs>
              <w:ind w:left="57"/>
            </w:pPr>
            <w:r>
              <w:t>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w:t>
            </w:r>
          </w:p>
        </w:tc>
        <w:tc>
          <w:tcPr>
            <w:tcW w:w="6520" w:type="dxa"/>
          </w:tcPr>
          <w:p w14:paraId="08AABA9C" w14:textId="77777777" w:rsidR="00510569" w:rsidRPr="009E6CE1" w:rsidRDefault="00510569" w:rsidP="00510569">
            <w:pPr>
              <w:tabs>
                <w:tab w:val="left" w:pos="328"/>
              </w:tabs>
              <w:ind w:left="22" w:firstLine="283"/>
              <w:jc w:val="both"/>
            </w:pPr>
            <w:r w:rsidRPr="009E6CE1">
              <w:t>Модернізація та розвиток (розширення) Єдиної комплексної системи відеоспостереження для забезпечення правопорядку, а також для оперативного реагування на надзвичайні ситуації.</w:t>
            </w:r>
          </w:p>
          <w:p w14:paraId="18C59E82" w14:textId="77777777" w:rsidR="00510569" w:rsidRPr="009E6CE1" w:rsidRDefault="00510569" w:rsidP="00510569">
            <w:pPr>
              <w:tabs>
                <w:tab w:val="left" w:pos="328"/>
              </w:tabs>
              <w:ind w:left="22" w:firstLine="283"/>
              <w:jc w:val="both"/>
            </w:pPr>
            <w:r w:rsidRPr="009E6CE1">
              <w:t>Залучення волонтерів до роботи в системі цивільного захисту.</w:t>
            </w:r>
          </w:p>
          <w:p w14:paraId="705E9EAA" w14:textId="2B2FF10D" w:rsidR="00510569" w:rsidRPr="009E6CE1" w:rsidRDefault="00510569" w:rsidP="00510569">
            <w:pPr>
              <w:tabs>
                <w:tab w:val="left" w:pos="328"/>
              </w:tabs>
              <w:ind w:left="22" w:firstLine="283"/>
              <w:jc w:val="both"/>
            </w:pPr>
            <w:r w:rsidRPr="009E6CE1">
              <w:t xml:space="preserve">Зміцнення матеріального резерву </w:t>
            </w:r>
            <w:r w:rsidR="005F7239">
              <w:t>Криворізьк</w:t>
            </w:r>
            <w:r w:rsidR="005F7239">
              <w:rPr>
                <w:lang w:val="uk-UA"/>
              </w:rPr>
              <w:t>ої</w:t>
            </w:r>
            <w:r w:rsidR="005F7239" w:rsidRPr="005F7239">
              <w:t xml:space="preserve"> МТГ</w:t>
            </w:r>
            <w:r w:rsidRPr="009E6CE1">
              <w:t>.</w:t>
            </w:r>
          </w:p>
          <w:p w14:paraId="78F9DDDC" w14:textId="77777777" w:rsidR="00510569" w:rsidRPr="009E6CE1" w:rsidRDefault="00510569" w:rsidP="00510569">
            <w:pPr>
              <w:tabs>
                <w:tab w:val="left" w:pos="328"/>
              </w:tabs>
              <w:ind w:left="22" w:firstLine="283"/>
              <w:jc w:val="both"/>
            </w:pPr>
            <w:r w:rsidRPr="009E6CE1">
              <w:t>Організація громадського порядку та громадської безпеки.</w:t>
            </w:r>
          </w:p>
          <w:p w14:paraId="24C135BD" w14:textId="4EDC2299" w:rsidR="00510569" w:rsidRPr="009E6CE1" w:rsidRDefault="00510569" w:rsidP="00510569">
            <w:pPr>
              <w:tabs>
                <w:tab w:val="left" w:pos="328"/>
              </w:tabs>
              <w:ind w:left="22" w:firstLine="283"/>
              <w:jc w:val="both"/>
            </w:pPr>
            <w:r>
              <w:t xml:space="preserve">Створення та розвиток </w:t>
            </w:r>
            <w:r>
              <w:rPr>
                <w:lang w:val="uk-UA"/>
              </w:rPr>
              <w:t>С</w:t>
            </w:r>
            <w:r w:rsidRPr="009E6CE1">
              <w:t xml:space="preserve">итуаційного центру в </w:t>
            </w:r>
            <w:r w:rsidR="00444B13">
              <w:rPr>
                <w:lang w:val="uk-UA"/>
              </w:rPr>
              <w:t>Криворізькій МТГ</w:t>
            </w:r>
            <w:r w:rsidRPr="009E6CE1">
              <w:t>.</w:t>
            </w:r>
          </w:p>
          <w:p w14:paraId="3368C354" w14:textId="23374E08" w:rsidR="00510569" w:rsidRPr="009E6CE1" w:rsidRDefault="00510569" w:rsidP="00510569">
            <w:pPr>
              <w:tabs>
                <w:tab w:val="left" w:pos="328"/>
              </w:tabs>
              <w:ind w:left="22" w:firstLine="283"/>
              <w:jc w:val="both"/>
            </w:pPr>
            <w:r w:rsidRPr="009E6CE1">
              <w:t>Створення та розвиток з</w:t>
            </w:r>
            <w:r>
              <w:t>ахищених каналів передачі даних</w:t>
            </w:r>
          </w:p>
        </w:tc>
      </w:tr>
    </w:tbl>
    <w:p w14:paraId="2B775230" w14:textId="77777777" w:rsidR="007536EC" w:rsidRPr="007536EC" w:rsidRDefault="007536EC" w:rsidP="00CE393D">
      <w:pPr>
        <w:spacing w:before="240"/>
        <w:ind w:firstLine="567"/>
        <w:rPr>
          <w:b/>
          <w:i/>
          <w:color w:val="000000"/>
          <w:sz w:val="10"/>
          <w:szCs w:val="10"/>
        </w:rPr>
      </w:pPr>
    </w:p>
    <w:p w14:paraId="359B1219" w14:textId="05E48963" w:rsidR="005721B6" w:rsidRDefault="005721B6" w:rsidP="00CE393D">
      <w:pPr>
        <w:spacing w:before="240"/>
        <w:ind w:firstLine="567"/>
        <w:rPr>
          <w:b/>
          <w:i/>
          <w:color w:val="000000"/>
          <w:sz w:val="28"/>
          <w:szCs w:val="28"/>
        </w:rPr>
      </w:pPr>
      <w:r>
        <w:rPr>
          <w:b/>
          <w:i/>
          <w:color w:val="000000"/>
          <w:sz w:val="28"/>
          <w:szCs w:val="28"/>
        </w:rPr>
        <w:t>Очікувані результати:</w:t>
      </w:r>
    </w:p>
    <w:p w14:paraId="19121F41" w14:textId="77777777" w:rsidR="005721B6" w:rsidRDefault="005721B6" w:rsidP="005019E7">
      <w:pPr>
        <w:pBdr>
          <w:top w:val="nil"/>
          <w:left w:val="nil"/>
          <w:bottom w:val="single" w:sz="12" w:space="1" w:color="FFFFFF"/>
          <w:right w:val="nil"/>
          <w:between w:val="nil"/>
        </w:pBdr>
        <w:ind w:firstLine="567"/>
        <w:jc w:val="both"/>
        <w:rPr>
          <w:color w:val="000000"/>
          <w:sz w:val="28"/>
          <w:szCs w:val="28"/>
        </w:rPr>
      </w:pPr>
      <w:r>
        <w:rPr>
          <w:color w:val="000000"/>
          <w:sz w:val="28"/>
          <w:szCs w:val="28"/>
        </w:rPr>
        <w:t xml:space="preserve">Належно функціонує територіальна підсистема єдиної державної системи цивільного захисту </w:t>
      </w:r>
      <w:r>
        <w:rPr>
          <w:color w:val="000000"/>
          <w:sz w:val="28"/>
          <w:szCs w:val="28"/>
          <w:lang w:val="uk-UA"/>
        </w:rPr>
        <w:t>Криворізької МТГ</w:t>
      </w:r>
      <w:r>
        <w:rPr>
          <w:color w:val="000000"/>
          <w:sz w:val="28"/>
          <w:szCs w:val="28"/>
        </w:rPr>
        <w:t xml:space="preserve"> в умовах воєнного стану.</w:t>
      </w:r>
    </w:p>
    <w:p w14:paraId="6745AFBE" w14:textId="5D48C1FD" w:rsidR="005721B6" w:rsidRDefault="005721B6" w:rsidP="005019E7">
      <w:pPr>
        <w:pBdr>
          <w:top w:val="nil"/>
          <w:left w:val="nil"/>
          <w:bottom w:val="single" w:sz="12" w:space="1" w:color="FFFFFF"/>
          <w:right w:val="nil"/>
          <w:between w:val="nil"/>
        </w:pBdr>
        <w:ind w:firstLine="567"/>
        <w:jc w:val="both"/>
        <w:rPr>
          <w:color w:val="000000"/>
          <w:sz w:val="28"/>
          <w:szCs w:val="28"/>
        </w:rPr>
      </w:pPr>
      <w:r>
        <w:rPr>
          <w:color w:val="000000"/>
          <w:sz w:val="28"/>
          <w:szCs w:val="28"/>
        </w:rPr>
        <w:t>Створено ма</w:t>
      </w:r>
      <w:r w:rsidR="00DB39E8">
        <w:rPr>
          <w:color w:val="000000"/>
          <w:sz w:val="28"/>
          <w:szCs w:val="28"/>
        </w:rPr>
        <w:t>теріальний регіональний резерв у</w:t>
      </w:r>
      <w:r>
        <w:rPr>
          <w:color w:val="000000"/>
          <w:sz w:val="28"/>
          <w:szCs w:val="28"/>
        </w:rPr>
        <w:t xml:space="preserve"> обсягах, необхідних для забезпечення проведення пер</w:t>
      </w:r>
      <w:r w:rsidR="00335375">
        <w:rPr>
          <w:color w:val="000000"/>
          <w:sz w:val="28"/>
          <w:szCs w:val="28"/>
        </w:rPr>
        <w:t>шочергових відновних робіт, пов</w:t>
      </w:r>
      <w:r w:rsidR="00335375">
        <w:rPr>
          <w:color w:val="000000"/>
          <w:sz w:val="28"/>
          <w:szCs w:val="28"/>
          <w:lang w:val="uk-UA"/>
        </w:rPr>
        <w:t>’</w:t>
      </w:r>
      <w:r w:rsidR="00DB39E8">
        <w:rPr>
          <w:color w:val="000000"/>
          <w:sz w:val="28"/>
          <w:szCs w:val="28"/>
        </w:rPr>
        <w:t xml:space="preserve">язаних </w:t>
      </w:r>
      <w:r>
        <w:rPr>
          <w:color w:val="000000"/>
          <w:sz w:val="28"/>
          <w:szCs w:val="28"/>
        </w:rPr>
        <w:t xml:space="preserve">з ліквідацією наслідків збройної агресії та атак, здійснення </w:t>
      </w:r>
      <w:r>
        <w:rPr>
          <w:color w:val="000000"/>
          <w:sz w:val="28"/>
          <w:szCs w:val="28"/>
          <w:lang w:val="uk-UA"/>
        </w:rPr>
        <w:t xml:space="preserve">критично важливих </w:t>
      </w:r>
      <w:r>
        <w:rPr>
          <w:color w:val="000000"/>
          <w:sz w:val="28"/>
          <w:szCs w:val="28"/>
        </w:rPr>
        <w:t>заходів в умовах воєнного стану.</w:t>
      </w:r>
    </w:p>
    <w:p w14:paraId="7773EF86" w14:textId="77777777" w:rsidR="005721B6" w:rsidRDefault="005721B6" w:rsidP="005019E7">
      <w:pPr>
        <w:pBdr>
          <w:top w:val="nil"/>
          <w:left w:val="nil"/>
          <w:bottom w:val="single" w:sz="12" w:space="1" w:color="FFFFFF"/>
          <w:right w:val="nil"/>
          <w:between w:val="nil"/>
        </w:pBdr>
        <w:ind w:firstLine="567"/>
        <w:jc w:val="both"/>
        <w:rPr>
          <w:color w:val="000000"/>
          <w:sz w:val="28"/>
          <w:szCs w:val="28"/>
        </w:rPr>
      </w:pPr>
      <w:r>
        <w:rPr>
          <w:color w:val="000000"/>
          <w:sz w:val="28"/>
          <w:szCs w:val="28"/>
        </w:rPr>
        <w:t>Проведено реконструкцію чинної</w:t>
      </w:r>
      <w:r>
        <w:rPr>
          <w:sz w:val="28"/>
          <w:szCs w:val="28"/>
        </w:rPr>
        <w:t xml:space="preserve"> територіальної </w:t>
      </w:r>
      <w:r>
        <w:rPr>
          <w:color w:val="000000"/>
          <w:sz w:val="28"/>
          <w:szCs w:val="28"/>
        </w:rPr>
        <w:t xml:space="preserve">автоматизованої системи централізованого оповіщення з використанням сучасної апаратури для забезпечення оповіщення населення </w:t>
      </w:r>
      <w:r>
        <w:rPr>
          <w:color w:val="000000"/>
          <w:sz w:val="28"/>
          <w:szCs w:val="28"/>
          <w:lang w:val="uk-UA"/>
        </w:rPr>
        <w:t>в</w:t>
      </w:r>
      <w:r>
        <w:rPr>
          <w:color w:val="000000"/>
          <w:sz w:val="28"/>
          <w:szCs w:val="28"/>
        </w:rPr>
        <w:t xml:space="preserve"> разі загрози або виникнення надзвичайних ситуацій.</w:t>
      </w:r>
    </w:p>
    <w:p w14:paraId="35B8F046" w14:textId="77777777" w:rsidR="005721B6" w:rsidRDefault="005721B6" w:rsidP="00CE393D">
      <w:pPr>
        <w:pBdr>
          <w:top w:val="nil"/>
          <w:left w:val="nil"/>
          <w:bottom w:val="single" w:sz="12" w:space="1" w:color="FFFFFF"/>
          <w:right w:val="nil"/>
          <w:between w:val="nil"/>
        </w:pBdr>
        <w:spacing w:after="120"/>
        <w:ind w:firstLine="567"/>
        <w:jc w:val="both"/>
        <w:rPr>
          <w:color w:val="000000"/>
          <w:sz w:val="28"/>
          <w:szCs w:val="28"/>
        </w:rPr>
      </w:pPr>
      <w:r>
        <w:rPr>
          <w:color w:val="000000"/>
          <w:sz w:val="28"/>
          <w:szCs w:val="28"/>
        </w:rPr>
        <w:t xml:space="preserve">Підвищено рівень знань через навчання керівного складу органів управління </w:t>
      </w:r>
      <w:r w:rsidRPr="00D80707">
        <w:rPr>
          <w:color w:val="000000"/>
          <w:sz w:val="28"/>
          <w:szCs w:val="28"/>
          <w:highlight w:val="yellow"/>
        </w:rPr>
        <w:t>СДС ЦЗ</w:t>
      </w:r>
      <w:r>
        <w:rPr>
          <w:color w:val="000000"/>
          <w:sz w:val="28"/>
          <w:szCs w:val="28"/>
        </w:rPr>
        <w:t xml:space="preserve">, а також населення </w:t>
      </w:r>
      <w:r>
        <w:rPr>
          <w:color w:val="000000"/>
          <w:sz w:val="28"/>
          <w:szCs w:val="28"/>
          <w:lang w:val="uk-UA"/>
        </w:rPr>
        <w:t xml:space="preserve">відносно </w:t>
      </w:r>
      <w:r>
        <w:rPr>
          <w:color w:val="000000"/>
          <w:sz w:val="28"/>
          <w:szCs w:val="28"/>
        </w:rPr>
        <w:t xml:space="preserve">готовності до дій в умовах загрози та виникнення можливих надзвичайних ситуацій техногенного </w:t>
      </w:r>
      <w:r>
        <w:rPr>
          <w:color w:val="000000"/>
          <w:sz w:val="28"/>
          <w:szCs w:val="28"/>
          <w:lang w:val="uk-UA"/>
        </w:rPr>
        <w:t>й</w:t>
      </w:r>
      <w:r>
        <w:rPr>
          <w:color w:val="000000"/>
          <w:sz w:val="28"/>
          <w:szCs w:val="28"/>
        </w:rPr>
        <w:t xml:space="preserve"> природного характеру, терористичних проявів у мирний час та в особливий період.</w:t>
      </w:r>
    </w:p>
    <w:p w14:paraId="12E68C5E" w14:textId="77777777" w:rsidR="005721B6" w:rsidRDefault="005721B6" w:rsidP="005019E7">
      <w:pPr>
        <w:ind w:firstLine="567"/>
        <w:rPr>
          <w:b/>
          <w:i/>
          <w:color w:val="000000"/>
          <w:sz w:val="28"/>
          <w:szCs w:val="28"/>
        </w:rPr>
      </w:pPr>
      <w:r>
        <w:rPr>
          <w:b/>
          <w:i/>
          <w:color w:val="000000"/>
          <w:sz w:val="28"/>
          <w:szCs w:val="28"/>
        </w:rPr>
        <w:t>Індикатори:</w:t>
      </w:r>
    </w:p>
    <w:p w14:paraId="31A3AAF2" w14:textId="47013A73" w:rsidR="005721B6" w:rsidRPr="009E6CE1" w:rsidRDefault="005721B6" w:rsidP="005019E7">
      <w:pPr>
        <w:tabs>
          <w:tab w:val="left" w:pos="709"/>
        </w:tabs>
        <w:ind w:right="40" w:firstLine="567"/>
        <w:jc w:val="both"/>
        <w:rPr>
          <w:sz w:val="28"/>
          <w:szCs w:val="28"/>
        </w:rPr>
      </w:pPr>
      <w:r w:rsidRPr="009E6CE1">
        <w:rPr>
          <w:sz w:val="28"/>
          <w:szCs w:val="28"/>
        </w:rPr>
        <w:t xml:space="preserve">Кількість проведених освітніх заходів із </w:t>
      </w:r>
      <w:r w:rsidRPr="009E6CE1">
        <w:rPr>
          <w:sz w:val="28"/>
          <w:szCs w:val="28"/>
          <w:highlight w:val="white"/>
        </w:rPr>
        <w:t>залученням профільних спеціалістів з питань збереження життя і здоров</w:t>
      </w:r>
      <w:r w:rsidR="00B5237C">
        <w:rPr>
          <w:sz w:val="28"/>
          <w:szCs w:val="28"/>
          <w:highlight w:val="white"/>
          <w:lang w:val="uk-UA"/>
        </w:rPr>
        <w:t>’</w:t>
      </w:r>
      <w:r w:rsidRPr="009E6CE1">
        <w:rPr>
          <w:sz w:val="28"/>
          <w:szCs w:val="28"/>
          <w:highlight w:val="white"/>
        </w:rPr>
        <w:t>я людини.</w:t>
      </w:r>
    </w:p>
    <w:p w14:paraId="6EE1D39D" w14:textId="77777777" w:rsidR="005721B6" w:rsidRPr="009E6CE1" w:rsidRDefault="005721B6" w:rsidP="005019E7">
      <w:pPr>
        <w:tabs>
          <w:tab w:val="left" w:pos="709"/>
        </w:tabs>
        <w:ind w:right="40" w:firstLine="567"/>
        <w:jc w:val="both"/>
        <w:rPr>
          <w:sz w:val="28"/>
          <w:szCs w:val="28"/>
          <w:highlight w:val="white"/>
        </w:rPr>
      </w:pPr>
      <w:r w:rsidRPr="009E6CE1">
        <w:rPr>
          <w:sz w:val="28"/>
          <w:szCs w:val="28"/>
          <w:highlight w:val="white"/>
        </w:rPr>
        <w:t xml:space="preserve">Кількість створених </w:t>
      </w:r>
      <w:r>
        <w:rPr>
          <w:sz w:val="28"/>
          <w:szCs w:val="28"/>
          <w:highlight w:val="white"/>
          <w:lang w:val="uk-UA"/>
        </w:rPr>
        <w:t>первинних (</w:t>
      </w:r>
      <w:r w:rsidRPr="009E6CE1">
        <w:rPr>
          <w:sz w:val="28"/>
          <w:szCs w:val="28"/>
          <w:highlight w:val="white"/>
        </w:rPr>
        <w:t>мобільних</w:t>
      </w:r>
      <w:r>
        <w:rPr>
          <w:sz w:val="28"/>
          <w:szCs w:val="28"/>
          <w:highlight w:val="white"/>
          <w:lang w:val="uk-UA"/>
        </w:rPr>
        <w:t>)</w:t>
      </w:r>
      <w:r>
        <w:rPr>
          <w:sz w:val="28"/>
          <w:szCs w:val="28"/>
          <w:highlight w:val="white"/>
        </w:rPr>
        <w:t xml:space="preserve"> укриттів фонду захисних споруд цивільного захисту.</w:t>
      </w:r>
    </w:p>
    <w:p w14:paraId="688015BC" w14:textId="77777777" w:rsidR="005721B6" w:rsidRPr="009E6CE1" w:rsidRDefault="005721B6" w:rsidP="005019E7">
      <w:pPr>
        <w:tabs>
          <w:tab w:val="left" w:pos="709"/>
        </w:tabs>
        <w:ind w:right="40" w:firstLine="567"/>
        <w:jc w:val="both"/>
        <w:rPr>
          <w:sz w:val="28"/>
          <w:szCs w:val="28"/>
          <w:highlight w:val="white"/>
        </w:rPr>
      </w:pPr>
      <w:r w:rsidRPr="009E6CE1">
        <w:rPr>
          <w:sz w:val="28"/>
          <w:szCs w:val="28"/>
          <w:highlight w:val="white"/>
        </w:rPr>
        <w:t>Кількість модернізованих захисних споруд цивільного захисту (сховищ, протирадіаційних та найпростіших укриттів).</w:t>
      </w:r>
    </w:p>
    <w:p w14:paraId="14CEB620" w14:textId="77777777" w:rsidR="005721B6" w:rsidRPr="00C70348" w:rsidRDefault="005721B6" w:rsidP="005019E7">
      <w:pPr>
        <w:jc w:val="both"/>
        <w:rPr>
          <w:b/>
          <w:color w:val="008000"/>
          <w:sz w:val="20"/>
          <w:szCs w:val="20"/>
        </w:rPr>
      </w:pPr>
    </w:p>
    <w:p w14:paraId="592DA185" w14:textId="732D7B79" w:rsidR="005721B6" w:rsidRPr="00444B13" w:rsidRDefault="005721B6" w:rsidP="00CE393D">
      <w:pPr>
        <w:spacing w:before="240"/>
        <w:jc w:val="both"/>
        <w:rPr>
          <w:b/>
          <w:i/>
          <w:color w:val="008000"/>
          <w:sz w:val="28"/>
          <w:szCs w:val="28"/>
        </w:rPr>
      </w:pPr>
      <w:r w:rsidRPr="00444B13">
        <w:rPr>
          <w:b/>
          <w:i/>
          <w:color w:val="008000"/>
          <w:sz w:val="28"/>
          <w:szCs w:val="28"/>
        </w:rPr>
        <w:t>Оперативна ціль 1.4. Розвинена економіка знань та комерціалізація наукових розробок</w:t>
      </w:r>
    </w:p>
    <w:p w14:paraId="469A587D" w14:textId="77777777" w:rsidR="005721B6" w:rsidRDefault="005721B6" w:rsidP="005019E7">
      <w:pPr>
        <w:ind w:firstLine="567"/>
        <w:jc w:val="both"/>
        <w:rPr>
          <w:sz w:val="28"/>
          <w:szCs w:val="28"/>
        </w:rPr>
      </w:pPr>
      <w:r>
        <w:rPr>
          <w:sz w:val="28"/>
          <w:szCs w:val="28"/>
        </w:rPr>
        <w:t xml:space="preserve">Криворізька </w:t>
      </w:r>
      <w:r>
        <w:rPr>
          <w:sz w:val="28"/>
          <w:szCs w:val="28"/>
          <w:lang w:val="uk-UA"/>
        </w:rPr>
        <w:t>МТГ</w:t>
      </w:r>
      <w:r>
        <w:rPr>
          <w:sz w:val="28"/>
          <w:szCs w:val="28"/>
        </w:rPr>
        <w:t xml:space="preserve"> має значний потенціал для розвитку інноваційного виробництва, що підтверджується наявністю </w:t>
      </w:r>
      <w:r>
        <w:rPr>
          <w:sz w:val="28"/>
          <w:szCs w:val="28"/>
          <w:lang w:val="uk-UA"/>
        </w:rPr>
        <w:t>п’яти</w:t>
      </w:r>
      <w:r>
        <w:rPr>
          <w:sz w:val="28"/>
          <w:szCs w:val="28"/>
        </w:rPr>
        <w:t xml:space="preserve"> закладів вищої освіти, 14 закладів фахової передвищої освіти та 12 закладів професійної освіти. Ці освітні заклади можуть стати основою для створення системи підтримки інновацій, </w:t>
      </w:r>
      <w:r>
        <w:rPr>
          <w:sz w:val="28"/>
          <w:szCs w:val="28"/>
          <w:lang w:val="uk-UA"/>
        </w:rPr>
        <w:t>що</w:t>
      </w:r>
      <w:r>
        <w:rPr>
          <w:sz w:val="28"/>
          <w:szCs w:val="28"/>
        </w:rPr>
        <w:t xml:space="preserve"> включатиме фінансування стартапів, надання грантів на дослідження та створення інфраструктури для тестування нових технологій.</w:t>
      </w:r>
    </w:p>
    <w:p w14:paraId="2A417FD7" w14:textId="594E2BC4" w:rsidR="005721B6" w:rsidRDefault="005721B6" w:rsidP="006D777C">
      <w:pPr>
        <w:widowControl w:val="0"/>
        <w:ind w:firstLine="567"/>
        <w:jc w:val="both"/>
        <w:rPr>
          <w:sz w:val="28"/>
          <w:szCs w:val="28"/>
        </w:rPr>
      </w:pPr>
      <w:r>
        <w:rPr>
          <w:sz w:val="28"/>
          <w:szCs w:val="28"/>
        </w:rPr>
        <w:t>Для забезпечення умов розвитку інновацій необхідно створити мережу інноваційних лабораторій та інкубаторів. Це дозволить об</w:t>
      </w:r>
      <w:r w:rsidR="00B24371">
        <w:rPr>
          <w:sz w:val="28"/>
          <w:szCs w:val="28"/>
          <w:lang w:val="uk-UA"/>
        </w:rPr>
        <w:t>’</w:t>
      </w:r>
      <w:r>
        <w:rPr>
          <w:sz w:val="28"/>
          <w:szCs w:val="28"/>
        </w:rPr>
        <w:t xml:space="preserve">єднати зусилля </w:t>
      </w:r>
      <w:r>
        <w:rPr>
          <w:sz w:val="28"/>
          <w:szCs w:val="28"/>
        </w:rPr>
        <w:lastRenderedPageBreak/>
        <w:t xml:space="preserve">науковців, підприємців та студентів для розробки нових продуктів і технологій. Наприклад, створити </w:t>
      </w:r>
      <w:r>
        <w:rPr>
          <w:sz w:val="28"/>
          <w:szCs w:val="28"/>
          <w:lang w:val="uk-UA"/>
        </w:rPr>
        <w:t>в</w:t>
      </w:r>
      <w:r>
        <w:rPr>
          <w:sz w:val="28"/>
          <w:szCs w:val="28"/>
        </w:rPr>
        <w:t xml:space="preserve"> </w:t>
      </w:r>
      <w:r>
        <w:rPr>
          <w:sz w:val="28"/>
          <w:szCs w:val="28"/>
          <w:lang w:val="uk-UA"/>
        </w:rPr>
        <w:t>Криворізькій МТГ</w:t>
      </w:r>
      <w:r>
        <w:rPr>
          <w:sz w:val="28"/>
          <w:szCs w:val="28"/>
        </w:rPr>
        <w:t xml:space="preserve"> Криворізький інноваційний бізнес-інкубатор, </w:t>
      </w:r>
      <w:r w:rsidR="00C455E0">
        <w:rPr>
          <w:sz w:val="28"/>
          <w:szCs w:val="28"/>
          <w:lang w:val="uk-UA"/>
        </w:rPr>
        <w:t>що</w:t>
      </w:r>
      <w:r>
        <w:rPr>
          <w:sz w:val="28"/>
          <w:szCs w:val="28"/>
        </w:rPr>
        <w:t xml:space="preserve"> може стати основою для подальшого розширення інноваційної інфраструктури.</w:t>
      </w:r>
    </w:p>
    <w:p w14:paraId="2DD21913" w14:textId="77777777" w:rsidR="005721B6" w:rsidRDefault="005721B6" w:rsidP="005019E7">
      <w:pPr>
        <w:ind w:firstLine="567"/>
        <w:jc w:val="both"/>
        <w:rPr>
          <w:sz w:val="28"/>
          <w:szCs w:val="28"/>
        </w:rPr>
      </w:pPr>
      <w:r>
        <w:rPr>
          <w:sz w:val="28"/>
          <w:szCs w:val="28"/>
        </w:rPr>
        <w:t>Однією з ключових задач є забезпечення комерціалізації наукових розробок. Для цього необхідно налагодити співпрацю між науковими установами, бізнесом та органами влади.</w:t>
      </w:r>
    </w:p>
    <w:p w14:paraId="7018A9B1" w14:textId="3CA2B756" w:rsidR="005721B6" w:rsidRDefault="005721B6" w:rsidP="005019E7">
      <w:pPr>
        <w:ind w:firstLine="567"/>
        <w:jc w:val="both"/>
        <w:rPr>
          <w:sz w:val="28"/>
          <w:szCs w:val="28"/>
        </w:rPr>
      </w:pPr>
      <w:r>
        <w:rPr>
          <w:sz w:val="28"/>
          <w:szCs w:val="28"/>
        </w:rPr>
        <w:t xml:space="preserve">Для розвитку економіки знань важливо забезпечити підтримку STEM-освіти (наука, технології, інженерія, математика). У </w:t>
      </w:r>
      <w:r>
        <w:rPr>
          <w:sz w:val="28"/>
          <w:szCs w:val="28"/>
          <w:lang w:val="uk-UA"/>
        </w:rPr>
        <w:t>Криворізькій МТГ</w:t>
      </w:r>
      <w:r>
        <w:rPr>
          <w:sz w:val="28"/>
          <w:szCs w:val="28"/>
        </w:rPr>
        <w:t xml:space="preserve"> вже функціонують STEM-лабораторії, </w:t>
      </w:r>
      <w:r>
        <w:rPr>
          <w:sz w:val="28"/>
          <w:szCs w:val="28"/>
          <w:lang w:val="uk-UA"/>
        </w:rPr>
        <w:t>що</w:t>
      </w:r>
      <w:r>
        <w:rPr>
          <w:sz w:val="28"/>
          <w:szCs w:val="28"/>
        </w:rPr>
        <w:t xml:space="preserve"> можуть стати основою підготовки кваліфікованих кадрів для інноваційного виробництва. Це дозволить забезпечити постійний приплив молодих фахівців, здатних розробляти та впроваджувати нові технології.</w:t>
      </w:r>
    </w:p>
    <w:p w14:paraId="7D32E98D" w14:textId="77777777" w:rsidR="005721B6" w:rsidRDefault="005721B6" w:rsidP="005019E7">
      <w:pPr>
        <w:ind w:firstLine="567"/>
        <w:jc w:val="both"/>
        <w:rPr>
          <w:sz w:val="28"/>
          <w:szCs w:val="28"/>
        </w:rPr>
      </w:pPr>
      <w:r>
        <w:rPr>
          <w:sz w:val="28"/>
          <w:szCs w:val="28"/>
        </w:rPr>
        <w:t xml:space="preserve">Криворізька </w:t>
      </w:r>
      <w:r>
        <w:rPr>
          <w:sz w:val="28"/>
          <w:szCs w:val="28"/>
          <w:lang w:val="uk-UA"/>
        </w:rPr>
        <w:t>МТГ</w:t>
      </w:r>
      <w:r>
        <w:rPr>
          <w:sz w:val="28"/>
          <w:szCs w:val="28"/>
        </w:rPr>
        <w:t xml:space="preserve"> має значний досвід у міжнародній співпраці, що підтверджується участю в проєктах з такими організаціями, як ЄБРР, GIZ, UNICEF, USAID та ін. Ця співпраця може бути використана для залучення інвестицій у інноваційні про</w:t>
      </w:r>
      <w:r>
        <w:rPr>
          <w:sz w:val="28"/>
          <w:szCs w:val="28"/>
          <w:lang w:val="uk-UA"/>
        </w:rPr>
        <w:t>є</w:t>
      </w:r>
      <w:r>
        <w:rPr>
          <w:sz w:val="28"/>
          <w:szCs w:val="28"/>
        </w:rPr>
        <w:t>кти, обміну досвідом та впровадження кращих світових практик у сфері комерціалізації наукових розробок.</w:t>
      </w:r>
    </w:p>
    <w:p w14:paraId="2536C8F9" w14:textId="2ADE6B19" w:rsidR="005721B6" w:rsidRDefault="005721B6" w:rsidP="005019E7">
      <w:pPr>
        <w:ind w:firstLine="567"/>
        <w:jc w:val="both"/>
        <w:rPr>
          <w:sz w:val="28"/>
          <w:szCs w:val="28"/>
        </w:rPr>
      </w:pPr>
      <w:r>
        <w:rPr>
          <w:sz w:val="28"/>
          <w:szCs w:val="28"/>
        </w:rPr>
        <w:t xml:space="preserve">Для залучення молодих підприємців та інноваторів необхідно створити сприятливі умови для розвитку стартапів. Це може включати надання податкових пільг, доступ до фінансування та консультаційну підтримку. </w:t>
      </w:r>
      <w:r w:rsidRPr="006D419F">
        <w:rPr>
          <w:sz w:val="28"/>
          <w:szCs w:val="28"/>
        </w:rPr>
        <w:t>У Криворізькій МТГ</w:t>
      </w:r>
      <w:r>
        <w:rPr>
          <w:sz w:val="28"/>
          <w:szCs w:val="28"/>
        </w:rPr>
        <w:t xml:space="preserve"> вже існує система підтримки </w:t>
      </w:r>
      <w:r w:rsidR="009C7BA4">
        <w:rPr>
          <w:sz w:val="28"/>
          <w:szCs w:val="28"/>
          <w:lang w:val="uk-UA"/>
        </w:rPr>
        <w:t>МСБ</w:t>
      </w:r>
      <w:r>
        <w:rPr>
          <w:sz w:val="28"/>
          <w:szCs w:val="28"/>
        </w:rPr>
        <w:t xml:space="preserve">, </w:t>
      </w:r>
      <w:r>
        <w:rPr>
          <w:sz w:val="28"/>
          <w:szCs w:val="28"/>
          <w:lang w:val="uk-UA"/>
        </w:rPr>
        <w:t>що</w:t>
      </w:r>
      <w:r>
        <w:rPr>
          <w:sz w:val="28"/>
          <w:szCs w:val="28"/>
        </w:rPr>
        <w:t xml:space="preserve"> може бути розширена для інноваційних проєктів.</w:t>
      </w:r>
    </w:p>
    <w:p w14:paraId="41C8D0F3" w14:textId="22BF0935" w:rsidR="005721B6" w:rsidRDefault="005721B6" w:rsidP="005019E7">
      <w:pPr>
        <w:ind w:firstLine="567"/>
        <w:jc w:val="both"/>
        <w:rPr>
          <w:sz w:val="28"/>
          <w:szCs w:val="28"/>
        </w:rPr>
      </w:pPr>
      <w:r>
        <w:rPr>
          <w:sz w:val="28"/>
          <w:szCs w:val="28"/>
        </w:rPr>
        <w:t xml:space="preserve">Цифровізація є ключовим елементом розвитку економіки знань. У </w:t>
      </w:r>
      <w:r>
        <w:rPr>
          <w:sz w:val="28"/>
          <w:szCs w:val="28"/>
          <w:lang w:val="uk-UA"/>
        </w:rPr>
        <w:t>Криворізькій МТГ</w:t>
      </w:r>
      <w:r>
        <w:rPr>
          <w:sz w:val="28"/>
          <w:szCs w:val="28"/>
        </w:rPr>
        <w:t xml:space="preserve"> вже впроваджено електронні сервіси для надання послуг населенню, що свідчить про готовність до використання сучасних технологій. Це може стати основою для розвитку цифрових інновацій, таких як </w:t>
      </w:r>
      <w:r w:rsidR="00F36A76">
        <w:rPr>
          <w:sz w:val="28"/>
          <w:szCs w:val="28"/>
          <w:lang w:val="uk-UA"/>
        </w:rPr>
        <w:t>ШІ</w:t>
      </w:r>
      <w:r w:rsidR="00324F53">
        <w:rPr>
          <w:sz w:val="28"/>
          <w:szCs w:val="28"/>
          <w:lang w:val="uk-UA"/>
        </w:rPr>
        <w:t>,</w:t>
      </w:r>
      <w:r>
        <w:rPr>
          <w:sz w:val="28"/>
          <w:szCs w:val="28"/>
        </w:rPr>
        <w:t xml:space="preserve"> блокчейн та інші технології.</w:t>
      </w:r>
    </w:p>
    <w:p w14:paraId="5004C19C" w14:textId="77777777" w:rsidR="005721B6" w:rsidRDefault="005721B6" w:rsidP="005019E7">
      <w:pPr>
        <w:ind w:firstLine="567"/>
        <w:jc w:val="both"/>
        <w:rPr>
          <w:sz w:val="28"/>
          <w:szCs w:val="28"/>
        </w:rPr>
      </w:pPr>
      <w:r>
        <w:rPr>
          <w:sz w:val="28"/>
          <w:szCs w:val="28"/>
        </w:rPr>
        <w:t xml:space="preserve">Для успішної комерціалізації наукових розробок необхідно створити відповідну інфраструктуру, включаючи лабораторії, виробничі майданчики та центри трансферу технологій. </w:t>
      </w:r>
      <w:r>
        <w:rPr>
          <w:sz w:val="28"/>
          <w:szCs w:val="28"/>
          <w:lang w:val="uk-UA"/>
        </w:rPr>
        <w:t>У</w:t>
      </w:r>
      <w:r>
        <w:rPr>
          <w:sz w:val="28"/>
          <w:szCs w:val="28"/>
        </w:rPr>
        <w:t xml:space="preserve"> </w:t>
      </w:r>
      <w:r>
        <w:rPr>
          <w:sz w:val="28"/>
          <w:szCs w:val="28"/>
          <w:lang w:val="uk-UA"/>
        </w:rPr>
        <w:t>Криворізькій МТГ</w:t>
      </w:r>
      <w:r>
        <w:rPr>
          <w:sz w:val="28"/>
          <w:szCs w:val="28"/>
        </w:rPr>
        <w:t xml:space="preserve"> вже діє індустріальний парк «Кривбас», </w:t>
      </w:r>
      <w:r>
        <w:rPr>
          <w:sz w:val="28"/>
          <w:szCs w:val="28"/>
          <w:lang w:val="uk-UA"/>
        </w:rPr>
        <w:t>що</w:t>
      </w:r>
      <w:r>
        <w:rPr>
          <w:sz w:val="28"/>
          <w:szCs w:val="28"/>
        </w:rPr>
        <w:t xml:space="preserve"> може бути використаний для розміщення інноваційних виробництв.</w:t>
      </w:r>
    </w:p>
    <w:p w14:paraId="61845483" w14:textId="69E94453" w:rsidR="005721B6" w:rsidRDefault="005721B6" w:rsidP="005019E7">
      <w:pPr>
        <w:ind w:firstLine="567"/>
        <w:jc w:val="both"/>
        <w:rPr>
          <w:sz w:val="28"/>
          <w:szCs w:val="28"/>
        </w:rPr>
      </w:pPr>
      <w:r>
        <w:rPr>
          <w:sz w:val="28"/>
          <w:szCs w:val="28"/>
        </w:rPr>
        <w:t xml:space="preserve">Для забезпечення постійного припливу інновацій необхідно підтримувати наукові дослідження </w:t>
      </w:r>
      <w:r>
        <w:rPr>
          <w:sz w:val="28"/>
          <w:szCs w:val="28"/>
          <w:lang w:val="uk-UA"/>
        </w:rPr>
        <w:t>в закладах вищої освіти</w:t>
      </w:r>
      <w:r>
        <w:rPr>
          <w:sz w:val="28"/>
          <w:szCs w:val="28"/>
        </w:rPr>
        <w:t xml:space="preserve"> та наукових установах </w:t>
      </w:r>
      <w:r w:rsidR="00EA1D67">
        <w:rPr>
          <w:sz w:val="28"/>
          <w:szCs w:val="28"/>
        </w:rPr>
        <w:t>Криворізької</w:t>
      </w:r>
      <w:r w:rsidR="00EA1D67" w:rsidRPr="00EA1D67">
        <w:rPr>
          <w:sz w:val="28"/>
          <w:szCs w:val="28"/>
        </w:rPr>
        <w:t xml:space="preserve"> МТГ</w:t>
      </w:r>
      <w:r w:rsidRPr="00EA1D67">
        <w:rPr>
          <w:sz w:val="28"/>
          <w:szCs w:val="28"/>
        </w:rPr>
        <w:t>.</w:t>
      </w:r>
      <w:r>
        <w:rPr>
          <w:sz w:val="28"/>
          <w:szCs w:val="28"/>
        </w:rPr>
        <w:t xml:space="preserve"> Це може включати фінансування наукових проєктів, створення грантових програм та залучення міжнародних партнерів для спільної роботи над інноваційними розробками.</w:t>
      </w:r>
    </w:p>
    <w:p w14:paraId="2CAB1370" w14:textId="76DB52BE" w:rsidR="005721B6" w:rsidRDefault="005721B6" w:rsidP="006D777C">
      <w:pPr>
        <w:ind w:firstLine="567"/>
        <w:jc w:val="both"/>
        <w:rPr>
          <w:sz w:val="28"/>
          <w:szCs w:val="28"/>
        </w:rPr>
      </w:pPr>
      <w:r>
        <w:rPr>
          <w:sz w:val="28"/>
          <w:szCs w:val="28"/>
        </w:rPr>
        <w:t xml:space="preserve">Таким чином, </w:t>
      </w:r>
      <w:r>
        <w:rPr>
          <w:sz w:val="28"/>
          <w:szCs w:val="28"/>
          <w:lang w:val="uk-UA"/>
        </w:rPr>
        <w:t>К</w:t>
      </w:r>
      <w:r>
        <w:rPr>
          <w:sz w:val="28"/>
          <w:szCs w:val="28"/>
        </w:rPr>
        <w:t xml:space="preserve">риворізька </w:t>
      </w:r>
      <w:r>
        <w:rPr>
          <w:sz w:val="28"/>
          <w:szCs w:val="28"/>
          <w:lang w:val="uk-UA"/>
        </w:rPr>
        <w:t>МТГ</w:t>
      </w:r>
      <w:r>
        <w:rPr>
          <w:sz w:val="28"/>
          <w:szCs w:val="28"/>
        </w:rPr>
        <w:t xml:space="preserve"> має всі необхідні передумови для розвитку економіки знань та комерціалізації наукових розробок, включаючи наявність науково-освітньої бази, досвід міжнародної співпраці та інфраструктуру для інновацій. Реалізація цієї оперативної цілі дозволить забезпечити сталий економічний розвиток </w:t>
      </w:r>
      <w:r>
        <w:rPr>
          <w:sz w:val="28"/>
          <w:szCs w:val="28"/>
          <w:lang w:val="uk-UA"/>
        </w:rPr>
        <w:t>Криворізької МТГ</w:t>
      </w:r>
      <w:r>
        <w:rPr>
          <w:sz w:val="28"/>
          <w:szCs w:val="28"/>
        </w:rPr>
        <w:t xml:space="preserve"> та підвищити її конкурентоспроможність на національному </w:t>
      </w:r>
      <w:r>
        <w:rPr>
          <w:sz w:val="28"/>
          <w:szCs w:val="28"/>
          <w:lang w:val="uk-UA"/>
        </w:rPr>
        <w:t>й</w:t>
      </w:r>
      <w:r>
        <w:rPr>
          <w:sz w:val="28"/>
          <w:szCs w:val="28"/>
        </w:rPr>
        <w:t xml:space="preserve"> міжнародному рівнях.</w:t>
      </w:r>
    </w:p>
    <w:p w14:paraId="57024AA4" w14:textId="77777777" w:rsidR="006D777C" w:rsidRDefault="006D777C" w:rsidP="006D777C">
      <w:pPr>
        <w:ind w:firstLine="567"/>
        <w:jc w:val="both"/>
        <w:rPr>
          <w:sz w:val="28"/>
          <w:szCs w:val="28"/>
        </w:rPr>
      </w:pPr>
    </w:p>
    <w:p w14:paraId="46C61D3D" w14:textId="3D3EB928" w:rsidR="006D777C" w:rsidRDefault="005721B6" w:rsidP="006D777C">
      <w:pPr>
        <w:spacing w:after="120"/>
        <w:jc w:val="both"/>
        <w:rPr>
          <w:b/>
          <w:i/>
          <w:sz w:val="28"/>
          <w:szCs w:val="28"/>
        </w:rPr>
      </w:pPr>
      <w:r>
        <w:rPr>
          <w:b/>
          <w:i/>
          <w:sz w:val="28"/>
          <w:szCs w:val="28"/>
        </w:rPr>
        <w:lastRenderedPageBreak/>
        <w:t>Завдання та сфери реалізації проєктів для досягнення оперативної цілі 1.4. Розвинена економіка знань та комерціалізація наукових розробок:</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7"/>
        <w:gridCol w:w="7092"/>
      </w:tblGrid>
      <w:tr w:rsidR="005721B6" w14:paraId="4334B906" w14:textId="77777777" w:rsidTr="004021C9">
        <w:tc>
          <w:tcPr>
            <w:tcW w:w="2547" w:type="dxa"/>
            <w:shd w:val="clear" w:color="auto" w:fill="E7E6E6"/>
          </w:tcPr>
          <w:p w14:paraId="632DC10C" w14:textId="77777777" w:rsidR="005721B6" w:rsidRDefault="005721B6" w:rsidP="005019E7">
            <w:pPr>
              <w:spacing w:before="40" w:after="40"/>
              <w:ind w:left="57"/>
              <w:jc w:val="center"/>
              <w:rPr>
                <w:b/>
              </w:rPr>
            </w:pPr>
            <w:r>
              <w:rPr>
                <w:b/>
              </w:rPr>
              <w:t>Завдання</w:t>
            </w:r>
          </w:p>
        </w:tc>
        <w:tc>
          <w:tcPr>
            <w:tcW w:w="7092" w:type="dxa"/>
            <w:shd w:val="clear" w:color="auto" w:fill="E7E6E6"/>
          </w:tcPr>
          <w:p w14:paraId="6D53CEE3" w14:textId="77777777" w:rsidR="005721B6" w:rsidRDefault="005721B6" w:rsidP="005019E7">
            <w:pPr>
              <w:spacing w:before="40" w:after="40"/>
              <w:ind w:left="57"/>
              <w:jc w:val="center"/>
              <w:rPr>
                <w:b/>
              </w:rPr>
            </w:pPr>
            <w:r>
              <w:rPr>
                <w:b/>
              </w:rPr>
              <w:t>Сфери реалізації проєктів</w:t>
            </w:r>
          </w:p>
        </w:tc>
      </w:tr>
      <w:tr w:rsidR="005721B6" w14:paraId="2906449B" w14:textId="77777777" w:rsidTr="004021C9">
        <w:tc>
          <w:tcPr>
            <w:tcW w:w="2547" w:type="dxa"/>
          </w:tcPr>
          <w:p w14:paraId="5BD48507" w14:textId="590BDD44" w:rsidR="005721B6" w:rsidRDefault="005721B6" w:rsidP="005019E7">
            <w:pPr>
              <w:ind w:left="57"/>
            </w:pPr>
            <w:r>
              <w:t>1.4.1. Розробка сис</w:t>
            </w:r>
            <w:r w:rsidR="00030E73">
              <w:rPr>
                <w:lang w:val="uk-UA"/>
              </w:rPr>
              <w:t>-</w:t>
            </w:r>
            <w:r>
              <w:t>теми підтримки роз</w:t>
            </w:r>
            <w:r w:rsidR="00030E73">
              <w:rPr>
                <w:lang w:val="uk-UA"/>
              </w:rPr>
              <w:t>-</w:t>
            </w:r>
            <w:r>
              <w:t>витку інноваційного виробництва</w:t>
            </w:r>
          </w:p>
        </w:tc>
        <w:tc>
          <w:tcPr>
            <w:tcW w:w="7092" w:type="dxa"/>
            <w:shd w:val="clear" w:color="auto" w:fill="FFFFFF"/>
          </w:tcPr>
          <w:p w14:paraId="03004F10" w14:textId="77777777" w:rsidR="005721B6" w:rsidRPr="009E6CE1" w:rsidRDefault="005721B6" w:rsidP="00CE393D">
            <w:pPr>
              <w:tabs>
                <w:tab w:val="left" w:pos="459"/>
              </w:tabs>
              <w:ind w:firstLine="181"/>
              <w:jc w:val="both"/>
            </w:pPr>
            <w:r w:rsidRPr="009E6CE1">
              <w:t>Створення Центру підтримки інноваційного виробництва.</w:t>
            </w:r>
          </w:p>
          <w:p w14:paraId="3DE5D368" w14:textId="77777777" w:rsidR="005721B6" w:rsidRPr="009E6CE1" w:rsidRDefault="005721B6" w:rsidP="00CE393D">
            <w:pPr>
              <w:tabs>
                <w:tab w:val="left" w:pos="459"/>
              </w:tabs>
              <w:ind w:firstLine="181"/>
              <w:jc w:val="both"/>
            </w:pPr>
            <w:r w:rsidRPr="009E6CE1">
              <w:t>Розвиток механізмів фінансування стартапів.</w:t>
            </w:r>
          </w:p>
          <w:p w14:paraId="34EC1846" w14:textId="77777777" w:rsidR="005721B6" w:rsidRPr="009E6CE1" w:rsidRDefault="005721B6" w:rsidP="00CE393D">
            <w:pPr>
              <w:tabs>
                <w:tab w:val="left" w:pos="459"/>
              </w:tabs>
              <w:ind w:firstLine="181"/>
              <w:jc w:val="both"/>
              <w:rPr>
                <w:b/>
              </w:rPr>
            </w:pPr>
            <w:r w:rsidRPr="009E6CE1">
              <w:t>Розвиток системи надання підтримки в отриманні грантів інноваційними підприємствами.</w:t>
            </w:r>
          </w:p>
          <w:p w14:paraId="606BF797" w14:textId="4531A162" w:rsidR="005721B6" w:rsidRPr="00745A16" w:rsidRDefault="005721B6" w:rsidP="00C01B24">
            <w:pPr>
              <w:tabs>
                <w:tab w:val="left" w:pos="459"/>
              </w:tabs>
              <w:ind w:firstLine="181"/>
              <w:jc w:val="both"/>
            </w:pPr>
            <w:r w:rsidRPr="009E6CE1">
              <w:t xml:space="preserve">Розвиток наукових досліджень та впровадження інновацій в освітні програми </w:t>
            </w:r>
            <w:r w:rsidRPr="00745A16">
              <w:t xml:space="preserve">через співпрацю з науковими установами </w:t>
            </w:r>
            <w:r>
              <w:rPr>
                <w:lang w:val="uk-UA"/>
              </w:rPr>
              <w:t>й</w:t>
            </w:r>
            <w:r w:rsidR="00C01B24">
              <w:t xml:space="preserve"> університетами</w:t>
            </w:r>
            <w:r w:rsidR="00C01B24">
              <w:rPr>
                <w:lang w:val="uk-UA"/>
              </w:rPr>
              <w:t xml:space="preserve">, </w:t>
            </w:r>
            <w:r w:rsidRPr="00745A16">
              <w:t>залучення студентів до п</w:t>
            </w:r>
            <w:r>
              <w:t>роєктної та наукової діяльності</w:t>
            </w:r>
          </w:p>
        </w:tc>
      </w:tr>
      <w:tr w:rsidR="00030E73" w14:paraId="6004652C" w14:textId="77777777" w:rsidTr="00CE393D">
        <w:trPr>
          <w:trHeight w:val="2173"/>
        </w:trPr>
        <w:tc>
          <w:tcPr>
            <w:tcW w:w="2547" w:type="dxa"/>
          </w:tcPr>
          <w:p w14:paraId="7082C599" w14:textId="24B2CE3C" w:rsidR="00030E73" w:rsidRDefault="00030E73" w:rsidP="005019E7">
            <w:pPr>
              <w:ind w:left="57"/>
            </w:pPr>
            <w:r>
              <w:t>1.4.2. Розвиток іннов</w:t>
            </w:r>
            <w:r>
              <w:rPr>
                <w:lang w:val="uk-UA"/>
              </w:rPr>
              <w:t>-</w:t>
            </w:r>
            <w:r>
              <w:t>аційних лабораторій / інкубаторів</w:t>
            </w:r>
          </w:p>
        </w:tc>
        <w:tc>
          <w:tcPr>
            <w:tcW w:w="7092" w:type="dxa"/>
            <w:shd w:val="clear" w:color="auto" w:fill="FFFFFF"/>
          </w:tcPr>
          <w:p w14:paraId="63E36FDF" w14:textId="77777777" w:rsidR="00030E73" w:rsidRPr="009E6CE1" w:rsidRDefault="00030E73" w:rsidP="00CE393D">
            <w:pPr>
              <w:tabs>
                <w:tab w:val="left" w:pos="459"/>
              </w:tabs>
              <w:ind w:firstLine="181"/>
              <w:jc w:val="both"/>
            </w:pPr>
            <w:r w:rsidRPr="009E6CE1">
              <w:t xml:space="preserve">Створення мережі інноваційних лабораторій, зокрема </w:t>
            </w:r>
            <w:r w:rsidRPr="009E6CE1">
              <w:rPr>
                <w:lang w:val="uk-UA"/>
              </w:rPr>
              <w:t>щод</w:t>
            </w:r>
            <w:r w:rsidRPr="009E6CE1">
              <w:t xml:space="preserve">о виявленню азбесту в будівельних відходах </w:t>
            </w:r>
            <w:r w:rsidRPr="009E6CE1">
              <w:rPr>
                <w:lang w:val="uk-UA"/>
              </w:rPr>
              <w:t>і</w:t>
            </w:r>
            <w:r w:rsidRPr="009E6CE1">
              <w:t xml:space="preserve"> відходах від руйнувань.</w:t>
            </w:r>
          </w:p>
          <w:p w14:paraId="2747B06E" w14:textId="77777777" w:rsidR="00030E73" w:rsidRPr="009E6CE1" w:rsidRDefault="00030E73" w:rsidP="00CE393D">
            <w:pPr>
              <w:tabs>
                <w:tab w:val="left" w:pos="459"/>
              </w:tabs>
              <w:ind w:firstLine="181"/>
              <w:jc w:val="both"/>
            </w:pPr>
            <w:r w:rsidRPr="009E6CE1">
              <w:t>Розвиток STEM-лабораторій у закладах освіти для підготовки фахівців у сферах технологій, інженерії, математики.</w:t>
            </w:r>
          </w:p>
          <w:p w14:paraId="536EA164" w14:textId="54D0D1C9" w:rsidR="00030E73" w:rsidRPr="009E6CE1" w:rsidRDefault="00030E73" w:rsidP="00CE393D">
            <w:pPr>
              <w:tabs>
                <w:tab w:val="left" w:pos="459"/>
              </w:tabs>
              <w:ind w:firstLine="181"/>
              <w:jc w:val="both"/>
            </w:pPr>
            <w:r w:rsidRPr="009E6CE1">
              <w:t>Розвиток КРІБІ.</w:t>
            </w:r>
          </w:p>
          <w:p w14:paraId="04482D74" w14:textId="56326A52" w:rsidR="00030E73" w:rsidRPr="009E6CE1" w:rsidRDefault="00030E73" w:rsidP="00CE393D">
            <w:pPr>
              <w:tabs>
                <w:tab w:val="left" w:pos="459"/>
              </w:tabs>
              <w:ind w:firstLine="181"/>
              <w:jc w:val="both"/>
            </w:pPr>
            <w:r w:rsidRPr="001D14C3">
              <w:t>Проведення конкурсів та олімпіад для</w:t>
            </w:r>
            <w:r>
              <w:t xml:space="preserve"> здобувачів освіти у сфері STEM</w:t>
            </w:r>
          </w:p>
        </w:tc>
      </w:tr>
      <w:tr w:rsidR="005721B6" w14:paraId="0AD05D36" w14:textId="77777777" w:rsidTr="004021C9">
        <w:trPr>
          <w:trHeight w:val="50"/>
        </w:trPr>
        <w:tc>
          <w:tcPr>
            <w:tcW w:w="2547" w:type="dxa"/>
          </w:tcPr>
          <w:p w14:paraId="43B8E60E" w14:textId="77777777" w:rsidR="005721B6" w:rsidRDefault="005721B6" w:rsidP="005019E7">
            <w:pPr>
              <w:ind w:left="57"/>
            </w:pPr>
            <w:r>
              <w:t>1.4.3. Комерціалізація інновацій</w:t>
            </w:r>
          </w:p>
        </w:tc>
        <w:tc>
          <w:tcPr>
            <w:tcW w:w="7092" w:type="dxa"/>
            <w:shd w:val="clear" w:color="auto" w:fill="FFFFFF"/>
          </w:tcPr>
          <w:p w14:paraId="275E8B6B" w14:textId="77777777" w:rsidR="005721B6" w:rsidRPr="009E6CE1" w:rsidRDefault="005721B6" w:rsidP="00CE393D">
            <w:pPr>
              <w:tabs>
                <w:tab w:val="left" w:pos="459"/>
              </w:tabs>
              <w:ind w:firstLine="181"/>
              <w:jc w:val="both"/>
            </w:pPr>
            <w:r w:rsidRPr="009E6CE1">
              <w:t>Створення Центру трансферу технологій.</w:t>
            </w:r>
          </w:p>
          <w:p w14:paraId="711743A9" w14:textId="40FD6722" w:rsidR="005721B6" w:rsidRPr="009E6CE1" w:rsidRDefault="005721B6" w:rsidP="00CE393D">
            <w:pPr>
              <w:tabs>
                <w:tab w:val="left" w:pos="459"/>
              </w:tabs>
              <w:ind w:firstLine="181"/>
              <w:jc w:val="both"/>
            </w:pPr>
            <w:r w:rsidRPr="009E6CE1">
              <w:t>Створення сприятливого середовища</w:t>
            </w:r>
            <w:r w:rsidRPr="009E6CE1">
              <w:rPr>
                <w:lang w:val="uk-UA"/>
              </w:rPr>
              <w:t xml:space="preserve"> </w:t>
            </w:r>
            <w:r w:rsidRPr="009E6CE1">
              <w:t>/</w:t>
            </w:r>
            <w:r w:rsidRPr="009E6CE1">
              <w:rPr>
                <w:lang w:val="uk-UA"/>
              </w:rPr>
              <w:t xml:space="preserve"> </w:t>
            </w:r>
            <w:r w:rsidRPr="009E6CE1">
              <w:t xml:space="preserve">формування системи підтримки розвитку стартапів </w:t>
            </w:r>
            <w:r w:rsidRPr="009E6CE1">
              <w:rPr>
                <w:lang w:val="uk-UA"/>
              </w:rPr>
              <w:t>і</w:t>
            </w:r>
            <w:r w:rsidRPr="009E6CE1">
              <w:t xml:space="preserve"> реалізації молодіжного потенціалу </w:t>
            </w:r>
            <w:r w:rsidRPr="009E6CE1">
              <w:rPr>
                <w:lang w:val="uk-UA"/>
              </w:rPr>
              <w:t>для</w:t>
            </w:r>
            <w:r w:rsidRPr="009E6CE1">
              <w:t xml:space="preserve"> стримування</w:t>
            </w:r>
            <w:r w:rsidRPr="009E6CE1">
              <w:rPr>
                <w:lang w:val="uk-UA"/>
              </w:rPr>
              <w:t xml:space="preserve"> </w:t>
            </w:r>
            <w:r w:rsidRPr="009E6CE1">
              <w:t>/</w:t>
            </w:r>
            <w:r w:rsidRPr="009E6CE1">
              <w:rPr>
                <w:lang w:val="uk-UA"/>
              </w:rPr>
              <w:t xml:space="preserve"> </w:t>
            </w:r>
            <w:r w:rsidRPr="009E6CE1">
              <w:t xml:space="preserve">закріплення молоді в </w:t>
            </w:r>
            <w:r w:rsidR="00C01B24">
              <w:rPr>
                <w:lang w:val="uk-UA"/>
              </w:rPr>
              <w:t>Криворізькій МТГ</w:t>
            </w:r>
            <w:r w:rsidRPr="009E6CE1">
              <w:t>.</w:t>
            </w:r>
          </w:p>
          <w:p w14:paraId="248BA8A7" w14:textId="77777777" w:rsidR="005721B6" w:rsidRPr="009E6CE1" w:rsidRDefault="005721B6" w:rsidP="00CE393D">
            <w:pPr>
              <w:tabs>
                <w:tab w:val="left" w:pos="459"/>
              </w:tabs>
              <w:ind w:firstLine="181"/>
              <w:jc w:val="both"/>
            </w:pPr>
            <w:r w:rsidRPr="009E6CE1">
              <w:t>Підтримка інноваційних підприємств.</w:t>
            </w:r>
          </w:p>
          <w:p w14:paraId="1CD1C4B2" w14:textId="77777777" w:rsidR="005721B6" w:rsidRPr="009E6CE1" w:rsidRDefault="005721B6" w:rsidP="00CE393D">
            <w:pPr>
              <w:tabs>
                <w:tab w:val="left" w:pos="459"/>
              </w:tabs>
              <w:ind w:firstLine="181"/>
              <w:jc w:val="both"/>
            </w:pPr>
            <w:r w:rsidRPr="009E6CE1">
              <w:t>Створення платформи для комерціалізації інновацій.</w:t>
            </w:r>
          </w:p>
          <w:p w14:paraId="367392B8" w14:textId="77777777" w:rsidR="005721B6" w:rsidRPr="009E6CE1" w:rsidRDefault="005721B6" w:rsidP="00CE393D">
            <w:pPr>
              <w:tabs>
                <w:tab w:val="left" w:pos="459"/>
              </w:tabs>
              <w:ind w:firstLine="181"/>
              <w:jc w:val="both"/>
            </w:pPr>
            <w:r>
              <w:t>Організація ярмарків інновацій</w:t>
            </w:r>
          </w:p>
        </w:tc>
      </w:tr>
    </w:tbl>
    <w:p w14:paraId="76949537" w14:textId="77777777" w:rsidR="005721B6" w:rsidRDefault="005721B6" w:rsidP="005019E7">
      <w:pPr>
        <w:spacing w:before="240"/>
        <w:ind w:firstLine="567"/>
        <w:jc w:val="both"/>
        <w:rPr>
          <w:b/>
          <w:i/>
          <w:sz w:val="28"/>
          <w:szCs w:val="28"/>
        </w:rPr>
      </w:pPr>
      <w:r>
        <w:rPr>
          <w:b/>
          <w:i/>
          <w:sz w:val="28"/>
          <w:szCs w:val="28"/>
        </w:rPr>
        <w:t>Очікувані результати:</w:t>
      </w:r>
    </w:p>
    <w:p w14:paraId="3D2D4C74" w14:textId="77777777" w:rsidR="005721B6" w:rsidRDefault="005721B6" w:rsidP="005019E7">
      <w:pPr>
        <w:pBdr>
          <w:top w:val="nil"/>
          <w:left w:val="nil"/>
          <w:bottom w:val="nil"/>
          <w:right w:val="nil"/>
          <w:between w:val="nil"/>
        </w:pBdr>
        <w:ind w:firstLine="567"/>
        <w:jc w:val="both"/>
        <w:rPr>
          <w:sz w:val="28"/>
          <w:szCs w:val="28"/>
        </w:rPr>
      </w:pPr>
      <w:r>
        <w:rPr>
          <w:sz w:val="28"/>
          <w:szCs w:val="28"/>
        </w:rPr>
        <w:t>Створено систему перетворення наукових розробок у комерційно успішні продукти, надаючи послуги з патентного захисту, маркетингу та пошуку інвесторів.</w:t>
      </w:r>
    </w:p>
    <w:p w14:paraId="0DDAC028" w14:textId="77777777" w:rsidR="005721B6" w:rsidRDefault="005721B6" w:rsidP="005019E7">
      <w:pPr>
        <w:pBdr>
          <w:top w:val="nil"/>
          <w:left w:val="nil"/>
          <w:bottom w:val="nil"/>
          <w:right w:val="nil"/>
          <w:between w:val="nil"/>
        </w:pBdr>
        <w:ind w:firstLine="567"/>
        <w:jc w:val="both"/>
        <w:rPr>
          <w:sz w:val="28"/>
          <w:szCs w:val="28"/>
        </w:rPr>
      </w:pPr>
      <w:r>
        <w:rPr>
          <w:sz w:val="28"/>
          <w:szCs w:val="28"/>
          <w:lang w:val="uk-UA"/>
        </w:rPr>
        <w:t>У</w:t>
      </w:r>
      <w:r>
        <w:rPr>
          <w:sz w:val="28"/>
          <w:szCs w:val="28"/>
        </w:rPr>
        <w:t>проваджуються інноваційні проєкти.</w:t>
      </w:r>
    </w:p>
    <w:p w14:paraId="1C0A72FC" w14:textId="77777777" w:rsidR="005721B6" w:rsidRDefault="005721B6" w:rsidP="005019E7">
      <w:pPr>
        <w:pBdr>
          <w:top w:val="nil"/>
          <w:left w:val="nil"/>
          <w:bottom w:val="nil"/>
          <w:right w:val="nil"/>
          <w:between w:val="nil"/>
        </w:pBdr>
        <w:ind w:firstLine="567"/>
        <w:jc w:val="both"/>
        <w:rPr>
          <w:sz w:val="28"/>
          <w:szCs w:val="28"/>
        </w:rPr>
      </w:pPr>
      <w:r>
        <w:rPr>
          <w:sz w:val="28"/>
          <w:szCs w:val="28"/>
        </w:rPr>
        <w:t>Підвищено рівень співпраці між науковими установами та бізнесом.</w:t>
      </w:r>
    </w:p>
    <w:p w14:paraId="57E9E6B7" w14:textId="77777777" w:rsidR="005721B6" w:rsidRDefault="005721B6" w:rsidP="005019E7">
      <w:pPr>
        <w:pBdr>
          <w:top w:val="nil"/>
          <w:left w:val="nil"/>
          <w:bottom w:val="nil"/>
          <w:right w:val="nil"/>
          <w:between w:val="nil"/>
        </w:pBdr>
        <w:ind w:firstLine="567"/>
        <w:jc w:val="both"/>
        <w:rPr>
          <w:sz w:val="28"/>
          <w:szCs w:val="28"/>
        </w:rPr>
      </w:pPr>
      <w:r>
        <w:rPr>
          <w:sz w:val="28"/>
          <w:szCs w:val="28"/>
        </w:rPr>
        <w:t>Проводяться ярмарки інновацій – майданчики для презентації інноваційних розробок і залучення інвестицій.</w:t>
      </w:r>
    </w:p>
    <w:p w14:paraId="4344EB06" w14:textId="77777777" w:rsidR="005721B6" w:rsidRDefault="005721B6" w:rsidP="005019E7">
      <w:pPr>
        <w:pBdr>
          <w:top w:val="nil"/>
          <w:left w:val="nil"/>
          <w:bottom w:val="nil"/>
          <w:right w:val="nil"/>
          <w:between w:val="nil"/>
        </w:pBdr>
        <w:ind w:firstLine="567"/>
        <w:jc w:val="both"/>
        <w:rPr>
          <w:b/>
          <w:sz w:val="28"/>
          <w:szCs w:val="28"/>
        </w:rPr>
      </w:pPr>
      <w:r>
        <w:rPr>
          <w:sz w:val="28"/>
          <w:szCs w:val="28"/>
        </w:rPr>
        <w:t>Підприємства отримають фінансову та консультаційну підтримку для впровадження нових технологій у виробництво.</w:t>
      </w:r>
    </w:p>
    <w:p w14:paraId="45F91846" w14:textId="78C72052" w:rsidR="005721B6" w:rsidRDefault="005721B6" w:rsidP="005019E7">
      <w:pPr>
        <w:pBdr>
          <w:top w:val="nil"/>
          <w:left w:val="nil"/>
          <w:bottom w:val="nil"/>
          <w:right w:val="nil"/>
          <w:between w:val="nil"/>
        </w:pBdr>
        <w:ind w:firstLine="567"/>
        <w:jc w:val="both"/>
        <w:rPr>
          <w:sz w:val="28"/>
          <w:szCs w:val="28"/>
        </w:rPr>
      </w:pPr>
      <w:r>
        <w:rPr>
          <w:sz w:val="28"/>
          <w:szCs w:val="28"/>
        </w:rPr>
        <w:t xml:space="preserve">Забезпечено фінансову підтримку для стартапів, </w:t>
      </w:r>
      <w:r>
        <w:rPr>
          <w:sz w:val="28"/>
          <w:szCs w:val="28"/>
          <w:lang w:val="uk-UA"/>
        </w:rPr>
        <w:t>що</w:t>
      </w:r>
      <w:r>
        <w:rPr>
          <w:sz w:val="28"/>
          <w:szCs w:val="28"/>
        </w:rPr>
        <w:t xml:space="preserve"> розробляють нові технології або продукти.</w:t>
      </w:r>
    </w:p>
    <w:p w14:paraId="44D648A0" w14:textId="29173833" w:rsidR="00ED3460" w:rsidRPr="00ED3460" w:rsidRDefault="00ED3460" w:rsidP="00ED3460">
      <w:pPr>
        <w:pBdr>
          <w:top w:val="nil"/>
          <w:left w:val="nil"/>
          <w:bottom w:val="nil"/>
          <w:right w:val="nil"/>
          <w:between w:val="nil"/>
        </w:pBdr>
        <w:jc w:val="both"/>
        <w:rPr>
          <w:b/>
          <w:sz w:val="10"/>
          <w:szCs w:val="10"/>
          <w:lang w:val="uk-UA"/>
        </w:rPr>
      </w:pPr>
    </w:p>
    <w:p w14:paraId="00252022" w14:textId="77777777" w:rsidR="005721B6" w:rsidRDefault="005721B6" w:rsidP="005019E7">
      <w:pPr>
        <w:ind w:firstLine="567"/>
        <w:jc w:val="both"/>
        <w:rPr>
          <w:b/>
          <w:i/>
          <w:sz w:val="28"/>
          <w:szCs w:val="28"/>
        </w:rPr>
      </w:pPr>
      <w:r>
        <w:rPr>
          <w:b/>
          <w:i/>
          <w:sz w:val="28"/>
          <w:szCs w:val="28"/>
        </w:rPr>
        <w:t>Індикатори:</w:t>
      </w:r>
    </w:p>
    <w:p w14:paraId="2B4E5EA4" w14:textId="77777777" w:rsidR="005721B6" w:rsidRDefault="005721B6" w:rsidP="005019E7">
      <w:pPr>
        <w:pBdr>
          <w:top w:val="nil"/>
          <w:left w:val="nil"/>
          <w:bottom w:val="nil"/>
          <w:right w:val="nil"/>
          <w:between w:val="nil"/>
        </w:pBdr>
        <w:ind w:firstLine="567"/>
        <w:jc w:val="both"/>
        <w:rPr>
          <w:sz w:val="28"/>
          <w:szCs w:val="28"/>
        </w:rPr>
      </w:pPr>
      <w:r>
        <w:rPr>
          <w:sz w:val="28"/>
          <w:szCs w:val="28"/>
        </w:rPr>
        <w:t>Кількість проєктів, розроблених студентами.</w:t>
      </w:r>
    </w:p>
    <w:p w14:paraId="02C5FBF6" w14:textId="5D098869" w:rsidR="005721B6" w:rsidRPr="00ED3460" w:rsidRDefault="005721B6" w:rsidP="00ED3460">
      <w:pPr>
        <w:pBdr>
          <w:top w:val="nil"/>
          <w:left w:val="nil"/>
          <w:bottom w:val="nil"/>
          <w:right w:val="nil"/>
          <w:between w:val="nil"/>
        </w:pBdr>
        <w:spacing w:after="240"/>
        <w:ind w:firstLine="567"/>
        <w:jc w:val="both"/>
        <w:rPr>
          <w:sz w:val="28"/>
          <w:szCs w:val="28"/>
        </w:rPr>
      </w:pPr>
      <w:r>
        <w:rPr>
          <w:sz w:val="28"/>
          <w:szCs w:val="28"/>
        </w:rPr>
        <w:t>Кількість укладених у</w:t>
      </w:r>
      <w:r w:rsidR="00ED3460">
        <w:rPr>
          <w:sz w:val="28"/>
          <w:szCs w:val="28"/>
        </w:rPr>
        <w:t>год між науковцями та бізнесом.</w:t>
      </w:r>
    </w:p>
    <w:p w14:paraId="005FBA4D" w14:textId="13769C1D" w:rsidR="005721B6" w:rsidRPr="00ED3460" w:rsidRDefault="005721B6" w:rsidP="005019E7">
      <w:pPr>
        <w:jc w:val="both"/>
        <w:rPr>
          <w:b/>
          <w:i/>
          <w:color w:val="008000"/>
          <w:sz w:val="28"/>
          <w:szCs w:val="28"/>
        </w:rPr>
      </w:pPr>
      <w:r w:rsidRPr="00ED3460">
        <w:rPr>
          <w:b/>
          <w:i/>
          <w:color w:val="008000"/>
          <w:sz w:val="28"/>
          <w:szCs w:val="28"/>
        </w:rPr>
        <w:t>Оперативна ціль 1.5. Доступн</w:t>
      </w:r>
      <w:r w:rsidR="0011079A">
        <w:rPr>
          <w:b/>
          <w:i/>
          <w:color w:val="008000"/>
          <w:sz w:val="28"/>
          <w:szCs w:val="28"/>
          <w:lang w:val="uk-UA"/>
        </w:rPr>
        <w:t>і</w:t>
      </w:r>
      <w:r w:rsidRPr="00ED3460">
        <w:rPr>
          <w:b/>
          <w:i/>
          <w:color w:val="008000"/>
          <w:sz w:val="28"/>
          <w:szCs w:val="28"/>
        </w:rPr>
        <w:t xml:space="preserve"> якісні медичні </w:t>
      </w:r>
      <w:r w:rsidRPr="00ED3460">
        <w:rPr>
          <w:b/>
          <w:i/>
          <w:color w:val="008000"/>
          <w:sz w:val="28"/>
          <w:szCs w:val="28"/>
          <w:lang w:val="uk-UA"/>
        </w:rPr>
        <w:t>та</w:t>
      </w:r>
      <w:r w:rsidRPr="00ED3460">
        <w:rPr>
          <w:b/>
          <w:i/>
          <w:color w:val="008000"/>
          <w:sz w:val="28"/>
          <w:szCs w:val="28"/>
        </w:rPr>
        <w:t xml:space="preserve"> спортивні послуги</w:t>
      </w:r>
    </w:p>
    <w:p w14:paraId="737ADCB6" w14:textId="609F6AA9" w:rsidR="005721B6" w:rsidRDefault="005721B6" w:rsidP="00CE393D">
      <w:pPr>
        <w:widowControl w:val="0"/>
        <w:ind w:firstLine="567"/>
        <w:jc w:val="both"/>
        <w:rPr>
          <w:sz w:val="28"/>
          <w:szCs w:val="28"/>
          <w:highlight w:val="white"/>
        </w:rPr>
      </w:pPr>
      <w:r>
        <w:rPr>
          <w:sz w:val="28"/>
          <w:szCs w:val="28"/>
          <w:highlight w:val="white"/>
        </w:rPr>
        <w:t xml:space="preserve">В умовах воєнного стану Криворізька МТГ має виконувати важливі функції </w:t>
      </w:r>
      <w:r w:rsidR="00412758">
        <w:rPr>
          <w:sz w:val="28"/>
          <w:szCs w:val="28"/>
          <w:highlight w:val="white"/>
          <w:lang w:val="uk-UA"/>
        </w:rPr>
        <w:t>з метою</w:t>
      </w:r>
      <w:r>
        <w:rPr>
          <w:sz w:val="28"/>
          <w:szCs w:val="28"/>
          <w:highlight w:val="white"/>
        </w:rPr>
        <w:t xml:space="preserve"> формування доступного інклюзивного, здоров’язберігаючого простору для фізичного відновлення та розвитку </w:t>
      </w:r>
      <w:r>
        <w:rPr>
          <w:sz w:val="28"/>
          <w:szCs w:val="28"/>
          <w:highlight w:val="white"/>
          <w:lang w:val="uk-UA"/>
        </w:rPr>
        <w:t>мешканців</w:t>
      </w:r>
      <w:r>
        <w:rPr>
          <w:sz w:val="28"/>
          <w:szCs w:val="28"/>
          <w:highlight w:val="white"/>
        </w:rPr>
        <w:t>, у тому числі ВПО.</w:t>
      </w:r>
      <w:r>
        <w:rPr>
          <w:sz w:val="28"/>
          <w:szCs w:val="28"/>
        </w:rPr>
        <w:t xml:space="preserve"> Мережу закладів охорони здоров’я Криворізької МТГ складають 33 заклади </w:t>
      </w:r>
      <w:r>
        <w:rPr>
          <w:sz w:val="28"/>
          <w:szCs w:val="28"/>
          <w:highlight w:val="white"/>
        </w:rPr>
        <w:t xml:space="preserve">охорони здоров’я, серед яких: 7 центрів первинної медико-санітарної допомоги, 4 </w:t>
      </w:r>
      <w:r>
        <w:rPr>
          <w:sz w:val="28"/>
          <w:szCs w:val="28"/>
          <w:highlight w:val="white"/>
        </w:rPr>
        <w:lastRenderedPageBreak/>
        <w:t xml:space="preserve">кластерні лікарні та 2 лікарні загального профілю, дитяча лікарня, перинатальний центр, Криворізький центр здоров’я, Комунальне підприємство «Фармація». </w:t>
      </w:r>
      <w:r>
        <w:rPr>
          <w:sz w:val="28"/>
          <w:szCs w:val="28"/>
          <w:highlight w:val="white"/>
          <w:lang w:val="uk-UA"/>
        </w:rPr>
        <w:t>У</w:t>
      </w:r>
      <w:r>
        <w:rPr>
          <w:sz w:val="28"/>
          <w:szCs w:val="28"/>
          <w:highlight w:val="white"/>
        </w:rPr>
        <w:t xml:space="preserve"> громаді функціонує мережа обласних закладів охорони здоров’я та закладів державної форми власності.</w:t>
      </w:r>
    </w:p>
    <w:p w14:paraId="4B72208E" w14:textId="05BF19BA" w:rsidR="005721B6" w:rsidRDefault="005721B6" w:rsidP="005019E7">
      <w:pPr>
        <w:ind w:firstLine="567"/>
        <w:jc w:val="both"/>
        <w:rPr>
          <w:sz w:val="28"/>
          <w:szCs w:val="28"/>
          <w:highlight w:val="white"/>
        </w:rPr>
      </w:pPr>
      <w:r>
        <w:rPr>
          <w:sz w:val="28"/>
          <w:szCs w:val="28"/>
          <w:highlight w:val="white"/>
          <w:lang w:val="uk-UA"/>
        </w:rPr>
        <w:t>У</w:t>
      </w:r>
      <w:r>
        <w:rPr>
          <w:sz w:val="28"/>
          <w:szCs w:val="28"/>
          <w:highlight w:val="white"/>
        </w:rPr>
        <w:t xml:space="preserve"> цих закладах охорони здоров</w:t>
      </w:r>
      <w:r w:rsidR="001F03A3">
        <w:rPr>
          <w:sz w:val="28"/>
          <w:szCs w:val="28"/>
          <w:highlight w:val="white"/>
          <w:lang w:val="uk-UA"/>
        </w:rPr>
        <w:t>’</w:t>
      </w:r>
      <w:r>
        <w:rPr>
          <w:sz w:val="28"/>
          <w:szCs w:val="28"/>
          <w:highlight w:val="white"/>
        </w:rPr>
        <w:t xml:space="preserve">я забезпечено надання медичної допомоги як мешканцям </w:t>
      </w:r>
      <w:r w:rsidR="001F03A3" w:rsidRPr="001F03A3">
        <w:rPr>
          <w:sz w:val="28"/>
          <w:szCs w:val="28"/>
        </w:rPr>
        <w:t>Криворізької МТГ</w:t>
      </w:r>
      <w:r w:rsidRPr="001F03A3">
        <w:rPr>
          <w:sz w:val="28"/>
          <w:szCs w:val="28"/>
          <w:highlight w:val="white"/>
        </w:rPr>
        <w:t>,</w:t>
      </w:r>
      <w:r>
        <w:rPr>
          <w:sz w:val="28"/>
          <w:szCs w:val="28"/>
          <w:highlight w:val="white"/>
        </w:rPr>
        <w:t xml:space="preserve"> так і мешканцям прилеглих територіальних громад, </w:t>
      </w:r>
      <w:r>
        <w:rPr>
          <w:sz w:val="28"/>
          <w:szCs w:val="28"/>
          <w:highlight w:val="white"/>
          <w:lang w:val="uk-UA"/>
        </w:rPr>
        <w:t>у</w:t>
      </w:r>
      <w:r>
        <w:rPr>
          <w:sz w:val="28"/>
          <w:szCs w:val="28"/>
          <w:highlight w:val="white"/>
        </w:rPr>
        <w:t xml:space="preserve"> тому числі ВПО та військовослужбовцям, які евакуйовуються із зон, де ідуть активні бойові дії. Медична допомога ВПО як первинна, так і спеціалізована надається </w:t>
      </w:r>
      <w:r>
        <w:rPr>
          <w:sz w:val="28"/>
          <w:szCs w:val="28"/>
          <w:highlight w:val="white"/>
          <w:lang w:val="uk-UA"/>
        </w:rPr>
        <w:t>в</w:t>
      </w:r>
      <w:r w:rsidR="001F03A3">
        <w:rPr>
          <w:sz w:val="28"/>
          <w:szCs w:val="28"/>
          <w:highlight w:val="white"/>
        </w:rPr>
        <w:t>сіма закладами охорони здоров</w:t>
      </w:r>
      <w:r w:rsidR="001F03A3">
        <w:rPr>
          <w:sz w:val="28"/>
          <w:szCs w:val="28"/>
          <w:highlight w:val="white"/>
          <w:lang w:val="uk-UA"/>
        </w:rPr>
        <w:t>’</w:t>
      </w:r>
      <w:r>
        <w:rPr>
          <w:sz w:val="28"/>
          <w:szCs w:val="28"/>
          <w:highlight w:val="white"/>
        </w:rPr>
        <w:t xml:space="preserve">я </w:t>
      </w:r>
      <w:r w:rsidR="00586990" w:rsidRPr="00586990">
        <w:rPr>
          <w:sz w:val="28"/>
          <w:szCs w:val="28"/>
        </w:rPr>
        <w:t>Криворізької МТГ</w:t>
      </w:r>
      <w:r>
        <w:rPr>
          <w:sz w:val="28"/>
          <w:szCs w:val="28"/>
          <w:highlight w:val="white"/>
        </w:rPr>
        <w:t xml:space="preserve">, що працюють на договірних засадах з </w:t>
      </w:r>
      <w:r>
        <w:rPr>
          <w:sz w:val="28"/>
          <w:szCs w:val="28"/>
          <w:highlight w:val="white"/>
          <w:lang w:val="uk-UA"/>
        </w:rPr>
        <w:t>НСЗУ</w:t>
      </w:r>
      <w:r>
        <w:rPr>
          <w:sz w:val="28"/>
          <w:szCs w:val="28"/>
          <w:highlight w:val="white"/>
        </w:rPr>
        <w:t>.</w:t>
      </w:r>
    </w:p>
    <w:p w14:paraId="7457CD8F" w14:textId="5B0BF113" w:rsidR="005721B6" w:rsidRDefault="005721B6" w:rsidP="005019E7">
      <w:pPr>
        <w:pBdr>
          <w:top w:val="nil"/>
          <w:left w:val="nil"/>
          <w:bottom w:val="nil"/>
          <w:right w:val="nil"/>
          <w:between w:val="nil"/>
        </w:pBdr>
        <w:tabs>
          <w:tab w:val="left" w:pos="1134"/>
          <w:tab w:val="left" w:pos="1276"/>
          <w:tab w:val="left" w:pos="1418"/>
        </w:tabs>
        <w:ind w:firstLine="567"/>
        <w:jc w:val="both"/>
        <w:rPr>
          <w:color w:val="000000"/>
          <w:sz w:val="28"/>
          <w:szCs w:val="28"/>
          <w:highlight w:val="white"/>
        </w:rPr>
      </w:pPr>
      <w:r>
        <w:rPr>
          <w:color w:val="000000"/>
          <w:sz w:val="28"/>
          <w:szCs w:val="28"/>
          <w:highlight w:val="white"/>
        </w:rPr>
        <w:t>Під час подальшого реформ</w:t>
      </w:r>
      <w:r w:rsidR="00F9299E">
        <w:rPr>
          <w:color w:val="000000"/>
          <w:sz w:val="28"/>
          <w:szCs w:val="28"/>
          <w:highlight w:val="white"/>
        </w:rPr>
        <w:t xml:space="preserve">ування та створення спроможної </w:t>
      </w:r>
      <w:r>
        <w:rPr>
          <w:color w:val="000000"/>
          <w:sz w:val="28"/>
          <w:szCs w:val="28"/>
          <w:highlight w:val="white"/>
        </w:rPr>
        <w:t xml:space="preserve"> доступної мережі закладів охорони здоров’я необхідно забезпечити дотримання вимог ДБН</w:t>
      </w:r>
      <w:r>
        <w:rPr>
          <w:color w:val="000000"/>
          <w:sz w:val="28"/>
          <w:szCs w:val="28"/>
          <w:highlight w:val="white"/>
          <w:lang w:val="uk-UA"/>
        </w:rPr>
        <w:t> </w:t>
      </w:r>
      <w:r>
        <w:rPr>
          <w:color w:val="000000"/>
          <w:sz w:val="28"/>
          <w:szCs w:val="28"/>
          <w:highlight w:val="white"/>
        </w:rPr>
        <w:t>В.2.2-40:2018 «Інклюзивність будівель і споруд» та нови</w:t>
      </w:r>
      <w:r>
        <w:rPr>
          <w:color w:val="000000"/>
          <w:sz w:val="28"/>
          <w:szCs w:val="28"/>
          <w:highlight w:val="white"/>
          <w:lang w:val="uk-UA"/>
        </w:rPr>
        <w:t>х</w:t>
      </w:r>
      <w:r>
        <w:rPr>
          <w:color w:val="000000"/>
          <w:sz w:val="28"/>
          <w:szCs w:val="28"/>
          <w:highlight w:val="white"/>
        </w:rPr>
        <w:t xml:space="preserve"> рекомендаці</w:t>
      </w:r>
      <w:r>
        <w:rPr>
          <w:color w:val="000000"/>
          <w:sz w:val="28"/>
          <w:szCs w:val="28"/>
          <w:highlight w:val="white"/>
          <w:lang w:val="uk-UA"/>
        </w:rPr>
        <w:t>й</w:t>
      </w:r>
      <w:r>
        <w:rPr>
          <w:color w:val="000000"/>
          <w:sz w:val="28"/>
          <w:szCs w:val="28"/>
          <w:highlight w:val="white"/>
        </w:rPr>
        <w:t xml:space="preserve"> ДБН</w:t>
      </w:r>
      <w:r>
        <w:rPr>
          <w:color w:val="000000"/>
          <w:sz w:val="28"/>
          <w:szCs w:val="28"/>
          <w:highlight w:val="white"/>
          <w:lang w:val="uk-UA"/>
        </w:rPr>
        <w:t> </w:t>
      </w:r>
      <w:r>
        <w:rPr>
          <w:color w:val="000000"/>
          <w:sz w:val="28"/>
          <w:szCs w:val="28"/>
          <w:highlight w:val="white"/>
        </w:rPr>
        <w:t>В2.2-10:2022 «Заклади охорони здоров’я».</w:t>
      </w:r>
    </w:p>
    <w:p w14:paraId="6775EF51" w14:textId="77777777" w:rsidR="005721B6" w:rsidRDefault="005721B6" w:rsidP="005019E7">
      <w:pPr>
        <w:pBdr>
          <w:top w:val="nil"/>
          <w:left w:val="nil"/>
          <w:bottom w:val="nil"/>
          <w:right w:val="nil"/>
          <w:between w:val="nil"/>
        </w:pBdr>
        <w:ind w:firstLine="567"/>
        <w:jc w:val="both"/>
        <w:rPr>
          <w:color w:val="000000"/>
          <w:sz w:val="28"/>
          <w:szCs w:val="28"/>
          <w:highlight w:val="white"/>
        </w:rPr>
      </w:pPr>
      <w:r>
        <w:rPr>
          <w:color w:val="000000"/>
          <w:sz w:val="28"/>
          <w:szCs w:val="28"/>
          <w:highlight w:val="white"/>
        </w:rPr>
        <w:t>У межах реалізації Національної стратегії зі створення безбар’єрного простору в Україні на період до 2030 року буде створено систему реабілітаційної і післяреабілітаційної інтегрованої допомоги та скоординованого маршруту отримання послуг від обласного рівня до рівня громади для людей, які потребують цієї допомоги.</w:t>
      </w:r>
    </w:p>
    <w:p w14:paraId="326AE6BF" w14:textId="77777777" w:rsidR="005721B6" w:rsidRDefault="005721B6" w:rsidP="005019E7">
      <w:pPr>
        <w:ind w:firstLine="567"/>
        <w:jc w:val="both"/>
        <w:rPr>
          <w:sz w:val="28"/>
          <w:szCs w:val="28"/>
        </w:rPr>
      </w:pPr>
      <w:r>
        <w:rPr>
          <w:sz w:val="28"/>
          <w:szCs w:val="28"/>
        </w:rPr>
        <w:t xml:space="preserve">Громадське здоров’я забезпечуватиметься шляхом своєчасного інформування про підозри на інфекційне захворювання відповідного територіального підрозділу, що дозволятиме оперативно та вчасно організовувати першочергові протиепідемічні заходи, локалізувати </w:t>
      </w:r>
      <w:r>
        <w:rPr>
          <w:sz w:val="28"/>
          <w:szCs w:val="28"/>
          <w:lang w:val="uk-UA"/>
        </w:rPr>
        <w:t>й</w:t>
      </w:r>
      <w:r>
        <w:rPr>
          <w:sz w:val="28"/>
          <w:szCs w:val="28"/>
        </w:rPr>
        <w:t xml:space="preserve"> ліквідувати осередки інфекційних захворювань.</w:t>
      </w:r>
    </w:p>
    <w:p w14:paraId="4A22EB94" w14:textId="3B571B15" w:rsidR="005721B6" w:rsidRDefault="005721B6" w:rsidP="005019E7">
      <w:pPr>
        <w:widowControl w:val="0"/>
        <w:ind w:firstLine="567"/>
        <w:jc w:val="both"/>
        <w:rPr>
          <w:sz w:val="28"/>
          <w:szCs w:val="28"/>
          <w:highlight w:val="white"/>
        </w:rPr>
      </w:pPr>
      <w:r>
        <w:rPr>
          <w:sz w:val="28"/>
          <w:szCs w:val="28"/>
        </w:rPr>
        <w:t xml:space="preserve">Підтримка </w:t>
      </w:r>
      <w:r>
        <w:rPr>
          <w:sz w:val="28"/>
          <w:szCs w:val="28"/>
          <w:lang w:val="uk-UA"/>
        </w:rPr>
        <w:t>належ</w:t>
      </w:r>
      <w:r>
        <w:rPr>
          <w:sz w:val="28"/>
          <w:szCs w:val="28"/>
        </w:rPr>
        <w:t xml:space="preserve">ної фізичної форми та здорового способу життя забезпечується через систему спортивних закладів </w:t>
      </w:r>
      <w:r>
        <w:rPr>
          <w:sz w:val="28"/>
          <w:szCs w:val="28"/>
          <w:lang w:val="uk-UA"/>
        </w:rPr>
        <w:t>Криворізької МТГ</w:t>
      </w:r>
      <w:r>
        <w:rPr>
          <w:sz w:val="28"/>
          <w:szCs w:val="28"/>
        </w:rPr>
        <w:t xml:space="preserve">. </w:t>
      </w:r>
      <w:r>
        <w:rPr>
          <w:sz w:val="28"/>
          <w:szCs w:val="28"/>
          <w:lang w:val="uk-UA"/>
        </w:rPr>
        <w:t>У</w:t>
      </w:r>
      <w:r>
        <w:rPr>
          <w:sz w:val="28"/>
          <w:szCs w:val="28"/>
        </w:rPr>
        <w:t xml:space="preserve"> період воєнного стану </w:t>
      </w:r>
      <w:r>
        <w:rPr>
          <w:sz w:val="28"/>
          <w:szCs w:val="28"/>
          <w:lang w:val="uk-UA"/>
        </w:rPr>
        <w:t>Криворізька МТГ</w:t>
      </w:r>
      <w:r>
        <w:rPr>
          <w:sz w:val="28"/>
          <w:szCs w:val="28"/>
        </w:rPr>
        <w:t xml:space="preserve"> продовжує системно працювати над розвитком спорту </w:t>
      </w:r>
      <w:r>
        <w:rPr>
          <w:sz w:val="28"/>
          <w:szCs w:val="28"/>
          <w:lang w:val="uk-UA"/>
        </w:rPr>
        <w:t>й</w:t>
      </w:r>
      <w:r>
        <w:rPr>
          <w:sz w:val="28"/>
          <w:szCs w:val="28"/>
        </w:rPr>
        <w:t xml:space="preserve"> проводить роботу щодо збереження та утримання наявної спортивної інфраструктури, </w:t>
      </w:r>
      <w:r>
        <w:rPr>
          <w:sz w:val="28"/>
          <w:szCs w:val="28"/>
          <w:lang w:val="uk-UA"/>
        </w:rPr>
        <w:t>що</w:t>
      </w:r>
      <w:r>
        <w:rPr>
          <w:sz w:val="28"/>
          <w:szCs w:val="28"/>
        </w:rPr>
        <w:t xml:space="preserve"> включає</w:t>
      </w:r>
      <w:r>
        <w:rPr>
          <w:sz w:val="28"/>
          <w:szCs w:val="28"/>
          <w:highlight w:val="white"/>
        </w:rPr>
        <w:t xml:space="preserve"> 1</w:t>
      </w:r>
      <w:r w:rsidR="00D741A6">
        <w:rPr>
          <w:sz w:val="28"/>
          <w:szCs w:val="28"/>
          <w:highlight w:val="white"/>
          <w:lang w:val="uk-UA"/>
        </w:rPr>
        <w:t> </w:t>
      </w:r>
      <w:r>
        <w:rPr>
          <w:sz w:val="28"/>
          <w:szCs w:val="28"/>
          <w:highlight w:val="white"/>
        </w:rPr>
        <w:t>468</w:t>
      </w:r>
      <w:r w:rsidR="00D741A6">
        <w:rPr>
          <w:sz w:val="28"/>
          <w:szCs w:val="28"/>
          <w:highlight w:val="white"/>
          <w:lang w:val="uk-UA"/>
        </w:rPr>
        <w:t xml:space="preserve"> </w:t>
      </w:r>
      <w:r>
        <w:rPr>
          <w:sz w:val="28"/>
          <w:szCs w:val="28"/>
          <w:highlight w:val="white"/>
        </w:rPr>
        <w:t>спортивних споруд: 17 стадіонів</w:t>
      </w:r>
      <w:r>
        <w:rPr>
          <w:sz w:val="28"/>
          <w:szCs w:val="28"/>
          <w:highlight w:val="white"/>
          <w:lang w:val="uk-UA"/>
        </w:rPr>
        <w:t>,</w:t>
      </w:r>
      <w:r>
        <w:rPr>
          <w:sz w:val="28"/>
          <w:szCs w:val="28"/>
          <w:highlight w:val="white"/>
        </w:rPr>
        <w:t xml:space="preserve"> 15 плавальних басейнів</w:t>
      </w:r>
      <w:r>
        <w:rPr>
          <w:sz w:val="28"/>
          <w:szCs w:val="28"/>
          <w:highlight w:val="white"/>
          <w:lang w:val="uk-UA"/>
        </w:rPr>
        <w:t>,</w:t>
      </w:r>
      <w:r>
        <w:rPr>
          <w:sz w:val="28"/>
          <w:szCs w:val="28"/>
          <w:highlight w:val="white"/>
        </w:rPr>
        <w:t xml:space="preserve"> 234 спортивн</w:t>
      </w:r>
      <w:r>
        <w:rPr>
          <w:sz w:val="28"/>
          <w:szCs w:val="28"/>
          <w:highlight w:val="white"/>
          <w:lang w:val="uk-UA"/>
        </w:rPr>
        <w:t>і</w:t>
      </w:r>
      <w:r>
        <w:rPr>
          <w:sz w:val="28"/>
          <w:szCs w:val="28"/>
          <w:highlight w:val="white"/>
        </w:rPr>
        <w:t xml:space="preserve"> зали</w:t>
      </w:r>
      <w:r>
        <w:rPr>
          <w:sz w:val="28"/>
          <w:szCs w:val="28"/>
          <w:highlight w:val="white"/>
          <w:lang w:val="uk-UA"/>
        </w:rPr>
        <w:t>,</w:t>
      </w:r>
      <w:r>
        <w:rPr>
          <w:sz w:val="28"/>
          <w:szCs w:val="28"/>
          <w:highlight w:val="white"/>
        </w:rPr>
        <w:t xml:space="preserve"> 214 приміщень для фізкультурно-оздоровчих занять, з яких 111 з тренажерним обладнанням</w:t>
      </w:r>
      <w:r>
        <w:rPr>
          <w:sz w:val="28"/>
          <w:szCs w:val="28"/>
          <w:highlight w:val="white"/>
          <w:lang w:val="uk-UA"/>
        </w:rPr>
        <w:t>,</w:t>
      </w:r>
      <w:r>
        <w:rPr>
          <w:sz w:val="28"/>
          <w:szCs w:val="28"/>
          <w:highlight w:val="white"/>
        </w:rPr>
        <w:t xml:space="preserve"> 893 площинн</w:t>
      </w:r>
      <w:r>
        <w:rPr>
          <w:sz w:val="28"/>
          <w:szCs w:val="28"/>
          <w:highlight w:val="white"/>
          <w:lang w:val="uk-UA"/>
        </w:rPr>
        <w:t>і</w:t>
      </w:r>
      <w:r>
        <w:rPr>
          <w:sz w:val="28"/>
          <w:szCs w:val="28"/>
          <w:highlight w:val="white"/>
        </w:rPr>
        <w:t xml:space="preserve"> спортивн</w:t>
      </w:r>
      <w:r>
        <w:rPr>
          <w:sz w:val="28"/>
          <w:szCs w:val="28"/>
          <w:highlight w:val="white"/>
          <w:lang w:val="uk-UA"/>
        </w:rPr>
        <w:t>і</w:t>
      </w:r>
      <w:r>
        <w:rPr>
          <w:sz w:val="28"/>
          <w:szCs w:val="28"/>
          <w:highlight w:val="white"/>
        </w:rPr>
        <w:t xml:space="preserve"> споруд</w:t>
      </w:r>
      <w:r>
        <w:rPr>
          <w:sz w:val="28"/>
          <w:szCs w:val="28"/>
          <w:highlight w:val="white"/>
          <w:lang w:val="uk-UA"/>
        </w:rPr>
        <w:t>и</w:t>
      </w:r>
      <w:r>
        <w:rPr>
          <w:sz w:val="28"/>
          <w:szCs w:val="28"/>
          <w:highlight w:val="white"/>
        </w:rPr>
        <w:t xml:space="preserve"> (спортивні майданчики для ігрових видів спорту та з тренажерним обладнанням, спортивні майданчики для воркаута, тенісні корти, мультимайданчики, футбольні поля та ін.)</w:t>
      </w:r>
      <w:r>
        <w:rPr>
          <w:sz w:val="28"/>
          <w:szCs w:val="28"/>
          <w:highlight w:val="white"/>
          <w:lang w:val="uk-UA"/>
        </w:rPr>
        <w:t>,</w:t>
      </w:r>
      <w:r>
        <w:rPr>
          <w:sz w:val="28"/>
          <w:szCs w:val="28"/>
          <w:highlight w:val="white"/>
        </w:rPr>
        <w:t xml:space="preserve"> 2 криті споруди зі штучним льодом, автодром «Кривбас</w:t>
      </w:r>
      <w:r w:rsidR="00F9299E">
        <w:rPr>
          <w:sz w:val="28"/>
          <w:szCs w:val="28"/>
          <w:highlight w:val="white"/>
        </w:rPr>
        <w:t>-</w:t>
      </w:r>
      <w:r w:rsidR="00F9299E">
        <w:rPr>
          <w:sz w:val="28"/>
          <w:szCs w:val="28"/>
          <w:highlight w:val="white"/>
          <w:lang w:val="uk-UA"/>
        </w:rPr>
        <w:t>Е</w:t>
      </w:r>
      <w:r>
        <w:rPr>
          <w:sz w:val="28"/>
          <w:szCs w:val="28"/>
          <w:highlight w:val="white"/>
        </w:rPr>
        <w:t>кстрим».</w:t>
      </w:r>
    </w:p>
    <w:p w14:paraId="38B45D77" w14:textId="4F0A71F8" w:rsidR="005721B6" w:rsidRDefault="005721B6" w:rsidP="005019E7">
      <w:pPr>
        <w:spacing w:before="120" w:after="60"/>
        <w:rPr>
          <w:b/>
          <w:i/>
          <w:color w:val="000000"/>
          <w:sz w:val="28"/>
          <w:szCs w:val="28"/>
        </w:rPr>
      </w:pPr>
      <w:r>
        <w:rPr>
          <w:b/>
          <w:i/>
          <w:color w:val="000000"/>
          <w:sz w:val="28"/>
          <w:szCs w:val="28"/>
        </w:rPr>
        <w:t>Завдання та сфери реалізації проєктів для досягнення оперативної цілі 1.5. Доступні якісні медичні та спортивні послуги: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7"/>
        <w:gridCol w:w="7092"/>
      </w:tblGrid>
      <w:tr w:rsidR="005721B6" w14:paraId="253F1BF8" w14:textId="77777777" w:rsidTr="004021C9">
        <w:tc>
          <w:tcPr>
            <w:tcW w:w="2547" w:type="dxa"/>
            <w:shd w:val="clear" w:color="auto" w:fill="E7E6E6"/>
          </w:tcPr>
          <w:p w14:paraId="7A7269C1" w14:textId="77777777" w:rsidR="005721B6" w:rsidRPr="008A1D6E" w:rsidRDefault="005721B6" w:rsidP="005019E7">
            <w:pPr>
              <w:spacing w:before="40" w:after="40"/>
              <w:ind w:left="57"/>
              <w:jc w:val="center"/>
              <w:rPr>
                <w:b/>
                <w:i/>
              </w:rPr>
            </w:pPr>
            <w:r w:rsidRPr="008A1D6E">
              <w:rPr>
                <w:b/>
                <w:i/>
              </w:rPr>
              <w:t>Завдання</w:t>
            </w:r>
          </w:p>
        </w:tc>
        <w:tc>
          <w:tcPr>
            <w:tcW w:w="7092" w:type="dxa"/>
            <w:shd w:val="clear" w:color="auto" w:fill="E7E6E6"/>
          </w:tcPr>
          <w:p w14:paraId="125014EA" w14:textId="77777777" w:rsidR="005721B6" w:rsidRPr="008A1D6E" w:rsidRDefault="005721B6" w:rsidP="005019E7">
            <w:pPr>
              <w:spacing w:before="40" w:after="40"/>
              <w:ind w:left="57"/>
              <w:jc w:val="center"/>
              <w:rPr>
                <w:b/>
                <w:i/>
              </w:rPr>
            </w:pPr>
            <w:r w:rsidRPr="008A1D6E">
              <w:rPr>
                <w:b/>
                <w:i/>
              </w:rPr>
              <w:t>Сфери реалізації проєктів</w:t>
            </w:r>
          </w:p>
        </w:tc>
      </w:tr>
      <w:tr w:rsidR="005721B6" w14:paraId="76BEBABD" w14:textId="77777777" w:rsidTr="004021C9">
        <w:tc>
          <w:tcPr>
            <w:tcW w:w="2547" w:type="dxa"/>
            <w:shd w:val="clear" w:color="auto" w:fill="FFFFFF" w:themeFill="background1"/>
          </w:tcPr>
          <w:p w14:paraId="0120AD19" w14:textId="77777777" w:rsidR="005721B6" w:rsidRPr="0080284F" w:rsidRDefault="005721B6" w:rsidP="005019E7">
            <w:pPr>
              <w:ind w:left="57"/>
              <w:jc w:val="center"/>
              <w:rPr>
                <w:i/>
                <w:lang w:val="uk-UA"/>
              </w:rPr>
            </w:pPr>
            <w:r>
              <w:rPr>
                <w:i/>
                <w:lang w:val="uk-UA"/>
              </w:rPr>
              <w:t>1</w:t>
            </w:r>
          </w:p>
        </w:tc>
        <w:tc>
          <w:tcPr>
            <w:tcW w:w="7092" w:type="dxa"/>
            <w:shd w:val="clear" w:color="auto" w:fill="FFFFFF" w:themeFill="background1"/>
          </w:tcPr>
          <w:p w14:paraId="5D9D4DCE" w14:textId="77777777" w:rsidR="005721B6" w:rsidRPr="0080284F" w:rsidRDefault="005721B6" w:rsidP="005019E7">
            <w:pPr>
              <w:ind w:left="57"/>
              <w:jc w:val="center"/>
              <w:rPr>
                <w:i/>
                <w:lang w:val="uk-UA"/>
              </w:rPr>
            </w:pPr>
            <w:r>
              <w:rPr>
                <w:i/>
                <w:lang w:val="uk-UA"/>
              </w:rPr>
              <w:t>2</w:t>
            </w:r>
          </w:p>
        </w:tc>
      </w:tr>
      <w:tr w:rsidR="0012735D" w14:paraId="1F65FA1F" w14:textId="77777777" w:rsidTr="004021C9">
        <w:tc>
          <w:tcPr>
            <w:tcW w:w="2547" w:type="dxa"/>
            <w:shd w:val="clear" w:color="auto" w:fill="FFFFFF" w:themeFill="background1"/>
          </w:tcPr>
          <w:p w14:paraId="5A6767CD" w14:textId="4A120EDB" w:rsidR="0012735D" w:rsidRDefault="006D777C" w:rsidP="00D741A6">
            <w:pPr>
              <w:ind w:left="57"/>
              <w:jc w:val="both"/>
              <w:rPr>
                <w:i/>
                <w:lang w:val="uk-UA"/>
              </w:rPr>
            </w:pPr>
            <w:r>
              <w:rPr>
                <w:color w:val="000000"/>
              </w:rPr>
              <w:t xml:space="preserve">1.5.1. </w:t>
            </w:r>
            <w:r w:rsidRPr="0080284F">
              <w:rPr>
                <w:color w:val="000000"/>
                <w:spacing w:val="-4"/>
              </w:rPr>
              <w:t>Забезпечення функціонування спро</w:t>
            </w:r>
            <w:r>
              <w:rPr>
                <w:color w:val="000000"/>
                <w:spacing w:val="-4"/>
                <w:lang w:val="uk-UA"/>
              </w:rPr>
              <w:t>-</w:t>
            </w:r>
            <w:r w:rsidRPr="0080284F">
              <w:rPr>
                <w:color w:val="000000"/>
                <w:spacing w:val="-4"/>
              </w:rPr>
              <w:t>можної системи гро</w:t>
            </w:r>
            <w:r>
              <w:rPr>
                <w:color w:val="000000"/>
                <w:spacing w:val="-4"/>
                <w:lang w:val="uk-UA"/>
              </w:rPr>
              <w:t>-</w:t>
            </w:r>
            <w:r w:rsidRPr="0080284F">
              <w:rPr>
                <w:color w:val="000000"/>
                <w:spacing w:val="-4"/>
              </w:rPr>
              <w:t>мадського здоров</w:t>
            </w:r>
            <w:r w:rsidR="00D741A6">
              <w:rPr>
                <w:color w:val="000000"/>
                <w:spacing w:val="-4"/>
                <w:lang w:val="uk-UA"/>
              </w:rPr>
              <w:t>’</w:t>
            </w:r>
            <w:r w:rsidRPr="0080284F">
              <w:rPr>
                <w:color w:val="000000"/>
                <w:spacing w:val="-4"/>
              </w:rPr>
              <w:t>я та формування здоро</w:t>
            </w:r>
            <w:r>
              <w:rPr>
                <w:color w:val="000000"/>
                <w:spacing w:val="-4"/>
                <w:lang w:val="uk-UA"/>
              </w:rPr>
              <w:t>-</w:t>
            </w:r>
            <w:r w:rsidRPr="0080284F">
              <w:rPr>
                <w:color w:val="000000"/>
                <w:spacing w:val="-4"/>
              </w:rPr>
              <w:t>вого способу життя</w:t>
            </w:r>
          </w:p>
        </w:tc>
        <w:tc>
          <w:tcPr>
            <w:tcW w:w="7092" w:type="dxa"/>
            <w:shd w:val="clear" w:color="auto" w:fill="FFFFFF" w:themeFill="background1"/>
          </w:tcPr>
          <w:p w14:paraId="7B6F4AD4" w14:textId="0BF281B7" w:rsidR="006D777C" w:rsidRPr="007B7369" w:rsidRDefault="006D777C" w:rsidP="006D777C">
            <w:pPr>
              <w:tabs>
                <w:tab w:val="left" w:pos="459"/>
              </w:tabs>
              <w:ind w:firstLine="308"/>
              <w:jc w:val="both"/>
            </w:pPr>
            <w:r w:rsidRPr="007B7369">
              <w:t>Забезпечення умов безпечного материнства, здорового дитинства та збереження репродуктивного здоров</w:t>
            </w:r>
            <w:r w:rsidR="00D93AC3">
              <w:rPr>
                <w:lang w:val="uk-UA"/>
              </w:rPr>
              <w:t>’</w:t>
            </w:r>
            <w:r w:rsidRPr="007B7369">
              <w:t>я населення.</w:t>
            </w:r>
          </w:p>
          <w:p w14:paraId="7796ADCF" w14:textId="77777777" w:rsidR="006D777C" w:rsidRPr="007B7369" w:rsidRDefault="006D777C" w:rsidP="006D777C">
            <w:pPr>
              <w:tabs>
                <w:tab w:val="left" w:pos="459"/>
              </w:tabs>
              <w:ind w:firstLine="308"/>
              <w:jc w:val="both"/>
            </w:pPr>
            <w:r>
              <w:rPr>
                <w:lang w:val="uk-UA"/>
              </w:rPr>
              <w:t>У</w:t>
            </w:r>
            <w:r w:rsidRPr="007B7369">
              <w:rPr>
                <w:lang w:val="uk-UA"/>
              </w:rPr>
              <w:t>провадження заходів зі з</w:t>
            </w:r>
            <w:r w:rsidRPr="007B7369">
              <w:t>ниження смертності онкохворих, хворих із захворюваннями крові, кровотворної та лімфатичної тканин, рідкісними (орфанними) захворюваннями та іншими невиліковними хворобами.</w:t>
            </w:r>
          </w:p>
          <w:p w14:paraId="7C704788" w14:textId="77777777" w:rsidR="006D777C" w:rsidRPr="007B7369" w:rsidRDefault="006D777C" w:rsidP="006D777C">
            <w:pPr>
              <w:tabs>
                <w:tab w:val="left" w:pos="459"/>
              </w:tabs>
              <w:ind w:firstLine="308"/>
              <w:jc w:val="both"/>
            </w:pPr>
            <w:r w:rsidRPr="007B7369">
              <w:t>Протидія поширенню соціально</w:t>
            </w:r>
            <w:r>
              <w:rPr>
                <w:lang w:val="uk-UA"/>
              </w:rPr>
              <w:t xml:space="preserve"> </w:t>
            </w:r>
            <w:r w:rsidRPr="007B7369">
              <w:t>небезпечних хвороб.</w:t>
            </w:r>
          </w:p>
          <w:p w14:paraId="4C060E78" w14:textId="04E64F73" w:rsidR="006D777C" w:rsidRPr="006D777C" w:rsidRDefault="006D777C" w:rsidP="006D777C">
            <w:pPr>
              <w:widowControl w:val="0"/>
              <w:ind w:left="57"/>
              <w:jc w:val="center"/>
            </w:pPr>
            <w:r w:rsidRPr="007B7369">
              <w:t>Удосконалення організації первинної та спеціалізованої медичної</w:t>
            </w:r>
          </w:p>
        </w:tc>
      </w:tr>
      <w:tr w:rsidR="006E1313" w14:paraId="5F1E508D" w14:textId="77777777" w:rsidTr="006D777C">
        <w:trPr>
          <w:trHeight w:val="70"/>
        </w:trPr>
        <w:tc>
          <w:tcPr>
            <w:tcW w:w="2547" w:type="dxa"/>
            <w:shd w:val="clear" w:color="auto" w:fill="auto"/>
          </w:tcPr>
          <w:p w14:paraId="0E0EE757" w14:textId="2791C4FA" w:rsidR="006E1313" w:rsidRPr="006D777C" w:rsidRDefault="006D777C" w:rsidP="006D777C">
            <w:pPr>
              <w:widowControl w:val="0"/>
              <w:ind w:left="57"/>
              <w:jc w:val="center"/>
              <w:rPr>
                <w:i/>
                <w:lang w:val="uk-UA"/>
              </w:rPr>
            </w:pPr>
            <w:r>
              <w:lastRenderedPageBreak/>
              <w:br w:type="page"/>
            </w:r>
            <w:r>
              <w:rPr>
                <w:i/>
                <w:lang w:val="uk-UA"/>
              </w:rPr>
              <w:t>1</w:t>
            </w:r>
          </w:p>
        </w:tc>
        <w:tc>
          <w:tcPr>
            <w:tcW w:w="7092" w:type="dxa"/>
            <w:shd w:val="clear" w:color="auto" w:fill="FFFFFF"/>
          </w:tcPr>
          <w:p w14:paraId="27901FBD" w14:textId="3D86DD39" w:rsidR="006E1313" w:rsidRPr="006D777C" w:rsidRDefault="006D777C" w:rsidP="006D777C">
            <w:pPr>
              <w:tabs>
                <w:tab w:val="left" w:pos="459"/>
              </w:tabs>
              <w:ind w:firstLine="308"/>
              <w:jc w:val="center"/>
              <w:rPr>
                <w:i/>
                <w:sz w:val="22"/>
                <w:szCs w:val="22"/>
                <w:lang w:val="uk-UA"/>
              </w:rPr>
            </w:pPr>
            <w:r>
              <w:rPr>
                <w:i/>
                <w:sz w:val="22"/>
                <w:szCs w:val="22"/>
                <w:lang w:val="uk-UA"/>
              </w:rPr>
              <w:t>2</w:t>
            </w:r>
          </w:p>
        </w:tc>
      </w:tr>
      <w:tr w:rsidR="006D777C" w14:paraId="241B4EEB" w14:textId="77777777" w:rsidTr="004021C9">
        <w:tc>
          <w:tcPr>
            <w:tcW w:w="2547" w:type="dxa"/>
            <w:shd w:val="clear" w:color="auto" w:fill="auto"/>
          </w:tcPr>
          <w:p w14:paraId="27D5243B" w14:textId="77777777" w:rsidR="006D777C" w:rsidRDefault="006D777C" w:rsidP="005019E7">
            <w:pPr>
              <w:spacing w:before="40" w:after="40"/>
              <w:ind w:left="57"/>
              <w:rPr>
                <w:color w:val="000000"/>
              </w:rPr>
            </w:pPr>
          </w:p>
        </w:tc>
        <w:tc>
          <w:tcPr>
            <w:tcW w:w="7092" w:type="dxa"/>
            <w:shd w:val="clear" w:color="auto" w:fill="FFFFFF"/>
          </w:tcPr>
          <w:p w14:paraId="287AEF3A" w14:textId="651EFCD1" w:rsidR="006D777C" w:rsidRPr="007B7369" w:rsidRDefault="006D777C" w:rsidP="006D777C">
            <w:pPr>
              <w:tabs>
                <w:tab w:val="left" w:pos="459"/>
              </w:tabs>
              <w:ind w:firstLine="308"/>
              <w:jc w:val="both"/>
            </w:pPr>
            <w:r w:rsidRPr="007B7369">
              <w:t>д</w:t>
            </w:r>
            <w:r>
              <w:t>опомоги (покращення матеріально-</w:t>
            </w:r>
            <w:r w:rsidRPr="007B7369">
              <w:t>технічної бази;</w:t>
            </w:r>
            <w:r>
              <w:rPr>
                <w:lang w:val="uk-UA"/>
              </w:rPr>
              <w:t xml:space="preserve"> </w:t>
            </w:r>
            <w:r w:rsidRPr="007B7369">
              <w:t>надання фінансової підтримки закладам охорони здоров</w:t>
            </w:r>
            <w:r w:rsidR="00443799">
              <w:rPr>
                <w:lang w:val="uk-UA"/>
              </w:rPr>
              <w:t>’</w:t>
            </w:r>
            <w:r w:rsidRPr="007B7369">
              <w:t>я).</w:t>
            </w:r>
          </w:p>
          <w:p w14:paraId="0F384543" w14:textId="77777777" w:rsidR="006D777C" w:rsidRPr="007B7369" w:rsidRDefault="006D777C" w:rsidP="006D777C">
            <w:pPr>
              <w:tabs>
                <w:tab w:val="left" w:pos="459"/>
              </w:tabs>
              <w:ind w:firstLine="308"/>
              <w:jc w:val="both"/>
            </w:pPr>
            <w:r w:rsidRPr="007B7369">
              <w:t>Забезпечення роботи експертних команд з оцінювання повсякденного функціонування особи.</w:t>
            </w:r>
          </w:p>
          <w:p w14:paraId="7CC5CFDC" w14:textId="77777777" w:rsidR="006D777C" w:rsidRPr="007B7369" w:rsidRDefault="006D777C" w:rsidP="006D777C">
            <w:pPr>
              <w:tabs>
                <w:tab w:val="left" w:pos="459"/>
              </w:tabs>
              <w:ind w:firstLine="308"/>
              <w:jc w:val="both"/>
            </w:pPr>
            <w:r w:rsidRPr="007B7369">
              <w:t>Сучасне надання спеціалізованої медичної допомоги хворим пацієнтам із серцево-судинними та судинно-мозковими захворюваннями.</w:t>
            </w:r>
          </w:p>
          <w:p w14:paraId="4BC437C9" w14:textId="736DC3E5" w:rsidR="006D777C" w:rsidRPr="007B7369" w:rsidRDefault="006D777C" w:rsidP="006D777C">
            <w:pPr>
              <w:tabs>
                <w:tab w:val="left" w:pos="459"/>
              </w:tabs>
              <w:ind w:firstLine="308"/>
              <w:jc w:val="both"/>
              <w:rPr>
                <w:sz w:val="22"/>
                <w:szCs w:val="22"/>
              </w:rPr>
            </w:pPr>
            <w:r w:rsidRPr="007B7369">
              <w:t>Формування спромож</w:t>
            </w:r>
            <w:r w:rsidR="00443799">
              <w:t>ної системи громадського здоров</w:t>
            </w:r>
            <w:r w:rsidR="00443799">
              <w:rPr>
                <w:lang w:val="uk-UA"/>
              </w:rPr>
              <w:t>’</w:t>
            </w:r>
            <w:r w:rsidRPr="007B7369">
              <w:t>я.</w:t>
            </w:r>
          </w:p>
          <w:p w14:paraId="419D0671" w14:textId="77777777" w:rsidR="006D777C" w:rsidRDefault="006D777C" w:rsidP="006D777C">
            <w:pPr>
              <w:tabs>
                <w:tab w:val="left" w:pos="459"/>
              </w:tabs>
              <w:ind w:firstLine="308"/>
              <w:jc w:val="both"/>
            </w:pPr>
            <w:r>
              <w:t>Формування системи здорового способу життя</w:t>
            </w:r>
            <w:r>
              <w:rPr>
                <w:lang w:val="uk-UA"/>
              </w:rPr>
              <w:t>,</w:t>
            </w:r>
            <w:r>
              <w:t xml:space="preserve"> нових партнерських платформ взаємодії закладів охорони здоров’я, спорту, освіти, поліції.</w:t>
            </w:r>
          </w:p>
          <w:p w14:paraId="400CF085" w14:textId="77777777" w:rsidR="006D777C" w:rsidRDefault="006D777C" w:rsidP="006D777C">
            <w:pPr>
              <w:tabs>
                <w:tab w:val="left" w:pos="459"/>
              </w:tabs>
              <w:ind w:firstLine="308"/>
              <w:jc w:val="both"/>
            </w:pPr>
            <w:r>
              <w:t>Створення нових навчальних програм і тренінгових центрів з питань здорового способу життя, здорового харчування, організація роботи інноваційних центрів оздоровлення для різних вікових груп населення.</w:t>
            </w:r>
          </w:p>
          <w:p w14:paraId="36DBAA26" w14:textId="4B74057E" w:rsidR="006D777C" w:rsidRPr="007B7369" w:rsidRDefault="006D777C" w:rsidP="006D777C">
            <w:pPr>
              <w:tabs>
                <w:tab w:val="left" w:pos="459"/>
              </w:tabs>
              <w:ind w:firstLine="308"/>
              <w:jc w:val="both"/>
            </w:pPr>
            <w:r>
              <w:t>Створення та покращення інфраструктури для занять фізичною культурою</w:t>
            </w:r>
          </w:p>
        </w:tc>
      </w:tr>
      <w:tr w:rsidR="00E17127" w14:paraId="6AED0742" w14:textId="77777777" w:rsidTr="000721EB">
        <w:trPr>
          <w:trHeight w:val="8128"/>
        </w:trPr>
        <w:tc>
          <w:tcPr>
            <w:tcW w:w="2547" w:type="dxa"/>
            <w:shd w:val="clear" w:color="auto" w:fill="auto"/>
          </w:tcPr>
          <w:p w14:paraId="4315E5D5" w14:textId="39A57559" w:rsidR="00E17127" w:rsidRDefault="00E17127" w:rsidP="005019E7">
            <w:pPr>
              <w:spacing w:before="40" w:after="40"/>
              <w:ind w:left="57"/>
              <w:rPr>
                <w:color w:val="000000"/>
              </w:rPr>
            </w:pPr>
            <w:r>
              <w:rPr>
                <w:color w:val="000000"/>
              </w:rPr>
              <w:t>1.5.2. Формування спроможної мережі закладів охорони здоров</w:t>
            </w:r>
            <w:r>
              <w:rPr>
                <w:color w:val="000000"/>
                <w:lang w:val="uk-UA"/>
              </w:rPr>
              <w:t>’</w:t>
            </w:r>
            <w:r>
              <w:rPr>
                <w:color w:val="000000"/>
              </w:rPr>
              <w:t>я всіх рівнів (зокрема зі створен</w:t>
            </w:r>
            <w:r>
              <w:rPr>
                <w:color w:val="000000"/>
                <w:lang w:val="uk-UA"/>
              </w:rPr>
              <w:t>-</w:t>
            </w:r>
            <w:r>
              <w:rPr>
                <w:color w:val="000000"/>
              </w:rPr>
              <w:t>ням реабілітаційних відділень)</w:t>
            </w:r>
          </w:p>
        </w:tc>
        <w:tc>
          <w:tcPr>
            <w:tcW w:w="7092" w:type="dxa"/>
            <w:shd w:val="clear" w:color="auto" w:fill="FFFFFF"/>
          </w:tcPr>
          <w:p w14:paraId="3A1EEECD" w14:textId="77777777" w:rsidR="00E17127" w:rsidRPr="007B7369" w:rsidRDefault="00E17127" w:rsidP="005019E7">
            <w:pPr>
              <w:tabs>
                <w:tab w:val="left" w:pos="459"/>
              </w:tabs>
              <w:ind w:firstLine="308"/>
              <w:jc w:val="both"/>
            </w:pPr>
            <w:r w:rsidRPr="007B7369">
              <w:t>Формування спроможної мережі закладів охорони здоров’я за принципом пріоритетності первинної медичної допомоги та кластеризації спеціалізованої медичної допомоги.</w:t>
            </w:r>
          </w:p>
          <w:p w14:paraId="4FBC00D1" w14:textId="77777777" w:rsidR="00E17127" w:rsidRPr="007B7369" w:rsidRDefault="00E17127" w:rsidP="005019E7">
            <w:pPr>
              <w:tabs>
                <w:tab w:val="left" w:pos="459"/>
              </w:tabs>
              <w:ind w:firstLine="308"/>
              <w:jc w:val="both"/>
            </w:pPr>
            <w:r w:rsidRPr="007B7369">
              <w:t>Виконання робіт</w:t>
            </w:r>
            <w:r>
              <w:rPr>
                <w:lang w:val="uk-UA"/>
              </w:rPr>
              <w:t>,</w:t>
            </w:r>
            <w:r w:rsidRPr="007B7369">
              <w:t xml:space="preserve"> пов’язаних з прив</w:t>
            </w:r>
            <w:r>
              <w:t>еденням закладів охорони здоров</w:t>
            </w:r>
            <w:r>
              <w:rPr>
                <w:lang w:val="uk-UA"/>
              </w:rPr>
              <w:t>’</w:t>
            </w:r>
            <w:r w:rsidRPr="007B7369">
              <w:t>я до відповідності вимогам кластерного поділу спроможної мережі.</w:t>
            </w:r>
          </w:p>
          <w:p w14:paraId="7A7843AA" w14:textId="77777777" w:rsidR="00E17127" w:rsidRPr="007B7369" w:rsidRDefault="00E17127" w:rsidP="005019E7">
            <w:pPr>
              <w:tabs>
                <w:tab w:val="left" w:pos="459"/>
              </w:tabs>
              <w:ind w:firstLine="308"/>
              <w:jc w:val="both"/>
            </w:pPr>
            <w:r w:rsidRPr="007B7369">
              <w:t>Створення мережі реабілітаційних підрозділів, у т</w:t>
            </w:r>
            <w:r>
              <w:rPr>
                <w:lang w:val="uk-UA"/>
              </w:rPr>
              <w:t>ому числі</w:t>
            </w:r>
            <w:r w:rsidRPr="007B7369">
              <w:t xml:space="preserve"> центрів ментального здоров</w:t>
            </w:r>
            <w:r>
              <w:rPr>
                <w:lang w:val="uk-UA"/>
              </w:rPr>
              <w:t>’</w:t>
            </w:r>
            <w:r w:rsidRPr="007B7369">
              <w:t>я у закладах охорони здоров</w:t>
            </w:r>
            <w:r>
              <w:rPr>
                <w:lang w:val="uk-UA"/>
              </w:rPr>
              <w:t>’</w:t>
            </w:r>
            <w:r w:rsidRPr="007B7369">
              <w:t>я первинного та вторинного рівня</w:t>
            </w:r>
            <w:r w:rsidRPr="007B7369">
              <w:rPr>
                <w:lang w:val="uk-UA"/>
              </w:rPr>
              <w:t>.</w:t>
            </w:r>
          </w:p>
          <w:p w14:paraId="72C8C69E" w14:textId="77777777" w:rsidR="00E17127" w:rsidRPr="007B7369" w:rsidRDefault="00E17127" w:rsidP="005019E7">
            <w:pPr>
              <w:tabs>
                <w:tab w:val="left" w:pos="459"/>
              </w:tabs>
              <w:ind w:firstLine="308"/>
              <w:jc w:val="both"/>
            </w:pPr>
            <w:r w:rsidRPr="007B7369">
              <w:t>Розвиток системи надання реабілітаційної допомоги в закладах охорони зд</w:t>
            </w:r>
            <w:r>
              <w:t>оров</w:t>
            </w:r>
            <w:r>
              <w:rPr>
                <w:lang w:val="uk-UA"/>
              </w:rPr>
              <w:t>’</w:t>
            </w:r>
            <w:r w:rsidRPr="007B7369">
              <w:t xml:space="preserve">я </w:t>
            </w:r>
            <w:r>
              <w:rPr>
                <w:lang w:val="uk-UA"/>
              </w:rPr>
              <w:t>Криворізької МТГ</w:t>
            </w:r>
            <w:r w:rsidRPr="007B7369">
              <w:t xml:space="preserve"> з дотриманням принципів безбарєрності та інклюзії, у </w:t>
            </w:r>
            <w:r>
              <w:rPr>
                <w:lang w:val="uk-UA"/>
              </w:rPr>
              <w:t>тому числі</w:t>
            </w:r>
            <w:r w:rsidRPr="007B7369">
              <w:t xml:space="preserve"> з використанням ефективного лікувального засобу – радонової води</w:t>
            </w:r>
            <w:r w:rsidRPr="007B7369">
              <w:rPr>
                <w:lang w:val="uk-UA"/>
              </w:rPr>
              <w:t>.</w:t>
            </w:r>
          </w:p>
          <w:p w14:paraId="1B7890F7" w14:textId="77777777" w:rsidR="00E17127" w:rsidRPr="007B7369" w:rsidRDefault="00E17127" w:rsidP="005019E7">
            <w:pPr>
              <w:tabs>
                <w:tab w:val="left" w:pos="459"/>
              </w:tabs>
              <w:ind w:firstLine="308"/>
              <w:jc w:val="both"/>
            </w:pPr>
            <w:r w:rsidRPr="007B7369">
              <w:t>Покращення умов перебування пацієнтів, забезпечення доступності та безбар’єрності закладів охорони здоров’я.</w:t>
            </w:r>
          </w:p>
          <w:p w14:paraId="7B5E070E" w14:textId="77777777" w:rsidR="00E17127" w:rsidRPr="007B7369" w:rsidRDefault="00E17127" w:rsidP="005019E7">
            <w:pPr>
              <w:tabs>
                <w:tab w:val="left" w:pos="459"/>
              </w:tabs>
              <w:ind w:firstLine="308"/>
              <w:jc w:val="both"/>
            </w:pPr>
            <w:r w:rsidRPr="007B7369">
              <w:t>Створення системи ефективного прозорого управління закладами охорони здоров’я</w:t>
            </w:r>
            <w:r w:rsidRPr="007B7369">
              <w:rPr>
                <w:lang w:val="uk-UA"/>
              </w:rPr>
              <w:t>.</w:t>
            </w:r>
          </w:p>
          <w:p w14:paraId="10826987" w14:textId="77777777" w:rsidR="00E17127" w:rsidRDefault="00E17127" w:rsidP="00DD7C20">
            <w:pPr>
              <w:tabs>
                <w:tab w:val="left" w:pos="459"/>
              </w:tabs>
              <w:ind w:firstLine="308"/>
              <w:jc w:val="both"/>
            </w:pPr>
            <w:r w:rsidRPr="007B7369">
              <w:t xml:space="preserve">Підвищення доступності жителям громади </w:t>
            </w:r>
            <w:r w:rsidRPr="00E61AA8">
              <w:t xml:space="preserve">медичної допомоги </w:t>
            </w:r>
            <w:r w:rsidRPr="007B7369">
              <w:t>з питань охорони психічного здоров’я, зокрема надання психологічної допомоги особам, які постраждали внаслідок збройної агресії проти України.</w:t>
            </w:r>
          </w:p>
          <w:p w14:paraId="5562E002" w14:textId="77777777" w:rsidR="00E17127" w:rsidRPr="007B7369" w:rsidRDefault="00E17127" w:rsidP="005019E7">
            <w:pPr>
              <w:tabs>
                <w:tab w:val="left" w:pos="459"/>
              </w:tabs>
              <w:ind w:firstLine="308"/>
              <w:jc w:val="both"/>
            </w:pPr>
            <w:r w:rsidRPr="007B7369">
              <w:t xml:space="preserve">Цифрова трансформація медицини: </w:t>
            </w:r>
            <w:r>
              <w:rPr>
                <w:lang w:val="uk-UA"/>
              </w:rPr>
              <w:t>у</w:t>
            </w:r>
            <w:r w:rsidRPr="007B7369">
              <w:t>провадження електронних медичних карт, електронних рецептів, систем онлайн-запису до лікарів.</w:t>
            </w:r>
          </w:p>
          <w:p w14:paraId="4D387F72" w14:textId="77777777" w:rsidR="00E17127" w:rsidRPr="007B7369" w:rsidRDefault="00E17127" w:rsidP="005019E7">
            <w:pPr>
              <w:tabs>
                <w:tab w:val="left" w:pos="459"/>
              </w:tabs>
              <w:ind w:firstLine="308"/>
              <w:jc w:val="both"/>
            </w:pPr>
            <w:r w:rsidRPr="007B7369">
              <w:t xml:space="preserve">Підготовка кадрів та підвищення кваліфікації лікарів </w:t>
            </w:r>
            <w:r w:rsidRPr="007B7369">
              <w:rPr>
                <w:lang w:val="uk-UA"/>
              </w:rPr>
              <w:t>і</w:t>
            </w:r>
            <w:r w:rsidRPr="007B7369">
              <w:t xml:space="preserve"> медсестер</w:t>
            </w:r>
            <w:r w:rsidRPr="007B7369">
              <w:rPr>
                <w:lang w:val="uk-UA"/>
              </w:rPr>
              <w:t xml:space="preserve"> через</w:t>
            </w:r>
            <w:r w:rsidRPr="007B7369">
              <w:t xml:space="preserve"> проходження навчання, стажування тощо.</w:t>
            </w:r>
          </w:p>
          <w:p w14:paraId="18DCD53B" w14:textId="0B7E26A3" w:rsidR="00E17127" w:rsidRPr="00DD7C20" w:rsidRDefault="00E17127" w:rsidP="00DD7C20">
            <w:pPr>
              <w:tabs>
                <w:tab w:val="left" w:pos="459"/>
              </w:tabs>
              <w:ind w:firstLine="308"/>
              <w:jc w:val="both"/>
              <w:rPr>
                <w:sz w:val="10"/>
                <w:szCs w:val="10"/>
              </w:rPr>
            </w:pPr>
            <w:r w:rsidRPr="007B7369">
              <w:t xml:space="preserve">Покращення медикаментозного забезпечення населення </w:t>
            </w:r>
            <w:r w:rsidRPr="007B7369">
              <w:rPr>
                <w:lang w:val="uk-UA"/>
              </w:rPr>
              <w:t>громади</w:t>
            </w:r>
            <w:r w:rsidRPr="007B7369">
              <w:t xml:space="preserve"> </w:t>
            </w:r>
            <w:r w:rsidRPr="007B7369">
              <w:rPr>
                <w:lang w:val="uk-UA"/>
              </w:rPr>
              <w:t>через</w:t>
            </w:r>
            <w:r w:rsidRPr="007B7369">
              <w:t xml:space="preserve"> удосконалення мережі аптек, аптечних пунктів </w:t>
            </w:r>
            <w:r>
              <w:rPr>
                <w:lang w:val="uk-UA"/>
              </w:rPr>
              <w:t>у</w:t>
            </w:r>
            <w:r>
              <w:t xml:space="preserve"> закладах охорони здоров</w:t>
            </w:r>
            <w:r>
              <w:rPr>
                <w:lang w:val="uk-UA"/>
              </w:rPr>
              <w:t>’</w:t>
            </w:r>
            <w:r>
              <w:t>я</w:t>
            </w:r>
          </w:p>
        </w:tc>
      </w:tr>
      <w:tr w:rsidR="005721B6" w14:paraId="38740587" w14:textId="77777777" w:rsidTr="004021C9">
        <w:tc>
          <w:tcPr>
            <w:tcW w:w="2547" w:type="dxa"/>
            <w:shd w:val="clear" w:color="auto" w:fill="auto"/>
          </w:tcPr>
          <w:p w14:paraId="223C4C1D" w14:textId="6E560CDB" w:rsidR="005721B6" w:rsidRDefault="005721B6" w:rsidP="006D777C">
            <w:pPr>
              <w:spacing w:before="40" w:after="40"/>
              <w:ind w:left="57"/>
              <w:rPr>
                <w:b/>
                <w:color w:val="008000"/>
              </w:rPr>
            </w:pPr>
            <w:r>
              <w:rPr>
                <w:color w:val="000000"/>
              </w:rPr>
              <w:t xml:space="preserve">1.5.3. Розширення мережі закладів та створення інклюзивної </w:t>
            </w:r>
          </w:p>
        </w:tc>
        <w:tc>
          <w:tcPr>
            <w:tcW w:w="7092" w:type="dxa"/>
            <w:shd w:val="clear" w:color="auto" w:fill="FFFFFF"/>
          </w:tcPr>
          <w:p w14:paraId="7E40C5FB" w14:textId="30175906" w:rsidR="005721B6" w:rsidRPr="007B7369" w:rsidRDefault="005721B6" w:rsidP="005019E7">
            <w:pPr>
              <w:pBdr>
                <w:top w:val="nil"/>
                <w:left w:val="nil"/>
                <w:bottom w:val="nil"/>
                <w:right w:val="nil"/>
                <w:between w:val="nil"/>
              </w:pBdr>
              <w:tabs>
                <w:tab w:val="left" w:pos="459"/>
              </w:tabs>
              <w:ind w:firstLine="308"/>
              <w:jc w:val="both"/>
            </w:pPr>
            <w:r w:rsidRPr="007B7369">
              <w:t xml:space="preserve">Розвиток спортивної інфраструктури: будівництво нових спортивних майданчиків, реконструкція </w:t>
            </w:r>
            <w:r w:rsidRPr="007B7369">
              <w:rPr>
                <w:lang w:val="uk-UA"/>
              </w:rPr>
              <w:t>ді</w:t>
            </w:r>
            <w:r w:rsidRPr="007B7369">
              <w:t>ючих спортивних об</w:t>
            </w:r>
            <w:r w:rsidR="00DD7C20">
              <w:rPr>
                <w:lang w:val="uk-UA"/>
              </w:rPr>
              <w:t>’</w:t>
            </w:r>
            <w:r w:rsidRPr="007B7369">
              <w:t>єктів.</w:t>
            </w:r>
          </w:p>
          <w:p w14:paraId="15F81909" w14:textId="359CDE9D" w:rsidR="005721B6" w:rsidRPr="007B7369" w:rsidRDefault="005721B6" w:rsidP="005019E7">
            <w:pPr>
              <w:pBdr>
                <w:top w:val="nil"/>
                <w:left w:val="nil"/>
                <w:bottom w:val="nil"/>
                <w:right w:val="nil"/>
                <w:between w:val="nil"/>
              </w:pBdr>
              <w:tabs>
                <w:tab w:val="left" w:pos="459"/>
              </w:tabs>
              <w:ind w:firstLine="308"/>
              <w:jc w:val="both"/>
            </w:pPr>
            <w:r w:rsidRPr="007B7369">
              <w:t xml:space="preserve">Проведення фізкультурно-оздоровчих і спортивних заходів, </w:t>
            </w:r>
          </w:p>
          <w:p w14:paraId="166EEC82" w14:textId="417C0D94" w:rsidR="005721B6" w:rsidRPr="00DD7C20" w:rsidRDefault="005721B6" w:rsidP="005019E7">
            <w:pPr>
              <w:pBdr>
                <w:top w:val="nil"/>
                <w:left w:val="nil"/>
                <w:bottom w:val="nil"/>
                <w:right w:val="nil"/>
                <w:between w:val="nil"/>
              </w:pBdr>
              <w:tabs>
                <w:tab w:val="left" w:pos="459"/>
              </w:tabs>
              <w:ind w:firstLine="308"/>
              <w:jc w:val="both"/>
              <w:rPr>
                <w:sz w:val="10"/>
                <w:szCs w:val="10"/>
              </w:rPr>
            </w:pPr>
          </w:p>
        </w:tc>
      </w:tr>
    </w:tbl>
    <w:p w14:paraId="5D6BC654" w14:textId="77777777" w:rsidR="006D777C" w:rsidRDefault="006D777C">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7"/>
        <w:gridCol w:w="7092"/>
      </w:tblGrid>
      <w:tr w:rsidR="006D777C" w14:paraId="16ADF7CE" w14:textId="77777777" w:rsidTr="004021C9">
        <w:tc>
          <w:tcPr>
            <w:tcW w:w="2547" w:type="dxa"/>
            <w:shd w:val="clear" w:color="auto" w:fill="auto"/>
          </w:tcPr>
          <w:p w14:paraId="2CBD3B6B" w14:textId="59C3D0D1" w:rsidR="006D777C" w:rsidRPr="006D777C" w:rsidRDefault="006D777C" w:rsidP="006D777C">
            <w:pPr>
              <w:ind w:left="57"/>
              <w:jc w:val="center"/>
              <w:rPr>
                <w:i/>
                <w:color w:val="000000"/>
                <w:lang w:val="uk-UA"/>
              </w:rPr>
            </w:pPr>
            <w:r w:rsidRPr="006D777C">
              <w:rPr>
                <w:i/>
                <w:color w:val="000000"/>
                <w:lang w:val="uk-UA"/>
              </w:rPr>
              <w:lastRenderedPageBreak/>
              <w:t>1</w:t>
            </w:r>
          </w:p>
        </w:tc>
        <w:tc>
          <w:tcPr>
            <w:tcW w:w="7092" w:type="dxa"/>
            <w:shd w:val="clear" w:color="auto" w:fill="FFFFFF"/>
          </w:tcPr>
          <w:p w14:paraId="729D46B1" w14:textId="4AA46436" w:rsidR="006D777C" w:rsidRPr="006D777C" w:rsidRDefault="006D777C" w:rsidP="006D777C">
            <w:pPr>
              <w:pBdr>
                <w:top w:val="nil"/>
                <w:left w:val="nil"/>
                <w:bottom w:val="nil"/>
                <w:right w:val="nil"/>
                <w:between w:val="nil"/>
              </w:pBdr>
              <w:tabs>
                <w:tab w:val="left" w:pos="459"/>
              </w:tabs>
              <w:ind w:firstLine="308"/>
              <w:jc w:val="center"/>
              <w:rPr>
                <w:i/>
                <w:lang w:val="uk-UA"/>
              </w:rPr>
            </w:pPr>
            <w:r w:rsidRPr="006D777C">
              <w:rPr>
                <w:i/>
                <w:lang w:val="uk-UA"/>
              </w:rPr>
              <w:t>2</w:t>
            </w:r>
          </w:p>
        </w:tc>
      </w:tr>
      <w:tr w:rsidR="006D777C" w14:paraId="2E17173B" w14:textId="77777777" w:rsidTr="004021C9">
        <w:tc>
          <w:tcPr>
            <w:tcW w:w="2547" w:type="dxa"/>
            <w:shd w:val="clear" w:color="auto" w:fill="auto"/>
          </w:tcPr>
          <w:p w14:paraId="00777691" w14:textId="047BF2F6" w:rsidR="006D777C" w:rsidRDefault="006D777C" w:rsidP="005019E7">
            <w:pPr>
              <w:spacing w:before="40" w:after="40"/>
              <w:ind w:left="57"/>
              <w:rPr>
                <w:color w:val="000000"/>
              </w:rPr>
            </w:pPr>
            <w:r>
              <w:rPr>
                <w:color w:val="000000"/>
              </w:rPr>
              <w:t>спортивної інфраструктури</w:t>
            </w:r>
          </w:p>
        </w:tc>
        <w:tc>
          <w:tcPr>
            <w:tcW w:w="7092" w:type="dxa"/>
            <w:shd w:val="clear" w:color="auto" w:fill="FFFFFF"/>
          </w:tcPr>
          <w:p w14:paraId="712F9569" w14:textId="77777777" w:rsidR="00416EB9" w:rsidRDefault="006D777C" w:rsidP="00416EB9">
            <w:pPr>
              <w:pBdr>
                <w:top w:val="nil"/>
                <w:left w:val="nil"/>
                <w:bottom w:val="nil"/>
                <w:right w:val="nil"/>
                <w:between w:val="nil"/>
              </w:pBdr>
              <w:tabs>
                <w:tab w:val="left" w:pos="459"/>
              </w:tabs>
              <w:jc w:val="both"/>
            </w:pPr>
            <w:r w:rsidRPr="007B7369">
              <w:t xml:space="preserve">забезпечення участі спортсменів і команд </w:t>
            </w:r>
            <w:r w:rsidR="00416EB9">
              <w:rPr>
                <w:lang w:val="uk-UA"/>
              </w:rPr>
              <w:t>Криворізької МТГ</w:t>
            </w:r>
            <w:r w:rsidRPr="007B7369">
              <w:t xml:space="preserve"> </w:t>
            </w:r>
            <w:r>
              <w:rPr>
                <w:lang w:val="uk-UA"/>
              </w:rPr>
              <w:t>в</w:t>
            </w:r>
            <w:r w:rsidRPr="007B7369">
              <w:t xml:space="preserve"> регіональних і всеукраїнських заходах.</w:t>
            </w:r>
          </w:p>
          <w:p w14:paraId="67466307" w14:textId="2E78F3D9" w:rsidR="006D777C" w:rsidRPr="007B7369" w:rsidRDefault="006D777C" w:rsidP="00416EB9">
            <w:pPr>
              <w:pBdr>
                <w:top w:val="nil"/>
                <w:left w:val="nil"/>
                <w:bottom w:val="nil"/>
                <w:right w:val="nil"/>
                <w:between w:val="nil"/>
              </w:pBdr>
              <w:tabs>
                <w:tab w:val="left" w:pos="459"/>
              </w:tabs>
              <w:ind w:firstLine="323"/>
              <w:jc w:val="both"/>
            </w:pPr>
            <w:r w:rsidRPr="007B7369">
              <w:t>Забезпечення доступності спортивних секцій для дітей та молоді, підтримка талановитих спортсменів.</w:t>
            </w:r>
          </w:p>
          <w:p w14:paraId="020C549F" w14:textId="125202C6" w:rsidR="006D777C" w:rsidRPr="007B7369" w:rsidRDefault="006D777C" w:rsidP="006D777C">
            <w:pPr>
              <w:pBdr>
                <w:top w:val="nil"/>
                <w:left w:val="nil"/>
                <w:bottom w:val="nil"/>
                <w:right w:val="nil"/>
                <w:between w:val="nil"/>
              </w:pBdr>
              <w:tabs>
                <w:tab w:val="left" w:pos="459"/>
              </w:tabs>
              <w:ind w:firstLine="308"/>
              <w:jc w:val="both"/>
            </w:pPr>
            <w:r w:rsidRPr="007B7369">
              <w:t>Розвиток адаптивного спорту: створення умов для зан</w:t>
            </w:r>
            <w:r>
              <w:t>ять спортом осіб з інвалідністю</w:t>
            </w:r>
          </w:p>
        </w:tc>
      </w:tr>
    </w:tbl>
    <w:p w14:paraId="5E331D6D" w14:textId="77777777" w:rsidR="005721B6" w:rsidRDefault="005721B6" w:rsidP="006D777C">
      <w:pPr>
        <w:spacing w:before="240"/>
        <w:ind w:firstLine="567"/>
        <w:rPr>
          <w:b/>
          <w:i/>
          <w:color w:val="000000"/>
          <w:sz w:val="28"/>
          <w:szCs w:val="28"/>
        </w:rPr>
      </w:pPr>
      <w:r>
        <w:rPr>
          <w:b/>
          <w:i/>
          <w:color w:val="000000"/>
          <w:sz w:val="28"/>
          <w:szCs w:val="28"/>
        </w:rPr>
        <w:t>Очікувані результати:</w:t>
      </w:r>
    </w:p>
    <w:p w14:paraId="69FCCD57" w14:textId="77777777" w:rsidR="005721B6" w:rsidRDefault="005721B6" w:rsidP="005019E7">
      <w:pPr>
        <w:ind w:firstLine="567"/>
        <w:jc w:val="both"/>
        <w:rPr>
          <w:b/>
          <w:color w:val="000000"/>
          <w:sz w:val="28"/>
          <w:szCs w:val="28"/>
          <w:lang w:val="uk-UA"/>
        </w:rPr>
      </w:pPr>
      <w:r>
        <w:rPr>
          <w:sz w:val="28"/>
          <w:szCs w:val="28"/>
        </w:rPr>
        <w:t>Сформовано</w:t>
      </w:r>
      <w:r>
        <w:rPr>
          <w:color w:val="000000"/>
          <w:sz w:val="28"/>
          <w:szCs w:val="28"/>
        </w:rPr>
        <w:t xml:space="preserve"> спроможну доступну мережу закладів охорони здоров’я з необхідним функціоналом та кадровим укомплектуванням у відповідності до </w:t>
      </w:r>
      <w:r>
        <w:t xml:space="preserve"> </w:t>
      </w:r>
      <w:r>
        <w:rPr>
          <w:color w:val="000000"/>
          <w:sz w:val="28"/>
          <w:szCs w:val="28"/>
          <w:lang w:val="uk-UA"/>
        </w:rPr>
        <w:t>П</w:t>
      </w:r>
      <w:r>
        <w:rPr>
          <w:color w:val="000000"/>
          <w:sz w:val="28"/>
          <w:szCs w:val="28"/>
        </w:rPr>
        <w:t>рограми державних гарантій медичного обслуговування населення</w:t>
      </w:r>
      <w:r>
        <w:rPr>
          <w:color w:val="000000"/>
          <w:sz w:val="28"/>
          <w:szCs w:val="28"/>
          <w:lang w:val="uk-UA"/>
        </w:rPr>
        <w:t>.</w:t>
      </w:r>
    </w:p>
    <w:p w14:paraId="225E6E48" w14:textId="77777777" w:rsidR="005721B6" w:rsidRDefault="005721B6" w:rsidP="005019E7">
      <w:pPr>
        <w:shd w:val="clear" w:color="auto" w:fill="FFFFFF"/>
        <w:ind w:firstLine="567"/>
        <w:jc w:val="both"/>
        <w:rPr>
          <w:color w:val="000000"/>
          <w:sz w:val="28"/>
          <w:szCs w:val="28"/>
        </w:rPr>
      </w:pPr>
      <w:r>
        <w:rPr>
          <w:color w:val="000000"/>
          <w:sz w:val="28"/>
          <w:szCs w:val="28"/>
        </w:rPr>
        <w:t>Розбудовано систему доказової медичної реабілітації в кластерних та надкластерних багатопрофільних закладах охорони здоров’я.</w:t>
      </w:r>
    </w:p>
    <w:p w14:paraId="1BB9744F" w14:textId="77777777" w:rsidR="005721B6" w:rsidRDefault="005721B6" w:rsidP="005019E7">
      <w:pPr>
        <w:shd w:val="clear" w:color="auto" w:fill="FFFFFF"/>
        <w:ind w:firstLine="567"/>
        <w:jc w:val="both"/>
        <w:rPr>
          <w:color w:val="000000"/>
          <w:sz w:val="28"/>
          <w:szCs w:val="28"/>
        </w:rPr>
      </w:pPr>
      <w:r>
        <w:rPr>
          <w:color w:val="000000"/>
          <w:sz w:val="28"/>
          <w:szCs w:val="28"/>
        </w:rPr>
        <w:t>Імплементовано рішення Ради безбар’єрності щодо виконання заходів з реалізації Національної стратегії зі створення безбар’єрності.</w:t>
      </w:r>
    </w:p>
    <w:p w14:paraId="34AFBE5C" w14:textId="37919675" w:rsidR="005721B6" w:rsidRDefault="005721B6" w:rsidP="005019E7">
      <w:pPr>
        <w:tabs>
          <w:tab w:val="left" w:pos="1134"/>
        </w:tabs>
        <w:ind w:firstLine="567"/>
        <w:jc w:val="both"/>
        <w:rPr>
          <w:color w:val="000000"/>
          <w:sz w:val="28"/>
          <w:szCs w:val="28"/>
        </w:rPr>
      </w:pPr>
      <w:r>
        <w:rPr>
          <w:color w:val="000000"/>
          <w:sz w:val="28"/>
          <w:szCs w:val="28"/>
        </w:rPr>
        <w:t xml:space="preserve">Підвищено </w:t>
      </w:r>
      <w:r>
        <w:rPr>
          <w:sz w:val="28"/>
          <w:szCs w:val="28"/>
        </w:rPr>
        <w:t>доступність медичної</w:t>
      </w:r>
      <w:r>
        <w:rPr>
          <w:color w:val="000000"/>
          <w:sz w:val="28"/>
          <w:szCs w:val="28"/>
        </w:rPr>
        <w:t xml:space="preserve"> допомоги жителям </w:t>
      </w:r>
      <w:r w:rsidR="000B57E2" w:rsidRPr="000B57E2">
        <w:rPr>
          <w:color w:val="000000"/>
          <w:sz w:val="28"/>
          <w:szCs w:val="28"/>
        </w:rPr>
        <w:t>Криворізької МТГ</w:t>
      </w:r>
      <w:r w:rsidRPr="000B57E2">
        <w:rPr>
          <w:color w:val="000000"/>
          <w:sz w:val="28"/>
          <w:szCs w:val="28"/>
        </w:rPr>
        <w:t xml:space="preserve"> </w:t>
      </w:r>
      <w:r>
        <w:rPr>
          <w:color w:val="000000"/>
          <w:sz w:val="28"/>
          <w:szCs w:val="28"/>
        </w:rPr>
        <w:t>з питань охорони психічного здоров’я, зокрема надання психологічної допомоги особам, які постраждали внаслідок російської збройної агресії проти України.</w:t>
      </w:r>
    </w:p>
    <w:p w14:paraId="5526AA16" w14:textId="7F051536" w:rsidR="005721B6" w:rsidRDefault="005721B6" w:rsidP="005019E7">
      <w:pPr>
        <w:shd w:val="clear" w:color="auto" w:fill="FFFFFF"/>
        <w:ind w:firstLine="567"/>
        <w:jc w:val="both"/>
        <w:rPr>
          <w:color w:val="000000"/>
          <w:sz w:val="28"/>
          <w:szCs w:val="28"/>
        </w:rPr>
      </w:pPr>
      <w:r>
        <w:rPr>
          <w:color w:val="000000"/>
          <w:sz w:val="28"/>
          <w:szCs w:val="28"/>
        </w:rPr>
        <w:t>Розвинена спортивна інфраструктура, здатна задовольнити потреби населення в щоденній руховій активності, відповідно до фізіологічних потреб, зокрема для маломобільних груп населення.</w:t>
      </w:r>
    </w:p>
    <w:p w14:paraId="010BA950" w14:textId="77777777" w:rsidR="00E1706F" w:rsidRPr="000B57E2" w:rsidRDefault="00E1706F" w:rsidP="005019E7">
      <w:pPr>
        <w:shd w:val="clear" w:color="auto" w:fill="FFFFFF"/>
        <w:ind w:firstLine="567"/>
        <w:jc w:val="both"/>
        <w:rPr>
          <w:color w:val="000000"/>
          <w:sz w:val="14"/>
          <w:szCs w:val="10"/>
        </w:rPr>
      </w:pPr>
    </w:p>
    <w:p w14:paraId="4757DF97" w14:textId="77777777" w:rsidR="005721B6" w:rsidRDefault="005721B6" w:rsidP="005019E7">
      <w:pPr>
        <w:ind w:firstLine="567"/>
        <w:rPr>
          <w:b/>
          <w:i/>
          <w:color w:val="000000"/>
          <w:sz w:val="28"/>
          <w:szCs w:val="28"/>
        </w:rPr>
      </w:pPr>
      <w:r>
        <w:rPr>
          <w:b/>
          <w:i/>
          <w:color w:val="000000"/>
          <w:sz w:val="28"/>
          <w:szCs w:val="28"/>
        </w:rPr>
        <w:t>Індикатори:</w:t>
      </w:r>
    </w:p>
    <w:p w14:paraId="11297648" w14:textId="77777777" w:rsidR="005721B6" w:rsidRDefault="005721B6" w:rsidP="005019E7">
      <w:pPr>
        <w:tabs>
          <w:tab w:val="left" w:pos="1134"/>
        </w:tabs>
        <w:ind w:firstLine="567"/>
        <w:jc w:val="both"/>
        <w:rPr>
          <w:sz w:val="28"/>
          <w:szCs w:val="28"/>
        </w:rPr>
      </w:pPr>
      <w:r>
        <w:rPr>
          <w:sz w:val="28"/>
          <w:szCs w:val="28"/>
        </w:rPr>
        <w:t xml:space="preserve">Загальний коефіцієнт смертності </w:t>
      </w:r>
      <w:r>
        <w:rPr>
          <w:sz w:val="28"/>
          <w:szCs w:val="28"/>
          <w:lang w:val="uk-UA"/>
        </w:rPr>
        <w:t>(</w:t>
      </w:r>
      <w:r>
        <w:rPr>
          <w:sz w:val="28"/>
          <w:szCs w:val="28"/>
        </w:rPr>
        <w:t>на 1 тис. осіб</w:t>
      </w:r>
      <w:r>
        <w:rPr>
          <w:sz w:val="28"/>
          <w:szCs w:val="28"/>
          <w:lang w:val="uk-UA"/>
        </w:rPr>
        <w:t>)</w:t>
      </w:r>
      <w:r>
        <w:rPr>
          <w:sz w:val="28"/>
          <w:szCs w:val="28"/>
        </w:rPr>
        <w:t xml:space="preserve"> наявного населення.</w:t>
      </w:r>
    </w:p>
    <w:p w14:paraId="7EAB5423" w14:textId="2B4C4B21" w:rsidR="005721B6" w:rsidRDefault="00CE4558" w:rsidP="005019E7">
      <w:pPr>
        <w:tabs>
          <w:tab w:val="left" w:pos="394"/>
          <w:tab w:val="left" w:pos="1134"/>
        </w:tabs>
        <w:ind w:right="40" w:firstLine="567"/>
        <w:rPr>
          <w:sz w:val="28"/>
          <w:szCs w:val="28"/>
          <w:highlight w:val="white"/>
        </w:rPr>
      </w:pPr>
      <w:r>
        <w:rPr>
          <w:sz w:val="28"/>
          <w:szCs w:val="28"/>
          <w:highlight w:val="white"/>
        </w:rPr>
        <w:t>Показник захворюваності в</w:t>
      </w:r>
      <w:r w:rsidR="005721B6">
        <w:rPr>
          <w:sz w:val="28"/>
          <w:szCs w:val="28"/>
          <w:highlight w:val="white"/>
        </w:rPr>
        <w:t>сього населення (на 10 тис. населення).</w:t>
      </w:r>
    </w:p>
    <w:p w14:paraId="0DC7B476" w14:textId="150F5DBE" w:rsidR="005721B6" w:rsidRDefault="005721B6" w:rsidP="005019E7">
      <w:pPr>
        <w:tabs>
          <w:tab w:val="left" w:pos="1134"/>
        </w:tabs>
        <w:spacing w:after="60"/>
        <w:ind w:firstLine="567"/>
        <w:jc w:val="both"/>
        <w:rPr>
          <w:sz w:val="28"/>
          <w:szCs w:val="28"/>
        </w:rPr>
      </w:pPr>
      <w:r>
        <w:rPr>
          <w:sz w:val="28"/>
          <w:szCs w:val="28"/>
        </w:rPr>
        <w:t xml:space="preserve">Кількість </w:t>
      </w:r>
      <w:r w:rsidR="00CE4558">
        <w:rPr>
          <w:sz w:val="28"/>
          <w:szCs w:val="28"/>
        </w:rPr>
        <w:t>змагань або заходів з адаптивних виді</w:t>
      </w:r>
      <w:r w:rsidR="00CE4558">
        <w:rPr>
          <w:sz w:val="28"/>
          <w:szCs w:val="28"/>
          <w:lang w:val="uk-UA"/>
        </w:rPr>
        <w:t>в</w:t>
      </w:r>
      <w:r>
        <w:rPr>
          <w:sz w:val="28"/>
          <w:szCs w:val="28"/>
        </w:rPr>
        <w:t xml:space="preserve"> спорту.</w:t>
      </w:r>
    </w:p>
    <w:p w14:paraId="03D9013C" w14:textId="77777777" w:rsidR="005721B6" w:rsidRPr="00E1706F" w:rsidRDefault="005721B6" w:rsidP="005019E7">
      <w:pPr>
        <w:pStyle w:val="2"/>
        <w:ind w:left="0"/>
        <w:rPr>
          <w:i/>
        </w:rPr>
      </w:pPr>
      <w:bookmarkStart w:id="116" w:name="_Toc202183441"/>
      <w:r w:rsidRPr="00E1706F">
        <w:rPr>
          <w:i/>
        </w:rPr>
        <w:t>6.2. СТРАТЕГІЧНА ЦІЛЬ 2. ГРОМАДА ЕФЕКТИВНОГО УПРАВЛІННЯ РЕСУРСАМИ ЗІ СТАЛОЮ ЕКОСИСТЕМОЮ</w:t>
      </w:r>
      <w:bookmarkEnd w:id="116"/>
    </w:p>
    <w:p w14:paraId="3710FED7" w14:textId="25893C44" w:rsidR="005721B6" w:rsidRDefault="005B65DE" w:rsidP="005019E7">
      <w:pPr>
        <w:ind w:firstLine="567"/>
        <w:jc w:val="both"/>
        <w:rPr>
          <w:strike/>
          <w:sz w:val="28"/>
          <w:szCs w:val="28"/>
          <w:lang w:val="uk-UA"/>
        </w:rPr>
      </w:pPr>
      <w:r>
        <w:rPr>
          <w:sz w:val="28"/>
          <w:szCs w:val="28"/>
          <w:lang w:val="uk-UA"/>
        </w:rPr>
        <w:t xml:space="preserve">Криворізька МТГ як один </w:t>
      </w:r>
      <w:r w:rsidR="005721B6">
        <w:rPr>
          <w:sz w:val="28"/>
          <w:szCs w:val="28"/>
          <w:lang w:val="uk-UA"/>
        </w:rPr>
        <w:t>з найбільших промислових центрів України має суттєві екологічні проблеми, зокрема забруднення повітря, водних ресурсів і ґрунтів через діяльність металургійних та гірничодобувних підприємств.</w:t>
      </w:r>
    </w:p>
    <w:p w14:paraId="220D3FBF" w14:textId="77777777" w:rsidR="005721B6" w:rsidRDefault="005721B6" w:rsidP="005019E7">
      <w:pPr>
        <w:ind w:firstLine="567"/>
        <w:jc w:val="both"/>
        <w:rPr>
          <w:sz w:val="28"/>
          <w:szCs w:val="28"/>
          <w:lang w:val="uk-UA"/>
        </w:rPr>
      </w:pPr>
      <w:r>
        <w:rPr>
          <w:sz w:val="28"/>
          <w:szCs w:val="28"/>
          <w:lang w:val="uk-UA"/>
        </w:rPr>
        <w:t>Водні ресурси також зазнають втрат через скидання стічних вод і наслідки руйнування Каховської греблі.</w:t>
      </w:r>
    </w:p>
    <w:p w14:paraId="71533A5B" w14:textId="77777777" w:rsidR="005721B6" w:rsidRDefault="005721B6" w:rsidP="005019E7">
      <w:pPr>
        <w:ind w:firstLine="567"/>
        <w:jc w:val="both"/>
        <w:rPr>
          <w:sz w:val="28"/>
          <w:szCs w:val="28"/>
        </w:rPr>
      </w:pPr>
      <w:r>
        <w:rPr>
          <w:sz w:val="28"/>
          <w:szCs w:val="28"/>
          <w:lang w:val="uk-UA"/>
        </w:rPr>
        <w:t xml:space="preserve">Для покращення якості повітря Криворізька МТГ впроваджує сучасні технології очистки викидів, замінює застаріле обладнання, розширює зелені зони та обмежує рух транспорту з високими викидами. </w:t>
      </w:r>
      <w:r>
        <w:rPr>
          <w:sz w:val="28"/>
          <w:szCs w:val="28"/>
        </w:rPr>
        <w:t>У сфері водопостачання реалізовано проєкт будівництва нового</w:t>
      </w:r>
      <w:r>
        <w:rPr>
          <w:color w:val="FF0000"/>
          <w:sz w:val="28"/>
          <w:szCs w:val="28"/>
        </w:rPr>
        <w:t xml:space="preserve"> </w:t>
      </w:r>
      <w:r>
        <w:rPr>
          <w:sz w:val="28"/>
          <w:szCs w:val="28"/>
        </w:rPr>
        <w:t>магістрального водогону</w:t>
      </w:r>
      <w:r>
        <w:rPr>
          <w:color w:val="FF0000"/>
          <w:sz w:val="28"/>
          <w:szCs w:val="28"/>
        </w:rPr>
        <w:t xml:space="preserve"> </w:t>
      </w:r>
      <w:r>
        <w:rPr>
          <w:sz w:val="28"/>
          <w:szCs w:val="28"/>
        </w:rPr>
        <w:t>р.</w:t>
      </w:r>
      <w:r>
        <w:rPr>
          <w:sz w:val="28"/>
          <w:szCs w:val="28"/>
          <w:lang w:val="uk-UA"/>
        </w:rPr>
        <w:t> </w:t>
      </w:r>
      <w:r>
        <w:rPr>
          <w:sz w:val="28"/>
          <w:szCs w:val="28"/>
        </w:rPr>
        <w:t xml:space="preserve">Інгулець-Південне водосховище, що забезпечує стабільність водних ресурсів. </w:t>
      </w:r>
    </w:p>
    <w:p w14:paraId="20F2A933" w14:textId="77777777" w:rsidR="005721B6" w:rsidRDefault="005721B6" w:rsidP="005019E7">
      <w:pPr>
        <w:ind w:firstLine="567"/>
        <w:jc w:val="both"/>
        <w:rPr>
          <w:sz w:val="28"/>
          <w:szCs w:val="28"/>
        </w:rPr>
      </w:pPr>
      <w:r>
        <w:rPr>
          <w:sz w:val="28"/>
          <w:szCs w:val="28"/>
          <w:lang w:val="uk-UA"/>
        </w:rPr>
        <w:t>П</w:t>
      </w:r>
      <w:r>
        <w:rPr>
          <w:sz w:val="28"/>
          <w:szCs w:val="28"/>
        </w:rPr>
        <w:t>ланується впровадження систем рециркуляції води та розвиток альтернативної енергетики.</w:t>
      </w:r>
    </w:p>
    <w:p w14:paraId="1851D1FC" w14:textId="77777777" w:rsidR="005721B6" w:rsidRDefault="005721B6" w:rsidP="005019E7">
      <w:pPr>
        <w:ind w:firstLine="567"/>
        <w:jc w:val="both"/>
        <w:rPr>
          <w:sz w:val="28"/>
          <w:szCs w:val="28"/>
          <w:highlight w:val="red"/>
          <w:lang w:val="uk-UA"/>
        </w:rPr>
      </w:pPr>
      <w:r>
        <w:rPr>
          <w:sz w:val="28"/>
          <w:szCs w:val="28"/>
        </w:rPr>
        <w:t>Криворізька МТГ активно зберігає екосистеми, рекультивуючи порушені землі та створюючи нові заповідники. З 2016 року проведено рекультивацію 58,2</w:t>
      </w:r>
      <w:r>
        <w:rPr>
          <w:sz w:val="28"/>
          <w:szCs w:val="28"/>
          <w:lang w:val="uk-UA"/>
        </w:rPr>
        <w:t> </w:t>
      </w:r>
      <w:r>
        <w:rPr>
          <w:sz w:val="28"/>
          <w:szCs w:val="28"/>
        </w:rPr>
        <w:t>га земель.</w:t>
      </w:r>
    </w:p>
    <w:p w14:paraId="15F17CD4" w14:textId="77777777" w:rsidR="005721B6" w:rsidRDefault="005721B6" w:rsidP="005019E7">
      <w:pPr>
        <w:ind w:firstLine="567"/>
        <w:jc w:val="both"/>
        <w:rPr>
          <w:sz w:val="28"/>
          <w:szCs w:val="28"/>
          <w:lang w:val="uk-UA"/>
        </w:rPr>
      </w:pPr>
      <w:r>
        <w:rPr>
          <w:sz w:val="28"/>
          <w:szCs w:val="28"/>
          <w:lang w:val="uk-UA"/>
        </w:rPr>
        <w:t xml:space="preserve">У сфері управління відходами Криворізька МТГ впроваджує систему роздільного збирання, планує будівництво комплексу для переробки відходів і </w:t>
      </w:r>
      <w:r>
        <w:rPr>
          <w:sz w:val="28"/>
          <w:szCs w:val="28"/>
          <w:lang w:val="uk-UA"/>
        </w:rPr>
        <w:lastRenderedPageBreak/>
        <w:t>проводить просвітницькі кампанії. Щорічно утилізується 31–34% промислових відходів, але їх обсяги залишаються значними.</w:t>
      </w:r>
    </w:p>
    <w:p w14:paraId="6C4E810B" w14:textId="42057B94" w:rsidR="005721B6" w:rsidRDefault="005721B6" w:rsidP="005019E7">
      <w:pPr>
        <w:ind w:firstLine="567"/>
        <w:jc w:val="both"/>
        <w:rPr>
          <w:sz w:val="28"/>
          <w:szCs w:val="28"/>
        </w:rPr>
      </w:pPr>
      <w:r>
        <w:rPr>
          <w:sz w:val="28"/>
          <w:szCs w:val="28"/>
          <w:lang w:val="uk-UA"/>
        </w:rPr>
        <w:t>Реалізація стратегічної цілі 2 «Громада ефективного управління ресурсами зі ст</w:t>
      </w:r>
      <w:r w:rsidR="00354700">
        <w:rPr>
          <w:sz w:val="28"/>
          <w:szCs w:val="28"/>
          <w:lang w:val="uk-UA"/>
        </w:rPr>
        <w:t>алою</w:t>
      </w:r>
      <w:r>
        <w:rPr>
          <w:sz w:val="28"/>
          <w:szCs w:val="28"/>
          <w:lang w:val="uk-UA"/>
        </w:rPr>
        <w:t xml:space="preserve"> екосистемою» дозволить Криворізькій МТГ стати прикладом</w:t>
      </w:r>
      <w:r>
        <w:rPr>
          <w:color w:val="000000"/>
          <w:sz w:val="28"/>
          <w:szCs w:val="28"/>
          <w:lang w:val="uk-UA"/>
        </w:rPr>
        <w:t xml:space="preserve"> екологічно відповідальної громади, у якій ефективне управління ресурсами поєднується із збереженням природи та піклуванням про здоров’я мешканців. </w:t>
      </w:r>
      <w:r>
        <w:rPr>
          <w:color w:val="000000"/>
          <w:sz w:val="28"/>
          <w:szCs w:val="28"/>
        </w:rPr>
        <w:t xml:space="preserve">Це відповідає як національним, так і європейським стандартам у галузі охорони довкілля та сталого розвитку. Криворізька МТГ демонструє, що навіть </w:t>
      </w:r>
      <w:r>
        <w:rPr>
          <w:sz w:val="28"/>
          <w:szCs w:val="28"/>
        </w:rPr>
        <w:t>в</w:t>
      </w:r>
      <w:r>
        <w:rPr>
          <w:color w:val="000000"/>
          <w:sz w:val="28"/>
          <w:szCs w:val="28"/>
        </w:rPr>
        <w:t xml:space="preserve"> умовах воєнного стану можливо </w:t>
      </w:r>
      <w:r>
        <w:rPr>
          <w:sz w:val="28"/>
          <w:szCs w:val="28"/>
        </w:rPr>
        <w:t>впроваджувати інноваційні підходи до управління ресурсами, зберігати природу та піклуватися про здоров’я мешканців.</w:t>
      </w:r>
    </w:p>
    <w:p w14:paraId="1AB96D66" w14:textId="2292E57B" w:rsidR="005721B6" w:rsidRDefault="005721B6" w:rsidP="005019E7">
      <w:pPr>
        <w:ind w:firstLine="567"/>
        <w:jc w:val="both"/>
        <w:rPr>
          <w:sz w:val="28"/>
          <w:szCs w:val="28"/>
        </w:rPr>
      </w:pPr>
      <w:r>
        <w:rPr>
          <w:sz w:val="28"/>
          <w:szCs w:val="28"/>
        </w:rPr>
        <w:t>У відповідності до Європейського зеленого курсу триває поступовий розвиток альтернативної енергетики: у 2023 році встановлено 5 сонячних станцій. У співпраці з міжнародними партнерами Криворізька МТГ активно працює над посиленням енергетичної стійкості комунальних об’єктів: закладів охорони здоров’я, соціальних установ, шкіл, дитячих садочків, критичної інфраструктури.</w:t>
      </w:r>
    </w:p>
    <w:p w14:paraId="56A692D5" w14:textId="77777777" w:rsidR="005721B6" w:rsidRDefault="005721B6" w:rsidP="005019E7">
      <w:pPr>
        <w:ind w:firstLine="567"/>
        <w:jc w:val="both"/>
        <w:rPr>
          <w:sz w:val="28"/>
          <w:szCs w:val="28"/>
          <w:lang w:val="uk-UA"/>
        </w:rPr>
      </w:pPr>
      <w:r>
        <w:rPr>
          <w:sz w:val="28"/>
          <w:szCs w:val="28"/>
        </w:rPr>
        <w:t>Реалізація Стратегічної цілі 2 буде відбуватис</w:t>
      </w:r>
      <w:r>
        <w:rPr>
          <w:sz w:val="28"/>
          <w:szCs w:val="28"/>
          <w:lang w:val="uk-UA"/>
        </w:rPr>
        <w:t>я через упровадження п’ятьох оперативних цілей:</w:t>
      </w:r>
    </w:p>
    <w:p w14:paraId="4F5BD8BC" w14:textId="77777777" w:rsidR="005721B6" w:rsidRDefault="005721B6" w:rsidP="005019E7">
      <w:pPr>
        <w:ind w:firstLine="567"/>
        <w:jc w:val="both"/>
        <w:rPr>
          <w:sz w:val="28"/>
          <w:szCs w:val="28"/>
        </w:rPr>
      </w:pPr>
      <w:r>
        <w:rPr>
          <w:sz w:val="28"/>
          <w:szCs w:val="28"/>
        </w:rPr>
        <w:t>2.1. Безпечне довкілля та прагнення до кліматичної нейтральності.</w:t>
      </w:r>
    </w:p>
    <w:p w14:paraId="11967898" w14:textId="77777777" w:rsidR="005721B6" w:rsidRDefault="005721B6" w:rsidP="005019E7">
      <w:pPr>
        <w:ind w:firstLine="567"/>
        <w:jc w:val="both"/>
        <w:rPr>
          <w:sz w:val="28"/>
          <w:szCs w:val="28"/>
        </w:rPr>
      </w:pPr>
      <w:r>
        <w:rPr>
          <w:sz w:val="28"/>
          <w:szCs w:val="28"/>
        </w:rPr>
        <w:t>2.2. Трансформована стала екосистема та екологічно свідома громада.</w:t>
      </w:r>
    </w:p>
    <w:p w14:paraId="549D1FF5" w14:textId="77777777" w:rsidR="005721B6" w:rsidRDefault="005721B6" w:rsidP="005019E7">
      <w:pPr>
        <w:ind w:firstLine="567"/>
        <w:jc w:val="both"/>
        <w:rPr>
          <w:sz w:val="28"/>
          <w:szCs w:val="28"/>
        </w:rPr>
      </w:pPr>
      <w:r>
        <w:rPr>
          <w:sz w:val="28"/>
          <w:szCs w:val="28"/>
        </w:rPr>
        <w:t>2.3. Ефективна система управління відходами.</w:t>
      </w:r>
    </w:p>
    <w:p w14:paraId="2ADFD172" w14:textId="77777777" w:rsidR="005721B6" w:rsidRDefault="005721B6" w:rsidP="005019E7">
      <w:pPr>
        <w:ind w:firstLine="567"/>
        <w:jc w:val="both"/>
        <w:rPr>
          <w:sz w:val="28"/>
          <w:szCs w:val="28"/>
        </w:rPr>
      </w:pPr>
      <w:r>
        <w:rPr>
          <w:sz w:val="28"/>
          <w:szCs w:val="28"/>
        </w:rPr>
        <w:t>2.4. Комплексний моніторинг стану довкілля.</w:t>
      </w:r>
    </w:p>
    <w:p w14:paraId="6772DB47" w14:textId="02DE3F50" w:rsidR="005721B6" w:rsidRDefault="005721B6" w:rsidP="005019E7">
      <w:pPr>
        <w:spacing w:after="240"/>
        <w:ind w:firstLine="567"/>
        <w:jc w:val="both"/>
        <w:rPr>
          <w:sz w:val="28"/>
          <w:szCs w:val="28"/>
        </w:rPr>
      </w:pPr>
      <w:r>
        <w:rPr>
          <w:sz w:val="28"/>
          <w:szCs w:val="28"/>
        </w:rPr>
        <w:t xml:space="preserve">2.5. </w:t>
      </w:r>
      <w:r w:rsidR="00170DC1">
        <w:rPr>
          <w:sz w:val="28"/>
          <w:szCs w:val="28"/>
          <w:lang w:val="uk-UA"/>
        </w:rPr>
        <w:t xml:space="preserve">Енергетично стійка </w:t>
      </w:r>
      <w:r w:rsidR="00275006">
        <w:rPr>
          <w:sz w:val="28"/>
          <w:szCs w:val="28"/>
          <w:lang w:val="uk-UA"/>
        </w:rPr>
        <w:t xml:space="preserve">та </w:t>
      </w:r>
      <w:r>
        <w:rPr>
          <w:sz w:val="28"/>
          <w:szCs w:val="28"/>
          <w:lang w:val="uk-UA"/>
        </w:rPr>
        <w:t>енергоефективна громада.</w:t>
      </w:r>
    </w:p>
    <w:p w14:paraId="3C531CF8" w14:textId="77777777" w:rsidR="005721B6" w:rsidRDefault="005721B6" w:rsidP="005019E7">
      <w:pPr>
        <w:spacing w:before="120" w:after="120"/>
        <w:rPr>
          <w:b/>
          <w:i/>
          <w:color w:val="000000"/>
          <w:sz w:val="28"/>
          <w:szCs w:val="28"/>
        </w:rPr>
      </w:pPr>
      <w:r>
        <w:rPr>
          <w:b/>
          <w:i/>
          <w:color w:val="000000"/>
          <w:sz w:val="28"/>
          <w:szCs w:val="28"/>
        </w:rPr>
        <w:t xml:space="preserve">Структура оперативних цілей та завдань за стратегічною </w:t>
      </w:r>
      <w:r>
        <w:rPr>
          <w:b/>
          <w:i/>
          <w:sz w:val="28"/>
          <w:szCs w:val="28"/>
        </w:rPr>
        <w:t>ціллю</w:t>
      </w:r>
      <w:r>
        <w:rPr>
          <w:b/>
          <w:i/>
          <w:color w:val="000000"/>
          <w:sz w:val="28"/>
          <w:szCs w:val="28"/>
        </w:rPr>
        <w:t> 2. Громада ефективного управління ресурсами зі сталою екосистемою:</w:t>
      </w:r>
    </w:p>
    <w:p w14:paraId="5B8B1854" w14:textId="77777777" w:rsidR="005721B6" w:rsidRDefault="005721B6" w:rsidP="005019E7">
      <w:pPr>
        <w:rPr>
          <w:b/>
          <w:i/>
          <w:color w:val="000000"/>
          <w:sz w:val="2"/>
          <w:szCs w:val="2"/>
        </w:rPr>
      </w:pPr>
    </w:p>
    <w:tbl>
      <w:tblPr>
        <w:tblW w:w="964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6949"/>
      </w:tblGrid>
      <w:tr w:rsidR="005721B6" w14:paraId="046E3367" w14:textId="77777777" w:rsidTr="000667D3">
        <w:tc>
          <w:tcPr>
            <w:tcW w:w="2696"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hideMark/>
          </w:tcPr>
          <w:p w14:paraId="02313E3D" w14:textId="77777777" w:rsidR="005721B6" w:rsidRPr="00A62D99" w:rsidRDefault="005721B6" w:rsidP="005019E7">
            <w:pPr>
              <w:spacing w:before="40" w:after="40"/>
              <w:ind w:left="57"/>
              <w:jc w:val="center"/>
              <w:rPr>
                <w:b/>
                <w:i/>
                <w:lang w:val="uk-UA"/>
              </w:rPr>
            </w:pPr>
            <w:r w:rsidRPr="00A62D99">
              <w:rPr>
                <w:b/>
                <w:i/>
                <w:lang w:val="uk-UA"/>
              </w:rPr>
              <w:t>Оперативні цілі</w:t>
            </w:r>
          </w:p>
        </w:tc>
        <w:tc>
          <w:tcPr>
            <w:tcW w:w="6949"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hideMark/>
          </w:tcPr>
          <w:p w14:paraId="362D56F8" w14:textId="77777777" w:rsidR="005721B6" w:rsidRPr="00A62D99" w:rsidRDefault="005721B6" w:rsidP="005019E7">
            <w:pPr>
              <w:spacing w:before="40" w:after="40"/>
              <w:ind w:left="57"/>
              <w:jc w:val="center"/>
              <w:rPr>
                <w:b/>
                <w:i/>
                <w:lang w:val="uk-UA"/>
              </w:rPr>
            </w:pPr>
            <w:r w:rsidRPr="00A62D99">
              <w:rPr>
                <w:b/>
                <w:i/>
                <w:lang w:val="uk-UA"/>
              </w:rPr>
              <w:t>Завдання</w:t>
            </w:r>
          </w:p>
        </w:tc>
      </w:tr>
      <w:tr w:rsidR="005721B6" w14:paraId="5A70725D" w14:textId="77777777" w:rsidTr="005721B6">
        <w:trPr>
          <w:tblHeader/>
        </w:trPr>
        <w:tc>
          <w:tcPr>
            <w:tcW w:w="2696" w:type="dxa"/>
            <w:tcBorders>
              <w:top w:val="single" w:sz="4" w:space="0" w:color="auto"/>
              <w:left w:val="single" w:sz="4" w:space="0" w:color="auto"/>
              <w:bottom w:val="single" w:sz="4" w:space="0" w:color="000000"/>
              <w:right w:val="single" w:sz="4" w:space="0" w:color="000000"/>
            </w:tcBorders>
            <w:hideMark/>
          </w:tcPr>
          <w:p w14:paraId="12B6AF97" w14:textId="77777777" w:rsidR="005721B6" w:rsidRPr="006D777C" w:rsidRDefault="005721B6" w:rsidP="005019E7">
            <w:pPr>
              <w:ind w:left="57"/>
              <w:jc w:val="center"/>
              <w:rPr>
                <w:i/>
                <w:lang w:val="uk-UA"/>
              </w:rPr>
            </w:pPr>
            <w:r w:rsidRPr="006D777C">
              <w:rPr>
                <w:i/>
                <w:lang w:val="uk-UA"/>
              </w:rPr>
              <w:t>1</w:t>
            </w:r>
          </w:p>
        </w:tc>
        <w:tc>
          <w:tcPr>
            <w:tcW w:w="6949" w:type="dxa"/>
            <w:tcBorders>
              <w:top w:val="single" w:sz="4" w:space="0" w:color="auto"/>
              <w:left w:val="single" w:sz="4" w:space="0" w:color="000000"/>
              <w:bottom w:val="single" w:sz="4" w:space="0" w:color="000000"/>
              <w:right w:val="single" w:sz="4" w:space="0" w:color="auto"/>
            </w:tcBorders>
            <w:hideMark/>
          </w:tcPr>
          <w:p w14:paraId="057AFE0A" w14:textId="77777777" w:rsidR="005721B6" w:rsidRPr="006D777C" w:rsidRDefault="005721B6" w:rsidP="005019E7">
            <w:pPr>
              <w:ind w:left="57"/>
              <w:jc w:val="center"/>
              <w:rPr>
                <w:i/>
                <w:lang w:val="uk-UA"/>
              </w:rPr>
            </w:pPr>
            <w:r w:rsidRPr="006D777C">
              <w:rPr>
                <w:i/>
                <w:lang w:val="uk-UA"/>
              </w:rPr>
              <w:t>2</w:t>
            </w:r>
          </w:p>
        </w:tc>
      </w:tr>
      <w:tr w:rsidR="005721B6" w:rsidRPr="005721B6" w14:paraId="723D46E5" w14:textId="77777777" w:rsidTr="005721B6">
        <w:trPr>
          <w:trHeight w:val="183"/>
        </w:trPr>
        <w:tc>
          <w:tcPr>
            <w:tcW w:w="2696" w:type="dxa"/>
            <w:vMerge w:val="restart"/>
            <w:tcBorders>
              <w:top w:val="single" w:sz="4" w:space="0" w:color="000000"/>
              <w:left w:val="single" w:sz="4" w:space="0" w:color="auto"/>
              <w:bottom w:val="single" w:sz="4" w:space="0" w:color="000000"/>
              <w:right w:val="single" w:sz="4" w:space="0" w:color="000000"/>
            </w:tcBorders>
            <w:hideMark/>
          </w:tcPr>
          <w:p w14:paraId="26E0447C" w14:textId="06AA4A80" w:rsidR="005721B6" w:rsidRDefault="005721B6" w:rsidP="005019E7">
            <w:pPr>
              <w:tabs>
                <w:tab w:val="left" w:pos="578"/>
              </w:tabs>
              <w:ind w:left="57"/>
              <w:rPr>
                <w:b/>
              </w:rPr>
            </w:pPr>
            <w:r>
              <w:rPr>
                <w:b/>
              </w:rPr>
              <w:t>2.1. Безпечне довкіл</w:t>
            </w:r>
            <w:r w:rsidR="002046B5">
              <w:rPr>
                <w:b/>
                <w:lang w:val="uk-UA"/>
              </w:rPr>
              <w:t>-</w:t>
            </w:r>
            <w:r>
              <w:rPr>
                <w:b/>
              </w:rPr>
              <w:t>ля та прагнення до кліматичної нейтра</w:t>
            </w:r>
            <w:r w:rsidR="002046B5">
              <w:rPr>
                <w:b/>
                <w:lang w:val="uk-UA"/>
              </w:rPr>
              <w:t>-</w:t>
            </w:r>
            <w:r>
              <w:rPr>
                <w:b/>
              </w:rPr>
              <w:t>льності</w:t>
            </w:r>
          </w:p>
        </w:tc>
        <w:tc>
          <w:tcPr>
            <w:tcW w:w="6949" w:type="dxa"/>
            <w:tcBorders>
              <w:top w:val="single" w:sz="4" w:space="0" w:color="000000"/>
              <w:left w:val="single" w:sz="4" w:space="0" w:color="000000"/>
              <w:bottom w:val="single" w:sz="4" w:space="0" w:color="000000"/>
              <w:right w:val="single" w:sz="4" w:space="0" w:color="auto"/>
            </w:tcBorders>
            <w:hideMark/>
          </w:tcPr>
          <w:p w14:paraId="04B015B4" w14:textId="77777777" w:rsidR="005721B6" w:rsidRDefault="005721B6" w:rsidP="005019E7">
            <w:pPr>
              <w:widowControl w:val="0"/>
              <w:ind w:left="57"/>
              <w:rPr>
                <w:highlight w:val="white"/>
              </w:rPr>
            </w:pPr>
            <w:r>
              <w:rPr>
                <w:highlight w:val="white"/>
              </w:rPr>
              <w:t>2.1.1. Покращення якості повітря та досягнення кліматичної безпеки</w:t>
            </w:r>
          </w:p>
        </w:tc>
      </w:tr>
      <w:tr w:rsidR="005721B6" w:rsidRPr="005721B6" w14:paraId="5978EDF3" w14:textId="77777777" w:rsidTr="005721B6">
        <w:trPr>
          <w:trHeight w:val="153"/>
        </w:trPr>
        <w:tc>
          <w:tcPr>
            <w:tcW w:w="2696" w:type="dxa"/>
            <w:vMerge/>
            <w:tcBorders>
              <w:top w:val="single" w:sz="4" w:space="0" w:color="000000"/>
              <w:left w:val="single" w:sz="4" w:space="0" w:color="auto"/>
              <w:bottom w:val="single" w:sz="4" w:space="0" w:color="000000"/>
              <w:right w:val="single" w:sz="4" w:space="0" w:color="000000"/>
            </w:tcBorders>
            <w:vAlign w:val="center"/>
            <w:hideMark/>
          </w:tcPr>
          <w:p w14:paraId="33D5BB59" w14:textId="77777777" w:rsidR="005721B6" w:rsidRDefault="005721B6" w:rsidP="005019E7">
            <w:pPr>
              <w:rPr>
                <w:b/>
              </w:rPr>
            </w:pPr>
          </w:p>
        </w:tc>
        <w:tc>
          <w:tcPr>
            <w:tcW w:w="6949" w:type="dxa"/>
            <w:tcBorders>
              <w:top w:val="single" w:sz="4" w:space="0" w:color="000000"/>
              <w:left w:val="single" w:sz="4" w:space="0" w:color="000000"/>
              <w:bottom w:val="single" w:sz="4" w:space="0" w:color="000000"/>
              <w:right w:val="single" w:sz="4" w:space="0" w:color="auto"/>
            </w:tcBorders>
            <w:hideMark/>
          </w:tcPr>
          <w:p w14:paraId="29811E6C" w14:textId="77777777" w:rsidR="005721B6" w:rsidRDefault="005721B6" w:rsidP="005019E7">
            <w:pPr>
              <w:ind w:left="57"/>
              <w:rPr>
                <w:highlight w:val="white"/>
              </w:rPr>
            </w:pPr>
            <w:r>
              <w:rPr>
                <w:highlight w:val="white"/>
              </w:rPr>
              <w:t>2.1.2. Відновлення та оздоровлення водних екосистем</w:t>
            </w:r>
          </w:p>
        </w:tc>
      </w:tr>
      <w:tr w:rsidR="005721B6" w:rsidRPr="005721B6" w14:paraId="4F810BEE" w14:textId="77777777" w:rsidTr="005721B6">
        <w:trPr>
          <w:trHeight w:val="499"/>
        </w:trPr>
        <w:tc>
          <w:tcPr>
            <w:tcW w:w="2696" w:type="dxa"/>
            <w:vMerge/>
            <w:tcBorders>
              <w:top w:val="single" w:sz="4" w:space="0" w:color="000000"/>
              <w:left w:val="single" w:sz="4" w:space="0" w:color="auto"/>
              <w:bottom w:val="single" w:sz="4" w:space="0" w:color="000000"/>
              <w:right w:val="single" w:sz="4" w:space="0" w:color="000000"/>
            </w:tcBorders>
            <w:vAlign w:val="center"/>
            <w:hideMark/>
          </w:tcPr>
          <w:p w14:paraId="0F4D5F84" w14:textId="77777777" w:rsidR="005721B6" w:rsidRDefault="005721B6" w:rsidP="005019E7">
            <w:pPr>
              <w:rPr>
                <w:b/>
              </w:rPr>
            </w:pPr>
          </w:p>
        </w:tc>
        <w:tc>
          <w:tcPr>
            <w:tcW w:w="6949" w:type="dxa"/>
            <w:tcBorders>
              <w:top w:val="single" w:sz="4" w:space="0" w:color="000000"/>
              <w:left w:val="single" w:sz="4" w:space="0" w:color="000000"/>
              <w:bottom w:val="single" w:sz="4" w:space="0" w:color="000000"/>
              <w:right w:val="single" w:sz="4" w:space="0" w:color="auto"/>
            </w:tcBorders>
            <w:hideMark/>
          </w:tcPr>
          <w:p w14:paraId="2656156F" w14:textId="77777777" w:rsidR="005721B6" w:rsidRDefault="005721B6" w:rsidP="005019E7">
            <w:pPr>
              <w:ind w:left="57"/>
              <w:rPr>
                <w:highlight w:val="white"/>
              </w:rPr>
            </w:pPr>
            <w:r>
              <w:rPr>
                <w:highlight w:val="white"/>
              </w:rPr>
              <w:t>2.1.3. Дослідження стану Криворізького залізорудного басейну для запобігання виникненню на його території катастроф техногенного й природного характеру</w:t>
            </w:r>
          </w:p>
        </w:tc>
      </w:tr>
      <w:tr w:rsidR="005721B6" w:rsidRPr="005721B6" w14:paraId="4D898EC9" w14:textId="77777777" w:rsidTr="005721B6">
        <w:tc>
          <w:tcPr>
            <w:tcW w:w="2696" w:type="dxa"/>
            <w:vMerge w:val="restart"/>
            <w:tcBorders>
              <w:top w:val="single" w:sz="4" w:space="0" w:color="000000"/>
              <w:left w:val="single" w:sz="4" w:space="0" w:color="auto"/>
              <w:bottom w:val="single" w:sz="4" w:space="0" w:color="auto"/>
              <w:right w:val="single" w:sz="4" w:space="0" w:color="000000"/>
            </w:tcBorders>
            <w:hideMark/>
          </w:tcPr>
          <w:p w14:paraId="24B383AD" w14:textId="2D18C663" w:rsidR="005721B6" w:rsidRDefault="005721B6" w:rsidP="005019E7">
            <w:pPr>
              <w:tabs>
                <w:tab w:val="left" w:pos="578"/>
              </w:tabs>
              <w:ind w:left="57"/>
              <w:rPr>
                <w:b/>
              </w:rPr>
            </w:pPr>
            <w:r>
              <w:rPr>
                <w:b/>
              </w:rPr>
              <w:t>2.2. Трансформована стала екосистема та екологічно свідома громада</w:t>
            </w:r>
          </w:p>
        </w:tc>
        <w:tc>
          <w:tcPr>
            <w:tcW w:w="6949" w:type="dxa"/>
            <w:tcBorders>
              <w:top w:val="single" w:sz="4" w:space="0" w:color="000000"/>
              <w:left w:val="single" w:sz="4" w:space="0" w:color="000000"/>
              <w:bottom w:val="single" w:sz="4" w:space="0" w:color="000000"/>
              <w:right w:val="single" w:sz="4" w:space="0" w:color="auto"/>
            </w:tcBorders>
            <w:hideMark/>
          </w:tcPr>
          <w:p w14:paraId="15CF5200" w14:textId="77777777" w:rsidR="005721B6" w:rsidRDefault="005721B6" w:rsidP="005019E7">
            <w:pPr>
              <w:ind w:left="57"/>
            </w:pPr>
            <w:r>
              <w:t>2.2.1. Відновлення екологічної цінності порушених земель</w:t>
            </w:r>
          </w:p>
        </w:tc>
      </w:tr>
      <w:tr w:rsidR="005721B6" w:rsidRPr="005721B6" w14:paraId="614E5DD2"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3137851E" w14:textId="77777777" w:rsidR="005721B6" w:rsidRDefault="005721B6" w:rsidP="005019E7">
            <w:pPr>
              <w:rPr>
                <w:b/>
              </w:rPr>
            </w:pPr>
          </w:p>
        </w:tc>
        <w:tc>
          <w:tcPr>
            <w:tcW w:w="6949" w:type="dxa"/>
            <w:tcBorders>
              <w:top w:val="single" w:sz="4" w:space="0" w:color="000000"/>
              <w:left w:val="single" w:sz="4" w:space="0" w:color="000000"/>
              <w:bottom w:val="single" w:sz="4" w:space="0" w:color="auto"/>
              <w:right w:val="single" w:sz="4" w:space="0" w:color="auto"/>
            </w:tcBorders>
            <w:hideMark/>
          </w:tcPr>
          <w:p w14:paraId="39FAB068" w14:textId="77777777" w:rsidR="005721B6" w:rsidRDefault="005721B6" w:rsidP="005019E7">
            <w:pPr>
              <w:ind w:left="57"/>
              <w:jc w:val="both"/>
            </w:pPr>
            <w:r>
              <w:t>2.2.2. Забезпечення сталого управління, збереження, відновлення та збалансованого використання цінних природних комплексів</w:t>
            </w:r>
          </w:p>
        </w:tc>
      </w:tr>
      <w:tr w:rsidR="005721B6" w:rsidRPr="005721B6" w14:paraId="6C4ECCD6"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16722B8A" w14:textId="77777777" w:rsidR="005721B6" w:rsidRDefault="005721B6" w:rsidP="005019E7">
            <w:pPr>
              <w:rPr>
                <w:b/>
              </w:rPr>
            </w:pPr>
          </w:p>
        </w:tc>
        <w:tc>
          <w:tcPr>
            <w:tcW w:w="6949" w:type="dxa"/>
            <w:tcBorders>
              <w:top w:val="single" w:sz="4" w:space="0" w:color="auto"/>
              <w:left w:val="single" w:sz="4" w:space="0" w:color="000000"/>
              <w:bottom w:val="single" w:sz="4" w:space="0" w:color="000000"/>
              <w:right w:val="single" w:sz="4" w:space="0" w:color="auto"/>
            </w:tcBorders>
            <w:hideMark/>
          </w:tcPr>
          <w:p w14:paraId="34FD1657" w14:textId="781E5F8F" w:rsidR="005721B6" w:rsidRDefault="00E65073" w:rsidP="00E65073">
            <w:pPr>
              <w:tabs>
                <w:tab w:val="left" w:pos="436"/>
                <w:tab w:val="left" w:pos="598"/>
              </w:tabs>
              <w:ind w:left="57"/>
            </w:pPr>
            <w:r>
              <w:t>2.2.3.</w:t>
            </w:r>
            <w:r>
              <w:rPr>
                <w:lang w:val="uk-UA"/>
              </w:rPr>
              <w:t xml:space="preserve"> </w:t>
            </w:r>
            <w:r w:rsidR="005721B6">
              <w:t>Збереження наявних і розвиток нових сучасних іннова</w:t>
            </w:r>
            <w:r>
              <w:rPr>
                <w:lang w:val="uk-UA"/>
              </w:rPr>
              <w:t>-</w:t>
            </w:r>
            <w:r w:rsidR="005721B6">
              <w:t>ційних «зелених» публічних просторів</w:t>
            </w:r>
          </w:p>
        </w:tc>
      </w:tr>
      <w:tr w:rsidR="005721B6" w:rsidRPr="005721B6" w14:paraId="31D76AF0"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261527A7" w14:textId="77777777" w:rsidR="005721B6" w:rsidRDefault="005721B6" w:rsidP="005019E7">
            <w:pPr>
              <w:rPr>
                <w:b/>
              </w:rPr>
            </w:pPr>
          </w:p>
        </w:tc>
        <w:tc>
          <w:tcPr>
            <w:tcW w:w="6949" w:type="dxa"/>
            <w:tcBorders>
              <w:top w:val="single" w:sz="4" w:space="0" w:color="000000"/>
              <w:left w:val="single" w:sz="4" w:space="0" w:color="000000"/>
              <w:bottom w:val="single" w:sz="4" w:space="0" w:color="000000"/>
              <w:right w:val="single" w:sz="4" w:space="0" w:color="auto"/>
            </w:tcBorders>
            <w:hideMark/>
          </w:tcPr>
          <w:p w14:paraId="149EF987" w14:textId="587E7829" w:rsidR="005721B6" w:rsidRDefault="005721B6" w:rsidP="00DF5338">
            <w:pPr>
              <w:tabs>
                <w:tab w:val="left" w:pos="436"/>
                <w:tab w:val="left" w:pos="598"/>
              </w:tabs>
              <w:ind w:left="57"/>
            </w:pPr>
            <w:r>
              <w:t>2.2.4. Підвищення рівня обізнаності й поінформованості населення у сфері охорони та збереження довкілля</w:t>
            </w:r>
          </w:p>
        </w:tc>
      </w:tr>
      <w:tr w:rsidR="005721B6" w:rsidRPr="007C67FB" w14:paraId="1E441946"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302E4A30" w14:textId="77777777" w:rsidR="005721B6" w:rsidRDefault="005721B6" w:rsidP="005019E7">
            <w:pPr>
              <w:rPr>
                <w:b/>
              </w:rPr>
            </w:pPr>
          </w:p>
        </w:tc>
        <w:tc>
          <w:tcPr>
            <w:tcW w:w="6949" w:type="dxa"/>
            <w:tcBorders>
              <w:top w:val="single" w:sz="4" w:space="0" w:color="000000"/>
              <w:left w:val="single" w:sz="4" w:space="0" w:color="000000"/>
              <w:bottom w:val="single" w:sz="4" w:space="0" w:color="auto"/>
              <w:right w:val="single" w:sz="4" w:space="0" w:color="auto"/>
            </w:tcBorders>
            <w:hideMark/>
          </w:tcPr>
          <w:p w14:paraId="7AE0D479" w14:textId="695B6EA8" w:rsidR="005721B6" w:rsidRDefault="00DF5338" w:rsidP="00DF5338">
            <w:pPr>
              <w:rPr>
                <w:lang w:val="uk-UA"/>
              </w:rPr>
            </w:pPr>
            <w:r>
              <w:rPr>
                <w:lang w:val="uk-UA"/>
              </w:rPr>
              <w:t xml:space="preserve"> </w:t>
            </w:r>
            <w:r w:rsidR="005721B6" w:rsidRPr="002806B3">
              <w:rPr>
                <w:lang w:val="uk-UA"/>
              </w:rPr>
              <w:t>2.2.5. Здійснення просвітницької діяльності для формування в суспільстві екологічних цінностей і підвищення екологічної свідомості</w:t>
            </w:r>
          </w:p>
        </w:tc>
      </w:tr>
      <w:tr w:rsidR="005721B6" w:rsidRPr="005721B6" w14:paraId="153E3A98" w14:textId="77777777" w:rsidTr="005721B6">
        <w:trPr>
          <w:trHeight w:val="453"/>
        </w:trPr>
        <w:tc>
          <w:tcPr>
            <w:tcW w:w="2696" w:type="dxa"/>
            <w:tcBorders>
              <w:top w:val="single" w:sz="4" w:space="0" w:color="auto"/>
              <w:left w:val="single" w:sz="4" w:space="0" w:color="auto"/>
              <w:bottom w:val="single" w:sz="4" w:space="0" w:color="000000"/>
              <w:right w:val="single" w:sz="4" w:space="0" w:color="000000"/>
            </w:tcBorders>
            <w:hideMark/>
          </w:tcPr>
          <w:p w14:paraId="022D91E9" w14:textId="4D92BD6D" w:rsidR="005721B6" w:rsidRDefault="005721B6" w:rsidP="00A14E32">
            <w:pPr>
              <w:tabs>
                <w:tab w:val="left" w:pos="578"/>
              </w:tabs>
              <w:ind w:left="57"/>
              <w:rPr>
                <w:b/>
              </w:rPr>
            </w:pPr>
            <w:r>
              <w:rPr>
                <w:b/>
              </w:rPr>
              <w:t>2.3. Ефективна систе</w:t>
            </w:r>
            <w:r w:rsidR="002046B5">
              <w:rPr>
                <w:b/>
                <w:lang w:val="uk-UA"/>
              </w:rPr>
              <w:t>-</w:t>
            </w:r>
            <w:r>
              <w:rPr>
                <w:b/>
              </w:rPr>
              <w:t>ма управління відхо</w:t>
            </w:r>
            <w:r w:rsidR="002046B5">
              <w:rPr>
                <w:b/>
                <w:lang w:val="uk-UA"/>
              </w:rPr>
              <w:t>-</w:t>
            </w:r>
            <w:r w:rsidR="00A14E32">
              <w:rPr>
                <w:b/>
                <w:lang w:val="uk-UA"/>
              </w:rPr>
              <w:t>д</w:t>
            </w:r>
            <w:r>
              <w:rPr>
                <w:b/>
              </w:rPr>
              <w:t>ами</w:t>
            </w:r>
          </w:p>
        </w:tc>
        <w:tc>
          <w:tcPr>
            <w:tcW w:w="6949" w:type="dxa"/>
            <w:tcBorders>
              <w:top w:val="single" w:sz="4" w:space="0" w:color="auto"/>
              <w:left w:val="single" w:sz="4" w:space="0" w:color="000000"/>
              <w:bottom w:val="single" w:sz="4" w:space="0" w:color="000000"/>
              <w:right w:val="single" w:sz="4" w:space="0" w:color="auto"/>
            </w:tcBorders>
            <w:hideMark/>
          </w:tcPr>
          <w:p w14:paraId="2943486D" w14:textId="7B2ADF99" w:rsidR="005721B6" w:rsidRDefault="005721B6" w:rsidP="000667D3">
            <w:pPr>
              <w:ind w:left="57"/>
            </w:pPr>
            <w:r>
              <w:t>2.3.1. Розвиток об</w:t>
            </w:r>
            <w:r w:rsidR="000667D3">
              <w:rPr>
                <w:lang w:val="uk-UA"/>
              </w:rPr>
              <w:t>’</w:t>
            </w:r>
            <w:r>
              <w:t>єктів інфраструктури управління побутовими та промисловими відходами</w:t>
            </w:r>
          </w:p>
        </w:tc>
      </w:tr>
    </w:tbl>
    <w:p w14:paraId="08E6175D" w14:textId="77777777" w:rsidR="006D777C" w:rsidRDefault="006D777C">
      <w:r>
        <w:br w:type="page"/>
      </w:r>
    </w:p>
    <w:tbl>
      <w:tblPr>
        <w:tblW w:w="964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6949"/>
      </w:tblGrid>
      <w:tr w:rsidR="006D777C" w:rsidRPr="006D777C" w14:paraId="2B93DF2E" w14:textId="77777777" w:rsidTr="005721B6">
        <w:trPr>
          <w:trHeight w:val="314"/>
        </w:trPr>
        <w:tc>
          <w:tcPr>
            <w:tcW w:w="2696" w:type="dxa"/>
            <w:tcBorders>
              <w:top w:val="single" w:sz="4" w:space="0" w:color="auto"/>
              <w:left w:val="single" w:sz="4" w:space="0" w:color="auto"/>
              <w:bottom w:val="single" w:sz="4" w:space="0" w:color="000000"/>
              <w:right w:val="single" w:sz="4" w:space="0" w:color="000000"/>
            </w:tcBorders>
            <w:vAlign w:val="center"/>
          </w:tcPr>
          <w:p w14:paraId="4039F7ED" w14:textId="24574F37" w:rsidR="006D777C" w:rsidRPr="006D777C" w:rsidRDefault="006D777C" w:rsidP="00465F93">
            <w:pPr>
              <w:jc w:val="center"/>
              <w:rPr>
                <w:i/>
                <w:lang w:val="uk-UA"/>
              </w:rPr>
            </w:pPr>
            <w:r>
              <w:rPr>
                <w:i/>
                <w:lang w:val="uk-UA"/>
              </w:rPr>
              <w:lastRenderedPageBreak/>
              <w:t>1</w:t>
            </w:r>
          </w:p>
        </w:tc>
        <w:tc>
          <w:tcPr>
            <w:tcW w:w="6949" w:type="dxa"/>
            <w:tcBorders>
              <w:top w:val="single" w:sz="4" w:space="0" w:color="000000"/>
              <w:left w:val="single" w:sz="4" w:space="0" w:color="000000"/>
              <w:bottom w:val="single" w:sz="4" w:space="0" w:color="000000"/>
              <w:right w:val="single" w:sz="4" w:space="0" w:color="auto"/>
            </w:tcBorders>
          </w:tcPr>
          <w:p w14:paraId="0AE919EA" w14:textId="39CD8481" w:rsidR="006D777C" w:rsidRPr="006D777C" w:rsidRDefault="006D777C" w:rsidP="00465F93">
            <w:pPr>
              <w:ind w:left="57"/>
              <w:jc w:val="center"/>
              <w:rPr>
                <w:i/>
                <w:lang w:val="uk-UA"/>
              </w:rPr>
            </w:pPr>
            <w:r>
              <w:rPr>
                <w:i/>
                <w:lang w:val="uk-UA"/>
              </w:rPr>
              <w:t>2</w:t>
            </w:r>
          </w:p>
        </w:tc>
      </w:tr>
      <w:tr w:rsidR="00465F93" w:rsidRPr="005721B6" w14:paraId="0EB0CF29" w14:textId="77777777" w:rsidTr="005B7486">
        <w:trPr>
          <w:trHeight w:val="314"/>
        </w:trPr>
        <w:tc>
          <w:tcPr>
            <w:tcW w:w="2696" w:type="dxa"/>
            <w:vMerge w:val="restart"/>
            <w:tcBorders>
              <w:top w:val="single" w:sz="4" w:space="0" w:color="auto"/>
              <w:left w:val="single" w:sz="4" w:space="0" w:color="auto"/>
              <w:right w:val="single" w:sz="4" w:space="0" w:color="000000"/>
            </w:tcBorders>
            <w:vAlign w:val="center"/>
            <w:hideMark/>
          </w:tcPr>
          <w:p w14:paraId="0F5A9E28" w14:textId="1F4082C9" w:rsidR="00465F93" w:rsidRDefault="00465F93" w:rsidP="005019E7">
            <w:pPr>
              <w:rPr>
                <w:b/>
              </w:rPr>
            </w:pPr>
          </w:p>
        </w:tc>
        <w:tc>
          <w:tcPr>
            <w:tcW w:w="6949" w:type="dxa"/>
            <w:tcBorders>
              <w:top w:val="single" w:sz="4" w:space="0" w:color="000000"/>
              <w:left w:val="single" w:sz="4" w:space="0" w:color="000000"/>
              <w:bottom w:val="single" w:sz="4" w:space="0" w:color="000000"/>
              <w:right w:val="single" w:sz="4" w:space="0" w:color="auto"/>
            </w:tcBorders>
            <w:hideMark/>
          </w:tcPr>
          <w:p w14:paraId="22721C35" w14:textId="77777777" w:rsidR="00465F93" w:rsidRDefault="00465F93" w:rsidP="005019E7">
            <w:pPr>
              <w:ind w:left="57"/>
              <w:jc w:val="both"/>
            </w:pPr>
            <w:r>
              <w:t>2.3.2. Удосконалення системи управління побутовими відходами на інноваційних засадах</w:t>
            </w:r>
          </w:p>
        </w:tc>
      </w:tr>
      <w:tr w:rsidR="00465F93" w:rsidRPr="005721B6" w14:paraId="4B91D2FE" w14:textId="77777777" w:rsidTr="005B7486">
        <w:trPr>
          <w:trHeight w:val="522"/>
        </w:trPr>
        <w:tc>
          <w:tcPr>
            <w:tcW w:w="2696" w:type="dxa"/>
            <w:vMerge/>
            <w:tcBorders>
              <w:left w:val="single" w:sz="4" w:space="0" w:color="auto"/>
              <w:bottom w:val="single" w:sz="4" w:space="0" w:color="000000"/>
              <w:right w:val="single" w:sz="4" w:space="0" w:color="000000"/>
            </w:tcBorders>
            <w:vAlign w:val="center"/>
            <w:hideMark/>
          </w:tcPr>
          <w:p w14:paraId="30080A53" w14:textId="77777777" w:rsidR="00465F93" w:rsidRDefault="00465F93" w:rsidP="005019E7">
            <w:pPr>
              <w:rPr>
                <w:b/>
              </w:rPr>
            </w:pPr>
          </w:p>
        </w:tc>
        <w:tc>
          <w:tcPr>
            <w:tcW w:w="6949" w:type="dxa"/>
            <w:tcBorders>
              <w:top w:val="single" w:sz="4" w:space="0" w:color="000000"/>
              <w:left w:val="single" w:sz="4" w:space="0" w:color="000000"/>
              <w:bottom w:val="single" w:sz="4" w:space="0" w:color="000000"/>
              <w:right w:val="single" w:sz="4" w:space="0" w:color="auto"/>
            </w:tcBorders>
            <w:hideMark/>
          </w:tcPr>
          <w:p w14:paraId="3F80CEFF" w14:textId="77777777" w:rsidR="00465F93" w:rsidRDefault="00465F93" w:rsidP="005019E7">
            <w:pPr>
              <w:ind w:left="57"/>
            </w:pPr>
            <w:r>
              <w:t>2.3.3. Запобігання негативному впливу промислових відходів на навколишнє природне середовище</w:t>
            </w:r>
          </w:p>
        </w:tc>
      </w:tr>
      <w:tr w:rsidR="005721B6" w:rsidRPr="005721B6" w14:paraId="21229744" w14:textId="77777777" w:rsidTr="005721B6">
        <w:trPr>
          <w:trHeight w:val="588"/>
        </w:trPr>
        <w:tc>
          <w:tcPr>
            <w:tcW w:w="2696" w:type="dxa"/>
            <w:vMerge w:val="restart"/>
            <w:tcBorders>
              <w:top w:val="single" w:sz="4" w:space="0" w:color="000000"/>
              <w:left w:val="single" w:sz="4" w:space="0" w:color="auto"/>
              <w:bottom w:val="single" w:sz="4" w:space="0" w:color="000000"/>
              <w:right w:val="single" w:sz="4" w:space="0" w:color="000000"/>
            </w:tcBorders>
            <w:hideMark/>
          </w:tcPr>
          <w:p w14:paraId="3458499E" w14:textId="77777777" w:rsidR="005721B6" w:rsidRDefault="005721B6" w:rsidP="005019E7">
            <w:pPr>
              <w:tabs>
                <w:tab w:val="left" w:pos="578"/>
              </w:tabs>
              <w:ind w:left="57"/>
              <w:rPr>
                <w:b/>
              </w:rPr>
            </w:pPr>
            <w:r>
              <w:rPr>
                <w:b/>
              </w:rPr>
              <w:t>2.4. Комплексний моніторинг стану довкілля</w:t>
            </w:r>
          </w:p>
        </w:tc>
        <w:tc>
          <w:tcPr>
            <w:tcW w:w="6949" w:type="dxa"/>
            <w:tcBorders>
              <w:top w:val="single" w:sz="4" w:space="0" w:color="000000"/>
              <w:left w:val="single" w:sz="4" w:space="0" w:color="000000"/>
              <w:bottom w:val="single" w:sz="4" w:space="0" w:color="000000"/>
              <w:right w:val="single" w:sz="4" w:space="0" w:color="auto"/>
            </w:tcBorders>
            <w:hideMark/>
          </w:tcPr>
          <w:p w14:paraId="3A0D0917" w14:textId="77777777" w:rsidR="005721B6" w:rsidRDefault="005721B6" w:rsidP="005019E7">
            <w:pPr>
              <w:widowControl w:val="0"/>
              <w:ind w:left="57"/>
            </w:pPr>
            <w:r>
              <w:t>2.4.1.</w:t>
            </w:r>
            <w:r>
              <w:rPr>
                <w:lang w:val="uk-UA"/>
              </w:rPr>
              <w:t xml:space="preserve"> </w:t>
            </w:r>
            <w:r>
              <w:t>Розбудова системи моніторингу навколишнього середо</w:t>
            </w:r>
            <w:r>
              <w:rPr>
                <w:lang w:val="uk-UA"/>
              </w:rPr>
              <w:t>-</w:t>
            </w:r>
            <w:r>
              <w:t>вища для ефективного використання природних ресурсів і охорони довкілля</w:t>
            </w:r>
          </w:p>
        </w:tc>
      </w:tr>
      <w:tr w:rsidR="005721B6" w:rsidRPr="005721B6" w14:paraId="0CA48201" w14:textId="77777777" w:rsidTr="005721B6">
        <w:trPr>
          <w:trHeight w:val="91"/>
        </w:trPr>
        <w:tc>
          <w:tcPr>
            <w:tcW w:w="2696" w:type="dxa"/>
            <w:vMerge/>
            <w:tcBorders>
              <w:top w:val="single" w:sz="4" w:space="0" w:color="000000"/>
              <w:left w:val="single" w:sz="4" w:space="0" w:color="auto"/>
              <w:bottom w:val="single" w:sz="4" w:space="0" w:color="000000"/>
              <w:right w:val="single" w:sz="4" w:space="0" w:color="000000"/>
            </w:tcBorders>
            <w:vAlign w:val="center"/>
            <w:hideMark/>
          </w:tcPr>
          <w:p w14:paraId="4711D25C" w14:textId="77777777" w:rsidR="005721B6" w:rsidRDefault="005721B6" w:rsidP="005019E7">
            <w:pPr>
              <w:rPr>
                <w:b/>
              </w:rPr>
            </w:pPr>
          </w:p>
        </w:tc>
        <w:tc>
          <w:tcPr>
            <w:tcW w:w="6949" w:type="dxa"/>
            <w:tcBorders>
              <w:top w:val="single" w:sz="4" w:space="0" w:color="000000"/>
              <w:left w:val="single" w:sz="4" w:space="0" w:color="000000"/>
              <w:bottom w:val="single" w:sz="4" w:space="0" w:color="000000"/>
              <w:right w:val="single" w:sz="4" w:space="0" w:color="auto"/>
            </w:tcBorders>
            <w:hideMark/>
          </w:tcPr>
          <w:p w14:paraId="11BFF847" w14:textId="77777777" w:rsidR="005721B6" w:rsidRDefault="005721B6" w:rsidP="005019E7">
            <w:pPr>
              <w:widowControl w:val="0"/>
              <w:ind w:left="57"/>
              <w:jc w:val="both"/>
            </w:pPr>
            <w:r>
              <w:t xml:space="preserve">2.4.2. </w:t>
            </w:r>
            <w:r>
              <w:rPr>
                <w:lang w:val="uk-UA"/>
              </w:rPr>
              <w:t>У</w:t>
            </w:r>
            <w:r>
              <w:t>провадження новітніх технологій для моніторингу довкілля та аналізу даних</w:t>
            </w:r>
          </w:p>
        </w:tc>
      </w:tr>
      <w:tr w:rsidR="005721B6" w:rsidRPr="005721B6" w14:paraId="36B6A2A4" w14:textId="77777777" w:rsidTr="005721B6">
        <w:trPr>
          <w:trHeight w:val="530"/>
        </w:trPr>
        <w:tc>
          <w:tcPr>
            <w:tcW w:w="2696" w:type="dxa"/>
            <w:vMerge w:val="restart"/>
            <w:tcBorders>
              <w:top w:val="single" w:sz="4" w:space="0" w:color="000000"/>
              <w:left w:val="single" w:sz="4" w:space="0" w:color="auto"/>
              <w:bottom w:val="single" w:sz="4" w:space="0" w:color="auto"/>
              <w:right w:val="single" w:sz="4" w:space="0" w:color="000000"/>
            </w:tcBorders>
            <w:hideMark/>
          </w:tcPr>
          <w:p w14:paraId="1E1C1B69" w14:textId="2FC05517" w:rsidR="005721B6" w:rsidRDefault="005721B6" w:rsidP="00D64050">
            <w:pPr>
              <w:widowControl w:val="0"/>
              <w:ind w:left="57"/>
              <w:rPr>
                <w:b/>
                <w:lang w:val="uk-UA"/>
              </w:rPr>
            </w:pPr>
            <w:r>
              <w:rPr>
                <w:b/>
              </w:rPr>
              <w:t>2.5</w:t>
            </w:r>
            <w:r w:rsidR="00D64050">
              <w:rPr>
                <w:b/>
                <w:lang w:val="uk-UA"/>
              </w:rPr>
              <w:t xml:space="preserve">. Енергетично стійка </w:t>
            </w:r>
            <w:r w:rsidR="00E573BA">
              <w:rPr>
                <w:b/>
                <w:lang w:val="uk-UA"/>
              </w:rPr>
              <w:t>та</w:t>
            </w:r>
            <w:r>
              <w:rPr>
                <w:b/>
                <w:lang w:val="uk-UA"/>
              </w:rPr>
              <w:t xml:space="preserve"> енергоефек</w:t>
            </w:r>
            <w:r w:rsidR="00D64050">
              <w:rPr>
                <w:b/>
                <w:lang w:val="uk-UA"/>
              </w:rPr>
              <w:t>-</w:t>
            </w:r>
            <w:r>
              <w:rPr>
                <w:b/>
                <w:lang w:val="uk-UA"/>
              </w:rPr>
              <w:t>тивна громада</w:t>
            </w:r>
          </w:p>
        </w:tc>
        <w:tc>
          <w:tcPr>
            <w:tcW w:w="6949" w:type="dxa"/>
            <w:tcBorders>
              <w:top w:val="single" w:sz="4" w:space="0" w:color="000000"/>
              <w:left w:val="single" w:sz="4" w:space="0" w:color="000000"/>
              <w:bottom w:val="single" w:sz="4" w:space="0" w:color="000000"/>
              <w:right w:val="single" w:sz="4" w:space="0" w:color="auto"/>
            </w:tcBorders>
            <w:hideMark/>
          </w:tcPr>
          <w:p w14:paraId="375443B7" w14:textId="77777777" w:rsidR="005721B6" w:rsidRDefault="0013110E" w:rsidP="005019E7">
            <w:pPr>
              <w:jc w:val="both"/>
              <w:rPr>
                <w:lang w:val="uk-UA"/>
              </w:rPr>
            </w:pPr>
            <w:sdt>
              <w:sdtPr>
                <w:tag w:val="goog_rdk_2"/>
                <w:id w:val="-1357184025"/>
              </w:sdtPr>
              <w:sdtEndPr/>
              <w:sdtContent/>
            </w:sdt>
            <w:r w:rsidR="005721B6">
              <w:t>2.5.1. Збільшення частки альтернативних джерел в енергетичному балансі та підвищення енергетичної стійкості</w:t>
            </w:r>
          </w:p>
        </w:tc>
      </w:tr>
      <w:tr w:rsidR="005721B6" w:rsidRPr="005721B6" w14:paraId="7F669C98"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178A3B48" w14:textId="77777777" w:rsidR="005721B6" w:rsidRDefault="005721B6" w:rsidP="005019E7">
            <w:pPr>
              <w:rPr>
                <w:b/>
                <w:lang w:val="uk-UA"/>
              </w:rPr>
            </w:pPr>
          </w:p>
        </w:tc>
        <w:tc>
          <w:tcPr>
            <w:tcW w:w="6949" w:type="dxa"/>
            <w:tcBorders>
              <w:top w:val="single" w:sz="4" w:space="0" w:color="000000"/>
              <w:left w:val="single" w:sz="4" w:space="0" w:color="000000"/>
              <w:bottom w:val="single" w:sz="4" w:space="0" w:color="000000"/>
              <w:right w:val="single" w:sz="4" w:space="0" w:color="auto"/>
            </w:tcBorders>
            <w:hideMark/>
          </w:tcPr>
          <w:p w14:paraId="2D10FA7F" w14:textId="77777777" w:rsidR="005721B6" w:rsidRDefault="0013110E" w:rsidP="005019E7">
            <w:pPr>
              <w:ind w:left="57"/>
              <w:rPr>
                <w:strike/>
                <w:lang w:val="uk-UA"/>
              </w:rPr>
            </w:pPr>
            <w:sdt>
              <w:sdtPr>
                <w:tag w:val="goog_rdk_3"/>
                <w:id w:val="-1408681689"/>
              </w:sdtPr>
              <w:sdtEndPr/>
              <w:sdtContent/>
            </w:sdt>
            <w:r w:rsidR="005721B6">
              <w:t>2.5.2. Зменшення обсягів втрат</w:t>
            </w:r>
            <w:r w:rsidR="005721B6">
              <w:rPr>
                <w:lang w:val="uk-UA"/>
              </w:rPr>
              <w:t xml:space="preserve"> </w:t>
            </w:r>
            <w:r w:rsidR="005721B6">
              <w:t>/</w:t>
            </w:r>
            <w:r w:rsidR="005721B6">
              <w:rPr>
                <w:lang w:val="uk-UA"/>
              </w:rPr>
              <w:t xml:space="preserve"> </w:t>
            </w:r>
            <w:r w:rsidR="005721B6">
              <w:t>споживання енергоресурсів</w:t>
            </w:r>
          </w:p>
        </w:tc>
      </w:tr>
      <w:tr w:rsidR="005721B6" w:rsidRPr="005721B6" w14:paraId="19DC0FF7"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1E9277D8" w14:textId="77777777" w:rsidR="005721B6" w:rsidRDefault="005721B6" w:rsidP="005019E7">
            <w:pPr>
              <w:rPr>
                <w:b/>
                <w:lang w:val="uk-UA"/>
              </w:rPr>
            </w:pPr>
          </w:p>
        </w:tc>
        <w:tc>
          <w:tcPr>
            <w:tcW w:w="6949" w:type="dxa"/>
            <w:tcBorders>
              <w:top w:val="single" w:sz="4" w:space="0" w:color="000000"/>
              <w:left w:val="single" w:sz="4" w:space="0" w:color="000000"/>
              <w:bottom w:val="single" w:sz="4" w:space="0" w:color="000000"/>
              <w:right w:val="single" w:sz="4" w:space="0" w:color="auto"/>
            </w:tcBorders>
            <w:hideMark/>
          </w:tcPr>
          <w:p w14:paraId="740C606C" w14:textId="77777777" w:rsidR="005721B6" w:rsidRDefault="0013110E" w:rsidP="005019E7">
            <w:pPr>
              <w:ind w:left="57"/>
              <w:rPr>
                <w:lang w:val="uk-UA"/>
              </w:rPr>
            </w:pPr>
            <w:sdt>
              <w:sdtPr>
                <w:tag w:val="goog_rdk_4"/>
                <w:id w:val="-2081902858"/>
              </w:sdtPr>
              <w:sdtEndPr/>
              <w:sdtContent/>
            </w:sdt>
            <w:r w:rsidR="005721B6">
              <w:t>2.5.3</w:t>
            </w:r>
            <w:r w:rsidR="005721B6">
              <w:rPr>
                <w:lang w:val="uk-UA"/>
              </w:rPr>
              <w:t>. У</w:t>
            </w:r>
            <w:r w:rsidR="005721B6">
              <w:t>провадження ефективної системи муніципального енергоменеджменту та енергомоніторингу</w:t>
            </w:r>
          </w:p>
        </w:tc>
      </w:tr>
      <w:tr w:rsidR="005721B6" w:rsidRPr="007C67FB" w14:paraId="307C0DFD"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2A5D2C9B" w14:textId="77777777" w:rsidR="005721B6" w:rsidRDefault="005721B6" w:rsidP="005019E7">
            <w:pPr>
              <w:rPr>
                <w:b/>
                <w:lang w:val="uk-UA"/>
              </w:rPr>
            </w:pPr>
          </w:p>
        </w:tc>
        <w:tc>
          <w:tcPr>
            <w:tcW w:w="6949" w:type="dxa"/>
            <w:tcBorders>
              <w:top w:val="single" w:sz="4" w:space="0" w:color="000000"/>
              <w:left w:val="single" w:sz="4" w:space="0" w:color="000000"/>
              <w:bottom w:val="single" w:sz="4" w:space="0" w:color="auto"/>
              <w:right w:val="single" w:sz="4" w:space="0" w:color="auto"/>
            </w:tcBorders>
            <w:hideMark/>
          </w:tcPr>
          <w:p w14:paraId="538500C9" w14:textId="7D0B47F8" w:rsidR="005721B6" w:rsidRPr="007251D7" w:rsidRDefault="0013110E" w:rsidP="005019E7">
            <w:pPr>
              <w:ind w:left="57"/>
              <w:rPr>
                <w:strike/>
                <w:lang w:val="uk-UA"/>
              </w:rPr>
            </w:pPr>
            <w:sdt>
              <w:sdtPr>
                <w:tag w:val="goog_rdk_5"/>
                <w:id w:val="1485961590"/>
              </w:sdtPr>
              <w:sdtEndPr/>
              <w:sdtContent/>
            </w:sdt>
            <w:r w:rsidR="005721B6" w:rsidRPr="007251D7">
              <w:rPr>
                <w:lang w:val="uk-UA"/>
              </w:rPr>
              <w:t>2.5.4</w:t>
            </w:r>
            <w:r w:rsidR="005721B6">
              <w:rPr>
                <w:lang w:val="uk-UA"/>
              </w:rPr>
              <w:t>.</w:t>
            </w:r>
            <w:r w:rsidR="005721B6" w:rsidRPr="007251D7">
              <w:rPr>
                <w:lang w:val="uk-UA"/>
              </w:rPr>
              <w:t xml:space="preserve"> Популяризація та заохочення енергозберігаючої поведінки мешканців </w:t>
            </w:r>
            <w:r w:rsidR="00651ACE" w:rsidRPr="007251D7">
              <w:rPr>
                <w:lang w:val="uk-UA"/>
              </w:rPr>
              <w:t>Криворізької МТГ</w:t>
            </w:r>
          </w:p>
        </w:tc>
      </w:tr>
    </w:tbl>
    <w:p w14:paraId="22317D20" w14:textId="77777777" w:rsidR="005721B6" w:rsidRPr="007251D7" w:rsidRDefault="005721B6" w:rsidP="005019E7">
      <w:pPr>
        <w:rPr>
          <w:b/>
          <w:i/>
          <w:color w:val="000000"/>
          <w:sz w:val="28"/>
          <w:szCs w:val="28"/>
          <w:lang w:val="uk-UA"/>
        </w:rPr>
      </w:pPr>
    </w:p>
    <w:p w14:paraId="5F9A02C6" w14:textId="2A7F80BF" w:rsidR="005721B6" w:rsidRDefault="005721B6" w:rsidP="001624C7">
      <w:pPr>
        <w:jc w:val="both"/>
        <w:rPr>
          <w:b/>
          <w:i/>
          <w:color w:val="008000"/>
          <w:sz w:val="28"/>
          <w:szCs w:val="28"/>
        </w:rPr>
      </w:pPr>
      <w:r w:rsidRPr="00CE0E07">
        <w:rPr>
          <w:b/>
          <w:i/>
          <w:color w:val="008000"/>
          <w:sz w:val="28"/>
          <w:szCs w:val="28"/>
        </w:rPr>
        <w:t>Оперативна ціль 2.1. Безпечне довкілля та прагнення до кліматичної нейтральності</w:t>
      </w:r>
    </w:p>
    <w:p w14:paraId="787ADE8C" w14:textId="77777777" w:rsidR="001624C7" w:rsidRPr="001624C7" w:rsidRDefault="001624C7" w:rsidP="001624C7">
      <w:pPr>
        <w:jc w:val="both"/>
        <w:rPr>
          <w:b/>
          <w:i/>
          <w:color w:val="008000"/>
          <w:sz w:val="10"/>
          <w:szCs w:val="10"/>
        </w:rPr>
      </w:pPr>
    </w:p>
    <w:p w14:paraId="32695114" w14:textId="4712DD74" w:rsidR="005721B6" w:rsidRDefault="005721B6" w:rsidP="005019E7">
      <w:pPr>
        <w:ind w:firstLine="567"/>
        <w:jc w:val="both"/>
        <w:rPr>
          <w:sz w:val="28"/>
          <w:szCs w:val="28"/>
          <w:lang w:val="uk-UA"/>
        </w:rPr>
      </w:pPr>
      <w:r>
        <w:rPr>
          <w:color w:val="000000"/>
          <w:sz w:val="28"/>
          <w:szCs w:val="28"/>
        </w:rPr>
        <w:t xml:space="preserve">Під час воєнного стану, оголошеного в країні внаслідок збройної агресії проти України, </w:t>
      </w:r>
      <w:r w:rsidR="00DB1E15">
        <w:rPr>
          <w:color w:val="000000"/>
          <w:sz w:val="28"/>
          <w:szCs w:val="28"/>
          <w:lang w:val="uk-UA"/>
        </w:rPr>
        <w:t>Кривий Ріг</w:t>
      </w:r>
      <w:r>
        <w:rPr>
          <w:color w:val="1F1F1F"/>
          <w:sz w:val="28"/>
          <w:szCs w:val="28"/>
          <w:highlight w:val="white"/>
        </w:rPr>
        <w:t xml:space="preserve"> </w:t>
      </w:r>
      <w:r w:rsidR="008218C3">
        <w:rPr>
          <w:color w:val="000000"/>
          <w:sz w:val="28"/>
          <w:szCs w:val="28"/>
        </w:rPr>
        <w:t>залишається одним</w:t>
      </w:r>
      <w:r>
        <w:rPr>
          <w:color w:val="000000"/>
          <w:sz w:val="28"/>
          <w:szCs w:val="28"/>
        </w:rPr>
        <w:t xml:space="preserve"> із найбільших промислових центрів України та </w:t>
      </w:r>
      <w:r>
        <w:rPr>
          <w:color w:val="000000"/>
          <w:sz w:val="28"/>
          <w:szCs w:val="28"/>
          <w:lang w:val="uk-UA"/>
        </w:rPr>
        <w:t>має суттєві</w:t>
      </w:r>
      <w:r w:rsidR="005C179E">
        <w:rPr>
          <w:color w:val="000000"/>
          <w:sz w:val="28"/>
          <w:szCs w:val="28"/>
        </w:rPr>
        <w:t xml:space="preserve"> екологічні </w:t>
      </w:r>
      <w:r w:rsidR="005C179E">
        <w:rPr>
          <w:color w:val="000000"/>
          <w:sz w:val="28"/>
          <w:szCs w:val="28"/>
          <w:lang w:val="uk-UA"/>
        </w:rPr>
        <w:t>проблеми</w:t>
      </w:r>
      <w:r w:rsidR="005C179E">
        <w:rPr>
          <w:color w:val="000000"/>
          <w:sz w:val="28"/>
          <w:szCs w:val="28"/>
        </w:rPr>
        <w:t>, пов</w:t>
      </w:r>
      <w:r w:rsidR="005C179E">
        <w:rPr>
          <w:color w:val="000000"/>
          <w:sz w:val="28"/>
          <w:szCs w:val="28"/>
          <w:lang w:val="uk-UA"/>
        </w:rPr>
        <w:t>’</w:t>
      </w:r>
      <w:r>
        <w:rPr>
          <w:color w:val="000000"/>
          <w:sz w:val="28"/>
          <w:szCs w:val="28"/>
        </w:rPr>
        <w:t xml:space="preserve">язані з високим рівнем забруднення повітря, водних ресурсів і ґрунтів через діяльність підприємств металургійної та </w:t>
      </w:r>
      <w:r>
        <w:rPr>
          <w:sz w:val="28"/>
          <w:szCs w:val="28"/>
        </w:rPr>
        <w:t>гірничодобувної промисловості.</w:t>
      </w:r>
    </w:p>
    <w:p w14:paraId="0D583C5E" w14:textId="58BDDF30" w:rsidR="005721B6" w:rsidRDefault="005721B6" w:rsidP="005019E7">
      <w:pPr>
        <w:ind w:firstLine="567"/>
        <w:jc w:val="both"/>
        <w:rPr>
          <w:sz w:val="28"/>
          <w:szCs w:val="28"/>
        </w:rPr>
      </w:pPr>
      <w:r>
        <w:rPr>
          <w:sz w:val="28"/>
          <w:szCs w:val="28"/>
        </w:rPr>
        <w:t>Обсяги викидів забруднюючих речовин наразі суттєво знизилися, що</w:t>
      </w:r>
      <w:r w:rsidR="001624C7">
        <w:rPr>
          <w:sz w:val="28"/>
          <w:szCs w:val="28"/>
          <w:lang w:val="uk-UA"/>
        </w:rPr>
        <w:t>,</w:t>
      </w:r>
      <w:r>
        <w:rPr>
          <w:sz w:val="28"/>
          <w:szCs w:val="28"/>
        </w:rPr>
        <w:t xml:space="preserve"> здебільшого</w:t>
      </w:r>
      <w:r>
        <w:rPr>
          <w:sz w:val="28"/>
          <w:szCs w:val="28"/>
          <w:lang w:val="uk-UA"/>
        </w:rPr>
        <w:t>,</w:t>
      </w:r>
      <w:r>
        <w:rPr>
          <w:sz w:val="28"/>
          <w:szCs w:val="28"/>
        </w:rPr>
        <w:t xml:space="preserve"> пов’язано зі скороченням промислового виробництва в умовах воєнного стану. Водночас важливо усвідомлювати, що післявоєнне відновлення економіки та зростання виробничої активності мають відбуватися паралельно з упровадженням ефективних повітроохоронних заходів, аби не допустити повернення до критичних рівнів забруднення.</w:t>
      </w:r>
    </w:p>
    <w:p w14:paraId="0D109C4C" w14:textId="2EDE6AE7" w:rsidR="005721B6" w:rsidRDefault="005721B6" w:rsidP="005019E7">
      <w:pPr>
        <w:ind w:firstLine="567"/>
        <w:jc w:val="both"/>
        <w:rPr>
          <w:sz w:val="28"/>
          <w:szCs w:val="28"/>
        </w:rPr>
      </w:pPr>
      <w:r>
        <w:rPr>
          <w:sz w:val="28"/>
          <w:szCs w:val="28"/>
        </w:rPr>
        <w:t xml:space="preserve">Питання якості атмосферного повітря </w:t>
      </w:r>
      <w:r>
        <w:rPr>
          <w:sz w:val="28"/>
          <w:szCs w:val="28"/>
          <w:lang w:val="uk-UA"/>
        </w:rPr>
        <w:t xml:space="preserve">в </w:t>
      </w:r>
      <w:r w:rsidR="001624C7" w:rsidRPr="001624C7">
        <w:rPr>
          <w:sz w:val="28"/>
          <w:szCs w:val="28"/>
          <w:lang w:val="uk-UA"/>
        </w:rPr>
        <w:t>Криворізьк</w:t>
      </w:r>
      <w:r w:rsidR="001624C7">
        <w:rPr>
          <w:sz w:val="28"/>
          <w:szCs w:val="28"/>
          <w:lang w:val="uk-UA"/>
        </w:rPr>
        <w:t>ій</w:t>
      </w:r>
      <w:r w:rsidR="001624C7" w:rsidRPr="001624C7">
        <w:rPr>
          <w:sz w:val="28"/>
          <w:szCs w:val="28"/>
          <w:lang w:val="uk-UA"/>
        </w:rPr>
        <w:t xml:space="preserve"> МТГ</w:t>
      </w:r>
      <w:r w:rsidRPr="001624C7">
        <w:rPr>
          <w:sz w:val="28"/>
          <w:szCs w:val="28"/>
          <w:lang w:val="uk-UA"/>
        </w:rPr>
        <w:t xml:space="preserve"> </w:t>
      </w:r>
      <w:r>
        <w:rPr>
          <w:sz w:val="28"/>
          <w:szCs w:val="28"/>
        </w:rPr>
        <w:t xml:space="preserve">залишаються надзвичайно важливими, адже повітря є базовим компонентом життєдіяльності людини, і його стан безпосередньо впливає на здоров’я населення, тривалість </w:t>
      </w:r>
      <w:r>
        <w:rPr>
          <w:sz w:val="28"/>
          <w:szCs w:val="28"/>
          <w:lang w:val="uk-UA"/>
        </w:rPr>
        <w:t>і</w:t>
      </w:r>
      <w:r>
        <w:rPr>
          <w:sz w:val="28"/>
          <w:szCs w:val="28"/>
        </w:rPr>
        <w:t xml:space="preserve"> якість життя. У зв’язку з цим місцева влада орієнтує </w:t>
      </w:r>
      <w:r>
        <w:rPr>
          <w:sz w:val="28"/>
          <w:szCs w:val="28"/>
          <w:lang w:val="uk-UA"/>
        </w:rPr>
        <w:t>діяльність</w:t>
      </w:r>
      <w:r>
        <w:rPr>
          <w:sz w:val="28"/>
          <w:szCs w:val="28"/>
        </w:rPr>
        <w:t xml:space="preserve"> на впровадження сучасних технологій очищення викидів, поступову заміну застарілого обладнання на промислових об’єктах, розширення зелених зон і створення «зелених коридорів» для покращення якості повітря.</w:t>
      </w:r>
    </w:p>
    <w:p w14:paraId="5148C149" w14:textId="4530903D" w:rsidR="005721B6" w:rsidRDefault="005721B6" w:rsidP="005019E7">
      <w:pPr>
        <w:widowControl w:val="0"/>
        <w:ind w:firstLine="567"/>
        <w:jc w:val="both"/>
        <w:rPr>
          <w:sz w:val="28"/>
          <w:szCs w:val="28"/>
        </w:rPr>
      </w:pPr>
      <w:r>
        <w:rPr>
          <w:sz w:val="28"/>
          <w:szCs w:val="28"/>
        </w:rPr>
        <w:t>Зменшилися також викиди стічних вод від промислових підприємств. У</w:t>
      </w:r>
      <w:r>
        <w:rPr>
          <w:sz w:val="28"/>
          <w:szCs w:val="28"/>
          <w:lang w:val="uk-UA"/>
        </w:rPr>
        <w:t> </w:t>
      </w:r>
      <w:r>
        <w:rPr>
          <w:sz w:val="28"/>
          <w:szCs w:val="28"/>
        </w:rPr>
        <w:t>2023 році підприємствами скинуто 11,3 млн м</w:t>
      </w:r>
      <w:r>
        <w:rPr>
          <w:sz w:val="28"/>
          <w:szCs w:val="28"/>
          <w:vertAlign w:val="superscript"/>
        </w:rPr>
        <w:t>3</w:t>
      </w:r>
      <w:r>
        <w:rPr>
          <w:sz w:val="28"/>
          <w:szCs w:val="28"/>
        </w:rPr>
        <w:t xml:space="preserve"> стічних вод, що на 51% менше, ніж у 2018 році. Однак, військові дії поглиблюють проблеми з якістю води та водопостачанням у </w:t>
      </w:r>
      <w:r w:rsidR="001624C7" w:rsidRPr="001624C7">
        <w:rPr>
          <w:sz w:val="28"/>
          <w:szCs w:val="28"/>
        </w:rPr>
        <w:t>Криворізьк</w:t>
      </w:r>
      <w:r w:rsidR="001624C7">
        <w:rPr>
          <w:sz w:val="28"/>
          <w:szCs w:val="28"/>
          <w:lang w:val="uk-UA"/>
        </w:rPr>
        <w:t>ій</w:t>
      </w:r>
      <w:r w:rsidR="001624C7" w:rsidRPr="001624C7">
        <w:rPr>
          <w:sz w:val="28"/>
          <w:szCs w:val="28"/>
        </w:rPr>
        <w:t xml:space="preserve"> МТГ</w:t>
      </w:r>
      <w:r w:rsidRPr="001624C7">
        <w:rPr>
          <w:sz w:val="28"/>
          <w:szCs w:val="28"/>
        </w:rPr>
        <w:t>.</w:t>
      </w:r>
      <w:r>
        <w:rPr>
          <w:sz w:val="28"/>
          <w:szCs w:val="28"/>
        </w:rPr>
        <w:t xml:space="preserve"> Після руйнування Каховської греблі в червні 2023 року водопостачання громади залежить від Карачунівського та Південного водосховищ. </w:t>
      </w:r>
      <w:r>
        <w:rPr>
          <w:sz w:val="28"/>
          <w:szCs w:val="28"/>
          <w:lang w:val="uk-UA"/>
        </w:rPr>
        <w:t>У</w:t>
      </w:r>
      <w:r>
        <w:rPr>
          <w:sz w:val="28"/>
          <w:szCs w:val="28"/>
        </w:rPr>
        <w:t xml:space="preserve"> </w:t>
      </w:r>
      <w:r w:rsidR="00621E49">
        <w:rPr>
          <w:sz w:val="28"/>
          <w:szCs w:val="28"/>
          <w:lang w:val="uk-UA"/>
        </w:rPr>
        <w:t xml:space="preserve">зв’язку з чим </w:t>
      </w:r>
      <w:r>
        <w:rPr>
          <w:sz w:val="28"/>
          <w:szCs w:val="28"/>
        </w:rPr>
        <w:t xml:space="preserve"> було реалізовано експериментальний проєкт з будівництва магістрального водогону р. Інгулець – Південне водосховище. Комплексно вирішуючи питання забезпечення питним водопостачанням мешканців Криворізької </w:t>
      </w:r>
      <w:r>
        <w:rPr>
          <w:sz w:val="28"/>
          <w:szCs w:val="28"/>
          <w:lang w:val="uk-UA"/>
        </w:rPr>
        <w:t>МТГ</w:t>
      </w:r>
      <w:r w:rsidR="00621E49">
        <w:rPr>
          <w:sz w:val="28"/>
          <w:szCs w:val="28"/>
        </w:rPr>
        <w:t xml:space="preserve"> та оздоровлення річки</w:t>
      </w:r>
      <w:r>
        <w:rPr>
          <w:sz w:val="28"/>
          <w:szCs w:val="28"/>
        </w:rPr>
        <w:t> Інгульця</w:t>
      </w:r>
      <w:r>
        <w:rPr>
          <w:sz w:val="28"/>
          <w:szCs w:val="28"/>
          <w:lang w:val="uk-UA"/>
        </w:rPr>
        <w:t>,</w:t>
      </w:r>
      <w:r w:rsidR="001624C7">
        <w:rPr>
          <w:sz w:val="28"/>
          <w:szCs w:val="28"/>
        </w:rPr>
        <w:t xml:space="preserve"> вдалося</w:t>
      </w:r>
      <w:r>
        <w:rPr>
          <w:sz w:val="28"/>
          <w:szCs w:val="28"/>
        </w:rPr>
        <w:t xml:space="preserve"> забезпечити подачу у 2023 році понад 151 млн м</w:t>
      </w:r>
      <w:r>
        <w:rPr>
          <w:sz w:val="28"/>
          <w:szCs w:val="28"/>
          <w:vertAlign w:val="superscript"/>
        </w:rPr>
        <w:t>3</w:t>
      </w:r>
      <w:r>
        <w:rPr>
          <w:sz w:val="28"/>
          <w:szCs w:val="28"/>
        </w:rPr>
        <w:t>, у 2024</w:t>
      </w:r>
      <w:r>
        <w:rPr>
          <w:sz w:val="28"/>
          <w:szCs w:val="28"/>
          <w:lang w:val="uk-UA"/>
        </w:rPr>
        <w:t> </w:t>
      </w:r>
      <w:r>
        <w:rPr>
          <w:sz w:val="28"/>
          <w:szCs w:val="28"/>
        </w:rPr>
        <w:t xml:space="preserve">році понад </w:t>
      </w:r>
      <w:r w:rsidR="00AF3A63">
        <w:rPr>
          <w:sz w:val="28"/>
          <w:szCs w:val="28"/>
          <w:lang w:val="uk-UA"/>
        </w:rPr>
        <w:t xml:space="preserve"> </w:t>
      </w:r>
      <w:r w:rsidR="00621E49">
        <w:rPr>
          <w:sz w:val="28"/>
          <w:szCs w:val="28"/>
          <w:lang w:val="uk-UA"/>
        </w:rPr>
        <w:t xml:space="preserve">   </w:t>
      </w:r>
      <w:r w:rsidR="00AF3A63">
        <w:rPr>
          <w:sz w:val="28"/>
          <w:szCs w:val="28"/>
          <w:lang w:val="uk-UA"/>
        </w:rPr>
        <w:t xml:space="preserve">    </w:t>
      </w:r>
      <w:r>
        <w:rPr>
          <w:sz w:val="28"/>
          <w:szCs w:val="28"/>
        </w:rPr>
        <w:lastRenderedPageBreak/>
        <w:t>365 млн м</w:t>
      </w:r>
      <w:r>
        <w:rPr>
          <w:sz w:val="28"/>
          <w:szCs w:val="28"/>
          <w:vertAlign w:val="superscript"/>
        </w:rPr>
        <w:t xml:space="preserve">3 </w:t>
      </w:r>
      <w:r>
        <w:rPr>
          <w:sz w:val="28"/>
          <w:szCs w:val="28"/>
        </w:rPr>
        <w:t>дніпровської води каналом Дніпро – Інгулець до Карачунівського водосховища.</w:t>
      </w:r>
    </w:p>
    <w:p w14:paraId="6F2BF7C4" w14:textId="711A0F97" w:rsidR="005721B6" w:rsidRDefault="005721B6" w:rsidP="005019E7">
      <w:pPr>
        <w:widowControl w:val="0"/>
        <w:spacing w:after="240"/>
        <w:ind w:firstLine="567"/>
        <w:jc w:val="both"/>
        <w:rPr>
          <w:strike/>
          <w:sz w:val="28"/>
          <w:szCs w:val="28"/>
          <w:lang w:val="uk-UA"/>
        </w:rPr>
      </w:pPr>
      <w:r>
        <w:rPr>
          <w:sz w:val="28"/>
          <w:szCs w:val="28"/>
        </w:rPr>
        <w:t xml:space="preserve">Ефективне управління ресурсами, зокрема водними, енергетичними та земельними, є також ключовим для забезпечення сталого розвитку довкілля. Згідно з </w:t>
      </w:r>
      <w:r w:rsidRPr="005721B6">
        <w:rPr>
          <w:color w:val="000000" w:themeColor="text1"/>
          <w:sz w:val="28"/>
          <w:szCs w:val="28"/>
        </w:rPr>
        <w:t xml:space="preserve">Директивою 2000/60/ЄС </w:t>
      </w:r>
      <w:hyperlink r:id="rId22" w:history="1">
        <w:r w:rsidRPr="002645F0">
          <w:rPr>
            <w:rStyle w:val="af0"/>
            <w:color w:val="000000" w:themeColor="text1"/>
            <w:sz w:val="28"/>
            <w:szCs w:val="28"/>
            <w:u w:val="none"/>
          </w:rPr>
          <w:t>Європейського парламенту</w:t>
        </w:r>
      </w:hyperlink>
      <w:r w:rsidRPr="002645F0">
        <w:rPr>
          <w:color w:val="000000" w:themeColor="text1"/>
          <w:sz w:val="28"/>
          <w:szCs w:val="28"/>
        </w:rPr>
        <w:t xml:space="preserve"> та </w:t>
      </w:r>
      <w:hyperlink r:id="rId23" w:history="1">
        <w:r w:rsidRPr="002645F0">
          <w:rPr>
            <w:rStyle w:val="af0"/>
            <w:color w:val="000000" w:themeColor="text1"/>
            <w:sz w:val="28"/>
            <w:szCs w:val="28"/>
            <w:u w:val="none"/>
          </w:rPr>
          <w:t>Ради</w:t>
        </w:r>
      </w:hyperlink>
      <w:r w:rsidRPr="002645F0">
        <w:rPr>
          <w:color w:val="000000" w:themeColor="text1"/>
        </w:rPr>
        <w:t xml:space="preserve"> </w:t>
      </w:r>
      <w:r w:rsidRPr="002645F0">
        <w:rPr>
          <w:color w:val="000000" w:themeColor="text1"/>
          <w:sz w:val="28"/>
          <w:szCs w:val="28"/>
        </w:rPr>
        <w:t>«</w:t>
      </w:r>
      <w:r w:rsidRPr="005721B6">
        <w:rPr>
          <w:color w:val="000000" w:themeColor="text1"/>
          <w:sz w:val="28"/>
          <w:szCs w:val="28"/>
        </w:rPr>
        <w:t xml:space="preserve">Про встановлення рамок діяльності Співтовариства в галузі водної політики» </w:t>
      </w:r>
      <w:r>
        <w:rPr>
          <w:sz w:val="28"/>
          <w:szCs w:val="28"/>
        </w:rPr>
        <w:t xml:space="preserve">необхідно забезпечити раціональне використання водних ресурсів та їх відновлення. Це може бути </w:t>
      </w:r>
      <w:r>
        <w:rPr>
          <w:sz w:val="28"/>
          <w:szCs w:val="28"/>
          <w:lang w:val="uk-UA"/>
        </w:rPr>
        <w:t>здійснен</w:t>
      </w:r>
      <w:r>
        <w:rPr>
          <w:sz w:val="28"/>
          <w:szCs w:val="28"/>
        </w:rPr>
        <w:t xml:space="preserve">о шляхом реалізації заходів </w:t>
      </w:r>
      <w:r>
        <w:rPr>
          <w:sz w:val="28"/>
          <w:szCs w:val="28"/>
          <w:lang w:val="uk-UA"/>
        </w:rPr>
        <w:t>і</w:t>
      </w:r>
      <w:r>
        <w:rPr>
          <w:sz w:val="28"/>
          <w:szCs w:val="28"/>
        </w:rPr>
        <w:t xml:space="preserve"> проєктів з відновлення проточності водних артерій </w:t>
      </w:r>
      <w:r>
        <w:rPr>
          <w:sz w:val="28"/>
          <w:szCs w:val="28"/>
          <w:lang w:val="uk-UA"/>
        </w:rPr>
        <w:t>Криворізької МТГ,</w:t>
      </w:r>
      <w:r>
        <w:rPr>
          <w:sz w:val="28"/>
          <w:szCs w:val="28"/>
        </w:rPr>
        <w:t xml:space="preserve"> реконструкції та модернізаці</w:t>
      </w:r>
      <w:r>
        <w:rPr>
          <w:sz w:val="28"/>
          <w:szCs w:val="28"/>
          <w:lang w:val="uk-UA"/>
        </w:rPr>
        <w:t>ї</w:t>
      </w:r>
      <w:r>
        <w:rPr>
          <w:sz w:val="28"/>
          <w:szCs w:val="28"/>
        </w:rPr>
        <w:t xml:space="preserve"> мереж водовідведення і очисних споруд, упровадження систем рециркуляції води на промислових підприємствах.</w:t>
      </w:r>
    </w:p>
    <w:p w14:paraId="04CD09C6" w14:textId="77777777" w:rsidR="005721B6" w:rsidRDefault="005721B6" w:rsidP="005019E7">
      <w:pPr>
        <w:spacing w:before="120"/>
        <w:rPr>
          <w:b/>
          <w:i/>
          <w:color w:val="000000"/>
          <w:sz w:val="28"/>
          <w:szCs w:val="28"/>
          <w:lang w:val="uk-UA"/>
        </w:rPr>
      </w:pPr>
      <w:r>
        <w:rPr>
          <w:b/>
          <w:i/>
          <w:color w:val="000000"/>
          <w:sz w:val="28"/>
          <w:szCs w:val="28"/>
          <w:lang w:val="uk-UA"/>
        </w:rPr>
        <w:t>Завдання та сфери реалізації проєктів для досягнення оперативної цілі 2.1. Безпечне довкілля та прагнення до кліматичної нейтральності:</w:t>
      </w:r>
    </w:p>
    <w:tbl>
      <w:tblPr>
        <w:tblW w:w="964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406"/>
        <w:gridCol w:w="7239"/>
      </w:tblGrid>
      <w:tr w:rsidR="005721B6" w14:paraId="60A0DC82" w14:textId="77777777" w:rsidTr="002046B5">
        <w:tc>
          <w:tcPr>
            <w:tcW w:w="2406" w:type="dxa"/>
            <w:tcBorders>
              <w:top w:val="single" w:sz="4" w:space="0" w:color="auto"/>
              <w:left w:val="single" w:sz="4" w:space="0" w:color="auto"/>
              <w:bottom w:val="single" w:sz="4" w:space="0" w:color="000000"/>
              <w:right w:val="single" w:sz="4" w:space="0" w:color="000000"/>
            </w:tcBorders>
            <w:shd w:val="clear" w:color="auto" w:fill="E7E6E6"/>
            <w:hideMark/>
          </w:tcPr>
          <w:p w14:paraId="48FCB63D" w14:textId="77777777" w:rsidR="005721B6" w:rsidRPr="00AC76AD" w:rsidRDefault="005721B6" w:rsidP="005019E7">
            <w:pPr>
              <w:spacing w:before="40" w:after="40"/>
              <w:ind w:left="57"/>
              <w:jc w:val="center"/>
              <w:rPr>
                <w:b/>
                <w:i/>
              </w:rPr>
            </w:pPr>
            <w:r w:rsidRPr="00AC76AD">
              <w:rPr>
                <w:b/>
                <w:i/>
              </w:rPr>
              <w:t>Завдання</w:t>
            </w:r>
          </w:p>
        </w:tc>
        <w:tc>
          <w:tcPr>
            <w:tcW w:w="7239" w:type="dxa"/>
            <w:tcBorders>
              <w:top w:val="single" w:sz="4" w:space="0" w:color="auto"/>
              <w:left w:val="single" w:sz="4" w:space="0" w:color="000000"/>
              <w:bottom w:val="single" w:sz="4" w:space="0" w:color="000000"/>
              <w:right w:val="single" w:sz="4" w:space="0" w:color="auto"/>
            </w:tcBorders>
            <w:shd w:val="clear" w:color="auto" w:fill="E7E6E6"/>
            <w:hideMark/>
          </w:tcPr>
          <w:p w14:paraId="21E81CAD" w14:textId="77777777" w:rsidR="005721B6" w:rsidRPr="00AC76AD" w:rsidRDefault="005721B6" w:rsidP="005019E7">
            <w:pPr>
              <w:spacing w:before="40" w:after="40"/>
              <w:ind w:left="57"/>
              <w:jc w:val="center"/>
              <w:rPr>
                <w:b/>
                <w:i/>
              </w:rPr>
            </w:pPr>
            <w:r w:rsidRPr="00AC76AD">
              <w:rPr>
                <w:b/>
                <w:i/>
              </w:rPr>
              <w:t>Сфери реалізації проєктів</w:t>
            </w:r>
          </w:p>
        </w:tc>
      </w:tr>
      <w:tr w:rsidR="005721B6" w:rsidRPr="005721B6" w14:paraId="71F885B5" w14:textId="77777777" w:rsidTr="002046B5">
        <w:tc>
          <w:tcPr>
            <w:tcW w:w="2406" w:type="dxa"/>
            <w:tcBorders>
              <w:top w:val="single" w:sz="4" w:space="0" w:color="000000"/>
              <w:left w:val="single" w:sz="4" w:space="0" w:color="auto"/>
              <w:bottom w:val="single" w:sz="4" w:space="0" w:color="000000"/>
              <w:right w:val="single" w:sz="4" w:space="0" w:color="000000"/>
            </w:tcBorders>
            <w:hideMark/>
          </w:tcPr>
          <w:p w14:paraId="163841E5" w14:textId="77777777" w:rsidR="005721B6" w:rsidRDefault="005721B6" w:rsidP="005019E7">
            <w:pPr>
              <w:ind w:left="57"/>
              <w:rPr>
                <w:highlight w:val="yellow"/>
              </w:rPr>
            </w:pPr>
            <w:r>
              <w:t>2.1.1. Покращення якості повітря та досягнення кліматичної безпеки</w:t>
            </w:r>
          </w:p>
        </w:tc>
        <w:tc>
          <w:tcPr>
            <w:tcW w:w="7239" w:type="dxa"/>
            <w:tcBorders>
              <w:top w:val="single" w:sz="4" w:space="0" w:color="000000"/>
              <w:left w:val="single" w:sz="4" w:space="0" w:color="000000"/>
              <w:bottom w:val="single" w:sz="4" w:space="0" w:color="000000"/>
              <w:right w:val="single" w:sz="4" w:space="0" w:color="auto"/>
            </w:tcBorders>
            <w:shd w:val="clear" w:color="auto" w:fill="FFFFFF"/>
            <w:hideMark/>
          </w:tcPr>
          <w:p w14:paraId="0744996E" w14:textId="77777777" w:rsidR="005721B6" w:rsidRDefault="005721B6" w:rsidP="005019E7">
            <w:pPr>
              <w:tabs>
                <w:tab w:val="left" w:pos="439"/>
              </w:tabs>
              <w:ind w:left="57" w:firstLine="401"/>
            </w:pPr>
            <w:r>
              <w:t>Повна ідентифікація джерел забруднення повітряного басейну.</w:t>
            </w:r>
          </w:p>
          <w:p w14:paraId="6DBEBD04" w14:textId="7C862A2B" w:rsidR="005721B6" w:rsidRDefault="005721B6" w:rsidP="005019E7">
            <w:pPr>
              <w:tabs>
                <w:tab w:val="left" w:pos="439"/>
              </w:tabs>
              <w:ind w:left="57" w:firstLine="401"/>
              <w:jc w:val="both"/>
            </w:pPr>
            <w:r>
              <w:t xml:space="preserve">Оцінка ризиків та вразливості соціально-економічних і екологічних систем до зміни клімату, конкретних кліматичних загроз, що впливають на територію </w:t>
            </w:r>
            <w:r w:rsidR="009E16F4">
              <w:rPr>
                <w:lang w:val="uk-UA"/>
              </w:rPr>
              <w:t>Криворізької МТГ</w:t>
            </w:r>
            <w:r>
              <w:t>, здатність до адаптації та аналіз можливих наслідків.</w:t>
            </w:r>
          </w:p>
          <w:p w14:paraId="49663B2A" w14:textId="77777777" w:rsidR="005721B6" w:rsidRDefault="005721B6" w:rsidP="005019E7">
            <w:pPr>
              <w:tabs>
                <w:tab w:val="left" w:pos="439"/>
              </w:tabs>
              <w:ind w:left="57" w:firstLine="401"/>
              <w:jc w:val="both"/>
            </w:pPr>
            <w:r>
              <w:t>Розробка й реалізація плану поліпшення якості атмосферного повітря та зменшення обсягів антропогенних викидів парникових газів і збільшення обсягів видалення парникових газів поглиначами</w:t>
            </w:r>
          </w:p>
        </w:tc>
      </w:tr>
      <w:tr w:rsidR="005721B6" w:rsidRPr="005721B6" w14:paraId="2923DE85" w14:textId="77777777" w:rsidTr="002046B5">
        <w:tc>
          <w:tcPr>
            <w:tcW w:w="2406" w:type="dxa"/>
            <w:tcBorders>
              <w:top w:val="single" w:sz="4" w:space="0" w:color="000000"/>
              <w:left w:val="single" w:sz="4" w:space="0" w:color="auto"/>
              <w:bottom w:val="single" w:sz="4" w:space="0" w:color="000000"/>
              <w:right w:val="single" w:sz="4" w:space="0" w:color="000000"/>
            </w:tcBorders>
            <w:hideMark/>
          </w:tcPr>
          <w:p w14:paraId="662E6D95" w14:textId="77777777" w:rsidR="005721B6" w:rsidRDefault="005721B6" w:rsidP="005019E7">
            <w:pPr>
              <w:ind w:left="57"/>
              <w:rPr>
                <w:highlight w:val="yellow"/>
              </w:rPr>
            </w:pPr>
            <w:r>
              <w:t>2.1.2. Відновлення та оздоровлення водних екосистем</w:t>
            </w:r>
          </w:p>
        </w:tc>
        <w:tc>
          <w:tcPr>
            <w:tcW w:w="7239" w:type="dxa"/>
            <w:tcBorders>
              <w:top w:val="single" w:sz="4" w:space="0" w:color="000000"/>
              <w:left w:val="single" w:sz="4" w:space="0" w:color="000000"/>
              <w:bottom w:val="single" w:sz="4" w:space="0" w:color="000000"/>
              <w:right w:val="single" w:sz="4" w:space="0" w:color="auto"/>
            </w:tcBorders>
            <w:shd w:val="clear" w:color="auto" w:fill="FFFFFF"/>
            <w:hideMark/>
          </w:tcPr>
          <w:p w14:paraId="1E2EDEA6" w14:textId="77777777" w:rsidR="005721B6" w:rsidRDefault="005721B6" w:rsidP="005019E7">
            <w:pPr>
              <w:tabs>
                <w:tab w:val="left" w:pos="439"/>
              </w:tabs>
              <w:ind w:left="57" w:firstLine="401"/>
              <w:jc w:val="both"/>
            </w:pPr>
            <w:r>
              <w:t>Повна ідентифікація джерел забруднення водних ресурсів.</w:t>
            </w:r>
          </w:p>
          <w:p w14:paraId="072040E7" w14:textId="5AEDB218" w:rsidR="005721B6" w:rsidRDefault="005721B6" w:rsidP="005019E7">
            <w:pPr>
              <w:tabs>
                <w:tab w:val="left" w:pos="439"/>
              </w:tabs>
              <w:ind w:left="57" w:firstLine="401"/>
              <w:jc w:val="both"/>
            </w:pPr>
            <w:r>
              <w:t>Реалізація проєктів з відновлення во</w:t>
            </w:r>
            <w:r w:rsidR="00F051FB">
              <w:t>дності, гідрологічного режиму й</w:t>
            </w:r>
            <w:r>
              <w:t xml:space="preserve"> екологічного оздоровлення водних об’єктів громади, зокрема річок Інгул</w:t>
            </w:r>
            <w:r>
              <w:rPr>
                <w:lang w:val="uk-UA"/>
              </w:rPr>
              <w:t>ь</w:t>
            </w:r>
            <w:r>
              <w:t>ця, Саксагані та Старої Саксаган</w:t>
            </w:r>
            <w:r>
              <w:rPr>
                <w:lang w:val="uk-UA"/>
              </w:rPr>
              <w:t>і</w:t>
            </w:r>
            <w:r>
              <w:t>.</w:t>
            </w:r>
          </w:p>
          <w:p w14:paraId="7B66930A" w14:textId="77777777" w:rsidR="005721B6" w:rsidRDefault="005721B6" w:rsidP="005019E7">
            <w:pPr>
              <w:tabs>
                <w:tab w:val="left" w:pos="439"/>
              </w:tabs>
              <w:ind w:left="57" w:firstLine="401"/>
              <w:jc w:val="both"/>
            </w:pPr>
            <w:r>
              <w:t xml:space="preserve">Упровадження </w:t>
            </w:r>
            <w:r>
              <w:rPr>
                <w:lang w:val="uk-UA"/>
              </w:rPr>
              <w:t>в</w:t>
            </w:r>
            <w:r>
              <w:t xml:space="preserve"> комунальному господарстві/промисловому виробництві найкращих доступних технологій і методів управління, спрямованих на зниження рівня забруднення водних об’єктів, у тому ч</w:t>
            </w:r>
            <w:r>
              <w:rPr>
                <w:lang w:val="uk-UA"/>
              </w:rPr>
              <w:t>ислі</w:t>
            </w:r>
            <w:r>
              <w:t xml:space="preserve"> використання стічних, фільтраційних вод у оборотному циклі, для технологічних потреб</w:t>
            </w:r>
          </w:p>
        </w:tc>
      </w:tr>
      <w:tr w:rsidR="00354700" w:rsidRPr="005721B6" w14:paraId="731121FF" w14:textId="77777777" w:rsidTr="00550C78">
        <w:trPr>
          <w:trHeight w:val="2494"/>
        </w:trPr>
        <w:tc>
          <w:tcPr>
            <w:tcW w:w="2406" w:type="dxa"/>
            <w:tcBorders>
              <w:top w:val="single" w:sz="4" w:space="0" w:color="000000"/>
              <w:left w:val="single" w:sz="4" w:space="0" w:color="auto"/>
              <w:right w:val="single" w:sz="4" w:space="0" w:color="000000"/>
            </w:tcBorders>
            <w:hideMark/>
          </w:tcPr>
          <w:p w14:paraId="6C263AFA" w14:textId="77777777" w:rsidR="00354700" w:rsidRDefault="00354700" w:rsidP="005019E7">
            <w:pPr>
              <w:ind w:left="57"/>
            </w:pPr>
            <w:r>
              <w:t xml:space="preserve">2.1.3. Дослідження стану Криворізького залізорудного </w:t>
            </w:r>
          </w:p>
          <w:p w14:paraId="601C5FC4" w14:textId="11B166B5" w:rsidR="00354700" w:rsidRDefault="00354700" w:rsidP="005019E7">
            <w:pPr>
              <w:ind w:left="57"/>
            </w:pPr>
            <w:r>
              <w:t>басейну для запобі</w:t>
            </w:r>
            <w:r>
              <w:rPr>
                <w:lang w:val="uk-UA"/>
              </w:rPr>
              <w:t>-</w:t>
            </w:r>
            <w:r>
              <w:t>гання виникненню на його території катастроф техноген</w:t>
            </w:r>
            <w:r>
              <w:rPr>
                <w:lang w:val="uk-UA"/>
              </w:rPr>
              <w:t>-</w:t>
            </w:r>
            <w:r>
              <w:t xml:space="preserve">ного </w:t>
            </w:r>
            <w:r>
              <w:rPr>
                <w:lang w:val="uk-UA"/>
              </w:rPr>
              <w:t>й</w:t>
            </w:r>
            <w:r>
              <w:t xml:space="preserve"> природного характеру</w:t>
            </w:r>
          </w:p>
        </w:tc>
        <w:tc>
          <w:tcPr>
            <w:tcW w:w="7239" w:type="dxa"/>
            <w:tcBorders>
              <w:top w:val="single" w:sz="4" w:space="0" w:color="000000"/>
              <w:left w:val="single" w:sz="4" w:space="0" w:color="000000"/>
              <w:right w:val="single" w:sz="4" w:space="0" w:color="auto"/>
            </w:tcBorders>
            <w:shd w:val="clear" w:color="auto" w:fill="FFFFFF"/>
          </w:tcPr>
          <w:p w14:paraId="2F1BDAD3" w14:textId="77777777" w:rsidR="00354700" w:rsidRDefault="00354700" w:rsidP="005019E7">
            <w:pPr>
              <w:tabs>
                <w:tab w:val="left" w:pos="439"/>
              </w:tabs>
              <w:ind w:left="57" w:firstLine="401"/>
              <w:jc w:val="both"/>
            </w:pPr>
            <w:r>
              <w:t xml:space="preserve">Реалізація заходів Державної програми дослідження стану техногенної частини земної кори Криворізького залізорудного басейну для запобігання виникненню на його території катастроф </w:t>
            </w:r>
          </w:p>
          <w:p w14:paraId="5AA6AB64" w14:textId="77777777" w:rsidR="00354700" w:rsidRDefault="00354700" w:rsidP="009E16F4">
            <w:pPr>
              <w:tabs>
                <w:tab w:val="left" w:pos="439"/>
              </w:tabs>
            </w:pPr>
            <w:r>
              <w:t>техногенного та природного характеру.</w:t>
            </w:r>
          </w:p>
          <w:p w14:paraId="4709F3E5" w14:textId="77777777" w:rsidR="00354700" w:rsidRDefault="00354700" w:rsidP="005019E7">
            <w:pPr>
              <w:tabs>
                <w:tab w:val="left" w:pos="439"/>
              </w:tabs>
              <w:ind w:firstLine="401"/>
            </w:pPr>
            <w:r>
              <w:t>Проведення досліджень небезпечних техногенних і природних процесів, зумовлених діяльністю залізорудних підприємств Криво</w:t>
            </w:r>
            <w:r>
              <w:rPr>
                <w:lang w:val="uk-UA"/>
              </w:rPr>
              <w:t>-</w:t>
            </w:r>
            <w:r>
              <w:t xml:space="preserve">різького басейну. </w:t>
            </w:r>
          </w:p>
          <w:p w14:paraId="283ACE82" w14:textId="63DE667D" w:rsidR="00354700" w:rsidRDefault="00354700" w:rsidP="005019E7">
            <w:pPr>
              <w:tabs>
                <w:tab w:val="left" w:pos="439"/>
              </w:tabs>
              <w:ind w:firstLine="401"/>
            </w:pPr>
            <w:r>
              <w:t>Картування та районування промислових і селітебних територій за рівнем безпечної експлуатації</w:t>
            </w:r>
          </w:p>
        </w:tc>
      </w:tr>
    </w:tbl>
    <w:p w14:paraId="3281DD87" w14:textId="77777777" w:rsidR="005721B6" w:rsidRDefault="005721B6" w:rsidP="005019E7">
      <w:pPr>
        <w:spacing w:before="240"/>
        <w:ind w:firstLine="567"/>
        <w:rPr>
          <w:b/>
          <w:i/>
          <w:color w:val="000000"/>
          <w:sz w:val="28"/>
          <w:szCs w:val="28"/>
        </w:rPr>
      </w:pPr>
      <w:r>
        <w:rPr>
          <w:b/>
          <w:i/>
          <w:color w:val="000000"/>
          <w:sz w:val="28"/>
          <w:szCs w:val="28"/>
        </w:rPr>
        <w:t>Очікувані результати:</w:t>
      </w:r>
    </w:p>
    <w:p w14:paraId="3B1C5258" w14:textId="77777777" w:rsidR="005721B6" w:rsidRDefault="005721B6" w:rsidP="005019E7">
      <w:pPr>
        <w:ind w:firstLine="567"/>
        <w:jc w:val="both"/>
        <w:rPr>
          <w:color w:val="000000"/>
          <w:sz w:val="28"/>
          <w:szCs w:val="28"/>
        </w:rPr>
      </w:pPr>
      <w:r>
        <w:rPr>
          <w:color w:val="000000"/>
          <w:sz w:val="28"/>
          <w:szCs w:val="28"/>
        </w:rPr>
        <w:t>Створено актуальний реєстр джерел викидів забруднюючих речовин та парникових газів.</w:t>
      </w:r>
    </w:p>
    <w:p w14:paraId="488FCCB0" w14:textId="77777777" w:rsidR="005721B6" w:rsidRDefault="005721B6" w:rsidP="005019E7">
      <w:pPr>
        <w:ind w:firstLine="567"/>
        <w:jc w:val="both"/>
        <w:rPr>
          <w:color w:val="000000"/>
          <w:sz w:val="28"/>
          <w:szCs w:val="28"/>
        </w:rPr>
      </w:pPr>
      <w:r>
        <w:rPr>
          <w:color w:val="000000"/>
          <w:sz w:val="28"/>
          <w:szCs w:val="28"/>
        </w:rPr>
        <w:t>Отримано комплексну оцінку вразливості Криворізької МТГ до змін клімату (екстремальні температури, посухи, повені тощо).</w:t>
      </w:r>
    </w:p>
    <w:p w14:paraId="4FAC6A28" w14:textId="77777777" w:rsidR="005721B6" w:rsidRDefault="005721B6" w:rsidP="00465F93">
      <w:pPr>
        <w:widowControl w:val="0"/>
        <w:ind w:firstLine="567"/>
        <w:jc w:val="both"/>
        <w:rPr>
          <w:color w:val="000000"/>
          <w:sz w:val="28"/>
          <w:szCs w:val="28"/>
        </w:rPr>
      </w:pPr>
      <w:r>
        <w:rPr>
          <w:color w:val="000000"/>
          <w:sz w:val="28"/>
          <w:szCs w:val="28"/>
        </w:rPr>
        <w:t>Визначено ключові кліматичні загрози, які впливають на здоров'я населення, економіку, інфраструктуру та екосистеми.</w:t>
      </w:r>
    </w:p>
    <w:p w14:paraId="247161CA" w14:textId="77777777" w:rsidR="005721B6" w:rsidRDefault="005721B6" w:rsidP="00465F93">
      <w:pPr>
        <w:widowControl w:val="0"/>
        <w:ind w:firstLine="567"/>
        <w:jc w:val="both"/>
        <w:rPr>
          <w:color w:val="000000"/>
          <w:sz w:val="28"/>
          <w:szCs w:val="28"/>
        </w:rPr>
      </w:pPr>
      <w:r>
        <w:rPr>
          <w:color w:val="000000"/>
          <w:sz w:val="28"/>
          <w:szCs w:val="28"/>
        </w:rPr>
        <w:t xml:space="preserve">Розроблено рекомендації для промислових підприємств щодо оптимізації </w:t>
      </w:r>
      <w:r>
        <w:rPr>
          <w:color w:val="000000"/>
          <w:sz w:val="28"/>
          <w:szCs w:val="28"/>
        </w:rPr>
        <w:lastRenderedPageBreak/>
        <w:t>технологічних процесів для зниження рівня викидів.</w:t>
      </w:r>
    </w:p>
    <w:p w14:paraId="2CC15362" w14:textId="77777777" w:rsidR="005721B6" w:rsidRDefault="005721B6" w:rsidP="005019E7">
      <w:pPr>
        <w:ind w:firstLine="567"/>
        <w:jc w:val="both"/>
        <w:rPr>
          <w:color w:val="000000"/>
          <w:sz w:val="28"/>
          <w:szCs w:val="28"/>
        </w:rPr>
      </w:pPr>
      <w:r>
        <w:rPr>
          <w:color w:val="000000"/>
          <w:sz w:val="28"/>
          <w:szCs w:val="28"/>
        </w:rPr>
        <w:t>Скорочено обсяги викидів забруднюючих речовин і парникових газів від промислових підприємств за рахунок модернізації виробництва.</w:t>
      </w:r>
    </w:p>
    <w:p w14:paraId="0FA897A5" w14:textId="77777777" w:rsidR="005721B6" w:rsidRDefault="005721B6" w:rsidP="005019E7">
      <w:pPr>
        <w:ind w:firstLine="567"/>
        <w:jc w:val="both"/>
        <w:rPr>
          <w:color w:val="000000"/>
          <w:sz w:val="28"/>
          <w:szCs w:val="28"/>
        </w:rPr>
      </w:pPr>
      <w:r>
        <w:rPr>
          <w:color w:val="000000"/>
          <w:sz w:val="28"/>
          <w:szCs w:val="28"/>
        </w:rPr>
        <w:t xml:space="preserve">Забезпечено </w:t>
      </w:r>
      <w:r>
        <w:rPr>
          <w:color w:val="000000"/>
          <w:sz w:val="28"/>
          <w:szCs w:val="28"/>
          <w:lang w:val="uk-UA"/>
        </w:rPr>
        <w:t>належний</w:t>
      </w:r>
      <w:r>
        <w:rPr>
          <w:color w:val="000000"/>
          <w:sz w:val="28"/>
          <w:szCs w:val="28"/>
        </w:rPr>
        <w:t xml:space="preserve"> екологічний стан водних об’єктів, зокрема річок Інгул</w:t>
      </w:r>
      <w:r>
        <w:rPr>
          <w:color w:val="000000"/>
          <w:sz w:val="28"/>
          <w:szCs w:val="28"/>
          <w:lang w:val="uk-UA"/>
        </w:rPr>
        <w:t>ьця,</w:t>
      </w:r>
      <w:r>
        <w:rPr>
          <w:color w:val="000000"/>
          <w:sz w:val="28"/>
          <w:szCs w:val="28"/>
        </w:rPr>
        <w:t xml:space="preserve"> Саксаган</w:t>
      </w:r>
      <w:r>
        <w:rPr>
          <w:color w:val="000000"/>
          <w:sz w:val="28"/>
          <w:szCs w:val="28"/>
          <w:lang w:val="uk-UA"/>
        </w:rPr>
        <w:t xml:space="preserve">і </w:t>
      </w:r>
      <w:r>
        <w:rPr>
          <w:color w:val="000000"/>
          <w:sz w:val="28"/>
          <w:szCs w:val="28"/>
        </w:rPr>
        <w:t>та Стар</w:t>
      </w:r>
      <w:r>
        <w:rPr>
          <w:color w:val="000000"/>
          <w:sz w:val="28"/>
          <w:szCs w:val="28"/>
          <w:lang w:val="uk-UA"/>
        </w:rPr>
        <w:t>ої</w:t>
      </w:r>
      <w:r>
        <w:rPr>
          <w:color w:val="000000"/>
          <w:sz w:val="28"/>
          <w:szCs w:val="28"/>
        </w:rPr>
        <w:t xml:space="preserve"> Саксаган</w:t>
      </w:r>
      <w:r>
        <w:rPr>
          <w:color w:val="000000"/>
          <w:sz w:val="28"/>
          <w:szCs w:val="28"/>
          <w:lang w:val="uk-UA"/>
        </w:rPr>
        <w:t>і</w:t>
      </w:r>
      <w:r>
        <w:rPr>
          <w:color w:val="000000"/>
          <w:sz w:val="28"/>
          <w:szCs w:val="28"/>
        </w:rPr>
        <w:t>.</w:t>
      </w:r>
    </w:p>
    <w:p w14:paraId="51CE3B87" w14:textId="77777777" w:rsidR="005721B6" w:rsidRDefault="005721B6" w:rsidP="005019E7">
      <w:pPr>
        <w:ind w:firstLine="567"/>
        <w:jc w:val="both"/>
        <w:rPr>
          <w:color w:val="000000"/>
          <w:sz w:val="28"/>
          <w:szCs w:val="28"/>
        </w:rPr>
      </w:pPr>
      <w:r>
        <w:rPr>
          <w:color w:val="000000"/>
          <w:sz w:val="28"/>
          <w:szCs w:val="28"/>
        </w:rPr>
        <w:t>Зменшено негативний вплив виробничої діяльності підприємств на стан поверхневих та підземних вод.</w:t>
      </w:r>
    </w:p>
    <w:p w14:paraId="6FCE98C9" w14:textId="5AC5C987" w:rsidR="005721B6" w:rsidRDefault="005721B6" w:rsidP="003D3EB4">
      <w:pPr>
        <w:spacing w:after="240"/>
        <w:ind w:firstLine="567"/>
        <w:jc w:val="both"/>
        <w:rPr>
          <w:color w:val="000000"/>
          <w:sz w:val="28"/>
          <w:szCs w:val="28"/>
        </w:rPr>
      </w:pPr>
      <w:r>
        <w:rPr>
          <w:color w:val="000000"/>
          <w:sz w:val="28"/>
          <w:szCs w:val="28"/>
        </w:rPr>
        <w:t xml:space="preserve">Створено </w:t>
      </w:r>
      <w:r>
        <w:rPr>
          <w:sz w:val="28"/>
          <w:szCs w:val="28"/>
        </w:rPr>
        <w:t>систему</w:t>
      </w:r>
      <w:r>
        <w:rPr>
          <w:color w:val="000000"/>
          <w:sz w:val="28"/>
          <w:szCs w:val="28"/>
        </w:rPr>
        <w:t xml:space="preserve"> попередження виникнення надзвичайних ситуацій на землях, порушених при тривал</w:t>
      </w:r>
      <w:r w:rsidR="00E03D2D">
        <w:rPr>
          <w:color w:val="000000"/>
          <w:sz w:val="28"/>
          <w:szCs w:val="28"/>
        </w:rPr>
        <w:t>ій та інтенсивній експлуатації к</w:t>
      </w:r>
      <w:r>
        <w:rPr>
          <w:color w:val="000000"/>
          <w:sz w:val="28"/>
          <w:szCs w:val="28"/>
        </w:rPr>
        <w:t>риворізьких родовищ кор</w:t>
      </w:r>
      <w:r w:rsidR="00E03D2D">
        <w:rPr>
          <w:color w:val="000000"/>
          <w:sz w:val="28"/>
          <w:szCs w:val="28"/>
        </w:rPr>
        <w:t>исних копалин за більше ніж 140-</w:t>
      </w:r>
      <w:r>
        <w:rPr>
          <w:color w:val="000000"/>
          <w:sz w:val="28"/>
          <w:szCs w:val="28"/>
        </w:rPr>
        <w:t>річний період розробки залізорудного басейну та розвитку гірничої інфраструктури громади.</w:t>
      </w:r>
    </w:p>
    <w:p w14:paraId="63C842B1" w14:textId="77777777" w:rsidR="005721B6" w:rsidRDefault="005721B6" w:rsidP="005019E7">
      <w:pPr>
        <w:ind w:firstLine="567"/>
        <w:rPr>
          <w:b/>
          <w:i/>
          <w:color w:val="000000"/>
          <w:sz w:val="28"/>
          <w:szCs w:val="28"/>
        </w:rPr>
      </w:pPr>
      <w:r>
        <w:rPr>
          <w:b/>
          <w:i/>
          <w:color w:val="000000"/>
          <w:sz w:val="28"/>
          <w:szCs w:val="28"/>
        </w:rPr>
        <w:t>Індикатори:</w:t>
      </w:r>
    </w:p>
    <w:p w14:paraId="14B35AE4" w14:textId="77777777" w:rsidR="005721B6" w:rsidRDefault="005721B6" w:rsidP="005019E7">
      <w:pPr>
        <w:ind w:firstLine="567"/>
        <w:jc w:val="both"/>
        <w:rPr>
          <w:sz w:val="28"/>
          <w:szCs w:val="28"/>
        </w:rPr>
      </w:pPr>
      <w:r>
        <w:rPr>
          <w:sz w:val="28"/>
          <w:szCs w:val="28"/>
        </w:rPr>
        <w:t>Темп зростання/зниження викидів забруднюючих речовин від стаціонарних джерел забруднення, % до попереднього року.</w:t>
      </w:r>
    </w:p>
    <w:p w14:paraId="3FB2A775" w14:textId="5364C2E6" w:rsidR="005721B6" w:rsidRDefault="005721B6" w:rsidP="005019E7">
      <w:pPr>
        <w:ind w:firstLine="567"/>
        <w:jc w:val="both"/>
        <w:rPr>
          <w:sz w:val="28"/>
          <w:szCs w:val="28"/>
        </w:rPr>
      </w:pPr>
      <w:r>
        <w:rPr>
          <w:sz w:val="28"/>
          <w:szCs w:val="28"/>
        </w:rPr>
        <w:t xml:space="preserve">Темп зростання/зниження викидів парникових газів від стаціонарних джерел забруднення, </w:t>
      </w:r>
      <w:r w:rsidR="00E03D2D">
        <w:rPr>
          <w:sz w:val="28"/>
          <w:szCs w:val="28"/>
          <w:lang w:val="uk-UA"/>
        </w:rPr>
        <w:t>%</w:t>
      </w:r>
      <w:r>
        <w:rPr>
          <w:sz w:val="28"/>
          <w:szCs w:val="28"/>
        </w:rPr>
        <w:t xml:space="preserve"> до попереднього року.</w:t>
      </w:r>
    </w:p>
    <w:p w14:paraId="43CF0A0C" w14:textId="794D6652" w:rsidR="005721B6" w:rsidRDefault="005721B6" w:rsidP="005019E7">
      <w:pPr>
        <w:ind w:firstLine="567"/>
        <w:jc w:val="both"/>
        <w:rPr>
          <w:sz w:val="28"/>
          <w:szCs w:val="28"/>
        </w:rPr>
      </w:pPr>
      <w:r>
        <w:rPr>
          <w:sz w:val="28"/>
          <w:szCs w:val="28"/>
        </w:rPr>
        <w:t>Обс</w:t>
      </w:r>
      <w:r w:rsidR="00E03D2D">
        <w:rPr>
          <w:sz w:val="28"/>
          <w:szCs w:val="28"/>
        </w:rPr>
        <w:t>яг скиду стічних вод у водні об</w:t>
      </w:r>
      <w:r w:rsidR="00E03D2D">
        <w:rPr>
          <w:sz w:val="28"/>
          <w:szCs w:val="28"/>
          <w:lang w:val="uk-UA"/>
        </w:rPr>
        <w:t>’</w:t>
      </w:r>
      <w:r>
        <w:rPr>
          <w:sz w:val="28"/>
          <w:szCs w:val="28"/>
        </w:rPr>
        <w:t>єкти, млн</w:t>
      </w:r>
      <w:r>
        <w:rPr>
          <w:sz w:val="28"/>
          <w:szCs w:val="28"/>
          <w:lang w:val="uk-UA"/>
        </w:rPr>
        <w:t xml:space="preserve"> </w:t>
      </w:r>
      <w:r>
        <w:rPr>
          <w:sz w:val="28"/>
          <w:szCs w:val="28"/>
        </w:rPr>
        <w:t>м</w:t>
      </w:r>
      <w:r>
        <w:rPr>
          <w:sz w:val="28"/>
          <w:szCs w:val="28"/>
          <w:vertAlign w:val="superscript"/>
        </w:rPr>
        <w:t>3</w:t>
      </w:r>
      <w:r>
        <w:rPr>
          <w:sz w:val="28"/>
          <w:szCs w:val="28"/>
          <w:lang w:val="uk-UA"/>
        </w:rPr>
        <w:t>.</w:t>
      </w:r>
    </w:p>
    <w:p w14:paraId="78C14054" w14:textId="77777777" w:rsidR="005721B6" w:rsidRDefault="005721B6" w:rsidP="005019E7">
      <w:pPr>
        <w:ind w:firstLine="709"/>
        <w:jc w:val="both"/>
        <w:rPr>
          <w:sz w:val="28"/>
          <w:szCs w:val="28"/>
        </w:rPr>
      </w:pPr>
    </w:p>
    <w:p w14:paraId="28CDCBC8" w14:textId="77777777" w:rsidR="005721B6" w:rsidRPr="0038603C" w:rsidRDefault="005721B6" w:rsidP="005019E7">
      <w:pPr>
        <w:spacing w:after="240"/>
        <w:jc w:val="both"/>
        <w:rPr>
          <w:b/>
          <w:i/>
          <w:color w:val="008000"/>
          <w:sz w:val="28"/>
          <w:szCs w:val="28"/>
          <w:lang w:val="uk-UA"/>
        </w:rPr>
      </w:pPr>
      <w:r w:rsidRPr="0038603C">
        <w:rPr>
          <w:b/>
          <w:i/>
          <w:color w:val="008000"/>
          <w:sz w:val="28"/>
          <w:szCs w:val="28"/>
        </w:rPr>
        <w:t>Оперативна ціль 2.2. Трансформована стала екосистема та екологічно свідома громада</w:t>
      </w:r>
    </w:p>
    <w:p w14:paraId="7A0F7578" w14:textId="77777777" w:rsidR="005721B6" w:rsidRDefault="005721B6" w:rsidP="005019E7">
      <w:pPr>
        <w:widowControl w:val="0"/>
        <w:ind w:firstLine="567"/>
        <w:jc w:val="both"/>
        <w:rPr>
          <w:sz w:val="28"/>
          <w:szCs w:val="28"/>
          <w:lang w:val="uk-UA"/>
        </w:rPr>
      </w:pPr>
      <w:r>
        <w:rPr>
          <w:sz w:val="28"/>
          <w:szCs w:val="28"/>
          <w:lang w:val="uk-UA"/>
        </w:rPr>
        <w:t>У центрі особливої уваги Криворізької МТГ є забезпечення стабільності екосистеми, ефективного управління ресурсами, упровадження якісного моніторингу довкілля та розвиток екоосвіти.</w:t>
      </w:r>
    </w:p>
    <w:p w14:paraId="3E1A772D" w14:textId="77777777" w:rsidR="005721B6" w:rsidRDefault="005721B6" w:rsidP="005019E7">
      <w:pPr>
        <w:widowControl w:val="0"/>
        <w:ind w:firstLine="567"/>
        <w:jc w:val="both"/>
        <w:rPr>
          <w:sz w:val="28"/>
          <w:szCs w:val="28"/>
        </w:rPr>
      </w:pPr>
      <w:r>
        <w:rPr>
          <w:sz w:val="28"/>
          <w:szCs w:val="28"/>
        </w:rPr>
        <w:t>На території Криворізької МТГ налічується 14 об’єктів природно-заповідного фонду загальною площею 375,45 га, з них 3 об’єкти загальнодержавного значення. Протягом 2016</w:t>
      </w:r>
      <w:r>
        <w:rPr>
          <w:sz w:val="28"/>
          <w:szCs w:val="28"/>
          <w:lang w:val="uk-UA"/>
        </w:rPr>
        <w:t>–</w:t>
      </w:r>
      <w:r>
        <w:rPr>
          <w:sz w:val="28"/>
          <w:szCs w:val="28"/>
        </w:rPr>
        <w:t>2023 років проведено біологічну рекультивацію земель на площі 58,2 га.</w:t>
      </w:r>
    </w:p>
    <w:p w14:paraId="185AD97C" w14:textId="77777777" w:rsidR="005721B6" w:rsidRDefault="005721B6" w:rsidP="005019E7">
      <w:pPr>
        <w:widowControl w:val="0"/>
        <w:ind w:firstLine="567"/>
        <w:jc w:val="both"/>
        <w:rPr>
          <w:sz w:val="28"/>
          <w:szCs w:val="28"/>
        </w:rPr>
      </w:pPr>
      <w:r>
        <w:rPr>
          <w:sz w:val="28"/>
          <w:szCs w:val="28"/>
        </w:rPr>
        <w:t xml:space="preserve">Збереження екосистеми громади значною мірою </w:t>
      </w:r>
      <w:r>
        <w:rPr>
          <w:sz w:val="28"/>
          <w:szCs w:val="28"/>
          <w:lang w:val="uk-UA"/>
        </w:rPr>
        <w:t xml:space="preserve">залежить від </w:t>
      </w:r>
      <w:r>
        <w:rPr>
          <w:sz w:val="28"/>
          <w:szCs w:val="28"/>
        </w:rPr>
        <w:t>видобут</w:t>
      </w:r>
      <w:r>
        <w:rPr>
          <w:sz w:val="28"/>
          <w:szCs w:val="28"/>
          <w:lang w:val="uk-UA"/>
        </w:rPr>
        <w:t>ку</w:t>
      </w:r>
      <w:r>
        <w:rPr>
          <w:sz w:val="28"/>
          <w:szCs w:val="28"/>
        </w:rPr>
        <w:t xml:space="preserve"> корисних копалин та промислової діяльніст</w:t>
      </w:r>
      <w:r>
        <w:rPr>
          <w:sz w:val="28"/>
          <w:szCs w:val="28"/>
          <w:lang w:val="uk-UA"/>
        </w:rPr>
        <w:t>і</w:t>
      </w:r>
      <w:r>
        <w:rPr>
          <w:sz w:val="28"/>
          <w:szCs w:val="28"/>
        </w:rPr>
        <w:t>. Згідно з Директивою ЄС 92/43/EEC «Про збереження природних середовищ істот та дикої природи» необхідно зберігати біорізноманіття та відновлювати порушені екосистеми. З цією метою необхідно передбачити рекультивацію порушених земель, зокрема територій колишніх кар'єрів, створення нових природних заповідників</w:t>
      </w:r>
      <w:r>
        <w:rPr>
          <w:color w:val="000000"/>
          <w:sz w:val="28"/>
          <w:szCs w:val="28"/>
        </w:rPr>
        <w:t xml:space="preserve"> та заказників для збереження біорізноманіття та відновлення зелених насаджень </w:t>
      </w:r>
      <w:r>
        <w:rPr>
          <w:color w:val="000000"/>
          <w:sz w:val="28"/>
          <w:szCs w:val="28"/>
          <w:lang w:val="uk-UA"/>
        </w:rPr>
        <w:t>і</w:t>
      </w:r>
      <w:r>
        <w:rPr>
          <w:color w:val="000000"/>
          <w:sz w:val="28"/>
          <w:szCs w:val="28"/>
        </w:rPr>
        <w:t xml:space="preserve"> створення нових </w:t>
      </w:r>
      <w:r>
        <w:rPr>
          <w:sz w:val="28"/>
          <w:szCs w:val="28"/>
        </w:rPr>
        <w:t>паркових зон.</w:t>
      </w:r>
    </w:p>
    <w:p w14:paraId="70561F3E" w14:textId="77777777" w:rsidR="005721B6" w:rsidRDefault="005721B6" w:rsidP="005019E7">
      <w:pPr>
        <w:widowControl w:val="0"/>
        <w:ind w:firstLine="567"/>
        <w:jc w:val="both"/>
        <w:rPr>
          <w:sz w:val="28"/>
          <w:szCs w:val="28"/>
        </w:rPr>
      </w:pPr>
      <w:r>
        <w:rPr>
          <w:sz w:val="28"/>
          <w:szCs w:val="28"/>
        </w:rPr>
        <w:t xml:space="preserve">Збереження екосистеми забезпечує стабільність клімату, запобігає деградації ґрунтів </w:t>
      </w:r>
      <w:r>
        <w:rPr>
          <w:sz w:val="28"/>
          <w:szCs w:val="28"/>
          <w:lang w:val="uk-UA"/>
        </w:rPr>
        <w:t>і</w:t>
      </w:r>
      <w:r>
        <w:rPr>
          <w:sz w:val="28"/>
          <w:szCs w:val="28"/>
        </w:rPr>
        <w:t xml:space="preserve"> зменшує ризики природних катастроф.</w:t>
      </w:r>
    </w:p>
    <w:p w14:paraId="32F98C61" w14:textId="77777777" w:rsidR="005721B6" w:rsidRDefault="005721B6" w:rsidP="005019E7">
      <w:pPr>
        <w:widowControl w:val="0"/>
        <w:ind w:firstLine="567"/>
        <w:jc w:val="both"/>
        <w:rPr>
          <w:sz w:val="28"/>
          <w:szCs w:val="28"/>
        </w:rPr>
      </w:pPr>
      <w:r>
        <w:rPr>
          <w:sz w:val="28"/>
          <w:szCs w:val="28"/>
        </w:rPr>
        <w:t xml:space="preserve">Законом України «Про основні засади (стратегію) державної екологічної політики України на період до 2030 року» визначено, що </w:t>
      </w:r>
      <w:r w:rsidRPr="005721B6">
        <w:rPr>
          <w:color w:val="000000" w:themeColor="text1"/>
          <w:sz w:val="28"/>
          <w:szCs w:val="28"/>
          <w:lang w:val="uk-UA"/>
        </w:rPr>
        <w:t>пр</w:t>
      </w:r>
      <w:r>
        <w:rPr>
          <w:sz w:val="28"/>
          <w:szCs w:val="28"/>
        </w:rPr>
        <w:t>освіта в інтересах збалансованого (сталого) розвитку дасть змогу встановити методологічні основи та запровадити безперервну екологічну освіту. Випереджаючими темпами має розвиватися всеохоплююча екологічна просвіта та виховання зростаючого покоління шляхом підтримки діяльності позашкільних закладів освіти, еколого-натуралістичних центрів та природничих секцій центрів дітей і юнацтва та профільних громадських організацій.</w:t>
      </w:r>
    </w:p>
    <w:p w14:paraId="2A8B2CA6" w14:textId="77777777" w:rsidR="005721B6" w:rsidRDefault="005721B6" w:rsidP="005019E7">
      <w:pPr>
        <w:widowControl w:val="0"/>
        <w:ind w:firstLine="567"/>
        <w:jc w:val="both"/>
        <w:rPr>
          <w:sz w:val="28"/>
          <w:szCs w:val="28"/>
        </w:rPr>
      </w:pPr>
      <w:r>
        <w:rPr>
          <w:sz w:val="28"/>
          <w:szCs w:val="28"/>
        </w:rPr>
        <w:lastRenderedPageBreak/>
        <w:t xml:space="preserve">Екоосвіта є ключовим інструментом для формування екологічної свідомості громадян. Згідно з Програмою дій ЄС у галузі освіти для сталого розвитку необхідно інтегрувати екологічні знання в освітні програми, упроваджувати екологічні курси </w:t>
      </w:r>
      <w:r>
        <w:rPr>
          <w:sz w:val="28"/>
          <w:szCs w:val="28"/>
          <w:lang w:val="uk-UA"/>
        </w:rPr>
        <w:t>в</w:t>
      </w:r>
      <w:r>
        <w:rPr>
          <w:sz w:val="28"/>
          <w:szCs w:val="28"/>
        </w:rPr>
        <w:t xml:space="preserve"> школах та закладах вищої </w:t>
      </w:r>
      <w:r>
        <w:rPr>
          <w:sz w:val="28"/>
          <w:szCs w:val="28"/>
          <w:lang w:val="uk-UA"/>
        </w:rPr>
        <w:t>освіти</w:t>
      </w:r>
      <w:r>
        <w:rPr>
          <w:sz w:val="28"/>
          <w:szCs w:val="28"/>
        </w:rPr>
        <w:t xml:space="preserve">, проводити громадські кампанії з екологічної тематики, залучати молодь </w:t>
      </w:r>
      <w:r>
        <w:rPr>
          <w:sz w:val="28"/>
          <w:szCs w:val="28"/>
          <w:lang w:val="uk-UA"/>
        </w:rPr>
        <w:t>і</w:t>
      </w:r>
      <w:r>
        <w:rPr>
          <w:sz w:val="28"/>
          <w:szCs w:val="28"/>
        </w:rPr>
        <w:t xml:space="preserve"> громадян до екологічних про</w:t>
      </w:r>
      <w:r>
        <w:rPr>
          <w:sz w:val="28"/>
          <w:szCs w:val="28"/>
          <w:lang w:val="uk-UA"/>
        </w:rPr>
        <w:t>є</w:t>
      </w:r>
      <w:r>
        <w:rPr>
          <w:sz w:val="28"/>
          <w:szCs w:val="28"/>
        </w:rPr>
        <w:t>ктів та ініціатив.</w:t>
      </w:r>
    </w:p>
    <w:p w14:paraId="383C93C1" w14:textId="7DCCA7CB" w:rsidR="005721B6" w:rsidRDefault="005721B6" w:rsidP="005019E7">
      <w:pPr>
        <w:widowControl w:val="0"/>
        <w:spacing w:before="60" w:after="60"/>
        <w:ind w:firstLine="567"/>
        <w:jc w:val="both"/>
        <w:rPr>
          <w:b/>
          <w:sz w:val="28"/>
          <w:szCs w:val="28"/>
          <w:lang w:val="uk-UA"/>
        </w:rPr>
      </w:pPr>
      <w:r>
        <w:rPr>
          <w:sz w:val="28"/>
          <w:szCs w:val="28"/>
        </w:rPr>
        <w:t xml:space="preserve">Підвищення рівня екологічної освіти, просвіти та виховання </w:t>
      </w:r>
      <w:r>
        <w:rPr>
          <w:sz w:val="28"/>
          <w:szCs w:val="28"/>
          <w:lang w:val="uk-UA"/>
        </w:rPr>
        <w:t xml:space="preserve">мешканців </w:t>
      </w:r>
      <w:r w:rsidR="00CE7596">
        <w:rPr>
          <w:sz w:val="28"/>
          <w:szCs w:val="28"/>
          <w:lang w:val="uk-UA"/>
        </w:rPr>
        <w:t>Криворізької МТГ</w:t>
      </w:r>
      <w:r>
        <w:rPr>
          <w:sz w:val="28"/>
          <w:szCs w:val="28"/>
        </w:rPr>
        <w:t xml:space="preserve"> сприятиме запровадженню </w:t>
      </w:r>
      <w:r>
        <w:rPr>
          <w:sz w:val="28"/>
          <w:szCs w:val="28"/>
          <w:lang w:val="uk-UA"/>
        </w:rPr>
        <w:t>в</w:t>
      </w:r>
      <w:r>
        <w:rPr>
          <w:sz w:val="28"/>
          <w:szCs w:val="28"/>
        </w:rPr>
        <w:t xml:space="preserve"> повсякденне життя громадян моделей сталого споживання, активізуватиме їх роль у запобіганні забрудненню та здійсненні контролю за станом навколишнього природного середовища, сталому використанн</w:t>
      </w:r>
      <w:r w:rsidR="00CE7596">
        <w:rPr>
          <w:sz w:val="28"/>
          <w:szCs w:val="28"/>
          <w:lang w:val="uk-UA"/>
        </w:rPr>
        <w:t>і</w:t>
      </w:r>
      <w:r>
        <w:rPr>
          <w:sz w:val="28"/>
          <w:szCs w:val="28"/>
        </w:rPr>
        <w:t xml:space="preserve"> природних ресурсів і відновленн</w:t>
      </w:r>
      <w:r w:rsidR="00CE7596">
        <w:rPr>
          <w:sz w:val="28"/>
          <w:szCs w:val="28"/>
          <w:lang w:val="uk-UA"/>
        </w:rPr>
        <w:t>і</w:t>
      </w:r>
      <w:r>
        <w:rPr>
          <w:sz w:val="28"/>
          <w:szCs w:val="28"/>
        </w:rPr>
        <w:t xml:space="preserve"> природно-ресурсного потенціалу України</w:t>
      </w:r>
      <w:r>
        <w:rPr>
          <w:sz w:val="28"/>
          <w:szCs w:val="28"/>
          <w:lang w:val="uk-UA"/>
        </w:rPr>
        <w:t>.</w:t>
      </w:r>
    </w:p>
    <w:p w14:paraId="06FD167A" w14:textId="28EF5E64" w:rsidR="005721B6" w:rsidRDefault="005721B6" w:rsidP="005019E7">
      <w:pPr>
        <w:spacing w:before="120" w:after="60"/>
        <w:rPr>
          <w:b/>
          <w:i/>
          <w:sz w:val="28"/>
          <w:szCs w:val="28"/>
        </w:rPr>
      </w:pPr>
      <w:r>
        <w:rPr>
          <w:b/>
          <w:i/>
          <w:color w:val="000000"/>
          <w:sz w:val="28"/>
          <w:szCs w:val="28"/>
        </w:rPr>
        <w:t xml:space="preserve">Завдання та </w:t>
      </w:r>
      <w:r>
        <w:rPr>
          <w:b/>
          <w:i/>
          <w:sz w:val="28"/>
          <w:szCs w:val="28"/>
        </w:rPr>
        <w:t>сфери реалізації проєктів для досягнення оперативної цілі 2.2. Трансформована стала екосистема та екологічно свідома громада:</w:t>
      </w:r>
    </w:p>
    <w:tbl>
      <w:tblPr>
        <w:tblW w:w="964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6954"/>
      </w:tblGrid>
      <w:tr w:rsidR="005721B6" w14:paraId="63EBBF89" w14:textId="77777777" w:rsidTr="004021C9">
        <w:tc>
          <w:tcPr>
            <w:tcW w:w="2691" w:type="dxa"/>
            <w:tcBorders>
              <w:top w:val="single" w:sz="4" w:space="0" w:color="auto"/>
              <w:left w:val="single" w:sz="4" w:space="0" w:color="auto"/>
              <w:bottom w:val="single" w:sz="4" w:space="0" w:color="000000"/>
              <w:right w:val="single" w:sz="4" w:space="0" w:color="000000"/>
            </w:tcBorders>
            <w:shd w:val="clear" w:color="auto" w:fill="E7E6E6"/>
            <w:hideMark/>
          </w:tcPr>
          <w:p w14:paraId="3654051C" w14:textId="77777777" w:rsidR="005721B6" w:rsidRPr="002806B3" w:rsidRDefault="005721B6" w:rsidP="005019E7">
            <w:pPr>
              <w:spacing w:before="40" w:after="40"/>
              <w:ind w:left="57"/>
              <w:jc w:val="center"/>
              <w:rPr>
                <w:b/>
                <w:i/>
              </w:rPr>
            </w:pPr>
            <w:r w:rsidRPr="002806B3">
              <w:rPr>
                <w:b/>
                <w:i/>
              </w:rPr>
              <w:t>Завдання</w:t>
            </w:r>
          </w:p>
        </w:tc>
        <w:tc>
          <w:tcPr>
            <w:tcW w:w="6954" w:type="dxa"/>
            <w:tcBorders>
              <w:top w:val="single" w:sz="4" w:space="0" w:color="auto"/>
              <w:left w:val="single" w:sz="4" w:space="0" w:color="000000"/>
              <w:bottom w:val="single" w:sz="4" w:space="0" w:color="000000"/>
              <w:right w:val="single" w:sz="4" w:space="0" w:color="auto"/>
            </w:tcBorders>
            <w:shd w:val="clear" w:color="auto" w:fill="E7E6E6"/>
            <w:hideMark/>
          </w:tcPr>
          <w:p w14:paraId="5054E541" w14:textId="77777777" w:rsidR="005721B6" w:rsidRPr="002806B3" w:rsidRDefault="005721B6" w:rsidP="005019E7">
            <w:pPr>
              <w:spacing w:before="40" w:after="40"/>
              <w:ind w:left="57"/>
              <w:jc w:val="center"/>
              <w:rPr>
                <w:b/>
                <w:i/>
              </w:rPr>
            </w:pPr>
            <w:r w:rsidRPr="002806B3">
              <w:rPr>
                <w:b/>
                <w:i/>
              </w:rPr>
              <w:t>Сфери реалізації проєктів</w:t>
            </w:r>
          </w:p>
        </w:tc>
      </w:tr>
      <w:tr w:rsidR="005721B6" w14:paraId="1D857DBD" w14:textId="77777777" w:rsidTr="004021C9">
        <w:trPr>
          <w:trHeight w:val="211"/>
        </w:trPr>
        <w:tc>
          <w:tcPr>
            <w:tcW w:w="2691" w:type="dxa"/>
            <w:tcBorders>
              <w:top w:val="single" w:sz="4" w:space="0" w:color="000000"/>
              <w:left w:val="single" w:sz="4" w:space="0" w:color="auto"/>
              <w:bottom w:val="single" w:sz="4" w:space="0" w:color="000000"/>
              <w:right w:val="single" w:sz="4" w:space="0" w:color="000000"/>
            </w:tcBorders>
            <w:hideMark/>
          </w:tcPr>
          <w:p w14:paraId="661FCB33" w14:textId="77777777" w:rsidR="005721B6" w:rsidRPr="00364E07" w:rsidRDefault="005721B6" w:rsidP="005019E7">
            <w:pPr>
              <w:ind w:left="57"/>
              <w:jc w:val="center"/>
              <w:rPr>
                <w:i/>
                <w:lang w:val="uk-UA"/>
              </w:rPr>
            </w:pPr>
            <w:r w:rsidRPr="00364E07">
              <w:rPr>
                <w:i/>
                <w:lang w:val="uk-UA"/>
              </w:rPr>
              <w:t>1</w:t>
            </w:r>
          </w:p>
        </w:tc>
        <w:tc>
          <w:tcPr>
            <w:tcW w:w="6954" w:type="dxa"/>
            <w:tcBorders>
              <w:top w:val="single" w:sz="4" w:space="0" w:color="000000"/>
              <w:left w:val="single" w:sz="4" w:space="0" w:color="000000"/>
              <w:bottom w:val="single" w:sz="4" w:space="0" w:color="000000"/>
              <w:right w:val="single" w:sz="4" w:space="0" w:color="auto"/>
            </w:tcBorders>
            <w:hideMark/>
          </w:tcPr>
          <w:p w14:paraId="6CC35AF6" w14:textId="77777777" w:rsidR="005721B6" w:rsidRPr="00364E07" w:rsidRDefault="005721B6" w:rsidP="005019E7">
            <w:pPr>
              <w:ind w:left="57"/>
              <w:jc w:val="center"/>
              <w:rPr>
                <w:i/>
                <w:lang w:val="uk-UA"/>
              </w:rPr>
            </w:pPr>
            <w:r w:rsidRPr="00364E07">
              <w:rPr>
                <w:i/>
                <w:lang w:val="uk-UA"/>
              </w:rPr>
              <w:t>2</w:t>
            </w:r>
          </w:p>
        </w:tc>
      </w:tr>
      <w:tr w:rsidR="005721B6" w:rsidRPr="005721B6" w14:paraId="263BBACF" w14:textId="77777777" w:rsidTr="004021C9">
        <w:tc>
          <w:tcPr>
            <w:tcW w:w="2691" w:type="dxa"/>
            <w:tcBorders>
              <w:top w:val="single" w:sz="4" w:space="0" w:color="000000"/>
              <w:left w:val="single" w:sz="4" w:space="0" w:color="auto"/>
              <w:bottom w:val="single" w:sz="4" w:space="0" w:color="000000"/>
              <w:right w:val="single" w:sz="4" w:space="0" w:color="000000"/>
            </w:tcBorders>
            <w:hideMark/>
          </w:tcPr>
          <w:p w14:paraId="25358491" w14:textId="77777777" w:rsidR="005721B6" w:rsidRDefault="005721B6" w:rsidP="005019E7">
            <w:pPr>
              <w:ind w:left="57"/>
            </w:pPr>
            <w:r>
              <w:t>2.2.1. Відновлення екологічної цінності порушених земель</w:t>
            </w:r>
          </w:p>
        </w:tc>
        <w:tc>
          <w:tcPr>
            <w:tcW w:w="6954" w:type="dxa"/>
            <w:tcBorders>
              <w:top w:val="single" w:sz="4" w:space="0" w:color="000000"/>
              <w:left w:val="single" w:sz="4" w:space="0" w:color="000000"/>
              <w:bottom w:val="single" w:sz="4" w:space="0" w:color="000000"/>
              <w:right w:val="single" w:sz="4" w:space="0" w:color="auto"/>
            </w:tcBorders>
            <w:shd w:val="clear" w:color="auto" w:fill="FFFFFF"/>
            <w:hideMark/>
          </w:tcPr>
          <w:p w14:paraId="112B7E67" w14:textId="5813CE87" w:rsidR="005721B6" w:rsidRDefault="005721B6" w:rsidP="005019E7">
            <w:pPr>
              <w:tabs>
                <w:tab w:val="left" w:pos="439"/>
              </w:tabs>
              <w:ind w:left="57" w:firstLine="393"/>
              <w:jc w:val="both"/>
            </w:pPr>
            <w:r>
              <w:t>Продовження р</w:t>
            </w:r>
            <w:r w:rsidR="00B11A81">
              <w:t>обіт з рекультивації земель, що</w:t>
            </w:r>
            <w:r>
              <w:t xml:space="preserve"> були порушені внаслідок гірничодобувної діяльності, у тому числі шляхом зворотного заповнення.</w:t>
            </w:r>
          </w:p>
          <w:p w14:paraId="4C9CF315" w14:textId="77777777" w:rsidR="005721B6" w:rsidRDefault="005721B6" w:rsidP="005019E7">
            <w:pPr>
              <w:tabs>
                <w:tab w:val="left" w:pos="439"/>
              </w:tabs>
              <w:ind w:left="57" w:firstLine="393"/>
              <w:jc w:val="both"/>
            </w:pPr>
            <w:r>
              <w:t>Відновлення екосистем, посадка дерев і чагарників, упровадження інноваційних методів пилопригнічення відвалів, хвостосховищ, бортів та уступів кар’єрів.</w:t>
            </w:r>
          </w:p>
          <w:p w14:paraId="3C265947" w14:textId="77777777" w:rsidR="005721B6" w:rsidRDefault="005721B6" w:rsidP="005019E7">
            <w:pPr>
              <w:tabs>
                <w:tab w:val="left" w:pos="439"/>
              </w:tabs>
              <w:ind w:left="57" w:firstLine="393"/>
              <w:jc w:val="both"/>
            </w:pPr>
            <w:r>
              <w:t>Перетворення промислових об’єктів після рекультивації на зони відпочинку з урбаністичним дизайном і соціальною інфраструктурою</w:t>
            </w:r>
          </w:p>
        </w:tc>
      </w:tr>
      <w:tr w:rsidR="00354700" w:rsidRPr="005721B6" w14:paraId="3D6E567C" w14:textId="77777777" w:rsidTr="00550C78">
        <w:trPr>
          <w:trHeight w:val="3598"/>
        </w:trPr>
        <w:tc>
          <w:tcPr>
            <w:tcW w:w="2691" w:type="dxa"/>
            <w:tcBorders>
              <w:top w:val="single" w:sz="4" w:space="0" w:color="000000"/>
              <w:left w:val="single" w:sz="4" w:space="0" w:color="auto"/>
              <w:right w:val="single" w:sz="4" w:space="0" w:color="000000"/>
            </w:tcBorders>
            <w:hideMark/>
          </w:tcPr>
          <w:p w14:paraId="7E38478A" w14:textId="77777777" w:rsidR="00354700" w:rsidRDefault="00354700" w:rsidP="005019E7">
            <w:pPr>
              <w:ind w:left="57"/>
            </w:pPr>
            <w:r>
              <w:t>2.2.2. Забезпечення сталого управління, збереження, віднов</w:t>
            </w:r>
            <w:r>
              <w:rPr>
                <w:lang w:val="uk-UA"/>
              </w:rPr>
              <w:t>-</w:t>
            </w:r>
            <w:r>
              <w:t>лення та збалансо</w:t>
            </w:r>
            <w:r>
              <w:rPr>
                <w:lang w:val="uk-UA"/>
              </w:rPr>
              <w:t>-</w:t>
            </w:r>
            <w:r>
              <w:t xml:space="preserve">ваного використання </w:t>
            </w:r>
          </w:p>
          <w:p w14:paraId="5C7A4BA6" w14:textId="501D6BFF" w:rsidR="00354700" w:rsidRDefault="00354700" w:rsidP="005019E7">
            <w:pPr>
              <w:ind w:left="57"/>
            </w:pPr>
            <w:r>
              <w:t>цінних природних комплексів</w:t>
            </w:r>
          </w:p>
        </w:tc>
        <w:tc>
          <w:tcPr>
            <w:tcW w:w="6954" w:type="dxa"/>
            <w:tcBorders>
              <w:top w:val="single" w:sz="4" w:space="0" w:color="000000"/>
              <w:left w:val="single" w:sz="4" w:space="0" w:color="000000"/>
              <w:right w:val="single" w:sz="4" w:space="0" w:color="auto"/>
            </w:tcBorders>
            <w:shd w:val="clear" w:color="auto" w:fill="FFFFFF"/>
            <w:hideMark/>
          </w:tcPr>
          <w:p w14:paraId="5AB4FED6" w14:textId="4AEC8412" w:rsidR="00354700" w:rsidRDefault="00B11A81" w:rsidP="005019E7">
            <w:pPr>
              <w:tabs>
                <w:tab w:val="left" w:pos="439"/>
              </w:tabs>
              <w:ind w:left="57" w:firstLine="393"/>
            </w:pPr>
            <w:r>
              <w:t>Підтримка й</w:t>
            </w:r>
            <w:r w:rsidR="00354700">
              <w:t xml:space="preserve"> поліпшення естетичного, санітарно-епідеміоло</w:t>
            </w:r>
            <w:r>
              <w:rPr>
                <w:lang w:val="uk-UA"/>
              </w:rPr>
              <w:t>-</w:t>
            </w:r>
            <w:r w:rsidR="00354700">
              <w:t xml:space="preserve">гічного та епізоотичного стану </w:t>
            </w:r>
            <w:r w:rsidR="00E9467E">
              <w:t xml:space="preserve">Криворізької </w:t>
            </w:r>
            <w:r w:rsidR="00E9467E">
              <w:rPr>
                <w:lang w:val="uk-UA"/>
              </w:rPr>
              <w:t>МТГ</w:t>
            </w:r>
            <w:r w:rsidR="00354700">
              <w:t>.</w:t>
            </w:r>
          </w:p>
          <w:p w14:paraId="696D7A53" w14:textId="77777777" w:rsidR="00354700" w:rsidRPr="002046B5" w:rsidRDefault="00354700" w:rsidP="00354700">
            <w:pPr>
              <w:tabs>
                <w:tab w:val="left" w:pos="439"/>
              </w:tabs>
              <w:ind w:left="57" w:firstLine="393"/>
              <w:jc w:val="both"/>
            </w:pPr>
            <w:r>
              <w:t>Сприяння створенню приватних ветеринарних клінік, що надають комплексний спектр послуг, зокрема для безпритульних тварин.</w:t>
            </w:r>
          </w:p>
          <w:p w14:paraId="59105977" w14:textId="27C07F80" w:rsidR="00354700" w:rsidRDefault="00354700" w:rsidP="00364E07">
            <w:pPr>
              <w:tabs>
                <w:tab w:val="left" w:pos="439"/>
              </w:tabs>
              <w:ind w:left="57" w:firstLine="393"/>
              <w:jc w:val="both"/>
            </w:pPr>
            <w:r>
              <w:t>Охорона, утримання та збереження об’єктів природно-заповідного фонду, у т</w:t>
            </w:r>
            <w:r>
              <w:rPr>
                <w:lang w:val="uk-UA"/>
              </w:rPr>
              <w:t>ому числі</w:t>
            </w:r>
            <w:r>
              <w:t xml:space="preserve"> нових.</w:t>
            </w:r>
          </w:p>
          <w:p w14:paraId="63450065" w14:textId="77777777" w:rsidR="00354700" w:rsidRDefault="00354700" w:rsidP="005019E7">
            <w:pPr>
              <w:tabs>
                <w:tab w:val="left" w:pos="439"/>
              </w:tabs>
              <w:ind w:firstLine="450"/>
              <w:jc w:val="both"/>
              <w:rPr>
                <w:lang w:val="uk-UA"/>
              </w:rPr>
            </w:pPr>
            <w:r>
              <w:t>Розробка проєктів землеустрою з організації та</w:t>
            </w:r>
            <w:r>
              <w:rPr>
                <w:lang w:val="uk-UA"/>
              </w:rPr>
              <w:t xml:space="preserve"> встановлення</w:t>
            </w:r>
          </w:p>
          <w:p w14:paraId="692D1E8C" w14:textId="77777777" w:rsidR="00354700" w:rsidRDefault="00354700" w:rsidP="005019E7">
            <w:pPr>
              <w:tabs>
                <w:tab w:val="left" w:pos="439"/>
              </w:tabs>
              <w:ind w:left="57" w:hanging="33"/>
            </w:pPr>
            <w:r>
              <w:t>меж територій природно-заповідного фонду.</w:t>
            </w:r>
          </w:p>
          <w:p w14:paraId="02F9C45E" w14:textId="77777777" w:rsidR="00354700" w:rsidRDefault="00354700" w:rsidP="005019E7">
            <w:pPr>
              <w:tabs>
                <w:tab w:val="left" w:pos="439"/>
              </w:tabs>
              <w:ind w:firstLine="393"/>
              <w:jc w:val="both"/>
            </w:pPr>
            <w:r>
              <w:t xml:space="preserve">Використання об’єктів природно-заповідного фонду </w:t>
            </w:r>
            <w:r>
              <w:rPr>
                <w:lang w:val="uk-UA"/>
              </w:rPr>
              <w:t>в</w:t>
            </w:r>
            <w:r>
              <w:t xml:space="preserve"> освітньо-виховних, науково-дослідних цілях.</w:t>
            </w:r>
          </w:p>
          <w:p w14:paraId="30E43267" w14:textId="42EF0604" w:rsidR="00354700" w:rsidRPr="002046B5" w:rsidRDefault="00354700" w:rsidP="005019E7">
            <w:pPr>
              <w:tabs>
                <w:tab w:val="left" w:pos="439"/>
              </w:tabs>
              <w:ind w:left="57" w:firstLine="393"/>
            </w:pPr>
            <w:r>
              <w:t>Дослідження впливу планованої діяльності на об’єкти тваринного й рослинного світу, екомережу</w:t>
            </w:r>
          </w:p>
        </w:tc>
      </w:tr>
      <w:tr w:rsidR="005721B6" w:rsidRPr="005721B6" w14:paraId="190C3CEB" w14:textId="77777777" w:rsidTr="004021C9">
        <w:tc>
          <w:tcPr>
            <w:tcW w:w="2691" w:type="dxa"/>
            <w:tcBorders>
              <w:top w:val="single" w:sz="4" w:space="0" w:color="auto"/>
              <w:left w:val="single" w:sz="4" w:space="0" w:color="auto"/>
              <w:bottom w:val="single" w:sz="4" w:space="0" w:color="000000"/>
              <w:right w:val="single" w:sz="4" w:space="0" w:color="000000"/>
            </w:tcBorders>
            <w:hideMark/>
          </w:tcPr>
          <w:p w14:paraId="7FDCE7E2" w14:textId="08D476B2" w:rsidR="005721B6" w:rsidRDefault="005721B6" w:rsidP="005019E7">
            <w:pPr>
              <w:ind w:left="57"/>
            </w:pPr>
            <w:r>
              <w:t>2.2.3. Збереження наявних і розвиток нових сучасних іннова</w:t>
            </w:r>
            <w:r w:rsidR="00FD368E">
              <w:rPr>
                <w:lang w:val="uk-UA"/>
              </w:rPr>
              <w:t xml:space="preserve">- </w:t>
            </w:r>
            <w:r>
              <w:t>ційних «зелених» публічних просторів</w:t>
            </w:r>
          </w:p>
        </w:tc>
        <w:tc>
          <w:tcPr>
            <w:tcW w:w="6954" w:type="dxa"/>
            <w:tcBorders>
              <w:top w:val="single" w:sz="4" w:space="0" w:color="auto"/>
              <w:left w:val="single" w:sz="4" w:space="0" w:color="000000"/>
              <w:bottom w:val="single" w:sz="4" w:space="0" w:color="000000"/>
              <w:right w:val="single" w:sz="4" w:space="0" w:color="auto"/>
            </w:tcBorders>
            <w:shd w:val="clear" w:color="auto" w:fill="FFFFFF"/>
            <w:hideMark/>
          </w:tcPr>
          <w:p w14:paraId="58B8C51B" w14:textId="77777777" w:rsidR="005721B6" w:rsidRDefault="005721B6" w:rsidP="005019E7">
            <w:pPr>
              <w:tabs>
                <w:tab w:val="left" w:pos="439"/>
              </w:tabs>
              <w:ind w:left="57" w:firstLine="393"/>
              <w:jc w:val="both"/>
            </w:pPr>
            <w:r>
              <w:t xml:space="preserve">Розширення зелених зон і збільшення кількості зелених насаджень, створення / утримання нових парків, скверів, рекреаційних зон </w:t>
            </w:r>
            <w:r>
              <w:rPr>
                <w:lang w:val="uk-UA"/>
              </w:rPr>
              <w:t>і</w:t>
            </w:r>
            <w:r>
              <w:t xml:space="preserve"> куточків відпочинку.</w:t>
            </w:r>
          </w:p>
          <w:p w14:paraId="436E8E53" w14:textId="77777777" w:rsidR="005721B6" w:rsidRDefault="005721B6" w:rsidP="005019E7">
            <w:pPr>
              <w:tabs>
                <w:tab w:val="left" w:pos="439"/>
              </w:tabs>
              <w:ind w:left="57" w:firstLine="393"/>
              <w:jc w:val="both"/>
            </w:pPr>
            <w:r>
              <w:t>Комплексна оцінка стану зелених насаджень.</w:t>
            </w:r>
          </w:p>
          <w:p w14:paraId="0356E71D" w14:textId="77777777" w:rsidR="005721B6" w:rsidRDefault="005721B6" w:rsidP="005019E7">
            <w:pPr>
              <w:tabs>
                <w:tab w:val="left" w:pos="439"/>
              </w:tabs>
              <w:ind w:left="57" w:firstLine="393"/>
              <w:jc w:val="both"/>
            </w:pPr>
            <w:r>
              <w:t>Облаштування зелених зон альтанками, дитячими майданчиками, велодоріжками.</w:t>
            </w:r>
          </w:p>
          <w:p w14:paraId="37ECF8A9" w14:textId="68198152" w:rsidR="005721B6" w:rsidRDefault="005721B6" w:rsidP="005019E7">
            <w:pPr>
              <w:tabs>
                <w:tab w:val="left" w:pos="439"/>
              </w:tabs>
              <w:ind w:left="57" w:firstLine="393"/>
              <w:jc w:val="both"/>
            </w:pPr>
            <w:r>
              <w:t xml:space="preserve">Реалізація заходів з благоустрою </w:t>
            </w:r>
            <w:r w:rsidR="00283123" w:rsidRPr="00283123">
              <w:t>Криворізької МТГ</w:t>
            </w:r>
            <w:r>
              <w:t xml:space="preserve"> у сфері зеленого господарства</w:t>
            </w:r>
          </w:p>
        </w:tc>
      </w:tr>
      <w:tr w:rsidR="005721B6" w:rsidRPr="005721B6" w14:paraId="007339F7" w14:textId="77777777" w:rsidTr="004021C9">
        <w:tc>
          <w:tcPr>
            <w:tcW w:w="2691" w:type="dxa"/>
            <w:tcBorders>
              <w:top w:val="single" w:sz="4" w:space="0" w:color="000000"/>
              <w:left w:val="single" w:sz="4" w:space="0" w:color="auto"/>
              <w:bottom w:val="single" w:sz="4" w:space="0" w:color="000000"/>
              <w:right w:val="single" w:sz="4" w:space="0" w:color="000000"/>
            </w:tcBorders>
            <w:hideMark/>
          </w:tcPr>
          <w:p w14:paraId="0589CED4" w14:textId="2DE3EC10" w:rsidR="00465F93" w:rsidRPr="00465F93" w:rsidRDefault="0013110E" w:rsidP="00465F93">
            <w:pPr>
              <w:ind w:left="57"/>
            </w:pPr>
            <w:sdt>
              <w:sdtPr>
                <w:tag w:val="goog_rdk_9"/>
                <w:id w:val="2103138026"/>
              </w:sdtPr>
              <w:sdtEndPr/>
              <w:sdtContent/>
            </w:sdt>
            <w:r w:rsidR="005721B6">
              <w:t>2.2.4. Підви</w:t>
            </w:r>
            <w:r w:rsidR="00354700">
              <w:t>щення рівня обізнаності й</w:t>
            </w:r>
            <w:r w:rsidR="005721B6">
              <w:t xml:space="preserve"> </w:t>
            </w:r>
            <w:r w:rsidR="00354700">
              <w:t>поінформованості</w:t>
            </w:r>
          </w:p>
        </w:tc>
        <w:tc>
          <w:tcPr>
            <w:tcW w:w="6954" w:type="dxa"/>
            <w:tcBorders>
              <w:top w:val="single" w:sz="4" w:space="0" w:color="000000"/>
              <w:left w:val="single" w:sz="4" w:space="0" w:color="000000"/>
              <w:bottom w:val="single" w:sz="4" w:space="0" w:color="000000"/>
              <w:right w:val="single" w:sz="4" w:space="0" w:color="auto"/>
            </w:tcBorders>
            <w:shd w:val="clear" w:color="auto" w:fill="FFFFFF"/>
            <w:hideMark/>
          </w:tcPr>
          <w:p w14:paraId="12D04B1F" w14:textId="77777777" w:rsidR="005721B6" w:rsidRDefault="005721B6" w:rsidP="005019E7">
            <w:pPr>
              <w:tabs>
                <w:tab w:val="left" w:pos="439"/>
              </w:tabs>
              <w:ind w:left="24" w:firstLine="426"/>
              <w:jc w:val="both"/>
            </w:pPr>
            <w:r>
              <w:t>Видання поліграфічної продукції екологічної тематики.</w:t>
            </w:r>
          </w:p>
          <w:p w14:paraId="77011AEF" w14:textId="15C675DA" w:rsidR="00354700" w:rsidRDefault="00354700" w:rsidP="00354700">
            <w:pPr>
              <w:tabs>
                <w:tab w:val="left" w:pos="439"/>
              </w:tabs>
              <w:ind w:left="24" w:firstLine="426"/>
              <w:jc w:val="both"/>
            </w:pPr>
            <w:r>
              <w:t xml:space="preserve">Проведення просвітницьких акцій (семінарів, </w:t>
            </w:r>
            <w:r>
              <w:rPr>
                <w:lang w:val="uk-UA"/>
              </w:rPr>
              <w:t>«</w:t>
            </w:r>
            <w:r>
              <w:t>круглих столів</w:t>
            </w:r>
            <w:r>
              <w:rPr>
                <w:lang w:val="uk-UA"/>
              </w:rPr>
              <w:t>»</w:t>
            </w:r>
            <w:r>
              <w:t>), що популяризують та заохочують населення, особливо</w:t>
            </w:r>
          </w:p>
        </w:tc>
      </w:tr>
    </w:tbl>
    <w:p w14:paraId="528ADCD2" w14:textId="77777777" w:rsidR="00465F93" w:rsidRDefault="00465F93">
      <w:r>
        <w:br w:type="page"/>
      </w:r>
    </w:p>
    <w:tbl>
      <w:tblPr>
        <w:tblW w:w="964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6954"/>
      </w:tblGrid>
      <w:tr w:rsidR="00465F93" w:rsidRPr="005721B6" w14:paraId="7AB8869B" w14:textId="77777777" w:rsidTr="004021C9">
        <w:tc>
          <w:tcPr>
            <w:tcW w:w="2691" w:type="dxa"/>
            <w:tcBorders>
              <w:top w:val="single" w:sz="4" w:space="0" w:color="000000"/>
              <w:left w:val="single" w:sz="4" w:space="0" w:color="auto"/>
              <w:bottom w:val="single" w:sz="4" w:space="0" w:color="auto"/>
              <w:right w:val="single" w:sz="4" w:space="0" w:color="000000"/>
            </w:tcBorders>
          </w:tcPr>
          <w:p w14:paraId="27AEA357" w14:textId="1A2DC4AC" w:rsidR="00465F93" w:rsidRPr="00CF49FB" w:rsidRDefault="00CF49FB" w:rsidP="00CF49FB">
            <w:pPr>
              <w:ind w:left="57"/>
              <w:jc w:val="center"/>
              <w:rPr>
                <w:i/>
                <w:lang w:val="uk-UA"/>
              </w:rPr>
            </w:pPr>
            <w:r>
              <w:rPr>
                <w:i/>
                <w:lang w:val="uk-UA"/>
              </w:rPr>
              <w:lastRenderedPageBreak/>
              <w:t>1</w:t>
            </w:r>
          </w:p>
        </w:tc>
        <w:tc>
          <w:tcPr>
            <w:tcW w:w="6954" w:type="dxa"/>
            <w:tcBorders>
              <w:top w:val="single" w:sz="4" w:space="0" w:color="000000"/>
              <w:left w:val="single" w:sz="4" w:space="0" w:color="000000"/>
              <w:bottom w:val="single" w:sz="4" w:space="0" w:color="auto"/>
              <w:right w:val="single" w:sz="4" w:space="0" w:color="auto"/>
            </w:tcBorders>
            <w:shd w:val="clear" w:color="auto" w:fill="FFFFFF"/>
          </w:tcPr>
          <w:p w14:paraId="71BD0011" w14:textId="381AB1BF" w:rsidR="00465F93" w:rsidRPr="00CF49FB" w:rsidRDefault="00CF49FB" w:rsidP="00CF49FB">
            <w:pPr>
              <w:tabs>
                <w:tab w:val="left" w:pos="439"/>
              </w:tabs>
              <w:ind w:left="24" w:firstLine="426"/>
              <w:jc w:val="center"/>
              <w:rPr>
                <w:i/>
                <w:lang w:val="uk-UA"/>
              </w:rPr>
            </w:pPr>
            <w:r>
              <w:rPr>
                <w:i/>
                <w:lang w:val="uk-UA"/>
              </w:rPr>
              <w:t>2</w:t>
            </w:r>
          </w:p>
        </w:tc>
      </w:tr>
      <w:tr w:rsidR="00465F93" w:rsidRPr="005721B6" w14:paraId="541AF82C" w14:textId="77777777" w:rsidTr="004021C9">
        <w:tc>
          <w:tcPr>
            <w:tcW w:w="2691" w:type="dxa"/>
            <w:tcBorders>
              <w:top w:val="single" w:sz="4" w:space="0" w:color="000000"/>
              <w:left w:val="single" w:sz="4" w:space="0" w:color="auto"/>
              <w:bottom w:val="single" w:sz="4" w:space="0" w:color="auto"/>
              <w:right w:val="single" w:sz="4" w:space="0" w:color="000000"/>
            </w:tcBorders>
          </w:tcPr>
          <w:p w14:paraId="39153890" w14:textId="4F8A41BB" w:rsidR="00465F93" w:rsidRDefault="00354700" w:rsidP="005019E7">
            <w:pPr>
              <w:ind w:left="57"/>
            </w:pPr>
            <w:r>
              <w:t>населення у сфері охорони та</w:t>
            </w:r>
            <w:r w:rsidR="00465F93">
              <w:t xml:space="preserve"> збереження довкілля</w:t>
            </w:r>
          </w:p>
        </w:tc>
        <w:tc>
          <w:tcPr>
            <w:tcW w:w="6954" w:type="dxa"/>
            <w:tcBorders>
              <w:top w:val="single" w:sz="4" w:space="0" w:color="000000"/>
              <w:left w:val="single" w:sz="4" w:space="0" w:color="000000"/>
              <w:bottom w:val="single" w:sz="4" w:space="0" w:color="auto"/>
              <w:right w:val="single" w:sz="4" w:space="0" w:color="auto"/>
            </w:tcBorders>
            <w:shd w:val="clear" w:color="auto" w:fill="FFFFFF"/>
          </w:tcPr>
          <w:p w14:paraId="7AF54CC8" w14:textId="21F38643" w:rsidR="00465F93" w:rsidRDefault="00465F93" w:rsidP="00A30849">
            <w:pPr>
              <w:tabs>
                <w:tab w:val="left" w:pos="439"/>
              </w:tabs>
              <w:jc w:val="both"/>
            </w:pPr>
            <w:r>
              <w:t>дітей і молодь, до ощадливого ставлення до природи.</w:t>
            </w:r>
          </w:p>
          <w:p w14:paraId="2F8F8520" w14:textId="77777777" w:rsidR="00465F93" w:rsidRDefault="00465F93" w:rsidP="00465F93">
            <w:pPr>
              <w:tabs>
                <w:tab w:val="left" w:pos="439"/>
              </w:tabs>
              <w:ind w:left="24" w:firstLine="426"/>
              <w:jc w:val="both"/>
            </w:pPr>
            <w:r>
              <w:t xml:space="preserve">Висвітлення інформації про стан навколишнього природного середовища у </w:t>
            </w:r>
            <w:r>
              <w:rPr>
                <w:lang w:val="uk-UA"/>
              </w:rPr>
              <w:t>медіа</w:t>
            </w:r>
            <w:r>
              <w:t xml:space="preserve"> та офіційних вебресурсах.</w:t>
            </w:r>
          </w:p>
          <w:p w14:paraId="7E27B36A" w14:textId="2FF2E8D4" w:rsidR="00465F93" w:rsidRDefault="00465F93" w:rsidP="00465F93">
            <w:pPr>
              <w:tabs>
                <w:tab w:val="left" w:pos="439"/>
              </w:tabs>
              <w:ind w:left="24" w:firstLine="426"/>
              <w:jc w:val="both"/>
            </w:pPr>
            <w:r>
              <w:t>Проведення соціологічних досліджень щодо вивчення громадської думки про стан довкілля</w:t>
            </w:r>
          </w:p>
        </w:tc>
      </w:tr>
      <w:tr w:rsidR="005721B6" w:rsidRPr="005721B6" w14:paraId="74D99A74" w14:textId="77777777" w:rsidTr="004021C9">
        <w:tc>
          <w:tcPr>
            <w:tcW w:w="2691" w:type="dxa"/>
            <w:tcBorders>
              <w:top w:val="single" w:sz="4" w:space="0" w:color="000000"/>
              <w:left w:val="single" w:sz="4" w:space="0" w:color="auto"/>
              <w:bottom w:val="single" w:sz="4" w:space="0" w:color="auto"/>
              <w:right w:val="single" w:sz="4" w:space="0" w:color="000000"/>
            </w:tcBorders>
            <w:hideMark/>
          </w:tcPr>
          <w:p w14:paraId="5F836503" w14:textId="77777777" w:rsidR="005721B6" w:rsidRDefault="0013110E" w:rsidP="005019E7">
            <w:pPr>
              <w:ind w:left="57"/>
            </w:pPr>
            <w:sdt>
              <w:sdtPr>
                <w:tag w:val="goog_rdk_10"/>
                <w:id w:val="-2133387643"/>
              </w:sdtPr>
              <w:sdtEndPr/>
              <w:sdtContent/>
            </w:sdt>
            <w:r w:rsidR="005721B6">
              <w:rPr>
                <w:sz w:val="22"/>
                <w:szCs w:val="22"/>
              </w:rPr>
              <w:t>2.2.5. Здійснення просвітницької діяль</w:t>
            </w:r>
            <w:r w:rsidR="005721B6">
              <w:rPr>
                <w:sz w:val="22"/>
                <w:szCs w:val="22"/>
                <w:lang w:val="uk-UA"/>
              </w:rPr>
              <w:t>-</w:t>
            </w:r>
            <w:r w:rsidR="005721B6">
              <w:rPr>
                <w:sz w:val="22"/>
                <w:szCs w:val="22"/>
              </w:rPr>
              <w:t>ності для формування в суспільстві екологічних цінностей і підвищення екологічної свідомості</w:t>
            </w:r>
          </w:p>
        </w:tc>
        <w:tc>
          <w:tcPr>
            <w:tcW w:w="6954" w:type="dxa"/>
            <w:tcBorders>
              <w:top w:val="single" w:sz="4" w:space="0" w:color="000000"/>
              <w:left w:val="single" w:sz="4" w:space="0" w:color="000000"/>
              <w:bottom w:val="single" w:sz="4" w:space="0" w:color="auto"/>
              <w:right w:val="single" w:sz="4" w:space="0" w:color="auto"/>
            </w:tcBorders>
            <w:shd w:val="clear" w:color="auto" w:fill="FFFFFF"/>
            <w:hideMark/>
          </w:tcPr>
          <w:p w14:paraId="4EC70B57" w14:textId="77777777" w:rsidR="005721B6" w:rsidRDefault="005721B6" w:rsidP="005019E7">
            <w:pPr>
              <w:tabs>
                <w:tab w:val="left" w:pos="439"/>
              </w:tabs>
              <w:ind w:left="24" w:firstLine="426"/>
              <w:jc w:val="both"/>
            </w:pPr>
            <w:r>
              <w:t>Проведення конкурсу студентських наукових робіт з питань екології.</w:t>
            </w:r>
          </w:p>
          <w:p w14:paraId="450AF973" w14:textId="77777777" w:rsidR="005721B6" w:rsidRDefault="005721B6" w:rsidP="005019E7">
            <w:pPr>
              <w:tabs>
                <w:tab w:val="left" w:pos="439"/>
              </w:tabs>
              <w:ind w:left="24" w:firstLine="426"/>
              <w:jc w:val="both"/>
            </w:pPr>
            <w:r>
              <w:t xml:space="preserve">Проведення інформаційно-навчальної кампанії, зокрема через </w:t>
            </w:r>
            <w:r>
              <w:rPr>
                <w:lang w:val="uk-UA"/>
              </w:rPr>
              <w:t>медіа</w:t>
            </w:r>
            <w:r>
              <w:t>, соціальні мережі та громадські заходи, рейдів серед населення з питань збереження довкілля, належного поводження з відходами, недопущення спалювання сухої рослинності.</w:t>
            </w:r>
          </w:p>
          <w:p w14:paraId="51107962" w14:textId="77777777" w:rsidR="005721B6" w:rsidRDefault="005721B6" w:rsidP="005019E7">
            <w:pPr>
              <w:tabs>
                <w:tab w:val="left" w:pos="439"/>
              </w:tabs>
              <w:ind w:left="24" w:firstLine="426"/>
              <w:jc w:val="both"/>
            </w:pPr>
            <w:r>
              <w:t>Організація, проведення та участь у акціях, форумах, семінарах, тренінгах з питань охорони довкілля.</w:t>
            </w:r>
          </w:p>
          <w:p w14:paraId="000D7ED2" w14:textId="57F3DAFD" w:rsidR="005721B6" w:rsidRDefault="005721B6" w:rsidP="005019E7">
            <w:pPr>
              <w:tabs>
                <w:tab w:val="left" w:pos="439"/>
              </w:tabs>
              <w:ind w:left="24" w:firstLine="426"/>
              <w:jc w:val="both"/>
            </w:pPr>
            <w:r>
              <w:t xml:space="preserve">Упровадження екологічної освіти в закладах дошкільної та середньої освіти, зокрема включення </w:t>
            </w:r>
            <w:r>
              <w:rPr>
                <w:lang w:val="uk-UA"/>
              </w:rPr>
              <w:t>в</w:t>
            </w:r>
            <w:r>
              <w:t xml:space="preserve"> навчальні </w:t>
            </w:r>
            <w:r w:rsidR="00E60BFD">
              <w:rPr>
                <w:lang w:val="uk-UA"/>
              </w:rPr>
              <w:t xml:space="preserve">плани </w:t>
            </w:r>
            <w:r>
              <w:t>обов’язкового проведення тематичного позакласного заходу з питань екології.</w:t>
            </w:r>
          </w:p>
          <w:p w14:paraId="20C6E614" w14:textId="77777777" w:rsidR="005721B6" w:rsidRDefault="005721B6" w:rsidP="005019E7">
            <w:pPr>
              <w:tabs>
                <w:tab w:val="left" w:pos="439"/>
              </w:tabs>
              <w:ind w:left="24" w:firstLine="426"/>
              <w:jc w:val="both"/>
            </w:pPr>
            <w:r>
              <w:t xml:space="preserve">Підтримка екологічних ініціатив громадських організацій, забезпечення можливостей для участі громадськості </w:t>
            </w:r>
            <w:r>
              <w:rPr>
                <w:lang w:val="uk-UA"/>
              </w:rPr>
              <w:t>в</w:t>
            </w:r>
            <w:r>
              <w:t xml:space="preserve"> процесі </w:t>
            </w:r>
            <w:r>
              <w:rPr>
                <w:lang w:val="uk-UA"/>
              </w:rPr>
              <w:t>ухвалення</w:t>
            </w:r>
            <w:r>
              <w:t xml:space="preserve"> рішень, що стосуються довкілля.</w:t>
            </w:r>
          </w:p>
          <w:p w14:paraId="0975520E" w14:textId="046C452A" w:rsidR="005721B6" w:rsidRDefault="005721B6" w:rsidP="005019E7">
            <w:pPr>
              <w:tabs>
                <w:tab w:val="left" w:pos="439"/>
              </w:tabs>
              <w:ind w:left="24" w:firstLine="426"/>
              <w:jc w:val="both"/>
            </w:pPr>
            <w:r>
              <w:t xml:space="preserve">Залучення мешканців </w:t>
            </w:r>
            <w:r w:rsidR="00E60BFD" w:rsidRPr="00E60BFD">
              <w:t>Криворізької МТГ</w:t>
            </w:r>
            <w:r>
              <w:t xml:space="preserve"> до проведення екологічних заходів (озеленення, благоустрою тощо)</w:t>
            </w:r>
          </w:p>
        </w:tc>
      </w:tr>
    </w:tbl>
    <w:p w14:paraId="305C1E21" w14:textId="77777777" w:rsidR="00982FF0" w:rsidRPr="00982FF0" w:rsidRDefault="00982FF0" w:rsidP="005019E7">
      <w:pPr>
        <w:spacing w:before="120"/>
        <w:ind w:firstLine="567"/>
        <w:rPr>
          <w:b/>
          <w:i/>
          <w:color w:val="000000"/>
          <w:sz w:val="10"/>
          <w:szCs w:val="10"/>
        </w:rPr>
      </w:pPr>
    </w:p>
    <w:p w14:paraId="5B075D42" w14:textId="64231150" w:rsidR="005721B6" w:rsidRDefault="005721B6" w:rsidP="005019E7">
      <w:pPr>
        <w:spacing w:before="120"/>
        <w:ind w:firstLine="567"/>
        <w:rPr>
          <w:b/>
          <w:i/>
          <w:color w:val="000000"/>
          <w:sz w:val="28"/>
          <w:szCs w:val="28"/>
        </w:rPr>
      </w:pPr>
      <w:r>
        <w:rPr>
          <w:b/>
          <w:i/>
          <w:color w:val="000000"/>
          <w:sz w:val="28"/>
          <w:szCs w:val="28"/>
        </w:rPr>
        <w:t>Очікувані результати:</w:t>
      </w:r>
    </w:p>
    <w:p w14:paraId="44919667" w14:textId="56BA3376" w:rsidR="005721B6" w:rsidRDefault="005721B6" w:rsidP="005019E7">
      <w:pPr>
        <w:ind w:firstLine="567"/>
        <w:jc w:val="both"/>
        <w:rPr>
          <w:color w:val="000000"/>
          <w:sz w:val="28"/>
          <w:szCs w:val="28"/>
        </w:rPr>
      </w:pPr>
      <w:r>
        <w:rPr>
          <w:color w:val="000000"/>
          <w:sz w:val="28"/>
          <w:szCs w:val="28"/>
        </w:rPr>
        <w:t xml:space="preserve">Трансформована екосистема </w:t>
      </w:r>
      <w:r w:rsidR="00C23FDF" w:rsidRPr="00C23FDF">
        <w:rPr>
          <w:color w:val="000000"/>
          <w:sz w:val="28"/>
          <w:szCs w:val="28"/>
        </w:rPr>
        <w:t>Криворізької МТГ</w:t>
      </w:r>
      <w:r>
        <w:rPr>
          <w:color w:val="000000"/>
          <w:sz w:val="28"/>
          <w:szCs w:val="28"/>
        </w:rPr>
        <w:t>.</w:t>
      </w:r>
    </w:p>
    <w:p w14:paraId="2043B6B3" w14:textId="4686FB7D" w:rsidR="005721B6" w:rsidRDefault="005721B6" w:rsidP="005019E7">
      <w:pPr>
        <w:ind w:firstLine="567"/>
        <w:jc w:val="both"/>
        <w:rPr>
          <w:color w:val="000000"/>
          <w:sz w:val="28"/>
          <w:szCs w:val="28"/>
        </w:rPr>
      </w:pPr>
      <w:r>
        <w:rPr>
          <w:color w:val="000000"/>
          <w:sz w:val="28"/>
          <w:szCs w:val="28"/>
        </w:rPr>
        <w:t xml:space="preserve">Збільшені паркові зони, зони рекреацій, зелений каркас </w:t>
      </w:r>
      <w:r w:rsidR="00BD12D0" w:rsidRPr="00BD12D0">
        <w:rPr>
          <w:color w:val="000000"/>
          <w:sz w:val="28"/>
          <w:szCs w:val="28"/>
        </w:rPr>
        <w:t>Криворізької МТГ</w:t>
      </w:r>
      <w:r>
        <w:rPr>
          <w:color w:val="000000"/>
          <w:sz w:val="28"/>
          <w:szCs w:val="28"/>
        </w:rPr>
        <w:t>.</w:t>
      </w:r>
    </w:p>
    <w:p w14:paraId="60C4BD3A" w14:textId="77777777" w:rsidR="005721B6" w:rsidRDefault="005721B6" w:rsidP="005019E7">
      <w:pPr>
        <w:ind w:firstLine="567"/>
        <w:jc w:val="both"/>
        <w:rPr>
          <w:color w:val="000000"/>
          <w:sz w:val="28"/>
          <w:szCs w:val="28"/>
        </w:rPr>
      </w:pPr>
      <w:r>
        <w:rPr>
          <w:color w:val="000000"/>
          <w:sz w:val="28"/>
          <w:szCs w:val="28"/>
        </w:rPr>
        <w:t>Рекультивовано землі колишніх промислових підприємств.</w:t>
      </w:r>
    </w:p>
    <w:p w14:paraId="769C4FDB" w14:textId="77777777" w:rsidR="005721B6" w:rsidRDefault="005721B6" w:rsidP="005019E7">
      <w:pPr>
        <w:ind w:firstLine="567"/>
        <w:jc w:val="both"/>
        <w:rPr>
          <w:color w:val="000000"/>
          <w:sz w:val="28"/>
          <w:szCs w:val="28"/>
        </w:rPr>
      </w:pPr>
      <w:r>
        <w:rPr>
          <w:color w:val="000000"/>
          <w:sz w:val="28"/>
          <w:szCs w:val="28"/>
        </w:rPr>
        <w:t>Поліпшено стан довкілля та гармонійне співіснування людини й природи.</w:t>
      </w:r>
    </w:p>
    <w:p w14:paraId="65B07313" w14:textId="77777777" w:rsidR="005721B6" w:rsidRDefault="005721B6" w:rsidP="005019E7">
      <w:pPr>
        <w:ind w:firstLine="567"/>
        <w:jc w:val="both"/>
        <w:rPr>
          <w:color w:val="000000"/>
          <w:sz w:val="28"/>
          <w:szCs w:val="28"/>
        </w:rPr>
      </w:pPr>
      <w:r>
        <w:rPr>
          <w:color w:val="000000"/>
          <w:sz w:val="28"/>
          <w:szCs w:val="28"/>
        </w:rPr>
        <w:t>Збережено й відтворено цінний природний ландшафт, збережено унікальні рослинні угрупування та геологічні виходи гірських порід.</w:t>
      </w:r>
    </w:p>
    <w:p w14:paraId="3D3B9D1C" w14:textId="77777777" w:rsidR="005721B6" w:rsidRDefault="005721B6" w:rsidP="005019E7">
      <w:pPr>
        <w:ind w:firstLine="567"/>
        <w:jc w:val="both"/>
        <w:rPr>
          <w:sz w:val="28"/>
          <w:szCs w:val="28"/>
        </w:rPr>
      </w:pPr>
      <w:r>
        <w:rPr>
          <w:sz w:val="28"/>
          <w:szCs w:val="28"/>
        </w:rPr>
        <w:t xml:space="preserve">Забезпечено підтримку загального екологічного балансу в </w:t>
      </w:r>
      <w:r>
        <w:rPr>
          <w:sz w:val="28"/>
          <w:szCs w:val="28"/>
          <w:lang w:val="uk-UA"/>
        </w:rPr>
        <w:t>Криворізькій МТГ</w:t>
      </w:r>
      <w:r>
        <w:rPr>
          <w:sz w:val="28"/>
          <w:szCs w:val="28"/>
        </w:rPr>
        <w:t>.</w:t>
      </w:r>
    </w:p>
    <w:p w14:paraId="330702A8" w14:textId="77777777" w:rsidR="005721B6" w:rsidRDefault="005721B6" w:rsidP="005019E7">
      <w:pPr>
        <w:ind w:firstLine="567"/>
        <w:jc w:val="both"/>
        <w:rPr>
          <w:sz w:val="28"/>
          <w:szCs w:val="28"/>
        </w:rPr>
      </w:pPr>
      <w:r>
        <w:rPr>
          <w:sz w:val="28"/>
          <w:szCs w:val="28"/>
        </w:rPr>
        <w:t>Зменшено антропогенне навантаження на довкілля.</w:t>
      </w:r>
    </w:p>
    <w:p w14:paraId="2EFDA573" w14:textId="77777777" w:rsidR="005721B6" w:rsidRDefault="005721B6" w:rsidP="005019E7">
      <w:pPr>
        <w:ind w:firstLine="567"/>
        <w:jc w:val="both"/>
        <w:rPr>
          <w:sz w:val="28"/>
          <w:szCs w:val="28"/>
        </w:rPr>
      </w:pPr>
      <w:r>
        <w:rPr>
          <w:sz w:val="28"/>
          <w:szCs w:val="28"/>
        </w:rPr>
        <w:t>Підвищено рівень інформованості мешканців про стан зелених насаджень.</w:t>
      </w:r>
    </w:p>
    <w:p w14:paraId="53C0EC04" w14:textId="77777777" w:rsidR="005721B6" w:rsidRDefault="005721B6" w:rsidP="005019E7">
      <w:pPr>
        <w:ind w:firstLine="567"/>
        <w:jc w:val="both"/>
        <w:rPr>
          <w:sz w:val="28"/>
          <w:szCs w:val="28"/>
        </w:rPr>
      </w:pPr>
      <w:r>
        <w:rPr>
          <w:sz w:val="28"/>
          <w:szCs w:val="28"/>
        </w:rPr>
        <w:t>Збільшено кількість населення</w:t>
      </w:r>
      <w:r>
        <w:rPr>
          <w:sz w:val="28"/>
          <w:szCs w:val="28"/>
          <w:lang w:val="uk-UA"/>
        </w:rPr>
        <w:t>,</w:t>
      </w:r>
      <w:r>
        <w:rPr>
          <w:sz w:val="28"/>
          <w:szCs w:val="28"/>
        </w:rPr>
        <w:t xml:space="preserve"> поінформованого про стан довкілля.</w:t>
      </w:r>
    </w:p>
    <w:p w14:paraId="2B2B3AFC" w14:textId="77777777" w:rsidR="005721B6" w:rsidRDefault="005721B6" w:rsidP="005019E7">
      <w:pPr>
        <w:ind w:firstLine="567"/>
        <w:jc w:val="both"/>
        <w:rPr>
          <w:sz w:val="28"/>
          <w:szCs w:val="28"/>
        </w:rPr>
      </w:pPr>
      <w:r>
        <w:rPr>
          <w:sz w:val="28"/>
          <w:szCs w:val="28"/>
        </w:rPr>
        <w:t xml:space="preserve">Змінено ставлення </w:t>
      </w:r>
      <w:r>
        <w:rPr>
          <w:sz w:val="28"/>
          <w:szCs w:val="28"/>
          <w:lang w:val="uk-UA"/>
        </w:rPr>
        <w:t>мешканців громади</w:t>
      </w:r>
      <w:r>
        <w:rPr>
          <w:sz w:val="28"/>
          <w:szCs w:val="28"/>
        </w:rPr>
        <w:t xml:space="preserve"> до природи, підвищено їх екологічну культуру та обізнаність.</w:t>
      </w:r>
    </w:p>
    <w:p w14:paraId="34828DBE" w14:textId="4BC75887" w:rsidR="005721B6" w:rsidRDefault="005721B6" w:rsidP="00C96FE5">
      <w:pPr>
        <w:spacing w:after="240"/>
        <w:ind w:firstLine="567"/>
        <w:jc w:val="both"/>
        <w:rPr>
          <w:sz w:val="28"/>
          <w:szCs w:val="28"/>
        </w:rPr>
      </w:pPr>
      <w:r>
        <w:rPr>
          <w:sz w:val="28"/>
          <w:szCs w:val="28"/>
        </w:rPr>
        <w:t xml:space="preserve">Відкритість </w:t>
      </w:r>
      <w:r>
        <w:rPr>
          <w:sz w:val="28"/>
          <w:szCs w:val="28"/>
          <w:lang w:val="uk-UA"/>
        </w:rPr>
        <w:t>і</w:t>
      </w:r>
      <w:r>
        <w:rPr>
          <w:sz w:val="28"/>
          <w:szCs w:val="28"/>
        </w:rPr>
        <w:t xml:space="preserve"> прозорість вирішення питань у сфері охорони та поліпшення стану навколишнього природного середовища </w:t>
      </w:r>
      <w:r w:rsidR="00982FF0" w:rsidRPr="00982FF0">
        <w:rPr>
          <w:sz w:val="28"/>
          <w:szCs w:val="28"/>
        </w:rPr>
        <w:t>Криворізької МТГ</w:t>
      </w:r>
      <w:r w:rsidR="00982FF0">
        <w:rPr>
          <w:sz w:val="28"/>
          <w:szCs w:val="28"/>
        </w:rPr>
        <w:t>.</w:t>
      </w:r>
    </w:p>
    <w:p w14:paraId="0F8494B5" w14:textId="77777777" w:rsidR="005721B6" w:rsidRDefault="005721B6" w:rsidP="005019E7">
      <w:pPr>
        <w:ind w:firstLine="567"/>
        <w:rPr>
          <w:b/>
          <w:i/>
          <w:color w:val="000000"/>
          <w:sz w:val="28"/>
          <w:szCs w:val="28"/>
        </w:rPr>
      </w:pPr>
      <w:r>
        <w:rPr>
          <w:b/>
          <w:i/>
          <w:color w:val="000000"/>
          <w:sz w:val="28"/>
          <w:szCs w:val="28"/>
        </w:rPr>
        <w:t>Індикатори:</w:t>
      </w:r>
    </w:p>
    <w:p w14:paraId="6C499FB2" w14:textId="77777777" w:rsidR="005721B6" w:rsidRDefault="005721B6" w:rsidP="005019E7">
      <w:pPr>
        <w:ind w:firstLine="567"/>
        <w:jc w:val="both"/>
        <w:rPr>
          <w:sz w:val="28"/>
          <w:szCs w:val="28"/>
          <w:lang w:val="uk-UA"/>
        </w:rPr>
      </w:pPr>
      <w:r>
        <w:rPr>
          <w:sz w:val="28"/>
          <w:szCs w:val="28"/>
          <w:lang w:val="uk-UA"/>
        </w:rPr>
        <w:t>Біостерилізація, вакцинація, ревакцинація безпритульних тварин.</w:t>
      </w:r>
    </w:p>
    <w:p w14:paraId="5F80557D" w14:textId="6C789FAD" w:rsidR="005721B6" w:rsidRDefault="005721B6" w:rsidP="005019E7">
      <w:pPr>
        <w:ind w:firstLine="567"/>
        <w:jc w:val="both"/>
        <w:rPr>
          <w:sz w:val="28"/>
          <w:szCs w:val="28"/>
          <w:lang w:val="uk-UA"/>
        </w:rPr>
      </w:pPr>
      <w:r>
        <w:rPr>
          <w:sz w:val="28"/>
          <w:szCs w:val="28"/>
          <w:lang w:val="uk-UA"/>
        </w:rPr>
        <w:t xml:space="preserve">Кількість висаджених зелених насаджень (дерев і чагарників), </w:t>
      </w:r>
      <w:r w:rsidR="00C96FE5">
        <w:rPr>
          <w:sz w:val="28"/>
          <w:szCs w:val="28"/>
          <w:lang w:val="uk-UA"/>
        </w:rPr>
        <w:t>у</w:t>
      </w:r>
      <w:r>
        <w:rPr>
          <w:sz w:val="28"/>
          <w:szCs w:val="28"/>
          <w:lang w:val="uk-UA"/>
        </w:rPr>
        <w:t xml:space="preserve"> тому числі на порушених землях, промислових територіях, санітарно-захисних зонах</w:t>
      </w:r>
    </w:p>
    <w:p w14:paraId="595C96EB" w14:textId="77777777" w:rsidR="005721B6" w:rsidRDefault="005721B6" w:rsidP="005019E7">
      <w:pPr>
        <w:ind w:firstLine="567"/>
        <w:jc w:val="both"/>
        <w:rPr>
          <w:sz w:val="28"/>
          <w:szCs w:val="28"/>
          <w:lang w:val="uk-UA"/>
        </w:rPr>
      </w:pPr>
      <w:r>
        <w:rPr>
          <w:sz w:val="28"/>
          <w:szCs w:val="28"/>
        </w:rPr>
        <w:t>Обсяг рекультивованих земель</w:t>
      </w:r>
      <w:r>
        <w:rPr>
          <w:sz w:val="28"/>
          <w:szCs w:val="28"/>
          <w:lang w:val="uk-UA"/>
        </w:rPr>
        <w:t>.</w:t>
      </w:r>
    </w:p>
    <w:p w14:paraId="50168E89" w14:textId="77777777" w:rsidR="005721B6" w:rsidRDefault="005721B6" w:rsidP="005019E7">
      <w:pPr>
        <w:ind w:firstLine="567"/>
        <w:jc w:val="both"/>
        <w:rPr>
          <w:sz w:val="28"/>
          <w:szCs w:val="28"/>
          <w:lang w:val="uk-UA"/>
        </w:rPr>
      </w:pPr>
      <w:r>
        <w:rPr>
          <w:sz w:val="28"/>
          <w:szCs w:val="28"/>
        </w:rPr>
        <w:t>Площа територій, на яких упроваджено новітні екологічні технології (методи) пом’якшення впливу промисловості на навколишнє середовище</w:t>
      </w:r>
      <w:r>
        <w:rPr>
          <w:sz w:val="28"/>
          <w:szCs w:val="28"/>
          <w:lang w:val="uk-UA"/>
        </w:rPr>
        <w:t>.</w:t>
      </w:r>
    </w:p>
    <w:p w14:paraId="0C66FD75" w14:textId="77777777" w:rsidR="005721B6" w:rsidRDefault="005721B6" w:rsidP="005019E7">
      <w:pPr>
        <w:ind w:firstLine="567"/>
        <w:jc w:val="both"/>
        <w:rPr>
          <w:sz w:val="28"/>
          <w:szCs w:val="28"/>
          <w:lang w:val="uk-UA"/>
        </w:rPr>
      </w:pPr>
      <w:r w:rsidRPr="005721B6">
        <w:rPr>
          <w:sz w:val="28"/>
          <w:szCs w:val="28"/>
          <w:lang w:val="uk-UA"/>
        </w:rPr>
        <w:t>Кількість проведених інформаційних кампаній (акцій, семінарів, вебінарів тощо)</w:t>
      </w:r>
      <w:r>
        <w:rPr>
          <w:sz w:val="28"/>
          <w:szCs w:val="28"/>
          <w:lang w:val="uk-UA"/>
        </w:rPr>
        <w:t>.</w:t>
      </w:r>
    </w:p>
    <w:p w14:paraId="7A5365D4" w14:textId="77777777" w:rsidR="005721B6" w:rsidRPr="00E1706F" w:rsidRDefault="005721B6" w:rsidP="005019E7">
      <w:pPr>
        <w:spacing w:after="120"/>
        <w:jc w:val="both"/>
        <w:rPr>
          <w:b/>
          <w:i/>
          <w:color w:val="008000"/>
          <w:sz w:val="28"/>
          <w:szCs w:val="28"/>
        </w:rPr>
      </w:pPr>
      <w:r w:rsidRPr="00E1706F">
        <w:rPr>
          <w:b/>
          <w:i/>
          <w:color w:val="008000"/>
          <w:sz w:val="28"/>
          <w:szCs w:val="28"/>
        </w:rPr>
        <w:lastRenderedPageBreak/>
        <w:t>Оперативна ціль 2.3. Ефективна система управління відходами</w:t>
      </w:r>
    </w:p>
    <w:p w14:paraId="6C766176" w14:textId="68CF0E64" w:rsidR="005721B6" w:rsidRDefault="005721B6" w:rsidP="005019E7">
      <w:pPr>
        <w:ind w:firstLine="567"/>
        <w:jc w:val="both"/>
        <w:rPr>
          <w:sz w:val="28"/>
          <w:szCs w:val="28"/>
        </w:rPr>
      </w:pPr>
      <w:r>
        <w:rPr>
          <w:sz w:val="28"/>
          <w:szCs w:val="28"/>
        </w:rPr>
        <w:t>Щорічно в Криворізькій МТГ утворюється понад 200 млн тонн промислових відходів, з яких 31</w:t>
      </w:r>
      <w:r>
        <w:rPr>
          <w:sz w:val="28"/>
          <w:szCs w:val="28"/>
          <w:lang w:val="uk-UA"/>
        </w:rPr>
        <w:t>–</w:t>
      </w:r>
      <w:r w:rsidR="00D52570">
        <w:rPr>
          <w:sz w:val="28"/>
          <w:szCs w:val="28"/>
        </w:rPr>
        <w:t>34% утилізую</w:t>
      </w:r>
      <w:r>
        <w:rPr>
          <w:sz w:val="28"/>
          <w:szCs w:val="28"/>
        </w:rPr>
        <w:t>ться. У 2023 році використано 275,9 млн т</w:t>
      </w:r>
      <w:r>
        <w:rPr>
          <w:sz w:val="28"/>
          <w:szCs w:val="28"/>
          <w:lang w:val="uk-UA"/>
        </w:rPr>
        <w:t>онн</w:t>
      </w:r>
      <w:r>
        <w:rPr>
          <w:sz w:val="28"/>
          <w:szCs w:val="28"/>
        </w:rPr>
        <w:t xml:space="preserve"> відходів видобувної промисловості. </w:t>
      </w:r>
      <w:r>
        <w:rPr>
          <w:sz w:val="28"/>
          <w:szCs w:val="28"/>
          <w:lang w:val="uk-UA"/>
        </w:rPr>
        <w:t>У</w:t>
      </w:r>
      <w:r>
        <w:rPr>
          <w:sz w:val="28"/>
          <w:szCs w:val="28"/>
        </w:rPr>
        <w:t>проваджено систему роздільного збирання відходів, придбано 2</w:t>
      </w:r>
      <w:r>
        <w:rPr>
          <w:sz w:val="28"/>
          <w:szCs w:val="28"/>
          <w:lang w:val="uk-UA"/>
        </w:rPr>
        <w:t xml:space="preserve"> </w:t>
      </w:r>
      <w:r>
        <w:rPr>
          <w:sz w:val="28"/>
          <w:szCs w:val="28"/>
        </w:rPr>
        <w:t>602 контейнери для збирання</w:t>
      </w:r>
      <w:r>
        <w:rPr>
          <w:sz w:val="28"/>
          <w:szCs w:val="28"/>
          <w:lang w:val="uk-UA"/>
        </w:rPr>
        <w:t xml:space="preserve"> ТПВ</w:t>
      </w:r>
      <w:r>
        <w:rPr>
          <w:sz w:val="28"/>
          <w:szCs w:val="28"/>
        </w:rPr>
        <w:t>, зокрема роздільного.</w:t>
      </w:r>
    </w:p>
    <w:p w14:paraId="1485D7FE" w14:textId="084A0075" w:rsidR="005721B6" w:rsidRDefault="005721B6" w:rsidP="005019E7">
      <w:pPr>
        <w:ind w:firstLine="567"/>
        <w:jc w:val="both"/>
        <w:rPr>
          <w:sz w:val="28"/>
          <w:szCs w:val="28"/>
        </w:rPr>
      </w:pPr>
      <w:r>
        <w:rPr>
          <w:sz w:val="28"/>
          <w:szCs w:val="28"/>
        </w:rPr>
        <w:t>Продовження впровадження роздільного збирання відходів, збільшення кількості контейнерів для різних видів відходів, будівництво комплексів з переробки, знешкодження та складування побутових відходів, зокрема використання RDF-палива</w:t>
      </w:r>
      <w:r>
        <w:rPr>
          <w:sz w:val="28"/>
          <w:szCs w:val="28"/>
          <w:lang w:val="uk-UA"/>
        </w:rPr>
        <w:t>,</w:t>
      </w:r>
      <w:r w:rsidR="00D52570">
        <w:rPr>
          <w:sz w:val="28"/>
          <w:szCs w:val="28"/>
        </w:rPr>
        <w:t xml:space="preserve"> </w:t>
      </w:r>
      <w:r>
        <w:rPr>
          <w:sz w:val="28"/>
          <w:szCs w:val="28"/>
        </w:rPr>
        <w:t xml:space="preserve"> сприятимуть покращенню довкілля та кліматичній нейтральності </w:t>
      </w:r>
      <w:r w:rsidR="00D52570" w:rsidRPr="00D52570">
        <w:rPr>
          <w:sz w:val="28"/>
          <w:szCs w:val="28"/>
        </w:rPr>
        <w:t>Криворізької МТГ</w:t>
      </w:r>
      <w:r>
        <w:rPr>
          <w:sz w:val="28"/>
          <w:szCs w:val="28"/>
        </w:rPr>
        <w:t>.</w:t>
      </w:r>
    </w:p>
    <w:p w14:paraId="6DBBE2F1" w14:textId="321BB05A" w:rsidR="005721B6" w:rsidRDefault="005721B6" w:rsidP="005019E7">
      <w:pPr>
        <w:spacing w:after="60"/>
        <w:ind w:firstLine="567"/>
        <w:jc w:val="both"/>
        <w:rPr>
          <w:sz w:val="28"/>
          <w:szCs w:val="28"/>
        </w:rPr>
      </w:pPr>
      <w:r>
        <w:rPr>
          <w:sz w:val="28"/>
          <w:szCs w:val="28"/>
          <w:lang w:val="uk-UA"/>
        </w:rPr>
        <w:t>Така</w:t>
      </w:r>
      <w:r>
        <w:rPr>
          <w:sz w:val="28"/>
          <w:szCs w:val="28"/>
        </w:rPr>
        <w:t xml:space="preserve"> робота має буди підкріплена відповідною просвітницьою кампанією серед населення.</w:t>
      </w:r>
    </w:p>
    <w:p w14:paraId="6B4940FD" w14:textId="77777777" w:rsidR="005B0F82" w:rsidRDefault="005B0F82" w:rsidP="005019E7">
      <w:pPr>
        <w:spacing w:after="60"/>
        <w:ind w:firstLine="567"/>
        <w:jc w:val="both"/>
        <w:rPr>
          <w:sz w:val="28"/>
          <w:szCs w:val="28"/>
        </w:rPr>
      </w:pPr>
    </w:p>
    <w:p w14:paraId="1DA773F0" w14:textId="7CF5C591" w:rsidR="00FA17F0" w:rsidRDefault="005721B6" w:rsidP="00FA17F0">
      <w:pPr>
        <w:spacing w:before="120" w:after="60"/>
        <w:ind w:firstLine="567"/>
        <w:jc w:val="both"/>
        <w:rPr>
          <w:b/>
          <w:i/>
          <w:color w:val="000000"/>
          <w:sz w:val="28"/>
          <w:szCs w:val="28"/>
        </w:rPr>
      </w:pPr>
      <w:r>
        <w:rPr>
          <w:b/>
          <w:i/>
          <w:color w:val="000000"/>
          <w:sz w:val="28"/>
          <w:szCs w:val="28"/>
        </w:rPr>
        <w:t>Завдання та сфери реалізації проєктів для досягнення оперативної цілі 2.3. Ефективна система управління відходами:</w:t>
      </w:r>
    </w:p>
    <w:tbl>
      <w:tblPr>
        <w:tblW w:w="964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696"/>
        <w:gridCol w:w="6949"/>
      </w:tblGrid>
      <w:tr w:rsidR="005721B6" w14:paraId="551059E4" w14:textId="77777777" w:rsidTr="004021C9">
        <w:tc>
          <w:tcPr>
            <w:tcW w:w="2696" w:type="dxa"/>
            <w:tcBorders>
              <w:top w:val="single" w:sz="4" w:space="0" w:color="auto"/>
              <w:left w:val="single" w:sz="4" w:space="0" w:color="auto"/>
              <w:bottom w:val="single" w:sz="4" w:space="0" w:color="000000"/>
              <w:right w:val="single" w:sz="4" w:space="0" w:color="000000"/>
            </w:tcBorders>
            <w:shd w:val="clear" w:color="auto" w:fill="E7E6E6"/>
            <w:hideMark/>
          </w:tcPr>
          <w:p w14:paraId="42715BA7" w14:textId="77777777" w:rsidR="005721B6" w:rsidRPr="00E8519B" w:rsidRDefault="005721B6" w:rsidP="005019E7">
            <w:pPr>
              <w:spacing w:before="40" w:after="40"/>
              <w:ind w:left="57"/>
              <w:jc w:val="center"/>
              <w:rPr>
                <w:b/>
                <w:i/>
              </w:rPr>
            </w:pPr>
            <w:r w:rsidRPr="00E8519B">
              <w:rPr>
                <w:b/>
                <w:i/>
              </w:rPr>
              <w:t>Завдання</w:t>
            </w:r>
          </w:p>
        </w:tc>
        <w:tc>
          <w:tcPr>
            <w:tcW w:w="6949" w:type="dxa"/>
            <w:tcBorders>
              <w:top w:val="single" w:sz="4" w:space="0" w:color="auto"/>
              <w:left w:val="single" w:sz="4" w:space="0" w:color="000000"/>
              <w:bottom w:val="single" w:sz="4" w:space="0" w:color="000000"/>
              <w:right w:val="single" w:sz="4" w:space="0" w:color="auto"/>
            </w:tcBorders>
            <w:shd w:val="clear" w:color="auto" w:fill="E7E6E6"/>
            <w:hideMark/>
          </w:tcPr>
          <w:p w14:paraId="11D5E073" w14:textId="77777777" w:rsidR="005721B6" w:rsidRPr="00E8519B" w:rsidRDefault="005721B6" w:rsidP="005019E7">
            <w:pPr>
              <w:spacing w:before="40" w:after="40"/>
              <w:ind w:left="57"/>
              <w:jc w:val="center"/>
              <w:rPr>
                <w:b/>
                <w:i/>
              </w:rPr>
            </w:pPr>
            <w:r w:rsidRPr="00E8519B">
              <w:rPr>
                <w:b/>
                <w:i/>
              </w:rPr>
              <w:t>Сфери реалізації проєктів</w:t>
            </w:r>
          </w:p>
        </w:tc>
      </w:tr>
      <w:tr w:rsidR="005721B6" w:rsidRPr="005721B6" w14:paraId="5D9138F2" w14:textId="77777777" w:rsidTr="005B0F82">
        <w:trPr>
          <w:trHeight w:val="1681"/>
        </w:trPr>
        <w:tc>
          <w:tcPr>
            <w:tcW w:w="2696" w:type="dxa"/>
            <w:tcBorders>
              <w:top w:val="single" w:sz="4" w:space="0" w:color="000000"/>
              <w:left w:val="single" w:sz="4" w:space="0" w:color="auto"/>
              <w:bottom w:val="single" w:sz="4" w:space="0" w:color="000000"/>
              <w:right w:val="single" w:sz="4" w:space="0" w:color="000000"/>
            </w:tcBorders>
            <w:hideMark/>
          </w:tcPr>
          <w:p w14:paraId="70628008" w14:textId="77777777" w:rsidR="005721B6" w:rsidRDefault="005721B6" w:rsidP="005019E7">
            <w:pPr>
              <w:ind w:left="57"/>
            </w:pPr>
            <w:r>
              <w:t xml:space="preserve">2.3.1. </w:t>
            </w:r>
            <w:r>
              <w:rPr>
                <w:spacing w:val="-8"/>
              </w:rPr>
              <w:t>Розвиток об</w:t>
            </w:r>
            <w:r>
              <w:rPr>
                <w:spacing w:val="-8"/>
                <w:lang w:val="uk-UA"/>
              </w:rPr>
              <w:t>’</w:t>
            </w:r>
            <w:r>
              <w:rPr>
                <w:spacing w:val="-8"/>
              </w:rPr>
              <w:t>єктів</w:t>
            </w:r>
            <w:r>
              <w:t xml:space="preserve"> інфраструктури управ</w:t>
            </w:r>
            <w:r>
              <w:rPr>
                <w:lang w:val="uk-UA"/>
              </w:rPr>
              <w:t>-</w:t>
            </w:r>
            <w:r>
              <w:t xml:space="preserve">ління побутовими та </w:t>
            </w:r>
            <w:r w:rsidRPr="00D52570">
              <w:rPr>
                <w:spacing w:val="-10"/>
              </w:rPr>
              <w:t>промисловими відходами</w:t>
            </w:r>
          </w:p>
        </w:tc>
        <w:tc>
          <w:tcPr>
            <w:tcW w:w="6949" w:type="dxa"/>
            <w:tcBorders>
              <w:top w:val="single" w:sz="4" w:space="0" w:color="000000"/>
              <w:left w:val="single" w:sz="4" w:space="0" w:color="000000"/>
              <w:bottom w:val="single" w:sz="4" w:space="0" w:color="000000"/>
              <w:right w:val="single" w:sz="4" w:space="0" w:color="auto"/>
            </w:tcBorders>
            <w:shd w:val="clear" w:color="auto" w:fill="FFFFFF"/>
            <w:hideMark/>
          </w:tcPr>
          <w:p w14:paraId="0DD696F0" w14:textId="24F6E668" w:rsidR="005721B6" w:rsidRPr="00C16E8A" w:rsidRDefault="005721B6" w:rsidP="005019E7">
            <w:pPr>
              <w:tabs>
                <w:tab w:val="left" w:pos="439"/>
              </w:tabs>
              <w:ind w:left="57" w:firstLine="393"/>
              <w:jc w:val="both"/>
            </w:pPr>
            <w:r w:rsidRPr="00C16E8A">
              <w:t xml:space="preserve">Налагодження переробки відходів </w:t>
            </w:r>
            <w:r w:rsidR="00C16E8A" w:rsidRPr="00C16E8A">
              <w:t>та отримання вторинної сировини</w:t>
            </w:r>
            <w:r w:rsidR="00C16E8A" w:rsidRPr="00C16E8A">
              <w:rPr>
                <w:lang w:val="uk-UA"/>
              </w:rPr>
              <w:t xml:space="preserve">, </w:t>
            </w:r>
            <w:r w:rsidRPr="00C16E8A">
              <w:t xml:space="preserve"> RDF-сировини, компосту.</w:t>
            </w:r>
          </w:p>
          <w:p w14:paraId="7C693B8B" w14:textId="77777777" w:rsidR="005721B6" w:rsidRPr="00C16E8A" w:rsidRDefault="005721B6" w:rsidP="005019E7">
            <w:pPr>
              <w:tabs>
                <w:tab w:val="left" w:pos="439"/>
              </w:tabs>
              <w:ind w:left="57" w:firstLine="393"/>
              <w:jc w:val="both"/>
            </w:pPr>
            <w:r w:rsidRPr="00C16E8A">
              <w:t>Нове будівництво комплексу з переробки, знешкодження та складування побутових відходів.</w:t>
            </w:r>
          </w:p>
          <w:p w14:paraId="6C1E32D6" w14:textId="7BB3C403" w:rsidR="009141E3" w:rsidRPr="00774FE4" w:rsidRDefault="005721B6" w:rsidP="005019E7">
            <w:pPr>
              <w:tabs>
                <w:tab w:val="left" w:pos="439"/>
              </w:tabs>
              <w:ind w:left="57" w:firstLine="393"/>
              <w:jc w:val="both"/>
            </w:pPr>
            <w:r w:rsidRPr="00C16E8A">
              <w:t>Створення нових, реконструкція, модернізація наявних об’єктів оброблення відходів промисловості</w:t>
            </w:r>
          </w:p>
        </w:tc>
      </w:tr>
      <w:tr w:rsidR="00E45EE0" w:rsidRPr="005721B6" w14:paraId="5DDF94EF" w14:textId="77777777" w:rsidTr="00550C78">
        <w:trPr>
          <w:trHeight w:val="3381"/>
        </w:trPr>
        <w:tc>
          <w:tcPr>
            <w:tcW w:w="2696" w:type="dxa"/>
            <w:tcBorders>
              <w:top w:val="single" w:sz="4" w:space="0" w:color="000000"/>
              <w:left w:val="single" w:sz="4" w:space="0" w:color="auto"/>
              <w:right w:val="single" w:sz="4" w:space="0" w:color="000000"/>
            </w:tcBorders>
          </w:tcPr>
          <w:p w14:paraId="4103E844" w14:textId="77777777" w:rsidR="00E45EE0" w:rsidRDefault="00E45EE0" w:rsidP="005019E7">
            <w:pPr>
              <w:ind w:left="57"/>
            </w:pPr>
            <w:r>
              <w:t>2.3.2. Удосконалення системи управління побутовими відходами</w:t>
            </w:r>
          </w:p>
          <w:p w14:paraId="328D47E2" w14:textId="084137F5" w:rsidR="00E45EE0" w:rsidRDefault="00E45EE0" w:rsidP="005019E7">
            <w:pPr>
              <w:ind w:left="57"/>
            </w:pPr>
            <w:r>
              <w:t>на інноваційних засадах</w:t>
            </w:r>
          </w:p>
        </w:tc>
        <w:tc>
          <w:tcPr>
            <w:tcW w:w="6949" w:type="dxa"/>
            <w:tcBorders>
              <w:top w:val="single" w:sz="4" w:space="0" w:color="000000"/>
              <w:left w:val="single" w:sz="4" w:space="0" w:color="000000"/>
              <w:right w:val="single" w:sz="4" w:space="0" w:color="auto"/>
            </w:tcBorders>
            <w:shd w:val="clear" w:color="auto" w:fill="FFFFFF"/>
          </w:tcPr>
          <w:p w14:paraId="52AFF979" w14:textId="77777777" w:rsidR="00E45EE0" w:rsidRPr="00C16E8A" w:rsidRDefault="00E45EE0" w:rsidP="005019E7">
            <w:pPr>
              <w:tabs>
                <w:tab w:val="left" w:pos="439"/>
              </w:tabs>
              <w:ind w:left="24" w:firstLine="393"/>
              <w:jc w:val="both"/>
            </w:pPr>
            <w:r w:rsidRPr="00C16E8A">
              <w:rPr>
                <w:lang w:val="uk-UA"/>
              </w:rPr>
              <w:t>У</w:t>
            </w:r>
            <w:r w:rsidRPr="00C16E8A">
              <w:t xml:space="preserve">становлення контейнерів біля громадських закладів та </w:t>
            </w:r>
            <w:r w:rsidRPr="00C16E8A">
              <w:rPr>
                <w:lang w:val="uk-UA"/>
              </w:rPr>
              <w:t>в</w:t>
            </w:r>
            <w:r w:rsidRPr="00C16E8A">
              <w:t xml:space="preserve"> місцях масового відпочинку.</w:t>
            </w:r>
          </w:p>
          <w:p w14:paraId="0EF280D9" w14:textId="74A2CD0B" w:rsidR="00E45EE0" w:rsidRPr="00C16E8A" w:rsidRDefault="00E45EE0" w:rsidP="005019E7">
            <w:pPr>
              <w:tabs>
                <w:tab w:val="left" w:pos="439"/>
              </w:tabs>
              <w:ind w:left="57" w:firstLine="393"/>
              <w:jc w:val="both"/>
            </w:pPr>
            <w:r w:rsidRPr="00C16E8A">
              <w:t>Реалізація пілотного проєкту з установлення контейнерів для збору ресурсоцінних компонентів побутових відходів.</w:t>
            </w:r>
          </w:p>
          <w:p w14:paraId="7CF2BE7B" w14:textId="5583CEDB" w:rsidR="00E45EE0" w:rsidRPr="00C16E8A" w:rsidRDefault="00E45EE0" w:rsidP="00C16E8A">
            <w:pPr>
              <w:tabs>
                <w:tab w:val="left" w:pos="439"/>
              </w:tabs>
              <w:ind w:left="57" w:firstLine="393"/>
              <w:jc w:val="both"/>
            </w:pPr>
            <w:r w:rsidRPr="00C16E8A">
              <w:t>Здійснення благоустрою</w:t>
            </w:r>
            <w:r w:rsidRPr="00C16E8A">
              <w:rPr>
                <w:color w:val="404040"/>
              </w:rPr>
              <w:t xml:space="preserve"> </w:t>
            </w:r>
            <w:r w:rsidRPr="00C16E8A">
              <w:t>та ремонту контейнерних майданчиків</w:t>
            </w:r>
            <w:r w:rsidR="00C16E8A" w:rsidRPr="00C16E8A">
              <w:rPr>
                <w:lang w:val="uk-UA"/>
              </w:rPr>
              <w:t xml:space="preserve"> </w:t>
            </w:r>
            <w:r w:rsidR="005B0F82" w:rsidRPr="005B0F82">
              <w:t>Криворізької МТГ</w:t>
            </w:r>
          </w:p>
          <w:p w14:paraId="07827A49" w14:textId="77777777" w:rsidR="00E45EE0" w:rsidRPr="00C16E8A" w:rsidRDefault="00E45EE0" w:rsidP="005019E7">
            <w:pPr>
              <w:tabs>
                <w:tab w:val="left" w:pos="439"/>
              </w:tabs>
              <w:ind w:left="57" w:firstLine="393"/>
              <w:jc w:val="both"/>
            </w:pPr>
            <w:r w:rsidRPr="00C16E8A">
              <w:t>Оновлення матеріально-технічної бази для збирання змішаних побутових відходів та для роздільного збирання побутових відходів.</w:t>
            </w:r>
          </w:p>
          <w:p w14:paraId="710B699D" w14:textId="2CF8B561" w:rsidR="00E45EE0" w:rsidRPr="005B0F82" w:rsidRDefault="00E45EE0" w:rsidP="00CF49FB">
            <w:pPr>
              <w:widowControl w:val="0"/>
              <w:tabs>
                <w:tab w:val="left" w:pos="439"/>
              </w:tabs>
              <w:ind w:left="23" w:firstLine="391"/>
              <w:jc w:val="both"/>
              <w:rPr>
                <w:lang w:val="uk-UA"/>
              </w:rPr>
            </w:pPr>
            <w:r w:rsidRPr="00C16E8A">
              <w:t xml:space="preserve">Упровадження експериментального проєкту щодо збирання небезпечних відходів мобільними (пересувними) пунктами у форматі </w:t>
            </w:r>
            <w:r w:rsidRPr="00C16E8A">
              <w:rPr>
                <w:lang w:val="uk-UA"/>
              </w:rPr>
              <w:t>«</w:t>
            </w:r>
            <w:r w:rsidRPr="00C16E8A">
              <w:t>Екобус</w:t>
            </w:r>
            <w:r w:rsidRPr="00C16E8A">
              <w:rPr>
                <w:lang w:val="uk-UA"/>
              </w:rPr>
              <w:t>»</w:t>
            </w:r>
          </w:p>
        </w:tc>
      </w:tr>
      <w:tr w:rsidR="00CF49FB" w:rsidRPr="005721B6" w14:paraId="540DBBD6" w14:textId="77777777" w:rsidTr="005B0F82">
        <w:trPr>
          <w:trHeight w:val="3682"/>
        </w:trPr>
        <w:tc>
          <w:tcPr>
            <w:tcW w:w="2696" w:type="dxa"/>
            <w:tcBorders>
              <w:top w:val="single" w:sz="4" w:space="0" w:color="000000"/>
              <w:left w:val="single" w:sz="4" w:space="0" w:color="auto"/>
              <w:right w:val="single" w:sz="4" w:space="0" w:color="000000"/>
            </w:tcBorders>
          </w:tcPr>
          <w:p w14:paraId="6E3FF9DA" w14:textId="38483D16" w:rsidR="00CF49FB" w:rsidRPr="00E45EE0" w:rsidRDefault="00E45EE0" w:rsidP="005019E7">
            <w:pPr>
              <w:ind w:left="57"/>
              <w:rPr>
                <w:highlight w:val="yellow"/>
                <w:lang w:val="uk-UA"/>
              </w:rPr>
            </w:pPr>
            <w:r w:rsidRPr="00E45EE0">
              <w:rPr>
                <w:lang w:val="uk-UA"/>
              </w:rPr>
              <w:t>2.3.3</w:t>
            </w:r>
            <w:r>
              <w:rPr>
                <w:lang w:val="uk-UA"/>
              </w:rPr>
              <w:t xml:space="preserve"> Запобігання негативному впливу промислових відходів на навколишнє природнє середовище</w:t>
            </w:r>
          </w:p>
        </w:tc>
        <w:tc>
          <w:tcPr>
            <w:tcW w:w="6949" w:type="dxa"/>
            <w:tcBorders>
              <w:top w:val="single" w:sz="4" w:space="0" w:color="000000"/>
              <w:left w:val="single" w:sz="4" w:space="0" w:color="000000"/>
              <w:right w:val="single" w:sz="4" w:space="0" w:color="auto"/>
            </w:tcBorders>
            <w:shd w:val="clear" w:color="auto" w:fill="FFFFFF"/>
          </w:tcPr>
          <w:p w14:paraId="6E96390E" w14:textId="77777777" w:rsidR="00CF49FB" w:rsidRPr="00C16E8A" w:rsidRDefault="00CF49FB" w:rsidP="00CF49FB">
            <w:pPr>
              <w:widowControl w:val="0"/>
              <w:tabs>
                <w:tab w:val="left" w:pos="439"/>
              </w:tabs>
              <w:ind w:left="57" w:firstLine="391"/>
              <w:jc w:val="both"/>
            </w:pPr>
            <w:r w:rsidRPr="00C16E8A">
              <w:t>Утилізація та переробка будівельних відходів, що залишилися після демонтажу</w:t>
            </w:r>
            <w:r w:rsidRPr="00C16E8A">
              <w:rPr>
                <w:lang w:val="uk-UA"/>
              </w:rPr>
              <w:t>,</w:t>
            </w:r>
            <w:r w:rsidRPr="00C16E8A">
              <w:t xml:space="preserve"> і відходів споруд для їх приведення у стан, придатний для повторного використання.</w:t>
            </w:r>
          </w:p>
          <w:p w14:paraId="1417B20B" w14:textId="77777777" w:rsidR="00CF49FB" w:rsidRPr="00C16E8A" w:rsidRDefault="00CF49FB" w:rsidP="00CF49FB">
            <w:pPr>
              <w:tabs>
                <w:tab w:val="left" w:pos="439"/>
              </w:tabs>
              <w:ind w:left="57" w:firstLine="393"/>
              <w:jc w:val="both"/>
            </w:pPr>
            <w:r w:rsidRPr="00C16E8A">
              <w:t>Проведення комплексних досліджень та впровадження напрацювань і найкращих доступних технологій управління промисловими відходами та відходами видобувної промисловості, зокрема технологій зворотного заповнення.</w:t>
            </w:r>
          </w:p>
          <w:p w14:paraId="280B5474" w14:textId="77777777" w:rsidR="00CF49FB" w:rsidRPr="00C16E8A" w:rsidRDefault="00CF49FB" w:rsidP="00CF49FB">
            <w:pPr>
              <w:tabs>
                <w:tab w:val="left" w:pos="439"/>
              </w:tabs>
              <w:ind w:left="57" w:firstLine="393"/>
              <w:jc w:val="both"/>
            </w:pPr>
            <w:r w:rsidRPr="00C16E8A">
              <w:t>Виведення з експлуатації та організація виконання комплексу заходів з приведення в безпечний стан об’єктів управління відходами, зокрема хвостосховищ.</w:t>
            </w:r>
          </w:p>
          <w:p w14:paraId="27611FCD" w14:textId="0104E794" w:rsidR="00E45EE0" w:rsidRPr="00C16E8A" w:rsidRDefault="00E45EE0" w:rsidP="000C3627">
            <w:pPr>
              <w:tabs>
                <w:tab w:val="left" w:pos="439"/>
              </w:tabs>
              <w:ind w:left="57" w:firstLine="393"/>
              <w:jc w:val="both"/>
            </w:pPr>
            <w:r w:rsidRPr="00C16E8A">
              <w:t>Підготовка до повторного вик</w:t>
            </w:r>
            <w:r w:rsidR="000C3627">
              <w:t>ористання, рециклінгу та  іншого</w:t>
            </w:r>
            <w:r w:rsidRPr="00C16E8A">
              <w:t xml:space="preserve"> матеріально</w:t>
            </w:r>
            <w:r w:rsidR="000C3627">
              <w:rPr>
                <w:lang w:val="uk-UA"/>
              </w:rPr>
              <w:t>го</w:t>
            </w:r>
            <w:r w:rsidRPr="00C16E8A">
              <w:t xml:space="preserve"> відновленн</w:t>
            </w:r>
            <w:r w:rsidR="000C3627">
              <w:rPr>
                <w:lang w:val="uk-UA"/>
              </w:rPr>
              <w:t>я</w:t>
            </w:r>
            <w:r w:rsidRPr="00C16E8A">
              <w:t xml:space="preserve"> відходів будівництва </w:t>
            </w:r>
            <w:r w:rsidR="000C3627">
              <w:rPr>
                <w:lang w:val="uk-UA"/>
              </w:rPr>
              <w:t>й</w:t>
            </w:r>
            <w:r w:rsidRPr="00C16E8A">
              <w:t xml:space="preserve"> знесення, відходів руйнувань</w:t>
            </w:r>
          </w:p>
        </w:tc>
      </w:tr>
    </w:tbl>
    <w:p w14:paraId="104E321B" w14:textId="7D05AE79" w:rsidR="00355E61" w:rsidRDefault="00355E61" w:rsidP="005B0F82">
      <w:pPr>
        <w:tabs>
          <w:tab w:val="left" w:pos="3295"/>
        </w:tabs>
        <w:spacing w:before="240"/>
        <w:jc w:val="both"/>
        <w:rPr>
          <w:b/>
          <w:i/>
          <w:color w:val="000000"/>
          <w:sz w:val="28"/>
          <w:szCs w:val="28"/>
        </w:rPr>
      </w:pPr>
      <w:r>
        <w:rPr>
          <w:b/>
          <w:i/>
          <w:color w:val="000000"/>
          <w:sz w:val="28"/>
          <w:szCs w:val="28"/>
        </w:rPr>
        <w:br w:type="page"/>
      </w:r>
    </w:p>
    <w:p w14:paraId="5EAFAFAC" w14:textId="24920172" w:rsidR="005721B6" w:rsidRDefault="005721B6" w:rsidP="005B0F82">
      <w:pPr>
        <w:tabs>
          <w:tab w:val="left" w:pos="3295"/>
        </w:tabs>
        <w:spacing w:before="240"/>
        <w:jc w:val="both"/>
        <w:rPr>
          <w:b/>
          <w:i/>
          <w:color w:val="000000"/>
          <w:sz w:val="28"/>
          <w:szCs w:val="28"/>
        </w:rPr>
      </w:pPr>
      <w:r>
        <w:rPr>
          <w:b/>
          <w:i/>
          <w:color w:val="000000"/>
          <w:sz w:val="28"/>
          <w:szCs w:val="28"/>
        </w:rPr>
        <w:lastRenderedPageBreak/>
        <w:t>Очікувані результати:</w:t>
      </w:r>
    </w:p>
    <w:p w14:paraId="14F34516" w14:textId="77777777" w:rsidR="005721B6" w:rsidRDefault="005721B6" w:rsidP="005019E7">
      <w:pPr>
        <w:ind w:firstLine="567"/>
        <w:jc w:val="both"/>
        <w:rPr>
          <w:color w:val="000000"/>
          <w:sz w:val="28"/>
          <w:szCs w:val="28"/>
        </w:rPr>
      </w:pPr>
      <w:r>
        <w:rPr>
          <w:color w:val="000000"/>
          <w:sz w:val="28"/>
          <w:szCs w:val="28"/>
        </w:rPr>
        <w:t>Створено сучасну інфраструктуру переробки побутових і промислових відходів.</w:t>
      </w:r>
    </w:p>
    <w:p w14:paraId="53AE0A2C" w14:textId="77777777" w:rsidR="005721B6" w:rsidRDefault="005721B6" w:rsidP="005019E7">
      <w:pPr>
        <w:ind w:firstLine="567"/>
        <w:jc w:val="both"/>
        <w:rPr>
          <w:color w:val="000000"/>
          <w:sz w:val="28"/>
          <w:szCs w:val="28"/>
        </w:rPr>
      </w:pPr>
      <w:r>
        <w:rPr>
          <w:color w:val="000000"/>
          <w:sz w:val="28"/>
          <w:szCs w:val="28"/>
        </w:rPr>
        <w:t xml:space="preserve">Перехід до циркулярної економіки та сталого управління побутовими </w:t>
      </w:r>
      <w:r>
        <w:rPr>
          <w:color w:val="000000"/>
          <w:sz w:val="28"/>
          <w:szCs w:val="28"/>
          <w:lang w:val="uk-UA"/>
        </w:rPr>
        <w:t>й</w:t>
      </w:r>
      <w:r>
        <w:rPr>
          <w:color w:val="000000"/>
          <w:sz w:val="28"/>
          <w:szCs w:val="28"/>
        </w:rPr>
        <w:t xml:space="preserve"> промисловими відходами.</w:t>
      </w:r>
    </w:p>
    <w:p w14:paraId="56C92821" w14:textId="77777777" w:rsidR="005721B6" w:rsidRDefault="005721B6" w:rsidP="005019E7">
      <w:pPr>
        <w:ind w:firstLine="567"/>
        <w:jc w:val="both"/>
        <w:rPr>
          <w:color w:val="000000"/>
          <w:sz w:val="28"/>
          <w:szCs w:val="28"/>
        </w:rPr>
      </w:pPr>
      <w:r>
        <w:rPr>
          <w:color w:val="000000"/>
          <w:sz w:val="28"/>
          <w:szCs w:val="28"/>
        </w:rPr>
        <w:t>Зменшено обсяги захоронення відходів і збільшено обсяги їх повторного використання та рециклінгу.</w:t>
      </w:r>
    </w:p>
    <w:p w14:paraId="7E155446" w14:textId="77777777" w:rsidR="005721B6" w:rsidRDefault="005721B6" w:rsidP="005019E7">
      <w:pPr>
        <w:ind w:firstLine="567"/>
        <w:jc w:val="both"/>
        <w:rPr>
          <w:color w:val="000000"/>
          <w:sz w:val="28"/>
          <w:szCs w:val="28"/>
        </w:rPr>
      </w:pPr>
      <w:r>
        <w:rPr>
          <w:color w:val="000000"/>
          <w:sz w:val="28"/>
          <w:szCs w:val="28"/>
        </w:rPr>
        <w:t>Створено умови для фінансування та залучення інвестицій у сектор управління відходами.</w:t>
      </w:r>
    </w:p>
    <w:p w14:paraId="134EFCEA" w14:textId="1F178037" w:rsidR="005721B6" w:rsidRDefault="005721B6" w:rsidP="005019E7">
      <w:pPr>
        <w:ind w:firstLine="567"/>
        <w:jc w:val="both"/>
        <w:rPr>
          <w:color w:val="000000"/>
          <w:sz w:val="28"/>
          <w:szCs w:val="28"/>
        </w:rPr>
      </w:pPr>
      <w:r>
        <w:rPr>
          <w:color w:val="000000"/>
          <w:sz w:val="28"/>
          <w:szCs w:val="28"/>
        </w:rPr>
        <w:t>Зменше</w:t>
      </w:r>
      <w:r w:rsidR="00FB07FC">
        <w:rPr>
          <w:color w:val="000000"/>
          <w:sz w:val="28"/>
          <w:szCs w:val="28"/>
        </w:rPr>
        <w:t xml:space="preserve">но вплив </w:t>
      </w:r>
      <w:r>
        <w:rPr>
          <w:color w:val="000000"/>
          <w:sz w:val="28"/>
          <w:szCs w:val="28"/>
        </w:rPr>
        <w:t>відходів на навколишнє середовище та здоров'я людини.</w:t>
      </w:r>
    </w:p>
    <w:p w14:paraId="58495DAB" w14:textId="77777777" w:rsidR="005721B6" w:rsidRDefault="005721B6" w:rsidP="005019E7">
      <w:pPr>
        <w:ind w:firstLine="567"/>
        <w:jc w:val="both"/>
        <w:rPr>
          <w:color w:val="000000"/>
          <w:sz w:val="28"/>
          <w:szCs w:val="28"/>
        </w:rPr>
      </w:pPr>
      <w:r>
        <w:rPr>
          <w:color w:val="000000"/>
          <w:sz w:val="28"/>
          <w:szCs w:val="28"/>
        </w:rPr>
        <w:t>Зменшено обсяги захоронення побутових відходів.</w:t>
      </w:r>
    </w:p>
    <w:p w14:paraId="119B5FF6" w14:textId="6DB13741" w:rsidR="005721B6" w:rsidRDefault="005721B6" w:rsidP="00C571A1">
      <w:pPr>
        <w:ind w:firstLine="567"/>
        <w:jc w:val="both"/>
        <w:rPr>
          <w:color w:val="000000"/>
          <w:sz w:val="28"/>
          <w:szCs w:val="28"/>
        </w:rPr>
      </w:pPr>
      <w:r>
        <w:rPr>
          <w:color w:val="000000"/>
          <w:sz w:val="28"/>
          <w:szCs w:val="28"/>
        </w:rPr>
        <w:t>Упроваджено найкращі доступні технології та методи управління відходами.</w:t>
      </w:r>
    </w:p>
    <w:p w14:paraId="42A1AD81" w14:textId="77777777" w:rsidR="00C571A1" w:rsidRPr="00C571A1" w:rsidRDefault="00C571A1" w:rsidP="00C571A1">
      <w:pPr>
        <w:ind w:firstLine="567"/>
        <w:jc w:val="both"/>
        <w:rPr>
          <w:color w:val="000000"/>
          <w:sz w:val="10"/>
          <w:szCs w:val="10"/>
        </w:rPr>
      </w:pPr>
    </w:p>
    <w:p w14:paraId="10BD16FE" w14:textId="77777777" w:rsidR="005721B6" w:rsidRDefault="005721B6" w:rsidP="005019E7">
      <w:pPr>
        <w:ind w:firstLine="567"/>
        <w:jc w:val="both"/>
        <w:rPr>
          <w:b/>
          <w:i/>
          <w:color w:val="000000"/>
          <w:sz w:val="28"/>
          <w:szCs w:val="28"/>
        </w:rPr>
      </w:pPr>
      <w:r>
        <w:rPr>
          <w:b/>
          <w:i/>
          <w:color w:val="000000"/>
          <w:sz w:val="28"/>
          <w:szCs w:val="28"/>
        </w:rPr>
        <w:t>Індикатори:</w:t>
      </w:r>
    </w:p>
    <w:p w14:paraId="4127D1B6" w14:textId="77777777" w:rsidR="005721B6" w:rsidRDefault="005721B6" w:rsidP="005019E7">
      <w:pPr>
        <w:ind w:firstLine="567"/>
        <w:jc w:val="both"/>
        <w:rPr>
          <w:sz w:val="28"/>
          <w:szCs w:val="28"/>
        </w:rPr>
      </w:pPr>
      <w:r>
        <w:rPr>
          <w:sz w:val="28"/>
          <w:szCs w:val="28"/>
        </w:rPr>
        <w:t>Кількість придбаних</w:t>
      </w:r>
      <w:r>
        <w:rPr>
          <w:sz w:val="28"/>
          <w:szCs w:val="28"/>
          <w:lang w:val="uk-UA"/>
        </w:rPr>
        <w:t xml:space="preserve"> та встановлених</w:t>
      </w:r>
      <w:r>
        <w:rPr>
          <w:sz w:val="28"/>
          <w:szCs w:val="28"/>
        </w:rPr>
        <w:t xml:space="preserve"> сучасних контейнерних систем для збору ТПВ</w:t>
      </w:r>
      <w:r>
        <w:rPr>
          <w:sz w:val="28"/>
          <w:szCs w:val="28"/>
          <w:lang w:val="uk-UA"/>
        </w:rPr>
        <w:t>.</w:t>
      </w:r>
    </w:p>
    <w:p w14:paraId="2FA4F8E0" w14:textId="77777777" w:rsidR="005721B6" w:rsidRDefault="005721B6" w:rsidP="005019E7">
      <w:pPr>
        <w:ind w:firstLine="567"/>
        <w:jc w:val="both"/>
        <w:rPr>
          <w:sz w:val="28"/>
          <w:szCs w:val="28"/>
        </w:rPr>
      </w:pPr>
      <w:r>
        <w:rPr>
          <w:sz w:val="28"/>
          <w:szCs w:val="28"/>
        </w:rPr>
        <w:t>Обсяг відновлених промислових відходів до загального обсягу утворених підприємствами.</w:t>
      </w:r>
    </w:p>
    <w:p w14:paraId="66EC8755" w14:textId="1095ECEA" w:rsidR="005721B6" w:rsidRDefault="005721B6" w:rsidP="00C571A1">
      <w:pPr>
        <w:spacing w:after="240"/>
        <w:ind w:firstLine="567"/>
        <w:jc w:val="both"/>
        <w:rPr>
          <w:sz w:val="28"/>
          <w:szCs w:val="28"/>
        </w:rPr>
      </w:pPr>
      <w:r>
        <w:rPr>
          <w:sz w:val="28"/>
          <w:szCs w:val="28"/>
        </w:rPr>
        <w:t>Частка відходів, що захоронюється</w:t>
      </w:r>
      <w:r w:rsidR="00BF14CB">
        <w:rPr>
          <w:sz w:val="28"/>
          <w:szCs w:val="28"/>
          <w:lang w:val="uk-UA"/>
        </w:rPr>
        <w:t>,</w:t>
      </w:r>
      <w:r>
        <w:rPr>
          <w:sz w:val="28"/>
          <w:szCs w:val="28"/>
        </w:rPr>
        <w:t xml:space="preserve"> від загального обсягу утворених відходів.</w:t>
      </w:r>
    </w:p>
    <w:p w14:paraId="6C90EE0B" w14:textId="77777777" w:rsidR="005721B6" w:rsidRPr="00E1706F" w:rsidRDefault="005721B6" w:rsidP="005019E7">
      <w:pPr>
        <w:spacing w:after="120"/>
        <w:jc w:val="both"/>
        <w:rPr>
          <w:b/>
          <w:i/>
          <w:color w:val="008000"/>
          <w:sz w:val="28"/>
          <w:szCs w:val="28"/>
        </w:rPr>
      </w:pPr>
      <w:r w:rsidRPr="00E1706F">
        <w:rPr>
          <w:b/>
          <w:i/>
          <w:color w:val="008000"/>
          <w:sz w:val="28"/>
          <w:szCs w:val="28"/>
        </w:rPr>
        <w:t>Оперативна ціль 2.4. Комплексний моніторинг стану довкілля</w:t>
      </w:r>
    </w:p>
    <w:p w14:paraId="0F08FED4" w14:textId="77777777" w:rsidR="005721B6" w:rsidRDefault="005721B6" w:rsidP="005019E7">
      <w:pPr>
        <w:ind w:firstLine="567"/>
        <w:jc w:val="both"/>
        <w:rPr>
          <w:color w:val="000000"/>
          <w:sz w:val="28"/>
          <w:szCs w:val="28"/>
        </w:rPr>
      </w:pPr>
      <w:r>
        <w:rPr>
          <w:color w:val="000000"/>
          <w:sz w:val="28"/>
          <w:szCs w:val="28"/>
        </w:rPr>
        <w:t xml:space="preserve">Систематичний моніторинг довкілля дозволяє оперативно виявляти проблеми та вживати заходів для їх </w:t>
      </w:r>
      <w:r>
        <w:rPr>
          <w:color w:val="000000"/>
          <w:sz w:val="28"/>
          <w:szCs w:val="28"/>
          <w:lang w:val="uk-UA"/>
        </w:rPr>
        <w:t>розв’язання</w:t>
      </w:r>
      <w:r>
        <w:rPr>
          <w:color w:val="000000"/>
          <w:sz w:val="28"/>
          <w:szCs w:val="28"/>
        </w:rPr>
        <w:t>.</w:t>
      </w:r>
    </w:p>
    <w:p w14:paraId="6724D4F8" w14:textId="77777777" w:rsidR="005721B6" w:rsidRDefault="005721B6" w:rsidP="005019E7">
      <w:pPr>
        <w:ind w:firstLine="567"/>
        <w:jc w:val="both"/>
        <w:rPr>
          <w:sz w:val="28"/>
          <w:szCs w:val="28"/>
        </w:rPr>
      </w:pPr>
      <w:r>
        <w:rPr>
          <w:sz w:val="28"/>
          <w:szCs w:val="28"/>
        </w:rPr>
        <w:t>У сфері розбудови та вдосконалення моніторингу показників якості повітря управлінням екології</w:t>
      </w:r>
      <w:r>
        <w:rPr>
          <w:sz w:val="28"/>
          <w:szCs w:val="28"/>
          <w:lang w:val="uk-UA"/>
        </w:rPr>
        <w:t xml:space="preserve"> виконкому Криворізької міської ради</w:t>
      </w:r>
      <w:r>
        <w:rPr>
          <w:sz w:val="28"/>
          <w:szCs w:val="28"/>
        </w:rPr>
        <w:t xml:space="preserve"> як органом управління якістю атмосферного повітря забезпечено комплексний підхід до моніторингу показників якості атмосферного повітря, а також розвиток автоматизованої системи спостереження.</w:t>
      </w:r>
    </w:p>
    <w:p w14:paraId="0B0B12A7" w14:textId="77777777" w:rsidR="005721B6" w:rsidRDefault="005721B6" w:rsidP="005019E7">
      <w:pPr>
        <w:ind w:firstLine="567"/>
        <w:jc w:val="both"/>
        <w:rPr>
          <w:sz w:val="28"/>
          <w:szCs w:val="28"/>
          <w:lang w:val="uk-UA"/>
        </w:rPr>
      </w:pPr>
      <w:r>
        <w:rPr>
          <w:sz w:val="28"/>
          <w:szCs w:val="28"/>
        </w:rPr>
        <w:t>За результатами співпраці з Програмою розвитку Організації Об</w:t>
      </w:r>
      <w:r>
        <w:rPr>
          <w:sz w:val="28"/>
          <w:szCs w:val="28"/>
          <w:lang w:val="uk-UA"/>
        </w:rPr>
        <w:t>’</w:t>
      </w:r>
      <w:r>
        <w:rPr>
          <w:sz w:val="28"/>
          <w:szCs w:val="28"/>
        </w:rPr>
        <w:t xml:space="preserve">єднаних </w:t>
      </w:r>
      <w:r>
        <w:rPr>
          <w:sz w:val="28"/>
          <w:szCs w:val="28"/>
          <w:lang w:val="uk-UA"/>
        </w:rPr>
        <w:t>Н</w:t>
      </w:r>
      <w:r>
        <w:rPr>
          <w:sz w:val="28"/>
          <w:szCs w:val="28"/>
        </w:rPr>
        <w:t>ацій в Україні за сприяння Уряду Королівств</w:t>
      </w:r>
      <w:r>
        <w:rPr>
          <w:sz w:val="28"/>
          <w:szCs w:val="28"/>
          <w:lang w:val="uk-UA"/>
        </w:rPr>
        <w:t xml:space="preserve">а </w:t>
      </w:r>
      <w:r>
        <w:rPr>
          <w:sz w:val="28"/>
          <w:szCs w:val="28"/>
        </w:rPr>
        <w:t>Швеції у 2024 році отримано сучасне обладнання для моніторингу атмосферного повітря: портативну (інтегровану з квадрокоптером) та індикативну станції моніторингу.</w:t>
      </w:r>
    </w:p>
    <w:p w14:paraId="42D73B01" w14:textId="34A8B24F" w:rsidR="005721B6" w:rsidRDefault="005721B6" w:rsidP="005019E7">
      <w:pPr>
        <w:ind w:firstLine="567"/>
        <w:jc w:val="both"/>
        <w:rPr>
          <w:sz w:val="28"/>
          <w:szCs w:val="28"/>
          <w:lang w:val="uk-UA"/>
        </w:rPr>
      </w:pPr>
      <w:r>
        <w:rPr>
          <w:sz w:val="28"/>
          <w:szCs w:val="28"/>
          <w:lang w:val="uk-UA"/>
        </w:rPr>
        <w:t>Після інтеграції індикативної станції міська автоматизована</w:t>
      </w:r>
      <w:r w:rsidR="00BF14CB">
        <w:rPr>
          <w:sz w:val="28"/>
          <w:szCs w:val="28"/>
          <w:lang w:val="uk-UA"/>
        </w:rPr>
        <w:t xml:space="preserve"> система моніторингу збільшилась</w:t>
      </w:r>
      <w:r>
        <w:rPr>
          <w:sz w:val="28"/>
          <w:szCs w:val="28"/>
          <w:lang w:val="uk-UA"/>
        </w:rPr>
        <w:t xml:space="preserve"> і зараз охоплює 35 постів автоматичного спостереження, з яких 6 постів − КП «Інститут розвитку міста Кривого Рогу» КМР та 29 промислових постів. Портативна станція розширює можливості стаціонарної мережі, забезпечуючи моніторинг у важкодоступних районах та зонах підвищеного ризику, що сприяє створенню більш гнучкої оперативної системи екологічного моніторингу.</w:t>
      </w:r>
    </w:p>
    <w:p w14:paraId="55FF60E4" w14:textId="2E4F5E9E" w:rsidR="005721B6" w:rsidRDefault="0053773D" w:rsidP="00CF49FB">
      <w:pPr>
        <w:widowControl w:val="0"/>
        <w:ind w:firstLine="567"/>
        <w:jc w:val="both"/>
        <w:rPr>
          <w:sz w:val="28"/>
          <w:szCs w:val="28"/>
          <w:lang w:val="uk-UA"/>
        </w:rPr>
      </w:pPr>
      <w:r>
        <w:rPr>
          <w:sz w:val="28"/>
          <w:szCs w:val="28"/>
          <w:lang w:val="uk-UA"/>
        </w:rPr>
        <w:t>У</w:t>
      </w:r>
      <w:r w:rsidR="005721B6">
        <w:rPr>
          <w:sz w:val="28"/>
          <w:szCs w:val="28"/>
          <w:lang w:val="uk-UA"/>
        </w:rPr>
        <w:t xml:space="preserve"> межах реалізації заходів </w:t>
      </w:r>
      <w:r w:rsidR="005721B6" w:rsidRPr="00861C41">
        <w:rPr>
          <w:color w:val="000000" w:themeColor="text1"/>
          <w:sz w:val="28"/>
          <w:szCs w:val="28"/>
          <w:lang w:val="uk-UA"/>
        </w:rPr>
        <w:t xml:space="preserve">Міської програми вирішення екологічних проблем  </w:t>
      </w:r>
      <w:r w:rsidR="005721B6" w:rsidRPr="007564D8">
        <w:rPr>
          <w:color w:val="000000" w:themeColor="text1"/>
          <w:sz w:val="28"/>
          <w:szCs w:val="28"/>
          <w:lang w:val="uk-UA"/>
        </w:rPr>
        <w:t>Кривбасу та пол</w:t>
      </w:r>
      <w:r w:rsidR="00942E60" w:rsidRPr="007564D8">
        <w:rPr>
          <w:color w:val="000000" w:themeColor="text1"/>
          <w:sz w:val="28"/>
          <w:szCs w:val="28"/>
          <w:lang w:val="uk-UA"/>
        </w:rPr>
        <w:t>іпшення стану навколишнього при</w:t>
      </w:r>
      <w:r w:rsidR="005721B6" w:rsidRPr="007564D8">
        <w:rPr>
          <w:color w:val="000000" w:themeColor="text1"/>
          <w:sz w:val="28"/>
          <w:szCs w:val="28"/>
          <w:lang w:val="uk-UA"/>
        </w:rPr>
        <w:t>родного середовища</w:t>
      </w:r>
      <w:r w:rsidR="00D57A13" w:rsidRPr="007564D8">
        <w:rPr>
          <w:color w:val="000000" w:themeColor="text1"/>
          <w:sz w:val="28"/>
          <w:szCs w:val="28"/>
          <w:lang w:val="uk-UA"/>
        </w:rPr>
        <w:t xml:space="preserve"> на відповідні роки </w:t>
      </w:r>
      <w:r w:rsidR="005721B6" w:rsidRPr="007564D8">
        <w:rPr>
          <w:sz w:val="28"/>
          <w:szCs w:val="28"/>
          <w:lang w:val="uk-UA"/>
        </w:rPr>
        <w:t>та Програми державного моніторингу в галузі охорони атмосферного повітря на 2022–2026 роки для</w:t>
      </w:r>
      <w:r w:rsidR="005721B6">
        <w:rPr>
          <w:sz w:val="28"/>
          <w:szCs w:val="28"/>
          <w:lang w:val="uk-UA"/>
        </w:rPr>
        <w:t xml:space="preserve"> агломерації «Кривий Ріг» проведено модернізацію трьох постів автоматичного спостереження міської автоматизованої системи моніторингу атмосферного повітря шляхом заміни обладнання сучасними газоаналізаторами.</w:t>
      </w:r>
    </w:p>
    <w:p w14:paraId="4134E844" w14:textId="77777777" w:rsidR="005721B6" w:rsidRDefault="005721B6" w:rsidP="005019E7">
      <w:pPr>
        <w:ind w:firstLine="567"/>
        <w:jc w:val="both"/>
        <w:rPr>
          <w:sz w:val="28"/>
          <w:szCs w:val="28"/>
        </w:rPr>
      </w:pPr>
      <w:r>
        <w:rPr>
          <w:sz w:val="28"/>
          <w:szCs w:val="28"/>
          <w:lang w:val="uk-UA"/>
        </w:rPr>
        <w:lastRenderedPageBreak/>
        <w:t xml:space="preserve">Відповідно до Короткострокового плану дій для агломерації «Кривий Ріг» забезпечено інформування мешканців громади через засоби медіа про настання несприятливих метеорологічних умов (надалі – НМУ) з наданням рекомендацій для чутливих груп населення. </w:t>
      </w:r>
      <w:r w:rsidRPr="005721B6">
        <w:rPr>
          <w:sz w:val="28"/>
          <w:szCs w:val="28"/>
          <w:lang w:val="uk-UA"/>
        </w:rPr>
        <w:t xml:space="preserve">Організовано координацію діяльності роботи промислових підприємств щодо виконання повітроохоронних заходів при НМУ та забезпечення виробничого контролю за параметрами викидів від стаціонарних джерел і якістю повітря на межі санітарно-захисної зони. </w:t>
      </w:r>
      <w:r>
        <w:rPr>
          <w:sz w:val="28"/>
          <w:szCs w:val="28"/>
        </w:rPr>
        <w:t>Проаналізовано показники якості атмосферного повітря при 90</w:t>
      </w:r>
      <w:r>
        <w:rPr>
          <w:sz w:val="28"/>
          <w:szCs w:val="28"/>
          <w:lang w:val="uk-UA"/>
        </w:rPr>
        <w:t> </w:t>
      </w:r>
      <w:r>
        <w:rPr>
          <w:sz w:val="28"/>
          <w:szCs w:val="28"/>
        </w:rPr>
        <w:t>випадках НМУ, що фіксувалися протягом 2024 року.</w:t>
      </w:r>
    </w:p>
    <w:p w14:paraId="25BF3F96" w14:textId="25334635" w:rsidR="005721B6" w:rsidRDefault="005721B6" w:rsidP="005019E7">
      <w:pPr>
        <w:ind w:firstLine="567"/>
        <w:jc w:val="both"/>
        <w:rPr>
          <w:sz w:val="28"/>
          <w:szCs w:val="28"/>
        </w:rPr>
      </w:pPr>
      <w:r>
        <w:rPr>
          <w:sz w:val="28"/>
          <w:szCs w:val="28"/>
        </w:rPr>
        <w:t xml:space="preserve">Узагальнена інформація про якість атмосферного повітря висвітлюється аналітичним відділом показників атмосферного повітря КП «Інститут розвитку міста Кривий Ріг» </w:t>
      </w:r>
      <w:r>
        <w:rPr>
          <w:sz w:val="28"/>
          <w:szCs w:val="28"/>
          <w:lang w:val="uk-UA"/>
        </w:rPr>
        <w:t xml:space="preserve">КМР </w:t>
      </w:r>
      <w:r w:rsidR="00785432">
        <w:rPr>
          <w:sz w:val="28"/>
          <w:szCs w:val="28"/>
        </w:rPr>
        <w:t>на офіційній сторінці в</w:t>
      </w:r>
      <w:r>
        <w:rPr>
          <w:sz w:val="28"/>
          <w:szCs w:val="28"/>
        </w:rPr>
        <w:t xml:space="preserve"> соціальній мережі </w:t>
      </w:r>
      <w:r>
        <w:rPr>
          <w:sz w:val="28"/>
          <w:szCs w:val="28"/>
          <w:lang w:val="uk-UA"/>
        </w:rPr>
        <w:t>«</w:t>
      </w:r>
      <w:r>
        <w:rPr>
          <w:sz w:val="28"/>
          <w:szCs w:val="28"/>
        </w:rPr>
        <w:t>Facebook</w:t>
      </w:r>
      <w:r>
        <w:rPr>
          <w:sz w:val="28"/>
          <w:szCs w:val="28"/>
          <w:lang w:val="uk-UA"/>
        </w:rPr>
        <w:t>»</w:t>
      </w:r>
      <w:r>
        <w:rPr>
          <w:sz w:val="28"/>
          <w:szCs w:val="28"/>
        </w:rPr>
        <w:t xml:space="preserve"> та в телеграм-каналі «Екомоніторинг Кривий Ріг». Для повної об’єктивної інформації про довкілля в </w:t>
      </w:r>
      <w:r w:rsidR="00446803">
        <w:rPr>
          <w:sz w:val="28"/>
          <w:szCs w:val="28"/>
          <w:lang w:val="uk-UA"/>
        </w:rPr>
        <w:t>Криворізькій МТГ</w:t>
      </w:r>
      <w:r>
        <w:rPr>
          <w:sz w:val="28"/>
          <w:szCs w:val="28"/>
        </w:rPr>
        <w:t xml:space="preserve"> з 2017 року паралельно з автоматизованою системою моніторингу проводяться інструментально-лабораторні дослідження якості повітря, води та з 2019 року – </w:t>
      </w:r>
      <w:r>
        <w:rPr>
          <w:sz w:val="28"/>
          <w:szCs w:val="28"/>
          <w:lang w:val="uk-UA"/>
        </w:rPr>
        <w:t>ґ</w:t>
      </w:r>
      <w:r>
        <w:rPr>
          <w:sz w:val="28"/>
          <w:szCs w:val="28"/>
        </w:rPr>
        <w:t>р</w:t>
      </w:r>
      <w:r w:rsidR="00942E60">
        <w:rPr>
          <w:sz w:val="28"/>
          <w:szCs w:val="28"/>
          <w:lang w:val="uk-UA"/>
        </w:rPr>
        <w:t>у</w:t>
      </w:r>
      <w:r>
        <w:rPr>
          <w:sz w:val="28"/>
          <w:szCs w:val="28"/>
        </w:rPr>
        <w:t>нту.</w:t>
      </w:r>
    </w:p>
    <w:p w14:paraId="34F730E3" w14:textId="3DC987FF" w:rsidR="005721B6" w:rsidRDefault="005721B6" w:rsidP="005019E7">
      <w:pPr>
        <w:ind w:firstLine="567"/>
        <w:jc w:val="both"/>
        <w:rPr>
          <w:sz w:val="28"/>
          <w:szCs w:val="28"/>
        </w:rPr>
      </w:pPr>
      <w:r>
        <w:rPr>
          <w:sz w:val="28"/>
          <w:szCs w:val="28"/>
        </w:rPr>
        <w:t xml:space="preserve">Лабораторні дослідження якості атмосферного повітря проводяться щомісячно у 12 моніторингових точках. Для проведення моніторингу атмосферного повітря в селітебній зоні </w:t>
      </w:r>
      <w:r>
        <w:rPr>
          <w:sz w:val="28"/>
          <w:szCs w:val="28"/>
          <w:lang w:val="uk-UA"/>
        </w:rPr>
        <w:t>Криворізької МТГ</w:t>
      </w:r>
      <w:r>
        <w:rPr>
          <w:sz w:val="28"/>
          <w:szCs w:val="28"/>
        </w:rPr>
        <w:t xml:space="preserve"> залучено пересувну станцію екологічного моніторингу К</w:t>
      </w:r>
      <w:r>
        <w:rPr>
          <w:sz w:val="28"/>
          <w:szCs w:val="28"/>
          <w:lang w:val="uk-UA"/>
        </w:rPr>
        <w:t xml:space="preserve">омунального </w:t>
      </w:r>
      <w:r>
        <w:rPr>
          <w:sz w:val="28"/>
          <w:szCs w:val="28"/>
        </w:rPr>
        <w:t>п</w:t>
      </w:r>
      <w:r>
        <w:rPr>
          <w:sz w:val="28"/>
          <w:szCs w:val="28"/>
          <w:lang w:val="uk-UA"/>
        </w:rPr>
        <w:t>ідриємства</w:t>
      </w:r>
      <w:r>
        <w:rPr>
          <w:sz w:val="28"/>
          <w:szCs w:val="28"/>
        </w:rPr>
        <w:t xml:space="preserve"> «Центр екологічного моніторингу» Дніпропетровської обласної ради</w:t>
      </w:r>
      <w:r w:rsidR="000721EB">
        <w:rPr>
          <w:sz w:val="28"/>
          <w:szCs w:val="28"/>
          <w:lang w:val="uk-UA"/>
        </w:rPr>
        <w:t>»</w:t>
      </w:r>
      <w:r>
        <w:rPr>
          <w:sz w:val="28"/>
          <w:szCs w:val="28"/>
        </w:rPr>
        <w:t>.</w:t>
      </w:r>
    </w:p>
    <w:p w14:paraId="0A1B54AD" w14:textId="3F0031D3" w:rsidR="005721B6" w:rsidRDefault="005721B6" w:rsidP="005019E7">
      <w:pPr>
        <w:ind w:firstLine="567"/>
        <w:jc w:val="both"/>
        <w:rPr>
          <w:sz w:val="28"/>
          <w:szCs w:val="28"/>
        </w:rPr>
      </w:pPr>
      <w:r>
        <w:rPr>
          <w:sz w:val="28"/>
          <w:szCs w:val="28"/>
        </w:rPr>
        <w:t xml:space="preserve">Повномасштабна російська агресія проти України, </w:t>
      </w:r>
      <w:r>
        <w:rPr>
          <w:sz w:val="28"/>
          <w:szCs w:val="28"/>
          <w:lang w:val="uk-UA"/>
        </w:rPr>
        <w:t>у</w:t>
      </w:r>
      <w:r>
        <w:rPr>
          <w:sz w:val="28"/>
          <w:szCs w:val="28"/>
        </w:rPr>
        <w:t xml:space="preserve">наслідок якої зруйновано дамбу Карачунівського водосховища та </w:t>
      </w:r>
      <w:r w:rsidRPr="009E09BA">
        <w:rPr>
          <w:color w:val="000000" w:themeColor="text1"/>
          <w:sz w:val="28"/>
          <w:szCs w:val="28"/>
        </w:rPr>
        <w:t xml:space="preserve">знищено Каховське водосховище, </w:t>
      </w:r>
      <w:r>
        <w:rPr>
          <w:sz w:val="28"/>
          <w:szCs w:val="28"/>
        </w:rPr>
        <w:t xml:space="preserve">призвела до зміни водогосподарської ситуації в басейні річки Інгульця, </w:t>
      </w:r>
      <w:r>
        <w:rPr>
          <w:sz w:val="28"/>
          <w:szCs w:val="28"/>
          <w:lang w:val="uk-UA"/>
        </w:rPr>
        <w:t>що</w:t>
      </w:r>
      <w:r>
        <w:rPr>
          <w:sz w:val="28"/>
          <w:szCs w:val="28"/>
        </w:rPr>
        <w:t xml:space="preserve"> </w:t>
      </w:r>
      <w:r w:rsidR="00C714B7">
        <w:rPr>
          <w:sz w:val="28"/>
          <w:szCs w:val="28"/>
          <w:lang w:val="uk-UA"/>
        </w:rPr>
        <w:t>і</w:t>
      </w:r>
      <w:r>
        <w:rPr>
          <w:sz w:val="28"/>
          <w:szCs w:val="28"/>
        </w:rPr>
        <w:t>з червня 2023 року стала джерелом питного водопостачання мешканців Криворізької агломерації. Тому питання моніторингу якості води водних об</w:t>
      </w:r>
      <w:r>
        <w:rPr>
          <w:sz w:val="28"/>
          <w:szCs w:val="28"/>
          <w:lang w:val="uk-UA"/>
        </w:rPr>
        <w:t>’</w:t>
      </w:r>
      <w:r>
        <w:rPr>
          <w:sz w:val="28"/>
          <w:szCs w:val="28"/>
        </w:rPr>
        <w:t xml:space="preserve">єктів </w:t>
      </w:r>
      <w:r>
        <w:rPr>
          <w:sz w:val="28"/>
          <w:szCs w:val="28"/>
          <w:lang w:val="uk-UA"/>
        </w:rPr>
        <w:t>Криворізької МТГ</w:t>
      </w:r>
      <w:r w:rsidR="00C714B7">
        <w:rPr>
          <w:sz w:val="28"/>
          <w:szCs w:val="28"/>
        </w:rPr>
        <w:t>, зокрема річок Інгульця</w:t>
      </w:r>
      <w:r>
        <w:rPr>
          <w:sz w:val="28"/>
          <w:szCs w:val="28"/>
        </w:rPr>
        <w:t xml:space="preserve"> та її лівої пр</w:t>
      </w:r>
      <w:r>
        <w:rPr>
          <w:sz w:val="28"/>
          <w:szCs w:val="28"/>
          <w:lang w:val="uk-UA"/>
        </w:rPr>
        <w:t>и</w:t>
      </w:r>
      <w:r>
        <w:rPr>
          <w:sz w:val="28"/>
          <w:szCs w:val="28"/>
        </w:rPr>
        <w:t>токи річки Саксаган</w:t>
      </w:r>
      <w:r>
        <w:rPr>
          <w:sz w:val="28"/>
          <w:szCs w:val="28"/>
          <w:lang w:val="uk-UA"/>
        </w:rPr>
        <w:t>і</w:t>
      </w:r>
      <w:r w:rsidR="000721EB">
        <w:rPr>
          <w:sz w:val="28"/>
          <w:szCs w:val="28"/>
          <w:lang w:val="uk-UA"/>
        </w:rPr>
        <w:t>,</w:t>
      </w:r>
      <w:r>
        <w:rPr>
          <w:sz w:val="28"/>
          <w:szCs w:val="28"/>
        </w:rPr>
        <w:t xml:space="preserve"> набуло ще більшої актуальності. Проведення досліджень визначення якості води водних об’єктів дозволяє виявляти несанкціоновані скиди, проводити моніторинг скиду стічних вод промисловими підприємствами громади. Дослідження проводяться щомісячно </w:t>
      </w:r>
      <w:r>
        <w:rPr>
          <w:sz w:val="28"/>
          <w:szCs w:val="28"/>
          <w:lang w:val="uk-UA"/>
        </w:rPr>
        <w:t>в</w:t>
      </w:r>
      <w:r>
        <w:rPr>
          <w:sz w:val="28"/>
          <w:szCs w:val="28"/>
        </w:rPr>
        <w:t xml:space="preserve"> 16 точках.</w:t>
      </w:r>
    </w:p>
    <w:p w14:paraId="558C2D04" w14:textId="385F4A34" w:rsidR="005721B6" w:rsidRDefault="005721B6" w:rsidP="005019E7">
      <w:pPr>
        <w:ind w:firstLine="567"/>
        <w:jc w:val="both"/>
        <w:rPr>
          <w:sz w:val="28"/>
          <w:szCs w:val="28"/>
        </w:rPr>
      </w:pPr>
      <w:r>
        <w:rPr>
          <w:sz w:val="28"/>
          <w:szCs w:val="28"/>
        </w:rPr>
        <w:t>Дослідження</w:t>
      </w:r>
      <w:r w:rsidR="000721EB">
        <w:rPr>
          <w:sz w:val="28"/>
          <w:szCs w:val="28"/>
        </w:rPr>
        <w:t xml:space="preserve"> якості ґрунтів здійснюється в п</w:t>
      </w:r>
      <w:r w:rsidR="000721EB">
        <w:rPr>
          <w:sz w:val="28"/>
          <w:szCs w:val="28"/>
          <w:lang w:val="uk-UA"/>
        </w:rPr>
        <w:t>’яти</w:t>
      </w:r>
      <w:r>
        <w:rPr>
          <w:sz w:val="28"/>
          <w:szCs w:val="28"/>
        </w:rPr>
        <w:t xml:space="preserve"> моніторингових точках за 32 компонентами хімічних елементів.</w:t>
      </w:r>
    </w:p>
    <w:p w14:paraId="7DA7C6D2" w14:textId="77777777" w:rsidR="005721B6" w:rsidRDefault="005721B6" w:rsidP="005019E7">
      <w:pPr>
        <w:ind w:firstLine="567"/>
        <w:jc w:val="both"/>
        <w:rPr>
          <w:sz w:val="28"/>
          <w:szCs w:val="28"/>
        </w:rPr>
      </w:pPr>
      <w:r>
        <w:rPr>
          <w:sz w:val="28"/>
          <w:szCs w:val="28"/>
        </w:rPr>
        <w:t>Загалом протягом 2017</w:t>
      </w:r>
      <w:r>
        <w:rPr>
          <w:sz w:val="28"/>
          <w:szCs w:val="28"/>
          <w:lang w:val="uk-UA"/>
        </w:rPr>
        <w:t>–</w:t>
      </w:r>
      <w:r>
        <w:rPr>
          <w:sz w:val="28"/>
          <w:szCs w:val="28"/>
        </w:rPr>
        <w:t>2020 років проведено понад 3</w:t>
      </w:r>
      <w:r>
        <w:rPr>
          <w:sz w:val="28"/>
          <w:szCs w:val="28"/>
          <w:lang w:val="uk-UA"/>
        </w:rPr>
        <w:t xml:space="preserve"> </w:t>
      </w:r>
      <w:r>
        <w:rPr>
          <w:sz w:val="28"/>
          <w:szCs w:val="28"/>
        </w:rPr>
        <w:t>100 досліджень якості атмосферного повітря, 6</w:t>
      </w:r>
      <w:r>
        <w:rPr>
          <w:sz w:val="28"/>
          <w:szCs w:val="28"/>
          <w:lang w:val="uk-UA"/>
        </w:rPr>
        <w:t xml:space="preserve"> </w:t>
      </w:r>
      <w:r>
        <w:rPr>
          <w:sz w:val="28"/>
          <w:szCs w:val="28"/>
        </w:rPr>
        <w:t>628 досліджень за хімічними та санітарно-мікробіологічними показниками стану водних об’єктів</w:t>
      </w:r>
      <w:r>
        <w:rPr>
          <w:sz w:val="28"/>
          <w:szCs w:val="28"/>
          <w:lang w:val="uk-UA"/>
        </w:rPr>
        <w:t>,</w:t>
      </w:r>
      <w:r>
        <w:rPr>
          <w:sz w:val="28"/>
          <w:szCs w:val="28"/>
        </w:rPr>
        <w:t xml:space="preserve"> 880 досліджень ґрунтів</w:t>
      </w:r>
    </w:p>
    <w:p w14:paraId="2758AC90" w14:textId="391B5D58" w:rsidR="00FB07FC" w:rsidRDefault="005721B6" w:rsidP="006620AF">
      <w:pPr>
        <w:spacing w:after="240"/>
        <w:ind w:firstLine="567"/>
        <w:jc w:val="both"/>
        <w:rPr>
          <w:color w:val="000000"/>
          <w:sz w:val="28"/>
          <w:szCs w:val="28"/>
        </w:rPr>
      </w:pPr>
      <w:r>
        <w:rPr>
          <w:color w:val="000000"/>
          <w:sz w:val="28"/>
          <w:szCs w:val="28"/>
        </w:rPr>
        <w:t>Згідно з Директивою Європейського Парламенту і Ради 2007/2/ЄС від 14 березня 2007 року про створення Інфраструктури просторової інформації у Європейському Співтоваристві (INSPIRE) необхідно створювати інтегровані системи моніторингу довкілля. А саме: упровадити єдину систему збору та аналізу даних про стан довкілля, що дозволить оперативно реагувати на екологічні загрози</w:t>
      </w:r>
      <w:r>
        <w:rPr>
          <w:color w:val="000000"/>
          <w:sz w:val="28"/>
          <w:szCs w:val="28"/>
          <w:lang w:val="uk-UA"/>
        </w:rPr>
        <w:t>,</w:t>
      </w:r>
      <w:r>
        <w:rPr>
          <w:color w:val="000000"/>
          <w:sz w:val="28"/>
          <w:szCs w:val="28"/>
        </w:rPr>
        <w:t xml:space="preserve"> додаткові засоби моніторингу стану повітря, води та ґрунтів, зокрема використання сучасних технологій, таких як</w:t>
      </w:r>
      <w:r>
        <w:rPr>
          <w:color w:val="000000"/>
          <w:sz w:val="28"/>
          <w:szCs w:val="28"/>
          <w:lang w:val="uk-UA"/>
        </w:rPr>
        <w:t>:</w:t>
      </w:r>
      <w:r>
        <w:rPr>
          <w:color w:val="000000"/>
          <w:sz w:val="28"/>
          <w:szCs w:val="28"/>
        </w:rPr>
        <w:t xml:space="preserve"> дрони та сенсори</w:t>
      </w:r>
      <w:r w:rsidR="00C714B7">
        <w:rPr>
          <w:color w:val="000000"/>
          <w:sz w:val="28"/>
          <w:szCs w:val="28"/>
          <w:lang w:val="uk-UA"/>
        </w:rPr>
        <w:t>,</w:t>
      </w:r>
      <w:r>
        <w:rPr>
          <w:color w:val="000000"/>
          <w:sz w:val="28"/>
          <w:szCs w:val="28"/>
        </w:rPr>
        <w:t xml:space="preserve"> публікувати дані моніторингу в режимі реального часу для інформування громадськості, співпрацювати з науковими установами </w:t>
      </w:r>
      <w:r>
        <w:rPr>
          <w:color w:val="000000"/>
          <w:sz w:val="28"/>
          <w:szCs w:val="28"/>
          <w:lang w:val="uk-UA"/>
        </w:rPr>
        <w:t xml:space="preserve">й </w:t>
      </w:r>
      <w:r>
        <w:rPr>
          <w:color w:val="000000"/>
          <w:sz w:val="28"/>
          <w:szCs w:val="28"/>
        </w:rPr>
        <w:t>залучати їх до моніторингу та аналізу стану довкілля для розробки ефективних заходів щодо його покращення.</w:t>
      </w:r>
    </w:p>
    <w:p w14:paraId="514820D1" w14:textId="121FB275" w:rsidR="005721B6" w:rsidRDefault="005721B6" w:rsidP="005019E7">
      <w:pPr>
        <w:spacing w:before="60" w:after="60"/>
        <w:jc w:val="both"/>
        <w:rPr>
          <w:b/>
          <w:i/>
          <w:color w:val="000000"/>
          <w:sz w:val="28"/>
          <w:szCs w:val="28"/>
        </w:rPr>
      </w:pPr>
      <w:r>
        <w:rPr>
          <w:b/>
          <w:i/>
          <w:color w:val="000000"/>
          <w:sz w:val="28"/>
          <w:szCs w:val="28"/>
        </w:rPr>
        <w:lastRenderedPageBreak/>
        <w:t xml:space="preserve">Завдання та сфери реалізації проєктів для досягнення оперативної цілі </w:t>
      </w:r>
      <w:r w:rsidR="005F5252">
        <w:rPr>
          <w:b/>
          <w:i/>
          <w:color w:val="000000"/>
          <w:sz w:val="28"/>
          <w:szCs w:val="28"/>
          <w:lang w:val="uk-UA"/>
        </w:rPr>
        <w:t xml:space="preserve">       </w:t>
      </w:r>
      <w:r>
        <w:rPr>
          <w:b/>
          <w:i/>
          <w:color w:val="000000"/>
          <w:sz w:val="28"/>
          <w:szCs w:val="28"/>
        </w:rPr>
        <w:t>2.4. Комплексний моніторинг стану довкілля:</w:t>
      </w:r>
    </w:p>
    <w:tbl>
      <w:tblPr>
        <w:tblW w:w="964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4"/>
        <w:gridCol w:w="7091"/>
      </w:tblGrid>
      <w:tr w:rsidR="005721B6" w14:paraId="2FD86679" w14:textId="77777777" w:rsidTr="005721B6">
        <w:tc>
          <w:tcPr>
            <w:tcW w:w="2552" w:type="dxa"/>
            <w:tcBorders>
              <w:top w:val="single" w:sz="4" w:space="0" w:color="auto"/>
              <w:left w:val="single" w:sz="4" w:space="0" w:color="auto"/>
              <w:bottom w:val="single" w:sz="4" w:space="0" w:color="auto"/>
              <w:right w:val="single" w:sz="4" w:space="0" w:color="000000"/>
            </w:tcBorders>
            <w:shd w:val="clear" w:color="auto" w:fill="E7E6E6"/>
            <w:hideMark/>
          </w:tcPr>
          <w:p w14:paraId="571FD222" w14:textId="77777777" w:rsidR="005721B6" w:rsidRPr="006620AF" w:rsidRDefault="005721B6" w:rsidP="005019E7">
            <w:pPr>
              <w:spacing w:before="40" w:after="40"/>
              <w:ind w:left="57"/>
              <w:jc w:val="center"/>
              <w:rPr>
                <w:b/>
                <w:i/>
              </w:rPr>
            </w:pPr>
            <w:r w:rsidRPr="006620AF">
              <w:rPr>
                <w:b/>
                <w:i/>
              </w:rPr>
              <w:t>Завдання</w:t>
            </w:r>
          </w:p>
        </w:tc>
        <w:tc>
          <w:tcPr>
            <w:tcW w:w="7087" w:type="dxa"/>
            <w:tcBorders>
              <w:top w:val="single" w:sz="4" w:space="0" w:color="auto"/>
              <w:left w:val="single" w:sz="4" w:space="0" w:color="000000"/>
              <w:bottom w:val="single" w:sz="4" w:space="0" w:color="auto"/>
              <w:right w:val="single" w:sz="4" w:space="0" w:color="auto"/>
            </w:tcBorders>
            <w:shd w:val="clear" w:color="auto" w:fill="E7E6E6"/>
            <w:hideMark/>
          </w:tcPr>
          <w:p w14:paraId="7ACD44E1" w14:textId="77777777" w:rsidR="005721B6" w:rsidRPr="006620AF" w:rsidRDefault="005721B6" w:rsidP="005019E7">
            <w:pPr>
              <w:spacing w:before="40" w:after="40"/>
              <w:ind w:left="57"/>
              <w:jc w:val="center"/>
              <w:rPr>
                <w:b/>
                <w:i/>
              </w:rPr>
            </w:pPr>
            <w:r w:rsidRPr="006620AF">
              <w:rPr>
                <w:b/>
                <w:i/>
              </w:rPr>
              <w:t>Сфери реалізації проєктів</w:t>
            </w:r>
          </w:p>
        </w:tc>
      </w:tr>
      <w:tr w:rsidR="005721B6" w:rsidRPr="005721B6" w14:paraId="0EE6598F" w14:textId="77777777" w:rsidTr="005721B6">
        <w:trPr>
          <w:trHeight w:val="402"/>
        </w:trPr>
        <w:tc>
          <w:tcPr>
            <w:tcW w:w="2552" w:type="dxa"/>
            <w:tcBorders>
              <w:top w:val="single" w:sz="4" w:space="0" w:color="auto"/>
              <w:left w:val="single" w:sz="4" w:space="0" w:color="auto"/>
              <w:bottom w:val="single" w:sz="4" w:space="0" w:color="000000"/>
              <w:right w:val="single" w:sz="4" w:space="0" w:color="000000"/>
            </w:tcBorders>
            <w:hideMark/>
          </w:tcPr>
          <w:p w14:paraId="1BDFF7D1" w14:textId="77777777" w:rsidR="005721B6" w:rsidRDefault="005721B6" w:rsidP="005019E7">
            <w:pPr>
              <w:ind w:left="57"/>
            </w:pPr>
            <w:r>
              <w:t>2.4.1. Розбудова системи моніторингу навколишнього середовища для ефективного використання природних ресурсів і охорони довкілля</w:t>
            </w:r>
          </w:p>
        </w:tc>
        <w:tc>
          <w:tcPr>
            <w:tcW w:w="7087" w:type="dxa"/>
            <w:tcBorders>
              <w:top w:val="single" w:sz="4" w:space="0" w:color="auto"/>
              <w:left w:val="single" w:sz="4" w:space="0" w:color="000000"/>
              <w:bottom w:val="single" w:sz="4" w:space="0" w:color="000000"/>
              <w:right w:val="single" w:sz="4" w:space="0" w:color="auto"/>
            </w:tcBorders>
            <w:shd w:val="clear" w:color="auto" w:fill="FFFFFF"/>
            <w:hideMark/>
          </w:tcPr>
          <w:p w14:paraId="7A32C7D1" w14:textId="28542755" w:rsidR="005721B6" w:rsidRDefault="005721B6" w:rsidP="005019E7">
            <w:pPr>
              <w:tabs>
                <w:tab w:val="left" w:pos="439"/>
              </w:tabs>
              <w:ind w:left="57" w:firstLine="389"/>
              <w:jc w:val="both"/>
            </w:pPr>
            <w:r>
              <w:t xml:space="preserve">Розробка програмного забезпечення для збору, зберігання та аналізу даних про стан повітря, води, </w:t>
            </w:r>
            <w:r>
              <w:rPr>
                <w:lang w:val="uk-UA"/>
              </w:rPr>
              <w:t>ґ</w:t>
            </w:r>
            <w:r>
              <w:t>рунтів та створення мобільного додатк</w:t>
            </w:r>
            <w:r w:rsidR="00F21297">
              <w:rPr>
                <w:lang w:val="uk-UA"/>
              </w:rPr>
              <w:t>а</w:t>
            </w:r>
            <w:r>
              <w:t xml:space="preserve"> для інформування громадян про стан довкілля.</w:t>
            </w:r>
          </w:p>
          <w:p w14:paraId="0928944A" w14:textId="77777777" w:rsidR="005721B6" w:rsidRDefault="005721B6" w:rsidP="005019E7">
            <w:pPr>
              <w:tabs>
                <w:tab w:val="left" w:pos="439"/>
              </w:tabs>
              <w:ind w:left="57" w:firstLine="389"/>
              <w:jc w:val="both"/>
            </w:pPr>
            <w:r>
              <w:t>Проведення в громаді регулярного моніторингу повітря, водних об’єктів та ґрунтів.</w:t>
            </w:r>
          </w:p>
          <w:p w14:paraId="74CD9BFE" w14:textId="77777777" w:rsidR="005721B6" w:rsidRDefault="005721B6" w:rsidP="005019E7">
            <w:pPr>
              <w:tabs>
                <w:tab w:val="left" w:pos="439"/>
              </w:tabs>
              <w:ind w:left="57" w:firstLine="389"/>
              <w:jc w:val="both"/>
            </w:pPr>
            <w:r>
              <w:rPr>
                <w:lang w:val="uk-UA"/>
              </w:rPr>
              <w:t>У</w:t>
            </w:r>
            <w:r>
              <w:t>становлення нових постів автоматичного спостереження за станом атмосферного повітря, оснащених сучасним обладнанням</w:t>
            </w:r>
          </w:p>
        </w:tc>
      </w:tr>
      <w:tr w:rsidR="005721B6" w:rsidRPr="005721B6" w14:paraId="47405FF1" w14:textId="77777777" w:rsidTr="005721B6">
        <w:tc>
          <w:tcPr>
            <w:tcW w:w="2552" w:type="dxa"/>
            <w:tcBorders>
              <w:top w:val="single" w:sz="4" w:space="0" w:color="000000"/>
              <w:left w:val="single" w:sz="4" w:space="0" w:color="auto"/>
              <w:bottom w:val="single" w:sz="4" w:space="0" w:color="auto"/>
              <w:right w:val="single" w:sz="4" w:space="0" w:color="000000"/>
            </w:tcBorders>
            <w:hideMark/>
          </w:tcPr>
          <w:p w14:paraId="36068736" w14:textId="77777777" w:rsidR="005721B6" w:rsidRDefault="005721B6" w:rsidP="005019E7">
            <w:pPr>
              <w:ind w:left="57"/>
            </w:pPr>
            <w:r>
              <w:t xml:space="preserve">2.4.2. </w:t>
            </w:r>
            <w:r>
              <w:rPr>
                <w:lang w:val="uk-UA"/>
              </w:rPr>
              <w:t>У</w:t>
            </w:r>
            <w:r>
              <w:t>провадження новітніх технологій для моніторингу довкілля та аналізу даних</w:t>
            </w:r>
          </w:p>
        </w:tc>
        <w:tc>
          <w:tcPr>
            <w:tcW w:w="7087" w:type="dxa"/>
            <w:tcBorders>
              <w:top w:val="single" w:sz="4" w:space="0" w:color="000000"/>
              <w:left w:val="single" w:sz="4" w:space="0" w:color="000000"/>
              <w:bottom w:val="single" w:sz="4" w:space="0" w:color="auto"/>
              <w:right w:val="single" w:sz="4" w:space="0" w:color="auto"/>
            </w:tcBorders>
            <w:shd w:val="clear" w:color="auto" w:fill="FFFFFF"/>
            <w:hideMark/>
          </w:tcPr>
          <w:p w14:paraId="337DE84D" w14:textId="77777777" w:rsidR="005721B6" w:rsidRDefault="005721B6" w:rsidP="005019E7">
            <w:pPr>
              <w:tabs>
                <w:tab w:val="left" w:pos="439"/>
              </w:tabs>
              <w:ind w:left="57" w:firstLine="389"/>
              <w:jc w:val="both"/>
            </w:pPr>
            <w:r>
              <w:t>Використання мобільних (пересувних) лабораторій для експрес-аналізу.</w:t>
            </w:r>
          </w:p>
          <w:p w14:paraId="0045A8F8" w14:textId="77777777" w:rsidR="005721B6" w:rsidRDefault="005721B6" w:rsidP="005019E7">
            <w:pPr>
              <w:tabs>
                <w:tab w:val="left" w:pos="439"/>
              </w:tabs>
              <w:ind w:left="57" w:firstLine="389"/>
              <w:jc w:val="both"/>
            </w:pPr>
            <w:r>
              <w:t>Реалізація проєкту «Екокупол»</w:t>
            </w:r>
            <w:r>
              <w:rPr>
                <w:lang w:val="uk-UA"/>
              </w:rPr>
              <w:t>.</w:t>
            </w:r>
          </w:p>
          <w:p w14:paraId="0B6FE127" w14:textId="77777777" w:rsidR="005721B6" w:rsidRDefault="005721B6" w:rsidP="005019E7">
            <w:pPr>
              <w:tabs>
                <w:tab w:val="left" w:pos="439"/>
              </w:tabs>
              <w:ind w:left="57" w:firstLine="389"/>
              <w:jc w:val="both"/>
            </w:pPr>
            <w:r>
              <w:t>Створення інтерактивної «мапи» (онлайн-мапи) громади для постійного моніторингу стану повітря, зокрема води та ґрунтів з висвітленням результатів лабораторних досліджень.</w:t>
            </w:r>
          </w:p>
          <w:p w14:paraId="5E1D4B57" w14:textId="77777777" w:rsidR="005721B6" w:rsidRDefault="005721B6" w:rsidP="005019E7">
            <w:pPr>
              <w:tabs>
                <w:tab w:val="left" w:pos="439"/>
              </w:tabs>
              <w:ind w:left="57" w:firstLine="389"/>
              <w:jc w:val="both"/>
            </w:pPr>
            <w:r>
              <w:rPr>
                <w:lang w:val="uk-UA"/>
              </w:rPr>
              <w:t>У</w:t>
            </w:r>
            <w:r>
              <w:t>провадження додаткових засобів моніторингу стану повітря, води та ґрунтів.</w:t>
            </w:r>
          </w:p>
          <w:p w14:paraId="24E03D56" w14:textId="77777777" w:rsidR="005721B6" w:rsidRDefault="005721B6" w:rsidP="005019E7">
            <w:pPr>
              <w:tabs>
                <w:tab w:val="left" w:pos="439"/>
              </w:tabs>
              <w:ind w:left="57" w:firstLine="389"/>
              <w:jc w:val="both"/>
            </w:pPr>
            <w:r>
              <w:t>Залучення наукових установ до моніторингу та аналізу стану довкілля для розробки ефективних заходів щодо його покращення.</w:t>
            </w:r>
          </w:p>
          <w:p w14:paraId="499DD6A5" w14:textId="779AD5A3" w:rsidR="005721B6" w:rsidRDefault="005721B6" w:rsidP="00F21297">
            <w:pPr>
              <w:tabs>
                <w:tab w:val="left" w:pos="439"/>
              </w:tabs>
              <w:ind w:left="57" w:firstLine="389"/>
              <w:jc w:val="both"/>
            </w:pPr>
            <w:r>
              <w:t>Розробка програмного продукту для прогнозного моделювання забруднення повітря</w:t>
            </w:r>
          </w:p>
        </w:tc>
      </w:tr>
    </w:tbl>
    <w:p w14:paraId="19E9983E" w14:textId="329CBDAD" w:rsidR="005721B6" w:rsidRDefault="005721B6" w:rsidP="005F5252">
      <w:pPr>
        <w:spacing w:before="240"/>
        <w:ind w:firstLine="567"/>
        <w:rPr>
          <w:b/>
          <w:i/>
          <w:color w:val="000000"/>
          <w:sz w:val="28"/>
          <w:szCs w:val="28"/>
        </w:rPr>
      </w:pPr>
      <w:r>
        <w:rPr>
          <w:b/>
          <w:i/>
          <w:color w:val="000000"/>
          <w:sz w:val="28"/>
          <w:szCs w:val="28"/>
        </w:rPr>
        <w:t>Очікувані результати:</w:t>
      </w:r>
    </w:p>
    <w:p w14:paraId="31824AD5" w14:textId="77777777" w:rsidR="005721B6" w:rsidRDefault="005721B6" w:rsidP="005019E7">
      <w:pPr>
        <w:ind w:firstLine="567"/>
        <w:jc w:val="both"/>
        <w:rPr>
          <w:color w:val="000000"/>
          <w:sz w:val="28"/>
          <w:szCs w:val="28"/>
        </w:rPr>
      </w:pPr>
      <w:r>
        <w:rPr>
          <w:color w:val="000000"/>
          <w:sz w:val="28"/>
          <w:szCs w:val="28"/>
        </w:rPr>
        <w:t>Створено єдину автоматизовану систему збору та аналізу даних про стан довкілля.</w:t>
      </w:r>
    </w:p>
    <w:p w14:paraId="6E7D8BB7" w14:textId="77777777" w:rsidR="005721B6" w:rsidRDefault="005721B6" w:rsidP="005019E7">
      <w:pPr>
        <w:ind w:firstLine="567"/>
        <w:jc w:val="both"/>
        <w:rPr>
          <w:b/>
          <w:color w:val="000000"/>
          <w:sz w:val="28"/>
          <w:szCs w:val="28"/>
        </w:rPr>
      </w:pPr>
      <w:r>
        <w:rPr>
          <w:color w:val="000000"/>
          <w:sz w:val="28"/>
          <w:szCs w:val="28"/>
        </w:rPr>
        <w:t>Залучено наукові установи до моніторингу та аналізу стану довкілля.</w:t>
      </w:r>
    </w:p>
    <w:p w14:paraId="6165F07A" w14:textId="77777777" w:rsidR="005721B6" w:rsidRDefault="005721B6" w:rsidP="005019E7">
      <w:pPr>
        <w:ind w:firstLine="567"/>
        <w:jc w:val="both"/>
        <w:rPr>
          <w:color w:val="000000"/>
          <w:sz w:val="28"/>
          <w:szCs w:val="28"/>
        </w:rPr>
      </w:pPr>
      <w:r>
        <w:rPr>
          <w:color w:val="000000"/>
          <w:sz w:val="28"/>
          <w:szCs w:val="28"/>
        </w:rPr>
        <w:t>Забезпечено своєчасне виявлення джерел забруднення довкілля.</w:t>
      </w:r>
    </w:p>
    <w:p w14:paraId="1EC7620C" w14:textId="77777777" w:rsidR="005721B6" w:rsidRDefault="005721B6" w:rsidP="005019E7">
      <w:pPr>
        <w:ind w:firstLine="567"/>
        <w:jc w:val="both"/>
        <w:rPr>
          <w:color w:val="000000"/>
          <w:sz w:val="28"/>
          <w:szCs w:val="28"/>
        </w:rPr>
      </w:pPr>
      <w:r>
        <w:rPr>
          <w:color w:val="000000"/>
          <w:sz w:val="28"/>
          <w:szCs w:val="28"/>
        </w:rPr>
        <w:t>Розширено базу даних показників атмосферного повітря.</w:t>
      </w:r>
    </w:p>
    <w:p w14:paraId="62092526" w14:textId="77777777" w:rsidR="005721B6" w:rsidRDefault="005721B6" w:rsidP="005019E7">
      <w:pPr>
        <w:ind w:firstLine="567"/>
        <w:jc w:val="both"/>
        <w:rPr>
          <w:color w:val="000000"/>
          <w:sz w:val="28"/>
          <w:szCs w:val="28"/>
        </w:rPr>
      </w:pPr>
      <w:r>
        <w:rPr>
          <w:color w:val="000000"/>
          <w:sz w:val="28"/>
          <w:szCs w:val="28"/>
        </w:rPr>
        <w:t>Проведено оцінку впливу промисловості та суб’єктів господарювання на якість повітря.</w:t>
      </w:r>
    </w:p>
    <w:p w14:paraId="13E304E4" w14:textId="343AA79B" w:rsidR="005721B6" w:rsidRDefault="005721B6" w:rsidP="005019E7">
      <w:pPr>
        <w:ind w:firstLine="567"/>
        <w:jc w:val="both"/>
        <w:rPr>
          <w:color w:val="000000"/>
          <w:sz w:val="28"/>
          <w:szCs w:val="28"/>
        </w:rPr>
      </w:pPr>
      <w:r>
        <w:rPr>
          <w:color w:val="000000"/>
          <w:sz w:val="28"/>
          <w:szCs w:val="28"/>
        </w:rPr>
        <w:t>Забезпечено доступ до актуальної інформації про стан атмосферного повітря в режимі реального часу.</w:t>
      </w:r>
    </w:p>
    <w:p w14:paraId="493CA812" w14:textId="77777777" w:rsidR="00F21297" w:rsidRPr="00F21297" w:rsidRDefault="00F21297" w:rsidP="005019E7">
      <w:pPr>
        <w:ind w:firstLine="567"/>
        <w:jc w:val="both"/>
        <w:rPr>
          <w:color w:val="000000"/>
          <w:sz w:val="10"/>
          <w:szCs w:val="10"/>
        </w:rPr>
      </w:pPr>
    </w:p>
    <w:p w14:paraId="073F4964" w14:textId="77777777" w:rsidR="005721B6" w:rsidRDefault="005721B6" w:rsidP="005019E7">
      <w:pPr>
        <w:ind w:firstLine="567"/>
        <w:rPr>
          <w:b/>
          <w:i/>
          <w:color w:val="000000"/>
          <w:sz w:val="28"/>
          <w:szCs w:val="28"/>
        </w:rPr>
      </w:pPr>
      <w:r>
        <w:rPr>
          <w:b/>
          <w:i/>
          <w:color w:val="000000"/>
          <w:sz w:val="28"/>
          <w:szCs w:val="28"/>
        </w:rPr>
        <w:t>Індикатори:</w:t>
      </w:r>
    </w:p>
    <w:p w14:paraId="21EF3B66" w14:textId="77777777" w:rsidR="005721B6" w:rsidRDefault="005721B6" w:rsidP="005019E7">
      <w:pPr>
        <w:ind w:firstLine="567"/>
        <w:jc w:val="both"/>
        <w:rPr>
          <w:sz w:val="28"/>
          <w:szCs w:val="28"/>
        </w:rPr>
      </w:pPr>
      <w:r>
        <w:rPr>
          <w:sz w:val="28"/>
          <w:szCs w:val="28"/>
        </w:rPr>
        <w:t>Кількість проведених лабораторних досліджень якості повітря, водних об’єктів, ґрунтів.</w:t>
      </w:r>
    </w:p>
    <w:p w14:paraId="71C68920" w14:textId="77777777" w:rsidR="005721B6" w:rsidRDefault="005721B6" w:rsidP="005019E7">
      <w:pPr>
        <w:ind w:firstLine="567"/>
        <w:jc w:val="both"/>
        <w:rPr>
          <w:sz w:val="28"/>
          <w:szCs w:val="28"/>
        </w:rPr>
      </w:pPr>
      <w:r>
        <w:rPr>
          <w:sz w:val="28"/>
          <w:szCs w:val="28"/>
        </w:rPr>
        <w:t>Кількість постів автоматичного спостереження за станом атмосферного повітря.</w:t>
      </w:r>
    </w:p>
    <w:p w14:paraId="68877EFE" w14:textId="77777777" w:rsidR="005721B6" w:rsidRDefault="005721B6" w:rsidP="005019E7">
      <w:pPr>
        <w:jc w:val="both"/>
        <w:rPr>
          <w:sz w:val="28"/>
          <w:szCs w:val="28"/>
        </w:rPr>
      </w:pPr>
    </w:p>
    <w:p w14:paraId="311FC58B" w14:textId="01B4F11A" w:rsidR="005721B6" w:rsidRPr="00D86038" w:rsidRDefault="005721B6" w:rsidP="00B211A1">
      <w:pPr>
        <w:widowControl w:val="0"/>
        <w:jc w:val="both"/>
        <w:rPr>
          <w:b/>
          <w:i/>
          <w:color w:val="008000"/>
          <w:sz w:val="28"/>
          <w:szCs w:val="28"/>
        </w:rPr>
      </w:pPr>
      <w:bookmarkStart w:id="117" w:name="_heading=h.4iylrwe"/>
      <w:bookmarkEnd w:id="117"/>
      <w:r w:rsidRPr="00D86038">
        <w:rPr>
          <w:b/>
          <w:i/>
          <w:color w:val="008000"/>
          <w:sz w:val="28"/>
          <w:szCs w:val="28"/>
        </w:rPr>
        <w:t>Оперативна ціль 2.5. Енергетично стійка та енергоефективна громада</w:t>
      </w:r>
    </w:p>
    <w:p w14:paraId="15922D58" w14:textId="77777777" w:rsidR="00B211A1" w:rsidRPr="00B211A1" w:rsidRDefault="00B211A1" w:rsidP="00B211A1">
      <w:pPr>
        <w:widowControl w:val="0"/>
        <w:jc w:val="both"/>
        <w:rPr>
          <w:b/>
          <w:color w:val="008000"/>
          <w:sz w:val="10"/>
          <w:szCs w:val="10"/>
        </w:rPr>
      </w:pPr>
    </w:p>
    <w:p w14:paraId="2AEA3539" w14:textId="161F511C" w:rsidR="005721B6" w:rsidRPr="00465BEF" w:rsidRDefault="005721B6" w:rsidP="00CF49FB">
      <w:pPr>
        <w:widowControl w:val="0"/>
        <w:ind w:firstLine="567"/>
        <w:jc w:val="both"/>
        <w:rPr>
          <w:sz w:val="28"/>
          <w:szCs w:val="28"/>
          <w:lang w:val="uk-UA"/>
        </w:rPr>
      </w:pPr>
      <w:r>
        <w:rPr>
          <w:sz w:val="28"/>
          <w:szCs w:val="28"/>
        </w:rPr>
        <w:t xml:space="preserve">В умовах зростаючої енергетичної нестабільності, кліматичних </w:t>
      </w:r>
      <w:r>
        <w:rPr>
          <w:sz w:val="28"/>
          <w:szCs w:val="28"/>
          <w:lang w:val="uk-UA"/>
        </w:rPr>
        <w:t xml:space="preserve">загроз </w:t>
      </w:r>
      <w:r w:rsidRPr="00B211A1">
        <w:rPr>
          <w:sz w:val="28"/>
          <w:szCs w:val="28"/>
          <w:lang w:val="uk-UA"/>
        </w:rPr>
        <w:t xml:space="preserve">та залежності від викопних джерел енергії забезпечення енергетичної стійкості, підвищення енергоефективності та поступова декарбонізація є ключовими пріоритетами для сталого розвитку </w:t>
      </w:r>
      <w:r>
        <w:rPr>
          <w:sz w:val="28"/>
          <w:szCs w:val="28"/>
          <w:lang w:val="uk-UA"/>
        </w:rPr>
        <w:t>Криворізької МТГ</w:t>
      </w:r>
      <w:r w:rsidRPr="00B211A1">
        <w:rPr>
          <w:sz w:val="28"/>
          <w:szCs w:val="28"/>
          <w:lang w:val="uk-UA"/>
        </w:rPr>
        <w:t xml:space="preserve">. </w:t>
      </w:r>
      <w:r w:rsidRPr="00465BEF">
        <w:rPr>
          <w:sz w:val="28"/>
          <w:szCs w:val="28"/>
          <w:lang w:val="uk-UA"/>
        </w:rPr>
        <w:t xml:space="preserve">Реалізація оперативної цілі дозволить значно зменшити вразливість інфраструктури </w:t>
      </w:r>
      <w:r>
        <w:rPr>
          <w:sz w:val="28"/>
          <w:szCs w:val="28"/>
          <w:lang w:val="uk-UA"/>
        </w:rPr>
        <w:t xml:space="preserve">громади </w:t>
      </w:r>
      <w:r w:rsidRPr="00465BEF">
        <w:rPr>
          <w:sz w:val="28"/>
          <w:szCs w:val="28"/>
          <w:lang w:val="uk-UA"/>
        </w:rPr>
        <w:t>до енергетичних криз, підвищити якість життя населення та сприяти економічному зростанню завдяки залученню інвестицій у «зелену» енергетику.</w:t>
      </w:r>
    </w:p>
    <w:p w14:paraId="7608895F" w14:textId="77777777" w:rsidR="005721B6" w:rsidRPr="00465BEF" w:rsidRDefault="005721B6" w:rsidP="005019E7">
      <w:pPr>
        <w:ind w:firstLine="567"/>
        <w:jc w:val="both"/>
        <w:rPr>
          <w:sz w:val="28"/>
          <w:szCs w:val="28"/>
          <w:lang w:val="uk-UA"/>
        </w:rPr>
      </w:pPr>
      <w:r w:rsidRPr="00465BEF">
        <w:rPr>
          <w:sz w:val="28"/>
          <w:szCs w:val="28"/>
          <w:lang w:val="uk-UA"/>
        </w:rPr>
        <w:lastRenderedPageBreak/>
        <w:t xml:space="preserve">Системне впровадження енергоефективних заходів, альтернативних джерел енергії та інших заходів дасть змогу оптимізувати місцеве енергоспоживання, зменшити витрати бюджетних закладів (установ, підприємств) та покращити енергетичну незалежність </w:t>
      </w:r>
      <w:r>
        <w:rPr>
          <w:sz w:val="28"/>
          <w:szCs w:val="28"/>
          <w:lang w:val="uk-UA"/>
        </w:rPr>
        <w:t>громади</w:t>
      </w:r>
      <w:r w:rsidRPr="00465BEF">
        <w:rPr>
          <w:sz w:val="28"/>
          <w:szCs w:val="28"/>
          <w:lang w:val="uk-UA"/>
        </w:rPr>
        <w:t>. Це також сприятиме зниженню викидів СО</w:t>
      </w:r>
      <w:r w:rsidRPr="00465BEF">
        <w:rPr>
          <w:sz w:val="28"/>
          <w:szCs w:val="28"/>
          <w:vertAlign w:val="subscript"/>
          <w:lang w:val="uk-UA"/>
        </w:rPr>
        <w:t>2</w:t>
      </w:r>
      <w:r w:rsidRPr="00465BEF">
        <w:rPr>
          <w:sz w:val="28"/>
          <w:szCs w:val="28"/>
          <w:lang w:val="uk-UA"/>
        </w:rPr>
        <w:t xml:space="preserve"> в атмосферу. Участь громад</w:t>
      </w:r>
      <w:r>
        <w:rPr>
          <w:sz w:val="28"/>
          <w:szCs w:val="28"/>
          <w:lang w:val="uk-UA"/>
        </w:rPr>
        <w:t>ян</w:t>
      </w:r>
      <w:r w:rsidRPr="00465BEF">
        <w:rPr>
          <w:sz w:val="28"/>
          <w:szCs w:val="28"/>
          <w:lang w:val="uk-UA"/>
        </w:rPr>
        <w:t>, ї</w:t>
      </w:r>
      <w:r>
        <w:rPr>
          <w:sz w:val="28"/>
          <w:szCs w:val="28"/>
          <w:lang w:val="uk-UA"/>
        </w:rPr>
        <w:t>х</w:t>
      </w:r>
      <w:r w:rsidRPr="00465BEF">
        <w:rPr>
          <w:sz w:val="28"/>
          <w:szCs w:val="28"/>
          <w:lang w:val="uk-UA"/>
        </w:rPr>
        <w:t xml:space="preserve"> обізнаність </w:t>
      </w:r>
      <w:r>
        <w:rPr>
          <w:sz w:val="28"/>
          <w:szCs w:val="28"/>
          <w:lang w:val="uk-UA"/>
        </w:rPr>
        <w:t>і</w:t>
      </w:r>
      <w:r w:rsidRPr="00465BEF">
        <w:rPr>
          <w:sz w:val="28"/>
          <w:szCs w:val="28"/>
          <w:lang w:val="uk-UA"/>
        </w:rPr>
        <w:t xml:space="preserve"> мотивація до енергоощадної поведінки є також важливими чинниками успішності змін.</w:t>
      </w:r>
    </w:p>
    <w:p w14:paraId="408AEE28" w14:textId="6B44319A" w:rsidR="005721B6" w:rsidRDefault="005721B6" w:rsidP="005019E7">
      <w:pPr>
        <w:ind w:firstLine="567"/>
        <w:jc w:val="both"/>
        <w:rPr>
          <w:sz w:val="28"/>
          <w:szCs w:val="28"/>
        </w:rPr>
      </w:pPr>
      <w:r>
        <w:rPr>
          <w:sz w:val="28"/>
          <w:szCs w:val="28"/>
          <w:lang w:val="uk-UA"/>
        </w:rPr>
        <w:t>Криворізька МТГ</w:t>
      </w:r>
      <w:r>
        <w:rPr>
          <w:sz w:val="28"/>
          <w:szCs w:val="28"/>
        </w:rPr>
        <w:t xml:space="preserve"> вже має позитивний досвід у цьому напрямі. </w:t>
      </w:r>
      <w:r>
        <w:rPr>
          <w:sz w:val="28"/>
          <w:szCs w:val="28"/>
          <w:lang w:val="uk-UA"/>
        </w:rPr>
        <w:t>У</w:t>
      </w:r>
      <w:r>
        <w:rPr>
          <w:sz w:val="28"/>
          <w:szCs w:val="28"/>
        </w:rPr>
        <w:t xml:space="preserve">проваджено п’ять сонячних електростанцій на об’єктах комунальної власності (чотири з яких </w:t>
      </w:r>
      <w:r>
        <w:rPr>
          <w:sz w:val="28"/>
          <w:szCs w:val="28"/>
          <w:lang w:val="uk-UA"/>
        </w:rPr>
        <w:t>за</w:t>
      </w:r>
      <w:r>
        <w:rPr>
          <w:sz w:val="28"/>
          <w:szCs w:val="28"/>
        </w:rPr>
        <w:t xml:space="preserve"> модел</w:t>
      </w:r>
      <w:r>
        <w:rPr>
          <w:sz w:val="28"/>
          <w:szCs w:val="28"/>
          <w:lang w:val="uk-UA"/>
        </w:rPr>
        <w:t>лю</w:t>
      </w:r>
      <w:r>
        <w:rPr>
          <w:sz w:val="28"/>
          <w:szCs w:val="28"/>
        </w:rPr>
        <w:t xml:space="preserve"> енергосервісу), і ця робота продовжується. У рамках співпраці з </w:t>
      </w:r>
      <w:r>
        <w:rPr>
          <w:sz w:val="28"/>
          <w:szCs w:val="28"/>
          <w:lang w:val="uk-UA"/>
        </w:rPr>
        <w:t>ЄБРР</w:t>
      </w:r>
      <w:r>
        <w:rPr>
          <w:sz w:val="28"/>
          <w:szCs w:val="28"/>
        </w:rPr>
        <w:t xml:space="preserve"> триває робота </w:t>
      </w:r>
      <w:r>
        <w:rPr>
          <w:sz w:val="28"/>
          <w:szCs w:val="28"/>
          <w:lang w:val="uk-UA"/>
        </w:rPr>
        <w:t>з</w:t>
      </w:r>
      <w:r w:rsidR="00CF49FB">
        <w:rPr>
          <w:sz w:val="28"/>
          <w:szCs w:val="28"/>
        </w:rPr>
        <w:t xml:space="preserve"> реалізації </w:t>
      </w:r>
      <w:r>
        <w:rPr>
          <w:sz w:val="28"/>
          <w:szCs w:val="28"/>
        </w:rPr>
        <w:t>інвестиційного проєкту «Підвищення енергоефективності громадських будівель у м.</w:t>
      </w:r>
      <w:r>
        <w:rPr>
          <w:sz w:val="28"/>
          <w:szCs w:val="28"/>
          <w:lang w:val="uk-UA"/>
        </w:rPr>
        <w:t> </w:t>
      </w:r>
      <w:r>
        <w:rPr>
          <w:sz w:val="28"/>
          <w:szCs w:val="28"/>
        </w:rPr>
        <w:t xml:space="preserve">Кривому Розі», до якого включено 36 бюджетних закладів, у </w:t>
      </w:r>
      <w:r>
        <w:rPr>
          <w:sz w:val="28"/>
          <w:szCs w:val="28"/>
          <w:lang w:val="uk-UA"/>
        </w:rPr>
        <w:t>тому числі</w:t>
      </w:r>
      <w:r>
        <w:rPr>
          <w:sz w:val="28"/>
          <w:szCs w:val="28"/>
        </w:rPr>
        <w:t xml:space="preserve"> 17</w:t>
      </w:r>
      <w:r>
        <w:rPr>
          <w:sz w:val="28"/>
          <w:szCs w:val="28"/>
          <w:lang w:val="uk-UA"/>
        </w:rPr>
        <w:t> </w:t>
      </w:r>
      <w:r>
        <w:rPr>
          <w:sz w:val="28"/>
          <w:szCs w:val="28"/>
        </w:rPr>
        <w:t>дошкільної, 18 загальної середньої та 1 позашкільної освіти. Проєктом передбачається впровадження комплексу енергозберігаючих заходів, спрямованих на зменшення споживання енергії та витрат на експлуатацію і технічне обслуговування будівель бюджетних установ, скорочення викидів СО</w:t>
      </w:r>
      <w:r>
        <w:rPr>
          <w:sz w:val="28"/>
          <w:szCs w:val="28"/>
          <w:vertAlign w:val="subscript"/>
        </w:rPr>
        <w:t>2</w:t>
      </w:r>
      <w:r>
        <w:rPr>
          <w:sz w:val="28"/>
          <w:szCs w:val="28"/>
        </w:rPr>
        <w:t xml:space="preserve">. Після реалізації проєкту мають поліпшитися умови навчання та перебування в закладах учнів шкіл і вихованців дошкільних навчальних закладів. </w:t>
      </w:r>
      <w:r>
        <w:rPr>
          <w:sz w:val="28"/>
          <w:szCs w:val="28"/>
          <w:lang w:val="uk-UA"/>
        </w:rPr>
        <w:t>В</w:t>
      </w:r>
      <w:r>
        <w:rPr>
          <w:sz w:val="28"/>
          <w:szCs w:val="28"/>
        </w:rPr>
        <w:t xml:space="preserve">едеться робота з </w:t>
      </w:r>
      <w:r>
        <w:rPr>
          <w:sz w:val="28"/>
          <w:szCs w:val="28"/>
          <w:lang w:val="uk-UA"/>
        </w:rPr>
        <w:t>у</w:t>
      </w:r>
      <w:r>
        <w:rPr>
          <w:sz w:val="28"/>
          <w:szCs w:val="28"/>
        </w:rPr>
        <w:t>провадження автономного опалення в закладах охорони здоров’я (блочно-модульні котельні для трьох лікарень) та закладах освіти (теплові насоси).</w:t>
      </w:r>
    </w:p>
    <w:p w14:paraId="2CDF5D0F" w14:textId="7610E871" w:rsidR="005721B6" w:rsidRDefault="005721B6" w:rsidP="005F5252">
      <w:pPr>
        <w:ind w:firstLine="567"/>
        <w:jc w:val="both"/>
        <w:rPr>
          <w:sz w:val="28"/>
          <w:szCs w:val="28"/>
          <w:lang w:val="uk-UA"/>
        </w:rPr>
      </w:pPr>
      <w:r>
        <w:rPr>
          <w:sz w:val="28"/>
          <w:szCs w:val="28"/>
          <w:lang w:val="uk-UA"/>
        </w:rPr>
        <w:t>О</w:t>
      </w:r>
      <w:r>
        <w:rPr>
          <w:sz w:val="28"/>
          <w:szCs w:val="28"/>
        </w:rPr>
        <w:t>перативна ціль відповідає національним документам</w:t>
      </w:r>
      <w:r>
        <w:rPr>
          <w:sz w:val="28"/>
          <w:szCs w:val="28"/>
          <w:lang w:val="uk-UA"/>
        </w:rPr>
        <w:t>,</w:t>
      </w:r>
      <w:r>
        <w:rPr>
          <w:sz w:val="28"/>
          <w:szCs w:val="28"/>
        </w:rPr>
        <w:t xml:space="preserve"> таким як</w:t>
      </w:r>
      <w:r>
        <w:rPr>
          <w:sz w:val="28"/>
          <w:szCs w:val="28"/>
          <w:lang w:val="uk-UA"/>
        </w:rPr>
        <w:t>:</w:t>
      </w:r>
      <w:r>
        <w:rPr>
          <w:sz w:val="28"/>
          <w:szCs w:val="28"/>
        </w:rPr>
        <w:t xml:space="preserve"> Енергетична стратегія України на період до 2050 року, Національний план дій з енергоефективності на період до 2030 року, а також: Програм</w:t>
      </w:r>
      <w:r>
        <w:rPr>
          <w:sz w:val="28"/>
          <w:szCs w:val="28"/>
          <w:lang w:val="uk-UA"/>
        </w:rPr>
        <w:t>і</w:t>
      </w:r>
      <w:r>
        <w:rPr>
          <w:sz w:val="28"/>
          <w:szCs w:val="28"/>
        </w:rPr>
        <w:t xml:space="preserve"> енергоефективності та декарбонізації м. Кривого Рогу на період 2024–2035 років</w:t>
      </w:r>
      <w:r w:rsidR="005D7AA4">
        <w:rPr>
          <w:sz w:val="28"/>
          <w:szCs w:val="28"/>
          <w:lang w:val="uk-UA"/>
        </w:rPr>
        <w:t>, затвердженій</w:t>
      </w:r>
      <w:r>
        <w:rPr>
          <w:sz w:val="28"/>
          <w:szCs w:val="28"/>
          <w:lang w:val="uk-UA"/>
        </w:rPr>
        <w:t xml:space="preserve"> </w:t>
      </w:r>
      <w:r w:rsidRPr="005D7AA4">
        <w:rPr>
          <w:sz w:val="28"/>
          <w:szCs w:val="28"/>
          <w:lang w:val="uk-UA"/>
        </w:rPr>
        <w:t>рішенням міської ради</w:t>
      </w:r>
      <w:r>
        <w:rPr>
          <w:lang w:val="uk-UA"/>
        </w:rPr>
        <w:t xml:space="preserve"> </w:t>
      </w:r>
      <w:r w:rsidR="005D7AA4">
        <w:rPr>
          <w:sz w:val="28"/>
          <w:szCs w:val="28"/>
          <w:lang w:val="uk-UA"/>
        </w:rPr>
        <w:t>від 28.08.2024 №3002, зі змінами.</w:t>
      </w:r>
    </w:p>
    <w:p w14:paraId="1A9C4077" w14:textId="77777777" w:rsidR="009E09BA" w:rsidRDefault="009E09BA" w:rsidP="005019E7">
      <w:pPr>
        <w:rPr>
          <w:b/>
          <w:i/>
          <w:sz w:val="28"/>
          <w:szCs w:val="28"/>
        </w:rPr>
      </w:pPr>
    </w:p>
    <w:p w14:paraId="1001CAD7" w14:textId="7AD07923" w:rsidR="005721B6" w:rsidRDefault="005721B6" w:rsidP="005F5252">
      <w:pPr>
        <w:spacing w:after="60"/>
        <w:rPr>
          <w:b/>
          <w:i/>
          <w:sz w:val="28"/>
          <w:szCs w:val="28"/>
        </w:rPr>
      </w:pPr>
      <w:r>
        <w:rPr>
          <w:b/>
          <w:i/>
          <w:sz w:val="28"/>
          <w:szCs w:val="28"/>
        </w:rPr>
        <w:t xml:space="preserve">Завдання та сфери реалізації проєктів для досягнення оперативної цілі 2.5. Енергетично стійка </w:t>
      </w:r>
      <w:r w:rsidR="00283B76">
        <w:rPr>
          <w:b/>
          <w:i/>
          <w:sz w:val="28"/>
          <w:szCs w:val="28"/>
          <w:lang w:val="uk-UA"/>
        </w:rPr>
        <w:t xml:space="preserve">та </w:t>
      </w:r>
      <w:r>
        <w:rPr>
          <w:b/>
          <w:i/>
          <w:sz w:val="28"/>
          <w:szCs w:val="28"/>
        </w:rPr>
        <w:t>енергоефективна громада:</w:t>
      </w:r>
    </w:p>
    <w:p w14:paraId="12DAD327" w14:textId="77777777" w:rsidR="00F56E84" w:rsidRPr="00F56E84" w:rsidRDefault="00F56E84" w:rsidP="005F5252">
      <w:pPr>
        <w:spacing w:after="60"/>
        <w:rPr>
          <w:b/>
          <w:i/>
          <w:sz w:val="10"/>
          <w:szCs w:val="10"/>
        </w:rPr>
      </w:pPr>
    </w:p>
    <w:tbl>
      <w:tblPr>
        <w:tblW w:w="964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54"/>
        <w:gridCol w:w="7091"/>
      </w:tblGrid>
      <w:tr w:rsidR="005721B6" w14:paraId="11B06795" w14:textId="77777777" w:rsidTr="009E09BA">
        <w:tc>
          <w:tcPr>
            <w:tcW w:w="2554" w:type="dxa"/>
            <w:tcBorders>
              <w:top w:val="single" w:sz="4" w:space="0" w:color="auto"/>
              <w:left w:val="single" w:sz="4" w:space="0" w:color="auto"/>
              <w:bottom w:val="single" w:sz="4" w:space="0" w:color="000000"/>
              <w:right w:val="single" w:sz="4" w:space="0" w:color="000000"/>
            </w:tcBorders>
            <w:shd w:val="clear" w:color="auto" w:fill="E7E6E6"/>
            <w:hideMark/>
          </w:tcPr>
          <w:p w14:paraId="2FCF4B09" w14:textId="77777777" w:rsidR="005721B6" w:rsidRPr="00AC5E3B" w:rsidRDefault="005721B6" w:rsidP="005019E7">
            <w:pPr>
              <w:spacing w:before="40" w:after="40"/>
              <w:ind w:left="57"/>
              <w:jc w:val="center"/>
              <w:rPr>
                <w:b/>
                <w:i/>
              </w:rPr>
            </w:pPr>
            <w:r w:rsidRPr="00AC5E3B">
              <w:rPr>
                <w:b/>
                <w:i/>
              </w:rPr>
              <w:t>Завдання</w:t>
            </w:r>
          </w:p>
        </w:tc>
        <w:tc>
          <w:tcPr>
            <w:tcW w:w="7091" w:type="dxa"/>
            <w:tcBorders>
              <w:top w:val="single" w:sz="4" w:space="0" w:color="auto"/>
              <w:left w:val="single" w:sz="4" w:space="0" w:color="000000"/>
              <w:bottom w:val="single" w:sz="4" w:space="0" w:color="000000"/>
              <w:right w:val="single" w:sz="4" w:space="0" w:color="auto"/>
            </w:tcBorders>
            <w:shd w:val="clear" w:color="auto" w:fill="E7E6E6"/>
            <w:hideMark/>
          </w:tcPr>
          <w:p w14:paraId="3E7E6333" w14:textId="77777777" w:rsidR="005721B6" w:rsidRPr="00AC5E3B" w:rsidRDefault="005721B6" w:rsidP="005019E7">
            <w:pPr>
              <w:spacing w:before="40" w:after="40"/>
              <w:ind w:left="57"/>
              <w:jc w:val="center"/>
              <w:rPr>
                <w:b/>
                <w:i/>
              </w:rPr>
            </w:pPr>
            <w:r w:rsidRPr="00AC5E3B">
              <w:rPr>
                <w:b/>
                <w:i/>
              </w:rPr>
              <w:t>Сфери реалізації проєктів</w:t>
            </w:r>
          </w:p>
        </w:tc>
      </w:tr>
      <w:tr w:rsidR="00840E1F" w14:paraId="3CC770BF" w14:textId="77777777" w:rsidTr="00840E1F">
        <w:tc>
          <w:tcPr>
            <w:tcW w:w="2554" w:type="dxa"/>
            <w:tcBorders>
              <w:top w:val="single" w:sz="4" w:space="0" w:color="auto"/>
              <w:left w:val="single" w:sz="4" w:space="0" w:color="auto"/>
              <w:bottom w:val="single" w:sz="4" w:space="0" w:color="000000"/>
              <w:right w:val="single" w:sz="4" w:space="0" w:color="000000"/>
            </w:tcBorders>
            <w:shd w:val="clear" w:color="auto" w:fill="auto"/>
          </w:tcPr>
          <w:p w14:paraId="02BEC409" w14:textId="3472F576" w:rsidR="00840E1F" w:rsidRPr="00840E1F" w:rsidRDefault="00840E1F" w:rsidP="005019E7">
            <w:pPr>
              <w:ind w:left="57"/>
              <w:jc w:val="center"/>
              <w:rPr>
                <w:i/>
                <w:lang w:val="uk-UA"/>
              </w:rPr>
            </w:pPr>
            <w:r w:rsidRPr="00840E1F">
              <w:rPr>
                <w:i/>
                <w:lang w:val="uk-UA"/>
              </w:rPr>
              <w:t>1</w:t>
            </w:r>
          </w:p>
        </w:tc>
        <w:tc>
          <w:tcPr>
            <w:tcW w:w="7091" w:type="dxa"/>
            <w:tcBorders>
              <w:top w:val="single" w:sz="4" w:space="0" w:color="auto"/>
              <w:left w:val="single" w:sz="4" w:space="0" w:color="000000"/>
              <w:bottom w:val="single" w:sz="4" w:space="0" w:color="000000"/>
              <w:right w:val="single" w:sz="4" w:space="0" w:color="auto"/>
            </w:tcBorders>
            <w:shd w:val="clear" w:color="auto" w:fill="auto"/>
          </w:tcPr>
          <w:p w14:paraId="6B732E63" w14:textId="7E5CBB2A" w:rsidR="00840E1F" w:rsidRPr="00840E1F" w:rsidRDefault="00840E1F" w:rsidP="005019E7">
            <w:pPr>
              <w:ind w:left="57"/>
              <w:jc w:val="center"/>
              <w:rPr>
                <w:i/>
                <w:lang w:val="uk-UA"/>
              </w:rPr>
            </w:pPr>
            <w:r w:rsidRPr="00840E1F">
              <w:rPr>
                <w:i/>
                <w:lang w:val="uk-UA"/>
              </w:rPr>
              <w:t>2</w:t>
            </w:r>
          </w:p>
        </w:tc>
      </w:tr>
      <w:tr w:rsidR="005721B6" w:rsidRPr="005721B6" w14:paraId="35EBD1BC" w14:textId="77777777" w:rsidTr="00F56E84">
        <w:trPr>
          <w:trHeight w:val="3598"/>
        </w:trPr>
        <w:tc>
          <w:tcPr>
            <w:tcW w:w="2554" w:type="dxa"/>
            <w:tcBorders>
              <w:top w:val="single" w:sz="4" w:space="0" w:color="000000"/>
              <w:left w:val="single" w:sz="4" w:space="0" w:color="auto"/>
              <w:bottom w:val="single" w:sz="4" w:space="0" w:color="000000"/>
              <w:right w:val="single" w:sz="4" w:space="0" w:color="000000"/>
            </w:tcBorders>
            <w:hideMark/>
          </w:tcPr>
          <w:p w14:paraId="77C2268B" w14:textId="77777777" w:rsidR="005721B6" w:rsidRDefault="005721B6" w:rsidP="005019E7">
            <w:pPr>
              <w:ind w:left="22"/>
            </w:pPr>
            <w:r>
              <w:t>2.5.1. Збільшення частки альтернатив</w:t>
            </w:r>
            <w:r>
              <w:rPr>
                <w:lang w:val="uk-UA"/>
              </w:rPr>
              <w:t>-</w:t>
            </w:r>
            <w:r>
              <w:t>них джерел в енер</w:t>
            </w:r>
            <w:r>
              <w:rPr>
                <w:lang w:val="uk-UA"/>
              </w:rPr>
              <w:t>-</w:t>
            </w:r>
            <w:r>
              <w:t>гетичному балансі та підвищення енер</w:t>
            </w:r>
            <w:r>
              <w:rPr>
                <w:lang w:val="uk-UA"/>
              </w:rPr>
              <w:t>-</w:t>
            </w:r>
            <w:r>
              <w:t>гетичної стійкості</w:t>
            </w:r>
          </w:p>
        </w:tc>
        <w:tc>
          <w:tcPr>
            <w:tcW w:w="7091" w:type="dxa"/>
            <w:tcBorders>
              <w:top w:val="single" w:sz="4" w:space="0" w:color="000000"/>
              <w:left w:val="single" w:sz="4" w:space="0" w:color="000000"/>
              <w:bottom w:val="single" w:sz="4" w:space="0" w:color="000000"/>
              <w:right w:val="single" w:sz="4" w:space="0" w:color="auto"/>
            </w:tcBorders>
            <w:shd w:val="clear" w:color="auto" w:fill="FFFFFF"/>
            <w:hideMark/>
          </w:tcPr>
          <w:p w14:paraId="6E4D8E3E" w14:textId="77777777" w:rsidR="005721B6" w:rsidRDefault="005721B6" w:rsidP="005019E7">
            <w:pPr>
              <w:tabs>
                <w:tab w:val="left" w:pos="306"/>
                <w:tab w:val="left" w:pos="448"/>
              </w:tabs>
              <w:ind w:left="35" w:firstLine="411"/>
              <w:jc w:val="both"/>
            </w:pPr>
            <w:r>
              <w:rPr>
                <w:lang w:val="uk-UA"/>
              </w:rPr>
              <w:t>У</w:t>
            </w:r>
            <w:r>
              <w:t>провадження сонячних електростанцій на комунальних закладах, установах, підприємствах</w:t>
            </w:r>
            <w:r>
              <w:rPr>
                <w:lang w:val="uk-UA"/>
              </w:rPr>
              <w:t>.</w:t>
            </w:r>
          </w:p>
          <w:p w14:paraId="3056C228" w14:textId="77777777" w:rsidR="005721B6" w:rsidRDefault="005721B6" w:rsidP="005019E7">
            <w:pPr>
              <w:tabs>
                <w:tab w:val="left" w:pos="306"/>
                <w:tab w:val="left" w:pos="448"/>
              </w:tabs>
              <w:ind w:left="35" w:firstLine="411"/>
              <w:jc w:val="both"/>
            </w:pPr>
            <w:r>
              <w:rPr>
                <w:lang w:val="uk-UA"/>
              </w:rPr>
              <w:t>У</w:t>
            </w:r>
            <w:r>
              <w:t>провадження теплових насосів для забезпечення тепловою енергією комунальних закладів, установ, підприємств</w:t>
            </w:r>
            <w:r>
              <w:rPr>
                <w:lang w:val="uk-UA"/>
              </w:rPr>
              <w:t>.</w:t>
            </w:r>
          </w:p>
          <w:p w14:paraId="0B634616" w14:textId="77777777" w:rsidR="005721B6" w:rsidRDefault="005721B6" w:rsidP="005019E7">
            <w:pPr>
              <w:tabs>
                <w:tab w:val="left" w:pos="306"/>
                <w:tab w:val="left" w:pos="448"/>
              </w:tabs>
              <w:ind w:left="35" w:firstLine="411"/>
              <w:jc w:val="both"/>
            </w:pPr>
            <w:r>
              <w:rPr>
                <w:lang w:val="uk-UA"/>
              </w:rPr>
              <w:t>У</w:t>
            </w:r>
            <w:r>
              <w:t>провадження біоенергетичних технологій</w:t>
            </w:r>
            <w:r>
              <w:rPr>
                <w:lang w:val="uk-UA"/>
              </w:rPr>
              <w:t>.</w:t>
            </w:r>
          </w:p>
          <w:p w14:paraId="7A846D64" w14:textId="77777777" w:rsidR="005721B6" w:rsidRDefault="005721B6" w:rsidP="005019E7">
            <w:pPr>
              <w:tabs>
                <w:tab w:val="left" w:pos="306"/>
                <w:tab w:val="left" w:pos="448"/>
              </w:tabs>
              <w:ind w:left="35" w:firstLine="411"/>
              <w:jc w:val="both"/>
            </w:pPr>
            <w:r>
              <w:rPr>
                <w:lang w:val="uk-UA"/>
              </w:rPr>
              <w:t>У</w:t>
            </w:r>
            <w:r>
              <w:t>провадження вітрових електростанцій</w:t>
            </w:r>
            <w:r>
              <w:rPr>
                <w:lang w:val="uk-UA"/>
              </w:rPr>
              <w:t>.</w:t>
            </w:r>
          </w:p>
          <w:p w14:paraId="45658665" w14:textId="382CB65C" w:rsidR="005721B6" w:rsidRPr="00F56E84" w:rsidRDefault="005721B6" w:rsidP="005019E7">
            <w:pPr>
              <w:tabs>
                <w:tab w:val="left" w:pos="306"/>
                <w:tab w:val="left" w:pos="448"/>
              </w:tabs>
              <w:ind w:left="35" w:firstLine="411"/>
              <w:jc w:val="both"/>
            </w:pPr>
            <w:r w:rsidRPr="00F56E84">
              <w:rPr>
                <w:lang w:val="uk-UA"/>
              </w:rPr>
              <w:t>У</w:t>
            </w:r>
            <w:r w:rsidRPr="00F56E84">
              <w:t xml:space="preserve">провадження </w:t>
            </w:r>
            <w:r w:rsidR="006D1633" w:rsidRPr="00F56E84">
              <w:t>інтелектуальн</w:t>
            </w:r>
            <w:r w:rsidR="006D1633" w:rsidRPr="00F56E84">
              <w:rPr>
                <w:lang w:val="uk-UA"/>
              </w:rPr>
              <w:t>і</w:t>
            </w:r>
            <w:r w:rsidR="006D1633" w:rsidRPr="00F56E84">
              <w:t xml:space="preserve"> мереж</w:t>
            </w:r>
            <w:r w:rsidR="006D1633" w:rsidRPr="00F56E84">
              <w:rPr>
                <w:lang w:val="uk-UA"/>
              </w:rPr>
              <w:t xml:space="preserve">і </w:t>
            </w:r>
            <w:r w:rsidRPr="00F56E84">
              <w:t>Smart grid</w:t>
            </w:r>
            <w:r w:rsidRPr="00F56E84">
              <w:rPr>
                <w:lang w:val="uk-UA"/>
              </w:rPr>
              <w:t>.</w:t>
            </w:r>
          </w:p>
          <w:p w14:paraId="484509FC" w14:textId="77777777" w:rsidR="005721B6" w:rsidRDefault="005721B6" w:rsidP="00CF49FB">
            <w:pPr>
              <w:tabs>
                <w:tab w:val="left" w:pos="306"/>
                <w:tab w:val="left" w:pos="448"/>
              </w:tabs>
              <w:ind w:left="35" w:firstLine="411"/>
              <w:jc w:val="both"/>
              <w:rPr>
                <w:lang w:val="uk-UA"/>
              </w:rPr>
            </w:pPr>
            <w:r w:rsidRPr="00F56E84">
              <w:t>Створення Smart Energy Park</w:t>
            </w:r>
            <w:r w:rsidRPr="00F56E84">
              <w:rPr>
                <w:lang w:val="uk-UA"/>
              </w:rPr>
              <w:t>.</w:t>
            </w:r>
          </w:p>
          <w:p w14:paraId="180FB487" w14:textId="77777777" w:rsidR="005F5252" w:rsidRDefault="005F5252" w:rsidP="005F5252">
            <w:pPr>
              <w:tabs>
                <w:tab w:val="left" w:pos="306"/>
                <w:tab w:val="left" w:pos="448"/>
              </w:tabs>
              <w:ind w:left="35" w:firstLine="411"/>
              <w:jc w:val="both"/>
            </w:pPr>
            <w:r>
              <w:t>Використання технологій когенерації для виробництва тепла та електроенергії</w:t>
            </w:r>
            <w:r>
              <w:rPr>
                <w:lang w:val="uk-UA"/>
              </w:rPr>
              <w:t>.</w:t>
            </w:r>
          </w:p>
          <w:p w14:paraId="503BF711" w14:textId="77777777" w:rsidR="005F5252" w:rsidRDefault="005F5252" w:rsidP="005F5252">
            <w:pPr>
              <w:tabs>
                <w:tab w:val="left" w:pos="306"/>
                <w:tab w:val="left" w:pos="448"/>
              </w:tabs>
              <w:ind w:left="35" w:firstLine="411"/>
              <w:jc w:val="both"/>
            </w:pPr>
            <w:r>
              <w:rPr>
                <w:lang w:val="uk-UA"/>
              </w:rPr>
              <w:t>У</w:t>
            </w:r>
            <w:r>
              <w:t>провадження акумуляторних накопичувачів</w:t>
            </w:r>
            <w:r>
              <w:rPr>
                <w:lang w:val="uk-UA"/>
              </w:rPr>
              <w:t>.</w:t>
            </w:r>
          </w:p>
          <w:p w14:paraId="4697502E" w14:textId="44682DB0" w:rsidR="005F5252" w:rsidRPr="005F5252" w:rsidRDefault="005F5252" w:rsidP="00F56E84">
            <w:pPr>
              <w:tabs>
                <w:tab w:val="left" w:pos="306"/>
                <w:tab w:val="left" w:pos="448"/>
              </w:tabs>
              <w:ind w:left="35" w:firstLine="411"/>
              <w:jc w:val="both"/>
            </w:pPr>
            <w:r>
              <w:t>Модернізація енергетичної інфраструктури для інтеграції відновлюваних джерел енергії</w:t>
            </w:r>
          </w:p>
        </w:tc>
      </w:tr>
    </w:tbl>
    <w:p w14:paraId="2D3CBF40" w14:textId="77777777" w:rsidR="00CF49FB" w:rsidRDefault="00CF49FB">
      <w:r>
        <w:br w:type="page"/>
      </w:r>
    </w:p>
    <w:tbl>
      <w:tblPr>
        <w:tblW w:w="964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54"/>
        <w:gridCol w:w="7091"/>
      </w:tblGrid>
      <w:tr w:rsidR="00CF49FB" w:rsidRPr="005721B6" w14:paraId="0E60B793" w14:textId="77777777" w:rsidTr="009E09BA">
        <w:tc>
          <w:tcPr>
            <w:tcW w:w="2554" w:type="dxa"/>
            <w:tcBorders>
              <w:top w:val="single" w:sz="4" w:space="0" w:color="000000"/>
              <w:left w:val="single" w:sz="4" w:space="0" w:color="auto"/>
              <w:bottom w:val="single" w:sz="4" w:space="0" w:color="000000"/>
              <w:right w:val="single" w:sz="4" w:space="0" w:color="000000"/>
            </w:tcBorders>
          </w:tcPr>
          <w:p w14:paraId="2EBD6368" w14:textId="1F4F0CF4" w:rsidR="00CF49FB" w:rsidRPr="00CF49FB" w:rsidRDefault="00CF49FB" w:rsidP="00CF49FB">
            <w:pPr>
              <w:ind w:left="22"/>
              <w:jc w:val="center"/>
              <w:rPr>
                <w:i/>
                <w:lang w:val="uk-UA"/>
              </w:rPr>
            </w:pPr>
            <w:r>
              <w:rPr>
                <w:i/>
                <w:lang w:val="uk-UA"/>
              </w:rPr>
              <w:lastRenderedPageBreak/>
              <w:t>1</w:t>
            </w:r>
          </w:p>
        </w:tc>
        <w:tc>
          <w:tcPr>
            <w:tcW w:w="7091" w:type="dxa"/>
            <w:tcBorders>
              <w:top w:val="single" w:sz="4" w:space="0" w:color="000000"/>
              <w:left w:val="single" w:sz="4" w:space="0" w:color="000000"/>
              <w:bottom w:val="single" w:sz="4" w:space="0" w:color="000000"/>
              <w:right w:val="single" w:sz="4" w:space="0" w:color="auto"/>
            </w:tcBorders>
          </w:tcPr>
          <w:p w14:paraId="329B6439" w14:textId="355DB390" w:rsidR="00CF49FB" w:rsidRPr="00CF49FB" w:rsidRDefault="00CF49FB" w:rsidP="00CF49FB">
            <w:pPr>
              <w:tabs>
                <w:tab w:val="left" w:pos="306"/>
              </w:tabs>
              <w:ind w:left="35" w:firstLine="411"/>
              <w:jc w:val="center"/>
              <w:rPr>
                <w:i/>
                <w:lang w:val="uk-UA"/>
              </w:rPr>
            </w:pPr>
            <w:r>
              <w:rPr>
                <w:i/>
                <w:lang w:val="uk-UA"/>
              </w:rPr>
              <w:t>2</w:t>
            </w:r>
          </w:p>
        </w:tc>
      </w:tr>
      <w:tr w:rsidR="00CF49FB" w:rsidRPr="005721B6" w14:paraId="44CA32CB" w14:textId="77777777" w:rsidTr="009E09BA">
        <w:tc>
          <w:tcPr>
            <w:tcW w:w="2554" w:type="dxa"/>
            <w:tcBorders>
              <w:top w:val="single" w:sz="4" w:space="0" w:color="000000"/>
              <w:left w:val="single" w:sz="4" w:space="0" w:color="auto"/>
              <w:bottom w:val="single" w:sz="4" w:space="0" w:color="000000"/>
              <w:right w:val="single" w:sz="4" w:space="0" w:color="000000"/>
            </w:tcBorders>
          </w:tcPr>
          <w:p w14:paraId="006DFB8C" w14:textId="77777777" w:rsidR="00CF49FB" w:rsidRDefault="00CF49FB" w:rsidP="005019E7">
            <w:pPr>
              <w:ind w:left="22"/>
            </w:pPr>
          </w:p>
        </w:tc>
        <w:tc>
          <w:tcPr>
            <w:tcW w:w="7091" w:type="dxa"/>
            <w:tcBorders>
              <w:top w:val="single" w:sz="4" w:space="0" w:color="000000"/>
              <w:left w:val="single" w:sz="4" w:space="0" w:color="000000"/>
              <w:bottom w:val="single" w:sz="4" w:space="0" w:color="000000"/>
              <w:right w:val="single" w:sz="4" w:space="0" w:color="auto"/>
            </w:tcBorders>
          </w:tcPr>
          <w:p w14:paraId="1657E3C8" w14:textId="756E1782" w:rsidR="00CF49FB" w:rsidRDefault="00CF49FB" w:rsidP="00CF49FB">
            <w:pPr>
              <w:tabs>
                <w:tab w:val="left" w:pos="306"/>
              </w:tabs>
              <w:ind w:left="35" w:firstLine="411"/>
              <w:jc w:val="both"/>
            </w:pPr>
            <w:r>
              <w:t>Залучення інвестицій у проєкти  «зеленої» енергетики через державні та міжнародні програми підтримки</w:t>
            </w:r>
          </w:p>
        </w:tc>
      </w:tr>
      <w:tr w:rsidR="005721B6" w:rsidRPr="005721B6" w14:paraId="5F157720" w14:textId="77777777" w:rsidTr="009E09BA">
        <w:tc>
          <w:tcPr>
            <w:tcW w:w="2554" w:type="dxa"/>
            <w:tcBorders>
              <w:top w:val="single" w:sz="4" w:space="0" w:color="000000"/>
              <w:left w:val="single" w:sz="4" w:space="0" w:color="auto"/>
              <w:bottom w:val="single" w:sz="4" w:space="0" w:color="000000"/>
              <w:right w:val="single" w:sz="4" w:space="0" w:color="000000"/>
            </w:tcBorders>
            <w:hideMark/>
          </w:tcPr>
          <w:p w14:paraId="32D9F35D" w14:textId="77777777" w:rsidR="005721B6" w:rsidRDefault="005721B6" w:rsidP="005019E7">
            <w:pPr>
              <w:ind w:left="22"/>
            </w:pPr>
            <w:bookmarkStart w:id="118" w:name="_GoBack"/>
            <w:r w:rsidRPr="00BA6ED5">
              <w:t>2.5.2. Зменшення обсягів втрат</w:t>
            </w:r>
            <w:r w:rsidRPr="00BA6ED5">
              <w:rPr>
                <w:lang w:val="uk-UA"/>
              </w:rPr>
              <w:t xml:space="preserve"> </w:t>
            </w:r>
            <w:r w:rsidRPr="00BA6ED5">
              <w:t>/</w:t>
            </w:r>
            <w:r w:rsidRPr="00BA6ED5">
              <w:rPr>
                <w:lang w:val="uk-UA"/>
              </w:rPr>
              <w:t xml:space="preserve"> </w:t>
            </w:r>
            <w:r w:rsidRPr="00BA6ED5">
              <w:t>спожи</w:t>
            </w:r>
            <w:r w:rsidRPr="00BA6ED5">
              <w:rPr>
                <w:lang w:val="uk-UA"/>
              </w:rPr>
              <w:t>-</w:t>
            </w:r>
            <w:r w:rsidRPr="00BA6ED5">
              <w:t>вання енергоресурсів</w:t>
            </w:r>
            <w:bookmarkEnd w:id="118"/>
          </w:p>
        </w:tc>
        <w:tc>
          <w:tcPr>
            <w:tcW w:w="7091" w:type="dxa"/>
            <w:tcBorders>
              <w:top w:val="single" w:sz="4" w:space="0" w:color="000000"/>
              <w:left w:val="single" w:sz="4" w:space="0" w:color="000000"/>
              <w:bottom w:val="single" w:sz="4" w:space="0" w:color="000000"/>
              <w:right w:val="single" w:sz="4" w:space="0" w:color="auto"/>
            </w:tcBorders>
            <w:hideMark/>
          </w:tcPr>
          <w:p w14:paraId="6E59F6FF" w14:textId="77777777" w:rsidR="005721B6" w:rsidRDefault="005721B6" w:rsidP="005019E7">
            <w:pPr>
              <w:tabs>
                <w:tab w:val="left" w:pos="306"/>
              </w:tabs>
              <w:ind w:left="35" w:firstLine="411"/>
              <w:jc w:val="both"/>
            </w:pPr>
            <w:r>
              <w:t xml:space="preserve">Проведення комплексної термомодернізації будівель (утеплення фасадів, заміна старих вікон </w:t>
            </w:r>
            <w:r>
              <w:rPr>
                <w:lang w:val="uk-UA"/>
              </w:rPr>
              <w:t>і</w:t>
            </w:r>
            <w:r>
              <w:t xml:space="preserve"> дверей на енергоефективні, утеплення покрівлі, горищ, модернізація систем опалення тощо)</w:t>
            </w:r>
            <w:r>
              <w:rPr>
                <w:lang w:val="uk-UA"/>
              </w:rPr>
              <w:t>.</w:t>
            </w:r>
          </w:p>
          <w:p w14:paraId="0C658808" w14:textId="77777777" w:rsidR="005721B6" w:rsidRDefault="005721B6" w:rsidP="005019E7">
            <w:pPr>
              <w:tabs>
                <w:tab w:val="left" w:pos="306"/>
              </w:tabs>
              <w:ind w:left="35" w:firstLine="411"/>
              <w:jc w:val="both"/>
            </w:pPr>
            <w:r>
              <w:t>Оптимізація роботи систем теплопостачання: модернізація котелень, заміна та модернізація теплових мереж, впровадження блочно-модульних котелень, використання низькопотенційної теплової енергії.</w:t>
            </w:r>
          </w:p>
          <w:p w14:paraId="2E2043E5" w14:textId="1F73C576" w:rsidR="005721B6" w:rsidRDefault="005721B6" w:rsidP="005019E7">
            <w:pPr>
              <w:tabs>
                <w:tab w:val="left" w:pos="306"/>
              </w:tabs>
              <w:ind w:left="35" w:firstLine="411"/>
              <w:jc w:val="both"/>
            </w:pPr>
            <w:r>
              <w:rPr>
                <w:lang w:val="uk-UA"/>
              </w:rPr>
              <w:t>У</w:t>
            </w:r>
            <w:r>
              <w:t xml:space="preserve">провадження систем диспетчеризації та моніторингу на </w:t>
            </w:r>
            <w:r w:rsidR="00BF757D">
              <w:rPr>
                <w:lang w:val="uk-UA"/>
              </w:rPr>
              <w:t>КПТМ</w:t>
            </w:r>
            <w:r>
              <w:t xml:space="preserve"> «Криворіжтепломережа»</w:t>
            </w:r>
            <w:r w:rsidR="00BF757D">
              <w:rPr>
                <w:lang w:val="uk-UA"/>
              </w:rPr>
              <w:t xml:space="preserve"> КМР</w:t>
            </w:r>
            <w:r>
              <w:t>.</w:t>
            </w:r>
          </w:p>
          <w:p w14:paraId="7DAC891F" w14:textId="6BAE7D4E" w:rsidR="005721B6" w:rsidRPr="005779A8" w:rsidRDefault="005721B6" w:rsidP="005779A8">
            <w:pPr>
              <w:tabs>
                <w:tab w:val="left" w:pos="306"/>
              </w:tabs>
              <w:ind w:left="35" w:firstLine="411"/>
              <w:jc w:val="both"/>
            </w:pPr>
            <w:r>
              <w:t xml:space="preserve">Оптимізація енергетичних витрат систем водопостачання та водовідведення </w:t>
            </w:r>
            <w:r>
              <w:rPr>
                <w:lang w:val="uk-UA"/>
              </w:rPr>
              <w:t>громади.</w:t>
            </w:r>
          </w:p>
        </w:tc>
      </w:tr>
      <w:tr w:rsidR="00CF49FB" w:rsidRPr="005721B6" w14:paraId="1A68AA1F" w14:textId="77777777" w:rsidTr="005B7486">
        <w:trPr>
          <w:trHeight w:val="3036"/>
        </w:trPr>
        <w:tc>
          <w:tcPr>
            <w:tcW w:w="2554" w:type="dxa"/>
            <w:tcBorders>
              <w:top w:val="single" w:sz="4" w:space="0" w:color="000000"/>
              <w:left w:val="single" w:sz="4" w:space="0" w:color="auto"/>
              <w:right w:val="single" w:sz="4" w:space="0" w:color="000000"/>
            </w:tcBorders>
            <w:hideMark/>
          </w:tcPr>
          <w:p w14:paraId="5587F30C" w14:textId="699F7C46" w:rsidR="00CF49FB" w:rsidRDefault="00CF49FB" w:rsidP="005019E7">
            <w:pPr>
              <w:ind w:left="22"/>
            </w:pPr>
            <w:r>
              <w:t>2.5.3</w:t>
            </w:r>
            <w:r w:rsidR="00A20F75">
              <w:rPr>
                <w:lang w:val="uk-UA"/>
              </w:rPr>
              <w:t>.</w:t>
            </w:r>
            <w:r>
              <w:t xml:space="preserve"> </w:t>
            </w:r>
            <w:r>
              <w:rPr>
                <w:lang w:val="uk-UA"/>
              </w:rPr>
              <w:t>У</w:t>
            </w:r>
            <w:r>
              <w:t>провадження ефективної системи муніципального енергоменеджменту та енергомоніторингу</w:t>
            </w:r>
          </w:p>
        </w:tc>
        <w:tc>
          <w:tcPr>
            <w:tcW w:w="7091" w:type="dxa"/>
            <w:tcBorders>
              <w:top w:val="single" w:sz="4" w:space="0" w:color="000000"/>
              <w:left w:val="single" w:sz="4" w:space="0" w:color="000000"/>
              <w:right w:val="single" w:sz="4" w:space="0" w:color="auto"/>
            </w:tcBorders>
            <w:hideMark/>
          </w:tcPr>
          <w:p w14:paraId="5B83E6D4" w14:textId="77777777" w:rsidR="00CF49FB" w:rsidRDefault="00CF49FB" w:rsidP="005019E7">
            <w:pPr>
              <w:tabs>
                <w:tab w:val="left" w:pos="306"/>
              </w:tabs>
              <w:ind w:left="35" w:firstLine="411"/>
              <w:jc w:val="both"/>
            </w:pPr>
            <w:r>
              <w:rPr>
                <w:lang w:val="uk-UA"/>
              </w:rPr>
              <w:t>У</w:t>
            </w:r>
            <w:r>
              <w:t>провадження ефективної системи муніципального енергоменеджменту та енергомоніторингу</w:t>
            </w:r>
            <w:r>
              <w:rPr>
                <w:lang w:val="uk-UA"/>
              </w:rPr>
              <w:t>.</w:t>
            </w:r>
          </w:p>
          <w:p w14:paraId="6E3B3A30" w14:textId="77777777" w:rsidR="00CF49FB" w:rsidRDefault="00CF49FB" w:rsidP="005019E7">
            <w:pPr>
              <w:tabs>
                <w:tab w:val="left" w:pos="306"/>
              </w:tabs>
              <w:ind w:left="35" w:firstLine="411"/>
              <w:jc w:val="both"/>
            </w:pPr>
            <w:r>
              <w:t>Інтеграція автоматизованих вузлів обліку в систему енергомоніторингу за допомогою комунікаційних модемів та пристроїв для дистанційного зчитування.</w:t>
            </w:r>
          </w:p>
          <w:p w14:paraId="71344835" w14:textId="77777777" w:rsidR="00CF49FB" w:rsidRDefault="00CF49FB" w:rsidP="005019E7">
            <w:pPr>
              <w:tabs>
                <w:tab w:val="left" w:pos="306"/>
              </w:tabs>
              <w:ind w:left="35" w:firstLine="411"/>
              <w:jc w:val="both"/>
            </w:pPr>
            <w:r>
              <w:t>Розробка Плану дій сталого енергетичного розвитку та клімату і його адаптація в муніципальний енергетичний план.</w:t>
            </w:r>
          </w:p>
          <w:p w14:paraId="56727579" w14:textId="77777777" w:rsidR="00CF49FB" w:rsidRDefault="00CF49FB" w:rsidP="00CF49FB">
            <w:pPr>
              <w:tabs>
                <w:tab w:val="left" w:pos="306"/>
              </w:tabs>
              <w:ind w:left="35" w:firstLine="411"/>
              <w:jc w:val="both"/>
            </w:pPr>
            <w:r>
              <w:rPr>
                <w:lang w:val="uk-UA"/>
              </w:rPr>
              <w:t>У</w:t>
            </w:r>
            <w:r>
              <w:t>провадження та реалізація програм/проєктів з енергозбереження, використання енергоефективного обладнання</w:t>
            </w:r>
            <w:r>
              <w:rPr>
                <w:lang w:val="uk-UA"/>
              </w:rPr>
              <w:t>.</w:t>
            </w:r>
          </w:p>
          <w:p w14:paraId="3FF0F80C" w14:textId="00117947" w:rsidR="00CF49FB" w:rsidRDefault="00CF49FB" w:rsidP="005019E7">
            <w:pPr>
              <w:tabs>
                <w:tab w:val="left" w:pos="306"/>
              </w:tabs>
              <w:ind w:left="35" w:firstLine="411"/>
              <w:jc w:val="both"/>
            </w:pPr>
            <w:r>
              <w:t>Розробка Стратегії посилення стійкості та декарбонізації в системі централізованого теплопостачання</w:t>
            </w:r>
            <w:r>
              <w:rPr>
                <w:lang w:val="uk-UA"/>
              </w:rPr>
              <w:t>.</w:t>
            </w:r>
          </w:p>
        </w:tc>
      </w:tr>
      <w:tr w:rsidR="005721B6" w:rsidRPr="005721B6" w14:paraId="35DFD8AE" w14:textId="77777777" w:rsidTr="009E09BA">
        <w:tc>
          <w:tcPr>
            <w:tcW w:w="2554" w:type="dxa"/>
            <w:tcBorders>
              <w:top w:val="single" w:sz="4" w:space="0" w:color="000000"/>
              <w:left w:val="single" w:sz="4" w:space="0" w:color="auto"/>
              <w:bottom w:val="single" w:sz="4" w:space="0" w:color="auto"/>
              <w:right w:val="single" w:sz="4" w:space="0" w:color="000000"/>
            </w:tcBorders>
            <w:hideMark/>
          </w:tcPr>
          <w:p w14:paraId="0BDCA472" w14:textId="3A040B51" w:rsidR="005721B6" w:rsidRDefault="005721B6" w:rsidP="005019E7">
            <w:pPr>
              <w:ind w:left="57"/>
              <w:rPr>
                <w:lang w:val="uk-UA"/>
              </w:rPr>
            </w:pPr>
            <w:r>
              <w:t>2.5.4</w:t>
            </w:r>
            <w:r>
              <w:rPr>
                <w:lang w:val="uk-UA"/>
              </w:rPr>
              <w:t>.</w:t>
            </w:r>
            <w:r>
              <w:t xml:space="preserve"> Популяризація та заохочення</w:t>
            </w:r>
            <w:r>
              <w:rPr>
                <w:lang w:val="uk-UA"/>
              </w:rPr>
              <w:t xml:space="preserve"> </w:t>
            </w:r>
            <w:r>
              <w:t xml:space="preserve">енергозберігаючої поведінки мешканців </w:t>
            </w:r>
            <w:r w:rsidR="004A6BAE" w:rsidRPr="004A6BAE">
              <w:t>Криворізької МТГ</w:t>
            </w:r>
          </w:p>
        </w:tc>
        <w:tc>
          <w:tcPr>
            <w:tcW w:w="7091" w:type="dxa"/>
            <w:tcBorders>
              <w:top w:val="single" w:sz="4" w:space="0" w:color="000000"/>
              <w:left w:val="single" w:sz="4" w:space="0" w:color="000000"/>
              <w:bottom w:val="single" w:sz="4" w:space="0" w:color="auto"/>
              <w:right w:val="single" w:sz="4" w:space="0" w:color="auto"/>
            </w:tcBorders>
            <w:hideMark/>
          </w:tcPr>
          <w:p w14:paraId="2A9D734C" w14:textId="77777777" w:rsidR="005721B6" w:rsidRDefault="005721B6" w:rsidP="005019E7">
            <w:pPr>
              <w:tabs>
                <w:tab w:val="left" w:pos="306"/>
              </w:tabs>
              <w:ind w:left="35" w:firstLine="411"/>
              <w:jc w:val="both"/>
            </w:pPr>
            <w:r>
              <w:t xml:space="preserve">Проведення просвітницьких акцій (семінарів, </w:t>
            </w:r>
            <w:r>
              <w:rPr>
                <w:lang w:val="uk-UA"/>
              </w:rPr>
              <w:t>«</w:t>
            </w:r>
            <w:r>
              <w:t>круглих столів</w:t>
            </w:r>
            <w:r>
              <w:rPr>
                <w:lang w:val="uk-UA"/>
              </w:rPr>
              <w:t>»</w:t>
            </w:r>
            <w:r>
              <w:t xml:space="preserve"> тощо), що популяризують та заохочують населення, особливо дітей і молодь, до ощадного й ефективного використання енергії.</w:t>
            </w:r>
          </w:p>
          <w:p w14:paraId="755CE1D4" w14:textId="77777777" w:rsidR="005721B6" w:rsidRPr="002F50F6" w:rsidRDefault="005721B6" w:rsidP="002F50F6">
            <w:pPr>
              <w:tabs>
                <w:tab w:val="left" w:pos="306"/>
              </w:tabs>
              <w:ind w:left="35" w:firstLine="411"/>
              <w:jc w:val="both"/>
              <w:rPr>
                <w:spacing w:val="-6"/>
              </w:rPr>
            </w:pPr>
            <w:r w:rsidRPr="002F50F6">
              <w:rPr>
                <w:spacing w:val="-6"/>
              </w:rPr>
              <w:t xml:space="preserve">Проведення акції «Дні енергії» </w:t>
            </w:r>
            <w:r w:rsidRPr="002F50F6">
              <w:rPr>
                <w:spacing w:val="-6"/>
                <w:lang w:val="uk-UA"/>
              </w:rPr>
              <w:t>у</w:t>
            </w:r>
            <w:r w:rsidRPr="002F50F6">
              <w:rPr>
                <w:spacing w:val="-6"/>
              </w:rPr>
              <w:t xml:space="preserve"> межах Європейської ініціативи «Угоди мерів – Схід».</w:t>
            </w:r>
          </w:p>
          <w:p w14:paraId="07507D34" w14:textId="1C417B27" w:rsidR="005721B6" w:rsidRPr="002F50F6" w:rsidRDefault="005721B6" w:rsidP="00DB3AFE">
            <w:pPr>
              <w:tabs>
                <w:tab w:val="left" w:pos="306"/>
              </w:tabs>
              <w:ind w:left="35" w:firstLine="411"/>
              <w:jc w:val="both"/>
              <w:rPr>
                <w:spacing w:val="-4"/>
                <w:lang w:val="uk-UA"/>
              </w:rPr>
            </w:pPr>
            <w:r w:rsidRPr="002F50F6">
              <w:rPr>
                <w:spacing w:val="-6"/>
              </w:rPr>
              <w:t>Участь представників органів місцевого самоврядування та кому</w:t>
            </w:r>
            <w:r w:rsidR="002F50F6" w:rsidRPr="002F50F6">
              <w:rPr>
                <w:spacing w:val="-6"/>
                <w:lang w:val="uk-UA"/>
              </w:rPr>
              <w:t>-</w:t>
            </w:r>
            <w:r w:rsidR="002F50F6">
              <w:rPr>
                <w:spacing w:val="-4"/>
                <w:lang w:val="uk-UA"/>
              </w:rPr>
              <w:t xml:space="preserve"> </w:t>
            </w:r>
            <w:r w:rsidRPr="005D701C">
              <w:t>нальних підприємств у навчаннях, підвищеннях кваліфікації</w:t>
            </w:r>
            <w:r w:rsidRPr="005D701C">
              <w:rPr>
                <w:lang w:val="uk-UA"/>
              </w:rPr>
              <w:t xml:space="preserve"> та ін.</w:t>
            </w:r>
          </w:p>
        </w:tc>
      </w:tr>
    </w:tbl>
    <w:p w14:paraId="67886C2B" w14:textId="77777777" w:rsidR="005721B6" w:rsidRDefault="005721B6" w:rsidP="005019E7">
      <w:pPr>
        <w:spacing w:before="240"/>
        <w:ind w:firstLine="567"/>
        <w:rPr>
          <w:b/>
          <w:i/>
          <w:sz w:val="28"/>
          <w:szCs w:val="28"/>
        </w:rPr>
      </w:pPr>
      <w:r>
        <w:rPr>
          <w:b/>
          <w:i/>
          <w:sz w:val="28"/>
          <w:szCs w:val="28"/>
        </w:rPr>
        <w:t>Очікувані результати:</w:t>
      </w:r>
    </w:p>
    <w:p w14:paraId="77AA891B" w14:textId="77777777" w:rsidR="005721B6" w:rsidRDefault="005721B6" w:rsidP="005019E7">
      <w:pPr>
        <w:ind w:firstLine="567"/>
        <w:jc w:val="both"/>
        <w:rPr>
          <w:sz w:val="28"/>
          <w:szCs w:val="28"/>
        </w:rPr>
      </w:pPr>
      <w:r>
        <w:rPr>
          <w:sz w:val="28"/>
          <w:szCs w:val="28"/>
          <w:lang w:val="uk-UA"/>
        </w:rPr>
        <w:t>У</w:t>
      </w:r>
      <w:r>
        <w:rPr>
          <w:sz w:val="28"/>
          <w:szCs w:val="28"/>
        </w:rPr>
        <w:t>проваджено ефективний муніципальний енергоменеджмент і енергомоніторинг.</w:t>
      </w:r>
    </w:p>
    <w:p w14:paraId="645AC8B1" w14:textId="77777777" w:rsidR="005721B6" w:rsidRDefault="005721B6" w:rsidP="005019E7">
      <w:pPr>
        <w:ind w:firstLine="567"/>
        <w:jc w:val="both"/>
        <w:rPr>
          <w:sz w:val="28"/>
          <w:szCs w:val="28"/>
        </w:rPr>
      </w:pPr>
      <w:r>
        <w:rPr>
          <w:sz w:val="28"/>
          <w:szCs w:val="28"/>
        </w:rPr>
        <w:t xml:space="preserve">Підвищено енергетичну стійкість та незалежність </w:t>
      </w:r>
      <w:r>
        <w:rPr>
          <w:sz w:val="28"/>
          <w:szCs w:val="28"/>
          <w:lang w:val="uk-UA"/>
        </w:rPr>
        <w:t>Криворізької МТГ.</w:t>
      </w:r>
    </w:p>
    <w:p w14:paraId="09D2201F" w14:textId="77777777" w:rsidR="005721B6" w:rsidRDefault="005721B6" w:rsidP="005019E7">
      <w:pPr>
        <w:ind w:firstLine="567"/>
        <w:jc w:val="both"/>
        <w:rPr>
          <w:sz w:val="28"/>
          <w:szCs w:val="28"/>
        </w:rPr>
      </w:pPr>
      <w:r>
        <w:rPr>
          <w:sz w:val="28"/>
          <w:szCs w:val="28"/>
        </w:rPr>
        <w:t>Зменшено витрати на енергоносії</w:t>
      </w:r>
      <w:r>
        <w:rPr>
          <w:sz w:val="28"/>
          <w:szCs w:val="28"/>
          <w:lang w:val="uk-UA"/>
        </w:rPr>
        <w:t>.</w:t>
      </w:r>
    </w:p>
    <w:p w14:paraId="5D26F55D" w14:textId="77777777" w:rsidR="005721B6" w:rsidRDefault="005721B6" w:rsidP="005019E7">
      <w:pPr>
        <w:ind w:firstLine="567"/>
        <w:jc w:val="both"/>
        <w:rPr>
          <w:sz w:val="28"/>
          <w:szCs w:val="28"/>
        </w:rPr>
      </w:pPr>
      <w:r>
        <w:rPr>
          <w:sz w:val="28"/>
          <w:szCs w:val="28"/>
        </w:rPr>
        <w:t>Скорочено викиди парникових газів</w:t>
      </w:r>
      <w:r>
        <w:rPr>
          <w:sz w:val="28"/>
          <w:szCs w:val="28"/>
          <w:lang w:val="uk-UA"/>
        </w:rPr>
        <w:t>.</w:t>
      </w:r>
    </w:p>
    <w:p w14:paraId="3A9FE227" w14:textId="253C2A78" w:rsidR="005721B6" w:rsidRDefault="005721B6" w:rsidP="005019E7">
      <w:pPr>
        <w:ind w:firstLine="567"/>
        <w:jc w:val="both"/>
        <w:rPr>
          <w:sz w:val="28"/>
          <w:szCs w:val="28"/>
        </w:rPr>
      </w:pPr>
      <w:r>
        <w:rPr>
          <w:sz w:val="28"/>
          <w:szCs w:val="28"/>
        </w:rPr>
        <w:t xml:space="preserve">Підвищено </w:t>
      </w:r>
      <w:r>
        <w:rPr>
          <w:sz w:val="28"/>
          <w:szCs w:val="28"/>
          <w:lang w:val="uk-UA"/>
        </w:rPr>
        <w:t>е</w:t>
      </w:r>
      <w:r>
        <w:rPr>
          <w:sz w:val="28"/>
          <w:szCs w:val="28"/>
        </w:rPr>
        <w:t>нергоефективн</w:t>
      </w:r>
      <w:r>
        <w:rPr>
          <w:sz w:val="28"/>
          <w:szCs w:val="28"/>
          <w:lang w:val="uk-UA"/>
        </w:rPr>
        <w:t xml:space="preserve">ість </w:t>
      </w:r>
      <w:r>
        <w:rPr>
          <w:sz w:val="28"/>
          <w:szCs w:val="28"/>
        </w:rPr>
        <w:t xml:space="preserve">об’єктів комунальної власності </w:t>
      </w:r>
      <w:r w:rsidR="00BF757D" w:rsidRPr="00BF757D">
        <w:rPr>
          <w:sz w:val="28"/>
          <w:szCs w:val="28"/>
        </w:rPr>
        <w:t>Криворізької МТГ</w:t>
      </w:r>
      <w:r>
        <w:rPr>
          <w:sz w:val="28"/>
          <w:szCs w:val="28"/>
        </w:rPr>
        <w:t>.</w:t>
      </w:r>
    </w:p>
    <w:p w14:paraId="22B3C531" w14:textId="77777777" w:rsidR="005721B6" w:rsidRDefault="005721B6" w:rsidP="005019E7">
      <w:pPr>
        <w:ind w:firstLine="567"/>
        <w:jc w:val="both"/>
        <w:rPr>
          <w:sz w:val="28"/>
          <w:szCs w:val="28"/>
        </w:rPr>
      </w:pPr>
      <w:r>
        <w:rPr>
          <w:sz w:val="28"/>
          <w:szCs w:val="28"/>
        </w:rPr>
        <w:t>Забезпечено розвиток сонячної енергетики.</w:t>
      </w:r>
    </w:p>
    <w:p w14:paraId="65A0A62A" w14:textId="40EB0C41" w:rsidR="005721B6" w:rsidRDefault="005721B6" w:rsidP="005019E7">
      <w:pPr>
        <w:ind w:firstLine="567"/>
        <w:jc w:val="both"/>
        <w:rPr>
          <w:sz w:val="28"/>
          <w:szCs w:val="28"/>
        </w:rPr>
      </w:pPr>
      <w:r>
        <w:rPr>
          <w:sz w:val="28"/>
          <w:szCs w:val="28"/>
        </w:rPr>
        <w:t>Підвищено рівень енергетичної безпеки та енергонезалежності</w:t>
      </w:r>
      <w:r>
        <w:rPr>
          <w:strike/>
          <w:sz w:val="28"/>
          <w:szCs w:val="28"/>
        </w:rPr>
        <w:t xml:space="preserve"> </w:t>
      </w:r>
      <w:r w:rsidR="00BF757D" w:rsidRPr="00BF757D">
        <w:rPr>
          <w:sz w:val="28"/>
          <w:szCs w:val="28"/>
        </w:rPr>
        <w:t>Криворізької МТГ</w:t>
      </w:r>
      <w:r>
        <w:rPr>
          <w:sz w:val="28"/>
          <w:szCs w:val="28"/>
        </w:rPr>
        <w:t>.</w:t>
      </w:r>
    </w:p>
    <w:p w14:paraId="1441F2A2" w14:textId="77777777" w:rsidR="004E50E7" w:rsidRPr="004E50E7" w:rsidRDefault="004E50E7" w:rsidP="005019E7">
      <w:pPr>
        <w:ind w:firstLine="567"/>
        <w:jc w:val="both"/>
        <w:rPr>
          <w:sz w:val="10"/>
          <w:szCs w:val="10"/>
        </w:rPr>
      </w:pPr>
    </w:p>
    <w:p w14:paraId="5F139064" w14:textId="77777777" w:rsidR="005721B6" w:rsidRDefault="005721B6" w:rsidP="00CF49FB">
      <w:pPr>
        <w:widowControl w:val="0"/>
        <w:ind w:firstLine="567"/>
        <w:rPr>
          <w:b/>
          <w:i/>
          <w:sz w:val="28"/>
          <w:szCs w:val="28"/>
        </w:rPr>
      </w:pPr>
      <w:r>
        <w:rPr>
          <w:b/>
          <w:i/>
          <w:sz w:val="28"/>
          <w:szCs w:val="28"/>
        </w:rPr>
        <w:t>Індикатори:</w:t>
      </w:r>
    </w:p>
    <w:p w14:paraId="0C974531" w14:textId="77777777" w:rsidR="005721B6" w:rsidRDefault="005721B6" w:rsidP="00CF49FB">
      <w:pPr>
        <w:widowControl w:val="0"/>
        <w:tabs>
          <w:tab w:val="left" w:pos="851"/>
        </w:tabs>
        <w:ind w:firstLine="567"/>
        <w:jc w:val="both"/>
        <w:rPr>
          <w:sz w:val="28"/>
          <w:szCs w:val="28"/>
        </w:rPr>
      </w:pPr>
      <w:r>
        <w:rPr>
          <w:sz w:val="28"/>
          <w:szCs w:val="28"/>
        </w:rPr>
        <w:t>Економія енергоресурсів – зниження споживання енергії за рахунок енергоефективних заходів</w:t>
      </w:r>
      <w:r>
        <w:rPr>
          <w:sz w:val="28"/>
          <w:szCs w:val="28"/>
          <w:lang w:val="uk-UA"/>
        </w:rPr>
        <w:t>.</w:t>
      </w:r>
    </w:p>
    <w:p w14:paraId="22461BC1" w14:textId="77777777" w:rsidR="005721B6" w:rsidRDefault="005721B6" w:rsidP="005019E7">
      <w:pPr>
        <w:tabs>
          <w:tab w:val="left" w:pos="851"/>
        </w:tabs>
        <w:ind w:firstLine="567"/>
        <w:jc w:val="both"/>
        <w:rPr>
          <w:sz w:val="28"/>
          <w:szCs w:val="28"/>
        </w:rPr>
      </w:pPr>
      <w:r>
        <w:rPr>
          <w:sz w:val="28"/>
          <w:szCs w:val="28"/>
        </w:rPr>
        <w:t xml:space="preserve">Кількість термомодернізованих </w:t>
      </w:r>
      <w:bookmarkStart w:id="119" w:name="_Hlk199835443"/>
      <w:r>
        <w:rPr>
          <w:sz w:val="28"/>
          <w:szCs w:val="28"/>
        </w:rPr>
        <w:t>об’єктів комунальної власності</w:t>
      </w:r>
      <w:bookmarkEnd w:id="119"/>
      <w:r>
        <w:rPr>
          <w:sz w:val="28"/>
          <w:szCs w:val="28"/>
          <w:lang w:val="uk-UA"/>
        </w:rPr>
        <w:t>.</w:t>
      </w:r>
    </w:p>
    <w:p w14:paraId="76A3825E" w14:textId="54F87CC9" w:rsidR="005721B6" w:rsidRDefault="005721B6" w:rsidP="005019E7">
      <w:pPr>
        <w:tabs>
          <w:tab w:val="left" w:pos="851"/>
        </w:tabs>
        <w:ind w:firstLine="567"/>
        <w:jc w:val="both"/>
        <w:rPr>
          <w:sz w:val="28"/>
          <w:szCs w:val="28"/>
        </w:rPr>
      </w:pPr>
      <w:r>
        <w:rPr>
          <w:sz w:val="28"/>
          <w:szCs w:val="28"/>
        </w:rPr>
        <w:lastRenderedPageBreak/>
        <w:t>Кількість комунальних закладів</w:t>
      </w:r>
      <w:r>
        <w:rPr>
          <w:sz w:val="28"/>
          <w:szCs w:val="28"/>
          <w:lang w:val="uk-UA"/>
        </w:rPr>
        <w:t>,</w:t>
      </w:r>
      <w:r w:rsidR="00437D99">
        <w:rPr>
          <w:sz w:val="28"/>
          <w:szCs w:val="28"/>
        </w:rPr>
        <w:t xml:space="preserve"> інтегрованих у</w:t>
      </w:r>
      <w:r>
        <w:rPr>
          <w:sz w:val="28"/>
          <w:szCs w:val="28"/>
        </w:rPr>
        <w:t xml:space="preserve"> систему енергомоніторингу за допомогою комунікаційних модемів та пристроїв для автоматизованої передачі даних.</w:t>
      </w:r>
    </w:p>
    <w:p w14:paraId="1864E32F" w14:textId="77777777" w:rsidR="009363AB" w:rsidRPr="00740E45" w:rsidRDefault="009363AB" w:rsidP="005019E7">
      <w:pPr>
        <w:ind w:firstLine="709"/>
        <w:jc w:val="both"/>
        <w:rPr>
          <w:sz w:val="20"/>
          <w:szCs w:val="10"/>
        </w:rPr>
      </w:pPr>
    </w:p>
    <w:p w14:paraId="00000AB6" w14:textId="77777777" w:rsidR="00A94BB4" w:rsidRPr="00A67DD4" w:rsidRDefault="00A364DF" w:rsidP="005F5252">
      <w:pPr>
        <w:pStyle w:val="2"/>
        <w:spacing w:before="0"/>
        <w:ind w:firstLine="142"/>
        <w:rPr>
          <w:i/>
        </w:rPr>
      </w:pPr>
      <w:bookmarkStart w:id="120" w:name="_Toc202183442"/>
      <w:r>
        <w:t>6</w:t>
      </w:r>
      <w:r w:rsidRPr="00A67DD4">
        <w:rPr>
          <w:i/>
        </w:rPr>
        <w:t>.3. СТРАТЕГІЧНА ЦІЛЬ 3. ГРОМАДА З ДИВЕРСИФІКОВАНОЮ ЕКОНОМІКОЮ ТА ІНВЕСТИЦІЙНИМ ПОТЕНЦІАЛОМ</w:t>
      </w:r>
      <w:bookmarkEnd w:id="120"/>
    </w:p>
    <w:p w14:paraId="00000AB7" w14:textId="7096BBBE" w:rsidR="00A94BB4" w:rsidRDefault="00B04F37" w:rsidP="005019E7">
      <w:pPr>
        <w:ind w:firstLine="567"/>
        <w:jc w:val="both"/>
        <w:rPr>
          <w:sz w:val="28"/>
          <w:szCs w:val="28"/>
        </w:rPr>
      </w:pPr>
      <w:r>
        <w:rPr>
          <w:sz w:val="28"/>
          <w:szCs w:val="28"/>
          <w:lang w:val="uk-UA"/>
        </w:rPr>
        <w:t>Криворізька МТГ як од</w:t>
      </w:r>
      <w:r w:rsidR="00A364DF" w:rsidRPr="00A364DF">
        <w:rPr>
          <w:sz w:val="28"/>
          <w:szCs w:val="28"/>
          <w:lang w:val="uk-UA"/>
        </w:rPr>
        <w:t>н</w:t>
      </w:r>
      <w:r>
        <w:rPr>
          <w:sz w:val="28"/>
          <w:szCs w:val="28"/>
          <w:lang w:val="uk-UA"/>
        </w:rPr>
        <w:t xml:space="preserve">а </w:t>
      </w:r>
      <w:r w:rsidR="00A364DF" w:rsidRPr="00A364DF">
        <w:rPr>
          <w:sz w:val="28"/>
          <w:szCs w:val="28"/>
          <w:lang w:val="uk-UA"/>
        </w:rPr>
        <w:t>з найбіль</w:t>
      </w:r>
      <w:r>
        <w:rPr>
          <w:sz w:val="28"/>
          <w:szCs w:val="28"/>
          <w:lang w:val="uk-UA"/>
        </w:rPr>
        <w:t>ших промислових центрів України</w:t>
      </w:r>
      <w:r w:rsidR="00A364DF" w:rsidRPr="00A364DF">
        <w:rPr>
          <w:sz w:val="28"/>
          <w:szCs w:val="28"/>
          <w:lang w:val="uk-UA"/>
        </w:rPr>
        <w:t xml:space="preserve"> має зна</w:t>
      </w:r>
      <w:r>
        <w:rPr>
          <w:sz w:val="28"/>
          <w:szCs w:val="28"/>
          <w:lang w:val="uk-UA"/>
        </w:rPr>
        <w:t>чний економічний потенціал, що</w:t>
      </w:r>
      <w:r w:rsidR="00A364DF" w:rsidRPr="00A364DF">
        <w:rPr>
          <w:sz w:val="28"/>
          <w:szCs w:val="28"/>
          <w:lang w:val="uk-UA"/>
        </w:rPr>
        <w:t xml:space="preserve"> базується на </w:t>
      </w:r>
      <w:r w:rsidR="00740E45">
        <w:rPr>
          <w:sz w:val="28"/>
          <w:szCs w:val="28"/>
          <w:lang w:val="uk-UA"/>
        </w:rPr>
        <w:t>ГМК</w:t>
      </w:r>
      <w:r w:rsidR="00A364DF" w:rsidRPr="00A364DF">
        <w:rPr>
          <w:sz w:val="28"/>
          <w:szCs w:val="28"/>
          <w:lang w:val="uk-UA"/>
        </w:rPr>
        <w:t xml:space="preserve">. </w:t>
      </w:r>
      <w:r w:rsidR="00A364DF">
        <w:rPr>
          <w:sz w:val="28"/>
          <w:szCs w:val="28"/>
        </w:rPr>
        <w:t xml:space="preserve">Однак, залежність від монопрофільної структури економіки створює ризики для сталого розвитку, особливо в умовах воєнного стану та економічної нестабільності. Для забезпечення стійкого економічного розвитку </w:t>
      </w:r>
      <w:r>
        <w:rPr>
          <w:sz w:val="28"/>
          <w:szCs w:val="28"/>
          <w:lang w:val="uk-UA"/>
        </w:rPr>
        <w:t>Криворізька МТГ</w:t>
      </w:r>
      <w:r w:rsidR="00A364DF">
        <w:rPr>
          <w:sz w:val="28"/>
          <w:szCs w:val="28"/>
        </w:rPr>
        <w:t xml:space="preserve"> прагне диверсифікувати економіку, залучати інвестиції та розвивати нові галузі, що дозволить зменшити залежність від традиційних промислових секторів.</w:t>
      </w:r>
    </w:p>
    <w:p w14:paraId="00000AB8" w14:textId="2017F2CF" w:rsidR="00A94BB4" w:rsidRDefault="00B04F37" w:rsidP="005019E7">
      <w:pPr>
        <w:ind w:firstLine="567"/>
        <w:jc w:val="both"/>
        <w:rPr>
          <w:sz w:val="28"/>
          <w:szCs w:val="28"/>
        </w:rPr>
      </w:pPr>
      <w:r>
        <w:rPr>
          <w:sz w:val="28"/>
          <w:szCs w:val="28"/>
          <w:lang w:val="uk-UA"/>
        </w:rPr>
        <w:t xml:space="preserve">Криворізька </w:t>
      </w:r>
      <w:r w:rsidR="004259AB">
        <w:rPr>
          <w:sz w:val="28"/>
          <w:szCs w:val="28"/>
          <w:lang w:val="uk-UA"/>
        </w:rPr>
        <w:t xml:space="preserve">МТГ </w:t>
      </w:r>
      <w:r w:rsidR="00A364DF">
        <w:rPr>
          <w:sz w:val="28"/>
          <w:szCs w:val="28"/>
        </w:rPr>
        <w:t xml:space="preserve">має значний інвестиційний потенціал, зокрема завдяки наявності вільних земельних ділянок, індустріального парку «Кривбас» та розвиненої інфраструктури. У 2024 році було залучено понад 61,4 млн </w:t>
      </w:r>
      <w:r w:rsidR="001360B2">
        <w:rPr>
          <w:sz w:val="28"/>
          <w:szCs w:val="28"/>
        </w:rPr>
        <w:t>грн грантової підтримки для суб</w:t>
      </w:r>
      <w:r w:rsidR="001360B2">
        <w:rPr>
          <w:sz w:val="28"/>
          <w:szCs w:val="28"/>
          <w:lang w:val="uk-UA"/>
        </w:rPr>
        <w:t>’</w:t>
      </w:r>
      <w:r w:rsidR="00A364DF">
        <w:rPr>
          <w:sz w:val="28"/>
          <w:szCs w:val="28"/>
        </w:rPr>
        <w:t xml:space="preserve">єктів </w:t>
      </w:r>
      <w:r w:rsidR="00CA11A0">
        <w:rPr>
          <w:sz w:val="28"/>
          <w:szCs w:val="28"/>
          <w:lang w:val="uk-UA"/>
        </w:rPr>
        <w:t>МСБ</w:t>
      </w:r>
      <w:r w:rsidR="00A364DF">
        <w:rPr>
          <w:sz w:val="28"/>
          <w:szCs w:val="28"/>
        </w:rPr>
        <w:t xml:space="preserve">, що дозволило створити понад 277 нових робочих місць. </w:t>
      </w:r>
      <w:r w:rsidR="001360B2" w:rsidRPr="001360B2">
        <w:rPr>
          <w:sz w:val="28"/>
          <w:szCs w:val="28"/>
          <w:lang w:val="uk-UA"/>
        </w:rPr>
        <w:t>Криворізька МТГ</w:t>
      </w:r>
      <w:r w:rsidR="00A364DF" w:rsidRPr="001360B2">
        <w:rPr>
          <w:sz w:val="28"/>
          <w:szCs w:val="28"/>
          <w:lang w:val="uk-UA"/>
        </w:rPr>
        <w:t xml:space="preserve"> </w:t>
      </w:r>
      <w:r w:rsidR="00A364DF">
        <w:rPr>
          <w:sz w:val="28"/>
          <w:szCs w:val="28"/>
        </w:rPr>
        <w:t xml:space="preserve">активно співпрацює з міжнародними партнерами, такими як ЄБРР, GIZ, UNICEF, USAID та іншими, для реалізації інфраструктурних </w:t>
      </w:r>
      <w:r w:rsidR="00415AD0">
        <w:rPr>
          <w:sz w:val="28"/>
          <w:szCs w:val="28"/>
          <w:lang w:val="uk-UA"/>
        </w:rPr>
        <w:t>і</w:t>
      </w:r>
      <w:r w:rsidR="00A364DF">
        <w:rPr>
          <w:sz w:val="28"/>
          <w:szCs w:val="28"/>
        </w:rPr>
        <w:t xml:space="preserve"> соціальних проєктів.</w:t>
      </w:r>
    </w:p>
    <w:p w14:paraId="00000AB9" w14:textId="3FE505F3" w:rsidR="00A94BB4" w:rsidRDefault="00A364DF" w:rsidP="008259AC">
      <w:pPr>
        <w:ind w:firstLine="567"/>
        <w:jc w:val="both"/>
        <w:rPr>
          <w:sz w:val="28"/>
          <w:szCs w:val="28"/>
        </w:rPr>
      </w:pPr>
      <w:bookmarkStart w:id="121" w:name="_heading=h.2y3w247" w:colFirst="0" w:colLast="0"/>
      <w:bookmarkEnd w:id="121"/>
      <w:r>
        <w:rPr>
          <w:sz w:val="28"/>
          <w:szCs w:val="28"/>
        </w:rPr>
        <w:t xml:space="preserve">Для диверсифікації економіки </w:t>
      </w:r>
      <w:r w:rsidR="00415AD0">
        <w:rPr>
          <w:sz w:val="28"/>
          <w:szCs w:val="28"/>
          <w:lang w:val="uk-UA"/>
        </w:rPr>
        <w:t>Криворізька МТГ</w:t>
      </w:r>
      <w:r>
        <w:rPr>
          <w:sz w:val="28"/>
          <w:szCs w:val="28"/>
        </w:rPr>
        <w:t xml:space="preserve"> планує розвивати нові галузі, такі як</w:t>
      </w:r>
      <w:r w:rsidR="00415AD0">
        <w:rPr>
          <w:sz w:val="28"/>
          <w:szCs w:val="28"/>
          <w:lang w:val="uk-UA"/>
        </w:rPr>
        <w:t>:</w:t>
      </w:r>
      <w:r>
        <w:rPr>
          <w:sz w:val="28"/>
          <w:szCs w:val="28"/>
        </w:rPr>
        <w:t xml:space="preserve"> альтернативна енергетика, циркулярна економіка та інноваційні технології, подієвий, промисловий, історичний, креативний та інші</w:t>
      </w:r>
      <w:r>
        <w:t xml:space="preserve"> </w:t>
      </w:r>
      <w:r>
        <w:rPr>
          <w:sz w:val="28"/>
          <w:szCs w:val="28"/>
        </w:rPr>
        <w:t>різновиди туризму. У 2023</w:t>
      </w:r>
      <w:r w:rsidR="00FE0753">
        <w:rPr>
          <w:sz w:val="28"/>
          <w:szCs w:val="28"/>
          <w:lang w:val="uk-UA"/>
        </w:rPr>
        <w:t> </w:t>
      </w:r>
      <w:r>
        <w:rPr>
          <w:sz w:val="28"/>
          <w:szCs w:val="28"/>
        </w:rPr>
        <w:t>році на території громади встановлено 5 сонячних електростанцій, що відповідає цілям Європейського зеленого курсу</w:t>
      </w:r>
      <w:r w:rsidR="00415AD0">
        <w:rPr>
          <w:sz w:val="28"/>
          <w:szCs w:val="28"/>
          <w:lang w:val="uk-UA"/>
        </w:rPr>
        <w:t xml:space="preserve"> </w:t>
      </w:r>
      <w:r w:rsidR="00415AD0" w:rsidRPr="00415AD0">
        <w:rPr>
          <w:rStyle w:val="af4"/>
          <w:b w:val="0"/>
          <w:color w:val="1D1D1B"/>
          <w:sz w:val="27"/>
          <w:szCs w:val="27"/>
          <w:bdr w:val="none" w:sz="0" w:space="0" w:color="auto" w:frame="1"/>
          <w:shd w:val="clear" w:color="auto" w:fill="FFFFFF"/>
        </w:rPr>
        <w:t>(European Green Deal)</w:t>
      </w:r>
      <w:r w:rsidRPr="00415AD0">
        <w:rPr>
          <w:sz w:val="28"/>
          <w:szCs w:val="28"/>
        </w:rPr>
        <w:t>.</w:t>
      </w:r>
      <w:r>
        <w:rPr>
          <w:sz w:val="28"/>
          <w:szCs w:val="28"/>
        </w:rPr>
        <w:t xml:space="preserve"> Перспективним є розвиток саме промислового</w:t>
      </w:r>
      <w:r>
        <w:t xml:space="preserve"> </w:t>
      </w:r>
      <w:r>
        <w:rPr>
          <w:sz w:val="28"/>
          <w:szCs w:val="28"/>
        </w:rPr>
        <w:t>туризму про що свідчить кількість розроблених екскурсійних маршрутів (станом на 01.01.2025 – 145 маршрутів) та туристична відвідуваність – понад 231 тис. осіб.</w:t>
      </w:r>
    </w:p>
    <w:p w14:paraId="00000ABA" w14:textId="316D62C4" w:rsidR="00A94BB4" w:rsidRDefault="00B43E44" w:rsidP="005019E7">
      <w:pPr>
        <w:ind w:firstLine="567"/>
        <w:jc w:val="both"/>
        <w:rPr>
          <w:sz w:val="28"/>
          <w:szCs w:val="28"/>
        </w:rPr>
      </w:pPr>
      <w:r>
        <w:rPr>
          <w:sz w:val="28"/>
          <w:szCs w:val="28"/>
          <w:lang w:val="uk-UA"/>
        </w:rPr>
        <w:t>Криворізька МТГ</w:t>
      </w:r>
      <w:r w:rsidR="00A364DF">
        <w:rPr>
          <w:sz w:val="28"/>
          <w:szCs w:val="28"/>
        </w:rPr>
        <w:t xml:space="preserve"> активно працює над створенням сприятливого інвести</w:t>
      </w:r>
      <w:r>
        <w:rPr>
          <w:sz w:val="28"/>
          <w:szCs w:val="28"/>
        </w:rPr>
        <w:t>ційного клімату, зокрема через у</w:t>
      </w:r>
      <w:r w:rsidR="00A364DF">
        <w:rPr>
          <w:sz w:val="28"/>
          <w:szCs w:val="28"/>
        </w:rPr>
        <w:t>провадження електронних сервісів для бізнесу, підтримку стартапів та залучення інвесторів. У 2024 році було підписано 18</w:t>
      </w:r>
      <w:r w:rsidR="00FE0753">
        <w:rPr>
          <w:sz w:val="28"/>
          <w:szCs w:val="28"/>
          <w:lang w:val="uk-UA"/>
        </w:rPr>
        <w:t> </w:t>
      </w:r>
      <w:r w:rsidR="00A364DF">
        <w:rPr>
          <w:sz w:val="28"/>
          <w:szCs w:val="28"/>
        </w:rPr>
        <w:t>Меморандумів про взаєморозуміння з міжнародними організаціями, що дозволило залучити додаткові ресурси для розвитку економіки.</w:t>
      </w:r>
    </w:p>
    <w:p w14:paraId="00000ABB" w14:textId="03D8FD8B" w:rsidR="00A94BB4" w:rsidRDefault="00A364DF" w:rsidP="00CF49FB">
      <w:pPr>
        <w:widowControl w:val="0"/>
        <w:ind w:firstLine="567"/>
        <w:jc w:val="both"/>
        <w:rPr>
          <w:sz w:val="28"/>
          <w:szCs w:val="28"/>
        </w:rPr>
      </w:pPr>
      <w:r>
        <w:rPr>
          <w:sz w:val="28"/>
          <w:szCs w:val="28"/>
        </w:rPr>
        <w:t xml:space="preserve">Реалізація стратегічної цілі 3 «Громада з диверсифікованою економікою та інвестиційним потенціалом» дозволить Криворізькій </w:t>
      </w:r>
      <w:r w:rsidR="00FE0753">
        <w:rPr>
          <w:sz w:val="28"/>
          <w:szCs w:val="28"/>
          <w:lang w:val="uk-UA"/>
        </w:rPr>
        <w:t>МТГ</w:t>
      </w:r>
      <w:r>
        <w:rPr>
          <w:sz w:val="28"/>
          <w:szCs w:val="28"/>
        </w:rPr>
        <w:t xml:space="preserve"> стати прикладом економічно стійкої</w:t>
      </w:r>
      <w:r w:rsidR="00B43E44">
        <w:rPr>
          <w:sz w:val="28"/>
          <w:szCs w:val="28"/>
        </w:rPr>
        <w:t>, що</w:t>
      </w:r>
      <w:r>
        <w:rPr>
          <w:sz w:val="28"/>
          <w:szCs w:val="28"/>
        </w:rPr>
        <w:t xml:space="preserve"> ефективно використовує потенціал для залучення інвестицій та розвитку нових галузей. Це відповідає як національним, так і європейським стандартам у галузі економічного розвитку та інновацій</w:t>
      </w:r>
      <w:r w:rsidR="00B96EF8" w:rsidRPr="00B96EF8">
        <w:t xml:space="preserve"> </w:t>
      </w:r>
      <w:r w:rsidR="00B96EF8">
        <w:rPr>
          <w:sz w:val="28"/>
          <w:szCs w:val="28"/>
        </w:rPr>
        <w:t>Криворізька</w:t>
      </w:r>
      <w:r w:rsidR="00B96EF8" w:rsidRPr="00B96EF8">
        <w:rPr>
          <w:sz w:val="28"/>
          <w:szCs w:val="28"/>
        </w:rPr>
        <w:t xml:space="preserve"> МТГ </w:t>
      </w:r>
      <w:r w:rsidR="00BF53DE">
        <w:rPr>
          <w:sz w:val="28"/>
          <w:szCs w:val="28"/>
        </w:rPr>
        <w:t>демонструє, що навіть в</w:t>
      </w:r>
      <w:r>
        <w:rPr>
          <w:sz w:val="28"/>
          <w:szCs w:val="28"/>
        </w:rPr>
        <w:t xml:space="preserve"> умовах воєнного стану можливо впроваджувати інноваційні підходи до економічного розвитку, залучати інвестиції та створюват</w:t>
      </w:r>
      <w:r w:rsidR="00BF53DE">
        <w:rPr>
          <w:sz w:val="28"/>
          <w:szCs w:val="28"/>
        </w:rPr>
        <w:t>и нові можливості для бізнесу й</w:t>
      </w:r>
      <w:r>
        <w:rPr>
          <w:sz w:val="28"/>
          <w:szCs w:val="28"/>
        </w:rPr>
        <w:t xml:space="preserve"> населення.</w:t>
      </w:r>
    </w:p>
    <w:p w14:paraId="00000ABC" w14:textId="3CA22D87" w:rsidR="00A94BB4" w:rsidRDefault="00A364DF" w:rsidP="00CF49FB">
      <w:pPr>
        <w:widowControl w:val="0"/>
        <w:ind w:firstLine="567"/>
        <w:jc w:val="both"/>
        <w:rPr>
          <w:sz w:val="28"/>
          <w:szCs w:val="28"/>
        </w:rPr>
      </w:pPr>
      <w:r>
        <w:rPr>
          <w:sz w:val="28"/>
          <w:szCs w:val="28"/>
        </w:rPr>
        <w:t>Реалізація Стра</w:t>
      </w:r>
      <w:r w:rsidR="004259AB">
        <w:rPr>
          <w:sz w:val="28"/>
          <w:szCs w:val="28"/>
        </w:rPr>
        <w:t>тегічної цілі 3 буде відбуватися</w:t>
      </w:r>
      <w:r>
        <w:rPr>
          <w:sz w:val="28"/>
          <w:szCs w:val="28"/>
        </w:rPr>
        <w:t xml:space="preserve"> через </w:t>
      </w:r>
      <w:r w:rsidR="004259AB">
        <w:rPr>
          <w:sz w:val="28"/>
          <w:szCs w:val="28"/>
          <w:lang w:val="uk-UA"/>
        </w:rPr>
        <w:t>упровадження</w:t>
      </w:r>
      <w:r w:rsidR="006B0908">
        <w:rPr>
          <w:sz w:val="28"/>
          <w:szCs w:val="28"/>
        </w:rPr>
        <w:t xml:space="preserve"> п</w:t>
      </w:r>
      <w:r w:rsidR="006B0908">
        <w:rPr>
          <w:sz w:val="28"/>
          <w:szCs w:val="28"/>
          <w:lang w:val="uk-UA"/>
        </w:rPr>
        <w:t>’</w:t>
      </w:r>
      <w:r>
        <w:rPr>
          <w:sz w:val="28"/>
          <w:szCs w:val="28"/>
        </w:rPr>
        <w:t>яти оперативних цілей:</w:t>
      </w:r>
    </w:p>
    <w:p w14:paraId="00000ABD" w14:textId="77777777" w:rsidR="00A94BB4" w:rsidRPr="00FE0753" w:rsidRDefault="00A364DF" w:rsidP="005019E7">
      <w:pPr>
        <w:tabs>
          <w:tab w:val="left" w:pos="1134"/>
        </w:tabs>
        <w:ind w:firstLine="567"/>
        <w:jc w:val="both"/>
        <w:rPr>
          <w:sz w:val="28"/>
          <w:szCs w:val="28"/>
        </w:rPr>
      </w:pPr>
      <w:r>
        <w:rPr>
          <w:sz w:val="28"/>
          <w:szCs w:val="28"/>
        </w:rPr>
        <w:t xml:space="preserve">3.1. </w:t>
      </w:r>
      <w:r w:rsidRPr="00FE0753">
        <w:rPr>
          <w:sz w:val="28"/>
          <w:szCs w:val="28"/>
        </w:rPr>
        <w:t>Розвинені супутні підприємства гірничо-металургійного кластеру.</w:t>
      </w:r>
    </w:p>
    <w:p w14:paraId="00000ABE" w14:textId="77777777" w:rsidR="00A94BB4" w:rsidRPr="00FE0753" w:rsidRDefault="00A364DF" w:rsidP="005019E7">
      <w:pPr>
        <w:tabs>
          <w:tab w:val="left" w:pos="1134"/>
        </w:tabs>
        <w:ind w:firstLine="567"/>
        <w:jc w:val="both"/>
        <w:rPr>
          <w:sz w:val="28"/>
          <w:szCs w:val="28"/>
        </w:rPr>
      </w:pPr>
      <w:r w:rsidRPr="00FE0753">
        <w:rPr>
          <w:sz w:val="28"/>
          <w:szCs w:val="28"/>
        </w:rPr>
        <w:t>3.2. Розвинений сектор МСП.</w:t>
      </w:r>
    </w:p>
    <w:p w14:paraId="00000ABF" w14:textId="71148A61" w:rsidR="00A94BB4" w:rsidRPr="00FE0753" w:rsidRDefault="00A364DF" w:rsidP="005019E7">
      <w:pPr>
        <w:tabs>
          <w:tab w:val="left" w:pos="1134"/>
        </w:tabs>
        <w:ind w:firstLine="567"/>
        <w:jc w:val="both"/>
        <w:rPr>
          <w:sz w:val="28"/>
          <w:szCs w:val="28"/>
        </w:rPr>
      </w:pPr>
      <w:r w:rsidRPr="00FE0753">
        <w:rPr>
          <w:sz w:val="28"/>
          <w:szCs w:val="28"/>
        </w:rPr>
        <w:lastRenderedPageBreak/>
        <w:t>3.3. Розвинені нові галузі економіки</w:t>
      </w:r>
      <w:r w:rsidR="00624042" w:rsidRPr="00FE0753">
        <w:rPr>
          <w:sz w:val="28"/>
          <w:szCs w:val="28"/>
          <w:lang w:val="uk-UA"/>
        </w:rPr>
        <w:t>,</w:t>
      </w:r>
      <w:r w:rsidRPr="00FE0753">
        <w:rPr>
          <w:sz w:val="28"/>
          <w:szCs w:val="28"/>
        </w:rPr>
        <w:t xml:space="preserve"> зокрема «зелена» енергетика, металообробка.</w:t>
      </w:r>
    </w:p>
    <w:p w14:paraId="00000AC0" w14:textId="71194CA8" w:rsidR="00A94BB4" w:rsidRPr="00FE0753" w:rsidRDefault="00A364DF" w:rsidP="005019E7">
      <w:pPr>
        <w:tabs>
          <w:tab w:val="left" w:pos="1134"/>
        </w:tabs>
        <w:ind w:firstLine="567"/>
        <w:jc w:val="both"/>
        <w:rPr>
          <w:sz w:val="28"/>
          <w:szCs w:val="28"/>
        </w:rPr>
      </w:pPr>
      <w:r w:rsidRPr="00FE0753">
        <w:rPr>
          <w:sz w:val="28"/>
          <w:szCs w:val="28"/>
        </w:rPr>
        <w:t>3.4. Інвестиційно приваблива громада</w:t>
      </w:r>
      <w:r w:rsidR="005F5252">
        <w:rPr>
          <w:sz w:val="28"/>
          <w:szCs w:val="28"/>
          <w:lang w:val="uk-UA"/>
        </w:rPr>
        <w:t>,</w:t>
      </w:r>
      <w:r w:rsidRPr="00FE0753">
        <w:rPr>
          <w:sz w:val="28"/>
          <w:szCs w:val="28"/>
        </w:rPr>
        <w:t xml:space="preserve"> ефективне управління публічними інвестиціями.</w:t>
      </w:r>
    </w:p>
    <w:p w14:paraId="00000AC1" w14:textId="2D729D39" w:rsidR="00A94BB4" w:rsidRPr="00FE0753" w:rsidRDefault="00A364DF" w:rsidP="00BD391D">
      <w:pPr>
        <w:widowControl w:val="0"/>
        <w:tabs>
          <w:tab w:val="left" w:pos="1134"/>
        </w:tabs>
        <w:spacing w:after="240"/>
        <w:ind w:firstLine="567"/>
        <w:jc w:val="both"/>
        <w:rPr>
          <w:sz w:val="28"/>
          <w:szCs w:val="28"/>
        </w:rPr>
      </w:pPr>
      <w:r>
        <w:rPr>
          <w:sz w:val="28"/>
          <w:szCs w:val="28"/>
        </w:rPr>
        <w:t>3.5. Розвинені креативні індустрії, з</w:t>
      </w:r>
      <w:r w:rsidR="004259AB">
        <w:rPr>
          <w:sz w:val="28"/>
          <w:szCs w:val="28"/>
        </w:rPr>
        <w:t>окрема у сфері культури, туризму</w:t>
      </w:r>
      <w:r w:rsidR="004259AB">
        <w:rPr>
          <w:sz w:val="28"/>
          <w:szCs w:val="28"/>
          <w:lang w:val="uk-UA"/>
        </w:rPr>
        <w:t>,</w:t>
      </w:r>
      <w:r>
        <w:rPr>
          <w:sz w:val="28"/>
          <w:szCs w:val="28"/>
        </w:rPr>
        <w:t xml:space="preserve"> </w:t>
      </w:r>
      <w:r w:rsidRPr="00FE0753">
        <w:rPr>
          <w:sz w:val="28"/>
          <w:szCs w:val="28"/>
        </w:rPr>
        <w:t>IT.</w:t>
      </w:r>
    </w:p>
    <w:p w14:paraId="00000AC2" w14:textId="3FB019C8" w:rsidR="00A94BB4" w:rsidRPr="005744E8" w:rsidRDefault="00A364DF" w:rsidP="00431D65">
      <w:pPr>
        <w:spacing w:before="120" w:after="240"/>
        <w:jc w:val="both"/>
        <w:rPr>
          <w:b/>
          <w:i/>
          <w:sz w:val="28"/>
          <w:szCs w:val="28"/>
        </w:rPr>
      </w:pPr>
      <w:r w:rsidRPr="005744E8">
        <w:rPr>
          <w:b/>
          <w:i/>
          <w:sz w:val="28"/>
          <w:szCs w:val="28"/>
        </w:rPr>
        <w:t>Структура оперативних цілей т</w:t>
      </w:r>
      <w:r w:rsidR="004259AB" w:rsidRPr="005744E8">
        <w:rPr>
          <w:b/>
          <w:i/>
          <w:sz w:val="28"/>
          <w:szCs w:val="28"/>
        </w:rPr>
        <w:t xml:space="preserve">а завдань за стратегічною ціллю </w:t>
      </w:r>
      <w:r w:rsidRPr="005744E8">
        <w:rPr>
          <w:b/>
          <w:i/>
          <w:sz w:val="28"/>
          <w:szCs w:val="28"/>
        </w:rPr>
        <w:t>3. Громада з диверсифікованою економікою та інвестиційним потенціалом:</w:t>
      </w:r>
    </w:p>
    <w:tbl>
      <w:tblPr>
        <w:tblStyle w:val="affffffffffd"/>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7087"/>
      </w:tblGrid>
      <w:tr w:rsidR="00A94BB4" w14:paraId="03F05D27" w14:textId="77777777" w:rsidTr="00ED7AC8">
        <w:tc>
          <w:tcPr>
            <w:tcW w:w="2552" w:type="dxa"/>
            <w:shd w:val="clear" w:color="auto" w:fill="E7E6E6"/>
          </w:tcPr>
          <w:p w14:paraId="00000AC3" w14:textId="77777777" w:rsidR="00A94BB4" w:rsidRPr="00BD391D" w:rsidRDefault="00A364DF" w:rsidP="005019E7">
            <w:pPr>
              <w:pBdr>
                <w:top w:val="nil"/>
                <w:left w:val="nil"/>
                <w:bottom w:val="nil"/>
                <w:right w:val="nil"/>
                <w:between w:val="nil"/>
              </w:pBdr>
              <w:spacing w:before="40" w:after="40"/>
              <w:ind w:left="57"/>
              <w:jc w:val="center"/>
              <w:rPr>
                <w:b/>
                <w:i/>
              </w:rPr>
            </w:pPr>
            <w:r w:rsidRPr="00BD391D">
              <w:rPr>
                <w:b/>
                <w:i/>
              </w:rPr>
              <w:t>Оперативні цілі</w:t>
            </w:r>
          </w:p>
        </w:tc>
        <w:tc>
          <w:tcPr>
            <w:tcW w:w="7087" w:type="dxa"/>
            <w:shd w:val="clear" w:color="auto" w:fill="E7E6E6"/>
          </w:tcPr>
          <w:p w14:paraId="00000AC4" w14:textId="77777777" w:rsidR="00A94BB4" w:rsidRPr="00BD391D" w:rsidRDefault="00A364DF" w:rsidP="005019E7">
            <w:pPr>
              <w:pBdr>
                <w:top w:val="nil"/>
                <w:left w:val="nil"/>
                <w:bottom w:val="nil"/>
                <w:right w:val="nil"/>
                <w:between w:val="nil"/>
              </w:pBdr>
              <w:spacing w:before="40" w:after="40"/>
              <w:ind w:left="57"/>
              <w:jc w:val="center"/>
              <w:rPr>
                <w:b/>
                <w:i/>
              </w:rPr>
            </w:pPr>
            <w:r w:rsidRPr="00BD391D">
              <w:rPr>
                <w:b/>
                <w:i/>
              </w:rPr>
              <w:t>Завдання</w:t>
            </w:r>
          </w:p>
        </w:tc>
      </w:tr>
      <w:tr w:rsidR="00A94BB4" w14:paraId="37326009" w14:textId="77777777" w:rsidTr="00ED7AC8">
        <w:trPr>
          <w:trHeight w:val="312"/>
        </w:trPr>
        <w:tc>
          <w:tcPr>
            <w:tcW w:w="2552" w:type="dxa"/>
            <w:vMerge w:val="restart"/>
          </w:tcPr>
          <w:p w14:paraId="00000AC5" w14:textId="651EBA0B" w:rsidR="00A94BB4" w:rsidRDefault="00A364DF" w:rsidP="005019E7">
            <w:pPr>
              <w:pBdr>
                <w:top w:val="nil"/>
                <w:left w:val="nil"/>
                <w:bottom w:val="nil"/>
                <w:right w:val="nil"/>
                <w:between w:val="nil"/>
              </w:pBdr>
              <w:ind w:left="57"/>
              <w:rPr>
                <w:b/>
              </w:rPr>
            </w:pPr>
            <w:r>
              <w:rPr>
                <w:b/>
              </w:rPr>
              <w:t>3.1. Розвинені супут</w:t>
            </w:r>
            <w:r w:rsidR="004259AB">
              <w:rPr>
                <w:b/>
                <w:lang w:val="uk-UA"/>
              </w:rPr>
              <w:t>-</w:t>
            </w:r>
            <w:r>
              <w:rPr>
                <w:b/>
              </w:rPr>
              <w:t>ні підприємства гірничо-металургій</w:t>
            </w:r>
            <w:r w:rsidR="004259AB">
              <w:rPr>
                <w:b/>
                <w:lang w:val="uk-UA"/>
              </w:rPr>
              <w:t>-</w:t>
            </w:r>
            <w:r>
              <w:rPr>
                <w:b/>
              </w:rPr>
              <w:t>ного кластеру</w:t>
            </w:r>
          </w:p>
        </w:tc>
        <w:tc>
          <w:tcPr>
            <w:tcW w:w="7087" w:type="dxa"/>
          </w:tcPr>
          <w:p w14:paraId="00000AC6" w14:textId="1665CC07" w:rsidR="00A94BB4" w:rsidRPr="00BD391D" w:rsidRDefault="00A364DF" w:rsidP="00BD391D">
            <w:pPr>
              <w:pBdr>
                <w:top w:val="nil"/>
                <w:left w:val="nil"/>
                <w:bottom w:val="nil"/>
                <w:right w:val="nil"/>
                <w:between w:val="nil"/>
              </w:pBdr>
              <w:ind w:left="57"/>
              <w:rPr>
                <w:color w:val="000000"/>
                <w:lang w:val="uk-UA"/>
              </w:rPr>
            </w:pPr>
            <w:r w:rsidRPr="0023066A">
              <w:rPr>
                <w:color w:val="000000"/>
              </w:rPr>
              <w:t>3.1.1. Ро</w:t>
            </w:r>
            <w:r w:rsidR="004259AB">
              <w:rPr>
                <w:color w:val="000000"/>
              </w:rPr>
              <w:t>звиток супутніх підприємств, що</w:t>
            </w:r>
            <w:r w:rsidRPr="0023066A">
              <w:rPr>
                <w:color w:val="000000"/>
              </w:rPr>
              <w:t xml:space="preserve"> обслуговують</w:t>
            </w:r>
            <w:r w:rsidR="004259AB">
              <w:rPr>
                <w:color w:val="000000"/>
              </w:rPr>
              <w:t xml:space="preserve"> </w:t>
            </w:r>
            <w:r w:rsidR="00BD391D">
              <w:rPr>
                <w:color w:val="000000"/>
                <w:lang w:val="uk-UA"/>
              </w:rPr>
              <w:t>ГМК</w:t>
            </w:r>
          </w:p>
        </w:tc>
      </w:tr>
      <w:tr w:rsidR="00A94BB4" w14:paraId="229AFBF5" w14:textId="77777777" w:rsidTr="00431D65">
        <w:trPr>
          <w:trHeight w:val="685"/>
        </w:trPr>
        <w:tc>
          <w:tcPr>
            <w:tcW w:w="2552" w:type="dxa"/>
            <w:vMerge/>
          </w:tcPr>
          <w:p w14:paraId="00000AC7" w14:textId="77777777" w:rsidR="00A94BB4" w:rsidRDefault="00A94BB4" w:rsidP="005019E7">
            <w:pPr>
              <w:widowControl w:val="0"/>
              <w:pBdr>
                <w:top w:val="nil"/>
                <w:left w:val="nil"/>
                <w:bottom w:val="nil"/>
                <w:right w:val="nil"/>
                <w:between w:val="nil"/>
              </w:pBdr>
              <w:spacing w:line="276" w:lineRule="auto"/>
              <w:rPr>
                <w:color w:val="000000"/>
              </w:rPr>
            </w:pPr>
          </w:p>
        </w:tc>
        <w:tc>
          <w:tcPr>
            <w:tcW w:w="7087" w:type="dxa"/>
          </w:tcPr>
          <w:p w14:paraId="00000AC8" w14:textId="5B3D0BE3" w:rsidR="00A94BB4" w:rsidRPr="0023066A" w:rsidRDefault="00A364DF" w:rsidP="005019E7">
            <w:pPr>
              <w:pBdr>
                <w:top w:val="nil"/>
                <w:left w:val="nil"/>
                <w:bottom w:val="nil"/>
                <w:right w:val="nil"/>
                <w:between w:val="nil"/>
              </w:pBdr>
              <w:ind w:left="57"/>
              <w:rPr>
                <w:color w:val="000000"/>
              </w:rPr>
            </w:pPr>
            <w:r w:rsidRPr="0023066A">
              <w:rPr>
                <w:color w:val="000000"/>
              </w:rPr>
              <w:t>3</w:t>
            </w:r>
            <w:r w:rsidR="004259AB">
              <w:rPr>
                <w:color w:val="000000"/>
              </w:rPr>
              <w:t>.1.2. Залучення підприємств, що</w:t>
            </w:r>
            <w:r w:rsidRPr="0023066A">
              <w:rPr>
                <w:color w:val="000000"/>
              </w:rPr>
              <w:t xml:space="preserve"> займаються переробкою відхо</w:t>
            </w:r>
            <w:r w:rsidR="004259AB">
              <w:rPr>
                <w:color w:val="000000"/>
                <w:lang w:val="uk-UA"/>
              </w:rPr>
              <w:t>-</w:t>
            </w:r>
            <w:r w:rsidRPr="0023066A">
              <w:rPr>
                <w:color w:val="000000"/>
              </w:rPr>
              <w:t>дів (шлаків, пустих пор</w:t>
            </w:r>
            <w:r w:rsidR="004259AB">
              <w:rPr>
                <w:color w:val="000000"/>
              </w:rPr>
              <w:t>ід, шламів) у корисну продукцію</w:t>
            </w:r>
          </w:p>
        </w:tc>
      </w:tr>
      <w:tr w:rsidR="00A94BB4" w14:paraId="2EC0B2CF" w14:textId="77777777" w:rsidTr="00ED7AC8">
        <w:trPr>
          <w:trHeight w:val="561"/>
        </w:trPr>
        <w:tc>
          <w:tcPr>
            <w:tcW w:w="2552" w:type="dxa"/>
            <w:vMerge/>
          </w:tcPr>
          <w:p w14:paraId="00000AC9" w14:textId="77777777" w:rsidR="00A94BB4" w:rsidRDefault="00A94BB4" w:rsidP="005019E7">
            <w:pPr>
              <w:widowControl w:val="0"/>
              <w:pBdr>
                <w:top w:val="nil"/>
                <w:left w:val="nil"/>
                <w:bottom w:val="nil"/>
                <w:right w:val="nil"/>
                <w:between w:val="nil"/>
              </w:pBdr>
              <w:spacing w:line="276" w:lineRule="auto"/>
              <w:rPr>
                <w:color w:val="000000"/>
              </w:rPr>
            </w:pPr>
          </w:p>
        </w:tc>
        <w:tc>
          <w:tcPr>
            <w:tcW w:w="7087" w:type="dxa"/>
          </w:tcPr>
          <w:p w14:paraId="00000ACA" w14:textId="5935ADFD" w:rsidR="00A94BB4" w:rsidRPr="0023066A" w:rsidRDefault="00A364DF" w:rsidP="005019E7">
            <w:pPr>
              <w:pBdr>
                <w:top w:val="nil"/>
                <w:left w:val="nil"/>
                <w:bottom w:val="nil"/>
                <w:right w:val="nil"/>
                <w:between w:val="nil"/>
              </w:pBdr>
              <w:ind w:left="57"/>
              <w:rPr>
                <w:color w:val="000000"/>
              </w:rPr>
            </w:pPr>
            <w:r w:rsidRPr="0023066A">
              <w:rPr>
                <w:color w:val="000000"/>
              </w:rPr>
              <w:t>3.1.3. Використання відходів гірничо-металургійного комплексу для вир</w:t>
            </w:r>
            <w:r w:rsidR="004259AB">
              <w:rPr>
                <w:color w:val="000000"/>
              </w:rPr>
              <w:t>обництва будівельних матеріалів</w:t>
            </w:r>
          </w:p>
        </w:tc>
      </w:tr>
      <w:tr w:rsidR="00A94BB4" w14:paraId="319869A5" w14:textId="77777777" w:rsidTr="00D11D30">
        <w:trPr>
          <w:trHeight w:val="388"/>
        </w:trPr>
        <w:tc>
          <w:tcPr>
            <w:tcW w:w="2552" w:type="dxa"/>
            <w:vMerge/>
          </w:tcPr>
          <w:p w14:paraId="00000ACB" w14:textId="77777777" w:rsidR="00A94BB4" w:rsidRDefault="00A94BB4" w:rsidP="005019E7">
            <w:pPr>
              <w:widowControl w:val="0"/>
              <w:pBdr>
                <w:top w:val="nil"/>
                <w:left w:val="nil"/>
                <w:bottom w:val="nil"/>
                <w:right w:val="nil"/>
                <w:between w:val="nil"/>
              </w:pBdr>
              <w:spacing w:line="276" w:lineRule="auto"/>
              <w:rPr>
                <w:color w:val="000000"/>
              </w:rPr>
            </w:pPr>
          </w:p>
        </w:tc>
        <w:tc>
          <w:tcPr>
            <w:tcW w:w="7087" w:type="dxa"/>
          </w:tcPr>
          <w:p w14:paraId="00000ACC" w14:textId="33A51A32" w:rsidR="00A94BB4" w:rsidRPr="0023066A" w:rsidRDefault="00A364DF" w:rsidP="005019E7">
            <w:pPr>
              <w:pBdr>
                <w:top w:val="nil"/>
                <w:left w:val="nil"/>
                <w:bottom w:val="nil"/>
                <w:right w:val="nil"/>
                <w:between w:val="nil"/>
              </w:pBdr>
              <w:ind w:left="57"/>
              <w:rPr>
                <w:color w:val="000000"/>
              </w:rPr>
            </w:pPr>
            <w:r w:rsidRPr="0023066A">
              <w:rPr>
                <w:color w:val="000000"/>
              </w:rPr>
              <w:t xml:space="preserve">3.1.4. Сприяння </w:t>
            </w:r>
            <w:r w:rsidR="004259AB">
              <w:rPr>
                <w:color w:val="000000"/>
              </w:rPr>
              <w:t>розвитку транспорту й логістики</w:t>
            </w:r>
          </w:p>
        </w:tc>
      </w:tr>
      <w:tr w:rsidR="00CF49FB" w14:paraId="3F19AC7E" w14:textId="77777777" w:rsidTr="00ED7AC8">
        <w:tc>
          <w:tcPr>
            <w:tcW w:w="2552" w:type="dxa"/>
            <w:vMerge w:val="restart"/>
          </w:tcPr>
          <w:p w14:paraId="00000ACD" w14:textId="7250267F" w:rsidR="00CF49FB" w:rsidRDefault="00CF49FB" w:rsidP="005019E7">
            <w:pPr>
              <w:pBdr>
                <w:top w:val="nil"/>
                <w:left w:val="nil"/>
                <w:bottom w:val="nil"/>
                <w:right w:val="nil"/>
                <w:between w:val="nil"/>
              </w:pBdr>
              <w:ind w:left="57"/>
              <w:rPr>
                <w:b/>
              </w:rPr>
            </w:pPr>
            <w:r>
              <w:rPr>
                <w:b/>
              </w:rPr>
              <w:t>3.2. Розвинений сектор МСП</w:t>
            </w:r>
          </w:p>
        </w:tc>
        <w:tc>
          <w:tcPr>
            <w:tcW w:w="7087" w:type="dxa"/>
          </w:tcPr>
          <w:p w14:paraId="00000ACE" w14:textId="51084D53" w:rsidR="00CF49FB" w:rsidRDefault="00CF49FB" w:rsidP="005019E7">
            <w:pPr>
              <w:pBdr>
                <w:top w:val="nil"/>
                <w:left w:val="nil"/>
                <w:bottom w:val="nil"/>
                <w:right w:val="nil"/>
                <w:between w:val="nil"/>
              </w:pBdr>
              <w:ind w:left="57"/>
              <w:rPr>
                <w:color w:val="000000"/>
              </w:rPr>
            </w:pPr>
            <w:r>
              <w:rPr>
                <w:color w:val="000000"/>
              </w:rPr>
              <w:t>3.2.1. Система навчання та інформаційної підтримки місцевих суб'єктів господарювання</w:t>
            </w:r>
          </w:p>
        </w:tc>
      </w:tr>
      <w:tr w:rsidR="00CF49FB" w14:paraId="56FB3789" w14:textId="77777777" w:rsidTr="00ED7AC8">
        <w:tc>
          <w:tcPr>
            <w:tcW w:w="2552" w:type="dxa"/>
            <w:vMerge/>
          </w:tcPr>
          <w:p w14:paraId="00000ACF" w14:textId="77777777" w:rsidR="00CF49FB" w:rsidRDefault="00CF49FB" w:rsidP="005019E7">
            <w:pPr>
              <w:widowControl w:val="0"/>
              <w:pBdr>
                <w:top w:val="nil"/>
                <w:left w:val="nil"/>
                <w:bottom w:val="nil"/>
                <w:right w:val="nil"/>
                <w:between w:val="nil"/>
              </w:pBdr>
              <w:spacing w:line="276" w:lineRule="auto"/>
              <w:rPr>
                <w:color w:val="000000"/>
              </w:rPr>
            </w:pPr>
          </w:p>
        </w:tc>
        <w:tc>
          <w:tcPr>
            <w:tcW w:w="7087" w:type="dxa"/>
          </w:tcPr>
          <w:p w14:paraId="00000AD0" w14:textId="12C57564" w:rsidR="00CF49FB" w:rsidRDefault="00CF49FB" w:rsidP="00D11D30">
            <w:pPr>
              <w:pBdr>
                <w:top w:val="nil"/>
                <w:left w:val="nil"/>
                <w:bottom w:val="nil"/>
                <w:right w:val="nil"/>
                <w:between w:val="nil"/>
              </w:pBdr>
              <w:ind w:left="57"/>
              <w:rPr>
                <w:color w:val="000000"/>
              </w:rPr>
            </w:pPr>
            <w:r>
              <w:rPr>
                <w:color w:val="000000"/>
              </w:rPr>
              <w:t>3.2.2. Система маркетингової підтримки суб</w:t>
            </w:r>
            <w:r w:rsidR="00D11D30">
              <w:rPr>
                <w:color w:val="000000"/>
                <w:lang w:val="uk-UA"/>
              </w:rPr>
              <w:t>’</w:t>
            </w:r>
            <w:r>
              <w:rPr>
                <w:color w:val="000000"/>
              </w:rPr>
              <w:t>єктів господарюван</w:t>
            </w:r>
            <w:r>
              <w:rPr>
                <w:color w:val="000000"/>
                <w:lang w:val="uk-UA"/>
              </w:rPr>
              <w:t>-</w:t>
            </w:r>
            <w:r>
              <w:rPr>
                <w:color w:val="000000"/>
              </w:rPr>
              <w:t>ня</w:t>
            </w:r>
          </w:p>
        </w:tc>
      </w:tr>
      <w:tr w:rsidR="00CF49FB" w14:paraId="7E8E73D5" w14:textId="77777777" w:rsidTr="00431D65">
        <w:trPr>
          <w:trHeight w:val="439"/>
        </w:trPr>
        <w:tc>
          <w:tcPr>
            <w:tcW w:w="2552" w:type="dxa"/>
            <w:vMerge/>
          </w:tcPr>
          <w:p w14:paraId="00000AD1" w14:textId="257F6CA5" w:rsidR="00CF49FB" w:rsidRDefault="00CF49FB" w:rsidP="005019E7">
            <w:pPr>
              <w:widowControl w:val="0"/>
              <w:pBdr>
                <w:top w:val="nil"/>
                <w:left w:val="nil"/>
                <w:bottom w:val="nil"/>
                <w:right w:val="nil"/>
                <w:between w:val="nil"/>
              </w:pBdr>
              <w:spacing w:line="276" w:lineRule="auto"/>
              <w:rPr>
                <w:color w:val="000000"/>
              </w:rPr>
            </w:pPr>
          </w:p>
        </w:tc>
        <w:tc>
          <w:tcPr>
            <w:tcW w:w="7087" w:type="dxa"/>
          </w:tcPr>
          <w:p w14:paraId="00000AD2" w14:textId="44B92604" w:rsidR="00CF49FB" w:rsidRDefault="00CF49FB" w:rsidP="005019E7">
            <w:pPr>
              <w:pBdr>
                <w:top w:val="nil"/>
                <w:left w:val="nil"/>
                <w:bottom w:val="nil"/>
                <w:right w:val="nil"/>
                <w:between w:val="nil"/>
              </w:pBdr>
              <w:ind w:left="57"/>
              <w:rPr>
                <w:color w:val="000000"/>
              </w:rPr>
            </w:pPr>
            <w:r>
              <w:rPr>
                <w:color w:val="000000"/>
              </w:rPr>
              <w:t>3.2.3. Розвиток соціальних форм підприємництва</w:t>
            </w:r>
          </w:p>
        </w:tc>
      </w:tr>
      <w:tr w:rsidR="00CF49FB" w14:paraId="39FEB641" w14:textId="77777777" w:rsidTr="00ED7AC8">
        <w:tc>
          <w:tcPr>
            <w:tcW w:w="2552" w:type="dxa"/>
            <w:vMerge/>
          </w:tcPr>
          <w:p w14:paraId="00000AD3" w14:textId="77777777" w:rsidR="00CF49FB" w:rsidRDefault="00CF49FB" w:rsidP="005019E7">
            <w:pPr>
              <w:widowControl w:val="0"/>
              <w:pBdr>
                <w:top w:val="nil"/>
                <w:left w:val="nil"/>
                <w:bottom w:val="nil"/>
                <w:right w:val="nil"/>
                <w:between w:val="nil"/>
              </w:pBdr>
              <w:spacing w:line="276" w:lineRule="auto"/>
              <w:rPr>
                <w:color w:val="000000"/>
              </w:rPr>
            </w:pPr>
          </w:p>
        </w:tc>
        <w:tc>
          <w:tcPr>
            <w:tcW w:w="7087" w:type="dxa"/>
          </w:tcPr>
          <w:p w14:paraId="00000AD4" w14:textId="043A054E" w:rsidR="00CF49FB" w:rsidRDefault="00CF49FB" w:rsidP="005019E7">
            <w:pPr>
              <w:pBdr>
                <w:top w:val="nil"/>
                <w:left w:val="nil"/>
                <w:bottom w:val="nil"/>
                <w:right w:val="nil"/>
                <w:between w:val="nil"/>
              </w:pBdr>
              <w:ind w:left="57"/>
              <w:rPr>
                <w:color w:val="000000"/>
              </w:rPr>
            </w:pPr>
            <w:r>
              <w:rPr>
                <w:color w:val="000000"/>
              </w:rPr>
              <w:t>3.2.4. Розвиток інституцій інфраструктури підтримки підприєм</w:t>
            </w:r>
            <w:r>
              <w:rPr>
                <w:color w:val="000000"/>
                <w:lang w:val="uk-UA"/>
              </w:rPr>
              <w:t>-</w:t>
            </w:r>
            <w:r>
              <w:rPr>
                <w:color w:val="000000"/>
              </w:rPr>
              <w:t>ництва</w:t>
            </w:r>
          </w:p>
        </w:tc>
      </w:tr>
      <w:tr w:rsidR="00CF49FB" w14:paraId="7BA2A976" w14:textId="77777777" w:rsidTr="00ED7AC8">
        <w:tc>
          <w:tcPr>
            <w:tcW w:w="2552" w:type="dxa"/>
            <w:vMerge/>
            <w:tcBorders>
              <w:bottom w:val="single" w:sz="4" w:space="0" w:color="auto"/>
            </w:tcBorders>
          </w:tcPr>
          <w:p w14:paraId="00000AD5" w14:textId="77777777" w:rsidR="00CF49FB" w:rsidRDefault="00CF49FB" w:rsidP="005019E7">
            <w:pPr>
              <w:widowControl w:val="0"/>
              <w:pBdr>
                <w:top w:val="nil"/>
                <w:left w:val="nil"/>
                <w:bottom w:val="nil"/>
                <w:right w:val="nil"/>
                <w:between w:val="nil"/>
              </w:pBdr>
              <w:spacing w:line="276" w:lineRule="auto"/>
              <w:rPr>
                <w:color w:val="000000"/>
              </w:rPr>
            </w:pPr>
          </w:p>
        </w:tc>
        <w:tc>
          <w:tcPr>
            <w:tcW w:w="7087" w:type="dxa"/>
            <w:tcBorders>
              <w:bottom w:val="single" w:sz="4" w:space="0" w:color="auto"/>
            </w:tcBorders>
          </w:tcPr>
          <w:p w14:paraId="00000AD6" w14:textId="12D7A5C2" w:rsidR="00CF49FB" w:rsidRPr="0023066A" w:rsidRDefault="00CF49FB" w:rsidP="005019E7">
            <w:pPr>
              <w:pBdr>
                <w:top w:val="nil"/>
                <w:left w:val="nil"/>
                <w:bottom w:val="nil"/>
                <w:right w:val="nil"/>
                <w:between w:val="nil"/>
              </w:pBdr>
              <w:ind w:left="57"/>
            </w:pPr>
            <w:r w:rsidRPr="0023066A">
              <w:t>3.2.5. Розвиток трудових ресурсів, створення системи забезпечен</w:t>
            </w:r>
            <w:r>
              <w:rPr>
                <w:lang w:val="uk-UA"/>
              </w:rPr>
              <w:t>-</w:t>
            </w:r>
            <w:r w:rsidRPr="0023066A">
              <w:t xml:space="preserve">ня підприємств </w:t>
            </w:r>
            <w:r>
              <w:t>громади кваліфікованими кадрами</w:t>
            </w:r>
          </w:p>
        </w:tc>
      </w:tr>
      <w:tr w:rsidR="00ED7AC8" w:rsidRPr="0023066A" w14:paraId="1D3F44F5"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
        </w:trPr>
        <w:tc>
          <w:tcPr>
            <w:tcW w:w="2552" w:type="dxa"/>
            <w:vMerge w:val="restart"/>
            <w:tcBorders>
              <w:top w:val="single" w:sz="4" w:space="0" w:color="auto"/>
              <w:left w:val="single" w:sz="4" w:space="0" w:color="auto"/>
              <w:bottom w:val="single" w:sz="4" w:space="0" w:color="auto"/>
              <w:right w:val="single" w:sz="4" w:space="0" w:color="auto"/>
            </w:tcBorders>
          </w:tcPr>
          <w:p w14:paraId="33389C6A" w14:textId="77777777" w:rsidR="00ED7AC8" w:rsidRDefault="00ED7AC8" w:rsidP="005019E7">
            <w:pPr>
              <w:pBdr>
                <w:top w:val="nil"/>
                <w:left w:val="nil"/>
                <w:bottom w:val="nil"/>
                <w:right w:val="nil"/>
                <w:between w:val="nil"/>
              </w:pBdr>
              <w:spacing w:before="40" w:after="40"/>
              <w:ind w:left="57"/>
              <w:rPr>
                <w:b/>
                <w:strike/>
              </w:rPr>
            </w:pPr>
            <w:r>
              <w:rPr>
                <w:b/>
              </w:rPr>
              <w:t>3.3. Розвинені нові галузі економіки</w:t>
            </w:r>
            <w:r>
              <w:rPr>
                <w:b/>
                <w:lang w:val="uk-UA"/>
              </w:rPr>
              <w:t>,</w:t>
            </w:r>
            <w:r>
              <w:rPr>
                <w:b/>
              </w:rPr>
              <w:t xml:space="preserve"> </w:t>
            </w:r>
            <w:r w:rsidRPr="002C1DB0">
              <w:rPr>
                <w:b/>
              </w:rPr>
              <w:t>зокрема «зелена» енергетика, металообробка</w:t>
            </w:r>
          </w:p>
        </w:tc>
        <w:tc>
          <w:tcPr>
            <w:tcW w:w="7087" w:type="dxa"/>
            <w:tcBorders>
              <w:top w:val="single" w:sz="4" w:space="0" w:color="auto"/>
              <w:left w:val="single" w:sz="4" w:space="0" w:color="auto"/>
              <w:bottom w:val="single" w:sz="4" w:space="0" w:color="auto"/>
              <w:right w:val="single" w:sz="4" w:space="0" w:color="auto"/>
            </w:tcBorders>
          </w:tcPr>
          <w:p w14:paraId="1DD55C36" w14:textId="77777777" w:rsidR="00ED7AC8" w:rsidRPr="0023066A" w:rsidRDefault="00ED7AC8" w:rsidP="005019E7">
            <w:pPr>
              <w:pBdr>
                <w:top w:val="nil"/>
                <w:left w:val="nil"/>
                <w:bottom w:val="nil"/>
                <w:right w:val="nil"/>
                <w:between w:val="nil"/>
              </w:pBdr>
              <w:spacing w:before="40" w:after="40"/>
              <w:ind w:left="57"/>
            </w:pPr>
            <w:r w:rsidRPr="0023066A">
              <w:t>3.3.1. Стимулювання розвитку підприє</w:t>
            </w:r>
            <w:r>
              <w:t>мств «зеленої</w:t>
            </w:r>
            <w:r>
              <w:rPr>
                <w:lang w:val="uk-UA"/>
              </w:rPr>
              <w:t>»</w:t>
            </w:r>
            <w:r>
              <w:t xml:space="preserve"> енергетики</w:t>
            </w:r>
          </w:p>
        </w:tc>
      </w:tr>
      <w:tr w:rsidR="00ED7AC8" w:rsidRPr="0023066A" w14:paraId="36620495"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2552" w:type="dxa"/>
            <w:vMerge/>
            <w:tcBorders>
              <w:top w:val="single" w:sz="4" w:space="0" w:color="auto"/>
              <w:left w:val="single" w:sz="4" w:space="0" w:color="auto"/>
              <w:bottom w:val="single" w:sz="4" w:space="0" w:color="auto"/>
              <w:right w:val="single" w:sz="4" w:space="0" w:color="auto"/>
            </w:tcBorders>
          </w:tcPr>
          <w:p w14:paraId="1F452D78" w14:textId="77777777" w:rsidR="00ED7AC8" w:rsidRDefault="00ED7AC8" w:rsidP="005019E7">
            <w:pPr>
              <w:pBdr>
                <w:top w:val="nil"/>
                <w:left w:val="nil"/>
                <w:bottom w:val="nil"/>
                <w:right w:val="nil"/>
                <w:between w:val="nil"/>
              </w:pBdr>
              <w:spacing w:before="40" w:after="40"/>
              <w:ind w:left="57"/>
              <w:rPr>
                <w:b/>
              </w:rPr>
            </w:pPr>
          </w:p>
        </w:tc>
        <w:tc>
          <w:tcPr>
            <w:tcW w:w="7087" w:type="dxa"/>
            <w:tcBorders>
              <w:top w:val="single" w:sz="4" w:space="0" w:color="auto"/>
              <w:left w:val="single" w:sz="4" w:space="0" w:color="auto"/>
              <w:bottom w:val="single" w:sz="4" w:space="0" w:color="auto"/>
              <w:right w:val="single" w:sz="4" w:space="0" w:color="auto"/>
            </w:tcBorders>
          </w:tcPr>
          <w:p w14:paraId="3BEE0C7E" w14:textId="77777777" w:rsidR="00ED7AC8" w:rsidRPr="0023066A" w:rsidRDefault="00ED7AC8" w:rsidP="005019E7">
            <w:pPr>
              <w:pBdr>
                <w:top w:val="nil"/>
                <w:left w:val="nil"/>
                <w:bottom w:val="nil"/>
                <w:right w:val="nil"/>
                <w:between w:val="nil"/>
              </w:pBdr>
              <w:spacing w:before="40" w:after="40"/>
              <w:ind w:left="57"/>
              <w:rPr>
                <w:lang w:val="uk-UA"/>
              </w:rPr>
            </w:pPr>
            <w:r w:rsidRPr="0023066A">
              <w:t xml:space="preserve">3.3.2. </w:t>
            </w:r>
            <w:r w:rsidRPr="0023066A">
              <w:rPr>
                <w:lang w:val="uk-UA"/>
              </w:rPr>
              <w:t>У</w:t>
            </w:r>
            <w:r w:rsidRPr="0023066A">
              <w:t>провадження сучасних технологій і матеріалів у будівель</w:t>
            </w:r>
            <w:r>
              <w:rPr>
                <w:lang w:val="uk-UA"/>
              </w:rPr>
              <w:t>-</w:t>
            </w:r>
            <w:r w:rsidRPr="0023066A">
              <w:t>ну галузь</w:t>
            </w:r>
          </w:p>
        </w:tc>
      </w:tr>
      <w:tr w:rsidR="00ED7AC8" w:rsidRPr="0023066A" w14:paraId="1539C62B" w14:textId="77777777" w:rsidTr="00D11D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1"/>
        </w:trPr>
        <w:tc>
          <w:tcPr>
            <w:tcW w:w="2552" w:type="dxa"/>
            <w:vMerge/>
            <w:tcBorders>
              <w:top w:val="single" w:sz="4" w:space="0" w:color="auto"/>
              <w:left w:val="single" w:sz="4" w:space="0" w:color="auto"/>
              <w:bottom w:val="single" w:sz="4" w:space="0" w:color="auto"/>
              <w:right w:val="single" w:sz="4" w:space="0" w:color="auto"/>
            </w:tcBorders>
          </w:tcPr>
          <w:p w14:paraId="6956948E" w14:textId="77777777" w:rsidR="00ED7AC8" w:rsidRDefault="00ED7AC8" w:rsidP="005019E7">
            <w:pPr>
              <w:pBdr>
                <w:top w:val="nil"/>
                <w:left w:val="nil"/>
                <w:bottom w:val="nil"/>
                <w:right w:val="nil"/>
                <w:between w:val="nil"/>
              </w:pBdr>
              <w:spacing w:before="40" w:after="40"/>
              <w:ind w:left="57"/>
              <w:rPr>
                <w:b/>
              </w:rPr>
            </w:pPr>
          </w:p>
        </w:tc>
        <w:tc>
          <w:tcPr>
            <w:tcW w:w="7087" w:type="dxa"/>
            <w:tcBorders>
              <w:top w:val="single" w:sz="4" w:space="0" w:color="auto"/>
              <w:left w:val="single" w:sz="4" w:space="0" w:color="auto"/>
              <w:bottom w:val="single" w:sz="4" w:space="0" w:color="auto"/>
              <w:right w:val="single" w:sz="4" w:space="0" w:color="auto"/>
            </w:tcBorders>
          </w:tcPr>
          <w:p w14:paraId="398DEFEA" w14:textId="77777777" w:rsidR="00ED7AC8" w:rsidRPr="0023066A" w:rsidRDefault="00ED7AC8" w:rsidP="005019E7">
            <w:pPr>
              <w:pBdr>
                <w:top w:val="nil"/>
                <w:left w:val="nil"/>
                <w:bottom w:val="nil"/>
                <w:right w:val="nil"/>
                <w:between w:val="nil"/>
              </w:pBdr>
              <w:spacing w:before="40" w:after="40"/>
              <w:ind w:left="57"/>
            </w:pPr>
            <w:r w:rsidRPr="0023066A">
              <w:t>3.3.3. Повторне ви</w:t>
            </w:r>
            <w:r>
              <w:t>користання ресурсів, апсайклінг</w:t>
            </w:r>
          </w:p>
        </w:tc>
      </w:tr>
      <w:tr w:rsidR="00ED7AC8" w:rsidRPr="0023066A" w14:paraId="70913F58" w14:textId="77777777" w:rsidTr="00D11D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2552" w:type="dxa"/>
            <w:vMerge/>
            <w:tcBorders>
              <w:top w:val="single" w:sz="4" w:space="0" w:color="auto"/>
              <w:left w:val="single" w:sz="4" w:space="0" w:color="auto"/>
              <w:bottom w:val="single" w:sz="4" w:space="0" w:color="auto"/>
              <w:right w:val="single" w:sz="4" w:space="0" w:color="auto"/>
            </w:tcBorders>
          </w:tcPr>
          <w:p w14:paraId="64741126" w14:textId="77777777" w:rsidR="00ED7AC8" w:rsidRDefault="00ED7AC8" w:rsidP="005019E7">
            <w:pPr>
              <w:widowControl w:val="0"/>
              <w:pBdr>
                <w:top w:val="nil"/>
                <w:left w:val="nil"/>
                <w:bottom w:val="nil"/>
                <w:right w:val="nil"/>
                <w:between w:val="nil"/>
              </w:pBdr>
              <w:spacing w:line="276" w:lineRule="auto"/>
              <w:rPr>
                <w:color w:val="000000"/>
              </w:rPr>
            </w:pPr>
          </w:p>
        </w:tc>
        <w:tc>
          <w:tcPr>
            <w:tcW w:w="7087" w:type="dxa"/>
            <w:tcBorders>
              <w:top w:val="single" w:sz="4" w:space="0" w:color="auto"/>
              <w:left w:val="single" w:sz="4" w:space="0" w:color="auto"/>
              <w:bottom w:val="single" w:sz="4" w:space="0" w:color="auto"/>
              <w:right w:val="single" w:sz="4" w:space="0" w:color="auto"/>
            </w:tcBorders>
          </w:tcPr>
          <w:p w14:paraId="53C2BB1E" w14:textId="77777777" w:rsidR="00ED7AC8" w:rsidRPr="0023066A" w:rsidRDefault="00ED7AC8" w:rsidP="005019E7">
            <w:pPr>
              <w:pBdr>
                <w:top w:val="nil"/>
                <w:left w:val="nil"/>
                <w:bottom w:val="nil"/>
                <w:right w:val="nil"/>
                <w:between w:val="nil"/>
              </w:pBdr>
              <w:ind w:left="57"/>
            </w:pPr>
            <w:r w:rsidRPr="0023066A">
              <w:t>3.3.4. Розвиток ви</w:t>
            </w:r>
            <w:r>
              <w:t>сокотехнологічної металообробки</w:t>
            </w:r>
          </w:p>
        </w:tc>
      </w:tr>
      <w:tr w:rsidR="00ED7AC8" w:rsidRPr="0023066A" w14:paraId="1478F353"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5"/>
        </w:trPr>
        <w:tc>
          <w:tcPr>
            <w:tcW w:w="2552" w:type="dxa"/>
            <w:vMerge w:val="restart"/>
            <w:tcBorders>
              <w:top w:val="single" w:sz="4" w:space="0" w:color="auto"/>
              <w:left w:val="single" w:sz="4" w:space="0" w:color="auto"/>
              <w:bottom w:val="single" w:sz="4" w:space="0" w:color="auto"/>
              <w:right w:val="single" w:sz="4" w:space="0" w:color="auto"/>
            </w:tcBorders>
          </w:tcPr>
          <w:p w14:paraId="0F37FDD2" w14:textId="77777777" w:rsidR="00ED7AC8" w:rsidRDefault="00ED7AC8" w:rsidP="005019E7">
            <w:pPr>
              <w:pBdr>
                <w:top w:val="nil"/>
                <w:left w:val="nil"/>
                <w:bottom w:val="nil"/>
                <w:right w:val="nil"/>
                <w:between w:val="nil"/>
              </w:pBdr>
              <w:spacing w:before="40" w:after="40"/>
              <w:ind w:left="57"/>
              <w:rPr>
                <w:b/>
              </w:rPr>
            </w:pPr>
            <w:r>
              <w:rPr>
                <w:b/>
              </w:rPr>
              <w:t>3.4. Інвестиційно-</w:t>
            </w:r>
            <w:r w:rsidRPr="0023066A">
              <w:rPr>
                <w:b/>
              </w:rPr>
              <w:t>приваблива гро</w:t>
            </w:r>
            <w:r>
              <w:rPr>
                <w:b/>
                <w:lang w:val="uk-UA"/>
              </w:rPr>
              <w:t>-</w:t>
            </w:r>
            <w:r w:rsidRPr="0023066A">
              <w:rPr>
                <w:b/>
              </w:rPr>
              <w:t>мада</w:t>
            </w:r>
            <w:r w:rsidRPr="0023066A">
              <w:rPr>
                <w:b/>
                <w:lang w:val="uk-UA"/>
              </w:rPr>
              <w:t>,</w:t>
            </w:r>
            <w:r w:rsidRPr="0023066A">
              <w:rPr>
                <w:b/>
              </w:rPr>
              <w:t xml:space="preserve"> ефективне управління публіч</w:t>
            </w:r>
            <w:r>
              <w:rPr>
                <w:b/>
                <w:lang w:val="uk-UA"/>
              </w:rPr>
              <w:t>-</w:t>
            </w:r>
            <w:r w:rsidRPr="0023066A">
              <w:rPr>
                <w:b/>
              </w:rPr>
              <w:t>ними інвестиціями</w:t>
            </w:r>
          </w:p>
        </w:tc>
        <w:tc>
          <w:tcPr>
            <w:tcW w:w="7087" w:type="dxa"/>
            <w:tcBorders>
              <w:top w:val="single" w:sz="4" w:space="0" w:color="auto"/>
              <w:left w:val="single" w:sz="4" w:space="0" w:color="auto"/>
              <w:bottom w:val="single" w:sz="4" w:space="0" w:color="auto"/>
              <w:right w:val="single" w:sz="4" w:space="0" w:color="auto"/>
            </w:tcBorders>
          </w:tcPr>
          <w:p w14:paraId="721115A9" w14:textId="77777777" w:rsidR="00ED7AC8" w:rsidRPr="0023066A" w:rsidRDefault="00ED7AC8" w:rsidP="005019E7">
            <w:pPr>
              <w:pBdr>
                <w:top w:val="nil"/>
                <w:left w:val="nil"/>
                <w:bottom w:val="nil"/>
                <w:right w:val="nil"/>
                <w:between w:val="nil"/>
              </w:pBdr>
              <w:spacing w:before="40" w:after="40"/>
              <w:ind w:left="57"/>
            </w:pPr>
            <w:r w:rsidRPr="0023066A">
              <w:t>3.4.1. Створення організаційних та інституційних з</w:t>
            </w:r>
            <w:r>
              <w:t xml:space="preserve">асад для залучення інвестицій і </w:t>
            </w:r>
            <w:r w:rsidRPr="00CE393D">
              <w:t>розвиток</w:t>
            </w:r>
            <w:r>
              <w:t xml:space="preserve"> міжнародної співпраці</w:t>
            </w:r>
          </w:p>
        </w:tc>
      </w:tr>
      <w:tr w:rsidR="00ED7AC8" w:rsidRPr="00A401E8" w14:paraId="26380B13"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vMerge/>
            <w:tcBorders>
              <w:top w:val="single" w:sz="4" w:space="0" w:color="auto"/>
              <w:left w:val="single" w:sz="4" w:space="0" w:color="auto"/>
              <w:bottom w:val="single" w:sz="4" w:space="0" w:color="auto"/>
              <w:right w:val="single" w:sz="4" w:space="0" w:color="auto"/>
            </w:tcBorders>
          </w:tcPr>
          <w:p w14:paraId="7F1B8599" w14:textId="77777777" w:rsidR="00ED7AC8" w:rsidRDefault="00ED7AC8" w:rsidP="005019E7">
            <w:pPr>
              <w:pBdr>
                <w:top w:val="nil"/>
                <w:left w:val="nil"/>
                <w:bottom w:val="nil"/>
                <w:right w:val="nil"/>
                <w:between w:val="nil"/>
              </w:pBdr>
              <w:spacing w:before="40" w:after="40"/>
              <w:ind w:left="57"/>
              <w:rPr>
                <w:b/>
              </w:rPr>
            </w:pPr>
          </w:p>
        </w:tc>
        <w:tc>
          <w:tcPr>
            <w:tcW w:w="7087" w:type="dxa"/>
            <w:tcBorders>
              <w:top w:val="single" w:sz="4" w:space="0" w:color="auto"/>
              <w:left w:val="single" w:sz="4" w:space="0" w:color="auto"/>
              <w:bottom w:val="single" w:sz="4" w:space="0" w:color="auto"/>
              <w:right w:val="single" w:sz="4" w:space="0" w:color="auto"/>
            </w:tcBorders>
          </w:tcPr>
          <w:p w14:paraId="5DE1459A" w14:textId="63490F52" w:rsidR="00ED7AC8" w:rsidRPr="00A401E8" w:rsidRDefault="00ED7AC8" w:rsidP="005019E7">
            <w:pPr>
              <w:pBdr>
                <w:top w:val="nil"/>
                <w:left w:val="nil"/>
                <w:bottom w:val="nil"/>
                <w:right w:val="nil"/>
                <w:between w:val="nil"/>
              </w:pBdr>
              <w:spacing w:before="40" w:after="40"/>
              <w:ind w:left="57"/>
            </w:pPr>
            <w:r w:rsidRPr="0023066A">
              <w:t>3.4.2. Реалізація публічних інвестиційних проєктів для відновлен</w:t>
            </w:r>
            <w:r>
              <w:rPr>
                <w:lang w:val="uk-UA"/>
              </w:rPr>
              <w:t>-</w:t>
            </w:r>
            <w:r w:rsidRPr="0023066A">
              <w:t>ня та розвитку</w:t>
            </w:r>
            <w:r w:rsidR="00BD391D">
              <w:t xml:space="preserve"> Криворізької</w:t>
            </w:r>
            <w:r w:rsidR="00BD391D" w:rsidRPr="00BD391D">
              <w:t xml:space="preserve"> МТГ</w:t>
            </w:r>
          </w:p>
        </w:tc>
      </w:tr>
      <w:tr w:rsidR="00ED7AC8" w:rsidRPr="0023066A" w14:paraId="5CE09EC7"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2552" w:type="dxa"/>
            <w:vMerge/>
            <w:tcBorders>
              <w:top w:val="single" w:sz="4" w:space="0" w:color="auto"/>
              <w:left w:val="single" w:sz="4" w:space="0" w:color="auto"/>
              <w:bottom w:val="single" w:sz="4" w:space="0" w:color="auto"/>
              <w:right w:val="single" w:sz="4" w:space="0" w:color="auto"/>
            </w:tcBorders>
          </w:tcPr>
          <w:p w14:paraId="4F0DA17B" w14:textId="77777777" w:rsidR="00ED7AC8" w:rsidRDefault="00ED7AC8" w:rsidP="005019E7">
            <w:pPr>
              <w:widowControl w:val="0"/>
              <w:pBdr>
                <w:top w:val="nil"/>
                <w:left w:val="nil"/>
                <w:bottom w:val="nil"/>
                <w:right w:val="nil"/>
                <w:between w:val="nil"/>
              </w:pBdr>
              <w:spacing w:line="276" w:lineRule="auto"/>
              <w:rPr>
                <w:color w:val="000000"/>
              </w:rPr>
            </w:pPr>
          </w:p>
        </w:tc>
        <w:tc>
          <w:tcPr>
            <w:tcW w:w="7087" w:type="dxa"/>
            <w:tcBorders>
              <w:top w:val="single" w:sz="4" w:space="0" w:color="auto"/>
              <w:left w:val="single" w:sz="4" w:space="0" w:color="auto"/>
              <w:bottom w:val="single" w:sz="4" w:space="0" w:color="auto"/>
              <w:right w:val="single" w:sz="4" w:space="0" w:color="auto"/>
            </w:tcBorders>
          </w:tcPr>
          <w:p w14:paraId="58F8D3C2" w14:textId="7D743DFE" w:rsidR="00ED7AC8" w:rsidRPr="0023066A" w:rsidRDefault="00ED7AC8" w:rsidP="005019E7">
            <w:pPr>
              <w:pBdr>
                <w:top w:val="nil"/>
                <w:left w:val="nil"/>
                <w:bottom w:val="nil"/>
                <w:right w:val="nil"/>
                <w:between w:val="nil"/>
              </w:pBdr>
              <w:spacing w:before="40" w:after="40"/>
              <w:ind w:left="57"/>
            </w:pPr>
            <w:r w:rsidRPr="0023066A">
              <w:t>3.4.3</w:t>
            </w:r>
            <w:r w:rsidRPr="0023066A">
              <w:rPr>
                <w:lang w:val="uk-UA"/>
              </w:rPr>
              <w:t>.</w:t>
            </w:r>
            <w:r w:rsidRPr="0023066A">
              <w:t xml:space="preserve"> Маркетинг території та формування позитивного іміджу </w:t>
            </w:r>
            <w:r w:rsidR="00D85EE9" w:rsidRPr="00D85EE9">
              <w:t>Криворізької МТГ</w:t>
            </w:r>
            <w:r w:rsidRPr="0023066A">
              <w:t>, підвищення</w:t>
            </w:r>
            <w:r>
              <w:t xml:space="preserve"> її інвестиційної привабливості</w:t>
            </w:r>
          </w:p>
        </w:tc>
      </w:tr>
      <w:tr w:rsidR="00ED7AC8" w:rsidRPr="0023066A" w14:paraId="4A065335"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4"/>
        </w:trPr>
        <w:tc>
          <w:tcPr>
            <w:tcW w:w="2552" w:type="dxa"/>
            <w:vMerge/>
            <w:tcBorders>
              <w:top w:val="single" w:sz="4" w:space="0" w:color="auto"/>
              <w:left w:val="single" w:sz="4" w:space="0" w:color="auto"/>
              <w:bottom w:val="single" w:sz="4" w:space="0" w:color="auto"/>
              <w:right w:val="single" w:sz="4" w:space="0" w:color="auto"/>
            </w:tcBorders>
          </w:tcPr>
          <w:p w14:paraId="30382850" w14:textId="77777777" w:rsidR="00ED7AC8" w:rsidRDefault="00ED7AC8" w:rsidP="005019E7">
            <w:pPr>
              <w:widowControl w:val="0"/>
              <w:pBdr>
                <w:top w:val="nil"/>
                <w:left w:val="nil"/>
                <w:bottom w:val="nil"/>
                <w:right w:val="nil"/>
                <w:between w:val="nil"/>
              </w:pBdr>
              <w:spacing w:line="276" w:lineRule="auto"/>
            </w:pPr>
          </w:p>
        </w:tc>
        <w:tc>
          <w:tcPr>
            <w:tcW w:w="7087" w:type="dxa"/>
            <w:tcBorders>
              <w:top w:val="single" w:sz="4" w:space="0" w:color="auto"/>
              <w:left w:val="single" w:sz="4" w:space="0" w:color="auto"/>
              <w:bottom w:val="single" w:sz="4" w:space="0" w:color="auto"/>
              <w:right w:val="single" w:sz="4" w:space="0" w:color="auto"/>
            </w:tcBorders>
          </w:tcPr>
          <w:p w14:paraId="756F4DBD" w14:textId="77777777" w:rsidR="00ED7AC8" w:rsidRPr="0023066A" w:rsidRDefault="00ED7AC8" w:rsidP="005019E7">
            <w:pPr>
              <w:pBdr>
                <w:top w:val="nil"/>
                <w:left w:val="nil"/>
                <w:bottom w:val="nil"/>
                <w:right w:val="nil"/>
                <w:between w:val="nil"/>
              </w:pBdr>
              <w:spacing w:before="40" w:after="40"/>
            </w:pPr>
            <w:r w:rsidRPr="0023066A">
              <w:t>3.4.4</w:t>
            </w:r>
            <w:r w:rsidRPr="0023066A">
              <w:rPr>
                <w:lang w:val="uk-UA"/>
              </w:rPr>
              <w:t>.</w:t>
            </w:r>
            <w:r w:rsidRPr="0023066A">
              <w:t xml:space="preserve"> Створення та розвиток інвестиційних / ін</w:t>
            </w:r>
            <w:r>
              <w:t>новаційних проєктів / продуктів</w:t>
            </w:r>
          </w:p>
        </w:tc>
      </w:tr>
      <w:tr w:rsidR="00ED7AC8" w:rsidRPr="0023066A" w14:paraId="48357CAE"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4"/>
        </w:trPr>
        <w:tc>
          <w:tcPr>
            <w:tcW w:w="2552" w:type="dxa"/>
            <w:vMerge w:val="restart"/>
            <w:tcBorders>
              <w:top w:val="single" w:sz="4" w:space="0" w:color="auto"/>
              <w:left w:val="single" w:sz="4" w:space="0" w:color="auto"/>
              <w:bottom w:val="single" w:sz="4" w:space="0" w:color="auto"/>
              <w:right w:val="single" w:sz="4" w:space="0" w:color="auto"/>
            </w:tcBorders>
          </w:tcPr>
          <w:p w14:paraId="6FB2E25B" w14:textId="5B291654" w:rsidR="00ED7AC8" w:rsidRDefault="00ED7AC8" w:rsidP="005019E7">
            <w:pPr>
              <w:spacing w:before="40" w:after="40"/>
              <w:ind w:left="57"/>
              <w:rPr>
                <w:b/>
                <w:strike/>
              </w:rPr>
            </w:pPr>
            <w:r>
              <w:rPr>
                <w:b/>
              </w:rPr>
              <w:t>3.5. Розвинені креативні індустрії, зокрема у сфері культури, туризму</w:t>
            </w:r>
            <w:r w:rsidR="00BD391D">
              <w:rPr>
                <w:b/>
                <w:lang w:val="uk-UA"/>
              </w:rPr>
              <w:t>,</w:t>
            </w:r>
            <w:r>
              <w:rPr>
                <w:b/>
              </w:rPr>
              <w:t xml:space="preserve"> </w:t>
            </w:r>
            <w:r w:rsidRPr="002C1DB0">
              <w:rPr>
                <w:b/>
              </w:rPr>
              <w:t>IT</w:t>
            </w:r>
          </w:p>
        </w:tc>
        <w:tc>
          <w:tcPr>
            <w:tcW w:w="7087" w:type="dxa"/>
            <w:tcBorders>
              <w:top w:val="single" w:sz="4" w:space="0" w:color="auto"/>
              <w:left w:val="single" w:sz="4" w:space="0" w:color="auto"/>
              <w:bottom w:val="single" w:sz="4" w:space="0" w:color="auto"/>
              <w:right w:val="single" w:sz="4" w:space="0" w:color="auto"/>
            </w:tcBorders>
          </w:tcPr>
          <w:p w14:paraId="3CA2AF8D" w14:textId="77777777" w:rsidR="00ED7AC8" w:rsidRPr="0023066A" w:rsidRDefault="00ED7AC8" w:rsidP="005019E7">
            <w:pPr>
              <w:widowControl w:val="0"/>
              <w:spacing w:before="40" w:after="40"/>
              <w:ind w:left="57"/>
              <w:rPr>
                <w:strike/>
              </w:rPr>
            </w:pPr>
            <w:r w:rsidRPr="0023066A">
              <w:t>3.5.</w:t>
            </w:r>
            <w:r w:rsidRPr="0023066A">
              <w:rPr>
                <w:lang w:val="uk-UA"/>
              </w:rPr>
              <w:t>1</w:t>
            </w:r>
            <w:r w:rsidRPr="0023066A">
              <w:t>. Захист, збереження, примноження та використання п</w:t>
            </w:r>
            <w:r>
              <w:t>отенціалу культурної спадщини й</w:t>
            </w:r>
            <w:r w:rsidRPr="0023066A">
              <w:t xml:space="preserve"> культурних цінностей</w:t>
            </w:r>
          </w:p>
        </w:tc>
      </w:tr>
      <w:tr w:rsidR="00ED7AC8" w:rsidRPr="0023066A" w14:paraId="703CD2DE"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52" w:type="dxa"/>
            <w:vMerge/>
            <w:tcBorders>
              <w:top w:val="single" w:sz="4" w:space="0" w:color="auto"/>
              <w:left w:val="single" w:sz="4" w:space="0" w:color="auto"/>
              <w:bottom w:val="single" w:sz="4" w:space="0" w:color="auto"/>
              <w:right w:val="single" w:sz="4" w:space="0" w:color="auto"/>
            </w:tcBorders>
          </w:tcPr>
          <w:p w14:paraId="46FCEB7D" w14:textId="77777777" w:rsidR="00ED7AC8" w:rsidRDefault="00ED7AC8" w:rsidP="005019E7">
            <w:pPr>
              <w:widowControl w:val="0"/>
              <w:pBdr>
                <w:top w:val="nil"/>
                <w:left w:val="nil"/>
                <w:bottom w:val="nil"/>
                <w:right w:val="nil"/>
                <w:between w:val="nil"/>
              </w:pBdr>
              <w:rPr>
                <w:color w:val="000000"/>
              </w:rPr>
            </w:pPr>
          </w:p>
        </w:tc>
        <w:tc>
          <w:tcPr>
            <w:tcW w:w="7087" w:type="dxa"/>
            <w:tcBorders>
              <w:top w:val="single" w:sz="4" w:space="0" w:color="auto"/>
              <w:left w:val="single" w:sz="4" w:space="0" w:color="auto"/>
              <w:bottom w:val="single" w:sz="4" w:space="0" w:color="auto"/>
              <w:right w:val="single" w:sz="4" w:space="0" w:color="auto"/>
            </w:tcBorders>
          </w:tcPr>
          <w:p w14:paraId="6FE2F0CD" w14:textId="77777777" w:rsidR="00ED7AC8" w:rsidRPr="0023066A" w:rsidRDefault="00ED7AC8" w:rsidP="005019E7">
            <w:pPr>
              <w:spacing w:before="40" w:after="40"/>
              <w:ind w:left="57"/>
              <w:rPr>
                <w:strike/>
                <w:lang w:val="uk-UA"/>
              </w:rPr>
            </w:pPr>
            <w:r w:rsidRPr="0023066A">
              <w:t>3.5.</w:t>
            </w:r>
            <w:r w:rsidRPr="0023066A">
              <w:rPr>
                <w:lang w:val="uk-UA"/>
              </w:rPr>
              <w:t>2</w:t>
            </w:r>
            <w:r w:rsidRPr="0023066A">
              <w:t xml:space="preserve">. Модернізація закладів культури та </w:t>
            </w:r>
            <w:r w:rsidRPr="0023066A">
              <w:rPr>
                <w:lang w:val="uk-UA"/>
              </w:rPr>
              <w:t>комерціалізація</w:t>
            </w:r>
            <w:r w:rsidRPr="0023066A">
              <w:t xml:space="preserve"> нематер</w:t>
            </w:r>
            <w:r>
              <w:rPr>
                <w:lang w:val="uk-UA"/>
              </w:rPr>
              <w:t>-</w:t>
            </w:r>
            <w:r w:rsidRPr="0023066A">
              <w:t>іальної культурної спадщини</w:t>
            </w:r>
          </w:p>
        </w:tc>
      </w:tr>
      <w:tr w:rsidR="00ED7AC8" w:rsidRPr="0023066A" w14:paraId="3FFFA3D8" w14:textId="77777777" w:rsidTr="00C455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9"/>
        </w:trPr>
        <w:tc>
          <w:tcPr>
            <w:tcW w:w="2552" w:type="dxa"/>
            <w:vMerge/>
            <w:tcBorders>
              <w:top w:val="single" w:sz="4" w:space="0" w:color="auto"/>
              <w:left w:val="single" w:sz="4" w:space="0" w:color="auto"/>
              <w:bottom w:val="single" w:sz="4" w:space="0" w:color="auto"/>
              <w:right w:val="single" w:sz="4" w:space="0" w:color="auto"/>
            </w:tcBorders>
          </w:tcPr>
          <w:p w14:paraId="68728C27" w14:textId="77777777" w:rsidR="00ED7AC8" w:rsidRDefault="00ED7AC8" w:rsidP="005019E7">
            <w:pPr>
              <w:widowControl w:val="0"/>
              <w:pBdr>
                <w:top w:val="nil"/>
                <w:left w:val="nil"/>
                <w:bottom w:val="nil"/>
                <w:right w:val="nil"/>
                <w:between w:val="nil"/>
              </w:pBdr>
              <w:rPr>
                <w:color w:val="000000"/>
              </w:rPr>
            </w:pPr>
          </w:p>
        </w:tc>
        <w:tc>
          <w:tcPr>
            <w:tcW w:w="7087" w:type="dxa"/>
            <w:tcBorders>
              <w:top w:val="single" w:sz="4" w:space="0" w:color="auto"/>
              <w:left w:val="single" w:sz="4" w:space="0" w:color="auto"/>
              <w:bottom w:val="single" w:sz="4" w:space="0" w:color="auto"/>
              <w:right w:val="single" w:sz="4" w:space="0" w:color="auto"/>
            </w:tcBorders>
          </w:tcPr>
          <w:p w14:paraId="0D77979A" w14:textId="17FE9C0D" w:rsidR="00CF49FB" w:rsidRPr="0023066A" w:rsidRDefault="00ED7AC8" w:rsidP="00CF49FB">
            <w:pPr>
              <w:spacing w:before="40" w:after="40"/>
              <w:ind w:left="57"/>
            </w:pPr>
            <w:r w:rsidRPr="0023066A">
              <w:t xml:space="preserve">3.5.3. Розвиток </w:t>
            </w:r>
            <w:r w:rsidRPr="0023066A">
              <w:rPr>
                <w:lang w:val="uk-UA"/>
              </w:rPr>
              <w:t xml:space="preserve">промислового </w:t>
            </w:r>
            <w:r>
              <w:t>туризму</w:t>
            </w:r>
          </w:p>
        </w:tc>
      </w:tr>
      <w:tr w:rsidR="00ED7AC8" w:rsidRPr="0023066A" w14:paraId="7ABDBB8F"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52" w:type="dxa"/>
            <w:vMerge/>
            <w:tcBorders>
              <w:top w:val="single" w:sz="4" w:space="0" w:color="auto"/>
              <w:left w:val="single" w:sz="4" w:space="0" w:color="auto"/>
              <w:bottom w:val="single" w:sz="4" w:space="0" w:color="auto"/>
              <w:right w:val="single" w:sz="4" w:space="0" w:color="auto"/>
            </w:tcBorders>
          </w:tcPr>
          <w:p w14:paraId="4D3D7873" w14:textId="77777777" w:rsidR="00ED7AC8" w:rsidRDefault="00ED7AC8" w:rsidP="005019E7">
            <w:pPr>
              <w:widowControl w:val="0"/>
              <w:pBdr>
                <w:top w:val="nil"/>
                <w:left w:val="nil"/>
                <w:bottom w:val="nil"/>
                <w:right w:val="nil"/>
                <w:between w:val="nil"/>
              </w:pBdr>
              <w:rPr>
                <w:color w:val="000000"/>
              </w:rPr>
            </w:pPr>
          </w:p>
        </w:tc>
        <w:tc>
          <w:tcPr>
            <w:tcW w:w="7087" w:type="dxa"/>
            <w:tcBorders>
              <w:top w:val="single" w:sz="4" w:space="0" w:color="auto"/>
              <w:left w:val="single" w:sz="4" w:space="0" w:color="auto"/>
              <w:bottom w:val="single" w:sz="4" w:space="0" w:color="auto"/>
              <w:right w:val="single" w:sz="4" w:space="0" w:color="auto"/>
            </w:tcBorders>
          </w:tcPr>
          <w:p w14:paraId="4A42AB98" w14:textId="77777777" w:rsidR="00ED7AC8" w:rsidRPr="0023066A" w:rsidRDefault="00ED7AC8" w:rsidP="005019E7">
            <w:pPr>
              <w:spacing w:before="40" w:after="40"/>
              <w:ind w:left="57"/>
            </w:pPr>
            <w:r w:rsidRPr="0023066A">
              <w:t>3.5.4. Створ</w:t>
            </w:r>
            <w:r>
              <w:t>ення умов для розвитку ІТ-сфери</w:t>
            </w:r>
          </w:p>
        </w:tc>
      </w:tr>
    </w:tbl>
    <w:p w14:paraId="4B765BAD" w14:textId="54474DFD" w:rsidR="00C4551F" w:rsidRDefault="00C4551F" w:rsidP="00C4551F">
      <w:pPr>
        <w:pBdr>
          <w:top w:val="nil"/>
          <w:left w:val="nil"/>
          <w:bottom w:val="nil"/>
          <w:right w:val="nil"/>
          <w:between w:val="nil"/>
        </w:pBdr>
        <w:jc w:val="both"/>
        <w:rPr>
          <w:b/>
          <w:i/>
          <w:color w:val="008000"/>
          <w:sz w:val="20"/>
          <w:szCs w:val="10"/>
        </w:rPr>
      </w:pPr>
    </w:p>
    <w:p w14:paraId="4E87C969" w14:textId="0A612548" w:rsidR="00431D65" w:rsidRDefault="00431D65" w:rsidP="00C4551F">
      <w:pPr>
        <w:pBdr>
          <w:top w:val="nil"/>
          <w:left w:val="nil"/>
          <w:bottom w:val="nil"/>
          <w:right w:val="nil"/>
          <w:between w:val="nil"/>
        </w:pBdr>
        <w:jc w:val="both"/>
        <w:rPr>
          <w:b/>
          <w:i/>
          <w:color w:val="008000"/>
          <w:sz w:val="20"/>
          <w:szCs w:val="10"/>
        </w:rPr>
      </w:pPr>
    </w:p>
    <w:p w14:paraId="04E8DD43" w14:textId="4091A3F4" w:rsidR="00431D65" w:rsidRPr="00C4551F" w:rsidRDefault="00431D65" w:rsidP="00C4551F">
      <w:pPr>
        <w:pBdr>
          <w:top w:val="nil"/>
          <w:left w:val="nil"/>
          <w:bottom w:val="nil"/>
          <w:right w:val="nil"/>
          <w:between w:val="nil"/>
        </w:pBdr>
        <w:jc w:val="both"/>
        <w:rPr>
          <w:b/>
          <w:i/>
          <w:color w:val="008000"/>
          <w:sz w:val="20"/>
          <w:szCs w:val="10"/>
        </w:rPr>
      </w:pPr>
      <w:r>
        <w:rPr>
          <w:b/>
          <w:i/>
          <w:color w:val="008000"/>
          <w:sz w:val="20"/>
          <w:szCs w:val="10"/>
        </w:rPr>
        <w:br w:type="page"/>
      </w:r>
    </w:p>
    <w:p w14:paraId="35596CD4" w14:textId="49F4B2A6" w:rsidR="008259AC" w:rsidRPr="00A67DD4" w:rsidRDefault="00A364DF" w:rsidP="00495EF0">
      <w:pPr>
        <w:pBdr>
          <w:top w:val="nil"/>
          <w:left w:val="nil"/>
          <w:bottom w:val="nil"/>
          <w:right w:val="nil"/>
          <w:between w:val="nil"/>
        </w:pBdr>
        <w:spacing w:after="240"/>
        <w:jc w:val="both"/>
        <w:rPr>
          <w:b/>
          <w:i/>
          <w:color w:val="008000"/>
          <w:sz w:val="28"/>
          <w:szCs w:val="28"/>
        </w:rPr>
      </w:pPr>
      <w:r w:rsidRPr="00A67DD4">
        <w:rPr>
          <w:b/>
          <w:i/>
          <w:color w:val="008000"/>
          <w:sz w:val="28"/>
          <w:szCs w:val="28"/>
        </w:rPr>
        <w:lastRenderedPageBreak/>
        <w:t>Оперативна ціль 3.1. Розвинені супутні підприємства гірничо-металургійного кластеру</w:t>
      </w:r>
    </w:p>
    <w:p w14:paraId="00000AF8" w14:textId="5C0CFEA0" w:rsidR="00A94BB4" w:rsidRPr="001C421F" w:rsidRDefault="00A364DF" w:rsidP="00C35149">
      <w:pPr>
        <w:pBdr>
          <w:top w:val="nil"/>
          <w:left w:val="nil"/>
          <w:bottom w:val="nil"/>
          <w:right w:val="nil"/>
          <w:between w:val="nil"/>
        </w:pBdr>
        <w:spacing w:line="276" w:lineRule="auto"/>
        <w:ind w:firstLine="567"/>
        <w:jc w:val="both"/>
        <w:rPr>
          <w:b/>
          <w:sz w:val="28"/>
          <w:szCs w:val="28"/>
        </w:rPr>
      </w:pPr>
      <w:r w:rsidRPr="00EC39E9">
        <w:rPr>
          <w:sz w:val="28"/>
          <w:szCs w:val="28"/>
        </w:rPr>
        <w:t xml:space="preserve">Ця оперативна ціль спрямована на розвиток супутніх підприємств, </w:t>
      </w:r>
      <w:r w:rsidR="00F9106F" w:rsidRPr="00EC39E9">
        <w:rPr>
          <w:sz w:val="28"/>
          <w:szCs w:val="28"/>
          <w:lang w:val="uk-UA"/>
        </w:rPr>
        <w:t>що</w:t>
      </w:r>
      <w:r w:rsidRPr="00EC39E9">
        <w:rPr>
          <w:sz w:val="28"/>
          <w:szCs w:val="28"/>
        </w:rPr>
        <w:t xml:space="preserve"> обслуговують </w:t>
      </w:r>
      <w:r w:rsidR="0036725B" w:rsidRPr="00EC39E9">
        <w:rPr>
          <w:sz w:val="28"/>
          <w:szCs w:val="28"/>
          <w:lang w:val="uk-UA"/>
        </w:rPr>
        <w:t>ГМК</w:t>
      </w:r>
      <w:r w:rsidR="0023066A" w:rsidRPr="00EC39E9">
        <w:rPr>
          <w:sz w:val="28"/>
          <w:szCs w:val="28"/>
          <w:lang w:val="uk-UA"/>
        </w:rPr>
        <w:t xml:space="preserve"> </w:t>
      </w:r>
      <w:r w:rsidRPr="00EC39E9">
        <w:rPr>
          <w:sz w:val="28"/>
          <w:szCs w:val="28"/>
        </w:rPr>
        <w:t>Криворізької МТ</w:t>
      </w:r>
      <w:r w:rsidR="00862CEE" w:rsidRPr="00EC39E9">
        <w:rPr>
          <w:sz w:val="28"/>
          <w:szCs w:val="28"/>
        </w:rPr>
        <w:t>Г</w:t>
      </w:r>
      <w:r w:rsidR="00862CEE" w:rsidRPr="00EC39E9">
        <w:rPr>
          <w:sz w:val="28"/>
          <w:szCs w:val="28"/>
          <w:lang w:val="uk-UA"/>
        </w:rPr>
        <w:t>,</w:t>
      </w:r>
      <w:r w:rsidRPr="00EC39E9">
        <w:rPr>
          <w:sz w:val="28"/>
          <w:szCs w:val="28"/>
        </w:rPr>
        <w:t xml:space="preserve"> таких як</w:t>
      </w:r>
      <w:r w:rsidR="00862CEE" w:rsidRPr="00EC39E9">
        <w:rPr>
          <w:sz w:val="28"/>
          <w:szCs w:val="28"/>
          <w:lang w:val="uk-UA"/>
        </w:rPr>
        <w:t>:</w:t>
      </w:r>
      <w:r w:rsidRPr="00EC39E9">
        <w:rPr>
          <w:sz w:val="28"/>
          <w:szCs w:val="28"/>
        </w:rPr>
        <w:t xml:space="preserve"> переробка відходів, виробництво будівельних матеріалів, транспортування та логістика. Реалізація цієї цілі дозволить </w:t>
      </w:r>
      <w:r w:rsidRPr="001C421F">
        <w:rPr>
          <w:sz w:val="28"/>
          <w:szCs w:val="28"/>
        </w:rPr>
        <w:t xml:space="preserve">збільшити економічний потенціал </w:t>
      </w:r>
      <w:r w:rsidR="00862CEE" w:rsidRPr="001C421F">
        <w:rPr>
          <w:sz w:val="28"/>
          <w:szCs w:val="28"/>
          <w:lang w:val="uk-UA"/>
        </w:rPr>
        <w:t>Криворізької МТГ</w:t>
      </w:r>
      <w:r w:rsidRPr="001C421F">
        <w:rPr>
          <w:sz w:val="28"/>
          <w:szCs w:val="28"/>
        </w:rPr>
        <w:t>, створити нові робочі місця та зменшити екологічне навантаження на довкілля.</w:t>
      </w:r>
    </w:p>
    <w:p w14:paraId="00000AF9" w14:textId="5A9C47F9" w:rsidR="00A94BB4" w:rsidRPr="0036725B" w:rsidRDefault="00862CEE" w:rsidP="00C35149">
      <w:pPr>
        <w:spacing w:line="276" w:lineRule="auto"/>
        <w:ind w:firstLine="567"/>
        <w:jc w:val="both"/>
        <w:rPr>
          <w:sz w:val="28"/>
          <w:szCs w:val="28"/>
        </w:rPr>
      </w:pPr>
      <w:r>
        <w:rPr>
          <w:sz w:val="28"/>
          <w:szCs w:val="28"/>
          <w:lang w:val="uk-UA"/>
        </w:rPr>
        <w:t>ГМК</w:t>
      </w:r>
      <w:r w:rsidR="00A364DF">
        <w:rPr>
          <w:sz w:val="28"/>
          <w:szCs w:val="28"/>
        </w:rPr>
        <w:t xml:space="preserve"> є </w:t>
      </w:r>
      <w:r w:rsidR="00581F93" w:rsidRPr="00581F93">
        <w:rPr>
          <w:sz w:val="28"/>
          <w:szCs w:val="28"/>
        </w:rPr>
        <w:t>ключови</w:t>
      </w:r>
      <w:r w:rsidR="00581F93">
        <w:rPr>
          <w:sz w:val="28"/>
          <w:szCs w:val="28"/>
          <w:lang w:val="uk-UA"/>
        </w:rPr>
        <w:t>м</w:t>
      </w:r>
      <w:r w:rsidR="00581F93" w:rsidRPr="00581F93">
        <w:rPr>
          <w:sz w:val="28"/>
          <w:szCs w:val="28"/>
        </w:rPr>
        <w:t xml:space="preserve"> чинник</w:t>
      </w:r>
      <w:r w:rsidR="00581F93">
        <w:rPr>
          <w:sz w:val="28"/>
          <w:szCs w:val="28"/>
          <w:lang w:val="uk-UA"/>
        </w:rPr>
        <w:t>ом</w:t>
      </w:r>
      <w:r w:rsidR="00581F93" w:rsidRPr="00581F93">
        <w:rPr>
          <w:sz w:val="28"/>
          <w:szCs w:val="28"/>
        </w:rPr>
        <w:t xml:space="preserve"> економічного розвитку </w:t>
      </w:r>
      <w:r w:rsidR="00A364DF">
        <w:rPr>
          <w:sz w:val="28"/>
          <w:szCs w:val="28"/>
        </w:rPr>
        <w:t xml:space="preserve">Криворізької </w:t>
      </w:r>
      <w:r>
        <w:rPr>
          <w:sz w:val="28"/>
          <w:szCs w:val="28"/>
          <w:lang w:val="uk-UA"/>
        </w:rPr>
        <w:t>МТГ</w:t>
      </w:r>
      <w:r w:rsidR="002D2C58">
        <w:rPr>
          <w:sz w:val="28"/>
          <w:szCs w:val="28"/>
        </w:rPr>
        <w:t xml:space="preserve">, але він потребує підтримки </w:t>
      </w:r>
      <w:r w:rsidR="00A364DF">
        <w:rPr>
          <w:sz w:val="28"/>
          <w:szCs w:val="28"/>
        </w:rPr>
        <w:t xml:space="preserve">супутніх підприємств для підвищення ефективності та </w:t>
      </w:r>
      <w:r w:rsidR="00A364DF" w:rsidRPr="0036725B">
        <w:rPr>
          <w:sz w:val="28"/>
          <w:szCs w:val="28"/>
        </w:rPr>
        <w:t>зменшення витрат.</w:t>
      </w:r>
    </w:p>
    <w:p w14:paraId="00000AFA" w14:textId="39D96ED2" w:rsidR="00A94BB4" w:rsidRPr="0036725B" w:rsidRDefault="00A364DF" w:rsidP="00C35149">
      <w:pPr>
        <w:spacing w:line="276" w:lineRule="auto"/>
        <w:ind w:firstLine="567"/>
        <w:jc w:val="both"/>
        <w:rPr>
          <w:sz w:val="28"/>
          <w:szCs w:val="28"/>
        </w:rPr>
      </w:pPr>
      <w:r w:rsidRPr="0036725B">
        <w:rPr>
          <w:sz w:val="28"/>
          <w:szCs w:val="28"/>
        </w:rPr>
        <w:t>Розміщення супутніх підприємств у межах індустріального парку дозволить зменшити логістичні витрати та підвищити ефективність взаємодії між підприємствами.</w:t>
      </w:r>
      <w:r w:rsidR="002D2C58" w:rsidRPr="0036725B">
        <w:rPr>
          <w:sz w:val="28"/>
          <w:szCs w:val="28"/>
        </w:rPr>
        <w:t xml:space="preserve"> Індустріальний парк «Кривбас» у</w:t>
      </w:r>
      <w:r w:rsidRPr="0036725B">
        <w:rPr>
          <w:sz w:val="28"/>
          <w:szCs w:val="28"/>
        </w:rPr>
        <w:t>же створений, і його розвиток дозволи</w:t>
      </w:r>
      <w:r w:rsidR="002D2C58" w:rsidRPr="0036725B">
        <w:rPr>
          <w:sz w:val="28"/>
          <w:szCs w:val="28"/>
        </w:rPr>
        <w:t>ть залучити нові підприємства, що</w:t>
      </w:r>
      <w:r w:rsidRPr="0036725B">
        <w:rPr>
          <w:sz w:val="28"/>
          <w:szCs w:val="28"/>
        </w:rPr>
        <w:t xml:space="preserve"> спеціалізуються на</w:t>
      </w:r>
      <w:r w:rsidR="002D2C58" w:rsidRPr="0036725B">
        <w:rPr>
          <w:sz w:val="28"/>
          <w:szCs w:val="28"/>
        </w:rPr>
        <w:t xml:space="preserve"> виробництві обладнання, наданні</w:t>
      </w:r>
      <w:r w:rsidRPr="0036725B">
        <w:rPr>
          <w:sz w:val="28"/>
          <w:szCs w:val="28"/>
        </w:rPr>
        <w:t xml:space="preserve"> послуг з ремонту та обслуговування.</w:t>
      </w:r>
    </w:p>
    <w:p w14:paraId="00000AFB" w14:textId="3BB9E533" w:rsidR="00A94BB4" w:rsidRPr="00465BEF" w:rsidRDefault="00A364DF" w:rsidP="00C35149">
      <w:pPr>
        <w:spacing w:line="276" w:lineRule="auto"/>
        <w:ind w:firstLine="709"/>
        <w:jc w:val="both"/>
        <w:rPr>
          <w:sz w:val="28"/>
          <w:szCs w:val="28"/>
        </w:rPr>
      </w:pPr>
      <w:r w:rsidRPr="0036725B">
        <w:rPr>
          <w:sz w:val="28"/>
          <w:szCs w:val="28"/>
        </w:rPr>
        <w:t>Г</w:t>
      </w:r>
      <w:r w:rsidR="0023066A" w:rsidRPr="0036725B">
        <w:rPr>
          <w:sz w:val="28"/>
          <w:szCs w:val="28"/>
          <w:lang w:val="uk-UA"/>
        </w:rPr>
        <w:t>МК</w:t>
      </w:r>
      <w:r w:rsidRPr="0036725B">
        <w:rPr>
          <w:sz w:val="28"/>
          <w:szCs w:val="28"/>
        </w:rPr>
        <w:t xml:space="preserve"> виробляє велику кількість відходів, таких як</w:t>
      </w:r>
      <w:r w:rsidR="002D2C58" w:rsidRPr="0036725B">
        <w:rPr>
          <w:sz w:val="28"/>
          <w:szCs w:val="28"/>
          <w:lang w:val="uk-UA"/>
        </w:rPr>
        <w:t>:</w:t>
      </w:r>
      <w:r w:rsidRPr="0036725B">
        <w:rPr>
          <w:sz w:val="28"/>
          <w:szCs w:val="28"/>
        </w:rPr>
        <w:t xml:space="preserve"> шлаки, пусті породи та шлами, </w:t>
      </w:r>
      <w:r w:rsidR="002D2C58" w:rsidRPr="0036725B">
        <w:rPr>
          <w:sz w:val="28"/>
          <w:szCs w:val="28"/>
          <w:lang w:val="uk-UA"/>
        </w:rPr>
        <w:t>що</w:t>
      </w:r>
      <w:r w:rsidRPr="0036725B">
        <w:rPr>
          <w:sz w:val="28"/>
          <w:szCs w:val="28"/>
        </w:rPr>
        <w:t xml:space="preserve"> можуть бути перероблені </w:t>
      </w:r>
      <w:r w:rsidR="002D2C58" w:rsidRPr="0036725B">
        <w:rPr>
          <w:sz w:val="28"/>
          <w:szCs w:val="28"/>
          <w:lang w:val="uk-UA"/>
        </w:rPr>
        <w:t>в</w:t>
      </w:r>
      <w:r w:rsidR="002D2C58" w:rsidRPr="0036725B">
        <w:rPr>
          <w:sz w:val="28"/>
          <w:szCs w:val="28"/>
        </w:rPr>
        <w:t xml:space="preserve"> корисну продукцію, наприклад</w:t>
      </w:r>
      <w:r w:rsidR="002D2C58" w:rsidRPr="0036725B">
        <w:rPr>
          <w:sz w:val="28"/>
          <w:szCs w:val="28"/>
          <w:lang w:val="uk-UA"/>
        </w:rPr>
        <w:t>:</w:t>
      </w:r>
      <w:r w:rsidRPr="0036725B">
        <w:rPr>
          <w:sz w:val="28"/>
          <w:szCs w:val="28"/>
        </w:rPr>
        <w:t xml:space="preserve"> будівельні матеріали або сировину для інших галузей.</w:t>
      </w:r>
    </w:p>
    <w:p w14:paraId="00000AFC" w14:textId="13C310A0" w:rsidR="00A94BB4" w:rsidRPr="0036725B" w:rsidRDefault="00A364DF" w:rsidP="00C35149">
      <w:pPr>
        <w:spacing w:line="276" w:lineRule="auto"/>
        <w:ind w:firstLine="567"/>
        <w:jc w:val="both"/>
        <w:rPr>
          <w:b/>
          <w:sz w:val="28"/>
          <w:szCs w:val="28"/>
          <w:lang w:val="uk-UA"/>
        </w:rPr>
      </w:pPr>
      <w:r w:rsidRPr="0036725B">
        <w:rPr>
          <w:sz w:val="28"/>
          <w:szCs w:val="28"/>
        </w:rPr>
        <w:t xml:space="preserve">Переробка відходів дозволить зменшити екологічне навантаження на довкілля, що є важливим у контексті сталого розвитку </w:t>
      </w:r>
      <w:r w:rsidR="00AF63C7" w:rsidRPr="0036725B">
        <w:rPr>
          <w:sz w:val="28"/>
          <w:szCs w:val="28"/>
          <w:lang w:val="uk-UA"/>
        </w:rPr>
        <w:t>Криворізької МТГ</w:t>
      </w:r>
      <w:r w:rsidRPr="0036725B">
        <w:rPr>
          <w:sz w:val="28"/>
          <w:szCs w:val="28"/>
        </w:rPr>
        <w:t xml:space="preserve">. А залучення підприємств, </w:t>
      </w:r>
      <w:r w:rsidR="00AF63C7" w:rsidRPr="0036725B">
        <w:rPr>
          <w:sz w:val="28"/>
          <w:szCs w:val="28"/>
          <w:lang w:val="uk-UA"/>
        </w:rPr>
        <w:t>що</w:t>
      </w:r>
      <w:r w:rsidRPr="0036725B">
        <w:rPr>
          <w:sz w:val="28"/>
          <w:szCs w:val="28"/>
        </w:rPr>
        <w:t xml:space="preserve"> спеціалізуються на переробці відходів, створить нові робочі місця та додаткові джерела доходу для </w:t>
      </w:r>
      <w:r w:rsidR="00967A6A" w:rsidRPr="00967A6A">
        <w:rPr>
          <w:sz w:val="28"/>
          <w:szCs w:val="28"/>
        </w:rPr>
        <w:t>Криворізької МТГ</w:t>
      </w:r>
      <w:r w:rsidRPr="0036725B">
        <w:rPr>
          <w:sz w:val="28"/>
          <w:szCs w:val="28"/>
        </w:rPr>
        <w:t>.</w:t>
      </w:r>
    </w:p>
    <w:p w14:paraId="00000AFD" w14:textId="79474CDC" w:rsidR="00A94BB4" w:rsidRPr="0036725B" w:rsidRDefault="00A364DF" w:rsidP="00C35149">
      <w:pPr>
        <w:spacing w:before="60" w:line="276" w:lineRule="auto"/>
        <w:ind w:firstLine="567"/>
        <w:jc w:val="both"/>
        <w:rPr>
          <w:sz w:val="28"/>
          <w:szCs w:val="28"/>
        </w:rPr>
      </w:pPr>
      <w:r w:rsidRPr="0036725B">
        <w:rPr>
          <w:sz w:val="28"/>
          <w:szCs w:val="28"/>
        </w:rPr>
        <w:t xml:space="preserve">Відходи </w:t>
      </w:r>
      <w:r w:rsidR="0023066A" w:rsidRPr="0036725B">
        <w:rPr>
          <w:sz w:val="28"/>
          <w:szCs w:val="28"/>
          <w:lang w:val="uk-UA"/>
        </w:rPr>
        <w:t>ГМК</w:t>
      </w:r>
      <w:r w:rsidRPr="0036725B">
        <w:rPr>
          <w:sz w:val="28"/>
          <w:szCs w:val="28"/>
        </w:rPr>
        <w:t xml:space="preserve">, такі як шлаки та пусті породи, можуть бути використані для виробництва будівельних матеріалів, що дозволить зменшити витрати на сировину для будівництва. Використання відходів для виробництва будівельних матеріалів сприятиме розвитку будівельної галузі в </w:t>
      </w:r>
      <w:r w:rsidR="00AF63C7" w:rsidRPr="0036725B">
        <w:rPr>
          <w:sz w:val="28"/>
          <w:szCs w:val="28"/>
          <w:lang w:val="uk-UA"/>
        </w:rPr>
        <w:t>Криворізькій МТГ</w:t>
      </w:r>
      <w:r w:rsidRPr="0036725B">
        <w:rPr>
          <w:sz w:val="28"/>
          <w:szCs w:val="28"/>
        </w:rPr>
        <w:t xml:space="preserve">, що є важливим у контексті відновлення інфраструктури після війни. Це також дозволить зменшити кількість відходів, </w:t>
      </w:r>
      <w:r w:rsidR="00AF63C7" w:rsidRPr="0036725B">
        <w:rPr>
          <w:sz w:val="28"/>
          <w:szCs w:val="28"/>
          <w:lang w:val="uk-UA"/>
        </w:rPr>
        <w:t>що</w:t>
      </w:r>
      <w:r w:rsidRPr="0036725B">
        <w:rPr>
          <w:sz w:val="28"/>
          <w:szCs w:val="28"/>
        </w:rPr>
        <w:t xml:space="preserve"> накопичуються на території </w:t>
      </w:r>
      <w:r w:rsidR="00967A6A" w:rsidRPr="00967A6A">
        <w:rPr>
          <w:sz w:val="28"/>
          <w:szCs w:val="28"/>
        </w:rPr>
        <w:t>Криворізької МТГ</w:t>
      </w:r>
      <w:r w:rsidRPr="0036725B">
        <w:rPr>
          <w:sz w:val="28"/>
          <w:szCs w:val="28"/>
        </w:rPr>
        <w:t>, і покращити екологічну ситуацію.</w:t>
      </w:r>
    </w:p>
    <w:p w14:paraId="00000AFE" w14:textId="3F004557" w:rsidR="00A94BB4" w:rsidRPr="0036725B" w:rsidRDefault="00A364DF" w:rsidP="00C35149">
      <w:pPr>
        <w:spacing w:line="276" w:lineRule="auto"/>
        <w:ind w:firstLine="567"/>
        <w:jc w:val="both"/>
        <w:rPr>
          <w:sz w:val="28"/>
          <w:szCs w:val="28"/>
        </w:rPr>
      </w:pPr>
      <w:r w:rsidRPr="0036725B">
        <w:rPr>
          <w:sz w:val="28"/>
          <w:szCs w:val="28"/>
        </w:rPr>
        <w:t>Г</w:t>
      </w:r>
      <w:r w:rsidR="0023066A" w:rsidRPr="0036725B">
        <w:rPr>
          <w:sz w:val="28"/>
          <w:szCs w:val="28"/>
          <w:lang w:val="uk-UA"/>
        </w:rPr>
        <w:t>МК</w:t>
      </w:r>
      <w:r w:rsidRPr="0036725B">
        <w:rPr>
          <w:sz w:val="28"/>
          <w:szCs w:val="28"/>
        </w:rPr>
        <w:t xml:space="preserve"> потребує ефективної транспортної та логістичної інфраструктури для транспортування сиро</w:t>
      </w:r>
      <w:r w:rsidR="00AF63C7" w:rsidRPr="0036725B">
        <w:rPr>
          <w:sz w:val="28"/>
          <w:szCs w:val="28"/>
        </w:rPr>
        <w:t>вини й</w:t>
      </w:r>
      <w:r w:rsidRPr="0036725B">
        <w:rPr>
          <w:sz w:val="28"/>
          <w:szCs w:val="28"/>
        </w:rPr>
        <w:t xml:space="preserve"> готової продукції.</w:t>
      </w:r>
    </w:p>
    <w:p w14:paraId="00000AFF" w14:textId="1C3C50C9" w:rsidR="00A94BB4" w:rsidRPr="0036725B" w:rsidRDefault="00A364DF" w:rsidP="00C35149">
      <w:pPr>
        <w:spacing w:line="276" w:lineRule="auto"/>
        <w:ind w:firstLine="567"/>
        <w:jc w:val="both"/>
        <w:rPr>
          <w:sz w:val="28"/>
          <w:szCs w:val="28"/>
        </w:rPr>
      </w:pPr>
      <w:r w:rsidRPr="0036725B">
        <w:rPr>
          <w:sz w:val="28"/>
          <w:szCs w:val="28"/>
        </w:rPr>
        <w:t xml:space="preserve">Розвиток транспорту та логістики дозволить зменшити витрати на перевезення та підвищити конкурентоспроможність продукції, що виробляється в </w:t>
      </w:r>
      <w:r w:rsidR="00581F93" w:rsidRPr="00581F93">
        <w:rPr>
          <w:sz w:val="28"/>
          <w:szCs w:val="28"/>
        </w:rPr>
        <w:t>Криворізьк</w:t>
      </w:r>
      <w:r w:rsidR="00581F93">
        <w:rPr>
          <w:sz w:val="28"/>
          <w:szCs w:val="28"/>
          <w:lang w:val="uk-UA"/>
        </w:rPr>
        <w:t>ій</w:t>
      </w:r>
      <w:r w:rsidR="00581F93" w:rsidRPr="00581F93">
        <w:rPr>
          <w:sz w:val="28"/>
          <w:szCs w:val="28"/>
        </w:rPr>
        <w:t xml:space="preserve"> МТГ</w:t>
      </w:r>
      <w:r w:rsidRPr="0036725B">
        <w:rPr>
          <w:sz w:val="28"/>
          <w:szCs w:val="28"/>
        </w:rPr>
        <w:t xml:space="preserve">. Покращення транспортної інфраструктури також сприятиме розвитку інших галузей економіки, таких як торгівля та туризм, що є важливим для диверсифікації економіки </w:t>
      </w:r>
      <w:r w:rsidR="00AF63C7" w:rsidRPr="0036725B">
        <w:rPr>
          <w:sz w:val="28"/>
          <w:szCs w:val="28"/>
          <w:lang w:val="uk-UA"/>
        </w:rPr>
        <w:t>Криворізької МТГ</w:t>
      </w:r>
      <w:r w:rsidRPr="0036725B">
        <w:rPr>
          <w:sz w:val="28"/>
          <w:szCs w:val="28"/>
        </w:rPr>
        <w:t>.</w:t>
      </w:r>
    </w:p>
    <w:p w14:paraId="00000B00" w14:textId="13AC6E1D" w:rsidR="00A94BB4" w:rsidRPr="0036725B" w:rsidRDefault="00A364DF" w:rsidP="001A4CD9">
      <w:pPr>
        <w:spacing w:line="276" w:lineRule="auto"/>
        <w:ind w:firstLine="567"/>
        <w:jc w:val="both"/>
        <w:rPr>
          <w:sz w:val="28"/>
          <w:szCs w:val="28"/>
        </w:rPr>
      </w:pPr>
      <w:r w:rsidRPr="0036725B">
        <w:rPr>
          <w:sz w:val="28"/>
          <w:szCs w:val="28"/>
        </w:rPr>
        <w:t xml:space="preserve">Реалізація оперативної цілі дозволить Криворізькій МТГ підвищити ефективність </w:t>
      </w:r>
      <w:r w:rsidR="0023066A" w:rsidRPr="0036725B">
        <w:rPr>
          <w:sz w:val="28"/>
          <w:szCs w:val="28"/>
          <w:lang w:val="uk-UA"/>
        </w:rPr>
        <w:t>ГМК</w:t>
      </w:r>
      <w:r w:rsidRPr="0036725B">
        <w:rPr>
          <w:sz w:val="28"/>
          <w:szCs w:val="28"/>
        </w:rPr>
        <w:t>, зменшити екологічне навантаження, створити нові робочі місця та забезпечити сталий економічний розвиток. Це особливо важливо в умовах воєнного стану та необхідності відновлення інфраструктури після війни.</w:t>
      </w:r>
    </w:p>
    <w:p w14:paraId="00000B01" w14:textId="7932F566" w:rsidR="00A94BB4" w:rsidRPr="00CE393D" w:rsidRDefault="00A364DF" w:rsidP="00CE393D">
      <w:pPr>
        <w:spacing w:before="600" w:after="120"/>
        <w:jc w:val="both"/>
        <w:rPr>
          <w:b/>
          <w:i/>
          <w:sz w:val="28"/>
          <w:szCs w:val="28"/>
        </w:rPr>
      </w:pPr>
      <w:r w:rsidRPr="00CE393D">
        <w:rPr>
          <w:b/>
          <w:i/>
          <w:sz w:val="28"/>
          <w:szCs w:val="28"/>
        </w:rPr>
        <w:lastRenderedPageBreak/>
        <w:t>Завдання та сфери реалізації проєктів для досягнення оперативної цілі 3.1. Розвинені супутні підприємства гірничо-металургійного кластеру:</w:t>
      </w:r>
    </w:p>
    <w:tbl>
      <w:tblPr>
        <w:tblStyle w:val="affffffffffe"/>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6525"/>
      </w:tblGrid>
      <w:tr w:rsidR="00CE393D" w:rsidRPr="00CE393D" w14:paraId="0758C81A" w14:textId="77777777" w:rsidTr="00AF63C7">
        <w:tc>
          <w:tcPr>
            <w:tcW w:w="3114" w:type="dxa"/>
            <w:shd w:val="clear" w:color="auto" w:fill="E7E6E6"/>
          </w:tcPr>
          <w:p w14:paraId="00000B02" w14:textId="77777777" w:rsidR="00A94BB4" w:rsidRPr="0036725B" w:rsidRDefault="00A364DF" w:rsidP="005019E7">
            <w:pPr>
              <w:spacing w:before="40" w:after="40"/>
              <w:ind w:left="57"/>
              <w:jc w:val="center"/>
              <w:rPr>
                <w:b/>
                <w:i/>
              </w:rPr>
            </w:pPr>
            <w:r w:rsidRPr="0036725B">
              <w:rPr>
                <w:b/>
                <w:i/>
              </w:rPr>
              <w:t>Завдання</w:t>
            </w:r>
          </w:p>
        </w:tc>
        <w:tc>
          <w:tcPr>
            <w:tcW w:w="6525" w:type="dxa"/>
            <w:shd w:val="clear" w:color="auto" w:fill="E7E6E6"/>
          </w:tcPr>
          <w:p w14:paraId="00000B03" w14:textId="77777777" w:rsidR="00A94BB4" w:rsidRPr="0036725B" w:rsidRDefault="00A364DF" w:rsidP="005019E7">
            <w:pPr>
              <w:spacing w:before="40" w:after="40"/>
              <w:ind w:left="57"/>
              <w:jc w:val="center"/>
              <w:rPr>
                <w:b/>
                <w:i/>
              </w:rPr>
            </w:pPr>
            <w:r w:rsidRPr="0036725B">
              <w:rPr>
                <w:b/>
                <w:i/>
              </w:rPr>
              <w:t>Сфери реалізації проєктів</w:t>
            </w:r>
          </w:p>
        </w:tc>
      </w:tr>
      <w:tr w:rsidR="00CE393D" w:rsidRPr="00CE393D" w14:paraId="514195AF" w14:textId="77777777" w:rsidTr="00AF63C7">
        <w:tc>
          <w:tcPr>
            <w:tcW w:w="3114" w:type="dxa"/>
            <w:shd w:val="clear" w:color="auto" w:fill="auto"/>
          </w:tcPr>
          <w:p w14:paraId="6C3C3EBD" w14:textId="22177ADA" w:rsidR="00AF63C7" w:rsidRPr="0036725B" w:rsidRDefault="00AF63C7" w:rsidP="00CF49FB">
            <w:pPr>
              <w:ind w:left="57"/>
              <w:jc w:val="center"/>
              <w:rPr>
                <w:i/>
                <w:lang w:val="uk-UA"/>
              </w:rPr>
            </w:pPr>
            <w:r w:rsidRPr="0036725B">
              <w:rPr>
                <w:i/>
                <w:lang w:val="uk-UA"/>
              </w:rPr>
              <w:t>1</w:t>
            </w:r>
          </w:p>
        </w:tc>
        <w:tc>
          <w:tcPr>
            <w:tcW w:w="6525" w:type="dxa"/>
            <w:shd w:val="clear" w:color="auto" w:fill="auto"/>
          </w:tcPr>
          <w:p w14:paraId="5E3FD0FE" w14:textId="353BCDC5" w:rsidR="00AF63C7" w:rsidRPr="0036725B" w:rsidRDefault="00AF63C7" w:rsidP="00CF49FB">
            <w:pPr>
              <w:ind w:left="57"/>
              <w:jc w:val="center"/>
              <w:rPr>
                <w:i/>
                <w:lang w:val="uk-UA"/>
              </w:rPr>
            </w:pPr>
            <w:r w:rsidRPr="0036725B">
              <w:rPr>
                <w:i/>
                <w:lang w:val="uk-UA"/>
              </w:rPr>
              <w:t>2</w:t>
            </w:r>
          </w:p>
        </w:tc>
      </w:tr>
      <w:tr w:rsidR="00CE393D" w:rsidRPr="00CE393D" w14:paraId="74013514" w14:textId="77777777" w:rsidTr="00AF63C7">
        <w:tc>
          <w:tcPr>
            <w:tcW w:w="3114" w:type="dxa"/>
          </w:tcPr>
          <w:p w14:paraId="00000B04" w14:textId="4EDE1B58" w:rsidR="00A94BB4" w:rsidRPr="00F5037F" w:rsidRDefault="00A364DF" w:rsidP="00F5037F">
            <w:pPr>
              <w:ind w:left="57"/>
              <w:rPr>
                <w:lang w:val="uk-UA"/>
              </w:rPr>
            </w:pPr>
            <w:r w:rsidRPr="00CE393D">
              <w:t xml:space="preserve">3.1.1. Розвиток супутніх підприємств, </w:t>
            </w:r>
            <w:r w:rsidR="00560D21" w:rsidRPr="00CE393D">
              <w:rPr>
                <w:lang w:val="uk-UA"/>
              </w:rPr>
              <w:t xml:space="preserve">що </w:t>
            </w:r>
            <w:r w:rsidRPr="00CE393D">
              <w:t>обслуго</w:t>
            </w:r>
            <w:r w:rsidR="00AF63C7" w:rsidRPr="00CE393D">
              <w:rPr>
                <w:lang w:val="uk-UA"/>
              </w:rPr>
              <w:t>-</w:t>
            </w:r>
            <w:r w:rsidRPr="00CE393D">
              <w:t xml:space="preserve">вують </w:t>
            </w:r>
            <w:r w:rsidR="00F5037F">
              <w:rPr>
                <w:lang w:val="uk-UA"/>
              </w:rPr>
              <w:t>ГМК</w:t>
            </w:r>
          </w:p>
        </w:tc>
        <w:tc>
          <w:tcPr>
            <w:tcW w:w="6525" w:type="dxa"/>
            <w:shd w:val="clear" w:color="auto" w:fill="FFFFFF"/>
          </w:tcPr>
          <w:p w14:paraId="00000B05" w14:textId="5A57DBE2" w:rsidR="00A94BB4" w:rsidRPr="00465BEF" w:rsidRDefault="00A364DF" w:rsidP="003C7711">
            <w:pPr>
              <w:pBdr>
                <w:top w:val="nil"/>
                <w:left w:val="nil"/>
                <w:bottom w:val="nil"/>
                <w:right w:val="nil"/>
                <w:between w:val="nil"/>
              </w:pBdr>
              <w:tabs>
                <w:tab w:val="left" w:pos="439"/>
              </w:tabs>
              <w:ind w:left="57" w:firstLine="390"/>
              <w:jc w:val="both"/>
              <w:rPr>
                <w:lang w:val="uk-UA"/>
              </w:rPr>
            </w:pPr>
            <w:r w:rsidRPr="00465BEF">
              <w:rPr>
                <w:lang w:val="uk-UA"/>
              </w:rPr>
              <w:t>Створення умов для розміщення підприємств, які спе</w:t>
            </w:r>
            <w:r w:rsidR="00560D21" w:rsidRPr="00CE393D">
              <w:rPr>
                <w:lang w:val="uk-UA"/>
              </w:rPr>
              <w:t>-</w:t>
            </w:r>
            <w:r w:rsidRPr="00465BEF">
              <w:rPr>
                <w:lang w:val="uk-UA"/>
              </w:rPr>
              <w:t xml:space="preserve">ціалізуються на обслуговуванні </w:t>
            </w:r>
            <w:r w:rsidR="0023066A" w:rsidRPr="00CE393D">
              <w:rPr>
                <w:lang w:val="uk-UA"/>
              </w:rPr>
              <w:t>ГМК</w:t>
            </w:r>
            <w:r w:rsidRPr="00465BEF">
              <w:rPr>
                <w:lang w:val="uk-UA"/>
              </w:rPr>
              <w:t xml:space="preserve"> (наприклад, виробни</w:t>
            </w:r>
            <w:r w:rsidR="00560D21" w:rsidRPr="00CE393D">
              <w:rPr>
                <w:lang w:val="uk-UA"/>
              </w:rPr>
              <w:t>-</w:t>
            </w:r>
            <w:r w:rsidRPr="00465BEF">
              <w:rPr>
                <w:lang w:val="uk-UA"/>
              </w:rPr>
              <w:t>цтво обладнання, ремонтні послуги, логістика тощо).</w:t>
            </w:r>
          </w:p>
          <w:p w14:paraId="00000B06" w14:textId="734DF995" w:rsidR="00A94BB4" w:rsidRPr="00465BEF" w:rsidRDefault="00A364DF" w:rsidP="003C7711">
            <w:pPr>
              <w:pBdr>
                <w:top w:val="nil"/>
                <w:left w:val="nil"/>
                <w:bottom w:val="nil"/>
                <w:right w:val="nil"/>
                <w:between w:val="nil"/>
              </w:pBdr>
              <w:tabs>
                <w:tab w:val="left" w:pos="439"/>
              </w:tabs>
              <w:ind w:left="57" w:firstLine="390"/>
              <w:jc w:val="both"/>
              <w:rPr>
                <w:lang w:val="uk-UA"/>
              </w:rPr>
            </w:pPr>
            <w:r w:rsidRPr="00465BEF">
              <w:rPr>
                <w:lang w:val="uk-UA"/>
              </w:rPr>
              <w:t xml:space="preserve">Партнерство з підприємствами </w:t>
            </w:r>
            <w:r w:rsidR="0023066A" w:rsidRPr="00CE393D">
              <w:rPr>
                <w:lang w:val="uk-UA"/>
              </w:rPr>
              <w:t>ГМК</w:t>
            </w:r>
            <w:r w:rsidRPr="00465BEF">
              <w:rPr>
                <w:lang w:val="uk-UA"/>
              </w:rPr>
              <w:t xml:space="preserve"> (укладення угод з підприємствами, </w:t>
            </w:r>
            <w:r w:rsidR="00560D21" w:rsidRPr="00CE393D">
              <w:rPr>
                <w:lang w:val="uk-UA"/>
              </w:rPr>
              <w:t>у тому числі</w:t>
            </w:r>
            <w:r w:rsidRPr="00465BEF">
              <w:rPr>
                <w:lang w:val="uk-UA"/>
              </w:rPr>
              <w:t xml:space="preserve"> </w:t>
            </w:r>
            <w:r w:rsidR="00631C98" w:rsidRPr="00CE393D">
              <w:rPr>
                <w:lang w:val="uk-UA"/>
              </w:rPr>
              <w:t xml:space="preserve">з </w:t>
            </w:r>
            <w:r w:rsidR="00AA1D91">
              <w:rPr>
                <w:lang w:val="uk-UA"/>
              </w:rPr>
              <w:t>ПАТ</w:t>
            </w:r>
            <w:r w:rsidR="00631C98" w:rsidRPr="00CE393D">
              <w:rPr>
                <w:lang w:val="uk-UA"/>
              </w:rPr>
              <w:t xml:space="preserve"> </w:t>
            </w:r>
            <w:r w:rsidR="002249E5" w:rsidRPr="00CE393D">
              <w:rPr>
                <w:lang w:val="uk-UA"/>
              </w:rPr>
              <w:t>«Арселор Міттал Кривий Ріг»</w:t>
            </w:r>
            <w:r w:rsidR="00F5037F">
              <w:rPr>
                <w:lang w:val="uk-UA"/>
              </w:rPr>
              <w:t>,</w:t>
            </w:r>
            <w:r w:rsidR="002249E5" w:rsidRPr="00CE393D">
              <w:rPr>
                <w:lang w:val="uk-UA"/>
              </w:rPr>
              <w:t xml:space="preserve"> щодо розміщення </w:t>
            </w:r>
            <w:r w:rsidR="00F5037F">
              <w:rPr>
                <w:lang w:val="uk-UA"/>
              </w:rPr>
              <w:t xml:space="preserve">їх </w:t>
            </w:r>
            <w:r w:rsidRPr="00465BEF">
              <w:rPr>
                <w:lang w:val="uk-UA"/>
              </w:rPr>
              <w:t>супутніх підприємств</w:t>
            </w:r>
            <w:r w:rsidR="0023066A" w:rsidRPr="00CE393D">
              <w:rPr>
                <w:lang w:val="uk-UA"/>
              </w:rPr>
              <w:t>)</w:t>
            </w:r>
            <w:r w:rsidRPr="00465BEF">
              <w:rPr>
                <w:lang w:val="uk-UA"/>
              </w:rPr>
              <w:t>.</w:t>
            </w:r>
          </w:p>
          <w:p w14:paraId="00000B07" w14:textId="7709354F" w:rsidR="00A94BB4" w:rsidRPr="00CE393D" w:rsidRDefault="00A364DF" w:rsidP="003C7711">
            <w:pPr>
              <w:pBdr>
                <w:top w:val="nil"/>
                <w:left w:val="nil"/>
                <w:bottom w:val="nil"/>
                <w:right w:val="nil"/>
                <w:between w:val="nil"/>
              </w:pBdr>
              <w:tabs>
                <w:tab w:val="left" w:pos="439"/>
              </w:tabs>
              <w:ind w:left="57" w:firstLine="390"/>
              <w:jc w:val="both"/>
            </w:pPr>
            <w:r w:rsidRPr="00CE393D">
              <w:t>Сприяння створенню спільних підприємств для вироб</w:t>
            </w:r>
            <w:r w:rsidR="002249E5" w:rsidRPr="00CE393D">
              <w:rPr>
                <w:lang w:val="uk-UA"/>
              </w:rPr>
              <w:t>-</w:t>
            </w:r>
            <w:r w:rsidRPr="00CE393D">
              <w:t xml:space="preserve">ництва комплектуючих, обладнання та надання послуг для </w:t>
            </w:r>
            <w:r w:rsidR="0023066A" w:rsidRPr="00CE393D">
              <w:rPr>
                <w:lang w:val="uk-UA"/>
              </w:rPr>
              <w:t>ГМК</w:t>
            </w:r>
            <w:r w:rsidRPr="00CE393D">
              <w:t>, залучення міжнародних партнерів для інвестування в нові виробництва.</w:t>
            </w:r>
          </w:p>
          <w:p w14:paraId="00000B08" w14:textId="2FEF87CA" w:rsidR="00A94BB4" w:rsidRPr="00CE393D" w:rsidRDefault="002249E5" w:rsidP="00D42383">
            <w:pPr>
              <w:pBdr>
                <w:top w:val="nil"/>
                <w:left w:val="nil"/>
                <w:bottom w:val="nil"/>
                <w:right w:val="nil"/>
                <w:between w:val="nil"/>
              </w:pBdr>
              <w:tabs>
                <w:tab w:val="left" w:pos="439"/>
              </w:tabs>
              <w:ind w:left="57" w:firstLine="390"/>
              <w:jc w:val="both"/>
            </w:pPr>
            <w:r w:rsidRPr="00CE393D">
              <w:t xml:space="preserve">Підтримка стартапів, що </w:t>
            </w:r>
            <w:r w:rsidR="00A364DF" w:rsidRPr="00CE393D">
              <w:t>спеціалізуються на нових тех</w:t>
            </w:r>
            <w:r w:rsidRPr="00CE393D">
              <w:rPr>
                <w:lang w:val="uk-UA"/>
              </w:rPr>
              <w:t>-</w:t>
            </w:r>
            <w:r w:rsidR="00A364DF" w:rsidRPr="00CE393D">
              <w:t xml:space="preserve">нлогіях у галузі обслуговування </w:t>
            </w:r>
            <w:r w:rsidR="0023066A" w:rsidRPr="00CE393D">
              <w:rPr>
                <w:lang w:val="uk-UA"/>
              </w:rPr>
              <w:t>ГМК</w:t>
            </w:r>
          </w:p>
        </w:tc>
      </w:tr>
      <w:tr w:rsidR="00CE393D" w:rsidRPr="00CE393D" w14:paraId="6D5E43D6" w14:textId="77777777" w:rsidTr="003C7711">
        <w:trPr>
          <w:trHeight w:val="3061"/>
        </w:trPr>
        <w:tc>
          <w:tcPr>
            <w:tcW w:w="3114" w:type="dxa"/>
          </w:tcPr>
          <w:p w14:paraId="00000B09" w14:textId="1ACFC8E8" w:rsidR="00CF49FB" w:rsidRPr="00CE393D" w:rsidRDefault="00CF49FB" w:rsidP="005019E7">
            <w:pPr>
              <w:ind w:left="57"/>
            </w:pPr>
            <w:r w:rsidRPr="00CE393D">
              <w:t xml:space="preserve">3.1.2. Залучення підприємств, </w:t>
            </w:r>
            <w:r w:rsidRPr="00CE393D">
              <w:rPr>
                <w:lang w:val="uk-UA"/>
              </w:rPr>
              <w:t xml:space="preserve">що </w:t>
            </w:r>
            <w:r w:rsidRPr="00CE393D">
              <w:t>займаються переробкою відходів (шлаків, пустих порід, шламів) у корисну продукцію</w:t>
            </w:r>
          </w:p>
        </w:tc>
        <w:tc>
          <w:tcPr>
            <w:tcW w:w="6525" w:type="dxa"/>
            <w:shd w:val="clear" w:color="auto" w:fill="FFFFFF"/>
          </w:tcPr>
          <w:p w14:paraId="00000B0A" w14:textId="731CA229" w:rsidR="00CF49FB" w:rsidRPr="00912FB7" w:rsidRDefault="00CF49FB" w:rsidP="00912FB7">
            <w:pPr>
              <w:tabs>
                <w:tab w:val="left" w:pos="439"/>
              </w:tabs>
              <w:ind w:left="44" w:firstLine="403"/>
              <w:jc w:val="both"/>
            </w:pPr>
            <w:r w:rsidRPr="00912FB7">
              <w:t>Створення кластеру з переробки відходів (упровадження технологій для переробки шлаків, пустих порід та шл</w:t>
            </w:r>
            <w:r w:rsidRPr="00912FB7">
              <w:rPr>
                <w:lang w:val="uk-UA"/>
              </w:rPr>
              <w:t>а</w:t>
            </w:r>
            <w:r w:rsidRPr="00912FB7">
              <w:t>мів) у корисну продукцію (наприклад, будівельні матеріали, сировину для хімічної промисловості).</w:t>
            </w:r>
          </w:p>
          <w:p w14:paraId="1B0D1946" w14:textId="77777777" w:rsidR="00CF49FB" w:rsidRPr="003C7711" w:rsidRDefault="00CF49FB" w:rsidP="005019E7">
            <w:pPr>
              <w:tabs>
                <w:tab w:val="left" w:pos="439"/>
              </w:tabs>
              <w:ind w:left="44" w:firstLine="403"/>
              <w:rPr>
                <w:spacing w:val="-6"/>
              </w:rPr>
            </w:pPr>
            <w:r w:rsidRPr="003C7711">
              <w:rPr>
                <w:spacing w:val="-6"/>
              </w:rPr>
              <w:t>Залучення екологічних організацій та наукових установ для розробки екологічно чистих технологій переробки від</w:t>
            </w:r>
            <w:r w:rsidRPr="003C7711">
              <w:rPr>
                <w:spacing w:val="-6"/>
                <w:lang w:val="uk-UA"/>
              </w:rPr>
              <w:t>-</w:t>
            </w:r>
            <w:r w:rsidRPr="003C7711">
              <w:rPr>
                <w:spacing w:val="-6"/>
              </w:rPr>
              <w:t>ходів.</w:t>
            </w:r>
          </w:p>
          <w:p w14:paraId="608F533E" w14:textId="77777777" w:rsidR="00CF49FB" w:rsidRPr="003C7711" w:rsidRDefault="00CF49FB" w:rsidP="005019E7">
            <w:pPr>
              <w:tabs>
                <w:tab w:val="left" w:pos="439"/>
              </w:tabs>
              <w:ind w:left="44" w:firstLine="403"/>
              <w:jc w:val="both"/>
              <w:rPr>
                <w:spacing w:val="-6"/>
                <w:sz w:val="22"/>
                <w:szCs w:val="22"/>
              </w:rPr>
            </w:pPr>
            <w:r w:rsidRPr="003C7711">
              <w:rPr>
                <w:spacing w:val="-6"/>
                <w:lang w:val="uk-UA"/>
              </w:rPr>
              <w:t>У</w:t>
            </w:r>
            <w:r w:rsidRPr="003C7711">
              <w:rPr>
                <w:spacing w:val="-6"/>
              </w:rPr>
              <w:t>провадження системи рециклінгу для максимального використання відходів.</w:t>
            </w:r>
          </w:p>
          <w:p w14:paraId="00000B0C" w14:textId="5B4B03AC" w:rsidR="00CF49FB" w:rsidRPr="00D42383" w:rsidRDefault="00CF49FB" w:rsidP="005019E7">
            <w:pPr>
              <w:tabs>
                <w:tab w:val="left" w:pos="439"/>
              </w:tabs>
              <w:ind w:left="44" w:firstLine="403"/>
              <w:jc w:val="both"/>
            </w:pPr>
            <w:r w:rsidRPr="00D42383">
              <w:t>Створення лабораторій з розробки технологій переробки та видобутку рідкоземельних матеріалів з відходів промислового виробництва</w:t>
            </w:r>
          </w:p>
        </w:tc>
      </w:tr>
      <w:tr w:rsidR="00CE393D" w:rsidRPr="00CE393D" w14:paraId="545D6772" w14:textId="77777777" w:rsidTr="00AF63C7">
        <w:trPr>
          <w:trHeight w:val="544"/>
        </w:trPr>
        <w:tc>
          <w:tcPr>
            <w:tcW w:w="3114" w:type="dxa"/>
          </w:tcPr>
          <w:p w14:paraId="00000B0D" w14:textId="75E30D1D" w:rsidR="00A94BB4" w:rsidRPr="00CE393D" w:rsidRDefault="00A364DF" w:rsidP="00C73DAD">
            <w:pPr>
              <w:ind w:left="57"/>
            </w:pPr>
            <w:r w:rsidRPr="00CE393D">
              <w:t xml:space="preserve">3.1.3. Використання відходів </w:t>
            </w:r>
            <w:r w:rsidR="00C73DAD">
              <w:rPr>
                <w:lang w:val="uk-UA"/>
              </w:rPr>
              <w:t>ГМК</w:t>
            </w:r>
            <w:r w:rsidRPr="00CE393D">
              <w:t xml:space="preserve"> для виробництва будівельних матеріалів</w:t>
            </w:r>
          </w:p>
        </w:tc>
        <w:tc>
          <w:tcPr>
            <w:tcW w:w="6525" w:type="dxa"/>
            <w:shd w:val="clear" w:color="auto" w:fill="FFFFFF"/>
          </w:tcPr>
          <w:p w14:paraId="00000B0E" w14:textId="77777777" w:rsidR="00A94BB4" w:rsidRPr="00120A06" w:rsidRDefault="00A364DF" w:rsidP="005019E7">
            <w:pPr>
              <w:tabs>
                <w:tab w:val="left" w:pos="439"/>
              </w:tabs>
              <w:ind w:left="57" w:firstLine="390"/>
              <w:jc w:val="both"/>
            </w:pPr>
            <w:r w:rsidRPr="00120A06">
              <w:t>Створення виробництва будівельних матеріалів.</w:t>
            </w:r>
          </w:p>
          <w:p w14:paraId="00000B0F" w14:textId="77777777" w:rsidR="00A94BB4" w:rsidRPr="00120A06" w:rsidRDefault="00A364DF" w:rsidP="005019E7">
            <w:pPr>
              <w:tabs>
                <w:tab w:val="left" w:pos="439"/>
              </w:tabs>
              <w:ind w:left="57" w:firstLine="390"/>
              <w:jc w:val="both"/>
            </w:pPr>
            <w:r w:rsidRPr="00120A06">
              <w:t>Створення спільних підприємств для виробництва та реалізації будівельних матеріалів.</w:t>
            </w:r>
          </w:p>
          <w:p w14:paraId="00000B10" w14:textId="77777777" w:rsidR="00A94BB4" w:rsidRPr="00120A06" w:rsidRDefault="00A364DF" w:rsidP="005019E7">
            <w:pPr>
              <w:tabs>
                <w:tab w:val="left" w:pos="439"/>
              </w:tabs>
              <w:ind w:left="57" w:firstLine="390"/>
              <w:jc w:val="both"/>
            </w:pPr>
            <w:r w:rsidRPr="00120A06">
              <w:t>Залучення наукових установ для розробки інноваційних будівельних матеріалів з відходів.</w:t>
            </w:r>
          </w:p>
          <w:p w14:paraId="00000B11" w14:textId="573728E0" w:rsidR="00A94BB4" w:rsidRPr="00120A06" w:rsidRDefault="00D3472E" w:rsidP="005019E7">
            <w:pPr>
              <w:tabs>
                <w:tab w:val="left" w:pos="439"/>
              </w:tabs>
              <w:ind w:left="57" w:firstLine="390"/>
              <w:jc w:val="both"/>
            </w:pPr>
            <w:r w:rsidRPr="00120A06">
              <w:rPr>
                <w:lang w:val="uk-UA"/>
              </w:rPr>
              <w:t>У</w:t>
            </w:r>
            <w:r w:rsidR="00A364DF" w:rsidRPr="00120A06">
              <w:t xml:space="preserve">провадження нових технологій у будівництві, </w:t>
            </w:r>
            <w:r w:rsidRPr="00120A06">
              <w:rPr>
                <w:lang w:val="uk-UA"/>
              </w:rPr>
              <w:t xml:space="preserve">у тому числі </w:t>
            </w:r>
            <w:r w:rsidR="00A364DF" w:rsidRPr="00120A06">
              <w:t>3D-друк будівельних конструкцій з відходів.</w:t>
            </w:r>
          </w:p>
          <w:p w14:paraId="00000B12" w14:textId="0B365585" w:rsidR="00A94BB4" w:rsidRPr="00CE393D" w:rsidRDefault="00A364DF" w:rsidP="005019E7">
            <w:pPr>
              <w:tabs>
                <w:tab w:val="left" w:pos="439"/>
              </w:tabs>
              <w:ind w:left="57" w:firstLine="390"/>
              <w:jc w:val="both"/>
            </w:pPr>
            <w:r w:rsidRPr="00120A06">
              <w:t xml:space="preserve">Просування екологічно чистих </w:t>
            </w:r>
            <w:r w:rsidR="00D3472E" w:rsidRPr="00120A06">
              <w:t>будівельних матеріалів на ринку</w:t>
            </w:r>
          </w:p>
        </w:tc>
      </w:tr>
      <w:tr w:rsidR="00CE393D" w:rsidRPr="00CE393D" w14:paraId="1E566040" w14:textId="77777777" w:rsidTr="00AF63C7">
        <w:tc>
          <w:tcPr>
            <w:tcW w:w="3114" w:type="dxa"/>
          </w:tcPr>
          <w:p w14:paraId="00000B13" w14:textId="77777777" w:rsidR="00A94BB4" w:rsidRPr="00CE393D" w:rsidRDefault="00A364DF" w:rsidP="005019E7">
            <w:pPr>
              <w:ind w:left="57"/>
              <w:rPr>
                <w:b/>
              </w:rPr>
            </w:pPr>
            <w:r w:rsidRPr="00CE393D">
              <w:t>3.1.4. Сприяння розвитку транспорту й логістики</w:t>
            </w:r>
          </w:p>
        </w:tc>
        <w:tc>
          <w:tcPr>
            <w:tcW w:w="6525" w:type="dxa"/>
            <w:shd w:val="clear" w:color="auto" w:fill="FFFFFF"/>
          </w:tcPr>
          <w:p w14:paraId="00000B14" w14:textId="05AEC89E" w:rsidR="00A94BB4" w:rsidRPr="00912FB7" w:rsidRDefault="00A364DF" w:rsidP="00120A06">
            <w:pPr>
              <w:tabs>
                <w:tab w:val="left" w:pos="439"/>
              </w:tabs>
              <w:ind w:left="57" w:firstLine="390"/>
              <w:jc w:val="both"/>
            </w:pPr>
            <w:r w:rsidRPr="00912FB7">
              <w:t>Модернізація транспортної інфраструктури (розробка плану модернізації дорожньої мережі та логістичних центрів).</w:t>
            </w:r>
          </w:p>
          <w:p w14:paraId="00000B15" w14:textId="36987AE2" w:rsidR="00A94BB4" w:rsidRPr="00912FB7" w:rsidRDefault="00A364DF" w:rsidP="00120A06">
            <w:pPr>
              <w:tabs>
                <w:tab w:val="left" w:pos="439"/>
              </w:tabs>
              <w:ind w:left="57" w:firstLine="390"/>
              <w:jc w:val="both"/>
            </w:pPr>
            <w:r w:rsidRPr="00912FB7">
              <w:t>Залучення інвесторів для фінансування проєктів модер</w:t>
            </w:r>
            <w:r w:rsidR="00FB07FC" w:rsidRPr="00912FB7">
              <w:rPr>
                <w:lang w:val="uk-UA"/>
              </w:rPr>
              <w:t>-</w:t>
            </w:r>
            <w:r w:rsidRPr="00912FB7">
              <w:t>нізації логістичної інфраструктури.</w:t>
            </w:r>
          </w:p>
          <w:p w14:paraId="00000B16" w14:textId="37447BDB" w:rsidR="00A94BB4" w:rsidRPr="00912FB7" w:rsidRDefault="00FB07FC" w:rsidP="00120A06">
            <w:pPr>
              <w:tabs>
                <w:tab w:val="left" w:pos="439"/>
              </w:tabs>
              <w:ind w:left="57" w:firstLine="390"/>
              <w:jc w:val="both"/>
            </w:pPr>
            <w:r w:rsidRPr="00912FB7">
              <w:rPr>
                <w:lang w:val="uk-UA"/>
              </w:rPr>
              <w:t>У</w:t>
            </w:r>
            <w:r w:rsidR="00A364DF" w:rsidRPr="00912FB7">
              <w:t xml:space="preserve">провадження сучасних технологій у логістиці, </w:t>
            </w:r>
            <w:r w:rsidRPr="00912FB7">
              <w:rPr>
                <w:lang w:val="uk-UA"/>
              </w:rPr>
              <w:t>у тому числі</w:t>
            </w:r>
            <w:r w:rsidRPr="00912FB7">
              <w:t xml:space="preserve"> автоматизованих систем</w:t>
            </w:r>
            <w:r w:rsidR="00A364DF" w:rsidRPr="00912FB7">
              <w:t xml:space="preserve"> управління вантажопотоками.</w:t>
            </w:r>
          </w:p>
          <w:p w14:paraId="00000B17" w14:textId="0952A1A0" w:rsidR="00A94BB4" w:rsidRPr="00912FB7" w:rsidRDefault="00A364DF" w:rsidP="00120A06">
            <w:pPr>
              <w:tabs>
                <w:tab w:val="left" w:pos="439"/>
              </w:tabs>
              <w:ind w:left="57" w:firstLine="390"/>
              <w:jc w:val="both"/>
            </w:pPr>
            <w:r w:rsidRPr="00912FB7">
              <w:t>Створення логістичних центрів.</w:t>
            </w:r>
          </w:p>
          <w:p w14:paraId="00000B18" w14:textId="2B1D6E51" w:rsidR="00A94BB4" w:rsidRPr="00912FB7" w:rsidRDefault="00A364DF" w:rsidP="00120A06">
            <w:pPr>
              <w:tabs>
                <w:tab w:val="left" w:pos="439"/>
              </w:tabs>
              <w:ind w:left="57" w:firstLine="390"/>
              <w:jc w:val="both"/>
              <w:rPr>
                <w:lang w:val="uk-UA"/>
              </w:rPr>
            </w:pPr>
            <w:r w:rsidRPr="00912FB7">
              <w:t>Розвиток мульт</w:t>
            </w:r>
            <w:r w:rsidR="00FB07FC" w:rsidRPr="00912FB7">
              <w:rPr>
                <w:lang w:val="uk-UA"/>
              </w:rPr>
              <w:t>и</w:t>
            </w:r>
            <w:r w:rsidRPr="00912FB7">
              <w:t>модальних перевезень (залізниця, авто</w:t>
            </w:r>
            <w:r w:rsidR="00FB07FC" w:rsidRPr="00912FB7">
              <w:rPr>
                <w:lang w:val="uk-UA"/>
              </w:rPr>
              <w:t>-</w:t>
            </w:r>
            <w:r w:rsidRPr="00912FB7">
              <w:t>транспорт, авіація)</w:t>
            </w:r>
            <w:r w:rsidR="00FB07FC" w:rsidRPr="00912FB7">
              <w:rPr>
                <w:lang w:val="uk-UA"/>
              </w:rPr>
              <w:t>.</w:t>
            </w:r>
          </w:p>
          <w:p w14:paraId="00000B19" w14:textId="5CF2FAD7" w:rsidR="00A94BB4" w:rsidRPr="00912FB7" w:rsidRDefault="00A364DF" w:rsidP="00120A06">
            <w:pPr>
              <w:tabs>
                <w:tab w:val="left" w:pos="439"/>
              </w:tabs>
              <w:ind w:left="57" w:firstLine="390"/>
              <w:jc w:val="both"/>
            </w:pPr>
            <w:r w:rsidRPr="00912FB7">
              <w:t>Підтримка та розвиток міжнародного аеропорту Крив</w:t>
            </w:r>
            <w:r w:rsidR="00120A06">
              <w:rPr>
                <w:lang w:val="uk-UA"/>
              </w:rPr>
              <w:t>ого</w:t>
            </w:r>
            <w:r w:rsidRPr="00912FB7">
              <w:t xml:space="preserve"> Ріг</w:t>
            </w:r>
            <w:r w:rsidR="00120A06">
              <w:rPr>
                <w:lang w:val="uk-UA"/>
              </w:rPr>
              <w:t>у</w:t>
            </w:r>
            <w:r w:rsidRPr="00912FB7">
              <w:t>.</w:t>
            </w:r>
          </w:p>
          <w:p w14:paraId="00000B1A" w14:textId="23D0435B" w:rsidR="00A94BB4" w:rsidRPr="00CE393D" w:rsidRDefault="00A364DF" w:rsidP="00120A06">
            <w:pPr>
              <w:tabs>
                <w:tab w:val="left" w:pos="439"/>
              </w:tabs>
              <w:ind w:left="57" w:firstLine="390"/>
              <w:jc w:val="both"/>
            </w:pPr>
            <w:r w:rsidRPr="00912FB7">
              <w:t>Укладення угод з міжнародними транспортними компа</w:t>
            </w:r>
            <w:r w:rsidR="00FB07FC" w:rsidRPr="00912FB7">
              <w:rPr>
                <w:lang w:val="uk-UA"/>
              </w:rPr>
              <w:t>-</w:t>
            </w:r>
            <w:r w:rsidRPr="00912FB7">
              <w:t>ніями для</w:t>
            </w:r>
            <w:r w:rsidR="00FB07FC" w:rsidRPr="00912FB7">
              <w:t xml:space="preserve"> розвитку логістичних маршрутів</w:t>
            </w:r>
          </w:p>
        </w:tc>
      </w:tr>
    </w:tbl>
    <w:p w14:paraId="1A9C2812" w14:textId="77777777" w:rsidR="00CF49FB" w:rsidRDefault="00CF49FB">
      <w:pPr>
        <w:rPr>
          <w:b/>
          <w:i/>
          <w:color w:val="404040"/>
          <w:sz w:val="28"/>
          <w:szCs w:val="28"/>
        </w:rPr>
      </w:pPr>
      <w:r>
        <w:rPr>
          <w:b/>
          <w:i/>
          <w:color w:val="404040"/>
          <w:sz w:val="28"/>
          <w:szCs w:val="28"/>
        </w:rPr>
        <w:br w:type="page"/>
      </w:r>
    </w:p>
    <w:p w14:paraId="00000B1B" w14:textId="68A84641" w:rsidR="00A94BB4" w:rsidRPr="003C7711" w:rsidRDefault="00A364DF" w:rsidP="005019E7">
      <w:pPr>
        <w:spacing w:before="240"/>
        <w:ind w:firstLine="567"/>
        <w:jc w:val="both"/>
        <w:rPr>
          <w:b/>
          <w:i/>
          <w:sz w:val="28"/>
          <w:szCs w:val="28"/>
        </w:rPr>
      </w:pPr>
      <w:r w:rsidRPr="003C7711">
        <w:rPr>
          <w:b/>
          <w:i/>
          <w:sz w:val="28"/>
          <w:szCs w:val="28"/>
        </w:rPr>
        <w:lastRenderedPageBreak/>
        <w:t>Очікувані результати:</w:t>
      </w:r>
    </w:p>
    <w:p w14:paraId="00000B1C" w14:textId="1CEF74AA" w:rsidR="00A94BB4" w:rsidRPr="003C7711" w:rsidRDefault="00A364DF" w:rsidP="005019E7">
      <w:pPr>
        <w:pBdr>
          <w:top w:val="nil"/>
          <w:left w:val="nil"/>
          <w:bottom w:val="nil"/>
          <w:right w:val="nil"/>
          <w:between w:val="nil"/>
        </w:pBdr>
        <w:ind w:firstLine="567"/>
        <w:jc w:val="both"/>
        <w:rPr>
          <w:sz w:val="28"/>
          <w:szCs w:val="28"/>
        </w:rPr>
      </w:pPr>
      <w:r w:rsidRPr="003C7711">
        <w:rPr>
          <w:sz w:val="28"/>
          <w:szCs w:val="28"/>
        </w:rPr>
        <w:t xml:space="preserve">Підвищено ефективність експорту продукції </w:t>
      </w:r>
      <w:r w:rsidR="00DF5C49" w:rsidRPr="003C7711">
        <w:rPr>
          <w:sz w:val="28"/>
          <w:szCs w:val="28"/>
          <w:lang w:val="uk-UA"/>
        </w:rPr>
        <w:t>ГМК</w:t>
      </w:r>
      <w:r w:rsidRPr="003C7711">
        <w:rPr>
          <w:sz w:val="28"/>
          <w:szCs w:val="28"/>
        </w:rPr>
        <w:t>.</w:t>
      </w:r>
    </w:p>
    <w:p w14:paraId="00000B1D" w14:textId="77777777" w:rsidR="00A94BB4" w:rsidRPr="003C7711" w:rsidRDefault="00A364DF" w:rsidP="005019E7">
      <w:pPr>
        <w:pBdr>
          <w:top w:val="nil"/>
          <w:left w:val="nil"/>
          <w:bottom w:val="nil"/>
          <w:right w:val="nil"/>
          <w:between w:val="nil"/>
        </w:pBdr>
        <w:ind w:firstLine="567"/>
        <w:jc w:val="both"/>
        <w:rPr>
          <w:sz w:val="28"/>
          <w:szCs w:val="28"/>
        </w:rPr>
      </w:pPr>
      <w:r w:rsidRPr="003C7711">
        <w:rPr>
          <w:sz w:val="28"/>
          <w:szCs w:val="28"/>
        </w:rPr>
        <w:t>Підвищено ефективність використання відходів, зменшення витрат на їх утилізацію та створення нових робочих місць.</w:t>
      </w:r>
    </w:p>
    <w:p w14:paraId="00000B1E" w14:textId="1D661138" w:rsidR="00A94BB4" w:rsidRPr="003C7711" w:rsidRDefault="00A364DF" w:rsidP="005019E7">
      <w:pPr>
        <w:pBdr>
          <w:top w:val="nil"/>
          <w:left w:val="nil"/>
          <w:bottom w:val="nil"/>
          <w:right w:val="nil"/>
          <w:between w:val="nil"/>
        </w:pBdr>
        <w:ind w:firstLine="567"/>
        <w:jc w:val="both"/>
        <w:rPr>
          <w:sz w:val="28"/>
          <w:szCs w:val="28"/>
        </w:rPr>
      </w:pPr>
      <w:r w:rsidRPr="003C7711">
        <w:rPr>
          <w:sz w:val="28"/>
          <w:szCs w:val="28"/>
        </w:rPr>
        <w:t xml:space="preserve">Підвищено конкурентоспроможність будівельної галузі в </w:t>
      </w:r>
      <w:r w:rsidR="00DF5C49" w:rsidRPr="003C7711">
        <w:rPr>
          <w:sz w:val="28"/>
          <w:szCs w:val="28"/>
          <w:lang w:val="uk-UA"/>
        </w:rPr>
        <w:t>Криворізькій МТГ</w:t>
      </w:r>
      <w:r w:rsidRPr="003C7711">
        <w:rPr>
          <w:sz w:val="28"/>
          <w:szCs w:val="28"/>
        </w:rPr>
        <w:t>.</w:t>
      </w:r>
    </w:p>
    <w:p w14:paraId="57EF17CA" w14:textId="77777777" w:rsidR="00DF5C49" w:rsidRPr="003C7711" w:rsidRDefault="00A364DF" w:rsidP="005019E7">
      <w:pPr>
        <w:pBdr>
          <w:top w:val="nil"/>
          <w:left w:val="nil"/>
          <w:bottom w:val="nil"/>
          <w:right w:val="nil"/>
          <w:between w:val="nil"/>
        </w:pBdr>
        <w:ind w:firstLine="567"/>
        <w:jc w:val="both"/>
        <w:rPr>
          <w:sz w:val="28"/>
          <w:szCs w:val="28"/>
        </w:rPr>
      </w:pPr>
      <w:r w:rsidRPr="003C7711">
        <w:rPr>
          <w:sz w:val="28"/>
          <w:szCs w:val="28"/>
        </w:rPr>
        <w:t xml:space="preserve">Збільшено обсяги будівництва в </w:t>
      </w:r>
      <w:r w:rsidR="00DF5C49" w:rsidRPr="003C7711">
        <w:rPr>
          <w:sz w:val="28"/>
          <w:szCs w:val="28"/>
          <w:lang w:val="uk-UA"/>
        </w:rPr>
        <w:t>Криворізькій МТГ</w:t>
      </w:r>
      <w:r w:rsidR="00DF5C49" w:rsidRPr="003C7711">
        <w:rPr>
          <w:sz w:val="28"/>
          <w:szCs w:val="28"/>
        </w:rPr>
        <w:t>.</w:t>
      </w:r>
    </w:p>
    <w:p w14:paraId="00000B20" w14:textId="5688C4B4" w:rsidR="00A94BB4" w:rsidRPr="003C7711" w:rsidRDefault="00A364DF" w:rsidP="005019E7">
      <w:pPr>
        <w:pBdr>
          <w:top w:val="nil"/>
          <w:left w:val="nil"/>
          <w:bottom w:val="nil"/>
          <w:right w:val="nil"/>
          <w:between w:val="nil"/>
        </w:pBdr>
        <w:ind w:firstLine="567"/>
        <w:jc w:val="both"/>
        <w:rPr>
          <w:sz w:val="28"/>
          <w:szCs w:val="28"/>
        </w:rPr>
      </w:pPr>
      <w:r w:rsidRPr="003C7711">
        <w:rPr>
          <w:sz w:val="28"/>
          <w:szCs w:val="28"/>
        </w:rPr>
        <w:t>Покращена ефективність транспортування сировини та готової продукції.</w:t>
      </w:r>
    </w:p>
    <w:p w14:paraId="00000B21" w14:textId="2716937F" w:rsidR="00A94BB4" w:rsidRPr="003C7711" w:rsidRDefault="00A364DF" w:rsidP="00DD3F1C">
      <w:pPr>
        <w:pBdr>
          <w:top w:val="nil"/>
          <w:left w:val="nil"/>
          <w:bottom w:val="nil"/>
          <w:right w:val="nil"/>
          <w:between w:val="nil"/>
        </w:pBdr>
        <w:spacing w:after="240"/>
        <w:ind w:firstLine="567"/>
        <w:jc w:val="both"/>
        <w:rPr>
          <w:sz w:val="28"/>
          <w:szCs w:val="28"/>
        </w:rPr>
      </w:pPr>
      <w:r w:rsidRPr="003C7711">
        <w:rPr>
          <w:sz w:val="28"/>
          <w:szCs w:val="28"/>
        </w:rPr>
        <w:t xml:space="preserve">Створено нові джерела доходів бюджету </w:t>
      </w:r>
      <w:r w:rsidR="00DF5C49" w:rsidRPr="003C7711">
        <w:rPr>
          <w:sz w:val="28"/>
          <w:szCs w:val="28"/>
          <w:lang w:val="uk-UA"/>
        </w:rPr>
        <w:t>Криворізької МТГ</w:t>
      </w:r>
      <w:r w:rsidRPr="003C7711">
        <w:rPr>
          <w:sz w:val="28"/>
          <w:szCs w:val="28"/>
        </w:rPr>
        <w:t>.</w:t>
      </w:r>
    </w:p>
    <w:p w14:paraId="00000B22" w14:textId="60DDC2C9" w:rsidR="00A94BB4" w:rsidRPr="003C7711" w:rsidRDefault="00A364DF" w:rsidP="005019E7">
      <w:pPr>
        <w:ind w:firstLine="567"/>
        <w:jc w:val="both"/>
        <w:rPr>
          <w:b/>
          <w:i/>
          <w:sz w:val="28"/>
          <w:szCs w:val="28"/>
        </w:rPr>
      </w:pPr>
      <w:r w:rsidRPr="003C7711">
        <w:rPr>
          <w:b/>
          <w:i/>
          <w:sz w:val="28"/>
          <w:szCs w:val="28"/>
        </w:rPr>
        <w:t>Індикатор:</w:t>
      </w:r>
    </w:p>
    <w:p w14:paraId="00000B2A" w14:textId="03EB4E7A" w:rsidR="00A94BB4" w:rsidRPr="003C7711" w:rsidRDefault="009D45C0" w:rsidP="005019E7">
      <w:pPr>
        <w:ind w:firstLine="567"/>
        <w:jc w:val="both"/>
        <w:rPr>
          <w:sz w:val="28"/>
          <w:szCs w:val="28"/>
        </w:rPr>
      </w:pPr>
      <w:r w:rsidRPr="003C7711">
        <w:rPr>
          <w:sz w:val="28"/>
          <w:szCs w:val="28"/>
          <w:highlight w:val="white"/>
        </w:rPr>
        <w:t>Кількість наукових досліджень, проведених у сфері переробки відходів науково-дослідними установами (на рік)</w:t>
      </w:r>
      <w:r w:rsidRPr="003C7711">
        <w:rPr>
          <w:sz w:val="28"/>
          <w:szCs w:val="28"/>
        </w:rPr>
        <w:t>.</w:t>
      </w:r>
    </w:p>
    <w:p w14:paraId="752E4BE0" w14:textId="77777777" w:rsidR="009D45C0" w:rsidRPr="009D45C0" w:rsidRDefault="009D45C0" w:rsidP="00CF49FB">
      <w:pPr>
        <w:pStyle w:val="afa"/>
        <w:ind w:left="426" w:firstLine="0"/>
        <w:rPr>
          <w:sz w:val="28"/>
          <w:szCs w:val="28"/>
        </w:rPr>
      </w:pPr>
    </w:p>
    <w:p w14:paraId="00000B2B" w14:textId="2C79C4E5" w:rsidR="00A94BB4" w:rsidRPr="00CD5558" w:rsidRDefault="00A364DF" w:rsidP="005019E7">
      <w:pPr>
        <w:spacing w:after="120"/>
        <w:jc w:val="both"/>
        <w:rPr>
          <w:b/>
          <w:i/>
          <w:color w:val="008000"/>
          <w:sz w:val="28"/>
          <w:szCs w:val="28"/>
          <w:lang w:val="uk-UA"/>
        </w:rPr>
      </w:pPr>
      <w:r w:rsidRPr="00DF5C49">
        <w:rPr>
          <w:b/>
          <w:i/>
          <w:color w:val="008000"/>
          <w:sz w:val="28"/>
          <w:szCs w:val="28"/>
        </w:rPr>
        <w:t xml:space="preserve">Оперативна ціль 3.2. Розвинений сектор </w:t>
      </w:r>
      <w:r w:rsidR="00CD5558">
        <w:rPr>
          <w:b/>
          <w:i/>
          <w:color w:val="008000"/>
          <w:sz w:val="28"/>
          <w:szCs w:val="28"/>
          <w:lang w:val="uk-UA"/>
        </w:rPr>
        <w:t>МСП</w:t>
      </w:r>
    </w:p>
    <w:p w14:paraId="00000B2C" w14:textId="628C72AB" w:rsidR="00A94BB4" w:rsidRPr="003C7711" w:rsidRDefault="00A364DF" w:rsidP="005019E7">
      <w:pPr>
        <w:ind w:firstLine="567"/>
        <w:jc w:val="both"/>
        <w:rPr>
          <w:sz w:val="28"/>
          <w:szCs w:val="28"/>
        </w:rPr>
      </w:pPr>
      <w:r w:rsidRPr="003C7711">
        <w:rPr>
          <w:sz w:val="28"/>
          <w:szCs w:val="28"/>
        </w:rPr>
        <w:t>Криворізька</w:t>
      </w:r>
      <w:r w:rsidR="00DF5C49" w:rsidRPr="003C7711">
        <w:rPr>
          <w:sz w:val="28"/>
          <w:szCs w:val="28"/>
        </w:rPr>
        <w:t xml:space="preserve"> </w:t>
      </w:r>
      <w:r w:rsidR="00DF5C49" w:rsidRPr="003C7711">
        <w:rPr>
          <w:sz w:val="28"/>
          <w:szCs w:val="28"/>
          <w:lang w:val="uk-UA"/>
        </w:rPr>
        <w:t>МТГ</w:t>
      </w:r>
      <w:r w:rsidRPr="003C7711">
        <w:rPr>
          <w:sz w:val="28"/>
          <w:szCs w:val="28"/>
        </w:rPr>
        <w:t xml:space="preserve"> як великий промисловий центр України значною мірою залежить від </w:t>
      </w:r>
      <w:r w:rsidR="00261ABF" w:rsidRPr="003C7711">
        <w:rPr>
          <w:sz w:val="28"/>
          <w:szCs w:val="28"/>
          <w:lang w:val="uk-UA"/>
        </w:rPr>
        <w:t>ГМК</w:t>
      </w:r>
      <w:r w:rsidRPr="003C7711">
        <w:rPr>
          <w:sz w:val="28"/>
          <w:szCs w:val="28"/>
        </w:rPr>
        <w:t xml:space="preserve">, що робить її економіку монопрофільною. В умовах </w:t>
      </w:r>
      <w:r w:rsidR="00DF5C49" w:rsidRPr="003C7711">
        <w:rPr>
          <w:sz w:val="28"/>
          <w:szCs w:val="28"/>
        </w:rPr>
        <w:t>повномасштабного вторгнення, що</w:t>
      </w:r>
      <w:r w:rsidRPr="003C7711">
        <w:rPr>
          <w:sz w:val="28"/>
          <w:szCs w:val="28"/>
        </w:rPr>
        <w:t xml:space="preserve"> почалос</w:t>
      </w:r>
      <w:r w:rsidR="00DF5C49" w:rsidRPr="003C7711">
        <w:rPr>
          <w:sz w:val="28"/>
          <w:szCs w:val="28"/>
        </w:rPr>
        <w:t xml:space="preserve">я у 2022 році, економіка </w:t>
      </w:r>
      <w:r w:rsidR="00DF5C49" w:rsidRPr="003C7711">
        <w:rPr>
          <w:sz w:val="28"/>
          <w:szCs w:val="28"/>
          <w:lang w:val="uk-UA"/>
        </w:rPr>
        <w:t>Криворізької МТГ</w:t>
      </w:r>
      <w:r w:rsidRPr="003C7711">
        <w:rPr>
          <w:sz w:val="28"/>
          <w:szCs w:val="28"/>
        </w:rPr>
        <w:t xml:space="preserve"> зазнала с</w:t>
      </w:r>
      <w:r w:rsidR="00DF5C49" w:rsidRPr="003C7711">
        <w:rPr>
          <w:sz w:val="28"/>
          <w:szCs w:val="28"/>
          <w:lang w:val="uk-UA"/>
        </w:rPr>
        <w:t>уттєвих</w:t>
      </w:r>
      <w:r w:rsidRPr="003C7711">
        <w:rPr>
          <w:sz w:val="28"/>
          <w:szCs w:val="28"/>
        </w:rPr>
        <w:t xml:space="preserve"> </w:t>
      </w:r>
      <w:r w:rsidR="00DF5C49" w:rsidRPr="003C7711">
        <w:rPr>
          <w:sz w:val="28"/>
          <w:szCs w:val="28"/>
          <w:lang w:val="uk-UA"/>
        </w:rPr>
        <w:t>проблем</w:t>
      </w:r>
      <w:r w:rsidRPr="003C7711">
        <w:rPr>
          <w:sz w:val="28"/>
          <w:szCs w:val="28"/>
        </w:rPr>
        <w:t xml:space="preserve">, зокрема через руйнування інфраструктури, зниження обсягів виробництва, ускладнення логістики та міграцію населення. Однак, </w:t>
      </w:r>
      <w:r w:rsidR="00E41AD5">
        <w:rPr>
          <w:sz w:val="28"/>
          <w:szCs w:val="28"/>
          <w:lang w:val="uk-UA"/>
        </w:rPr>
        <w:t>МСБ</w:t>
      </w:r>
      <w:r w:rsidRPr="003C7711">
        <w:rPr>
          <w:sz w:val="28"/>
          <w:szCs w:val="28"/>
        </w:rPr>
        <w:t xml:space="preserve"> продовжує </w:t>
      </w:r>
      <w:r w:rsidR="00DF6E11" w:rsidRPr="003C7711">
        <w:rPr>
          <w:sz w:val="28"/>
          <w:szCs w:val="28"/>
          <w:lang w:val="uk-UA"/>
        </w:rPr>
        <w:t>відігравати</w:t>
      </w:r>
      <w:r w:rsidRPr="003C7711">
        <w:rPr>
          <w:sz w:val="28"/>
          <w:szCs w:val="28"/>
        </w:rPr>
        <w:t xml:space="preserve"> важливу роль у підтримці економіки </w:t>
      </w:r>
      <w:r w:rsidR="00DF6E11" w:rsidRPr="003C7711">
        <w:rPr>
          <w:sz w:val="28"/>
          <w:szCs w:val="28"/>
          <w:lang w:val="uk-UA"/>
        </w:rPr>
        <w:t>Криворізької МТГ</w:t>
      </w:r>
      <w:r w:rsidRPr="003C7711">
        <w:rPr>
          <w:sz w:val="28"/>
          <w:szCs w:val="28"/>
        </w:rPr>
        <w:t>, забезпечуючи</w:t>
      </w:r>
      <w:r w:rsidR="00C55491" w:rsidRPr="003C7711">
        <w:rPr>
          <w:sz w:val="28"/>
          <w:szCs w:val="28"/>
        </w:rPr>
        <w:t xml:space="preserve"> зайнятість населення</w:t>
      </w:r>
      <w:r w:rsidR="00C31BFF">
        <w:rPr>
          <w:sz w:val="28"/>
          <w:szCs w:val="28"/>
          <w:lang w:val="uk-UA"/>
        </w:rPr>
        <w:t>,</w:t>
      </w:r>
      <w:r w:rsidR="00C55491" w:rsidRPr="003C7711">
        <w:rPr>
          <w:sz w:val="28"/>
          <w:szCs w:val="28"/>
        </w:rPr>
        <w:t xml:space="preserve"> та надавати послуги й виробляти</w:t>
      </w:r>
      <w:r w:rsidRPr="003C7711">
        <w:rPr>
          <w:sz w:val="28"/>
          <w:szCs w:val="28"/>
        </w:rPr>
        <w:t xml:space="preserve"> товари місцевого споживання.</w:t>
      </w:r>
    </w:p>
    <w:p w14:paraId="00000B2D" w14:textId="6296FA3B" w:rsidR="00A94BB4" w:rsidRPr="003C7711" w:rsidRDefault="00C55491" w:rsidP="005019E7">
      <w:pPr>
        <w:ind w:firstLine="567"/>
        <w:jc w:val="both"/>
        <w:rPr>
          <w:sz w:val="28"/>
          <w:szCs w:val="28"/>
        </w:rPr>
      </w:pPr>
      <w:r w:rsidRPr="003C7711">
        <w:rPr>
          <w:sz w:val="28"/>
          <w:szCs w:val="28"/>
        </w:rPr>
        <w:t>У 2024 році</w:t>
      </w:r>
      <w:r w:rsidR="00A364DF" w:rsidRPr="003C7711">
        <w:rPr>
          <w:sz w:val="28"/>
          <w:szCs w:val="28"/>
        </w:rPr>
        <w:t xml:space="preserve"> 1</w:t>
      </w:r>
      <w:r w:rsidR="00C31BFF">
        <w:rPr>
          <w:sz w:val="28"/>
          <w:szCs w:val="28"/>
          <w:lang w:val="uk-UA"/>
        </w:rPr>
        <w:t xml:space="preserve"> </w:t>
      </w:r>
      <w:r w:rsidR="00C31BFF">
        <w:rPr>
          <w:sz w:val="28"/>
          <w:szCs w:val="28"/>
        </w:rPr>
        <w:t>022 суб</w:t>
      </w:r>
      <w:r w:rsidR="00C31BFF">
        <w:rPr>
          <w:sz w:val="28"/>
          <w:szCs w:val="28"/>
          <w:lang w:val="uk-UA"/>
        </w:rPr>
        <w:t>’</w:t>
      </w:r>
      <w:r w:rsidR="00A364DF" w:rsidRPr="003C7711">
        <w:rPr>
          <w:sz w:val="28"/>
          <w:szCs w:val="28"/>
        </w:rPr>
        <w:t>єкти господарювання подали заявки на гранти, з яких 302 отримали підтримку на загальну суму 61,4 млн грн, що дозволило створити понад 277 робочих місць. Необхідно посилити підтримку інституцій щодо отримання бізнесом мікро</w:t>
      </w:r>
      <w:r w:rsidRPr="003C7711">
        <w:rPr>
          <w:sz w:val="28"/>
          <w:szCs w:val="28"/>
        </w:rPr>
        <w:t>кредитування для малого бізнесу</w:t>
      </w:r>
      <w:r w:rsidRPr="003C7711">
        <w:rPr>
          <w:sz w:val="28"/>
          <w:szCs w:val="28"/>
          <w:lang w:val="uk-UA"/>
        </w:rPr>
        <w:t xml:space="preserve">, </w:t>
      </w:r>
      <w:r w:rsidR="00A364DF" w:rsidRPr="003C7711">
        <w:rPr>
          <w:sz w:val="28"/>
          <w:szCs w:val="28"/>
        </w:rPr>
        <w:t xml:space="preserve">допомогу бізнесу </w:t>
      </w:r>
      <w:r w:rsidR="00BC0A16">
        <w:rPr>
          <w:sz w:val="28"/>
          <w:szCs w:val="28"/>
          <w:lang w:val="uk-UA"/>
        </w:rPr>
        <w:t>відносно</w:t>
      </w:r>
      <w:r w:rsidR="00A364DF" w:rsidRPr="003C7711">
        <w:rPr>
          <w:sz w:val="28"/>
          <w:szCs w:val="28"/>
        </w:rPr>
        <w:t xml:space="preserve"> формування партнерств з міжнародними організац</w:t>
      </w:r>
      <w:r w:rsidR="002B0B19">
        <w:rPr>
          <w:sz w:val="28"/>
          <w:szCs w:val="28"/>
        </w:rPr>
        <w:t>іями (ЄБРР, GIZ, UNICEF, USAID)</w:t>
      </w:r>
      <w:r w:rsidR="002B0B19">
        <w:rPr>
          <w:sz w:val="28"/>
          <w:szCs w:val="28"/>
          <w:lang w:val="uk-UA"/>
        </w:rPr>
        <w:t>, я</w:t>
      </w:r>
      <w:r w:rsidR="00A364DF" w:rsidRPr="003C7711">
        <w:rPr>
          <w:sz w:val="28"/>
          <w:szCs w:val="28"/>
        </w:rPr>
        <w:t xml:space="preserve">кі надаватимуть компенсації відсотків за кредитами для підприємств, </w:t>
      </w:r>
      <w:r w:rsidRPr="003C7711">
        <w:rPr>
          <w:sz w:val="28"/>
          <w:szCs w:val="28"/>
          <w:lang w:val="uk-UA"/>
        </w:rPr>
        <w:t>що</w:t>
      </w:r>
      <w:r w:rsidR="00A364DF" w:rsidRPr="003C7711">
        <w:rPr>
          <w:sz w:val="28"/>
          <w:szCs w:val="28"/>
        </w:rPr>
        <w:t xml:space="preserve"> створюють нові робочі місця.</w:t>
      </w:r>
    </w:p>
    <w:p w14:paraId="00000B2E" w14:textId="0E469185" w:rsidR="00A94BB4" w:rsidRPr="003C7711" w:rsidRDefault="00A364DF" w:rsidP="005019E7">
      <w:pPr>
        <w:ind w:firstLine="567"/>
        <w:jc w:val="both"/>
        <w:rPr>
          <w:sz w:val="28"/>
          <w:szCs w:val="28"/>
        </w:rPr>
      </w:pPr>
      <w:r w:rsidRPr="003C7711">
        <w:rPr>
          <w:sz w:val="28"/>
          <w:szCs w:val="28"/>
        </w:rPr>
        <w:t xml:space="preserve">Важливим завданням є створення сприятливих умов для розвитку малого бізнесу через розвиток інфраструктури. У </w:t>
      </w:r>
      <w:r w:rsidR="00C55491" w:rsidRPr="003C7711">
        <w:rPr>
          <w:sz w:val="28"/>
          <w:szCs w:val="28"/>
          <w:lang w:val="uk-UA"/>
        </w:rPr>
        <w:t>Криворізькій МТГ</w:t>
      </w:r>
      <w:r w:rsidRPr="003C7711">
        <w:rPr>
          <w:sz w:val="28"/>
          <w:szCs w:val="28"/>
        </w:rPr>
        <w:t xml:space="preserve"> створено індустріальний парк «Кривбас»,</w:t>
      </w:r>
      <w:r w:rsidR="00C55491" w:rsidRPr="003C7711">
        <w:rPr>
          <w:sz w:val="28"/>
          <w:szCs w:val="28"/>
          <w:lang w:val="uk-UA"/>
        </w:rPr>
        <w:t xml:space="preserve"> що</w:t>
      </w:r>
      <w:r w:rsidRPr="003C7711">
        <w:rPr>
          <w:sz w:val="28"/>
          <w:szCs w:val="28"/>
        </w:rPr>
        <w:t xml:space="preserve"> може стати платформою для розвитку </w:t>
      </w:r>
      <w:r w:rsidR="00C55491" w:rsidRPr="003C7711">
        <w:rPr>
          <w:sz w:val="28"/>
          <w:szCs w:val="28"/>
          <w:lang w:val="uk-UA"/>
        </w:rPr>
        <w:t>МСП</w:t>
      </w:r>
      <w:r w:rsidRPr="003C7711">
        <w:rPr>
          <w:sz w:val="28"/>
          <w:szCs w:val="28"/>
        </w:rPr>
        <w:t xml:space="preserve"> у сфері переробки та виробництва.</w:t>
      </w:r>
    </w:p>
    <w:p w14:paraId="00000B2F" w14:textId="4F805133" w:rsidR="00A94BB4" w:rsidRPr="003C7711" w:rsidRDefault="00A364DF" w:rsidP="005019E7">
      <w:pPr>
        <w:ind w:firstLine="567"/>
        <w:jc w:val="both"/>
        <w:rPr>
          <w:sz w:val="28"/>
          <w:szCs w:val="28"/>
        </w:rPr>
      </w:pPr>
      <w:r w:rsidRPr="003C7711">
        <w:rPr>
          <w:sz w:val="28"/>
          <w:szCs w:val="28"/>
        </w:rPr>
        <w:t xml:space="preserve">Необхідно заохочувати розвиток інноваційних проєктів </w:t>
      </w:r>
      <w:r w:rsidR="00261ABF" w:rsidRPr="003C7711">
        <w:rPr>
          <w:sz w:val="28"/>
          <w:szCs w:val="28"/>
        </w:rPr>
        <w:t>і</w:t>
      </w:r>
      <w:r w:rsidRPr="003C7711">
        <w:rPr>
          <w:sz w:val="28"/>
          <w:szCs w:val="28"/>
        </w:rPr>
        <w:t xml:space="preserve"> стартапів. У</w:t>
      </w:r>
      <w:r w:rsidR="00C55491" w:rsidRPr="003C7711">
        <w:rPr>
          <w:sz w:val="28"/>
          <w:szCs w:val="28"/>
          <w:lang w:val="uk-UA"/>
        </w:rPr>
        <w:t xml:space="preserve"> Криворізькій МТГ</w:t>
      </w:r>
      <w:r w:rsidRPr="003C7711">
        <w:rPr>
          <w:sz w:val="28"/>
          <w:szCs w:val="28"/>
        </w:rPr>
        <w:t xml:space="preserve"> створюється сучасна мережа STEM-лабораторії, що може стати основою для розвитку інноваційних проєктів.</w:t>
      </w:r>
    </w:p>
    <w:p w14:paraId="00000B31" w14:textId="6F25D3B2" w:rsidR="00A94BB4" w:rsidRPr="003C7711" w:rsidRDefault="00A364DF" w:rsidP="005019E7">
      <w:pPr>
        <w:ind w:firstLine="567"/>
        <w:jc w:val="both"/>
        <w:rPr>
          <w:sz w:val="28"/>
          <w:szCs w:val="28"/>
        </w:rPr>
      </w:pPr>
      <w:r w:rsidRPr="003C7711">
        <w:rPr>
          <w:sz w:val="28"/>
          <w:szCs w:val="28"/>
        </w:rPr>
        <w:t xml:space="preserve">Необхідно створити в </w:t>
      </w:r>
      <w:r w:rsidR="00C55491" w:rsidRPr="003C7711">
        <w:rPr>
          <w:sz w:val="28"/>
          <w:szCs w:val="28"/>
          <w:lang w:val="uk-UA"/>
        </w:rPr>
        <w:t>Криворізькій МТГ</w:t>
      </w:r>
      <w:r w:rsidRPr="003C7711">
        <w:rPr>
          <w:sz w:val="28"/>
          <w:szCs w:val="28"/>
        </w:rPr>
        <w:t xml:space="preserve"> фонд підтримки стартапів </w:t>
      </w:r>
      <w:r w:rsidR="00261ABF" w:rsidRPr="003C7711">
        <w:rPr>
          <w:sz w:val="28"/>
          <w:szCs w:val="28"/>
          <w:lang w:val="uk-UA"/>
        </w:rPr>
        <w:t>і</w:t>
      </w:r>
      <w:r w:rsidRPr="003C7711">
        <w:rPr>
          <w:sz w:val="28"/>
          <w:szCs w:val="28"/>
        </w:rPr>
        <w:t xml:space="preserve"> проводити конкурси та х</w:t>
      </w:r>
      <w:r w:rsidR="00C55491" w:rsidRPr="003C7711">
        <w:rPr>
          <w:sz w:val="28"/>
          <w:szCs w:val="28"/>
        </w:rPr>
        <w:t>акатони для молодих підприємців</w:t>
      </w:r>
      <w:r w:rsidR="00C55491" w:rsidRPr="003C7711">
        <w:rPr>
          <w:sz w:val="28"/>
          <w:szCs w:val="28"/>
          <w:lang w:val="uk-UA"/>
        </w:rPr>
        <w:t xml:space="preserve">, </w:t>
      </w:r>
      <w:r w:rsidR="00C55491" w:rsidRPr="003C7711">
        <w:rPr>
          <w:sz w:val="28"/>
          <w:szCs w:val="28"/>
        </w:rPr>
        <w:t xml:space="preserve">забезпечити </w:t>
      </w:r>
      <w:r w:rsidRPr="003C7711">
        <w:rPr>
          <w:sz w:val="28"/>
          <w:szCs w:val="28"/>
        </w:rPr>
        <w:t>доступ до навчальних програм</w:t>
      </w:r>
      <w:r w:rsidR="0034395A" w:rsidRPr="003C7711">
        <w:rPr>
          <w:sz w:val="28"/>
          <w:szCs w:val="28"/>
        </w:rPr>
        <w:t xml:space="preserve"> з підприємництва та інновацій</w:t>
      </w:r>
      <w:r w:rsidR="0034395A" w:rsidRPr="003C7711">
        <w:rPr>
          <w:sz w:val="28"/>
          <w:szCs w:val="28"/>
          <w:lang w:val="uk-UA"/>
        </w:rPr>
        <w:t xml:space="preserve">, </w:t>
      </w:r>
      <w:r w:rsidR="0034395A" w:rsidRPr="003C7711">
        <w:rPr>
          <w:sz w:val="28"/>
          <w:szCs w:val="28"/>
        </w:rPr>
        <w:t xml:space="preserve">навчання </w:t>
      </w:r>
      <w:r w:rsidRPr="003C7711">
        <w:rPr>
          <w:sz w:val="28"/>
          <w:szCs w:val="28"/>
        </w:rPr>
        <w:t xml:space="preserve">та підвищення кваліфікації для підприємців у нових умовах. </w:t>
      </w:r>
      <w:r w:rsidRPr="003C7711">
        <w:rPr>
          <w:sz w:val="28"/>
          <w:szCs w:val="28"/>
          <w:highlight w:val="white"/>
        </w:rPr>
        <w:t>У громаді є 14 закладів фахової передвищої освіти та 12</w:t>
      </w:r>
      <w:r w:rsidR="00261ABF" w:rsidRPr="003C7711">
        <w:rPr>
          <w:sz w:val="28"/>
          <w:szCs w:val="28"/>
          <w:highlight w:val="white"/>
          <w:lang w:val="uk-UA"/>
        </w:rPr>
        <w:t> </w:t>
      </w:r>
      <w:r w:rsidRPr="003C7711">
        <w:rPr>
          <w:sz w:val="28"/>
          <w:szCs w:val="28"/>
          <w:highlight w:val="white"/>
        </w:rPr>
        <w:t xml:space="preserve">закладів професійно-технічної освіти, </w:t>
      </w:r>
      <w:r w:rsidR="0034395A" w:rsidRPr="003C7711">
        <w:rPr>
          <w:sz w:val="28"/>
          <w:szCs w:val="28"/>
          <w:highlight w:val="white"/>
          <w:lang w:val="uk-UA"/>
        </w:rPr>
        <w:t>що</w:t>
      </w:r>
      <w:r w:rsidRPr="003C7711">
        <w:rPr>
          <w:sz w:val="28"/>
          <w:szCs w:val="28"/>
          <w:highlight w:val="white"/>
        </w:rPr>
        <w:t xml:space="preserve"> можуть бути залучені до навчання підприємців.</w:t>
      </w:r>
    </w:p>
    <w:p w14:paraId="00000B32" w14:textId="45CE3887" w:rsidR="00A94BB4" w:rsidRPr="003C7711" w:rsidRDefault="0034395A" w:rsidP="005019E7">
      <w:pPr>
        <w:ind w:firstLine="567"/>
        <w:jc w:val="both"/>
        <w:rPr>
          <w:sz w:val="28"/>
          <w:szCs w:val="28"/>
        </w:rPr>
      </w:pPr>
      <w:r w:rsidRPr="003C7711">
        <w:rPr>
          <w:sz w:val="28"/>
          <w:szCs w:val="28"/>
          <w:lang w:val="uk-UA"/>
        </w:rPr>
        <w:t xml:space="preserve">Необхідно </w:t>
      </w:r>
      <w:r w:rsidRPr="003C7711">
        <w:rPr>
          <w:sz w:val="28"/>
          <w:szCs w:val="28"/>
        </w:rPr>
        <w:t xml:space="preserve">організувати </w:t>
      </w:r>
      <w:r w:rsidR="00A364DF" w:rsidRPr="003C7711">
        <w:rPr>
          <w:sz w:val="28"/>
          <w:szCs w:val="28"/>
        </w:rPr>
        <w:t>курси з цифровізації бізнесу, маркетин</w:t>
      </w:r>
      <w:r w:rsidR="00F81185" w:rsidRPr="003C7711">
        <w:rPr>
          <w:sz w:val="28"/>
          <w:szCs w:val="28"/>
        </w:rPr>
        <w:t>гу та фінансового менеджменту й</w:t>
      </w:r>
      <w:r w:rsidR="00A364DF" w:rsidRPr="003C7711">
        <w:rPr>
          <w:sz w:val="28"/>
          <w:szCs w:val="28"/>
        </w:rPr>
        <w:t xml:space="preserve"> забезпечити доступ до міжнародних програм обміну досвідом.</w:t>
      </w:r>
    </w:p>
    <w:p w14:paraId="00000B33" w14:textId="7F9FE914" w:rsidR="00A94BB4" w:rsidRPr="003C7711" w:rsidRDefault="00A364DF" w:rsidP="005019E7">
      <w:pPr>
        <w:ind w:firstLine="567"/>
        <w:jc w:val="both"/>
        <w:rPr>
          <w:sz w:val="28"/>
          <w:szCs w:val="28"/>
        </w:rPr>
      </w:pPr>
      <w:r w:rsidRPr="003C7711">
        <w:rPr>
          <w:sz w:val="28"/>
          <w:szCs w:val="28"/>
        </w:rPr>
        <w:lastRenderedPageBreak/>
        <w:t xml:space="preserve">У </w:t>
      </w:r>
      <w:r w:rsidR="00F81185" w:rsidRPr="003C7711">
        <w:rPr>
          <w:sz w:val="28"/>
          <w:szCs w:val="28"/>
          <w:lang w:val="uk-UA"/>
        </w:rPr>
        <w:t>Криворізькій МТГ</w:t>
      </w:r>
      <w:r w:rsidRPr="003C7711">
        <w:rPr>
          <w:sz w:val="28"/>
          <w:szCs w:val="28"/>
        </w:rPr>
        <w:t xml:space="preserve"> впроваджено електронні сервіси для надання адміністративних послуг, що дозволяє скоротити час на реєстрацію бізнесу. Необхідно й надалі продовжити цифровізацію адміністративних послуг та спрощення процедури отримання дозвільної документації.</w:t>
      </w:r>
    </w:p>
    <w:p w14:paraId="00000B34" w14:textId="5E11CBED" w:rsidR="00A94BB4" w:rsidRDefault="00F81185" w:rsidP="005019E7">
      <w:pPr>
        <w:ind w:firstLine="567"/>
        <w:jc w:val="both"/>
        <w:rPr>
          <w:sz w:val="28"/>
          <w:szCs w:val="28"/>
        </w:rPr>
      </w:pPr>
      <w:r w:rsidRPr="003C7711">
        <w:rPr>
          <w:sz w:val="28"/>
          <w:szCs w:val="28"/>
        </w:rPr>
        <w:t>Реалізація завдань у</w:t>
      </w:r>
      <w:r w:rsidR="00A364DF" w:rsidRPr="003C7711">
        <w:rPr>
          <w:sz w:val="28"/>
          <w:szCs w:val="28"/>
        </w:rPr>
        <w:t xml:space="preserve"> </w:t>
      </w:r>
      <w:r w:rsidRPr="003C7711">
        <w:rPr>
          <w:sz w:val="28"/>
          <w:szCs w:val="28"/>
          <w:lang w:val="uk-UA"/>
        </w:rPr>
        <w:t>межах</w:t>
      </w:r>
      <w:r w:rsidR="00A364DF" w:rsidRPr="003C7711">
        <w:rPr>
          <w:sz w:val="28"/>
          <w:szCs w:val="28"/>
        </w:rPr>
        <w:t xml:space="preserve"> оперативної цілі дозволить створити сприятливе середовище для розвитку </w:t>
      </w:r>
      <w:r w:rsidR="00CE231C">
        <w:rPr>
          <w:sz w:val="28"/>
          <w:szCs w:val="28"/>
          <w:lang w:val="uk-UA"/>
        </w:rPr>
        <w:t>МСБ</w:t>
      </w:r>
      <w:r w:rsidR="00A364DF" w:rsidRPr="003C7711">
        <w:rPr>
          <w:sz w:val="28"/>
          <w:szCs w:val="28"/>
        </w:rPr>
        <w:t xml:space="preserve"> в </w:t>
      </w:r>
      <w:r w:rsidR="00CE231C" w:rsidRPr="00CE231C">
        <w:rPr>
          <w:sz w:val="28"/>
          <w:szCs w:val="28"/>
        </w:rPr>
        <w:t>Криворізькій МТГ</w:t>
      </w:r>
      <w:r w:rsidR="00A364DF" w:rsidRPr="00CE231C">
        <w:rPr>
          <w:sz w:val="28"/>
          <w:szCs w:val="28"/>
        </w:rPr>
        <w:t>,</w:t>
      </w:r>
      <w:r w:rsidR="00A364DF" w:rsidRPr="003C7711">
        <w:rPr>
          <w:sz w:val="28"/>
          <w:szCs w:val="28"/>
        </w:rPr>
        <w:t xml:space="preserve"> забезпечити підприємців необхідними знаннями, ресурсами та кваліфікованими кадрами. Це сприятиме диверсифікації економіки, створенню нових робочих місць та підвищенню конкурентоспроможності </w:t>
      </w:r>
      <w:r w:rsidR="00A364DF">
        <w:rPr>
          <w:sz w:val="28"/>
          <w:szCs w:val="28"/>
        </w:rPr>
        <w:t>місцевих підприємств.</w:t>
      </w:r>
    </w:p>
    <w:p w14:paraId="00000B35" w14:textId="35E46E91" w:rsidR="00A94BB4" w:rsidRDefault="00A364DF" w:rsidP="005019E7">
      <w:pPr>
        <w:spacing w:before="120" w:after="120"/>
        <w:jc w:val="both"/>
        <w:rPr>
          <w:b/>
          <w:i/>
          <w:sz w:val="28"/>
          <w:szCs w:val="28"/>
        </w:rPr>
      </w:pPr>
      <w:r>
        <w:rPr>
          <w:b/>
          <w:i/>
          <w:sz w:val="28"/>
          <w:szCs w:val="28"/>
        </w:rPr>
        <w:t xml:space="preserve">Завдання та сфери реалізації проєктів для досягнення оперативної цілі 3.2. Розвинений сектор </w:t>
      </w:r>
      <w:r w:rsidR="008259AC">
        <w:rPr>
          <w:b/>
          <w:i/>
          <w:sz w:val="28"/>
          <w:szCs w:val="28"/>
          <w:lang w:val="uk-UA"/>
        </w:rPr>
        <w:t>МСП</w:t>
      </w:r>
      <w:r>
        <w:rPr>
          <w:b/>
          <w:i/>
          <w:sz w:val="28"/>
          <w:szCs w:val="28"/>
        </w:rPr>
        <w:t>:</w:t>
      </w:r>
    </w:p>
    <w:tbl>
      <w:tblPr>
        <w:tblStyle w:val="afffffffffff"/>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5"/>
        <w:gridCol w:w="7234"/>
      </w:tblGrid>
      <w:tr w:rsidR="00A94BB4" w14:paraId="72B736F0" w14:textId="77777777" w:rsidTr="00F81185">
        <w:tc>
          <w:tcPr>
            <w:tcW w:w="2405" w:type="dxa"/>
            <w:shd w:val="clear" w:color="auto" w:fill="E7E6E6"/>
          </w:tcPr>
          <w:p w14:paraId="00000B36" w14:textId="77777777" w:rsidR="00A94BB4" w:rsidRPr="00C27FDD" w:rsidRDefault="00A364DF" w:rsidP="005019E7">
            <w:pPr>
              <w:spacing w:before="40" w:after="40"/>
              <w:jc w:val="center"/>
              <w:rPr>
                <w:b/>
                <w:i/>
              </w:rPr>
            </w:pPr>
            <w:r w:rsidRPr="00C27FDD">
              <w:rPr>
                <w:b/>
                <w:i/>
              </w:rPr>
              <w:t>Завдання</w:t>
            </w:r>
          </w:p>
        </w:tc>
        <w:tc>
          <w:tcPr>
            <w:tcW w:w="7234" w:type="dxa"/>
            <w:shd w:val="clear" w:color="auto" w:fill="E7E6E6"/>
          </w:tcPr>
          <w:p w14:paraId="00000B37" w14:textId="77777777" w:rsidR="00A94BB4" w:rsidRPr="00C27FDD" w:rsidRDefault="00A364DF" w:rsidP="005019E7">
            <w:pPr>
              <w:spacing w:before="40" w:after="40"/>
              <w:jc w:val="center"/>
              <w:rPr>
                <w:b/>
                <w:i/>
              </w:rPr>
            </w:pPr>
            <w:r w:rsidRPr="00C27FDD">
              <w:rPr>
                <w:b/>
                <w:i/>
              </w:rPr>
              <w:t>Сфери реалізації проєктів</w:t>
            </w:r>
          </w:p>
        </w:tc>
      </w:tr>
      <w:tr w:rsidR="00F81185" w:rsidRPr="00F81185" w14:paraId="31586CD7" w14:textId="77777777" w:rsidTr="00F81185">
        <w:tc>
          <w:tcPr>
            <w:tcW w:w="2405" w:type="dxa"/>
            <w:shd w:val="clear" w:color="auto" w:fill="auto"/>
          </w:tcPr>
          <w:p w14:paraId="08C5B690" w14:textId="088501BC" w:rsidR="00F81185" w:rsidRPr="00F81185" w:rsidRDefault="00F81185" w:rsidP="005019E7">
            <w:pPr>
              <w:jc w:val="center"/>
              <w:rPr>
                <w:i/>
                <w:lang w:val="uk-UA"/>
              </w:rPr>
            </w:pPr>
            <w:r>
              <w:rPr>
                <w:i/>
                <w:lang w:val="uk-UA"/>
              </w:rPr>
              <w:t>1</w:t>
            </w:r>
          </w:p>
        </w:tc>
        <w:tc>
          <w:tcPr>
            <w:tcW w:w="7234" w:type="dxa"/>
            <w:shd w:val="clear" w:color="auto" w:fill="auto"/>
          </w:tcPr>
          <w:p w14:paraId="23F96305" w14:textId="6BA51329" w:rsidR="00F81185" w:rsidRPr="00F81185" w:rsidRDefault="00F81185" w:rsidP="005019E7">
            <w:pPr>
              <w:tabs>
                <w:tab w:val="left" w:pos="439"/>
              </w:tabs>
              <w:ind w:left="57"/>
              <w:jc w:val="center"/>
              <w:rPr>
                <w:i/>
                <w:lang w:val="uk-UA"/>
              </w:rPr>
            </w:pPr>
            <w:r>
              <w:rPr>
                <w:i/>
                <w:lang w:val="uk-UA"/>
              </w:rPr>
              <w:t>2</w:t>
            </w:r>
          </w:p>
        </w:tc>
      </w:tr>
      <w:tr w:rsidR="00B22738" w14:paraId="79C37E29" w14:textId="77777777" w:rsidTr="007C4FA5">
        <w:trPr>
          <w:trHeight w:val="5491"/>
        </w:trPr>
        <w:tc>
          <w:tcPr>
            <w:tcW w:w="2405" w:type="dxa"/>
          </w:tcPr>
          <w:p w14:paraId="138ADBD1" w14:textId="77777777" w:rsidR="00B22738" w:rsidRDefault="00B22738" w:rsidP="005019E7">
            <w:r>
              <w:t>3.2.1. Система нав</w:t>
            </w:r>
            <w:r>
              <w:rPr>
                <w:lang w:val="uk-UA"/>
              </w:rPr>
              <w:t>-</w:t>
            </w:r>
            <w:r>
              <w:t>чання та інформа</w:t>
            </w:r>
            <w:r>
              <w:rPr>
                <w:lang w:val="uk-UA"/>
              </w:rPr>
              <w:t>-</w:t>
            </w:r>
            <w:r>
              <w:t xml:space="preserve">ційної підтримки </w:t>
            </w:r>
          </w:p>
          <w:p w14:paraId="00000B38" w14:textId="0E20823C" w:rsidR="00B22738" w:rsidRDefault="00C27FDD" w:rsidP="005019E7">
            <w:r>
              <w:t>місцевих суб</w:t>
            </w:r>
            <w:r>
              <w:rPr>
                <w:lang w:val="uk-UA"/>
              </w:rPr>
              <w:t>’</w:t>
            </w:r>
            <w:r w:rsidR="00B22738">
              <w:t>єктів господарювання</w:t>
            </w:r>
          </w:p>
        </w:tc>
        <w:tc>
          <w:tcPr>
            <w:tcW w:w="7234" w:type="dxa"/>
            <w:shd w:val="clear" w:color="auto" w:fill="FFFFFF"/>
          </w:tcPr>
          <w:p w14:paraId="046FFFE0" w14:textId="77777777" w:rsidR="00B22738" w:rsidRDefault="00B22738" w:rsidP="005A59E1">
            <w:pPr>
              <w:tabs>
                <w:tab w:val="left" w:pos="439"/>
              </w:tabs>
              <w:ind w:firstLine="458"/>
              <w:jc w:val="both"/>
            </w:pPr>
            <w:r>
              <w:t>Підтримка в актуальному стані інформації для підприємців на онлайн платформі (новини, законодавство, гранти, програми під</w:t>
            </w:r>
            <w:r>
              <w:rPr>
                <w:lang w:val="uk-UA"/>
              </w:rPr>
              <w:t>-</w:t>
            </w:r>
            <w:r>
              <w:t>тримки).</w:t>
            </w:r>
          </w:p>
          <w:p w14:paraId="57B7DD6F" w14:textId="77777777" w:rsidR="00B22738" w:rsidRDefault="00B22738" w:rsidP="005A59E1">
            <w:pPr>
              <w:tabs>
                <w:tab w:val="left" w:pos="439"/>
              </w:tabs>
              <w:ind w:firstLine="458"/>
              <w:jc w:val="both"/>
            </w:pPr>
            <w:r>
              <w:t>Висвітлення на електронних ресурсах Криворізької міської ра</w:t>
            </w:r>
            <w:r>
              <w:rPr>
                <w:lang w:val="uk-UA"/>
              </w:rPr>
              <w:t>-</w:t>
            </w:r>
            <w:r>
              <w:t>ди та її викон</w:t>
            </w:r>
            <w:r>
              <w:rPr>
                <w:lang w:val="uk-UA"/>
              </w:rPr>
              <w:t xml:space="preserve">авчого </w:t>
            </w:r>
            <w:r>
              <w:t>ком</w:t>
            </w:r>
            <w:r>
              <w:rPr>
                <w:lang w:val="uk-UA"/>
              </w:rPr>
              <w:t>ітет</w:t>
            </w:r>
            <w:r>
              <w:t>у аналітичних матеріалів, оглядів рин</w:t>
            </w:r>
            <w:r>
              <w:rPr>
                <w:lang w:val="uk-UA"/>
              </w:rPr>
              <w:t>-</w:t>
            </w:r>
            <w:r>
              <w:t>ку, бізнес-кейсів.</w:t>
            </w:r>
          </w:p>
          <w:p w14:paraId="43B6D9D8" w14:textId="77777777" w:rsidR="00B22738" w:rsidRDefault="00B22738" w:rsidP="005A59E1">
            <w:pPr>
              <w:tabs>
                <w:tab w:val="left" w:pos="439"/>
              </w:tabs>
              <w:ind w:firstLine="458"/>
              <w:jc w:val="both"/>
            </w:pPr>
            <w:r>
              <w:t>Проведення інформаційних кампаній для підвищення обізна</w:t>
            </w:r>
            <w:r>
              <w:rPr>
                <w:lang w:val="uk-UA"/>
              </w:rPr>
              <w:t>-</w:t>
            </w:r>
            <w:r>
              <w:t>ності підприємців про доступні програми підтримки.</w:t>
            </w:r>
          </w:p>
          <w:p w14:paraId="58D00A3C" w14:textId="77777777" w:rsidR="00B22738" w:rsidRDefault="00B22738" w:rsidP="005A59E1">
            <w:pPr>
              <w:tabs>
                <w:tab w:val="left" w:pos="439"/>
              </w:tabs>
              <w:ind w:firstLine="458"/>
              <w:jc w:val="both"/>
            </w:pPr>
            <w:r>
              <w:t>Організація семінарів, конференцій, форумів для обміну досві</w:t>
            </w:r>
            <w:r>
              <w:rPr>
                <w:lang w:val="uk-UA"/>
              </w:rPr>
              <w:t>-</w:t>
            </w:r>
            <w:r>
              <w:t>дом та налагодження контактів.</w:t>
            </w:r>
          </w:p>
          <w:p w14:paraId="402586AC" w14:textId="77777777" w:rsidR="00B22738" w:rsidRDefault="00B22738" w:rsidP="005A59E1">
            <w:pPr>
              <w:tabs>
                <w:tab w:val="left" w:pos="439"/>
              </w:tabs>
              <w:ind w:firstLine="458"/>
              <w:jc w:val="both"/>
            </w:pPr>
            <w:r>
              <w:t>Використання соціальних мереж для комунікації з підприєм</w:t>
            </w:r>
            <w:r>
              <w:rPr>
                <w:lang w:val="uk-UA"/>
              </w:rPr>
              <w:t>-</w:t>
            </w:r>
            <w:r>
              <w:t>цями.</w:t>
            </w:r>
          </w:p>
          <w:p w14:paraId="7AAC5D61" w14:textId="77777777" w:rsidR="00B22738" w:rsidRDefault="00B22738" w:rsidP="005A59E1">
            <w:pPr>
              <w:tabs>
                <w:tab w:val="left" w:pos="439"/>
              </w:tabs>
              <w:ind w:firstLine="458"/>
              <w:jc w:val="both"/>
            </w:pPr>
            <w:r>
              <w:t>Розробка мобільних додатків, онлайн-платформ для зручного доступу до інформації та послуг.</w:t>
            </w:r>
          </w:p>
          <w:p w14:paraId="41875DD4" w14:textId="77777777" w:rsidR="00B22738" w:rsidRDefault="00B22738" w:rsidP="005A59E1">
            <w:pPr>
              <w:tabs>
                <w:tab w:val="left" w:pos="439"/>
              </w:tabs>
              <w:ind w:firstLine="458"/>
              <w:jc w:val="both"/>
            </w:pPr>
            <w:r>
              <w:t>Створення інноваційних кластерів, бізнес-інкубаторів для під</w:t>
            </w:r>
            <w:r>
              <w:rPr>
                <w:lang w:val="uk-UA"/>
              </w:rPr>
              <w:t>-</w:t>
            </w:r>
            <w:r>
              <w:t>тримки стартапів.</w:t>
            </w:r>
          </w:p>
          <w:p w14:paraId="01277725" w14:textId="77777777" w:rsidR="00B22738" w:rsidRDefault="00B22738" w:rsidP="005A59E1">
            <w:pPr>
              <w:tabs>
                <w:tab w:val="left" w:pos="439"/>
              </w:tabs>
              <w:ind w:firstLine="458"/>
              <w:jc w:val="both"/>
            </w:pPr>
            <w:r>
              <w:t>Обговорення актуальних питань ведення бізнесу на зустрічах підприємців з представниками місцевої влади.</w:t>
            </w:r>
          </w:p>
          <w:p w14:paraId="00000B41" w14:textId="621273D9" w:rsidR="00B22738" w:rsidRDefault="00B22738" w:rsidP="005A59E1">
            <w:pPr>
              <w:tabs>
                <w:tab w:val="left" w:pos="439"/>
              </w:tabs>
              <w:ind w:firstLine="458"/>
              <w:jc w:val="both"/>
            </w:pPr>
            <w:r>
              <w:t>Співпраця з громадськими організаціями, бізнес-асоціаціями для реалізації спільних проєктів</w:t>
            </w:r>
          </w:p>
        </w:tc>
      </w:tr>
      <w:tr w:rsidR="00A94BB4" w14:paraId="5BCBD72A" w14:textId="77777777" w:rsidTr="00190F0C">
        <w:trPr>
          <w:trHeight w:val="1657"/>
        </w:trPr>
        <w:tc>
          <w:tcPr>
            <w:tcW w:w="2405" w:type="dxa"/>
          </w:tcPr>
          <w:p w14:paraId="00000B42" w14:textId="15B39C1C" w:rsidR="00A94BB4" w:rsidRDefault="00A364DF" w:rsidP="00C27FDD">
            <w:r>
              <w:t>3.2.2. Система мар</w:t>
            </w:r>
            <w:r w:rsidR="00F81185">
              <w:rPr>
                <w:lang w:val="uk-UA"/>
              </w:rPr>
              <w:t>-</w:t>
            </w:r>
            <w:r>
              <w:t>кетингової підтрим</w:t>
            </w:r>
            <w:r w:rsidR="00F81185">
              <w:rPr>
                <w:lang w:val="uk-UA"/>
              </w:rPr>
              <w:t>-</w:t>
            </w:r>
            <w:r w:rsidR="00C27FDD">
              <w:t>ки суб</w:t>
            </w:r>
            <w:r w:rsidR="00C27FDD">
              <w:rPr>
                <w:lang w:val="uk-UA"/>
              </w:rPr>
              <w:t>’</w:t>
            </w:r>
            <w:r>
              <w:t>єктів господарювання</w:t>
            </w:r>
          </w:p>
        </w:tc>
        <w:tc>
          <w:tcPr>
            <w:tcW w:w="7234" w:type="dxa"/>
            <w:shd w:val="clear" w:color="auto" w:fill="FFFFFF"/>
          </w:tcPr>
          <w:p w14:paraId="00000B43" w14:textId="77777777" w:rsidR="00A94BB4" w:rsidRDefault="00A364DF" w:rsidP="005A59E1">
            <w:pPr>
              <w:tabs>
                <w:tab w:val="left" w:pos="439"/>
              </w:tabs>
              <w:ind w:firstLine="458"/>
              <w:jc w:val="both"/>
            </w:pPr>
            <w:r>
              <w:t>Проведення досліджень споживчого попиту, конкурентного середовища, тенденцій ринку.</w:t>
            </w:r>
          </w:p>
          <w:p w14:paraId="00000B44" w14:textId="742F0010" w:rsidR="00A94BB4" w:rsidRDefault="00A364DF" w:rsidP="005A59E1">
            <w:pPr>
              <w:tabs>
                <w:tab w:val="left" w:pos="439"/>
              </w:tabs>
              <w:ind w:firstLine="458"/>
              <w:jc w:val="both"/>
            </w:pPr>
            <w:r>
              <w:t xml:space="preserve">Інформаційний супровід місцевих суб’єктів господарювання щодо участі у виставках, ярмарках, у </w:t>
            </w:r>
            <w:r w:rsidR="002E2E00">
              <w:rPr>
                <w:lang w:val="uk-UA"/>
              </w:rPr>
              <w:t>тому числі</w:t>
            </w:r>
            <w:r>
              <w:t xml:space="preserve"> міжнародних.</w:t>
            </w:r>
          </w:p>
          <w:p w14:paraId="00000B45" w14:textId="5621DA0F" w:rsidR="00A94BB4" w:rsidRPr="007C3E98" w:rsidRDefault="00A364DF" w:rsidP="005A59E1">
            <w:pPr>
              <w:tabs>
                <w:tab w:val="left" w:pos="439"/>
              </w:tabs>
              <w:ind w:firstLine="458"/>
              <w:jc w:val="both"/>
            </w:pPr>
            <w:r w:rsidRPr="007C3E98">
              <w:t>Надання інформаційної підтримки в пошуку іноземних партнерів.</w:t>
            </w:r>
          </w:p>
          <w:p w14:paraId="00000B48" w14:textId="5595C422" w:rsidR="00A94BB4" w:rsidRDefault="00A364DF" w:rsidP="005A59E1">
            <w:pPr>
              <w:tabs>
                <w:tab w:val="left" w:pos="439"/>
              </w:tabs>
              <w:ind w:firstLine="458"/>
              <w:jc w:val="both"/>
              <w:rPr>
                <w:strike/>
              </w:rPr>
            </w:pPr>
            <w:r>
              <w:t>Розширення про</w:t>
            </w:r>
            <w:r w:rsidR="002E2E00">
              <w:t>єкту «Марка якості «Криворіжжя»</w:t>
            </w:r>
          </w:p>
        </w:tc>
      </w:tr>
      <w:tr w:rsidR="00A94BB4" w14:paraId="360A523B" w14:textId="77777777" w:rsidTr="004F0A74">
        <w:trPr>
          <w:trHeight w:val="2238"/>
        </w:trPr>
        <w:tc>
          <w:tcPr>
            <w:tcW w:w="2405" w:type="dxa"/>
          </w:tcPr>
          <w:p w14:paraId="00000B49" w14:textId="77777777" w:rsidR="00A94BB4" w:rsidRDefault="00A364DF" w:rsidP="005019E7">
            <w:r>
              <w:t>3.2.3. Розвиток соціальних форм підприємництва</w:t>
            </w:r>
          </w:p>
        </w:tc>
        <w:tc>
          <w:tcPr>
            <w:tcW w:w="7234" w:type="dxa"/>
            <w:shd w:val="clear" w:color="auto" w:fill="FFFFFF"/>
          </w:tcPr>
          <w:p w14:paraId="00000B4A" w14:textId="1A8FB6B8" w:rsidR="00A94BB4" w:rsidRDefault="00A364DF" w:rsidP="005A59E1">
            <w:pPr>
              <w:tabs>
                <w:tab w:val="left" w:pos="439"/>
              </w:tabs>
              <w:ind w:firstLine="458"/>
              <w:jc w:val="both"/>
            </w:pPr>
            <w:r>
              <w:t>Підтримка у пошуку грантових ресурсів для розвитку соціаль</w:t>
            </w:r>
            <w:r w:rsidR="00067AF2">
              <w:rPr>
                <w:lang w:val="uk-UA"/>
              </w:rPr>
              <w:t>-</w:t>
            </w:r>
            <w:r>
              <w:t>них підприємств.</w:t>
            </w:r>
          </w:p>
          <w:p w14:paraId="00000B4B" w14:textId="77777777" w:rsidR="00A94BB4" w:rsidRDefault="00A364DF" w:rsidP="005A59E1">
            <w:pPr>
              <w:tabs>
                <w:tab w:val="left" w:pos="439"/>
              </w:tabs>
              <w:ind w:firstLine="458"/>
              <w:jc w:val="both"/>
            </w:pPr>
            <w:r>
              <w:t>Залучення громадських організацій до розвитку соціального підприємництва.</w:t>
            </w:r>
          </w:p>
          <w:p w14:paraId="00000B4C" w14:textId="2BDAD0E7" w:rsidR="00A94BB4" w:rsidRPr="004F0A74" w:rsidRDefault="00A364DF" w:rsidP="005A59E1">
            <w:pPr>
              <w:tabs>
                <w:tab w:val="left" w:pos="439"/>
              </w:tabs>
              <w:ind w:firstLine="458"/>
              <w:jc w:val="both"/>
              <w:rPr>
                <w:spacing w:val="-4"/>
              </w:rPr>
            </w:pPr>
            <w:r w:rsidRPr="005A59E1">
              <w:t xml:space="preserve">Організація навчальних програм </w:t>
            </w:r>
            <w:r w:rsidR="002E2E00" w:rsidRPr="005A59E1">
              <w:rPr>
                <w:lang w:val="uk-UA"/>
              </w:rPr>
              <w:t>і</w:t>
            </w:r>
            <w:r w:rsidRPr="005A59E1">
              <w:t>з соціального підприєм</w:t>
            </w:r>
            <w:r w:rsidR="005A59E1">
              <w:rPr>
                <w:lang w:val="uk-UA"/>
              </w:rPr>
              <w:t>-</w:t>
            </w:r>
            <w:r w:rsidRPr="005A59E1">
              <w:t>ництва</w:t>
            </w:r>
            <w:r w:rsidRPr="004F0A74">
              <w:rPr>
                <w:spacing w:val="-4"/>
              </w:rPr>
              <w:t>.</w:t>
            </w:r>
          </w:p>
          <w:p w14:paraId="00000B4D" w14:textId="046F12E8" w:rsidR="00A94BB4" w:rsidRPr="004F0A74" w:rsidRDefault="00A364DF" w:rsidP="005A59E1">
            <w:pPr>
              <w:tabs>
                <w:tab w:val="left" w:pos="439"/>
              </w:tabs>
              <w:ind w:firstLine="458"/>
              <w:jc w:val="both"/>
              <w:rPr>
                <w:spacing w:val="-4"/>
              </w:rPr>
            </w:pPr>
            <w:r w:rsidRPr="004F0A74">
              <w:rPr>
                <w:spacing w:val="-4"/>
              </w:rPr>
              <w:t>Проведення майстер-класів від успішних соціальних підприєм</w:t>
            </w:r>
            <w:r w:rsidR="002E2E00" w:rsidRPr="004F0A74">
              <w:rPr>
                <w:spacing w:val="-4"/>
                <w:lang w:val="uk-UA"/>
              </w:rPr>
              <w:t>-</w:t>
            </w:r>
            <w:r w:rsidRPr="004F0A74">
              <w:rPr>
                <w:spacing w:val="-4"/>
              </w:rPr>
              <w:t>ців.</w:t>
            </w:r>
          </w:p>
          <w:p w14:paraId="70709B94" w14:textId="77777777" w:rsidR="00A94BB4" w:rsidRPr="00AB6935" w:rsidRDefault="002E2E00" w:rsidP="005A59E1">
            <w:pPr>
              <w:tabs>
                <w:tab w:val="left" w:pos="439"/>
              </w:tabs>
              <w:ind w:firstLine="458"/>
              <w:jc w:val="both"/>
            </w:pPr>
            <w:r w:rsidRPr="00AB6935">
              <w:t>Популяризація ідей у</w:t>
            </w:r>
            <w:r w:rsidR="00A364DF" w:rsidRPr="00AB6935">
              <w:t>провадження соціального підприємництва</w:t>
            </w:r>
          </w:p>
          <w:p w14:paraId="00000B50" w14:textId="43018CA5" w:rsidR="004F0A74" w:rsidRPr="004F0A74" w:rsidRDefault="004F0A74" w:rsidP="009F375E">
            <w:pPr>
              <w:tabs>
                <w:tab w:val="left" w:pos="439"/>
              </w:tabs>
              <w:ind w:firstLine="458"/>
              <w:jc w:val="both"/>
              <w:rPr>
                <w:spacing w:val="-4"/>
                <w:lang w:val="uk-UA"/>
              </w:rPr>
            </w:pPr>
            <w:r>
              <w:t>Інформаційна підтримка об’єктів бізнесу, де працюють люди з інвалідністю</w:t>
            </w:r>
          </w:p>
        </w:tc>
      </w:tr>
    </w:tbl>
    <w:p w14:paraId="19E871FE" w14:textId="2AFF0025" w:rsidR="00B22738" w:rsidRDefault="00B22738"/>
    <w:tbl>
      <w:tblPr>
        <w:tblStyle w:val="afffffffffff"/>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5"/>
        <w:gridCol w:w="7234"/>
      </w:tblGrid>
      <w:tr w:rsidR="00B22738" w14:paraId="6A873A9F" w14:textId="77777777" w:rsidTr="009B07B2">
        <w:tc>
          <w:tcPr>
            <w:tcW w:w="2405" w:type="dxa"/>
            <w:tcBorders>
              <w:bottom w:val="single" w:sz="4" w:space="0" w:color="auto"/>
            </w:tcBorders>
          </w:tcPr>
          <w:p w14:paraId="29BD5B8B" w14:textId="2C98A383" w:rsidR="00B22738" w:rsidRPr="00B22738" w:rsidRDefault="00B22738" w:rsidP="00B22738">
            <w:pPr>
              <w:jc w:val="center"/>
              <w:rPr>
                <w:i/>
                <w:lang w:val="uk-UA"/>
              </w:rPr>
            </w:pPr>
            <w:r>
              <w:rPr>
                <w:i/>
                <w:lang w:val="uk-UA"/>
              </w:rPr>
              <w:t>1</w:t>
            </w:r>
          </w:p>
        </w:tc>
        <w:tc>
          <w:tcPr>
            <w:tcW w:w="7234" w:type="dxa"/>
            <w:tcBorders>
              <w:bottom w:val="single" w:sz="4" w:space="0" w:color="auto"/>
            </w:tcBorders>
            <w:shd w:val="clear" w:color="auto" w:fill="FFFFFF"/>
          </w:tcPr>
          <w:p w14:paraId="606DACB3" w14:textId="576DA1BC" w:rsidR="00B22738" w:rsidRPr="00B22738" w:rsidRDefault="00B22738" w:rsidP="00B22738">
            <w:pPr>
              <w:tabs>
                <w:tab w:val="left" w:pos="439"/>
              </w:tabs>
              <w:ind w:firstLine="458"/>
              <w:jc w:val="center"/>
              <w:rPr>
                <w:i/>
                <w:lang w:val="uk-UA"/>
              </w:rPr>
            </w:pPr>
            <w:r>
              <w:rPr>
                <w:i/>
                <w:lang w:val="uk-UA"/>
              </w:rPr>
              <w:t>2</w:t>
            </w:r>
          </w:p>
        </w:tc>
      </w:tr>
      <w:tr w:rsidR="00B22738" w14:paraId="21617A15" w14:textId="77777777" w:rsidTr="009B07B2">
        <w:tc>
          <w:tcPr>
            <w:tcW w:w="2405" w:type="dxa"/>
            <w:tcBorders>
              <w:bottom w:val="single" w:sz="4" w:space="0" w:color="auto"/>
            </w:tcBorders>
          </w:tcPr>
          <w:p w14:paraId="128F9267" w14:textId="77777777" w:rsidR="00B22738" w:rsidRDefault="00B22738" w:rsidP="005019E7"/>
        </w:tc>
        <w:tc>
          <w:tcPr>
            <w:tcW w:w="7234" w:type="dxa"/>
            <w:tcBorders>
              <w:bottom w:val="single" w:sz="4" w:space="0" w:color="auto"/>
            </w:tcBorders>
            <w:shd w:val="clear" w:color="auto" w:fill="FFFFFF"/>
          </w:tcPr>
          <w:p w14:paraId="28F02FAB" w14:textId="447BC223" w:rsidR="00B22738" w:rsidRDefault="00AB6935" w:rsidP="00AB6935">
            <w:pPr>
              <w:tabs>
                <w:tab w:val="left" w:pos="439"/>
              </w:tabs>
              <w:ind w:firstLine="458"/>
              <w:jc w:val="both"/>
            </w:pPr>
            <w:r>
              <w:t>Сприяння функціонуванню об’єктів бізнесу з виробництва су</w:t>
            </w:r>
            <w:r>
              <w:rPr>
                <w:lang w:val="uk-UA"/>
              </w:rPr>
              <w:t>-</w:t>
            </w:r>
            <w:r w:rsidR="00B22738">
              <w:t>венірної продукції, де зайняті представники вразливих груп насе</w:t>
            </w:r>
            <w:r w:rsidR="00B22738">
              <w:rPr>
                <w:lang w:val="uk-UA"/>
              </w:rPr>
              <w:t>-</w:t>
            </w:r>
            <w:r w:rsidR="00B22738">
              <w:t>лення.</w:t>
            </w:r>
          </w:p>
        </w:tc>
      </w:tr>
      <w:tr w:rsidR="00A94BB4" w14:paraId="45017175" w14:textId="77777777" w:rsidTr="009B07B2">
        <w:tc>
          <w:tcPr>
            <w:tcW w:w="2405" w:type="dxa"/>
            <w:tcBorders>
              <w:bottom w:val="single" w:sz="4" w:space="0" w:color="auto"/>
            </w:tcBorders>
          </w:tcPr>
          <w:p w14:paraId="00000B51" w14:textId="258801C0" w:rsidR="00A94BB4" w:rsidRDefault="00A364DF" w:rsidP="000D28E7">
            <w:r>
              <w:t>3.2.4. Розвиток ін</w:t>
            </w:r>
            <w:r w:rsidR="002E2E00">
              <w:rPr>
                <w:lang w:val="uk-UA"/>
              </w:rPr>
              <w:t>-</w:t>
            </w:r>
            <w:r>
              <w:t>ституцій інфраструк</w:t>
            </w:r>
            <w:r w:rsidR="000D28E7">
              <w:rPr>
                <w:lang w:val="uk-UA"/>
              </w:rPr>
              <w:t>-</w:t>
            </w:r>
            <w:r>
              <w:t>тури підтримки підприємництва</w:t>
            </w:r>
          </w:p>
        </w:tc>
        <w:tc>
          <w:tcPr>
            <w:tcW w:w="7234" w:type="dxa"/>
            <w:tcBorders>
              <w:bottom w:val="single" w:sz="4" w:space="0" w:color="auto"/>
            </w:tcBorders>
            <w:shd w:val="clear" w:color="auto" w:fill="FFFFFF"/>
          </w:tcPr>
          <w:p w14:paraId="00000B52" w14:textId="0D5A42D1" w:rsidR="00A94BB4" w:rsidRDefault="00A364DF" w:rsidP="009B5FDA">
            <w:pPr>
              <w:tabs>
                <w:tab w:val="left" w:pos="439"/>
              </w:tabs>
              <w:ind w:firstLine="458"/>
              <w:jc w:val="both"/>
            </w:pPr>
            <w:r>
              <w:t>Створення бізнес-інкубаторів, допомога в отриманні примі</w:t>
            </w:r>
            <w:r w:rsidR="00067AF2">
              <w:rPr>
                <w:lang w:val="uk-UA"/>
              </w:rPr>
              <w:t>-</w:t>
            </w:r>
            <w:r>
              <w:t xml:space="preserve">щень, доступу до </w:t>
            </w:r>
            <w:r w:rsidR="002E2E00">
              <w:rPr>
                <w:lang w:val="uk-UA"/>
              </w:rPr>
              <w:t xml:space="preserve">мереж </w:t>
            </w:r>
            <w:r w:rsidR="00487806">
              <w:rPr>
                <w:lang w:val="uk-UA"/>
              </w:rPr>
              <w:t>«</w:t>
            </w:r>
            <w:r w:rsidR="00487806">
              <w:t>Інтернет</w:t>
            </w:r>
            <w:r w:rsidR="00487806">
              <w:rPr>
                <w:lang w:val="uk-UA"/>
              </w:rPr>
              <w:t>»</w:t>
            </w:r>
            <w:r w:rsidR="002E2E00">
              <w:t xml:space="preserve"> </w:t>
            </w:r>
            <w:r>
              <w:t>та консультаційна підтримка.</w:t>
            </w:r>
          </w:p>
          <w:p w14:paraId="00000B53" w14:textId="77777777" w:rsidR="00A94BB4" w:rsidRDefault="00A364DF" w:rsidP="009B5FDA">
            <w:pPr>
              <w:tabs>
                <w:tab w:val="left" w:pos="439"/>
              </w:tabs>
              <w:ind w:firstLine="458"/>
              <w:jc w:val="both"/>
            </w:pPr>
            <w:r>
              <w:t>Створення центрів інновацій, де підприємці можуть тестувати нові технології та отримувати доступ до сучасного обладнання.</w:t>
            </w:r>
          </w:p>
          <w:p w14:paraId="00000B54" w14:textId="77777777" w:rsidR="00A94BB4" w:rsidRDefault="00A364DF" w:rsidP="009B5FDA">
            <w:pPr>
              <w:tabs>
                <w:tab w:val="left" w:pos="439"/>
              </w:tabs>
              <w:ind w:firstLine="458"/>
              <w:jc w:val="both"/>
            </w:pPr>
            <w:r>
              <w:t>Партнерство з технічними університетами для розробки інноваційних рішень.</w:t>
            </w:r>
          </w:p>
          <w:p w14:paraId="00000B55" w14:textId="77777777" w:rsidR="00A94BB4" w:rsidRDefault="00A364DF" w:rsidP="009B5FDA">
            <w:pPr>
              <w:tabs>
                <w:tab w:val="left" w:pos="439"/>
              </w:tabs>
              <w:ind w:firstLine="458"/>
              <w:jc w:val="both"/>
            </w:pPr>
            <w:r>
              <w:t>Розвиток логістичної інфраструктури для полегшення транспортування товарів.</w:t>
            </w:r>
          </w:p>
          <w:p w14:paraId="00000B56" w14:textId="77777777" w:rsidR="00A94BB4" w:rsidRDefault="00A364DF" w:rsidP="009B5FDA">
            <w:pPr>
              <w:tabs>
                <w:tab w:val="left" w:pos="439"/>
              </w:tabs>
              <w:ind w:firstLine="458"/>
              <w:jc w:val="both"/>
            </w:pPr>
            <w:r>
              <w:t>Створення центрів зберігання та дистрибуції для малих підприємств.</w:t>
            </w:r>
          </w:p>
        </w:tc>
      </w:tr>
      <w:tr w:rsidR="00B22738" w:rsidRPr="00CA29A2" w14:paraId="636A6F0B" w14:textId="77777777" w:rsidTr="005B7486">
        <w:trPr>
          <w:trHeight w:val="3598"/>
        </w:trPr>
        <w:tc>
          <w:tcPr>
            <w:tcW w:w="2405" w:type="dxa"/>
            <w:tcBorders>
              <w:top w:val="single" w:sz="4" w:space="0" w:color="auto"/>
              <w:left w:val="single" w:sz="4" w:space="0" w:color="auto"/>
              <w:right w:val="single" w:sz="4" w:space="0" w:color="auto"/>
            </w:tcBorders>
          </w:tcPr>
          <w:p w14:paraId="5EBB4908" w14:textId="77777777" w:rsidR="00B22738" w:rsidRPr="00CA29A2" w:rsidRDefault="00B22738" w:rsidP="005019E7">
            <w:r w:rsidRPr="00CA29A2">
              <w:t xml:space="preserve">3.2.5. Розвиток </w:t>
            </w:r>
          </w:p>
          <w:p w14:paraId="00000B57" w14:textId="51EDA5C0" w:rsidR="00B22738" w:rsidRPr="00CA29A2" w:rsidRDefault="00B22738" w:rsidP="005019E7">
            <w:r w:rsidRPr="00CA29A2">
              <w:t>трудових ресурсів, створення системи забезпечення під</w:t>
            </w:r>
            <w:r w:rsidRPr="00CA29A2">
              <w:rPr>
                <w:lang w:val="uk-UA"/>
              </w:rPr>
              <w:t>-</w:t>
            </w:r>
            <w:r w:rsidRPr="00CA29A2">
              <w:t>приємств громади кваліфікованими кадрами</w:t>
            </w:r>
          </w:p>
        </w:tc>
        <w:tc>
          <w:tcPr>
            <w:tcW w:w="7234" w:type="dxa"/>
            <w:tcBorders>
              <w:top w:val="single" w:sz="4" w:space="0" w:color="auto"/>
              <w:left w:val="single" w:sz="4" w:space="0" w:color="auto"/>
              <w:right w:val="single" w:sz="4" w:space="0" w:color="auto"/>
            </w:tcBorders>
            <w:shd w:val="clear" w:color="auto" w:fill="FFFFFF"/>
          </w:tcPr>
          <w:p w14:paraId="6E8C6042" w14:textId="5CB7EB7B" w:rsidR="00B22738" w:rsidRPr="00CA29A2" w:rsidRDefault="00487806" w:rsidP="00B22738">
            <w:pPr>
              <w:tabs>
                <w:tab w:val="left" w:pos="439"/>
              </w:tabs>
              <w:spacing w:line="276" w:lineRule="auto"/>
              <w:ind w:firstLine="458"/>
              <w:jc w:val="both"/>
            </w:pPr>
            <w:r>
              <w:rPr>
                <w:lang w:val="uk-UA"/>
              </w:rPr>
              <w:t>У</w:t>
            </w:r>
            <w:r w:rsidR="00B22738" w:rsidRPr="00CA29A2">
              <w:t xml:space="preserve">провадження програм дуальної освіти, де здобувачі освіти </w:t>
            </w:r>
          </w:p>
          <w:p w14:paraId="1A55C528" w14:textId="77777777" w:rsidR="00B22738" w:rsidRPr="00CA29A2" w:rsidRDefault="00B22738" w:rsidP="00487806">
            <w:pPr>
              <w:tabs>
                <w:tab w:val="left" w:pos="439"/>
              </w:tabs>
              <w:spacing w:line="276" w:lineRule="auto"/>
              <w:jc w:val="both"/>
            </w:pPr>
            <w:r w:rsidRPr="00CA29A2">
              <w:t>отримують практичні навички на підприємствах.</w:t>
            </w:r>
          </w:p>
          <w:p w14:paraId="677948B3" w14:textId="77777777" w:rsidR="00B22738" w:rsidRPr="00CA29A2" w:rsidRDefault="00B22738" w:rsidP="00B22738">
            <w:pPr>
              <w:tabs>
                <w:tab w:val="left" w:pos="439"/>
              </w:tabs>
              <w:spacing w:line="276" w:lineRule="auto"/>
              <w:ind w:firstLine="458"/>
              <w:jc w:val="both"/>
            </w:pPr>
            <w:r w:rsidRPr="00CA29A2">
              <w:t>Партнерство з місцевими підприємствами для створення навчальних програм, які відповідають потребам ринку праці.</w:t>
            </w:r>
          </w:p>
          <w:p w14:paraId="32E6EB92" w14:textId="77777777" w:rsidR="00B22738" w:rsidRPr="00CA29A2" w:rsidRDefault="00B22738" w:rsidP="00B22738">
            <w:pPr>
              <w:tabs>
                <w:tab w:val="left" w:pos="439"/>
              </w:tabs>
              <w:spacing w:line="276" w:lineRule="auto"/>
              <w:ind w:firstLine="458"/>
              <w:jc w:val="both"/>
            </w:pPr>
            <w:r w:rsidRPr="00CA29A2">
              <w:t>Створення центрів підвищення кваліфікації для працівників, де вони можуть отримати нові навички у сферах цифрових технологій, маркетингу, управління.</w:t>
            </w:r>
          </w:p>
          <w:p w14:paraId="5FE81322" w14:textId="77777777" w:rsidR="00B22738" w:rsidRPr="00CA29A2" w:rsidRDefault="00B22738" w:rsidP="00B22738">
            <w:pPr>
              <w:tabs>
                <w:tab w:val="left" w:pos="439"/>
              </w:tabs>
              <w:spacing w:line="276" w:lineRule="auto"/>
              <w:ind w:firstLine="458"/>
              <w:jc w:val="both"/>
            </w:pPr>
            <w:r w:rsidRPr="00CA29A2">
              <w:t>Навчання за програмами, розробленими за участю міжнародних експертів.</w:t>
            </w:r>
          </w:p>
          <w:p w14:paraId="6532EA0C" w14:textId="77777777" w:rsidR="00B22738" w:rsidRPr="00CA29A2" w:rsidRDefault="00B22738" w:rsidP="00B22738">
            <w:pPr>
              <w:tabs>
                <w:tab w:val="left" w:pos="439"/>
              </w:tabs>
              <w:spacing w:line="276" w:lineRule="auto"/>
              <w:ind w:firstLine="458"/>
              <w:jc w:val="both"/>
            </w:pPr>
            <w:r w:rsidRPr="00CA29A2">
              <w:t>Створення програм стажування для молодих фахівців на місцевих підприємствах.</w:t>
            </w:r>
          </w:p>
          <w:p w14:paraId="00000B5F" w14:textId="6D49C15F" w:rsidR="00B22738" w:rsidRPr="00CA29A2" w:rsidRDefault="00B22738" w:rsidP="00B22738">
            <w:pPr>
              <w:tabs>
                <w:tab w:val="left" w:pos="439"/>
              </w:tabs>
              <w:spacing w:line="276" w:lineRule="auto"/>
              <w:ind w:firstLine="458"/>
              <w:jc w:val="both"/>
            </w:pPr>
            <w:r w:rsidRPr="00CA29A2">
              <w:t>Забезпечення підтримки випускників у працевлаштуванні через ярмарки вакансій і кар’єрні центри</w:t>
            </w:r>
          </w:p>
        </w:tc>
      </w:tr>
    </w:tbl>
    <w:p w14:paraId="6EA77262" w14:textId="54D1C211" w:rsidR="00B22738" w:rsidRPr="00CA29A2" w:rsidRDefault="00A364DF" w:rsidP="00B22738">
      <w:pPr>
        <w:spacing w:before="240"/>
        <w:ind w:firstLine="567"/>
        <w:jc w:val="both"/>
        <w:rPr>
          <w:b/>
          <w:i/>
          <w:sz w:val="28"/>
          <w:szCs w:val="28"/>
        </w:rPr>
      </w:pPr>
      <w:r w:rsidRPr="00CA29A2">
        <w:rPr>
          <w:b/>
          <w:i/>
          <w:sz w:val="28"/>
          <w:szCs w:val="28"/>
        </w:rPr>
        <w:t>Очікувані результати:</w:t>
      </w:r>
    </w:p>
    <w:p w14:paraId="00000B61"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Проводяться щорічні ярмарки місцевих товарів.</w:t>
      </w:r>
    </w:p>
    <w:p w14:paraId="00000B62"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Створено бізнес-інкубатори для стартапів.</w:t>
      </w:r>
    </w:p>
    <w:p w14:paraId="00000B63"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Відкрито центри інновацій для тестування нових технологій.</w:t>
      </w:r>
    </w:p>
    <w:p w14:paraId="00000B64" w14:textId="45F4EB42" w:rsidR="00A94BB4" w:rsidRPr="00CA29A2" w:rsidRDefault="005823CA" w:rsidP="005019E7">
      <w:pPr>
        <w:pBdr>
          <w:top w:val="nil"/>
          <w:left w:val="nil"/>
          <w:bottom w:val="nil"/>
          <w:right w:val="nil"/>
          <w:between w:val="nil"/>
        </w:pBdr>
        <w:ind w:firstLine="567"/>
        <w:jc w:val="both"/>
        <w:rPr>
          <w:sz w:val="28"/>
          <w:szCs w:val="28"/>
        </w:rPr>
      </w:pPr>
      <w:bookmarkStart w:id="122" w:name="_heading=h.qgkh517cgruh" w:colFirst="0" w:colLast="0"/>
      <w:bookmarkEnd w:id="122"/>
      <w:r>
        <w:rPr>
          <w:sz w:val="28"/>
          <w:szCs w:val="28"/>
        </w:rPr>
        <w:t>Збільшено кількість суб</w:t>
      </w:r>
      <w:r>
        <w:rPr>
          <w:sz w:val="28"/>
          <w:szCs w:val="28"/>
          <w:lang w:val="uk-UA"/>
        </w:rPr>
        <w:t>’</w:t>
      </w:r>
      <w:r w:rsidR="00A364DF" w:rsidRPr="00CA29A2">
        <w:rPr>
          <w:sz w:val="28"/>
          <w:szCs w:val="28"/>
        </w:rPr>
        <w:t>єктів господарювання.</w:t>
      </w:r>
    </w:p>
    <w:p w14:paraId="00000B65"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Збільшено кількість новостворених стартапів.</w:t>
      </w:r>
    </w:p>
    <w:p w14:paraId="00000B66"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Збільшено кількість працевлаштованих у секторі МСП.</w:t>
      </w:r>
    </w:p>
    <w:p w14:paraId="00000B67"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Створено систему інформування МСП про можливості доступу до фінансових ресурсів (кредити, гранти).</w:t>
      </w:r>
    </w:p>
    <w:p w14:paraId="00000B68" w14:textId="72E21351"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Створено розвин</w:t>
      </w:r>
      <w:r w:rsidR="00F41E07" w:rsidRPr="00CA29A2">
        <w:rPr>
          <w:sz w:val="28"/>
          <w:szCs w:val="28"/>
          <w:lang w:val="uk-UA"/>
        </w:rPr>
        <w:t xml:space="preserve">ену </w:t>
      </w:r>
      <w:r w:rsidRPr="00CA29A2">
        <w:rPr>
          <w:sz w:val="28"/>
          <w:szCs w:val="28"/>
        </w:rPr>
        <w:t>інфраструктуру підтримки МСП (бізнес-інкубатори, промислові та індустріальні парки).</w:t>
      </w:r>
    </w:p>
    <w:p w14:paraId="00000B69" w14:textId="08E6D86A" w:rsidR="00A94BB4" w:rsidRPr="00CA29A2" w:rsidRDefault="00DA16E7" w:rsidP="005019E7">
      <w:pPr>
        <w:pBdr>
          <w:top w:val="nil"/>
          <w:left w:val="nil"/>
          <w:bottom w:val="nil"/>
          <w:right w:val="nil"/>
          <w:between w:val="nil"/>
        </w:pBdr>
        <w:ind w:firstLine="567"/>
        <w:jc w:val="both"/>
        <w:rPr>
          <w:sz w:val="28"/>
          <w:szCs w:val="28"/>
        </w:rPr>
      </w:pPr>
      <w:r w:rsidRPr="00CA29A2">
        <w:rPr>
          <w:sz w:val="28"/>
          <w:szCs w:val="28"/>
          <w:lang w:val="uk-UA"/>
        </w:rPr>
        <w:t>Поліп</w:t>
      </w:r>
      <w:r w:rsidR="00A364DF" w:rsidRPr="00CA29A2">
        <w:rPr>
          <w:sz w:val="28"/>
          <w:szCs w:val="28"/>
        </w:rPr>
        <w:t>шено рівень задоволеності підприємців умовами ведення бізнесу.</w:t>
      </w:r>
    </w:p>
    <w:p w14:paraId="00000B6A"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Збільшено кількість соціальних підприємств.</w:t>
      </w:r>
    </w:p>
    <w:p w14:paraId="00000B6C" w14:textId="77777777" w:rsidR="00A94BB4" w:rsidRPr="00CA29A2" w:rsidRDefault="00A364DF" w:rsidP="006D1D0B">
      <w:pPr>
        <w:pBdr>
          <w:top w:val="nil"/>
          <w:left w:val="nil"/>
          <w:bottom w:val="nil"/>
          <w:right w:val="nil"/>
          <w:between w:val="nil"/>
        </w:pBdr>
        <w:spacing w:after="240"/>
        <w:ind w:firstLine="567"/>
        <w:jc w:val="both"/>
        <w:rPr>
          <w:sz w:val="28"/>
          <w:szCs w:val="28"/>
        </w:rPr>
      </w:pPr>
      <w:r w:rsidRPr="00CA29A2">
        <w:rPr>
          <w:sz w:val="28"/>
          <w:szCs w:val="28"/>
        </w:rPr>
        <w:t>Збільшено податкові надходження від МСП до місцевого та державного бюджетів.</w:t>
      </w:r>
    </w:p>
    <w:p w14:paraId="00000B6D" w14:textId="77777777" w:rsidR="00A94BB4" w:rsidRPr="00CA29A2" w:rsidRDefault="00A364DF" w:rsidP="00B22738">
      <w:pPr>
        <w:ind w:firstLine="567"/>
        <w:jc w:val="both"/>
        <w:rPr>
          <w:b/>
          <w:i/>
          <w:sz w:val="28"/>
          <w:szCs w:val="28"/>
        </w:rPr>
      </w:pPr>
      <w:r w:rsidRPr="00CA29A2">
        <w:rPr>
          <w:b/>
          <w:i/>
          <w:sz w:val="28"/>
          <w:szCs w:val="28"/>
        </w:rPr>
        <w:t>Індикатори:</w:t>
      </w:r>
    </w:p>
    <w:p w14:paraId="00000B70" w14:textId="304936F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 xml:space="preserve">Кількість </w:t>
      </w:r>
      <w:r w:rsidR="00CD32BD">
        <w:rPr>
          <w:sz w:val="28"/>
          <w:szCs w:val="28"/>
        </w:rPr>
        <w:t>зареєстрованих суб</w:t>
      </w:r>
      <w:r w:rsidR="00CD32BD">
        <w:rPr>
          <w:sz w:val="28"/>
          <w:szCs w:val="28"/>
          <w:lang w:val="uk-UA"/>
        </w:rPr>
        <w:t>’</w:t>
      </w:r>
      <w:r w:rsidRPr="00CA29A2">
        <w:rPr>
          <w:sz w:val="28"/>
          <w:szCs w:val="28"/>
        </w:rPr>
        <w:t>єктів господарювання МСП.</w:t>
      </w:r>
    </w:p>
    <w:p w14:paraId="47207C25" w14:textId="3DB97465" w:rsidR="00B22738" w:rsidRDefault="00A364DF" w:rsidP="00B22738">
      <w:pPr>
        <w:pBdr>
          <w:top w:val="nil"/>
          <w:left w:val="nil"/>
          <w:bottom w:val="nil"/>
          <w:right w:val="nil"/>
          <w:between w:val="nil"/>
        </w:pBdr>
        <w:ind w:firstLine="567"/>
        <w:jc w:val="both"/>
        <w:rPr>
          <w:sz w:val="28"/>
          <w:szCs w:val="28"/>
        </w:rPr>
      </w:pPr>
      <w:r w:rsidRPr="004F0A74">
        <w:rPr>
          <w:sz w:val="28"/>
          <w:szCs w:val="28"/>
        </w:rPr>
        <w:t>Загальний обсяг грантових інвестицій, залучених МСП.</w:t>
      </w:r>
    </w:p>
    <w:p w14:paraId="00000B78" w14:textId="7DC2578C" w:rsidR="00A94BB4" w:rsidRPr="009B07B2" w:rsidRDefault="00A364DF" w:rsidP="005019E7">
      <w:pPr>
        <w:spacing w:after="120"/>
        <w:jc w:val="both"/>
        <w:rPr>
          <w:b/>
          <w:i/>
          <w:color w:val="008000"/>
          <w:sz w:val="28"/>
          <w:szCs w:val="28"/>
        </w:rPr>
      </w:pPr>
      <w:bookmarkStart w:id="123" w:name="_heading=h.x0bkklf0mcy9" w:colFirst="0" w:colLast="0"/>
      <w:bookmarkEnd w:id="123"/>
      <w:r w:rsidRPr="009B07B2">
        <w:rPr>
          <w:b/>
          <w:i/>
          <w:color w:val="008000"/>
          <w:sz w:val="28"/>
          <w:szCs w:val="28"/>
        </w:rPr>
        <w:lastRenderedPageBreak/>
        <w:t>Оперативна ціль 3.3. Розвинені нові галузі економіки</w:t>
      </w:r>
      <w:r w:rsidR="007A3FC3" w:rsidRPr="009B07B2">
        <w:rPr>
          <w:b/>
          <w:i/>
          <w:color w:val="008000"/>
          <w:sz w:val="28"/>
          <w:szCs w:val="28"/>
          <w:lang w:val="uk-UA"/>
        </w:rPr>
        <w:t>,</w:t>
      </w:r>
      <w:r w:rsidRPr="009B07B2">
        <w:rPr>
          <w:b/>
          <w:i/>
          <w:color w:val="008000"/>
          <w:sz w:val="28"/>
          <w:szCs w:val="28"/>
        </w:rPr>
        <w:t xml:space="preserve"> зокрема «зелена» енергетика, металообробка</w:t>
      </w:r>
    </w:p>
    <w:p w14:paraId="00000B79" w14:textId="4C4B8053" w:rsidR="00A94BB4" w:rsidRDefault="00A364DF" w:rsidP="005019E7">
      <w:pPr>
        <w:ind w:firstLine="567"/>
        <w:jc w:val="both"/>
        <w:rPr>
          <w:sz w:val="28"/>
          <w:szCs w:val="28"/>
        </w:rPr>
      </w:pPr>
      <w:r>
        <w:rPr>
          <w:sz w:val="28"/>
          <w:szCs w:val="28"/>
        </w:rPr>
        <w:t xml:space="preserve">Для реалізації оперативної цілі «Розвинені нові галузі </w:t>
      </w:r>
      <w:r w:rsidRPr="007A3FC3">
        <w:rPr>
          <w:sz w:val="28"/>
          <w:szCs w:val="28"/>
        </w:rPr>
        <w:t>економіки</w:t>
      </w:r>
      <w:r w:rsidR="007A3FC3">
        <w:rPr>
          <w:sz w:val="28"/>
          <w:szCs w:val="28"/>
          <w:lang w:val="uk-UA"/>
        </w:rPr>
        <w:t>,</w:t>
      </w:r>
      <w:r w:rsidRPr="007A3FC3">
        <w:rPr>
          <w:sz w:val="28"/>
          <w:szCs w:val="28"/>
        </w:rPr>
        <w:t xml:space="preserve"> </w:t>
      </w:r>
      <w:r w:rsidRPr="007A3FC3">
        <w:rPr>
          <w:color w:val="000000" w:themeColor="text1"/>
          <w:sz w:val="28"/>
          <w:szCs w:val="28"/>
        </w:rPr>
        <w:t>зокрема «зелена» енергетика, металообробка»</w:t>
      </w:r>
      <w:r w:rsidRPr="0050369B">
        <w:rPr>
          <w:color w:val="2F5496" w:themeColor="accent5" w:themeShade="BF"/>
          <w:sz w:val="28"/>
          <w:szCs w:val="28"/>
        </w:rPr>
        <w:t xml:space="preserve"> </w:t>
      </w:r>
      <w:r>
        <w:rPr>
          <w:sz w:val="28"/>
          <w:szCs w:val="28"/>
        </w:rPr>
        <w:t xml:space="preserve">Криворізькій МТГ необхідно дотримуватися державних політик та стратегій, </w:t>
      </w:r>
      <w:r w:rsidR="009B07B2">
        <w:rPr>
          <w:sz w:val="28"/>
          <w:szCs w:val="28"/>
        </w:rPr>
        <w:t>спрямованих</w:t>
      </w:r>
      <w:r>
        <w:rPr>
          <w:sz w:val="28"/>
          <w:szCs w:val="28"/>
        </w:rPr>
        <w:t xml:space="preserve"> на економічну трансформацію, інновації та сталий роз</w:t>
      </w:r>
      <w:r w:rsidR="009B07B2">
        <w:rPr>
          <w:sz w:val="28"/>
          <w:szCs w:val="28"/>
        </w:rPr>
        <w:t>виток в умовах воєнного стану й</w:t>
      </w:r>
      <w:r>
        <w:rPr>
          <w:sz w:val="28"/>
          <w:szCs w:val="28"/>
        </w:rPr>
        <w:t xml:space="preserve"> повоєнний період.</w:t>
      </w:r>
    </w:p>
    <w:p w14:paraId="00000B7A" w14:textId="414C5874" w:rsidR="00A94BB4" w:rsidRPr="00DA16E7" w:rsidRDefault="009B07B2" w:rsidP="005019E7">
      <w:pPr>
        <w:ind w:firstLine="567"/>
        <w:jc w:val="both"/>
        <w:rPr>
          <w:b/>
          <w:sz w:val="28"/>
          <w:szCs w:val="28"/>
          <w:lang w:val="uk-UA"/>
        </w:rPr>
      </w:pPr>
      <w:r>
        <w:rPr>
          <w:sz w:val="28"/>
          <w:szCs w:val="28"/>
          <w:lang w:val="uk-UA"/>
        </w:rPr>
        <w:t>Криворізька МТГ</w:t>
      </w:r>
      <w:r w:rsidR="00A364DF">
        <w:rPr>
          <w:sz w:val="28"/>
          <w:szCs w:val="28"/>
        </w:rPr>
        <w:t xml:space="preserve"> має активно використовувати державні програми підтримки відновлюваної енергетики, такі як </w:t>
      </w:r>
      <w:r w:rsidR="006D1633" w:rsidRPr="008B5267">
        <w:rPr>
          <w:sz w:val="28"/>
          <w:szCs w:val="28"/>
          <w:lang w:val="uk-UA"/>
        </w:rPr>
        <w:t xml:space="preserve">«Зелена угода» </w:t>
      </w:r>
      <w:r w:rsidR="00DF0AC1" w:rsidRPr="008B5267">
        <w:rPr>
          <w:sz w:val="28"/>
          <w:szCs w:val="28"/>
        </w:rPr>
        <w:t>Європейський зелений курс</w:t>
      </w:r>
      <w:r w:rsidR="00DF0AC1" w:rsidRPr="00DF0AC1">
        <w:rPr>
          <w:sz w:val="28"/>
          <w:szCs w:val="28"/>
        </w:rPr>
        <w:t xml:space="preserve"> </w:t>
      </w:r>
      <w:r w:rsidR="00A364DF">
        <w:rPr>
          <w:sz w:val="28"/>
          <w:szCs w:val="28"/>
        </w:rPr>
        <w:t>та інші ініціативи, спрямовані на зменшення вуглецевого сліду. Це включає залучення коштів з державних фондів і міжнародних організацій для будівництва сонячних електростанц</w:t>
      </w:r>
      <w:r w:rsidR="00404BEF">
        <w:rPr>
          <w:sz w:val="28"/>
          <w:szCs w:val="28"/>
        </w:rPr>
        <w:t>ій, вітрових парків та інших об</w:t>
      </w:r>
      <w:r w:rsidR="00404BEF">
        <w:rPr>
          <w:sz w:val="28"/>
          <w:szCs w:val="28"/>
          <w:lang w:val="uk-UA"/>
        </w:rPr>
        <w:t>’</w:t>
      </w:r>
      <w:r w:rsidR="00A364DF">
        <w:rPr>
          <w:sz w:val="28"/>
          <w:szCs w:val="28"/>
        </w:rPr>
        <w:t>єктів відновлюваної енергетики.</w:t>
      </w:r>
    </w:p>
    <w:p w14:paraId="00000B7B" w14:textId="77777777" w:rsidR="00A94BB4" w:rsidRDefault="00A364DF" w:rsidP="00A13379">
      <w:pPr>
        <w:spacing w:line="276" w:lineRule="auto"/>
        <w:ind w:firstLine="567"/>
        <w:jc w:val="both"/>
        <w:rPr>
          <w:sz w:val="28"/>
          <w:szCs w:val="28"/>
        </w:rPr>
      </w:pPr>
      <w:r>
        <w:rPr>
          <w:sz w:val="28"/>
          <w:szCs w:val="28"/>
        </w:rPr>
        <w:t>Необхідно на місцевому рівні сприяти створенню комфортного бізнес-середовища для підприємств, які займаються високотехнологічною металообробкою. Це включає надання податкових пільг, доступ до кредитних ресурсів через державні програми та створення індустріальних парків для розміщення виробництв.</w:t>
      </w:r>
    </w:p>
    <w:p w14:paraId="00000B7C" w14:textId="77777777" w:rsidR="00A94BB4" w:rsidRPr="007A3FC3" w:rsidRDefault="00A364DF" w:rsidP="005019E7">
      <w:pPr>
        <w:ind w:firstLine="567"/>
        <w:jc w:val="both"/>
        <w:rPr>
          <w:color w:val="000000" w:themeColor="text1"/>
          <w:sz w:val="28"/>
          <w:szCs w:val="28"/>
        </w:rPr>
      </w:pPr>
      <w:r w:rsidRPr="007A3FC3">
        <w:rPr>
          <w:color w:val="000000" w:themeColor="text1"/>
          <w:sz w:val="28"/>
          <w:szCs w:val="28"/>
        </w:rPr>
        <w:t>Відповідно до державної політики цифрової трансформації, громада має заохочувати підприємства до впровадження автоматизації, роботизації та цифрових технологій у виробничі процеси.</w:t>
      </w:r>
    </w:p>
    <w:p w14:paraId="00000B7D" w14:textId="0B20B84B" w:rsidR="00A94BB4" w:rsidRPr="00DA16E7" w:rsidRDefault="00A364DF" w:rsidP="00A13379">
      <w:pPr>
        <w:spacing w:line="276" w:lineRule="auto"/>
        <w:ind w:firstLine="567"/>
        <w:jc w:val="both"/>
        <w:rPr>
          <w:color w:val="000000" w:themeColor="text1"/>
          <w:sz w:val="28"/>
          <w:szCs w:val="28"/>
        </w:rPr>
      </w:pPr>
      <w:r w:rsidRPr="007A3FC3">
        <w:rPr>
          <w:color w:val="000000" w:themeColor="text1"/>
          <w:sz w:val="28"/>
          <w:szCs w:val="28"/>
        </w:rPr>
        <w:t xml:space="preserve">Це дозволить підвищити ефективність та конкурентоспроможність місцевих підприємств. </w:t>
      </w:r>
      <w:r w:rsidR="009B07B2">
        <w:rPr>
          <w:color w:val="000000" w:themeColor="text1"/>
          <w:sz w:val="28"/>
          <w:szCs w:val="28"/>
          <w:lang w:val="uk-UA"/>
        </w:rPr>
        <w:t>Криворізька МТГ</w:t>
      </w:r>
      <w:r w:rsidRPr="007A3FC3">
        <w:rPr>
          <w:color w:val="000000" w:themeColor="text1"/>
          <w:sz w:val="28"/>
          <w:szCs w:val="28"/>
        </w:rPr>
        <w:t xml:space="preserve"> має забезпечити високошвидкісний інтернет </w:t>
      </w:r>
      <w:r w:rsidR="009B07B2">
        <w:rPr>
          <w:color w:val="000000" w:themeColor="text1"/>
          <w:sz w:val="28"/>
          <w:szCs w:val="28"/>
          <w:lang w:val="uk-UA"/>
        </w:rPr>
        <w:t>на</w:t>
      </w:r>
      <w:r w:rsidRPr="007A3FC3">
        <w:rPr>
          <w:color w:val="000000" w:themeColor="text1"/>
          <w:sz w:val="28"/>
          <w:szCs w:val="28"/>
        </w:rPr>
        <w:t xml:space="preserve"> всій території, що відповідає </w:t>
      </w:r>
      <w:r w:rsidR="009B07B2" w:rsidRPr="007A3FC3">
        <w:rPr>
          <w:color w:val="000000" w:themeColor="text1"/>
          <w:sz w:val="28"/>
          <w:szCs w:val="28"/>
        </w:rPr>
        <w:t xml:space="preserve">Державній </w:t>
      </w:r>
      <w:r w:rsidRPr="007A3FC3">
        <w:rPr>
          <w:color w:val="000000" w:themeColor="text1"/>
          <w:sz w:val="28"/>
          <w:szCs w:val="28"/>
        </w:rPr>
        <w:t>програмі «Дія.Цифрова освіта». Це дозволить створити умови для розвитку ІТ-компаній, стартапів та залучення молодих фахівців до роботи в цифровій сфері</w:t>
      </w:r>
      <w:r w:rsidRPr="00DA16E7">
        <w:rPr>
          <w:color w:val="000000" w:themeColor="text1"/>
          <w:sz w:val="28"/>
          <w:szCs w:val="28"/>
        </w:rPr>
        <w:t>.</w:t>
      </w:r>
    </w:p>
    <w:p w14:paraId="00000B7E" w14:textId="7DAAC307" w:rsidR="00A94BB4" w:rsidRDefault="00A364DF" w:rsidP="00A13379">
      <w:pPr>
        <w:spacing w:line="276" w:lineRule="auto"/>
        <w:ind w:firstLine="567"/>
        <w:jc w:val="both"/>
        <w:rPr>
          <w:sz w:val="28"/>
          <w:szCs w:val="28"/>
        </w:rPr>
      </w:pPr>
      <w:r>
        <w:rPr>
          <w:sz w:val="28"/>
          <w:szCs w:val="28"/>
        </w:rPr>
        <w:t>Необхідно співпрацювати з освітніми закладами для створення програм підготовки фахівців у галузях «зеленої» енергетики</w:t>
      </w:r>
      <w:r w:rsidR="007A3FC3">
        <w:rPr>
          <w:sz w:val="28"/>
          <w:szCs w:val="28"/>
          <w:lang w:val="uk-UA"/>
        </w:rPr>
        <w:t>,</w:t>
      </w:r>
      <w:r>
        <w:rPr>
          <w:sz w:val="28"/>
          <w:szCs w:val="28"/>
        </w:rPr>
        <w:t xml:space="preserve"> металообробки</w:t>
      </w:r>
      <w:r w:rsidRPr="007A3FC3">
        <w:rPr>
          <w:sz w:val="28"/>
          <w:szCs w:val="28"/>
        </w:rPr>
        <w:t xml:space="preserve">. </w:t>
      </w:r>
      <w:r>
        <w:rPr>
          <w:sz w:val="28"/>
          <w:szCs w:val="28"/>
        </w:rPr>
        <w:t>Це включає організацію курсів, стажувань та спільних про</w:t>
      </w:r>
      <w:r w:rsidR="00DA16E7">
        <w:rPr>
          <w:sz w:val="28"/>
          <w:szCs w:val="28"/>
          <w:lang w:val="uk-UA"/>
        </w:rPr>
        <w:t>є</w:t>
      </w:r>
      <w:r>
        <w:rPr>
          <w:sz w:val="28"/>
          <w:szCs w:val="28"/>
        </w:rPr>
        <w:t>ктів з підприємствами.</w:t>
      </w:r>
    </w:p>
    <w:p w14:paraId="00000B7F" w14:textId="62B437D8" w:rsidR="00A94BB4" w:rsidRPr="00DA16E7" w:rsidRDefault="009B07B2" w:rsidP="005019E7">
      <w:pPr>
        <w:ind w:firstLine="567"/>
        <w:jc w:val="both"/>
        <w:rPr>
          <w:sz w:val="28"/>
          <w:szCs w:val="28"/>
          <w:lang w:val="uk-UA"/>
        </w:rPr>
      </w:pPr>
      <w:r>
        <w:rPr>
          <w:sz w:val="28"/>
          <w:szCs w:val="28"/>
          <w:lang w:val="uk-UA"/>
        </w:rPr>
        <w:t>Криворізька МТГ</w:t>
      </w:r>
      <w:r w:rsidR="00A364DF">
        <w:rPr>
          <w:sz w:val="28"/>
          <w:szCs w:val="28"/>
        </w:rPr>
        <w:t xml:space="preserve"> може активно брати участь у програмах, таких як «Український інвестиційний фонд»</w:t>
      </w:r>
      <w:r>
        <w:rPr>
          <w:sz w:val="28"/>
          <w:szCs w:val="28"/>
          <w:lang w:val="uk-UA"/>
        </w:rPr>
        <w:t>,</w:t>
      </w:r>
      <w:r>
        <w:rPr>
          <w:sz w:val="28"/>
          <w:szCs w:val="28"/>
        </w:rPr>
        <w:t xml:space="preserve"> та інших ініціативах, спрямованих</w:t>
      </w:r>
      <w:r w:rsidR="00A364DF">
        <w:rPr>
          <w:sz w:val="28"/>
          <w:szCs w:val="28"/>
        </w:rPr>
        <w:t xml:space="preserve"> на підтримку інноваційних про</w:t>
      </w:r>
      <w:r>
        <w:rPr>
          <w:sz w:val="28"/>
          <w:szCs w:val="28"/>
          <w:lang w:val="uk-UA"/>
        </w:rPr>
        <w:t>є</w:t>
      </w:r>
      <w:r w:rsidR="00A364DF">
        <w:rPr>
          <w:sz w:val="28"/>
          <w:szCs w:val="28"/>
        </w:rPr>
        <w:t>ктів. Це дозволить залучити додаткові кошти для розвитку нових галузей економіки.</w:t>
      </w:r>
    </w:p>
    <w:p w14:paraId="00000B80" w14:textId="3F298916" w:rsidR="00A94BB4" w:rsidRDefault="009B07B2" w:rsidP="005019E7">
      <w:pPr>
        <w:ind w:firstLine="567"/>
        <w:jc w:val="both"/>
        <w:rPr>
          <w:sz w:val="28"/>
          <w:szCs w:val="28"/>
        </w:rPr>
      </w:pPr>
      <w:r>
        <w:rPr>
          <w:sz w:val="28"/>
          <w:szCs w:val="28"/>
          <w:lang w:val="uk-UA"/>
        </w:rPr>
        <w:t>Криворізька МТГ</w:t>
      </w:r>
      <w:r w:rsidR="00A364DF" w:rsidRPr="00DA16E7">
        <w:rPr>
          <w:sz w:val="28"/>
          <w:szCs w:val="28"/>
          <w:lang w:val="uk-UA"/>
        </w:rPr>
        <w:t xml:space="preserve"> має дотримуватися державних </w:t>
      </w:r>
      <w:r w:rsidR="00DA16E7" w:rsidRPr="00DA16E7">
        <w:rPr>
          <w:sz w:val="28"/>
          <w:szCs w:val="28"/>
          <w:lang w:val="uk-UA"/>
        </w:rPr>
        <w:t>екологі</w:t>
      </w:r>
      <w:r w:rsidR="00DA16E7">
        <w:rPr>
          <w:sz w:val="28"/>
          <w:szCs w:val="28"/>
          <w:lang w:val="uk-UA"/>
        </w:rPr>
        <w:t>чних</w:t>
      </w:r>
      <w:r w:rsidR="00DA16E7" w:rsidRPr="00DA16E7">
        <w:rPr>
          <w:sz w:val="28"/>
          <w:szCs w:val="28"/>
          <w:lang w:val="uk-UA"/>
        </w:rPr>
        <w:t xml:space="preserve"> </w:t>
      </w:r>
      <w:r w:rsidR="00A364DF" w:rsidRPr="00DA16E7">
        <w:rPr>
          <w:sz w:val="28"/>
          <w:szCs w:val="28"/>
          <w:lang w:val="uk-UA"/>
        </w:rPr>
        <w:t xml:space="preserve">стандартів, зокрема щодо зменшення викидів забруднюючих речовин </w:t>
      </w:r>
      <w:r w:rsidR="00DA16E7">
        <w:rPr>
          <w:sz w:val="28"/>
          <w:szCs w:val="28"/>
          <w:lang w:val="uk-UA"/>
        </w:rPr>
        <w:t>і</w:t>
      </w:r>
      <w:r w:rsidR="00A364DF" w:rsidRPr="00DA16E7">
        <w:rPr>
          <w:sz w:val="28"/>
          <w:szCs w:val="28"/>
          <w:lang w:val="uk-UA"/>
        </w:rPr>
        <w:t xml:space="preserve"> раціонального використання природних ресурсів. </w:t>
      </w:r>
      <w:r w:rsidR="00A364DF">
        <w:rPr>
          <w:sz w:val="28"/>
          <w:szCs w:val="28"/>
        </w:rPr>
        <w:t xml:space="preserve">Це включає впровадження екологічних стандартів на підприємствах </w:t>
      </w:r>
      <w:r w:rsidR="00DA16E7">
        <w:rPr>
          <w:sz w:val="28"/>
          <w:szCs w:val="28"/>
          <w:lang w:val="uk-UA"/>
        </w:rPr>
        <w:t>і</w:t>
      </w:r>
      <w:r w:rsidR="00A364DF">
        <w:rPr>
          <w:sz w:val="28"/>
          <w:szCs w:val="28"/>
        </w:rPr>
        <w:t xml:space="preserve"> розвиток систем переробки відходів.</w:t>
      </w:r>
    </w:p>
    <w:p w14:paraId="00000B81" w14:textId="225DFA6B" w:rsidR="00A94BB4" w:rsidRDefault="009B07B2" w:rsidP="005019E7">
      <w:pPr>
        <w:ind w:firstLine="567"/>
        <w:jc w:val="both"/>
        <w:rPr>
          <w:sz w:val="28"/>
          <w:szCs w:val="28"/>
        </w:rPr>
      </w:pPr>
      <w:r>
        <w:rPr>
          <w:sz w:val="28"/>
          <w:szCs w:val="28"/>
        </w:rPr>
        <w:t>Залучення</w:t>
      </w:r>
      <w:r w:rsidR="00A364DF">
        <w:rPr>
          <w:sz w:val="28"/>
          <w:szCs w:val="28"/>
        </w:rPr>
        <w:t xml:space="preserve"> міжнародн</w:t>
      </w:r>
      <w:r>
        <w:rPr>
          <w:sz w:val="28"/>
          <w:szCs w:val="28"/>
          <w:lang w:val="uk-UA"/>
        </w:rPr>
        <w:t>их</w:t>
      </w:r>
      <w:r>
        <w:rPr>
          <w:sz w:val="28"/>
          <w:szCs w:val="28"/>
        </w:rPr>
        <w:t xml:space="preserve"> організацій</w:t>
      </w:r>
      <w:r w:rsidR="00A364DF">
        <w:rPr>
          <w:sz w:val="28"/>
          <w:szCs w:val="28"/>
        </w:rPr>
        <w:t xml:space="preserve"> та інвесторів для реалізації про</w:t>
      </w:r>
      <w:r w:rsidR="00DA16E7">
        <w:rPr>
          <w:sz w:val="28"/>
          <w:szCs w:val="28"/>
          <w:lang w:val="uk-UA"/>
        </w:rPr>
        <w:t>є</w:t>
      </w:r>
      <w:r w:rsidR="00A364DF">
        <w:rPr>
          <w:sz w:val="28"/>
          <w:szCs w:val="28"/>
        </w:rPr>
        <w:t>ктів у нових галузях економік</w:t>
      </w:r>
      <w:r>
        <w:rPr>
          <w:sz w:val="28"/>
          <w:szCs w:val="28"/>
          <w:lang w:val="uk-UA"/>
        </w:rPr>
        <w:t>и</w:t>
      </w:r>
      <w:r w:rsidR="00A364DF">
        <w:rPr>
          <w:sz w:val="28"/>
          <w:szCs w:val="28"/>
        </w:rPr>
        <w:t xml:space="preserve"> – пріо</w:t>
      </w:r>
      <w:r>
        <w:rPr>
          <w:sz w:val="28"/>
          <w:szCs w:val="28"/>
        </w:rPr>
        <w:t xml:space="preserve">ритетне завдання. </w:t>
      </w:r>
      <w:r>
        <w:rPr>
          <w:sz w:val="28"/>
          <w:szCs w:val="28"/>
          <w:lang w:val="uk-UA"/>
        </w:rPr>
        <w:t>Воно</w:t>
      </w:r>
      <w:r w:rsidR="00A364DF">
        <w:rPr>
          <w:sz w:val="28"/>
          <w:szCs w:val="28"/>
        </w:rPr>
        <w:t xml:space="preserve"> включає участь у програмах ЄС, таких як «Horizon Europe», та співп</w:t>
      </w:r>
      <w:r>
        <w:rPr>
          <w:sz w:val="28"/>
          <w:szCs w:val="28"/>
        </w:rPr>
        <w:t>рацю з міжнародними фондами, що</w:t>
      </w:r>
      <w:r w:rsidR="00A364DF">
        <w:rPr>
          <w:sz w:val="28"/>
          <w:szCs w:val="28"/>
        </w:rPr>
        <w:t xml:space="preserve"> підтримують інновації та сталий розвиток.</w:t>
      </w:r>
    </w:p>
    <w:p w14:paraId="377C873B" w14:textId="715A1833" w:rsidR="008259AC" w:rsidRDefault="00F935D4" w:rsidP="008259AC">
      <w:pPr>
        <w:ind w:firstLine="709"/>
        <w:jc w:val="both"/>
        <w:rPr>
          <w:sz w:val="28"/>
          <w:szCs w:val="28"/>
        </w:rPr>
      </w:pPr>
      <w:r>
        <w:rPr>
          <w:sz w:val="28"/>
          <w:szCs w:val="28"/>
        </w:rPr>
        <w:t xml:space="preserve">Ці кроки дозволять Криворізькій </w:t>
      </w:r>
      <w:r>
        <w:rPr>
          <w:sz w:val="28"/>
          <w:szCs w:val="28"/>
          <w:lang w:val="uk-UA"/>
        </w:rPr>
        <w:t>МТГ</w:t>
      </w:r>
      <w:r>
        <w:rPr>
          <w:sz w:val="28"/>
          <w:szCs w:val="28"/>
        </w:rPr>
        <w:t xml:space="preserve"> не лише реалізувати оперативну ціль, але й стати прикладом для інших регіонів України у сфері економічної диверсифікації та інноваційного розвитку.</w:t>
      </w:r>
    </w:p>
    <w:p w14:paraId="62380F9B" w14:textId="0DF1E96C" w:rsidR="00404BEF" w:rsidRPr="008259AC" w:rsidRDefault="00404BEF" w:rsidP="00A13379">
      <w:pPr>
        <w:jc w:val="both"/>
        <w:rPr>
          <w:sz w:val="28"/>
          <w:szCs w:val="28"/>
        </w:rPr>
      </w:pPr>
    </w:p>
    <w:p w14:paraId="6311A7AC" w14:textId="0BA3D5E5" w:rsidR="00F935D4" w:rsidRPr="00EF0D29" w:rsidRDefault="00F935D4" w:rsidP="008259AC">
      <w:pPr>
        <w:widowControl w:val="0"/>
        <w:jc w:val="both"/>
        <w:rPr>
          <w:b/>
          <w:i/>
          <w:color w:val="000000" w:themeColor="text1"/>
          <w:spacing w:val="-6"/>
          <w:sz w:val="28"/>
          <w:szCs w:val="28"/>
        </w:rPr>
      </w:pPr>
      <w:r w:rsidRPr="00EF0D29">
        <w:rPr>
          <w:b/>
          <w:i/>
          <w:color w:val="000000" w:themeColor="text1"/>
          <w:spacing w:val="-6"/>
          <w:sz w:val="28"/>
          <w:szCs w:val="28"/>
        </w:rPr>
        <w:t>Завдання та сфери реалізації проєктів для досягнення оперативної цілі 3.3.</w:t>
      </w:r>
      <w:r w:rsidR="008259AC" w:rsidRPr="00EF0D29">
        <w:rPr>
          <w:b/>
          <w:i/>
          <w:color w:val="000000" w:themeColor="text1"/>
          <w:spacing w:val="-6"/>
          <w:sz w:val="28"/>
          <w:szCs w:val="28"/>
          <w:lang w:val="uk-UA"/>
        </w:rPr>
        <w:t xml:space="preserve"> </w:t>
      </w:r>
      <w:r w:rsidRPr="00EF0D29">
        <w:rPr>
          <w:b/>
          <w:i/>
          <w:color w:val="000000" w:themeColor="text1"/>
          <w:spacing w:val="-4"/>
          <w:sz w:val="28"/>
          <w:szCs w:val="28"/>
        </w:rPr>
        <w:t>Розвинені нові галузі економіки</w:t>
      </w:r>
      <w:r w:rsidRPr="00EF0D29">
        <w:rPr>
          <w:b/>
          <w:i/>
          <w:color w:val="000000" w:themeColor="text1"/>
          <w:spacing w:val="-4"/>
          <w:sz w:val="28"/>
          <w:szCs w:val="28"/>
          <w:lang w:val="uk-UA"/>
        </w:rPr>
        <w:t>,</w:t>
      </w:r>
      <w:r w:rsidRPr="00EF0D29">
        <w:rPr>
          <w:b/>
          <w:i/>
          <w:color w:val="000000" w:themeColor="text1"/>
          <w:spacing w:val="-4"/>
          <w:sz w:val="28"/>
          <w:szCs w:val="28"/>
        </w:rPr>
        <w:t xml:space="preserve"> зокрема «зелена» енергетика,</w:t>
      </w:r>
      <w:r w:rsidR="008259AC" w:rsidRPr="00EF0D29">
        <w:rPr>
          <w:b/>
          <w:i/>
          <w:color w:val="000000" w:themeColor="text1"/>
          <w:spacing w:val="-4"/>
          <w:sz w:val="28"/>
          <w:szCs w:val="28"/>
          <w:lang w:val="uk-UA"/>
        </w:rPr>
        <w:t xml:space="preserve"> </w:t>
      </w:r>
      <w:r w:rsidRPr="00EF0D29">
        <w:rPr>
          <w:b/>
          <w:i/>
          <w:color w:val="000000" w:themeColor="text1"/>
          <w:spacing w:val="-4"/>
          <w:sz w:val="28"/>
          <w:szCs w:val="28"/>
        </w:rPr>
        <w:t>металообробка</w:t>
      </w:r>
      <w:r w:rsidRPr="00EF0D29">
        <w:rPr>
          <w:b/>
          <w:i/>
          <w:color w:val="000000" w:themeColor="text1"/>
          <w:spacing w:val="-6"/>
          <w:sz w:val="28"/>
          <w:szCs w:val="28"/>
        </w:rPr>
        <w:t>:</w:t>
      </w:r>
    </w:p>
    <w:tbl>
      <w:tblPr>
        <w:tblW w:w="9639"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087"/>
      </w:tblGrid>
      <w:tr w:rsidR="00F935D4" w14:paraId="3EECB925" w14:textId="77777777" w:rsidTr="00F935D4">
        <w:tc>
          <w:tcPr>
            <w:tcW w:w="2552" w:type="dxa"/>
            <w:tcBorders>
              <w:top w:val="single" w:sz="4" w:space="0" w:color="auto"/>
              <w:left w:val="single" w:sz="4" w:space="0" w:color="auto"/>
              <w:bottom w:val="single" w:sz="4" w:space="0" w:color="auto"/>
            </w:tcBorders>
            <w:shd w:val="clear" w:color="auto" w:fill="E7E6E6"/>
          </w:tcPr>
          <w:p w14:paraId="375A5DC2" w14:textId="77777777" w:rsidR="00F935D4" w:rsidRPr="00FE63F7" w:rsidRDefault="00F935D4" w:rsidP="005019E7">
            <w:pPr>
              <w:spacing w:before="40" w:after="40"/>
              <w:jc w:val="center"/>
              <w:rPr>
                <w:b/>
                <w:i/>
              </w:rPr>
            </w:pPr>
            <w:r w:rsidRPr="00FE63F7">
              <w:rPr>
                <w:b/>
                <w:i/>
              </w:rPr>
              <w:t>Завдання</w:t>
            </w:r>
          </w:p>
        </w:tc>
        <w:tc>
          <w:tcPr>
            <w:tcW w:w="7087" w:type="dxa"/>
            <w:tcBorders>
              <w:top w:val="single" w:sz="4" w:space="0" w:color="auto"/>
              <w:bottom w:val="single" w:sz="4" w:space="0" w:color="auto"/>
              <w:right w:val="single" w:sz="4" w:space="0" w:color="auto"/>
            </w:tcBorders>
            <w:shd w:val="clear" w:color="auto" w:fill="E7E6E6"/>
          </w:tcPr>
          <w:p w14:paraId="20CBA103" w14:textId="77777777" w:rsidR="00F935D4" w:rsidRPr="00FE63F7" w:rsidRDefault="00F935D4" w:rsidP="005019E7">
            <w:pPr>
              <w:spacing w:before="40" w:after="40"/>
              <w:jc w:val="center"/>
              <w:rPr>
                <w:b/>
                <w:i/>
              </w:rPr>
            </w:pPr>
            <w:r w:rsidRPr="00FE63F7">
              <w:rPr>
                <w:b/>
                <w:i/>
              </w:rPr>
              <w:t>Сфери реалізації проєктів</w:t>
            </w:r>
          </w:p>
        </w:tc>
      </w:tr>
      <w:tr w:rsidR="003D1674" w:rsidRPr="00DA16E7" w14:paraId="4100055E" w14:textId="77777777" w:rsidTr="002E3CAB">
        <w:trPr>
          <w:trHeight w:val="4095"/>
        </w:trPr>
        <w:tc>
          <w:tcPr>
            <w:tcW w:w="2552" w:type="dxa"/>
            <w:tcBorders>
              <w:top w:val="single" w:sz="4" w:space="0" w:color="auto"/>
              <w:left w:val="single" w:sz="4" w:space="0" w:color="auto"/>
            </w:tcBorders>
          </w:tcPr>
          <w:p w14:paraId="7CE77958" w14:textId="4AB084D4" w:rsidR="003D1674" w:rsidRPr="00DA16E7" w:rsidRDefault="003D1674" w:rsidP="005019E7">
            <w:pPr>
              <w:spacing w:before="40" w:after="40"/>
            </w:pPr>
            <w:r w:rsidRPr="00DA16E7">
              <w:t>3.3.1. Стимулюван</w:t>
            </w:r>
            <w:r>
              <w:t>ня розвитку «зеленої</w:t>
            </w:r>
            <w:r>
              <w:rPr>
                <w:lang w:val="uk-UA"/>
              </w:rPr>
              <w:t xml:space="preserve">» </w:t>
            </w:r>
            <w:r>
              <w:t>енергетики</w:t>
            </w:r>
          </w:p>
        </w:tc>
        <w:tc>
          <w:tcPr>
            <w:tcW w:w="7087" w:type="dxa"/>
            <w:tcBorders>
              <w:top w:val="single" w:sz="4" w:space="0" w:color="auto"/>
              <w:right w:val="single" w:sz="4" w:space="0" w:color="auto"/>
            </w:tcBorders>
            <w:shd w:val="clear" w:color="auto" w:fill="FFFFFF"/>
          </w:tcPr>
          <w:p w14:paraId="5727234C" w14:textId="77777777" w:rsidR="003D1674" w:rsidRPr="00DA16E7" w:rsidRDefault="003D1674" w:rsidP="002E3CAB">
            <w:pPr>
              <w:ind w:firstLine="308"/>
              <w:jc w:val="both"/>
            </w:pPr>
            <w:r>
              <w:rPr>
                <w:lang w:val="uk-UA"/>
              </w:rPr>
              <w:t>У</w:t>
            </w:r>
            <w:r w:rsidRPr="00DA16E7">
              <w:t>провадження сонячних електростанцій та інших видів відновлюваної енергетики.</w:t>
            </w:r>
          </w:p>
          <w:p w14:paraId="1381FE0B" w14:textId="77777777" w:rsidR="003D1674" w:rsidRPr="00DA16E7" w:rsidRDefault="003D1674" w:rsidP="002E3CAB">
            <w:pPr>
              <w:ind w:firstLine="308"/>
              <w:jc w:val="both"/>
            </w:pPr>
            <w:r>
              <w:rPr>
                <w:lang w:val="uk-UA"/>
              </w:rPr>
              <w:t>У</w:t>
            </w:r>
            <w:r>
              <w:t>провадження</w:t>
            </w:r>
            <w:r w:rsidRPr="00DA16E7">
              <w:t xml:space="preserve"> енергозберігаючих технологій у житловому та промисловому секторах.</w:t>
            </w:r>
          </w:p>
          <w:p w14:paraId="7CFBA0E4" w14:textId="77777777" w:rsidR="003D1674" w:rsidRPr="00DA16E7" w:rsidRDefault="003D1674" w:rsidP="002E3CAB">
            <w:pPr>
              <w:ind w:firstLine="308"/>
              <w:jc w:val="both"/>
            </w:pPr>
            <w:r w:rsidRPr="00DA16E7">
              <w:t>Розвиток виробництв</w:t>
            </w:r>
            <w:r w:rsidRPr="00DA16E7">
              <w:rPr>
                <w:lang w:val="uk-UA"/>
              </w:rPr>
              <w:t xml:space="preserve"> </w:t>
            </w:r>
            <w:r w:rsidRPr="00DA16E7">
              <w:t>/</w:t>
            </w:r>
            <w:r w:rsidRPr="00DA16E7">
              <w:rPr>
                <w:lang w:val="uk-UA"/>
              </w:rPr>
              <w:t xml:space="preserve"> </w:t>
            </w:r>
            <w:r w:rsidRPr="00DA16E7">
              <w:t>обслуговування для ВДЕ (сонячні панелі, теплонасоси).</w:t>
            </w:r>
          </w:p>
          <w:p w14:paraId="07BC20B2" w14:textId="77777777" w:rsidR="003D1674" w:rsidRPr="00F935D4" w:rsidRDefault="003D1674" w:rsidP="005019E7">
            <w:pPr>
              <w:ind w:firstLine="308"/>
              <w:jc w:val="both"/>
            </w:pPr>
            <w:r w:rsidRPr="00DA16E7">
              <w:t>Розвиток послуг з енергоменеджменту, аудитів, «розумного» енергоспоживання.</w:t>
            </w:r>
          </w:p>
          <w:p w14:paraId="573F1498" w14:textId="77777777" w:rsidR="003D1674" w:rsidRPr="00EF0D29" w:rsidRDefault="003D1674" w:rsidP="005019E7">
            <w:pPr>
              <w:ind w:firstLine="308"/>
              <w:jc w:val="both"/>
              <w:rPr>
                <w:spacing w:val="-6"/>
              </w:rPr>
            </w:pPr>
            <w:r w:rsidRPr="00EF0D29">
              <w:rPr>
                <w:spacing w:val="-6"/>
              </w:rPr>
              <w:t>Підтримка суб’єктів господарювання в пошуку</w:t>
            </w:r>
            <w:r w:rsidRPr="00EF0D29">
              <w:rPr>
                <w:spacing w:val="-6"/>
                <w:lang w:val="uk-UA"/>
              </w:rPr>
              <w:t xml:space="preserve"> </w:t>
            </w:r>
            <w:r w:rsidRPr="00EF0D29">
              <w:rPr>
                <w:spacing w:val="-6"/>
              </w:rPr>
              <w:t>/</w:t>
            </w:r>
            <w:r w:rsidRPr="00EF0D29">
              <w:rPr>
                <w:spacing w:val="-6"/>
                <w:lang w:val="uk-UA"/>
              </w:rPr>
              <w:t xml:space="preserve"> </w:t>
            </w:r>
            <w:r w:rsidRPr="00EF0D29">
              <w:rPr>
                <w:spacing w:val="-6"/>
              </w:rPr>
              <w:t xml:space="preserve">підготовці проєктів </w:t>
            </w:r>
            <w:r w:rsidRPr="00EF0D29">
              <w:rPr>
                <w:spacing w:val="-2"/>
              </w:rPr>
              <w:t>з ВДЕ або енергоефективності для участі в грантових конкурсах.</w:t>
            </w:r>
          </w:p>
          <w:p w14:paraId="2A05F372" w14:textId="77777777" w:rsidR="003D1674" w:rsidRPr="00DA16E7" w:rsidRDefault="003D1674" w:rsidP="005019E7">
            <w:pPr>
              <w:ind w:firstLine="308"/>
              <w:jc w:val="both"/>
            </w:pPr>
            <w:r w:rsidRPr="00DA16E7">
              <w:t>Запуск апсайклінг</w:t>
            </w:r>
            <w:r w:rsidRPr="00DA16E7">
              <w:rPr>
                <w:lang w:val="uk-UA"/>
              </w:rPr>
              <w:t xml:space="preserve"> </w:t>
            </w:r>
            <w:r w:rsidRPr="00DA16E7">
              <w:t>/</w:t>
            </w:r>
            <w:r w:rsidRPr="00DA16E7">
              <w:rPr>
                <w:lang w:val="uk-UA"/>
              </w:rPr>
              <w:t xml:space="preserve"> </w:t>
            </w:r>
            <w:r>
              <w:rPr>
                <w:lang w:val="uk-UA"/>
              </w:rPr>
              <w:t>«</w:t>
            </w:r>
            <w:r w:rsidRPr="00DA16E7">
              <w:t>зелених</w:t>
            </w:r>
            <w:r>
              <w:rPr>
                <w:lang w:val="uk-UA"/>
              </w:rPr>
              <w:t>»</w:t>
            </w:r>
            <w:r w:rsidRPr="00DA16E7">
              <w:t xml:space="preserve"> стартапі</w:t>
            </w:r>
            <w:r w:rsidRPr="00DA16E7">
              <w:rPr>
                <w:lang w:val="uk-UA"/>
              </w:rPr>
              <w:t>в</w:t>
            </w:r>
            <w:r w:rsidRPr="00DA16E7">
              <w:t xml:space="preserve"> через бізнес-інкубатор Speed Dating події</w:t>
            </w:r>
            <w:r w:rsidRPr="00DA16E7">
              <w:rPr>
                <w:lang w:val="uk-UA"/>
              </w:rPr>
              <w:t>.</w:t>
            </w:r>
          </w:p>
          <w:p w14:paraId="4159294A" w14:textId="77777777" w:rsidR="003D1674" w:rsidRPr="00DA16E7" w:rsidRDefault="003D1674" w:rsidP="005019E7">
            <w:pPr>
              <w:ind w:firstLine="308"/>
              <w:jc w:val="both"/>
            </w:pPr>
            <w:r w:rsidRPr="00DA16E7">
              <w:t xml:space="preserve">Модернізація енергетичної інфраструктури для інтеграції </w:t>
            </w:r>
            <w:r>
              <w:rPr>
                <w:lang w:val="uk-UA"/>
              </w:rPr>
              <w:t>ВДЕ</w:t>
            </w:r>
            <w:r w:rsidRPr="00DA16E7">
              <w:t>.</w:t>
            </w:r>
          </w:p>
          <w:p w14:paraId="5B8CBB73" w14:textId="1491E3A9" w:rsidR="003D1674" w:rsidRPr="00F935D4" w:rsidRDefault="003D1674" w:rsidP="005019E7">
            <w:pPr>
              <w:ind w:firstLine="308"/>
              <w:jc w:val="both"/>
            </w:pPr>
            <w:r w:rsidRPr="00DA16E7">
              <w:t>Залучення інвестицій у проєкти із «зеленої» енергетики через державні т</w:t>
            </w:r>
            <w:r>
              <w:t>а міжнародні програми підтримки</w:t>
            </w:r>
          </w:p>
        </w:tc>
      </w:tr>
      <w:tr w:rsidR="00F935D4" w:rsidRPr="005E348E" w14:paraId="2326E06B" w14:textId="77777777" w:rsidTr="00146538">
        <w:trPr>
          <w:trHeight w:val="1206"/>
        </w:trPr>
        <w:tc>
          <w:tcPr>
            <w:tcW w:w="2552" w:type="dxa"/>
            <w:tcBorders>
              <w:left w:val="single" w:sz="4" w:space="0" w:color="auto"/>
            </w:tcBorders>
          </w:tcPr>
          <w:p w14:paraId="38DAB1C7" w14:textId="71B59C24" w:rsidR="00F935D4" w:rsidRPr="005E348E" w:rsidRDefault="00F935D4" w:rsidP="005019E7">
            <w:pPr>
              <w:ind w:left="57"/>
            </w:pPr>
            <w:r w:rsidRPr="005E348E">
              <w:t xml:space="preserve">3.3.2. </w:t>
            </w:r>
            <w:r>
              <w:rPr>
                <w:lang w:val="uk-UA"/>
              </w:rPr>
              <w:t>У</w:t>
            </w:r>
            <w:r w:rsidRPr="005E348E">
              <w:t>провадження сучасних технологій і матеріалів у будівель</w:t>
            </w:r>
            <w:r w:rsidR="007875D9">
              <w:rPr>
                <w:lang w:val="uk-UA"/>
              </w:rPr>
              <w:t>-</w:t>
            </w:r>
            <w:r w:rsidRPr="005E348E">
              <w:t>ну галузь</w:t>
            </w:r>
          </w:p>
        </w:tc>
        <w:tc>
          <w:tcPr>
            <w:tcW w:w="7087" w:type="dxa"/>
            <w:tcBorders>
              <w:right w:val="single" w:sz="4" w:space="0" w:color="auto"/>
            </w:tcBorders>
            <w:shd w:val="clear" w:color="auto" w:fill="FFFFFF"/>
          </w:tcPr>
          <w:p w14:paraId="38E2F5D6" w14:textId="77777777" w:rsidR="00F935D4" w:rsidRPr="002E3CAB" w:rsidRDefault="00F935D4" w:rsidP="005019E7">
            <w:pPr>
              <w:ind w:firstLine="308"/>
              <w:jc w:val="both"/>
              <w:rPr>
                <w:spacing w:val="-6"/>
              </w:rPr>
            </w:pPr>
            <w:r w:rsidRPr="002E3CAB">
              <w:rPr>
                <w:spacing w:val="-6"/>
              </w:rPr>
              <w:t>Високотехнологічна переробка промислових і побутових відходів.</w:t>
            </w:r>
          </w:p>
          <w:p w14:paraId="75FDE4B6" w14:textId="77777777" w:rsidR="00F935D4" w:rsidRPr="005E348E" w:rsidRDefault="00F935D4" w:rsidP="005019E7">
            <w:pPr>
              <w:ind w:firstLine="308"/>
              <w:jc w:val="both"/>
            </w:pPr>
            <w:r w:rsidRPr="005E348E">
              <w:t>Виробництво будівельних матеріалів з відходів.</w:t>
            </w:r>
          </w:p>
          <w:p w14:paraId="283C0F62" w14:textId="77777777" w:rsidR="00F935D4" w:rsidRPr="005E348E" w:rsidRDefault="00F935D4" w:rsidP="005019E7">
            <w:pPr>
              <w:ind w:firstLine="308"/>
              <w:jc w:val="both"/>
            </w:pPr>
            <w:r w:rsidRPr="005E348E">
              <w:t xml:space="preserve">Упровадження бізнес-моделі повторного використання будівельних матеріалів / </w:t>
            </w:r>
            <w:r>
              <w:t>відходів та модульного дизайну</w:t>
            </w:r>
          </w:p>
        </w:tc>
      </w:tr>
      <w:tr w:rsidR="00F935D4" w:rsidRPr="005E348E" w14:paraId="6CA3206F" w14:textId="77777777" w:rsidTr="007875D9">
        <w:trPr>
          <w:trHeight w:val="2783"/>
        </w:trPr>
        <w:tc>
          <w:tcPr>
            <w:tcW w:w="2552" w:type="dxa"/>
            <w:tcBorders>
              <w:left w:val="single" w:sz="4" w:space="0" w:color="auto"/>
              <w:bottom w:val="single" w:sz="4" w:space="0" w:color="auto"/>
            </w:tcBorders>
          </w:tcPr>
          <w:p w14:paraId="257C3D18" w14:textId="410CB96A" w:rsidR="00F935D4" w:rsidRPr="005E348E" w:rsidRDefault="00F935D4" w:rsidP="005019E7">
            <w:pPr>
              <w:ind w:left="57"/>
            </w:pPr>
            <w:r w:rsidRPr="005E348E">
              <w:t>3.3.3. Повторне використання ресурсів, апсайклінг</w:t>
            </w:r>
          </w:p>
        </w:tc>
        <w:tc>
          <w:tcPr>
            <w:tcW w:w="7087" w:type="dxa"/>
            <w:tcBorders>
              <w:bottom w:val="single" w:sz="4" w:space="0" w:color="auto"/>
              <w:right w:val="single" w:sz="4" w:space="0" w:color="auto"/>
            </w:tcBorders>
            <w:shd w:val="clear" w:color="auto" w:fill="FFFFFF"/>
          </w:tcPr>
          <w:p w14:paraId="2A407B7D" w14:textId="359B67E6" w:rsidR="00F935D4" w:rsidRPr="00146538" w:rsidRDefault="00F935D4" w:rsidP="005019E7">
            <w:pPr>
              <w:ind w:firstLine="308"/>
              <w:jc w:val="both"/>
              <w:rPr>
                <w:spacing w:val="-6"/>
              </w:rPr>
            </w:pPr>
            <w:r w:rsidRPr="00146538">
              <w:rPr>
                <w:spacing w:val="-6"/>
              </w:rPr>
              <w:t>Створення простору, де мешканці можуть залишати речі</w:t>
            </w:r>
            <w:r w:rsidR="00146538">
              <w:rPr>
                <w:spacing w:val="-6"/>
              </w:rPr>
              <w:t xml:space="preserve"> (меблі, техніку, текстиль), </w:t>
            </w:r>
            <w:r w:rsidRPr="00146538">
              <w:rPr>
                <w:spacing w:val="-6"/>
                <w:lang w:val="uk-UA"/>
              </w:rPr>
              <w:t>що</w:t>
            </w:r>
            <w:r w:rsidRPr="00146538">
              <w:rPr>
                <w:spacing w:val="-6"/>
              </w:rPr>
              <w:t xml:space="preserve"> будуть відновлені, перероблені або подаровані іншим.</w:t>
            </w:r>
          </w:p>
          <w:p w14:paraId="06CE45FA" w14:textId="265C620E" w:rsidR="00F935D4" w:rsidRPr="005E348E" w:rsidRDefault="00F935D4" w:rsidP="005019E7">
            <w:pPr>
              <w:ind w:firstLine="308"/>
              <w:jc w:val="both"/>
            </w:pPr>
            <w:r w:rsidRPr="005E348E">
              <w:t>Сприяння розвитку майстерень з ремо</w:t>
            </w:r>
            <w:r w:rsidR="0035127B">
              <w:t>нту меблів і техніки (на базі к</w:t>
            </w:r>
            <w:r>
              <w:t>омунального підприємства</w:t>
            </w:r>
            <w:r w:rsidRPr="005E348E">
              <w:t xml:space="preserve"> або соціального підприємства).</w:t>
            </w:r>
          </w:p>
          <w:p w14:paraId="325F39F3" w14:textId="77777777" w:rsidR="00F935D4" w:rsidRPr="005E348E" w:rsidRDefault="00F935D4" w:rsidP="005019E7">
            <w:pPr>
              <w:ind w:firstLine="308"/>
              <w:jc w:val="both"/>
            </w:pPr>
            <w:r w:rsidRPr="005E348E">
              <w:t>Простір для апсайклінг-дизайну (сумки зі старого текстилю, лампи з металобрухту тощо).</w:t>
            </w:r>
          </w:p>
          <w:p w14:paraId="0A3EE69D" w14:textId="77777777" w:rsidR="00F935D4" w:rsidRPr="005E348E" w:rsidRDefault="00F935D4" w:rsidP="005019E7">
            <w:pPr>
              <w:ind w:firstLine="308"/>
              <w:jc w:val="both"/>
            </w:pPr>
            <w:r w:rsidRPr="005E348E">
              <w:t>Створення бренду локального апсайклінг-дизайну.</w:t>
            </w:r>
          </w:p>
          <w:p w14:paraId="2A21C584" w14:textId="623CE0E0" w:rsidR="00F935D4" w:rsidRPr="005E348E" w:rsidRDefault="00F935D4" w:rsidP="005019E7">
            <w:pPr>
              <w:ind w:firstLine="308"/>
              <w:jc w:val="both"/>
            </w:pPr>
            <w:r w:rsidRPr="005E348E">
              <w:t>Створення електронної платформи «Подаруй речі друге життя» для обміну речами між мешка</w:t>
            </w:r>
            <w:r w:rsidR="00AC1AE4">
              <w:t>нцями</w:t>
            </w:r>
          </w:p>
        </w:tc>
      </w:tr>
      <w:tr w:rsidR="007875D9" w:rsidRPr="005E348E" w14:paraId="14275711" w14:textId="77777777" w:rsidTr="0027666D">
        <w:trPr>
          <w:trHeight w:val="2484"/>
        </w:trPr>
        <w:tc>
          <w:tcPr>
            <w:tcW w:w="2552" w:type="dxa"/>
            <w:tcBorders>
              <w:top w:val="single" w:sz="4" w:space="0" w:color="auto"/>
              <w:left w:val="single" w:sz="4" w:space="0" w:color="auto"/>
            </w:tcBorders>
          </w:tcPr>
          <w:p w14:paraId="4920271A" w14:textId="77777777" w:rsidR="007875D9" w:rsidRPr="005E348E" w:rsidRDefault="007875D9" w:rsidP="005019E7">
            <w:r w:rsidRPr="005E348E">
              <w:t>3.3.4. Розвиток високотехнологічної металообробки</w:t>
            </w:r>
          </w:p>
        </w:tc>
        <w:tc>
          <w:tcPr>
            <w:tcW w:w="7087" w:type="dxa"/>
            <w:tcBorders>
              <w:top w:val="single" w:sz="4" w:space="0" w:color="auto"/>
              <w:right w:val="single" w:sz="4" w:space="0" w:color="auto"/>
            </w:tcBorders>
            <w:shd w:val="clear" w:color="auto" w:fill="FFFFFF"/>
          </w:tcPr>
          <w:p w14:paraId="7188F61F" w14:textId="77777777" w:rsidR="007875D9" w:rsidRPr="005E348E" w:rsidRDefault="007875D9" w:rsidP="005019E7">
            <w:pPr>
              <w:ind w:firstLine="308"/>
              <w:jc w:val="both"/>
            </w:pPr>
            <w:r>
              <w:t>Підтримка підприємств, що</w:t>
            </w:r>
            <w:r w:rsidRPr="005E348E">
              <w:t xml:space="preserve"> займаються виробництвом високотехнологічної продукції з металу (наприклад, деталі для авіації, автомобілів, електроніки).</w:t>
            </w:r>
          </w:p>
          <w:p w14:paraId="2E56EFC2" w14:textId="77777777" w:rsidR="007875D9" w:rsidRDefault="007875D9" w:rsidP="005019E7">
            <w:pPr>
              <w:ind w:firstLine="308"/>
              <w:jc w:val="both"/>
            </w:pPr>
            <w:r>
              <w:rPr>
                <w:lang w:val="uk-UA"/>
              </w:rPr>
              <w:t>У</w:t>
            </w:r>
            <w:r w:rsidRPr="005E348E">
              <w:t>провадження сучасних технологій у металообробній галузі, зокрема автоматизація та цифровізація виробничих процесів.</w:t>
            </w:r>
          </w:p>
          <w:p w14:paraId="0EFC0270" w14:textId="77777777" w:rsidR="007875D9" w:rsidRPr="007D4795" w:rsidRDefault="007875D9" w:rsidP="005019E7">
            <w:pPr>
              <w:jc w:val="both"/>
              <w:rPr>
                <w:lang w:val="uk-UA"/>
              </w:rPr>
            </w:pPr>
            <w:r w:rsidRPr="005E348E">
              <w:t>Сприяння створенню навчальних програм у місцевих</w:t>
            </w:r>
            <w:r>
              <w:rPr>
                <w:lang w:val="uk-UA"/>
              </w:rPr>
              <w:t xml:space="preserve"> закладах</w:t>
            </w:r>
            <w:r w:rsidRPr="005E348E">
              <w:t xml:space="preserve"> освіти для підготовки фахівців у галузі металообробки.</w:t>
            </w:r>
          </w:p>
          <w:p w14:paraId="5838BFEA" w14:textId="74F62BF8" w:rsidR="007875D9" w:rsidRPr="007D4795" w:rsidRDefault="007875D9" w:rsidP="005019E7">
            <w:pPr>
              <w:ind w:firstLine="308"/>
              <w:jc w:val="both"/>
              <w:rPr>
                <w:lang w:val="uk-UA"/>
              </w:rPr>
            </w:pPr>
            <w:r w:rsidRPr="005E348E">
              <w:t>Співпраця з університетами та науковими установами для розробки інноваційних технологій</w:t>
            </w:r>
          </w:p>
        </w:tc>
      </w:tr>
    </w:tbl>
    <w:p w14:paraId="2E9506FF" w14:textId="77777777" w:rsidR="00814B55" w:rsidRPr="00814B55" w:rsidRDefault="00814B55" w:rsidP="00814B55">
      <w:pPr>
        <w:ind w:firstLine="567"/>
        <w:jc w:val="both"/>
        <w:rPr>
          <w:b/>
          <w:i/>
          <w:sz w:val="10"/>
          <w:szCs w:val="10"/>
        </w:rPr>
      </w:pPr>
    </w:p>
    <w:p w14:paraId="6383ECF3" w14:textId="0B89552B" w:rsidR="00F935D4" w:rsidRPr="007D5AFF" w:rsidRDefault="00F935D4" w:rsidP="00814B55">
      <w:pPr>
        <w:ind w:firstLine="567"/>
        <w:jc w:val="both"/>
        <w:rPr>
          <w:b/>
          <w:i/>
          <w:sz w:val="28"/>
          <w:szCs w:val="28"/>
        </w:rPr>
      </w:pPr>
      <w:r w:rsidRPr="007D5AFF">
        <w:rPr>
          <w:b/>
          <w:i/>
          <w:sz w:val="28"/>
          <w:szCs w:val="28"/>
        </w:rPr>
        <w:t>Очікувані результати:</w:t>
      </w:r>
    </w:p>
    <w:p w14:paraId="57261266" w14:textId="5BF795B4" w:rsidR="00F935D4" w:rsidRDefault="000F6FFB" w:rsidP="005019E7">
      <w:pPr>
        <w:ind w:firstLine="567"/>
        <w:jc w:val="both"/>
        <w:rPr>
          <w:sz w:val="28"/>
          <w:szCs w:val="28"/>
        </w:rPr>
      </w:pPr>
      <w:r>
        <w:rPr>
          <w:sz w:val="28"/>
          <w:szCs w:val="28"/>
        </w:rPr>
        <w:t>У</w:t>
      </w:r>
      <w:r w:rsidR="00F935D4">
        <w:rPr>
          <w:sz w:val="28"/>
          <w:szCs w:val="28"/>
        </w:rPr>
        <w:t>проваджено відновлювальні джерела енергії (ВДЕ).</w:t>
      </w:r>
    </w:p>
    <w:p w14:paraId="6A9CC804" w14:textId="77777777" w:rsidR="00F935D4" w:rsidRDefault="00F935D4" w:rsidP="005019E7">
      <w:pPr>
        <w:pBdr>
          <w:top w:val="nil"/>
          <w:left w:val="nil"/>
          <w:bottom w:val="nil"/>
          <w:right w:val="nil"/>
          <w:between w:val="nil"/>
        </w:pBdr>
        <w:ind w:firstLine="567"/>
        <w:jc w:val="both"/>
        <w:rPr>
          <w:color w:val="000000"/>
          <w:sz w:val="28"/>
          <w:szCs w:val="28"/>
        </w:rPr>
      </w:pPr>
      <w:r>
        <w:rPr>
          <w:color w:val="000000"/>
          <w:sz w:val="28"/>
          <w:szCs w:val="28"/>
        </w:rPr>
        <w:t>Залучено інвестиції в «зелену» енергетику.</w:t>
      </w:r>
    </w:p>
    <w:p w14:paraId="1BB2300D" w14:textId="77777777" w:rsidR="00F935D4" w:rsidRDefault="00F935D4" w:rsidP="005019E7">
      <w:pPr>
        <w:pBdr>
          <w:top w:val="nil"/>
          <w:left w:val="nil"/>
          <w:bottom w:val="nil"/>
          <w:right w:val="nil"/>
          <w:between w:val="nil"/>
        </w:pBdr>
        <w:ind w:firstLine="567"/>
        <w:jc w:val="both"/>
        <w:rPr>
          <w:color w:val="000000"/>
          <w:sz w:val="28"/>
          <w:szCs w:val="28"/>
        </w:rPr>
      </w:pPr>
      <w:r>
        <w:rPr>
          <w:color w:val="000000"/>
          <w:sz w:val="28"/>
          <w:szCs w:val="28"/>
        </w:rPr>
        <w:t>Налагоджено виробництво високотехнологічного продукції.</w:t>
      </w:r>
    </w:p>
    <w:p w14:paraId="2AFB0159" w14:textId="77777777" w:rsidR="00814B55" w:rsidRPr="00814B55" w:rsidRDefault="00814B55" w:rsidP="005019E7">
      <w:pPr>
        <w:ind w:firstLine="567"/>
        <w:jc w:val="both"/>
        <w:rPr>
          <w:b/>
          <w:i/>
          <w:sz w:val="10"/>
          <w:szCs w:val="10"/>
        </w:rPr>
      </w:pPr>
    </w:p>
    <w:p w14:paraId="1DEA1A19" w14:textId="2B59B17E" w:rsidR="00F935D4" w:rsidRPr="007D5AFF" w:rsidRDefault="00F935D4" w:rsidP="005019E7">
      <w:pPr>
        <w:ind w:firstLine="567"/>
        <w:jc w:val="both"/>
        <w:rPr>
          <w:b/>
          <w:i/>
          <w:sz w:val="28"/>
          <w:szCs w:val="28"/>
        </w:rPr>
      </w:pPr>
      <w:r w:rsidRPr="007D5AFF">
        <w:rPr>
          <w:b/>
          <w:i/>
          <w:sz w:val="28"/>
          <w:szCs w:val="28"/>
        </w:rPr>
        <w:t>Індикатори:</w:t>
      </w:r>
    </w:p>
    <w:p w14:paraId="38F7ED7A" w14:textId="5747C1B4" w:rsidR="00F935D4" w:rsidRPr="00886484" w:rsidRDefault="00AB29CF" w:rsidP="005019E7">
      <w:pPr>
        <w:tabs>
          <w:tab w:val="left" w:pos="914"/>
        </w:tabs>
        <w:ind w:firstLine="567"/>
        <w:jc w:val="both"/>
        <w:rPr>
          <w:sz w:val="28"/>
          <w:szCs w:val="28"/>
        </w:rPr>
      </w:pPr>
      <w:r>
        <w:rPr>
          <w:sz w:val="28"/>
          <w:szCs w:val="28"/>
          <w:highlight w:val="white"/>
        </w:rPr>
        <w:t>Питома вага енергії, що</w:t>
      </w:r>
      <w:r w:rsidR="00F935D4" w:rsidRPr="00886484">
        <w:rPr>
          <w:sz w:val="28"/>
          <w:szCs w:val="28"/>
          <w:highlight w:val="white"/>
        </w:rPr>
        <w:t xml:space="preserve"> виробляється з відновлюваних джерел у загальному обсязі споживання енергії комунальними закладами громади (</w:t>
      </w:r>
      <w:r>
        <w:rPr>
          <w:sz w:val="28"/>
          <w:szCs w:val="28"/>
          <w:highlight w:val="white"/>
        </w:rPr>
        <w:t xml:space="preserve">на </w:t>
      </w:r>
      <w:r w:rsidR="00F935D4" w:rsidRPr="00886484">
        <w:rPr>
          <w:sz w:val="28"/>
          <w:szCs w:val="28"/>
          <w:highlight w:val="white"/>
        </w:rPr>
        <w:t>рік)</w:t>
      </w:r>
    </w:p>
    <w:p w14:paraId="1A5E243C" w14:textId="77777777" w:rsidR="00F935D4" w:rsidRPr="00886484" w:rsidRDefault="00F935D4" w:rsidP="005019E7">
      <w:pPr>
        <w:pBdr>
          <w:top w:val="nil"/>
          <w:left w:val="nil"/>
          <w:bottom w:val="nil"/>
          <w:right w:val="nil"/>
          <w:between w:val="nil"/>
        </w:pBdr>
        <w:ind w:firstLine="567"/>
        <w:jc w:val="both"/>
        <w:rPr>
          <w:sz w:val="28"/>
          <w:szCs w:val="28"/>
        </w:rPr>
      </w:pPr>
      <w:r w:rsidRPr="00886484">
        <w:rPr>
          <w:sz w:val="28"/>
          <w:szCs w:val="28"/>
        </w:rPr>
        <w:t>Кількість реалізованих апсайклінг-проєктів.</w:t>
      </w:r>
    </w:p>
    <w:p w14:paraId="28A0CD24" w14:textId="7E35FA77" w:rsidR="00F935D4" w:rsidRPr="00886484" w:rsidRDefault="00F935D4" w:rsidP="005019E7">
      <w:pPr>
        <w:pBdr>
          <w:top w:val="nil"/>
          <w:left w:val="nil"/>
          <w:bottom w:val="nil"/>
          <w:right w:val="nil"/>
          <w:between w:val="nil"/>
        </w:pBdr>
        <w:ind w:firstLine="567"/>
        <w:jc w:val="both"/>
        <w:rPr>
          <w:sz w:val="28"/>
          <w:szCs w:val="28"/>
        </w:rPr>
      </w:pPr>
      <w:r w:rsidRPr="00886484">
        <w:rPr>
          <w:sz w:val="28"/>
          <w:szCs w:val="28"/>
        </w:rPr>
        <w:lastRenderedPageBreak/>
        <w:t xml:space="preserve">Кількість закладів комунальної власності громади, </w:t>
      </w:r>
      <w:r w:rsidRPr="00886484">
        <w:rPr>
          <w:sz w:val="28"/>
          <w:szCs w:val="28"/>
          <w:lang w:val="uk-UA"/>
        </w:rPr>
        <w:t>що</w:t>
      </w:r>
      <w:r w:rsidRPr="00886484">
        <w:rPr>
          <w:sz w:val="28"/>
          <w:szCs w:val="28"/>
        </w:rPr>
        <w:t xml:space="preserve"> використовують відновлювальні джерела енергії.</w:t>
      </w:r>
    </w:p>
    <w:p w14:paraId="2A4939E5" w14:textId="4624BB6D" w:rsidR="002834F7" w:rsidRDefault="00F935D4" w:rsidP="002834F7">
      <w:pPr>
        <w:pBdr>
          <w:top w:val="nil"/>
          <w:left w:val="nil"/>
          <w:bottom w:val="nil"/>
          <w:right w:val="nil"/>
          <w:between w:val="nil"/>
        </w:pBdr>
        <w:spacing w:after="240"/>
        <w:ind w:firstLine="567"/>
        <w:jc w:val="both"/>
        <w:rPr>
          <w:sz w:val="28"/>
          <w:szCs w:val="28"/>
          <w:lang w:val="uk-UA"/>
        </w:rPr>
      </w:pPr>
      <w:r w:rsidRPr="00886484">
        <w:rPr>
          <w:sz w:val="28"/>
          <w:szCs w:val="28"/>
          <w:highlight w:val="white"/>
        </w:rPr>
        <w:t>Загальна потужність генерації електричної енергії об’є</w:t>
      </w:r>
      <w:r w:rsidR="00CC4952">
        <w:rPr>
          <w:sz w:val="28"/>
          <w:szCs w:val="28"/>
          <w:highlight w:val="white"/>
        </w:rPr>
        <w:t>ктів відновлюваної енергетики, у</w:t>
      </w:r>
      <w:r w:rsidRPr="00886484">
        <w:rPr>
          <w:sz w:val="28"/>
          <w:szCs w:val="28"/>
          <w:highlight w:val="white"/>
        </w:rPr>
        <w:t>становлених на комунальних закладах громади</w:t>
      </w:r>
      <w:r w:rsidRPr="00886484">
        <w:rPr>
          <w:sz w:val="28"/>
          <w:szCs w:val="28"/>
          <w:lang w:val="uk-UA"/>
        </w:rPr>
        <w:t>.</w:t>
      </w:r>
    </w:p>
    <w:p w14:paraId="766EAB41" w14:textId="36D87D3C" w:rsidR="00F935D4" w:rsidRPr="00CE5326" w:rsidRDefault="00F935D4" w:rsidP="002834F7">
      <w:pPr>
        <w:pBdr>
          <w:top w:val="nil"/>
          <w:left w:val="nil"/>
          <w:bottom w:val="nil"/>
          <w:right w:val="nil"/>
          <w:between w:val="nil"/>
        </w:pBdr>
        <w:ind w:firstLine="567"/>
        <w:jc w:val="both"/>
        <w:rPr>
          <w:b/>
          <w:i/>
          <w:color w:val="008000"/>
          <w:sz w:val="28"/>
          <w:szCs w:val="28"/>
        </w:rPr>
      </w:pPr>
      <w:r w:rsidRPr="00CE5326">
        <w:rPr>
          <w:b/>
          <w:i/>
          <w:color w:val="008000"/>
          <w:sz w:val="28"/>
          <w:szCs w:val="28"/>
        </w:rPr>
        <w:t>Оперативна ціль 3.4. Інвестиційно приваблива громада, ефективне управління публічними інвестиціями</w:t>
      </w:r>
    </w:p>
    <w:p w14:paraId="0EACDC98" w14:textId="77777777" w:rsidR="00F935D4" w:rsidRDefault="00F935D4" w:rsidP="005019E7">
      <w:pPr>
        <w:ind w:firstLine="567"/>
        <w:jc w:val="both"/>
        <w:rPr>
          <w:sz w:val="28"/>
          <w:szCs w:val="28"/>
        </w:rPr>
      </w:pPr>
      <w:r>
        <w:rPr>
          <w:sz w:val="28"/>
          <w:szCs w:val="28"/>
        </w:rPr>
        <w:t xml:space="preserve">Умови воєнного стану в Україні створюють значні </w:t>
      </w:r>
      <w:r>
        <w:rPr>
          <w:sz w:val="28"/>
          <w:szCs w:val="28"/>
          <w:lang w:val="uk-UA"/>
        </w:rPr>
        <w:t>проблеми</w:t>
      </w:r>
      <w:r>
        <w:rPr>
          <w:sz w:val="28"/>
          <w:szCs w:val="28"/>
        </w:rPr>
        <w:t xml:space="preserve"> економічного розвитку Криворізької </w:t>
      </w:r>
      <w:r>
        <w:rPr>
          <w:sz w:val="28"/>
          <w:szCs w:val="28"/>
          <w:lang w:val="uk-UA"/>
        </w:rPr>
        <w:t>МТГ</w:t>
      </w:r>
      <w:r>
        <w:rPr>
          <w:sz w:val="28"/>
          <w:szCs w:val="28"/>
        </w:rPr>
        <w:t>, але</w:t>
      </w:r>
      <w:r>
        <w:rPr>
          <w:sz w:val="28"/>
          <w:szCs w:val="28"/>
          <w:lang w:val="uk-UA"/>
        </w:rPr>
        <w:t>,</w:t>
      </w:r>
      <w:r>
        <w:rPr>
          <w:sz w:val="28"/>
          <w:szCs w:val="28"/>
        </w:rPr>
        <w:t xml:space="preserve"> водночас</w:t>
      </w:r>
      <w:r>
        <w:rPr>
          <w:sz w:val="28"/>
          <w:szCs w:val="28"/>
          <w:lang w:val="uk-UA"/>
        </w:rPr>
        <w:t>,</w:t>
      </w:r>
      <w:r>
        <w:rPr>
          <w:sz w:val="28"/>
          <w:szCs w:val="28"/>
        </w:rPr>
        <w:t xml:space="preserve"> відкривають нові можливості для залучення інвестицій та розвитку інфраструктури. Для реалізації оперативної цілі 3.4.</w:t>
      </w:r>
      <w:r>
        <w:rPr>
          <w:color w:val="404040"/>
          <w:sz w:val="28"/>
          <w:szCs w:val="28"/>
        </w:rPr>
        <w:t xml:space="preserve"> «</w:t>
      </w:r>
      <w:r w:rsidRPr="00AC7B41">
        <w:rPr>
          <w:sz w:val="28"/>
          <w:szCs w:val="28"/>
        </w:rPr>
        <w:t>Інвестиційно приваблива громада, ефективне управління публічними інвестиціями</w:t>
      </w:r>
      <w:r>
        <w:rPr>
          <w:sz w:val="28"/>
          <w:szCs w:val="28"/>
        </w:rPr>
        <w:t>»</w:t>
      </w:r>
      <w:r w:rsidRPr="00AC7B41">
        <w:rPr>
          <w:sz w:val="28"/>
          <w:szCs w:val="28"/>
        </w:rPr>
        <w:t xml:space="preserve"> </w:t>
      </w:r>
      <w:r>
        <w:rPr>
          <w:sz w:val="28"/>
          <w:szCs w:val="28"/>
        </w:rPr>
        <w:t>необхідно здійснити низку заходів, спрямованих на створення організаційних та інституційних засад для залучення інвестицій, маркетинг території та розвиток нових інвестиційних продуктів.</w:t>
      </w:r>
    </w:p>
    <w:p w14:paraId="18976FFD" w14:textId="7AE7A54B" w:rsidR="00F935D4" w:rsidRDefault="00F935D4" w:rsidP="005019E7">
      <w:pPr>
        <w:ind w:firstLine="567"/>
        <w:jc w:val="both"/>
        <w:rPr>
          <w:sz w:val="28"/>
          <w:szCs w:val="28"/>
        </w:rPr>
      </w:pPr>
      <w:r>
        <w:rPr>
          <w:sz w:val="28"/>
          <w:szCs w:val="28"/>
        </w:rPr>
        <w:t xml:space="preserve">Криворізька </w:t>
      </w:r>
      <w:r>
        <w:rPr>
          <w:sz w:val="28"/>
          <w:szCs w:val="28"/>
          <w:lang w:val="uk-UA"/>
        </w:rPr>
        <w:t>МТГ</w:t>
      </w:r>
      <w:r>
        <w:rPr>
          <w:sz w:val="28"/>
          <w:szCs w:val="28"/>
        </w:rPr>
        <w:t xml:space="preserve"> повинна розробити довгострокову інвестиційну стратегію, що враховуватиме специфіку регіону, його сильні сторони </w:t>
      </w:r>
      <w:r w:rsidRPr="005C5CF5">
        <w:rPr>
          <w:spacing w:val="-4"/>
          <w:sz w:val="28"/>
          <w:szCs w:val="28"/>
        </w:rPr>
        <w:t xml:space="preserve">(наприклад, гірничо-металургійний кластер) та потенційні можливості для розвитку. Стратегія </w:t>
      </w:r>
      <w:r w:rsidRPr="005C5CF5">
        <w:rPr>
          <w:sz w:val="28"/>
          <w:szCs w:val="28"/>
          <w:lang w:val="uk-UA"/>
        </w:rPr>
        <w:t>має</w:t>
      </w:r>
      <w:r w:rsidRPr="005C5CF5">
        <w:rPr>
          <w:sz w:val="28"/>
          <w:szCs w:val="28"/>
        </w:rPr>
        <w:t xml:space="preserve"> включати чіткі цілі, завдання та механізми їх реалізації, а також передбачати заходи з мінімізації ризиків, пов</w:t>
      </w:r>
      <w:r w:rsidRPr="005C5CF5">
        <w:rPr>
          <w:sz w:val="28"/>
          <w:szCs w:val="28"/>
          <w:lang w:val="uk-UA"/>
        </w:rPr>
        <w:t>’</w:t>
      </w:r>
      <w:r w:rsidRPr="005C5CF5">
        <w:rPr>
          <w:sz w:val="28"/>
          <w:szCs w:val="28"/>
        </w:rPr>
        <w:t xml:space="preserve">язаних </w:t>
      </w:r>
      <w:r w:rsidRPr="005C5CF5">
        <w:rPr>
          <w:sz w:val="28"/>
          <w:szCs w:val="28"/>
          <w:lang w:val="uk-UA"/>
        </w:rPr>
        <w:t>і</w:t>
      </w:r>
      <w:r w:rsidRPr="005C5CF5">
        <w:rPr>
          <w:sz w:val="28"/>
          <w:szCs w:val="28"/>
        </w:rPr>
        <w:t>з воєнним станом.</w:t>
      </w:r>
    </w:p>
    <w:p w14:paraId="04AFFC4E" w14:textId="77777777" w:rsidR="00F935D4" w:rsidRDefault="00F935D4" w:rsidP="005019E7">
      <w:pPr>
        <w:ind w:firstLine="567"/>
        <w:jc w:val="both"/>
        <w:rPr>
          <w:sz w:val="28"/>
          <w:szCs w:val="28"/>
        </w:rPr>
      </w:pPr>
      <w:r>
        <w:rPr>
          <w:sz w:val="28"/>
          <w:szCs w:val="28"/>
        </w:rPr>
        <w:t xml:space="preserve">Для залучення інвесторів необхідно активно просувати інвестиційні можливості громади через участь у міжнародних форумах, конференціях та виставках. </w:t>
      </w:r>
      <w:r>
        <w:rPr>
          <w:sz w:val="28"/>
          <w:szCs w:val="28"/>
          <w:lang w:val="uk-UA"/>
        </w:rPr>
        <w:t>В</w:t>
      </w:r>
      <w:r>
        <w:rPr>
          <w:sz w:val="28"/>
          <w:szCs w:val="28"/>
        </w:rPr>
        <w:t xml:space="preserve">арто розробити сучасний вебсайт з детальною інформацією про інвестиційні проєкти, економічний потенціал </w:t>
      </w:r>
      <w:r>
        <w:rPr>
          <w:sz w:val="28"/>
          <w:szCs w:val="28"/>
          <w:lang w:val="uk-UA"/>
        </w:rPr>
        <w:t>Криворізької МТГ</w:t>
      </w:r>
      <w:r>
        <w:rPr>
          <w:sz w:val="28"/>
          <w:szCs w:val="28"/>
        </w:rPr>
        <w:t xml:space="preserve"> та пільги для інвесторів. Важливо підкреслити унікальні переваги Кривого Рогу, такі як розвинена транспортна інфраструктура та наявність природних ресурсів.</w:t>
      </w:r>
    </w:p>
    <w:p w14:paraId="6E6EE312" w14:textId="69117EA1" w:rsidR="00F935D4" w:rsidRPr="00AD6535" w:rsidRDefault="00F935D4" w:rsidP="005019E7">
      <w:pPr>
        <w:ind w:firstLine="567"/>
        <w:jc w:val="both"/>
        <w:rPr>
          <w:sz w:val="28"/>
          <w:szCs w:val="28"/>
        </w:rPr>
      </w:pPr>
      <w:r>
        <w:rPr>
          <w:sz w:val="28"/>
          <w:szCs w:val="28"/>
        </w:rPr>
        <w:t xml:space="preserve">Одним з ключових інвестиційних продуктів може стати розвиток індустріальних парків, таких як «Кривбас». Це дозволить залучити інвесторів у сфери переробної промисловості, енергетики та інноваційних технологій. </w:t>
      </w:r>
      <w:r w:rsidRPr="00DA4182">
        <w:rPr>
          <w:spacing w:val="-6"/>
          <w:sz w:val="28"/>
          <w:szCs w:val="28"/>
        </w:rPr>
        <w:t>Важливо забезпечити належну інфраструктуру для таких парків, включаючи підключення до енерг</w:t>
      </w:r>
      <w:r w:rsidR="00A81A8A">
        <w:rPr>
          <w:spacing w:val="-6"/>
          <w:sz w:val="28"/>
          <w:szCs w:val="28"/>
        </w:rPr>
        <w:t xml:space="preserve"> </w:t>
      </w:r>
      <w:r w:rsidRPr="00DA4182">
        <w:rPr>
          <w:spacing w:val="-6"/>
          <w:sz w:val="28"/>
          <w:szCs w:val="28"/>
        </w:rPr>
        <w:t>омереж, транспортну доступність та підтримку місцевої влади.</w:t>
      </w:r>
    </w:p>
    <w:p w14:paraId="2F0A2639" w14:textId="77777777" w:rsidR="00F935D4" w:rsidRPr="00AD6535" w:rsidRDefault="00F935D4" w:rsidP="005019E7">
      <w:pPr>
        <w:ind w:firstLine="567"/>
        <w:jc w:val="both"/>
        <w:rPr>
          <w:sz w:val="28"/>
          <w:szCs w:val="28"/>
        </w:rPr>
      </w:pPr>
      <w:r w:rsidRPr="00AD6535">
        <w:rPr>
          <w:sz w:val="28"/>
          <w:szCs w:val="28"/>
        </w:rPr>
        <w:t xml:space="preserve">Криворізька </w:t>
      </w:r>
      <w:r>
        <w:rPr>
          <w:sz w:val="28"/>
          <w:szCs w:val="28"/>
          <w:lang w:val="uk-UA"/>
        </w:rPr>
        <w:t>МТГ</w:t>
      </w:r>
      <w:r w:rsidRPr="00AD6535">
        <w:rPr>
          <w:sz w:val="28"/>
          <w:szCs w:val="28"/>
        </w:rPr>
        <w:t xml:space="preserve"> вже має досвід співпраці з міжнародними організаціями, такими як ЄБРР, GIZ, UNICEF, USAID</w:t>
      </w:r>
      <w:r>
        <w:rPr>
          <w:sz w:val="28"/>
          <w:szCs w:val="28"/>
          <w:lang w:val="uk-UA"/>
        </w:rPr>
        <w:t>,</w:t>
      </w:r>
      <w:r w:rsidRPr="00AD6535">
        <w:rPr>
          <w:sz w:val="28"/>
          <w:szCs w:val="28"/>
        </w:rPr>
        <w:t xml:space="preserve"> та іншими. Необхідно активізува</w:t>
      </w:r>
      <w:r>
        <w:rPr>
          <w:sz w:val="28"/>
          <w:szCs w:val="28"/>
        </w:rPr>
        <w:t>ти роботу з отримання грантів і</w:t>
      </w:r>
      <w:r w:rsidRPr="00AD6535">
        <w:rPr>
          <w:sz w:val="28"/>
          <w:szCs w:val="28"/>
        </w:rPr>
        <w:t xml:space="preserve"> технічної допомоги для реалізації інфраструктурних проєктів, таких як відновлення енергетичних об</w:t>
      </w:r>
      <w:r>
        <w:rPr>
          <w:sz w:val="28"/>
          <w:szCs w:val="28"/>
          <w:lang w:val="uk-UA"/>
        </w:rPr>
        <w:t>’</w:t>
      </w:r>
      <w:r w:rsidRPr="00AD6535">
        <w:rPr>
          <w:sz w:val="28"/>
          <w:szCs w:val="28"/>
        </w:rPr>
        <w:t xml:space="preserve">єктів, водопостачання та теплопостачання. Це дозволить зменшити навантаження на </w:t>
      </w:r>
      <w:r>
        <w:rPr>
          <w:sz w:val="28"/>
          <w:szCs w:val="28"/>
          <w:lang w:val="uk-UA"/>
        </w:rPr>
        <w:t xml:space="preserve">бюджет Криворізької МТГ </w:t>
      </w:r>
      <w:r w:rsidRPr="00AD6535">
        <w:rPr>
          <w:sz w:val="28"/>
          <w:szCs w:val="28"/>
        </w:rPr>
        <w:t>та залучити додаткові ресурси.</w:t>
      </w:r>
    </w:p>
    <w:p w14:paraId="336915C6" w14:textId="77777777" w:rsidR="00F935D4" w:rsidRPr="00AD6535" w:rsidRDefault="00F935D4" w:rsidP="005019E7">
      <w:pPr>
        <w:ind w:firstLine="567"/>
        <w:jc w:val="both"/>
        <w:rPr>
          <w:sz w:val="28"/>
          <w:szCs w:val="28"/>
        </w:rPr>
      </w:pPr>
      <w:r w:rsidRPr="00AD6535">
        <w:rPr>
          <w:sz w:val="28"/>
          <w:szCs w:val="28"/>
        </w:rPr>
        <w:t xml:space="preserve">Для підвищення інвестиційної привабливості </w:t>
      </w:r>
      <w:r w:rsidRPr="006E70B9">
        <w:rPr>
          <w:sz w:val="28"/>
          <w:szCs w:val="28"/>
        </w:rPr>
        <w:t xml:space="preserve">Криворізької МТГ </w:t>
      </w:r>
      <w:r w:rsidRPr="00AD6535">
        <w:rPr>
          <w:sz w:val="28"/>
          <w:szCs w:val="28"/>
        </w:rPr>
        <w:t>необхідно продовжувати розвивати цифрову інфраструктуру. Це включає впровадження електронних сервісів для бізнесу, таких як подача документів для отримання дозволів та інших адміністративних послуг. Це зробить про</w:t>
      </w:r>
      <w:r>
        <w:rPr>
          <w:sz w:val="28"/>
          <w:szCs w:val="28"/>
        </w:rPr>
        <w:t>цес інвестування більш зручним і</w:t>
      </w:r>
      <w:r w:rsidRPr="00AD6535">
        <w:rPr>
          <w:sz w:val="28"/>
          <w:szCs w:val="28"/>
        </w:rPr>
        <w:t xml:space="preserve"> прозорим.</w:t>
      </w:r>
    </w:p>
    <w:p w14:paraId="61752831" w14:textId="77777777" w:rsidR="00F935D4" w:rsidRPr="00AD6535" w:rsidRDefault="00F935D4" w:rsidP="005019E7">
      <w:pPr>
        <w:ind w:firstLine="567"/>
        <w:jc w:val="both"/>
        <w:rPr>
          <w:sz w:val="28"/>
          <w:szCs w:val="28"/>
        </w:rPr>
      </w:pPr>
      <w:r w:rsidRPr="00AD6535">
        <w:rPr>
          <w:sz w:val="28"/>
          <w:szCs w:val="28"/>
        </w:rPr>
        <w:t>Для залучення інвесторів варто продовжувати розвивати систему пільг, таких як зниження ставок орендної плати за землю чи нерухомість, а також компенсації за створ</w:t>
      </w:r>
      <w:r>
        <w:rPr>
          <w:sz w:val="28"/>
          <w:szCs w:val="28"/>
        </w:rPr>
        <w:t>ення нових робочих місць та ін</w:t>
      </w:r>
      <w:r w:rsidRPr="00AD6535">
        <w:rPr>
          <w:sz w:val="28"/>
          <w:szCs w:val="28"/>
        </w:rPr>
        <w:t xml:space="preserve">. Це особливо актуально в умовах воєнного стану, коли багато інвесторів шукають стабільність </w:t>
      </w:r>
      <w:r>
        <w:rPr>
          <w:sz w:val="28"/>
          <w:szCs w:val="28"/>
          <w:lang w:val="uk-UA"/>
        </w:rPr>
        <w:t>і</w:t>
      </w:r>
      <w:r w:rsidRPr="00AD6535">
        <w:rPr>
          <w:sz w:val="28"/>
          <w:szCs w:val="28"/>
        </w:rPr>
        <w:t xml:space="preserve"> підтримку </w:t>
      </w:r>
      <w:r>
        <w:rPr>
          <w:sz w:val="28"/>
          <w:szCs w:val="28"/>
          <w:lang w:val="uk-UA"/>
        </w:rPr>
        <w:t>від</w:t>
      </w:r>
      <w:r w:rsidRPr="00AD6535">
        <w:rPr>
          <w:sz w:val="28"/>
          <w:szCs w:val="28"/>
        </w:rPr>
        <w:t xml:space="preserve"> влади.</w:t>
      </w:r>
    </w:p>
    <w:p w14:paraId="6693C2C7" w14:textId="77777777" w:rsidR="00F935D4" w:rsidRPr="00AD6535" w:rsidRDefault="00F935D4" w:rsidP="005019E7">
      <w:pPr>
        <w:ind w:firstLine="567"/>
        <w:jc w:val="both"/>
        <w:rPr>
          <w:sz w:val="28"/>
          <w:szCs w:val="28"/>
        </w:rPr>
      </w:pPr>
      <w:r w:rsidRPr="00AD6535">
        <w:rPr>
          <w:sz w:val="28"/>
          <w:szCs w:val="28"/>
        </w:rPr>
        <w:lastRenderedPageBreak/>
        <w:t>В умовах воєнного стану ключовим фактором для інвесторів є безпека та стабільність. Необхідно продовжувати роботу зі зміцнення системи цивільного захисту, створення укриттів та забезпечення енергетичної стійкості. Це дозволить забезпечити довіру інвесторів та створити умови для довгострокових інвестицій.</w:t>
      </w:r>
    </w:p>
    <w:p w14:paraId="4DA44A79" w14:textId="77777777" w:rsidR="00F935D4" w:rsidRPr="00AD6535" w:rsidRDefault="00F935D4" w:rsidP="005019E7">
      <w:pPr>
        <w:ind w:firstLine="567"/>
        <w:jc w:val="both"/>
        <w:rPr>
          <w:sz w:val="28"/>
          <w:szCs w:val="28"/>
        </w:rPr>
      </w:pPr>
      <w:r w:rsidRPr="00AD6535">
        <w:rPr>
          <w:sz w:val="28"/>
          <w:szCs w:val="28"/>
        </w:rPr>
        <w:t xml:space="preserve">Реалізація цих заходів дозволить Криворізькій </w:t>
      </w:r>
      <w:r>
        <w:rPr>
          <w:sz w:val="28"/>
          <w:szCs w:val="28"/>
          <w:lang w:val="uk-UA"/>
        </w:rPr>
        <w:t>МТГ</w:t>
      </w:r>
      <w:r w:rsidRPr="00AD6535">
        <w:rPr>
          <w:sz w:val="28"/>
          <w:szCs w:val="28"/>
        </w:rPr>
        <w:t xml:space="preserve"> стати інвестиційно привабливою навіть у складних умовах воєнного стану, залучити нові ресурси для розвитку економіки та покращити якість життя мешканців.</w:t>
      </w:r>
    </w:p>
    <w:p w14:paraId="32C9D94D" w14:textId="77777777" w:rsidR="00F935D4" w:rsidRPr="00AD6535" w:rsidRDefault="00F935D4" w:rsidP="005019E7">
      <w:pPr>
        <w:spacing w:before="120"/>
        <w:jc w:val="both"/>
        <w:rPr>
          <w:b/>
          <w:i/>
          <w:sz w:val="28"/>
          <w:szCs w:val="28"/>
        </w:rPr>
      </w:pPr>
      <w:r w:rsidRPr="00AD6535">
        <w:rPr>
          <w:b/>
          <w:i/>
          <w:sz w:val="28"/>
          <w:szCs w:val="28"/>
        </w:rPr>
        <w:t>Завдання та сфери реалізації проєктів для досягнення оперативної цілі 3.4. Інвестиційно приваблива громада, ефективне управління публічними інвестиціями:</w:t>
      </w:r>
    </w:p>
    <w:p w14:paraId="04A2348B" w14:textId="77777777" w:rsidR="00F935D4" w:rsidRPr="00041CDB" w:rsidRDefault="00F935D4" w:rsidP="005019E7">
      <w:pPr>
        <w:jc w:val="both"/>
        <w:rPr>
          <w:color w:val="404040"/>
          <w:sz w:val="14"/>
          <w:szCs w:val="16"/>
        </w:rPr>
      </w:pP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835"/>
        <w:gridCol w:w="6804"/>
      </w:tblGrid>
      <w:tr w:rsidR="00F935D4" w:rsidRPr="00AC7B41" w14:paraId="012CFC1C" w14:textId="77777777" w:rsidTr="00F935D4">
        <w:tc>
          <w:tcPr>
            <w:tcW w:w="2835" w:type="dxa"/>
            <w:shd w:val="clear" w:color="auto" w:fill="E7E6E6"/>
          </w:tcPr>
          <w:p w14:paraId="5DC67C9B" w14:textId="77777777" w:rsidR="00F935D4" w:rsidRPr="00037A6A" w:rsidRDefault="00F935D4" w:rsidP="005019E7">
            <w:pPr>
              <w:jc w:val="center"/>
              <w:rPr>
                <w:b/>
                <w:i/>
              </w:rPr>
            </w:pPr>
            <w:r w:rsidRPr="00037A6A">
              <w:rPr>
                <w:b/>
                <w:i/>
              </w:rPr>
              <w:t>Завдання</w:t>
            </w:r>
          </w:p>
        </w:tc>
        <w:tc>
          <w:tcPr>
            <w:tcW w:w="6804" w:type="dxa"/>
            <w:shd w:val="clear" w:color="auto" w:fill="E7E6E6"/>
          </w:tcPr>
          <w:p w14:paraId="22A7246C" w14:textId="77777777" w:rsidR="00F935D4" w:rsidRPr="00037A6A" w:rsidRDefault="00F935D4" w:rsidP="005019E7">
            <w:pPr>
              <w:jc w:val="center"/>
              <w:rPr>
                <w:b/>
                <w:i/>
              </w:rPr>
            </w:pPr>
            <w:r w:rsidRPr="00037A6A">
              <w:rPr>
                <w:b/>
                <w:i/>
              </w:rPr>
              <w:t>Сфери реалізації проєктів</w:t>
            </w:r>
          </w:p>
        </w:tc>
      </w:tr>
      <w:tr w:rsidR="00F935D4" w:rsidRPr="00AC7B41" w14:paraId="0A001B05" w14:textId="77777777" w:rsidTr="00F935D4">
        <w:tc>
          <w:tcPr>
            <w:tcW w:w="2835" w:type="dxa"/>
          </w:tcPr>
          <w:p w14:paraId="4E015210" w14:textId="74AAB4B4" w:rsidR="00F935D4" w:rsidRPr="002421CA" w:rsidRDefault="00F935D4" w:rsidP="005019E7">
            <w:pPr>
              <w:rPr>
                <w:highlight w:val="yellow"/>
              </w:rPr>
            </w:pPr>
            <w:r>
              <w:t xml:space="preserve">3.4.1. Створення </w:t>
            </w:r>
            <w:r w:rsidRPr="002421CA">
              <w:t>орга</w:t>
            </w:r>
            <w:r>
              <w:rPr>
                <w:lang w:val="uk-UA"/>
              </w:rPr>
              <w:t>-</w:t>
            </w:r>
            <w:r w:rsidRPr="002421CA">
              <w:t xml:space="preserve">нізаційних </w:t>
            </w:r>
            <w:r w:rsidR="006E195D">
              <w:rPr>
                <w:lang w:val="uk-UA"/>
              </w:rPr>
              <w:t>та</w:t>
            </w:r>
            <w:r w:rsidRPr="002421CA">
              <w:t xml:space="preserve"> інститу</w:t>
            </w:r>
            <w:r>
              <w:rPr>
                <w:lang w:val="uk-UA"/>
              </w:rPr>
              <w:t>-</w:t>
            </w:r>
            <w:r w:rsidRPr="00041CDB">
              <w:rPr>
                <w:spacing w:val="-10"/>
              </w:rPr>
              <w:t>ційних засад для залучення</w:t>
            </w:r>
            <w:r w:rsidR="006E195D">
              <w:t xml:space="preserve"> інвестицій і</w:t>
            </w:r>
            <w:r w:rsidRPr="002421CA">
              <w:t xml:space="preserve"> розвиток міжнародної співпраці</w:t>
            </w:r>
          </w:p>
        </w:tc>
        <w:tc>
          <w:tcPr>
            <w:tcW w:w="6804" w:type="dxa"/>
            <w:shd w:val="clear" w:color="auto" w:fill="FFFFFF"/>
          </w:tcPr>
          <w:p w14:paraId="23B61E09" w14:textId="6A1D9B32" w:rsidR="00F935D4" w:rsidRPr="00D706A2" w:rsidRDefault="00F935D4" w:rsidP="005019E7">
            <w:pPr>
              <w:ind w:firstLine="307"/>
              <w:jc w:val="both"/>
              <w:rPr>
                <w:spacing w:val="-4"/>
                <w:lang w:val="uk-UA"/>
              </w:rPr>
            </w:pPr>
            <w:r w:rsidRPr="00D706A2">
              <w:rPr>
                <w:spacing w:val="-4"/>
              </w:rPr>
              <w:t>Реалізація Програми залучення інвестицій та розвитку міжнародної співпраці</w:t>
            </w:r>
            <w:r w:rsidR="00AE3AED" w:rsidRPr="00D706A2">
              <w:rPr>
                <w:spacing w:val="-4"/>
                <w:lang w:val="uk-UA"/>
              </w:rPr>
              <w:t xml:space="preserve"> в м.Кривому Розі</w:t>
            </w:r>
            <w:r w:rsidRPr="00D706A2">
              <w:rPr>
                <w:spacing w:val="-4"/>
              </w:rPr>
              <w:t>.</w:t>
            </w:r>
            <w:r w:rsidRPr="00D706A2">
              <w:rPr>
                <w:spacing w:val="-4"/>
                <w:lang w:val="uk-UA"/>
              </w:rPr>
              <w:t xml:space="preserve"> Залучення суб’єктів господарювання до реалізації проєктів соціальної спрямованості.</w:t>
            </w:r>
          </w:p>
          <w:p w14:paraId="1CAAFA2A" w14:textId="77777777" w:rsidR="00F935D4" w:rsidRPr="00E631D0" w:rsidRDefault="00F935D4" w:rsidP="005019E7">
            <w:pPr>
              <w:ind w:firstLine="307"/>
              <w:jc w:val="both"/>
              <w:rPr>
                <w:lang w:val="uk-UA"/>
              </w:rPr>
            </w:pPr>
            <w:r w:rsidRPr="00E631D0">
              <w:rPr>
                <w:lang w:val="uk-UA"/>
              </w:rPr>
              <w:t>Розроблення та впровадження пільгових умов для інвесторів.</w:t>
            </w:r>
          </w:p>
          <w:p w14:paraId="664BEE41" w14:textId="77777777" w:rsidR="00F935D4" w:rsidRPr="002421CA" w:rsidRDefault="00F935D4" w:rsidP="005019E7">
            <w:pPr>
              <w:ind w:firstLine="307"/>
              <w:jc w:val="both"/>
            </w:pPr>
            <w:r>
              <w:rPr>
                <w:lang w:val="uk-UA"/>
              </w:rPr>
              <w:t>У</w:t>
            </w:r>
            <w:r w:rsidRPr="002421CA">
              <w:t>провадження електронних сервісів для інвесторів</w:t>
            </w:r>
          </w:p>
        </w:tc>
      </w:tr>
      <w:tr w:rsidR="00F935D4" w:rsidRPr="00AC7B41" w14:paraId="405CBB5B" w14:textId="77777777" w:rsidTr="00F935D4">
        <w:tc>
          <w:tcPr>
            <w:tcW w:w="2835" w:type="dxa"/>
          </w:tcPr>
          <w:p w14:paraId="41193568" w14:textId="660D4E81" w:rsidR="00F935D4" w:rsidRPr="002421CA" w:rsidRDefault="00F935D4" w:rsidP="005019E7">
            <w:r w:rsidRPr="002421CA">
              <w:t xml:space="preserve">3.4.2. Реалізація публічних інвестиційних проєктів для відновлення та розвитку </w:t>
            </w:r>
            <w:r w:rsidR="005C45A3" w:rsidRPr="005C45A3">
              <w:t>Криворізької МТГ</w:t>
            </w:r>
          </w:p>
        </w:tc>
        <w:tc>
          <w:tcPr>
            <w:tcW w:w="6804" w:type="dxa"/>
            <w:shd w:val="clear" w:color="auto" w:fill="FFFFFF"/>
          </w:tcPr>
          <w:p w14:paraId="7F229F29" w14:textId="77777777" w:rsidR="00F935D4" w:rsidRDefault="00F935D4" w:rsidP="005019E7">
            <w:pPr>
              <w:ind w:firstLine="307"/>
              <w:jc w:val="both"/>
            </w:pPr>
            <w:r w:rsidRPr="002421CA">
              <w:t>Формування ефективної системи управління публічними інвестиціями.</w:t>
            </w:r>
          </w:p>
          <w:p w14:paraId="6E40D390" w14:textId="77777777" w:rsidR="00F935D4" w:rsidRPr="00041CDB" w:rsidRDefault="00F935D4" w:rsidP="005019E7">
            <w:pPr>
              <w:ind w:firstLine="307"/>
              <w:jc w:val="both"/>
            </w:pPr>
            <w:r>
              <w:rPr>
                <w:lang w:val="uk-UA"/>
              </w:rPr>
              <w:t>Визначення напрямів здійсненя публічних інвестицій.</w:t>
            </w:r>
          </w:p>
          <w:p w14:paraId="48013C44" w14:textId="77777777" w:rsidR="00F935D4" w:rsidRPr="002421CA" w:rsidRDefault="00F935D4" w:rsidP="005019E7">
            <w:pPr>
              <w:ind w:firstLine="307"/>
              <w:jc w:val="both"/>
            </w:pPr>
            <w:r w:rsidRPr="002421CA">
              <w:t>Створення підрозділу по роботі з управління публічними інвестиціями.</w:t>
            </w:r>
          </w:p>
          <w:p w14:paraId="7271C767" w14:textId="77777777" w:rsidR="00F935D4" w:rsidRDefault="00F935D4" w:rsidP="005019E7">
            <w:pPr>
              <w:ind w:firstLine="307"/>
              <w:jc w:val="both"/>
            </w:pPr>
            <w:r w:rsidRPr="002421CA">
              <w:t>Розробка та реалізація публічних інвестиційних проєктів.</w:t>
            </w:r>
          </w:p>
          <w:p w14:paraId="11FBBE4B" w14:textId="7C16EDAD" w:rsidR="00F935D4" w:rsidRDefault="00F935D4" w:rsidP="008B5267">
            <w:pPr>
              <w:ind w:firstLine="307"/>
              <w:jc w:val="both"/>
            </w:pPr>
            <w:r w:rsidRPr="002421CA">
              <w:t xml:space="preserve">Сприяння залученню коштів </w:t>
            </w:r>
            <w:r w:rsidR="00A57AD8">
              <w:rPr>
                <w:lang w:val="uk-UA"/>
              </w:rPr>
              <w:t>МТД</w:t>
            </w:r>
            <w:r w:rsidRPr="00137770">
              <w:rPr>
                <w:spacing w:val="-4"/>
              </w:rPr>
              <w:t xml:space="preserve"> та міжнародних фінансових інституцій для реалізації публічних інвест</w:t>
            </w:r>
            <w:r w:rsidR="00137770" w:rsidRPr="00137770">
              <w:rPr>
                <w:spacing w:val="-4"/>
              </w:rPr>
              <w:t xml:space="preserve">иційних проєктів з відновлення </w:t>
            </w:r>
            <w:r w:rsidR="00137770" w:rsidRPr="00137770">
              <w:rPr>
                <w:spacing w:val="-4"/>
                <w:lang w:val="uk-UA"/>
              </w:rPr>
              <w:t>й</w:t>
            </w:r>
            <w:r w:rsidRPr="00137770">
              <w:rPr>
                <w:spacing w:val="-4"/>
              </w:rPr>
              <w:t xml:space="preserve"> розвитку громади.</w:t>
            </w:r>
            <w:r w:rsidRPr="002421CA">
              <w:t xml:space="preserve"> </w:t>
            </w:r>
          </w:p>
          <w:p w14:paraId="01C0111A" w14:textId="4ED25831" w:rsidR="00F935D4" w:rsidRPr="00041CDB" w:rsidRDefault="00F935D4" w:rsidP="005019E7">
            <w:pPr>
              <w:ind w:firstLine="307"/>
              <w:jc w:val="both"/>
            </w:pPr>
            <w:r w:rsidRPr="002421CA">
              <w:t>Забезпечення внесення/актуалізації до цифрової платформи</w:t>
            </w:r>
            <w:r>
              <w:rPr>
                <w:lang w:val="uk-UA"/>
              </w:rPr>
              <w:t xml:space="preserve"> </w:t>
            </w:r>
            <w:r w:rsidRPr="0081141D">
              <w:rPr>
                <w:spacing w:val="-4"/>
              </w:rPr>
              <w:t xml:space="preserve">«DREAM» проєктів з </w:t>
            </w:r>
            <w:r w:rsidR="00137770" w:rsidRPr="0081141D">
              <w:rPr>
                <w:spacing w:val="-4"/>
              </w:rPr>
              <w:t>відновлення та</w:t>
            </w:r>
            <w:r w:rsidRPr="0081141D">
              <w:rPr>
                <w:spacing w:val="-4"/>
              </w:rPr>
              <w:t xml:space="preserve"> розвитку Криворізької МТГ</w:t>
            </w:r>
          </w:p>
        </w:tc>
      </w:tr>
      <w:tr w:rsidR="00F935D4" w:rsidRPr="00AC7B41" w14:paraId="79D904D8" w14:textId="77777777" w:rsidTr="00F935D4">
        <w:trPr>
          <w:trHeight w:val="402"/>
        </w:trPr>
        <w:tc>
          <w:tcPr>
            <w:tcW w:w="2835" w:type="dxa"/>
          </w:tcPr>
          <w:p w14:paraId="6B0E35C6" w14:textId="355AF73C" w:rsidR="00F935D4" w:rsidRPr="002421CA" w:rsidRDefault="00F935D4" w:rsidP="005019E7">
            <w:pPr>
              <w:rPr>
                <w:highlight w:val="yellow"/>
              </w:rPr>
            </w:pPr>
            <w:r w:rsidRPr="002421CA">
              <w:t xml:space="preserve">3.4.3. Маркетинг території та формування позитивного іміджу </w:t>
            </w:r>
            <w:r w:rsidR="003E2093" w:rsidRPr="003E2093">
              <w:t>Криворізької МТГ</w:t>
            </w:r>
            <w:r w:rsidRPr="002421CA">
              <w:t>, підвищення її інвестиційної привабливості</w:t>
            </w:r>
          </w:p>
        </w:tc>
        <w:tc>
          <w:tcPr>
            <w:tcW w:w="6804" w:type="dxa"/>
            <w:shd w:val="clear" w:color="auto" w:fill="FFFFFF"/>
          </w:tcPr>
          <w:p w14:paraId="1B31D502" w14:textId="77777777" w:rsidR="00F935D4" w:rsidRPr="002421CA" w:rsidRDefault="00F935D4" w:rsidP="005019E7">
            <w:pPr>
              <w:ind w:firstLine="307"/>
              <w:jc w:val="both"/>
            </w:pPr>
            <w:r w:rsidRPr="002421CA">
              <w:t xml:space="preserve">Участь представників громади </w:t>
            </w:r>
            <w:r>
              <w:rPr>
                <w:lang w:val="uk-UA"/>
              </w:rPr>
              <w:t>в</w:t>
            </w:r>
            <w:r w:rsidRPr="002421CA">
              <w:t xml:space="preserve"> міжнародних і всеукраїнських інвестиційних форумах.</w:t>
            </w:r>
          </w:p>
          <w:p w14:paraId="61C56CBD" w14:textId="77777777" w:rsidR="00F935D4" w:rsidRPr="002421CA" w:rsidRDefault="00F935D4" w:rsidP="005019E7">
            <w:pPr>
              <w:ind w:firstLine="307"/>
              <w:jc w:val="both"/>
            </w:pPr>
            <w:r w:rsidRPr="002421CA">
              <w:t>Залучення інвесторів через презентації, інвестиційні форуми та міжнародні виставки.</w:t>
            </w:r>
          </w:p>
          <w:p w14:paraId="6DE985A5" w14:textId="77777777" w:rsidR="00F935D4" w:rsidRPr="002421CA" w:rsidRDefault="00F935D4" w:rsidP="005019E7">
            <w:pPr>
              <w:ind w:firstLine="307"/>
              <w:jc w:val="both"/>
            </w:pPr>
            <w:r w:rsidRPr="002421CA">
              <w:t xml:space="preserve">Реалізація Маркетингової стратегії </w:t>
            </w:r>
            <w:r>
              <w:rPr>
                <w:lang w:val="uk-UA"/>
              </w:rPr>
              <w:t>Криворізької МТГ</w:t>
            </w:r>
            <w:r w:rsidRPr="002421CA">
              <w:t>.</w:t>
            </w:r>
          </w:p>
          <w:p w14:paraId="32B8F5DD" w14:textId="77777777" w:rsidR="00F935D4" w:rsidRPr="002421CA" w:rsidRDefault="00F935D4" w:rsidP="005019E7">
            <w:pPr>
              <w:ind w:firstLine="307"/>
              <w:jc w:val="both"/>
            </w:pPr>
            <w:r w:rsidRPr="002421CA">
              <w:t xml:space="preserve">Просування та розвиток бренду Кривого Рогу </w:t>
            </w:r>
            <w:r>
              <w:t>через вербальні й</w:t>
            </w:r>
            <w:r w:rsidRPr="002421CA">
              <w:t xml:space="preserve"> візуальні елементи.</w:t>
            </w:r>
          </w:p>
          <w:p w14:paraId="7CBD00EA" w14:textId="4F0AF392" w:rsidR="00F935D4" w:rsidRPr="005C6B32" w:rsidRDefault="00F935D4" w:rsidP="005019E7">
            <w:pPr>
              <w:ind w:firstLine="307"/>
              <w:jc w:val="both"/>
              <w:rPr>
                <w:lang w:val="uk-UA"/>
              </w:rPr>
            </w:pPr>
            <w:r w:rsidRPr="002421CA">
              <w:t xml:space="preserve">Удосконалення міської ідентичності у відображенні позитивного іміджу </w:t>
            </w:r>
            <w:r>
              <w:rPr>
                <w:lang w:val="uk-UA"/>
              </w:rPr>
              <w:t xml:space="preserve">Криворізької </w:t>
            </w:r>
            <w:r w:rsidR="00EE6A32">
              <w:t xml:space="preserve"> </w:t>
            </w:r>
            <w:r>
              <w:rPr>
                <w:lang w:val="uk-UA"/>
              </w:rPr>
              <w:t>МТГ</w:t>
            </w:r>
          </w:p>
        </w:tc>
      </w:tr>
      <w:tr w:rsidR="00F935D4" w:rsidRPr="00AC7B41" w14:paraId="73838FBC" w14:textId="77777777" w:rsidTr="00F935D4">
        <w:trPr>
          <w:trHeight w:val="983"/>
        </w:trPr>
        <w:tc>
          <w:tcPr>
            <w:tcW w:w="2835" w:type="dxa"/>
          </w:tcPr>
          <w:p w14:paraId="159BCBC8" w14:textId="77777777" w:rsidR="00F935D4" w:rsidRPr="002421CA" w:rsidRDefault="00F935D4" w:rsidP="005019E7">
            <w:r w:rsidRPr="002421CA">
              <w:t>3.4.4. Створення та розвиток інвестиційних / інноваційних проєктів</w:t>
            </w:r>
            <w:r w:rsidRPr="002421CA">
              <w:rPr>
                <w:lang w:val="uk-UA"/>
              </w:rPr>
              <w:t> </w:t>
            </w:r>
            <w:r w:rsidRPr="002421CA">
              <w:t>/ продуктів</w:t>
            </w:r>
          </w:p>
        </w:tc>
        <w:tc>
          <w:tcPr>
            <w:tcW w:w="6804" w:type="dxa"/>
            <w:shd w:val="clear" w:color="auto" w:fill="FFFFFF"/>
          </w:tcPr>
          <w:p w14:paraId="14E56E22" w14:textId="77777777" w:rsidR="00F935D4" w:rsidRPr="002421CA" w:rsidRDefault="00F935D4" w:rsidP="005019E7">
            <w:pPr>
              <w:ind w:firstLine="307"/>
              <w:jc w:val="both"/>
            </w:pPr>
            <w:r w:rsidRPr="002421CA">
              <w:t>Розвиток індустріального парку «Кривбас».</w:t>
            </w:r>
          </w:p>
          <w:p w14:paraId="40BEC3DA" w14:textId="77777777" w:rsidR="00F935D4" w:rsidRPr="002421CA" w:rsidRDefault="00F935D4" w:rsidP="005019E7">
            <w:pPr>
              <w:ind w:firstLine="307"/>
              <w:jc w:val="both"/>
            </w:pPr>
            <w:r>
              <w:t>Створення сучасного веб</w:t>
            </w:r>
            <w:r w:rsidRPr="002421CA">
              <w:t>сайт</w:t>
            </w:r>
            <w:r>
              <w:rPr>
                <w:lang w:val="uk-UA"/>
              </w:rPr>
              <w:t>а</w:t>
            </w:r>
            <w:r w:rsidRPr="002421CA">
              <w:t xml:space="preserve"> з детальною інформацією про інвестиційні можливості громади, пільги для інвесторів.</w:t>
            </w:r>
          </w:p>
          <w:p w14:paraId="716C5031" w14:textId="77777777" w:rsidR="00F935D4" w:rsidRPr="002421CA" w:rsidRDefault="00F935D4" w:rsidP="005019E7">
            <w:pPr>
              <w:ind w:firstLine="307"/>
              <w:jc w:val="both"/>
            </w:pPr>
            <w:r w:rsidRPr="002421CA">
              <w:t>Формування нових інвестиційних пропозицій.</w:t>
            </w:r>
          </w:p>
          <w:p w14:paraId="634D6B5F" w14:textId="77777777" w:rsidR="00F935D4" w:rsidRPr="002421CA" w:rsidRDefault="00F935D4" w:rsidP="005019E7">
            <w:pPr>
              <w:ind w:firstLine="307"/>
              <w:jc w:val="both"/>
            </w:pPr>
            <w:r w:rsidRPr="002421CA">
              <w:t>Підготовка / впорядкування земельних ділянок для інвесторів.</w:t>
            </w:r>
          </w:p>
          <w:p w14:paraId="2C1D1A38" w14:textId="77777777" w:rsidR="00F935D4" w:rsidRPr="002421CA" w:rsidRDefault="00F935D4" w:rsidP="005019E7">
            <w:pPr>
              <w:ind w:firstLine="307"/>
              <w:jc w:val="both"/>
            </w:pPr>
            <w:r>
              <w:t>Розвиток кластеру, що</w:t>
            </w:r>
            <w:r w:rsidRPr="002421CA">
              <w:t xml:space="preserve"> об</w:t>
            </w:r>
            <w:r>
              <w:rPr>
                <w:lang w:val="uk-UA"/>
              </w:rPr>
              <w:t>’</w:t>
            </w:r>
            <w:r w:rsidRPr="002421CA">
              <w:t>єднуватиме інноваційні п</w:t>
            </w:r>
            <w:r>
              <w:t>ідприємства та наукові установи</w:t>
            </w:r>
          </w:p>
        </w:tc>
      </w:tr>
    </w:tbl>
    <w:p w14:paraId="192E24BF" w14:textId="77777777" w:rsidR="00F935D4" w:rsidRPr="00026C76" w:rsidRDefault="00F935D4" w:rsidP="00325CE3">
      <w:pPr>
        <w:widowControl w:val="0"/>
        <w:spacing w:before="240"/>
        <w:ind w:firstLine="567"/>
        <w:jc w:val="both"/>
        <w:rPr>
          <w:b/>
          <w:i/>
          <w:sz w:val="28"/>
          <w:szCs w:val="28"/>
        </w:rPr>
      </w:pPr>
      <w:r w:rsidRPr="00026C76">
        <w:rPr>
          <w:b/>
          <w:i/>
          <w:sz w:val="28"/>
          <w:szCs w:val="28"/>
        </w:rPr>
        <w:t>Очікувані результати:</w:t>
      </w:r>
    </w:p>
    <w:p w14:paraId="1A447A32" w14:textId="2502DE7D" w:rsidR="00F935D4" w:rsidRPr="00026C76" w:rsidRDefault="00971D10" w:rsidP="003D1674">
      <w:pPr>
        <w:widowControl w:val="0"/>
        <w:pBdr>
          <w:top w:val="nil"/>
          <w:left w:val="nil"/>
          <w:bottom w:val="nil"/>
          <w:right w:val="nil"/>
          <w:between w:val="nil"/>
        </w:pBdr>
        <w:ind w:firstLine="567"/>
        <w:jc w:val="both"/>
        <w:rPr>
          <w:sz w:val="28"/>
          <w:szCs w:val="28"/>
        </w:rPr>
      </w:pPr>
      <w:r>
        <w:rPr>
          <w:sz w:val="28"/>
          <w:szCs w:val="28"/>
        </w:rPr>
        <w:t>Розвинений і</w:t>
      </w:r>
      <w:r w:rsidR="00F935D4" w:rsidRPr="00026C76">
        <w:rPr>
          <w:sz w:val="28"/>
          <w:szCs w:val="28"/>
        </w:rPr>
        <w:t>ндустріальний парк</w:t>
      </w:r>
      <w:r w:rsidR="00F935D4">
        <w:rPr>
          <w:sz w:val="28"/>
          <w:szCs w:val="28"/>
          <w:lang w:val="uk-UA"/>
        </w:rPr>
        <w:t xml:space="preserve"> «Кривбас»</w:t>
      </w:r>
      <w:r w:rsidR="00F935D4" w:rsidRPr="00026C76">
        <w:rPr>
          <w:sz w:val="28"/>
          <w:szCs w:val="28"/>
        </w:rPr>
        <w:t xml:space="preserve">, який стане привабливим для інвесторів, що призведе до створення нових робочих місць та збільшення економічного потенціалу </w:t>
      </w:r>
      <w:r w:rsidR="00F935D4">
        <w:rPr>
          <w:sz w:val="28"/>
          <w:szCs w:val="28"/>
          <w:lang w:val="uk-UA"/>
        </w:rPr>
        <w:t>Криворізької МТГ</w:t>
      </w:r>
      <w:r w:rsidR="00F935D4" w:rsidRPr="00026C76">
        <w:rPr>
          <w:sz w:val="28"/>
          <w:szCs w:val="28"/>
        </w:rPr>
        <w:t>.</w:t>
      </w:r>
    </w:p>
    <w:p w14:paraId="50109C97" w14:textId="77777777" w:rsidR="00F935D4" w:rsidRDefault="00F935D4" w:rsidP="005019E7">
      <w:pPr>
        <w:pBdr>
          <w:top w:val="nil"/>
          <w:left w:val="nil"/>
          <w:bottom w:val="nil"/>
          <w:right w:val="nil"/>
          <w:between w:val="nil"/>
        </w:pBdr>
        <w:ind w:firstLine="567"/>
        <w:jc w:val="both"/>
        <w:rPr>
          <w:sz w:val="28"/>
          <w:szCs w:val="28"/>
          <w:lang w:val="uk-UA"/>
        </w:rPr>
      </w:pPr>
      <w:r w:rsidRPr="00026C76">
        <w:rPr>
          <w:sz w:val="28"/>
          <w:szCs w:val="28"/>
        </w:rPr>
        <w:t>Налагоджена система роботи з інвесторами.</w:t>
      </w:r>
      <w:r>
        <w:rPr>
          <w:sz w:val="28"/>
          <w:szCs w:val="28"/>
          <w:lang w:val="uk-UA"/>
        </w:rPr>
        <w:t xml:space="preserve"> </w:t>
      </w:r>
    </w:p>
    <w:p w14:paraId="28543130"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lastRenderedPageBreak/>
        <w:t>Збільшено кількість інвестиційних проєктів.</w:t>
      </w:r>
    </w:p>
    <w:p w14:paraId="40EFBA3B"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Скорочено час на адміністративні процедури.</w:t>
      </w:r>
    </w:p>
    <w:p w14:paraId="47C84153" w14:textId="6F458AD5"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Підвищено інвести</w:t>
      </w:r>
      <w:r>
        <w:rPr>
          <w:sz w:val="28"/>
          <w:szCs w:val="28"/>
        </w:rPr>
        <w:t>ційну активність і впізнаваність</w:t>
      </w:r>
      <w:r w:rsidRPr="00026C76">
        <w:rPr>
          <w:sz w:val="28"/>
          <w:szCs w:val="28"/>
        </w:rPr>
        <w:t xml:space="preserve"> </w:t>
      </w:r>
      <w:r w:rsidR="00524B6F" w:rsidRPr="00524B6F">
        <w:rPr>
          <w:sz w:val="28"/>
          <w:szCs w:val="28"/>
        </w:rPr>
        <w:t>Криворізької МТГ</w:t>
      </w:r>
      <w:r w:rsidRPr="00026C76">
        <w:rPr>
          <w:sz w:val="28"/>
          <w:szCs w:val="28"/>
        </w:rPr>
        <w:t xml:space="preserve"> серед інвесторів.</w:t>
      </w:r>
    </w:p>
    <w:p w14:paraId="687EE976"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Забезпечено зручний доступ до інформації для інвесторів.</w:t>
      </w:r>
    </w:p>
    <w:p w14:paraId="67CF4BAD" w14:textId="77777777" w:rsidR="00F935D4" w:rsidRPr="00026C76" w:rsidRDefault="00F935D4" w:rsidP="00D23270">
      <w:pPr>
        <w:pBdr>
          <w:top w:val="nil"/>
          <w:left w:val="nil"/>
          <w:bottom w:val="nil"/>
          <w:right w:val="nil"/>
          <w:between w:val="nil"/>
        </w:pBdr>
        <w:spacing w:after="240"/>
        <w:ind w:firstLine="567"/>
        <w:jc w:val="both"/>
        <w:rPr>
          <w:sz w:val="28"/>
          <w:szCs w:val="28"/>
        </w:rPr>
      </w:pPr>
      <w:r w:rsidRPr="00026C76">
        <w:rPr>
          <w:sz w:val="28"/>
          <w:szCs w:val="28"/>
        </w:rPr>
        <w:t>Збільшено обсяги інвестицій.</w:t>
      </w:r>
    </w:p>
    <w:p w14:paraId="169716B3" w14:textId="77777777" w:rsidR="00F935D4" w:rsidRPr="00026C76" w:rsidRDefault="00F935D4" w:rsidP="005019E7">
      <w:pPr>
        <w:ind w:firstLine="567"/>
        <w:jc w:val="both"/>
        <w:rPr>
          <w:b/>
          <w:i/>
          <w:sz w:val="28"/>
          <w:szCs w:val="28"/>
        </w:rPr>
      </w:pPr>
      <w:r w:rsidRPr="00026C76">
        <w:rPr>
          <w:b/>
          <w:i/>
          <w:sz w:val="28"/>
          <w:szCs w:val="28"/>
        </w:rPr>
        <w:t>Індикатори:</w:t>
      </w:r>
    </w:p>
    <w:p w14:paraId="3D4E8541"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Кількість підприємств</w:t>
      </w:r>
      <w:r w:rsidRPr="00026C76">
        <w:rPr>
          <w:sz w:val="28"/>
          <w:szCs w:val="28"/>
          <w:lang w:val="uk-UA"/>
        </w:rPr>
        <w:t>-учасників</w:t>
      </w:r>
      <w:r w:rsidRPr="00026C76">
        <w:rPr>
          <w:sz w:val="28"/>
          <w:szCs w:val="28"/>
        </w:rPr>
        <w:t xml:space="preserve"> індустріального парку</w:t>
      </w:r>
      <w:r w:rsidRPr="00026C76">
        <w:rPr>
          <w:sz w:val="28"/>
          <w:szCs w:val="28"/>
          <w:lang w:val="uk-UA"/>
        </w:rPr>
        <w:t xml:space="preserve"> (на рік).</w:t>
      </w:r>
    </w:p>
    <w:p w14:paraId="085AD93F"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Кількість розроблених інвестиційних проєктів.</w:t>
      </w:r>
    </w:p>
    <w:p w14:paraId="204CF611" w14:textId="77777777" w:rsidR="00F935D4" w:rsidRPr="00AF4D16" w:rsidRDefault="00F935D4" w:rsidP="005019E7">
      <w:pPr>
        <w:pBdr>
          <w:top w:val="nil"/>
          <w:left w:val="nil"/>
          <w:bottom w:val="nil"/>
          <w:right w:val="nil"/>
          <w:between w:val="nil"/>
        </w:pBdr>
        <w:ind w:firstLine="567"/>
        <w:jc w:val="both"/>
        <w:rPr>
          <w:sz w:val="28"/>
          <w:szCs w:val="28"/>
          <w:lang w:val="uk-UA"/>
        </w:rPr>
      </w:pPr>
      <w:r w:rsidRPr="00026C76">
        <w:rPr>
          <w:sz w:val="28"/>
          <w:szCs w:val="28"/>
          <w:highlight w:val="white"/>
        </w:rPr>
        <w:t>Кількість реалізованих публічних інвестиційних проєктів</w:t>
      </w:r>
      <w:r>
        <w:rPr>
          <w:sz w:val="28"/>
          <w:szCs w:val="28"/>
          <w:lang w:val="uk-UA"/>
        </w:rPr>
        <w:t>.</w:t>
      </w:r>
    </w:p>
    <w:p w14:paraId="4388BC26" w14:textId="77777777" w:rsidR="00F935D4" w:rsidRPr="00D07BE5" w:rsidRDefault="00F935D4" w:rsidP="005019E7">
      <w:pPr>
        <w:pBdr>
          <w:top w:val="nil"/>
          <w:left w:val="nil"/>
          <w:bottom w:val="nil"/>
          <w:right w:val="nil"/>
          <w:between w:val="nil"/>
        </w:pBdr>
        <w:ind w:left="714"/>
        <w:jc w:val="both"/>
        <w:rPr>
          <w:color w:val="000000"/>
          <w:sz w:val="28"/>
          <w:szCs w:val="28"/>
        </w:rPr>
      </w:pPr>
    </w:p>
    <w:p w14:paraId="6FA6CCB4" w14:textId="0EED71EE" w:rsidR="00F935D4" w:rsidRPr="00DB4A5C" w:rsidRDefault="00F935D4" w:rsidP="002834F7">
      <w:pPr>
        <w:jc w:val="both"/>
        <w:rPr>
          <w:b/>
          <w:i/>
          <w:color w:val="008000"/>
          <w:sz w:val="28"/>
          <w:szCs w:val="28"/>
        </w:rPr>
      </w:pPr>
      <w:r w:rsidRPr="00DB4A5C">
        <w:rPr>
          <w:b/>
          <w:i/>
          <w:color w:val="008000"/>
          <w:sz w:val="28"/>
          <w:szCs w:val="28"/>
        </w:rPr>
        <w:t>Оперативна ціль 3.5. Розвинені креативні індустрії, зокрема у сфері культури, туризму</w:t>
      </w:r>
      <w:r w:rsidRPr="00DB4A5C">
        <w:rPr>
          <w:b/>
          <w:i/>
          <w:color w:val="538135" w:themeColor="accent6" w:themeShade="BF"/>
          <w:sz w:val="28"/>
          <w:szCs w:val="28"/>
          <w:lang w:val="uk-UA"/>
        </w:rPr>
        <w:t>,</w:t>
      </w:r>
      <w:r w:rsidRPr="00DB4A5C">
        <w:rPr>
          <w:b/>
          <w:i/>
          <w:color w:val="538135" w:themeColor="accent6" w:themeShade="BF"/>
          <w:sz w:val="28"/>
          <w:szCs w:val="28"/>
        </w:rPr>
        <w:t xml:space="preserve"> </w:t>
      </w:r>
      <w:r w:rsidRPr="00DB4A5C">
        <w:rPr>
          <w:b/>
          <w:i/>
          <w:color w:val="008000"/>
          <w:sz w:val="28"/>
          <w:szCs w:val="28"/>
        </w:rPr>
        <w:t>IT</w:t>
      </w:r>
    </w:p>
    <w:p w14:paraId="463865D7" w14:textId="77777777" w:rsidR="002834F7" w:rsidRPr="002834F7" w:rsidRDefault="002834F7" w:rsidP="002834F7">
      <w:pPr>
        <w:jc w:val="both"/>
        <w:rPr>
          <w:b/>
          <w:color w:val="538135" w:themeColor="accent6" w:themeShade="BF"/>
          <w:sz w:val="10"/>
          <w:szCs w:val="10"/>
        </w:rPr>
      </w:pPr>
    </w:p>
    <w:p w14:paraId="6D07F97E" w14:textId="77777777" w:rsidR="00F935D4" w:rsidRPr="004B6FF3" w:rsidRDefault="00F935D4" w:rsidP="005019E7">
      <w:pPr>
        <w:ind w:firstLine="567"/>
        <w:jc w:val="both"/>
        <w:rPr>
          <w:sz w:val="28"/>
          <w:szCs w:val="28"/>
        </w:rPr>
      </w:pPr>
      <w:r w:rsidRPr="004B6FF3">
        <w:rPr>
          <w:sz w:val="28"/>
          <w:szCs w:val="28"/>
        </w:rPr>
        <w:t>Незважаючи на воєнний стан</w:t>
      </w:r>
      <w:r>
        <w:rPr>
          <w:sz w:val="28"/>
          <w:szCs w:val="28"/>
          <w:lang w:val="uk-UA"/>
        </w:rPr>
        <w:t>,</w:t>
      </w:r>
      <w:r w:rsidRPr="004B6FF3">
        <w:rPr>
          <w:sz w:val="28"/>
          <w:szCs w:val="28"/>
        </w:rPr>
        <w:t xml:space="preserve"> Криворізька МТГ продовжує надавати якісні послуги </w:t>
      </w:r>
      <w:r>
        <w:rPr>
          <w:sz w:val="28"/>
          <w:szCs w:val="28"/>
          <w:lang w:val="uk-UA"/>
        </w:rPr>
        <w:t xml:space="preserve">культури </w:t>
      </w:r>
      <w:r w:rsidRPr="004B6FF3">
        <w:rPr>
          <w:sz w:val="28"/>
          <w:szCs w:val="28"/>
        </w:rPr>
        <w:t>для населення на базі об’єктів</w:t>
      </w:r>
      <w:r>
        <w:rPr>
          <w:sz w:val="28"/>
          <w:szCs w:val="28"/>
          <w:lang w:val="uk-UA"/>
        </w:rPr>
        <w:t xml:space="preserve"> культури</w:t>
      </w:r>
      <w:r w:rsidRPr="004B6FF3">
        <w:rPr>
          <w:sz w:val="28"/>
          <w:szCs w:val="28"/>
        </w:rPr>
        <w:t>: 3</w:t>
      </w:r>
      <w:r w:rsidRPr="004B6FF3">
        <w:rPr>
          <w:sz w:val="28"/>
          <w:szCs w:val="28"/>
          <w:lang w:val="uk-UA"/>
        </w:rPr>
        <w:t> </w:t>
      </w:r>
      <w:r w:rsidRPr="004B6FF3">
        <w:rPr>
          <w:sz w:val="28"/>
          <w:szCs w:val="28"/>
        </w:rPr>
        <w:t>театри, 46 бібліотек, 18 позашкільних мистецьких закладів, де навчається понад 6,6</w:t>
      </w:r>
      <w:r w:rsidRPr="004B6FF3">
        <w:rPr>
          <w:sz w:val="28"/>
          <w:szCs w:val="28"/>
          <w:lang w:val="uk-UA"/>
        </w:rPr>
        <w:t> </w:t>
      </w:r>
      <w:r>
        <w:rPr>
          <w:sz w:val="28"/>
          <w:szCs w:val="28"/>
        </w:rPr>
        <w:t>тис. учнів; 10 </w:t>
      </w:r>
      <w:r>
        <w:rPr>
          <w:sz w:val="28"/>
          <w:szCs w:val="28"/>
          <w:lang w:val="uk-UA"/>
        </w:rPr>
        <w:t>П</w:t>
      </w:r>
      <w:r w:rsidRPr="004B6FF3">
        <w:rPr>
          <w:sz w:val="28"/>
          <w:szCs w:val="28"/>
        </w:rPr>
        <w:t>алаців культури, де діють 169 аматорських колективів.</w:t>
      </w:r>
    </w:p>
    <w:p w14:paraId="65FB4A63" w14:textId="77777777" w:rsidR="00F935D4" w:rsidRPr="004B6FF3" w:rsidRDefault="00F935D4" w:rsidP="005019E7">
      <w:pPr>
        <w:ind w:firstLine="567"/>
        <w:jc w:val="both"/>
        <w:rPr>
          <w:sz w:val="28"/>
          <w:szCs w:val="28"/>
        </w:rPr>
      </w:pPr>
      <w:r>
        <w:rPr>
          <w:sz w:val="28"/>
          <w:szCs w:val="28"/>
          <w:lang w:val="uk-UA"/>
        </w:rPr>
        <w:t>Цей</w:t>
      </w:r>
      <w:r>
        <w:rPr>
          <w:sz w:val="28"/>
          <w:szCs w:val="28"/>
        </w:rPr>
        <w:t xml:space="preserve"> напрям</w:t>
      </w:r>
      <w:r w:rsidRPr="004B6FF3">
        <w:rPr>
          <w:sz w:val="28"/>
          <w:szCs w:val="28"/>
        </w:rPr>
        <w:t xml:space="preserve"> роботи </w:t>
      </w:r>
      <w:r>
        <w:rPr>
          <w:sz w:val="28"/>
          <w:szCs w:val="28"/>
          <w:lang w:val="uk-UA"/>
        </w:rPr>
        <w:t>й</w:t>
      </w:r>
      <w:r w:rsidRPr="004B6FF3">
        <w:rPr>
          <w:sz w:val="28"/>
          <w:szCs w:val="28"/>
        </w:rPr>
        <w:t xml:space="preserve"> </w:t>
      </w:r>
      <w:r>
        <w:rPr>
          <w:sz w:val="28"/>
          <w:szCs w:val="28"/>
          <w:lang w:val="uk-UA"/>
        </w:rPr>
        <w:t>на</w:t>
      </w:r>
      <w:r w:rsidRPr="004B6FF3">
        <w:rPr>
          <w:sz w:val="28"/>
          <w:szCs w:val="28"/>
        </w:rPr>
        <w:t xml:space="preserve">далі буде продовжено у відповідності до наявних реалій. Підтримка ініціатив </w:t>
      </w:r>
      <w:r>
        <w:rPr>
          <w:sz w:val="28"/>
          <w:szCs w:val="28"/>
          <w:lang w:val="uk-UA"/>
        </w:rPr>
        <w:t xml:space="preserve">у сфері культури </w:t>
      </w:r>
      <w:r w:rsidRPr="004B6FF3">
        <w:rPr>
          <w:sz w:val="28"/>
          <w:szCs w:val="28"/>
        </w:rPr>
        <w:t xml:space="preserve">потребує подальшого фінансування </w:t>
      </w:r>
      <w:r>
        <w:rPr>
          <w:sz w:val="28"/>
          <w:szCs w:val="28"/>
          <w:lang w:val="uk-UA"/>
        </w:rPr>
        <w:t>відповідних</w:t>
      </w:r>
      <w:r w:rsidRPr="004B6FF3">
        <w:rPr>
          <w:sz w:val="28"/>
          <w:szCs w:val="28"/>
        </w:rPr>
        <w:t xml:space="preserve"> проєктів, фестивалів, виставок.</w:t>
      </w:r>
    </w:p>
    <w:p w14:paraId="74619C4A" w14:textId="77777777" w:rsidR="00F935D4" w:rsidRPr="004B6FF3" w:rsidRDefault="00F935D4" w:rsidP="005019E7">
      <w:pPr>
        <w:ind w:firstLine="567"/>
        <w:jc w:val="both"/>
        <w:rPr>
          <w:sz w:val="28"/>
          <w:szCs w:val="28"/>
        </w:rPr>
      </w:pPr>
      <w:r>
        <w:rPr>
          <w:sz w:val="28"/>
          <w:szCs w:val="28"/>
          <w:lang w:val="uk-UA"/>
        </w:rPr>
        <w:t>С</w:t>
      </w:r>
      <w:r w:rsidRPr="004B6FF3">
        <w:rPr>
          <w:sz w:val="28"/>
          <w:szCs w:val="28"/>
        </w:rPr>
        <w:t xml:space="preserve">ьогодення диктує необхідність цифрової трансформації культури, а саме: </w:t>
      </w:r>
      <w:r>
        <w:rPr>
          <w:sz w:val="28"/>
          <w:szCs w:val="28"/>
          <w:lang w:val="uk-UA"/>
        </w:rPr>
        <w:t>у</w:t>
      </w:r>
      <w:r w:rsidRPr="004B6FF3">
        <w:rPr>
          <w:sz w:val="28"/>
          <w:szCs w:val="28"/>
        </w:rPr>
        <w:t>провадження віртуальних екскурсій, онлайн-заходів, цифрових архівів.</w:t>
      </w:r>
    </w:p>
    <w:p w14:paraId="5FB5CB67" w14:textId="77777777" w:rsidR="00F935D4" w:rsidRPr="004B6FF3" w:rsidRDefault="00F935D4" w:rsidP="005019E7">
      <w:pPr>
        <w:ind w:firstLine="567"/>
        <w:jc w:val="both"/>
        <w:rPr>
          <w:sz w:val="28"/>
          <w:szCs w:val="28"/>
        </w:rPr>
      </w:pPr>
      <w:r w:rsidRPr="004B6FF3">
        <w:rPr>
          <w:sz w:val="28"/>
          <w:szCs w:val="28"/>
        </w:rPr>
        <w:t xml:space="preserve">Розвиток туризму потребує створення нових туристичних маршрутів, популяризації історико-культурної спадщини </w:t>
      </w:r>
      <w:r>
        <w:rPr>
          <w:sz w:val="28"/>
          <w:szCs w:val="28"/>
          <w:lang w:val="uk-UA"/>
        </w:rPr>
        <w:t>Криворізької МТГ</w:t>
      </w:r>
      <w:r w:rsidRPr="004B6FF3">
        <w:rPr>
          <w:sz w:val="28"/>
          <w:szCs w:val="28"/>
        </w:rPr>
        <w:t>.</w:t>
      </w:r>
    </w:p>
    <w:p w14:paraId="5C490675" w14:textId="6F3CE5A6" w:rsidR="00F935D4" w:rsidRPr="00542D05" w:rsidRDefault="00F935D4" w:rsidP="005019E7">
      <w:pPr>
        <w:ind w:firstLine="567"/>
        <w:jc w:val="both"/>
        <w:rPr>
          <w:sz w:val="28"/>
          <w:szCs w:val="28"/>
        </w:rPr>
      </w:pPr>
      <w:r w:rsidRPr="004B6FF3">
        <w:rPr>
          <w:sz w:val="28"/>
          <w:szCs w:val="28"/>
        </w:rPr>
        <w:t xml:space="preserve">Кривий Ріг </w:t>
      </w:r>
      <w:r>
        <w:rPr>
          <w:sz w:val="28"/>
          <w:szCs w:val="28"/>
          <w:lang w:val="uk-UA"/>
        </w:rPr>
        <w:t>у</w:t>
      </w:r>
      <w:r w:rsidRPr="004B6FF3">
        <w:rPr>
          <w:sz w:val="28"/>
          <w:szCs w:val="28"/>
        </w:rPr>
        <w:t>несено до списку історичних населених місць України. Особливістю структури архітектурно-просторового середовища міста</w:t>
      </w:r>
      <w:r w:rsidRPr="004B6FF3">
        <w:rPr>
          <w:sz w:val="28"/>
          <w:szCs w:val="28"/>
          <w:lang w:val="uk-UA"/>
        </w:rPr>
        <w:t xml:space="preserve"> </w:t>
      </w:r>
      <w:r w:rsidRPr="004B6FF3">
        <w:rPr>
          <w:sz w:val="28"/>
          <w:szCs w:val="28"/>
        </w:rPr>
        <w:t>є історичний характер його формування. Для збереження традиційного характеру середовища</w:t>
      </w:r>
      <w:r w:rsidRPr="00542D05">
        <w:rPr>
          <w:sz w:val="28"/>
          <w:szCs w:val="28"/>
        </w:rPr>
        <w:t xml:space="preserve">, об’єктів культурної спадщини </w:t>
      </w:r>
      <w:r w:rsidRPr="00542D05">
        <w:rPr>
          <w:sz w:val="28"/>
          <w:szCs w:val="28"/>
          <w:lang w:val="uk-UA"/>
        </w:rPr>
        <w:t>в</w:t>
      </w:r>
      <w:r w:rsidRPr="00542D05">
        <w:rPr>
          <w:sz w:val="28"/>
          <w:szCs w:val="28"/>
        </w:rPr>
        <w:t xml:space="preserve"> суспільному житті Д</w:t>
      </w:r>
      <w:r w:rsidR="00EA5653">
        <w:rPr>
          <w:sz w:val="28"/>
          <w:szCs w:val="28"/>
          <w:lang w:val="uk-UA"/>
        </w:rPr>
        <w:t>ержавним підприємством</w:t>
      </w:r>
      <w:r w:rsidRPr="00542D05">
        <w:rPr>
          <w:sz w:val="28"/>
          <w:szCs w:val="28"/>
          <w:lang w:val="uk-UA"/>
        </w:rPr>
        <w:t> </w:t>
      </w:r>
      <w:r w:rsidRPr="00542D05">
        <w:rPr>
          <w:sz w:val="28"/>
          <w:szCs w:val="28"/>
        </w:rPr>
        <w:t xml:space="preserve">«Науково-дослідний і проєктний інститут містобудування» була розроблена науково-проєктна документація «Історико-архітектурний опорний план м. Кривий Ріг» (затверджено рішенням </w:t>
      </w:r>
      <w:r>
        <w:rPr>
          <w:sz w:val="28"/>
          <w:szCs w:val="28"/>
        </w:rPr>
        <w:t>міської ради від 27.06.2017 </w:t>
      </w:r>
      <w:r w:rsidRPr="00542D05">
        <w:rPr>
          <w:sz w:val="28"/>
          <w:szCs w:val="28"/>
        </w:rPr>
        <w:t xml:space="preserve"> №1793), результатом якої є визначені межі та режими використання історичних ареалів </w:t>
      </w:r>
      <w:r w:rsidRPr="00542D05">
        <w:rPr>
          <w:sz w:val="28"/>
          <w:szCs w:val="28"/>
          <w:lang w:val="uk-UA"/>
        </w:rPr>
        <w:t>Кривого Рогу</w:t>
      </w:r>
      <w:r w:rsidRPr="00542D05">
        <w:rPr>
          <w:sz w:val="28"/>
          <w:szCs w:val="28"/>
        </w:rPr>
        <w:t>: Соцмісто, Тернівський, Центральний, Довгинцеве.</w:t>
      </w:r>
    </w:p>
    <w:p w14:paraId="7889A0C0" w14:textId="497AE579" w:rsidR="00F935D4" w:rsidRPr="004B6FF3" w:rsidRDefault="00F935D4" w:rsidP="005019E7">
      <w:pPr>
        <w:ind w:firstLine="567"/>
        <w:jc w:val="both"/>
        <w:rPr>
          <w:sz w:val="28"/>
          <w:szCs w:val="28"/>
        </w:rPr>
      </w:pPr>
      <w:r w:rsidRPr="00542D05">
        <w:rPr>
          <w:sz w:val="28"/>
          <w:szCs w:val="28"/>
          <w:lang w:val="uk-UA"/>
        </w:rPr>
        <w:t>Необхідно</w:t>
      </w:r>
      <w:r w:rsidRPr="00542D05">
        <w:rPr>
          <w:sz w:val="28"/>
          <w:szCs w:val="28"/>
        </w:rPr>
        <w:t xml:space="preserve"> створити туристичні</w:t>
      </w:r>
      <w:r>
        <w:rPr>
          <w:sz w:val="28"/>
          <w:szCs w:val="28"/>
        </w:rPr>
        <w:t xml:space="preserve"> маршрути, пов</w:t>
      </w:r>
      <w:r>
        <w:rPr>
          <w:sz w:val="28"/>
          <w:szCs w:val="28"/>
          <w:lang w:val="uk-UA"/>
        </w:rPr>
        <w:t>’</w:t>
      </w:r>
      <w:r w:rsidRPr="00542D05">
        <w:rPr>
          <w:sz w:val="28"/>
          <w:szCs w:val="28"/>
        </w:rPr>
        <w:t>язані з гірничо-металургійною спадщиною. Це включає організацію екскурсій на підприємства, створення інтерактивних музеїв з використанням сучасних технологій для залученн</w:t>
      </w:r>
      <w:r w:rsidR="006E195D">
        <w:rPr>
          <w:sz w:val="28"/>
          <w:szCs w:val="28"/>
        </w:rPr>
        <w:t xml:space="preserve">я туристів. Необхідно залучати </w:t>
      </w:r>
      <w:r>
        <w:rPr>
          <w:sz w:val="28"/>
          <w:szCs w:val="28"/>
        </w:rPr>
        <w:t>інвестування в</w:t>
      </w:r>
      <w:r w:rsidRPr="00542D05">
        <w:rPr>
          <w:sz w:val="28"/>
          <w:szCs w:val="28"/>
        </w:rPr>
        <w:t xml:space="preserve"> будівництво нових готелів, ресторанів, туристичних центрів </w:t>
      </w:r>
      <w:r w:rsidRPr="004B6FF3">
        <w:rPr>
          <w:sz w:val="28"/>
          <w:szCs w:val="28"/>
        </w:rPr>
        <w:t>та покращення транспортної доступності до туристичних об</w:t>
      </w:r>
      <w:r>
        <w:rPr>
          <w:sz w:val="28"/>
          <w:szCs w:val="28"/>
          <w:lang w:val="uk-UA"/>
        </w:rPr>
        <w:t>’</w:t>
      </w:r>
      <w:r w:rsidRPr="004B6FF3">
        <w:rPr>
          <w:sz w:val="28"/>
          <w:szCs w:val="28"/>
        </w:rPr>
        <w:t>єктів. Це дозволить збільшити кількість туристів та надходження до бюджету</w:t>
      </w:r>
      <w:r>
        <w:rPr>
          <w:sz w:val="28"/>
          <w:szCs w:val="28"/>
          <w:lang w:val="uk-UA"/>
        </w:rPr>
        <w:t xml:space="preserve"> Криворізької МТГ</w:t>
      </w:r>
      <w:r w:rsidRPr="004B6FF3">
        <w:rPr>
          <w:sz w:val="28"/>
          <w:szCs w:val="28"/>
        </w:rPr>
        <w:t>.</w:t>
      </w:r>
    </w:p>
    <w:p w14:paraId="52E8D551" w14:textId="77777777" w:rsidR="00F935D4" w:rsidRPr="00E631D0" w:rsidRDefault="00F935D4" w:rsidP="005019E7">
      <w:pPr>
        <w:ind w:firstLine="567"/>
        <w:jc w:val="both"/>
        <w:rPr>
          <w:sz w:val="28"/>
          <w:szCs w:val="28"/>
          <w:lang w:val="uk-UA"/>
        </w:rPr>
      </w:pPr>
      <w:r>
        <w:rPr>
          <w:sz w:val="28"/>
          <w:szCs w:val="28"/>
        </w:rPr>
        <w:t>Криворізьк</w:t>
      </w:r>
      <w:r>
        <w:rPr>
          <w:sz w:val="28"/>
          <w:szCs w:val="28"/>
          <w:lang w:val="uk-UA"/>
        </w:rPr>
        <w:t>а</w:t>
      </w:r>
      <w:r w:rsidRPr="00004038">
        <w:rPr>
          <w:sz w:val="28"/>
          <w:szCs w:val="28"/>
        </w:rPr>
        <w:t xml:space="preserve"> МТГ</w:t>
      </w:r>
      <w:r w:rsidRPr="004B6FF3">
        <w:rPr>
          <w:sz w:val="28"/>
          <w:szCs w:val="28"/>
        </w:rPr>
        <w:t xml:space="preserve"> має величезний потенціал для розвитку креативних індустрій на базі культурного (мистецького)</w:t>
      </w:r>
      <w:r w:rsidRPr="004B6FF3">
        <w:rPr>
          <w:sz w:val="28"/>
          <w:szCs w:val="28"/>
          <w:lang w:val="uk-UA"/>
        </w:rPr>
        <w:t xml:space="preserve"> </w:t>
      </w:r>
      <w:r>
        <w:rPr>
          <w:sz w:val="28"/>
          <w:szCs w:val="28"/>
          <w:lang w:val="uk-UA"/>
        </w:rPr>
        <w:t>і</w:t>
      </w:r>
      <w:r w:rsidRPr="004B6FF3">
        <w:rPr>
          <w:sz w:val="28"/>
          <w:szCs w:val="28"/>
        </w:rPr>
        <w:t xml:space="preserve"> креативного середовища. </w:t>
      </w:r>
      <w:r w:rsidRPr="004B6FF3">
        <w:rPr>
          <w:sz w:val="28"/>
          <w:szCs w:val="28"/>
          <w:lang w:val="uk-UA"/>
        </w:rPr>
        <w:t>П</w:t>
      </w:r>
      <w:r w:rsidRPr="004B6FF3">
        <w:rPr>
          <w:sz w:val="28"/>
          <w:szCs w:val="28"/>
        </w:rPr>
        <w:t xml:space="preserve">родукти та послуги креативних індустрій стають наслідком індивідуальної творчості, навичок і таланту. В умовах особливого геополітичного та географічного місцезнаходження Криворізької МТГ креативні індустрії стирають межі між </w:t>
      </w:r>
      <w:r w:rsidRPr="004B6FF3">
        <w:rPr>
          <w:sz w:val="28"/>
          <w:szCs w:val="28"/>
        </w:rPr>
        <w:lastRenderedPageBreak/>
        <w:t xml:space="preserve">наукою і мистецтвом, креативністю та інноваціями між </w:t>
      </w:r>
      <w:r w:rsidRPr="00004038">
        <w:rPr>
          <w:sz w:val="28"/>
          <w:szCs w:val="28"/>
        </w:rPr>
        <w:t>Криворізьк</w:t>
      </w:r>
      <w:r>
        <w:rPr>
          <w:sz w:val="28"/>
          <w:szCs w:val="28"/>
          <w:lang w:val="uk-UA"/>
        </w:rPr>
        <w:t>ою МТГ</w:t>
      </w:r>
      <w:r w:rsidRPr="0054042F">
        <w:rPr>
          <w:sz w:val="28"/>
          <w:szCs w:val="28"/>
          <w:lang w:val="uk-UA"/>
        </w:rPr>
        <w:t xml:space="preserve">, регіоном та країною. Індикаторами руху креативних індустрій стають нові інноваційні продукти візуального мистецтва (живопис, графіка, мозаїка, муралізм, скульптура, фотографія, паблікарт). </w:t>
      </w:r>
      <w:r w:rsidRPr="00E631D0">
        <w:rPr>
          <w:sz w:val="28"/>
          <w:szCs w:val="28"/>
          <w:lang w:val="uk-UA"/>
        </w:rPr>
        <w:t xml:space="preserve">Громада перетворюється в креативні простори сучасних </w:t>
      </w:r>
      <w:r w:rsidRPr="004B6FF3">
        <w:rPr>
          <w:sz w:val="28"/>
          <w:szCs w:val="28"/>
          <w:lang w:val="uk-UA"/>
        </w:rPr>
        <w:t>і</w:t>
      </w:r>
      <w:r w:rsidRPr="00E631D0">
        <w:rPr>
          <w:sz w:val="28"/>
          <w:szCs w:val="28"/>
          <w:lang w:val="uk-UA"/>
        </w:rPr>
        <w:t xml:space="preserve"> традиційних дизайнів, інтер’єрів, архітектурних, ландшафтних </w:t>
      </w:r>
      <w:r w:rsidRPr="004B6FF3">
        <w:rPr>
          <w:sz w:val="28"/>
          <w:szCs w:val="28"/>
          <w:lang w:val="uk-UA"/>
        </w:rPr>
        <w:t>і</w:t>
      </w:r>
      <w:r w:rsidRPr="00E631D0">
        <w:rPr>
          <w:sz w:val="28"/>
          <w:szCs w:val="28"/>
          <w:lang w:val="uk-UA"/>
        </w:rPr>
        <w:t xml:space="preserve"> саунд-дизайнів.</w:t>
      </w:r>
    </w:p>
    <w:p w14:paraId="494C7019" w14:textId="77777777" w:rsidR="00F935D4" w:rsidRPr="00E631D0" w:rsidRDefault="00F935D4" w:rsidP="005019E7">
      <w:pPr>
        <w:ind w:firstLine="567"/>
        <w:jc w:val="both"/>
        <w:rPr>
          <w:sz w:val="28"/>
          <w:szCs w:val="28"/>
          <w:lang w:val="uk-UA"/>
        </w:rPr>
      </w:pPr>
      <w:r w:rsidRPr="00E631D0">
        <w:rPr>
          <w:sz w:val="28"/>
          <w:szCs w:val="28"/>
          <w:lang w:val="uk-UA"/>
        </w:rPr>
        <w:t>Для розвитку креативних індустрій у Криворізьк</w:t>
      </w:r>
      <w:r>
        <w:rPr>
          <w:sz w:val="28"/>
          <w:szCs w:val="28"/>
          <w:lang w:val="uk-UA"/>
        </w:rPr>
        <w:t>ій МТГ</w:t>
      </w:r>
      <w:r w:rsidRPr="00E631D0">
        <w:rPr>
          <w:sz w:val="28"/>
          <w:szCs w:val="28"/>
          <w:lang w:val="uk-UA"/>
        </w:rPr>
        <w:t xml:space="preserve"> необхідно створити інфраструктуру для креативців (хаби, коворкінги, артпростори), підтримувати молоді таланти через гранти, конкурси та менторські програми</w:t>
      </w:r>
      <w:r>
        <w:rPr>
          <w:sz w:val="28"/>
          <w:szCs w:val="28"/>
          <w:lang w:val="uk-UA"/>
        </w:rPr>
        <w:t>,</w:t>
      </w:r>
      <w:r w:rsidRPr="00E631D0">
        <w:rPr>
          <w:sz w:val="28"/>
          <w:szCs w:val="28"/>
          <w:lang w:val="uk-UA"/>
        </w:rPr>
        <w:t xml:space="preserve"> залучати місцеві підприємства, навчальні заклади й міжнародних партнерів</w:t>
      </w:r>
      <w:r>
        <w:rPr>
          <w:sz w:val="28"/>
          <w:szCs w:val="28"/>
          <w:lang w:val="uk-UA"/>
        </w:rPr>
        <w:t>,</w:t>
      </w:r>
      <w:r w:rsidRPr="00E631D0">
        <w:rPr>
          <w:sz w:val="28"/>
          <w:szCs w:val="28"/>
          <w:lang w:val="uk-UA"/>
        </w:rPr>
        <w:t xml:space="preserve"> активно просувати креативні продукти через цифрові платформи та туристичні ініціативи.</w:t>
      </w:r>
    </w:p>
    <w:p w14:paraId="14754999" w14:textId="77777777" w:rsidR="00F935D4" w:rsidRPr="00E631D0" w:rsidRDefault="00F935D4" w:rsidP="005019E7">
      <w:pPr>
        <w:shd w:val="clear" w:color="auto" w:fill="FFFFFF"/>
        <w:ind w:left="24" w:firstLine="567"/>
        <w:jc w:val="both"/>
        <w:rPr>
          <w:sz w:val="28"/>
          <w:szCs w:val="28"/>
          <w:lang w:val="uk-UA"/>
        </w:rPr>
      </w:pPr>
      <w:r w:rsidRPr="00E631D0">
        <w:rPr>
          <w:sz w:val="28"/>
          <w:szCs w:val="28"/>
          <w:lang w:val="uk-UA"/>
        </w:rPr>
        <w:t>Культурна спадщина набуває новітніх просторів</w:t>
      </w:r>
      <w:r>
        <w:rPr>
          <w:sz w:val="28"/>
          <w:szCs w:val="28"/>
          <w:lang w:val="uk-UA"/>
        </w:rPr>
        <w:t xml:space="preserve"> у</w:t>
      </w:r>
      <w:r w:rsidRPr="00E631D0">
        <w:rPr>
          <w:sz w:val="28"/>
          <w:szCs w:val="28"/>
          <w:lang w:val="uk-UA"/>
        </w:rPr>
        <w:t xml:space="preserve"> бібліотек</w:t>
      </w:r>
      <w:r>
        <w:rPr>
          <w:sz w:val="28"/>
          <w:szCs w:val="28"/>
          <w:lang w:val="uk-UA"/>
        </w:rPr>
        <w:t>ах</w:t>
      </w:r>
      <w:r w:rsidRPr="00E631D0">
        <w:rPr>
          <w:sz w:val="28"/>
          <w:szCs w:val="28"/>
          <w:lang w:val="uk-UA"/>
        </w:rPr>
        <w:t>, музеях, ремеслах і промислах, матеріальн</w:t>
      </w:r>
      <w:r>
        <w:rPr>
          <w:sz w:val="28"/>
          <w:szCs w:val="28"/>
          <w:lang w:val="uk-UA"/>
        </w:rPr>
        <w:t>ій</w:t>
      </w:r>
      <w:r w:rsidRPr="00E631D0">
        <w:rPr>
          <w:sz w:val="28"/>
          <w:szCs w:val="28"/>
          <w:lang w:val="uk-UA"/>
        </w:rPr>
        <w:t xml:space="preserve"> та нематеріальн</w:t>
      </w:r>
      <w:r>
        <w:rPr>
          <w:sz w:val="28"/>
          <w:szCs w:val="28"/>
          <w:lang w:val="uk-UA"/>
        </w:rPr>
        <w:t>ій</w:t>
      </w:r>
      <w:r w:rsidRPr="00E631D0">
        <w:rPr>
          <w:sz w:val="28"/>
          <w:szCs w:val="28"/>
          <w:lang w:val="uk-UA"/>
        </w:rPr>
        <w:t xml:space="preserve"> культурн</w:t>
      </w:r>
      <w:r>
        <w:rPr>
          <w:sz w:val="28"/>
          <w:szCs w:val="28"/>
          <w:lang w:val="uk-UA"/>
        </w:rPr>
        <w:t>ій</w:t>
      </w:r>
      <w:r w:rsidRPr="00E631D0">
        <w:rPr>
          <w:sz w:val="28"/>
          <w:szCs w:val="28"/>
          <w:lang w:val="uk-UA"/>
        </w:rPr>
        <w:t xml:space="preserve"> спадщин</w:t>
      </w:r>
      <w:r>
        <w:rPr>
          <w:sz w:val="28"/>
          <w:szCs w:val="28"/>
          <w:lang w:val="uk-UA"/>
        </w:rPr>
        <w:t>і</w:t>
      </w:r>
      <w:r w:rsidRPr="00E631D0">
        <w:rPr>
          <w:sz w:val="28"/>
          <w:szCs w:val="28"/>
          <w:lang w:val="uk-UA"/>
        </w:rPr>
        <w:t xml:space="preserve">. Фестивалі, культурні та креативні майстерні, кіноіндустрія, креативне підприємництво стають </w:t>
      </w:r>
      <w:r>
        <w:rPr>
          <w:sz w:val="28"/>
          <w:szCs w:val="28"/>
          <w:lang w:val="uk-UA"/>
        </w:rPr>
        <w:t>імпульсом</w:t>
      </w:r>
      <w:r w:rsidRPr="00E631D0">
        <w:rPr>
          <w:sz w:val="28"/>
          <w:szCs w:val="28"/>
          <w:lang w:val="uk-UA"/>
        </w:rPr>
        <w:t xml:space="preserve"> набуття громадою іміджу території унікальних творчих ініціатив та інноваційних просторів.</w:t>
      </w:r>
    </w:p>
    <w:p w14:paraId="7295363D" w14:textId="77777777" w:rsidR="00F935D4" w:rsidRPr="00E631D0" w:rsidRDefault="00F935D4" w:rsidP="005019E7">
      <w:pPr>
        <w:spacing w:before="120" w:after="60"/>
        <w:rPr>
          <w:b/>
          <w:i/>
          <w:color w:val="000000"/>
          <w:sz w:val="28"/>
          <w:szCs w:val="28"/>
          <w:lang w:val="uk-UA"/>
        </w:rPr>
      </w:pPr>
      <w:r w:rsidRPr="00E631D0">
        <w:rPr>
          <w:b/>
          <w:i/>
          <w:color w:val="000000"/>
          <w:sz w:val="28"/>
          <w:szCs w:val="28"/>
          <w:lang w:val="uk-UA"/>
        </w:rPr>
        <w:t>Завдання та сфери реалізації проєктів для досягнення оперативної цілі 3.5</w:t>
      </w:r>
      <w:r w:rsidRPr="00E631D0">
        <w:rPr>
          <w:b/>
          <w:i/>
          <w:sz w:val="28"/>
          <w:szCs w:val="28"/>
          <w:lang w:val="uk-UA"/>
        </w:rPr>
        <w:t xml:space="preserve"> </w:t>
      </w:r>
      <w:r w:rsidRPr="00E631D0">
        <w:rPr>
          <w:b/>
          <w:i/>
          <w:color w:val="000000"/>
          <w:sz w:val="28"/>
          <w:szCs w:val="28"/>
          <w:lang w:val="uk-UA"/>
        </w:rPr>
        <w:t>Розвинені креативні індустрії, зокрема у сфері культури, туризму</w:t>
      </w:r>
      <w:r>
        <w:rPr>
          <w:b/>
          <w:i/>
          <w:color w:val="000000"/>
          <w:sz w:val="28"/>
          <w:szCs w:val="28"/>
          <w:lang w:val="uk-UA"/>
        </w:rPr>
        <w:t>,</w:t>
      </w:r>
      <w:r w:rsidRPr="00E631D0">
        <w:rPr>
          <w:b/>
          <w:i/>
          <w:color w:val="000000"/>
          <w:sz w:val="28"/>
          <w:szCs w:val="28"/>
          <w:lang w:val="uk-UA"/>
        </w:rPr>
        <w:t xml:space="preserve"> </w:t>
      </w:r>
      <w:r w:rsidRPr="00266EC3">
        <w:rPr>
          <w:b/>
          <w:i/>
          <w:color w:val="000000"/>
          <w:sz w:val="28"/>
          <w:szCs w:val="28"/>
        </w:rPr>
        <w:t>IT</w:t>
      </w:r>
      <w:r w:rsidRPr="00E631D0">
        <w:rPr>
          <w:b/>
          <w:i/>
          <w:color w:val="000000"/>
          <w:sz w:val="28"/>
          <w:szCs w:val="28"/>
          <w:lang w:val="uk-UA"/>
        </w:rPr>
        <w:t>:</w:t>
      </w: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47"/>
        <w:gridCol w:w="7092"/>
      </w:tblGrid>
      <w:tr w:rsidR="00F935D4" w14:paraId="73991D6E" w14:textId="77777777" w:rsidTr="00F935D4">
        <w:trPr>
          <w:trHeight w:val="114"/>
        </w:trPr>
        <w:tc>
          <w:tcPr>
            <w:tcW w:w="2547" w:type="dxa"/>
            <w:shd w:val="clear" w:color="auto" w:fill="E7E6E6"/>
          </w:tcPr>
          <w:p w14:paraId="614EC32F" w14:textId="77777777" w:rsidR="00F935D4" w:rsidRDefault="00F935D4" w:rsidP="005019E7">
            <w:pPr>
              <w:spacing w:before="40" w:after="40"/>
              <w:ind w:left="57"/>
              <w:jc w:val="center"/>
              <w:rPr>
                <w:b/>
              </w:rPr>
            </w:pPr>
            <w:r>
              <w:rPr>
                <w:b/>
              </w:rPr>
              <w:t>Завдання</w:t>
            </w:r>
          </w:p>
        </w:tc>
        <w:tc>
          <w:tcPr>
            <w:tcW w:w="7092" w:type="dxa"/>
            <w:shd w:val="clear" w:color="auto" w:fill="E7E6E6"/>
          </w:tcPr>
          <w:p w14:paraId="25A2DA30" w14:textId="77777777" w:rsidR="00F935D4" w:rsidRDefault="00F935D4" w:rsidP="005019E7">
            <w:pPr>
              <w:spacing w:before="40" w:after="40"/>
              <w:ind w:left="57"/>
              <w:jc w:val="center"/>
              <w:rPr>
                <w:b/>
              </w:rPr>
            </w:pPr>
            <w:r>
              <w:rPr>
                <w:b/>
              </w:rPr>
              <w:t>Сфери реалізації проєктів</w:t>
            </w:r>
          </w:p>
        </w:tc>
      </w:tr>
      <w:tr w:rsidR="00F935D4" w14:paraId="2BE19FAF" w14:textId="77777777" w:rsidTr="00F935D4">
        <w:trPr>
          <w:trHeight w:val="114"/>
        </w:trPr>
        <w:tc>
          <w:tcPr>
            <w:tcW w:w="2547" w:type="dxa"/>
            <w:shd w:val="clear" w:color="auto" w:fill="auto"/>
          </w:tcPr>
          <w:p w14:paraId="540AF56D" w14:textId="77777777" w:rsidR="00F935D4" w:rsidRPr="007875D9" w:rsidRDefault="00F935D4" w:rsidP="005019E7">
            <w:pPr>
              <w:ind w:left="57"/>
              <w:jc w:val="center"/>
              <w:rPr>
                <w:i/>
                <w:lang w:val="uk-UA"/>
              </w:rPr>
            </w:pPr>
            <w:r w:rsidRPr="007875D9">
              <w:rPr>
                <w:i/>
                <w:lang w:val="uk-UA"/>
              </w:rPr>
              <w:t>1</w:t>
            </w:r>
          </w:p>
        </w:tc>
        <w:tc>
          <w:tcPr>
            <w:tcW w:w="7092" w:type="dxa"/>
            <w:shd w:val="clear" w:color="auto" w:fill="auto"/>
          </w:tcPr>
          <w:p w14:paraId="4376492A" w14:textId="77777777" w:rsidR="00F935D4" w:rsidRPr="007875D9" w:rsidRDefault="00F935D4" w:rsidP="005019E7">
            <w:pPr>
              <w:ind w:left="57"/>
              <w:jc w:val="center"/>
              <w:rPr>
                <w:i/>
                <w:lang w:val="uk-UA"/>
              </w:rPr>
            </w:pPr>
            <w:r w:rsidRPr="007875D9">
              <w:rPr>
                <w:i/>
                <w:lang w:val="uk-UA"/>
              </w:rPr>
              <w:t>2</w:t>
            </w:r>
          </w:p>
        </w:tc>
      </w:tr>
      <w:tr w:rsidR="007875D9" w:rsidRPr="000D1405" w14:paraId="4D4B4BD1" w14:textId="77777777" w:rsidTr="0027666D">
        <w:trPr>
          <w:trHeight w:val="1942"/>
        </w:trPr>
        <w:tc>
          <w:tcPr>
            <w:tcW w:w="2547" w:type="dxa"/>
            <w:shd w:val="clear" w:color="auto" w:fill="FFFFFF"/>
          </w:tcPr>
          <w:p w14:paraId="457D9F1C" w14:textId="77777777" w:rsidR="007875D9" w:rsidRPr="000D1405" w:rsidRDefault="007875D9" w:rsidP="005019E7">
            <w:pPr>
              <w:ind w:left="57"/>
            </w:pPr>
            <w:r w:rsidRPr="000D1405">
              <w:t>3.5.1. Захист, збере</w:t>
            </w:r>
            <w:r>
              <w:rPr>
                <w:lang w:val="uk-UA"/>
              </w:rPr>
              <w:t>-</w:t>
            </w:r>
            <w:r w:rsidRPr="000D1405">
              <w:t xml:space="preserve">ження, примноження </w:t>
            </w:r>
          </w:p>
          <w:p w14:paraId="09B7C4BC" w14:textId="1202A9A9" w:rsidR="007875D9" w:rsidRPr="000D1405" w:rsidRDefault="007875D9" w:rsidP="005019E7">
            <w:pPr>
              <w:ind w:left="57"/>
            </w:pPr>
            <w:r w:rsidRPr="000D1405">
              <w:t>та використання потенціалу</w:t>
            </w:r>
            <w:r w:rsidRPr="000D1405">
              <w:rPr>
                <w:lang w:val="uk-UA"/>
              </w:rPr>
              <w:t xml:space="preserve"> </w:t>
            </w:r>
            <w:r w:rsidRPr="000D1405">
              <w:t>куль</w:t>
            </w:r>
            <w:r>
              <w:rPr>
                <w:lang w:val="uk-UA"/>
              </w:rPr>
              <w:t>-</w:t>
            </w:r>
            <w:r w:rsidR="006E195D">
              <w:t>турної спадщини й</w:t>
            </w:r>
            <w:r w:rsidRPr="000D1405">
              <w:t xml:space="preserve"> культурних цін</w:t>
            </w:r>
            <w:r>
              <w:rPr>
                <w:lang w:val="uk-UA"/>
              </w:rPr>
              <w:t>-</w:t>
            </w:r>
            <w:r w:rsidRPr="000D1405">
              <w:t>ностей</w:t>
            </w:r>
          </w:p>
        </w:tc>
        <w:tc>
          <w:tcPr>
            <w:tcW w:w="7092" w:type="dxa"/>
            <w:shd w:val="clear" w:color="auto" w:fill="FFFFFF"/>
          </w:tcPr>
          <w:p w14:paraId="6A0310B3" w14:textId="77777777" w:rsidR="007875D9" w:rsidRPr="000D1405" w:rsidRDefault="007875D9" w:rsidP="005019E7">
            <w:pPr>
              <w:tabs>
                <w:tab w:val="left" w:pos="439"/>
              </w:tabs>
              <w:ind w:firstLine="308"/>
              <w:jc w:val="both"/>
            </w:pPr>
            <w:r w:rsidRPr="000D1405">
              <w:t>Реставрація об’єктів культурної спадщини.</w:t>
            </w:r>
          </w:p>
          <w:p w14:paraId="6D116F60" w14:textId="77777777" w:rsidR="007875D9" w:rsidRPr="000D1405" w:rsidRDefault="007875D9" w:rsidP="005019E7">
            <w:pPr>
              <w:tabs>
                <w:tab w:val="left" w:pos="439"/>
              </w:tabs>
              <w:ind w:firstLine="308"/>
              <w:jc w:val="both"/>
            </w:pPr>
            <w:r w:rsidRPr="000D1405">
              <w:t>Цифровізація просторів культурної спадщини.</w:t>
            </w:r>
          </w:p>
          <w:p w14:paraId="50EAB10E" w14:textId="77777777" w:rsidR="007875D9" w:rsidRPr="000D1405" w:rsidRDefault="007875D9" w:rsidP="005019E7">
            <w:pPr>
              <w:tabs>
                <w:tab w:val="left" w:pos="439"/>
              </w:tabs>
              <w:ind w:firstLine="308"/>
              <w:jc w:val="both"/>
            </w:pPr>
            <w:r w:rsidRPr="000D1405">
              <w:t>Модернізація фондосховищ, виставкових залів, збереження експозицій.</w:t>
            </w:r>
          </w:p>
          <w:p w14:paraId="5697579A" w14:textId="77777777" w:rsidR="007875D9" w:rsidRPr="000D1405" w:rsidRDefault="007875D9" w:rsidP="005019E7">
            <w:pPr>
              <w:tabs>
                <w:tab w:val="left" w:pos="439"/>
              </w:tabs>
              <w:ind w:left="57" w:firstLine="308"/>
              <w:jc w:val="both"/>
            </w:pPr>
            <w:r w:rsidRPr="000D1405">
              <w:t>Промоція культурної спадщини.</w:t>
            </w:r>
          </w:p>
          <w:p w14:paraId="12A489E8" w14:textId="07088FE8" w:rsidR="007875D9" w:rsidRPr="000D1405" w:rsidRDefault="007875D9" w:rsidP="005019E7">
            <w:pPr>
              <w:tabs>
                <w:tab w:val="left" w:pos="439"/>
              </w:tabs>
              <w:ind w:firstLine="308"/>
              <w:jc w:val="both"/>
            </w:pPr>
            <w:r w:rsidRPr="000D1405">
              <w:t>Створення онлайн-платформи для просування історико-</w:t>
            </w:r>
            <w:r>
              <w:t>культурних продуктів Криворіжжя</w:t>
            </w:r>
          </w:p>
        </w:tc>
      </w:tr>
      <w:tr w:rsidR="00F935D4" w:rsidRPr="00B7216E" w14:paraId="314F28CD" w14:textId="77777777" w:rsidTr="00F935D4">
        <w:tc>
          <w:tcPr>
            <w:tcW w:w="2547" w:type="dxa"/>
            <w:shd w:val="clear" w:color="auto" w:fill="FFFFFF"/>
          </w:tcPr>
          <w:p w14:paraId="1F57BAF6" w14:textId="77777777" w:rsidR="00F935D4" w:rsidRPr="00B7216E" w:rsidRDefault="00F935D4" w:rsidP="005019E7">
            <w:pPr>
              <w:ind w:left="57"/>
            </w:pPr>
            <w:r w:rsidRPr="00B7216E">
              <w:t xml:space="preserve">3.5.2. Модернізація закладів культури та </w:t>
            </w:r>
            <w:r w:rsidRPr="00B7216E">
              <w:rPr>
                <w:lang w:val="uk-UA"/>
              </w:rPr>
              <w:t xml:space="preserve">комерціалізація </w:t>
            </w:r>
            <w:r w:rsidRPr="00B7216E">
              <w:t>нематеріальної культурної спадщини</w:t>
            </w:r>
          </w:p>
        </w:tc>
        <w:tc>
          <w:tcPr>
            <w:tcW w:w="7092" w:type="dxa"/>
            <w:shd w:val="clear" w:color="auto" w:fill="FFFFFF"/>
          </w:tcPr>
          <w:p w14:paraId="03AC3EA5" w14:textId="77777777" w:rsidR="00F935D4" w:rsidRPr="00B7216E" w:rsidRDefault="00F935D4" w:rsidP="005019E7">
            <w:pPr>
              <w:tabs>
                <w:tab w:val="left" w:pos="439"/>
              </w:tabs>
              <w:ind w:left="57" w:firstLine="251"/>
              <w:jc w:val="both"/>
            </w:pPr>
            <w:r w:rsidRPr="00B7216E">
              <w:t>Модернізація об’єктів культури.</w:t>
            </w:r>
          </w:p>
          <w:p w14:paraId="01EBFA2A" w14:textId="77777777" w:rsidR="00F935D4" w:rsidRPr="00B7216E" w:rsidRDefault="00F935D4" w:rsidP="005019E7">
            <w:pPr>
              <w:tabs>
                <w:tab w:val="left" w:pos="439"/>
              </w:tabs>
              <w:ind w:left="57" w:firstLine="251"/>
              <w:jc w:val="both"/>
            </w:pPr>
            <w:r w:rsidRPr="00B7216E">
              <w:t>Розвиток мережі об’єктів</w:t>
            </w:r>
            <w:r>
              <w:rPr>
                <w:lang w:val="uk-UA"/>
              </w:rPr>
              <w:t xml:space="preserve"> культури</w:t>
            </w:r>
            <w:r w:rsidRPr="00B7216E">
              <w:t>, зокрема театрів, музеїв.</w:t>
            </w:r>
          </w:p>
          <w:p w14:paraId="54E8D5E7" w14:textId="77777777" w:rsidR="00F935D4" w:rsidRPr="00B7216E" w:rsidRDefault="00F935D4" w:rsidP="005019E7">
            <w:pPr>
              <w:tabs>
                <w:tab w:val="left" w:pos="439"/>
              </w:tabs>
              <w:ind w:left="57" w:firstLine="251"/>
              <w:jc w:val="both"/>
            </w:pPr>
            <w:r w:rsidRPr="00B7216E">
              <w:t>Організація щорічних культурних мистецьких фестивалів, планерів і промоційних заходів.</w:t>
            </w:r>
          </w:p>
          <w:p w14:paraId="0362E50D" w14:textId="77777777" w:rsidR="00F935D4" w:rsidRPr="00B7216E" w:rsidRDefault="00F935D4" w:rsidP="005019E7">
            <w:pPr>
              <w:tabs>
                <w:tab w:val="left" w:pos="439"/>
              </w:tabs>
              <w:ind w:left="57" w:firstLine="251"/>
              <w:jc w:val="both"/>
            </w:pPr>
            <w:r w:rsidRPr="00B7216E">
              <w:t>Використання віртуальної та доповненої реальності для створення інтерактивних культурних проєктів.</w:t>
            </w:r>
          </w:p>
          <w:p w14:paraId="03F9DDF2" w14:textId="77777777" w:rsidR="00F935D4" w:rsidRPr="00B7216E" w:rsidRDefault="00F935D4" w:rsidP="005019E7">
            <w:pPr>
              <w:tabs>
                <w:tab w:val="left" w:pos="439"/>
              </w:tabs>
              <w:ind w:left="57" w:firstLine="251"/>
              <w:jc w:val="both"/>
            </w:pPr>
            <w:r w:rsidRPr="00B7216E">
              <w:t>Модернізація бібліотек, запровадження нових інформаційно-бібліотечних послуг на основі інформаційно-комунікаційних технологій, з урахуванням інклюзії.</w:t>
            </w:r>
          </w:p>
          <w:p w14:paraId="23C44590" w14:textId="77777777" w:rsidR="00F935D4" w:rsidRPr="00B7216E" w:rsidRDefault="00F935D4" w:rsidP="005019E7">
            <w:pPr>
              <w:pBdr>
                <w:top w:val="nil"/>
                <w:left w:val="nil"/>
                <w:bottom w:val="nil"/>
                <w:right w:val="nil"/>
                <w:between w:val="nil"/>
              </w:pBdr>
              <w:tabs>
                <w:tab w:val="left" w:pos="439"/>
              </w:tabs>
              <w:ind w:left="57" w:firstLine="251"/>
              <w:jc w:val="both"/>
            </w:pPr>
            <w:r w:rsidRPr="00B7216E">
              <w:t>Програма підтримки іміджевих заходів</w:t>
            </w:r>
            <w:r>
              <w:rPr>
                <w:lang w:val="uk-UA"/>
              </w:rPr>
              <w:t xml:space="preserve"> культури,</w:t>
            </w:r>
            <w:r>
              <w:t xml:space="preserve"> що</w:t>
            </w:r>
            <w:r w:rsidRPr="00B7216E">
              <w:t xml:space="preserve"> мають значний вплив на формування образу громади для її культурного брендінгу.</w:t>
            </w:r>
          </w:p>
          <w:p w14:paraId="3BAD6514" w14:textId="77777777" w:rsidR="00F935D4" w:rsidRPr="00B7216E" w:rsidRDefault="00F935D4" w:rsidP="005019E7">
            <w:pPr>
              <w:pBdr>
                <w:top w:val="nil"/>
                <w:left w:val="nil"/>
                <w:bottom w:val="nil"/>
                <w:right w:val="nil"/>
                <w:between w:val="nil"/>
              </w:pBdr>
              <w:tabs>
                <w:tab w:val="left" w:pos="439"/>
              </w:tabs>
              <w:ind w:left="57" w:firstLine="251"/>
              <w:jc w:val="both"/>
            </w:pPr>
            <w:r w:rsidRPr="00B7216E">
              <w:t xml:space="preserve">Інтеграція української культури як активного учасника </w:t>
            </w:r>
            <w:r>
              <w:rPr>
                <w:lang w:val="uk-UA"/>
              </w:rPr>
              <w:t>й</w:t>
            </w:r>
            <w:r w:rsidRPr="00B7216E">
              <w:t xml:space="preserve"> рівноправного партнера глобальних культурних процесів.</w:t>
            </w:r>
          </w:p>
          <w:p w14:paraId="060B79D9" w14:textId="77777777" w:rsidR="00F935D4" w:rsidRPr="00B7216E" w:rsidRDefault="00F935D4" w:rsidP="005019E7">
            <w:pPr>
              <w:pBdr>
                <w:top w:val="nil"/>
                <w:left w:val="nil"/>
                <w:bottom w:val="nil"/>
                <w:right w:val="nil"/>
                <w:between w:val="nil"/>
              </w:pBdr>
              <w:tabs>
                <w:tab w:val="left" w:pos="439"/>
              </w:tabs>
              <w:ind w:left="57" w:firstLine="251"/>
              <w:jc w:val="both"/>
            </w:pPr>
            <w:r w:rsidRPr="00B7216E">
              <w:t>Формування довготривалих професійних зв’язків і культурної кооперації з культурними інституціями міст-побратимів.</w:t>
            </w:r>
          </w:p>
          <w:p w14:paraId="014E3B8C" w14:textId="5D635C83" w:rsidR="006E195D" w:rsidRPr="00B7216E" w:rsidRDefault="00F935D4" w:rsidP="006E195D">
            <w:pPr>
              <w:tabs>
                <w:tab w:val="left" w:pos="439"/>
              </w:tabs>
              <w:ind w:left="57" w:firstLine="251"/>
              <w:jc w:val="both"/>
            </w:pPr>
            <w:r w:rsidRPr="00B7216E">
              <w:t>Сприяння створ</w:t>
            </w:r>
            <w:r>
              <w:t>енню сучасних ц</w:t>
            </w:r>
            <w:r w:rsidR="006E195D">
              <w:t>ентрів мистецтва</w:t>
            </w:r>
          </w:p>
        </w:tc>
      </w:tr>
      <w:tr w:rsidR="006E195D" w:rsidRPr="00B7216E" w14:paraId="2C8BF31F" w14:textId="77777777" w:rsidTr="00F935D4">
        <w:tc>
          <w:tcPr>
            <w:tcW w:w="2547" w:type="dxa"/>
            <w:shd w:val="clear" w:color="auto" w:fill="FFFFFF"/>
          </w:tcPr>
          <w:p w14:paraId="4A224281" w14:textId="77777777" w:rsidR="006E195D" w:rsidRDefault="006E195D" w:rsidP="005019E7">
            <w:pPr>
              <w:ind w:left="57"/>
              <w:rPr>
                <w:lang w:val="uk-UA"/>
              </w:rPr>
            </w:pPr>
            <w:r>
              <w:rPr>
                <w:color w:val="000000"/>
                <w:sz w:val="22"/>
                <w:szCs w:val="22"/>
              </w:rPr>
              <w:t>3.5.</w:t>
            </w:r>
            <w:r w:rsidRPr="00081342">
              <w:rPr>
                <w:sz w:val="22"/>
                <w:szCs w:val="22"/>
              </w:rPr>
              <w:t>3.</w:t>
            </w:r>
            <w:r w:rsidRPr="00081342">
              <w:t xml:space="preserve"> </w:t>
            </w:r>
            <w:r>
              <w:t xml:space="preserve">Розвиток </w:t>
            </w:r>
            <w:r>
              <w:rPr>
                <w:lang w:val="uk-UA"/>
              </w:rPr>
              <w:t>промислового</w:t>
            </w:r>
          </w:p>
          <w:p w14:paraId="69B04D51" w14:textId="0A2C7841" w:rsidR="00620B91" w:rsidRDefault="00620B91" w:rsidP="005019E7">
            <w:pPr>
              <w:ind w:left="57"/>
            </w:pPr>
            <w:r>
              <w:t>туризму</w:t>
            </w:r>
          </w:p>
          <w:p w14:paraId="0674BC25" w14:textId="64A35993" w:rsidR="00620B91" w:rsidRPr="00B7216E" w:rsidRDefault="00620B91" w:rsidP="005019E7">
            <w:pPr>
              <w:ind w:left="57"/>
            </w:pPr>
          </w:p>
        </w:tc>
        <w:tc>
          <w:tcPr>
            <w:tcW w:w="7092" w:type="dxa"/>
            <w:shd w:val="clear" w:color="auto" w:fill="FFFFFF"/>
          </w:tcPr>
          <w:p w14:paraId="2E5A2990" w14:textId="77777777" w:rsidR="00620B91" w:rsidRDefault="006E195D" w:rsidP="00620B91">
            <w:pPr>
              <w:tabs>
                <w:tab w:val="left" w:pos="439"/>
              </w:tabs>
              <w:ind w:left="57" w:firstLine="251"/>
              <w:jc w:val="both"/>
            </w:pPr>
            <w:r w:rsidRPr="00FE6F73">
              <w:t>Створення платформ для онлайн-продажу креативних продукті</w:t>
            </w:r>
            <w:r>
              <w:t>в (мистецтва, дизайну, музики).</w:t>
            </w:r>
            <w:r w:rsidR="00620B91" w:rsidRPr="00FE6F73">
              <w:t xml:space="preserve"> </w:t>
            </w:r>
          </w:p>
          <w:p w14:paraId="476298C7" w14:textId="0D839D9B" w:rsidR="006E195D" w:rsidRPr="00B7216E" w:rsidRDefault="00620B91" w:rsidP="00620B91">
            <w:pPr>
              <w:tabs>
                <w:tab w:val="left" w:pos="439"/>
              </w:tabs>
              <w:ind w:left="57" w:firstLine="251"/>
              <w:jc w:val="both"/>
            </w:pPr>
            <w:r w:rsidRPr="00FE6F73">
              <w:t xml:space="preserve">Створення ярмарків </w:t>
            </w:r>
            <w:r w:rsidRPr="00B7216E">
              <w:t>і</w:t>
            </w:r>
            <w:r w:rsidRPr="00FE6F73">
              <w:t xml:space="preserve"> маркетплейсів для продажу продукції локальних виробників.</w:t>
            </w:r>
          </w:p>
        </w:tc>
      </w:tr>
    </w:tbl>
    <w:p w14:paraId="44A0E358" w14:textId="41A37954" w:rsidR="007875D9" w:rsidRDefault="007875D9" w:rsidP="005019E7"/>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47"/>
        <w:gridCol w:w="7092"/>
      </w:tblGrid>
      <w:tr w:rsidR="007875D9" w14:paraId="5A553F17" w14:textId="77777777" w:rsidTr="00F935D4">
        <w:tc>
          <w:tcPr>
            <w:tcW w:w="2547" w:type="dxa"/>
            <w:shd w:val="clear" w:color="auto" w:fill="FFFFFF"/>
          </w:tcPr>
          <w:p w14:paraId="296C7811" w14:textId="22089EB1" w:rsidR="007875D9" w:rsidRPr="007875D9" w:rsidRDefault="007875D9" w:rsidP="005019E7">
            <w:pPr>
              <w:ind w:left="57"/>
              <w:jc w:val="center"/>
              <w:rPr>
                <w:i/>
                <w:color w:val="000000"/>
                <w:lang w:val="uk-UA"/>
              </w:rPr>
            </w:pPr>
            <w:r>
              <w:rPr>
                <w:i/>
                <w:color w:val="000000"/>
                <w:lang w:val="uk-UA"/>
              </w:rPr>
              <w:t>1</w:t>
            </w:r>
          </w:p>
        </w:tc>
        <w:tc>
          <w:tcPr>
            <w:tcW w:w="7092" w:type="dxa"/>
            <w:shd w:val="clear" w:color="auto" w:fill="FFFFFF"/>
          </w:tcPr>
          <w:p w14:paraId="4146F5EC" w14:textId="6BF8B3FB" w:rsidR="007875D9" w:rsidRPr="007875D9" w:rsidRDefault="007875D9" w:rsidP="005019E7">
            <w:pPr>
              <w:tabs>
                <w:tab w:val="left" w:pos="439"/>
              </w:tabs>
              <w:ind w:left="57" w:firstLine="251"/>
              <w:jc w:val="center"/>
              <w:rPr>
                <w:i/>
                <w:lang w:val="uk-UA"/>
              </w:rPr>
            </w:pPr>
            <w:r>
              <w:rPr>
                <w:i/>
                <w:lang w:val="uk-UA"/>
              </w:rPr>
              <w:t>2</w:t>
            </w:r>
          </w:p>
        </w:tc>
      </w:tr>
      <w:tr w:rsidR="00F935D4" w14:paraId="1715BC08" w14:textId="77777777" w:rsidTr="00F935D4">
        <w:tc>
          <w:tcPr>
            <w:tcW w:w="2547" w:type="dxa"/>
            <w:shd w:val="clear" w:color="auto" w:fill="FFFFFF"/>
          </w:tcPr>
          <w:p w14:paraId="44DD0A21" w14:textId="00E5C7BE" w:rsidR="00F935D4" w:rsidRDefault="00F935D4" w:rsidP="005019E7">
            <w:pPr>
              <w:ind w:left="57"/>
              <w:rPr>
                <w:highlight w:val="yellow"/>
              </w:rPr>
            </w:pPr>
          </w:p>
        </w:tc>
        <w:tc>
          <w:tcPr>
            <w:tcW w:w="7092" w:type="dxa"/>
            <w:shd w:val="clear" w:color="auto" w:fill="FFFFFF"/>
          </w:tcPr>
          <w:p w14:paraId="31D0A1A6" w14:textId="2ABA0A89" w:rsidR="00F935D4" w:rsidRPr="00FE6F73" w:rsidRDefault="00F935D4" w:rsidP="005019E7">
            <w:pPr>
              <w:tabs>
                <w:tab w:val="left" w:pos="439"/>
              </w:tabs>
              <w:ind w:left="57" w:firstLine="251"/>
              <w:jc w:val="both"/>
            </w:pPr>
            <w:r>
              <w:t>Розвиток у</w:t>
            </w:r>
            <w:r w:rsidRPr="00FE6F73">
              <w:t>сіх видів туризму (подієвий, промисловий, історичний, креативний т</w:t>
            </w:r>
            <w:r w:rsidR="00B34C84">
              <w:rPr>
                <w:lang w:val="uk-UA"/>
              </w:rPr>
              <w:t>а ін.</w:t>
            </w:r>
            <w:r w:rsidRPr="00FE6F73">
              <w:t>).</w:t>
            </w:r>
          </w:p>
          <w:p w14:paraId="2BD6247D" w14:textId="77777777" w:rsidR="00F935D4" w:rsidRPr="00FE6F73" w:rsidRDefault="00F935D4" w:rsidP="005019E7">
            <w:pPr>
              <w:tabs>
                <w:tab w:val="left" w:pos="439"/>
              </w:tabs>
              <w:ind w:left="57" w:firstLine="251"/>
              <w:jc w:val="both"/>
            </w:pPr>
            <w:r w:rsidRPr="00FE6F73">
              <w:t>Ро</w:t>
            </w:r>
            <w:r>
              <w:t xml:space="preserve">зробка туристичних маршрутів, </w:t>
            </w:r>
            <w:r>
              <w:rPr>
                <w:lang w:val="uk-UA"/>
              </w:rPr>
              <w:t>що</w:t>
            </w:r>
            <w:r w:rsidRPr="00FE6F73">
              <w:t xml:space="preserve"> включають відвідування майстерень місцевих виробників, галерей та креативних просторів.</w:t>
            </w:r>
          </w:p>
          <w:p w14:paraId="51429851" w14:textId="77777777" w:rsidR="00F935D4" w:rsidRDefault="00F935D4" w:rsidP="005019E7">
            <w:pPr>
              <w:tabs>
                <w:tab w:val="left" w:pos="439"/>
              </w:tabs>
              <w:ind w:left="57" w:firstLine="251"/>
              <w:jc w:val="both"/>
            </w:pPr>
            <w:r w:rsidRPr="00FE6F73">
              <w:t>Розробка інтерактивних програм для туристів, зокрема віртуальні тури та екскурсії.</w:t>
            </w:r>
            <w:r w:rsidRPr="00B7216E">
              <w:t xml:space="preserve"> </w:t>
            </w:r>
          </w:p>
          <w:p w14:paraId="02DA2B27" w14:textId="77777777" w:rsidR="00F935D4" w:rsidRDefault="00F935D4" w:rsidP="005019E7">
            <w:pPr>
              <w:tabs>
                <w:tab w:val="left" w:pos="439"/>
              </w:tabs>
              <w:ind w:left="57" w:firstLine="308"/>
              <w:jc w:val="both"/>
            </w:pPr>
            <w:r w:rsidRPr="00B7216E">
              <w:t>Сприяння належному облаштуванню туристичних маршрутів та об’єктів туристичних відвідувань, їх цифровізації, створенню комфортних умов для туристів (відпочивальників).</w:t>
            </w:r>
          </w:p>
          <w:p w14:paraId="06B634D6" w14:textId="77777777" w:rsidR="00F935D4" w:rsidRPr="00B7216E" w:rsidRDefault="00F935D4" w:rsidP="005019E7">
            <w:pPr>
              <w:tabs>
                <w:tab w:val="left" w:pos="439"/>
              </w:tabs>
              <w:ind w:left="57" w:firstLine="251"/>
              <w:jc w:val="both"/>
            </w:pPr>
            <w:r w:rsidRPr="00FE6F73">
              <w:t>Включення відвідування Кривого Рогу до всеукраїнських, мі</w:t>
            </w:r>
            <w:r>
              <w:t>жнародних туристичних маршрутів</w:t>
            </w:r>
          </w:p>
        </w:tc>
      </w:tr>
      <w:tr w:rsidR="00F935D4" w14:paraId="1E5CA227" w14:textId="77777777" w:rsidTr="00F935D4">
        <w:tc>
          <w:tcPr>
            <w:tcW w:w="2547" w:type="dxa"/>
            <w:shd w:val="clear" w:color="auto" w:fill="FFFFFF"/>
          </w:tcPr>
          <w:p w14:paraId="37DB318D" w14:textId="77777777" w:rsidR="00F935D4" w:rsidRDefault="00F935D4" w:rsidP="005019E7">
            <w:pPr>
              <w:ind w:left="57"/>
              <w:rPr>
                <w:color w:val="000000"/>
                <w:sz w:val="22"/>
                <w:szCs w:val="22"/>
              </w:rPr>
            </w:pPr>
            <w:r w:rsidRPr="002014B0">
              <w:rPr>
                <w:color w:val="000000" w:themeColor="text1"/>
              </w:rPr>
              <w:t>3.5.4. Створення умов для розвитку ІТ-сфери</w:t>
            </w:r>
          </w:p>
        </w:tc>
        <w:tc>
          <w:tcPr>
            <w:tcW w:w="7092" w:type="dxa"/>
            <w:shd w:val="clear" w:color="auto" w:fill="FFFFFF"/>
          </w:tcPr>
          <w:p w14:paraId="6F08B0B8" w14:textId="77777777" w:rsidR="00F935D4" w:rsidRDefault="00F935D4" w:rsidP="005019E7">
            <w:pPr>
              <w:tabs>
                <w:tab w:val="left" w:pos="439"/>
              </w:tabs>
              <w:ind w:left="57" w:firstLine="251"/>
              <w:jc w:val="both"/>
            </w:pPr>
            <w:r w:rsidRPr="00B7216E">
              <w:t>Створення ІТ-кластерів та інноваційних парків для підтримки стартапів.</w:t>
            </w:r>
          </w:p>
          <w:p w14:paraId="3B7077BC" w14:textId="77777777" w:rsidR="00F935D4" w:rsidRDefault="00F935D4" w:rsidP="005019E7">
            <w:pPr>
              <w:tabs>
                <w:tab w:val="left" w:pos="439"/>
              </w:tabs>
              <w:ind w:left="57" w:firstLine="251"/>
              <w:jc w:val="both"/>
            </w:pPr>
            <w:r w:rsidRPr="00B7216E">
              <w:t xml:space="preserve">Допомога в отриманні грантів для ІТ-компаній, </w:t>
            </w:r>
            <w:r>
              <w:rPr>
                <w:lang w:val="uk-UA"/>
              </w:rPr>
              <w:t>що</w:t>
            </w:r>
            <w:r w:rsidRPr="00B7216E">
              <w:t xml:space="preserve"> розвивають інноваційні продукти</w:t>
            </w:r>
            <w:r>
              <w:rPr>
                <w:lang w:val="uk-UA"/>
              </w:rPr>
              <w:t>.</w:t>
            </w:r>
            <w:r w:rsidRPr="00B7216E">
              <w:t xml:space="preserve"> </w:t>
            </w:r>
          </w:p>
          <w:p w14:paraId="64AE288F" w14:textId="77777777" w:rsidR="00F935D4" w:rsidRPr="00B7216E" w:rsidRDefault="00F935D4" w:rsidP="005019E7">
            <w:pPr>
              <w:tabs>
                <w:tab w:val="left" w:pos="439"/>
              </w:tabs>
              <w:ind w:left="57" w:firstLine="251"/>
              <w:jc w:val="both"/>
            </w:pPr>
            <w:r w:rsidRPr="00B7216E">
              <w:t>Організація хакатонів для підготовки ІТ-фахівців.</w:t>
            </w:r>
          </w:p>
          <w:p w14:paraId="0856D7CF" w14:textId="77777777" w:rsidR="00F935D4" w:rsidRDefault="00F935D4" w:rsidP="005019E7">
            <w:pPr>
              <w:tabs>
                <w:tab w:val="left" w:pos="439"/>
              </w:tabs>
              <w:ind w:left="57" w:firstLine="251"/>
              <w:jc w:val="both"/>
            </w:pPr>
            <w:r w:rsidRPr="00B7216E">
              <w:t>Створення хабів для ІТ-фахівців.</w:t>
            </w:r>
            <w:r>
              <w:t xml:space="preserve"> </w:t>
            </w:r>
          </w:p>
          <w:p w14:paraId="06A1DC38" w14:textId="77777777" w:rsidR="00F935D4" w:rsidRPr="00B7216E" w:rsidRDefault="00F935D4" w:rsidP="005019E7">
            <w:pPr>
              <w:tabs>
                <w:tab w:val="left" w:pos="439"/>
              </w:tabs>
              <w:ind w:left="57" w:firstLine="251"/>
              <w:jc w:val="both"/>
            </w:pPr>
            <w:r>
              <w:t>Підтримка IT-стартапів, що</w:t>
            </w:r>
            <w:r w:rsidRPr="00B7216E">
              <w:t xml:space="preserve"> розробляють продукти для креативних індустрій.</w:t>
            </w:r>
          </w:p>
          <w:p w14:paraId="0A8A16C8" w14:textId="41A1D2F3" w:rsidR="00F935D4" w:rsidRPr="00B7216E" w:rsidRDefault="00F935D4" w:rsidP="005019E7">
            <w:pPr>
              <w:tabs>
                <w:tab w:val="left" w:pos="439"/>
              </w:tabs>
              <w:ind w:left="57" w:firstLine="251"/>
              <w:jc w:val="both"/>
            </w:pPr>
            <w:r w:rsidRPr="00B7216E">
              <w:t xml:space="preserve">Підтримка </w:t>
            </w:r>
            <w:r w:rsidR="00D51E40">
              <w:rPr>
                <w:lang w:val="uk-UA"/>
              </w:rPr>
              <w:t xml:space="preserve">талановитих </w:t>
            </w:r>
            <w:r w:rsidR="00D51E40" w:rsidRPr="00D51E40">
              <w:t>ІТ-спеціалістів</w:t>
            </w:r>
            <w:r w:rsidRPr="00B7216E">
              <w:t>, організація конкурсів, фестивалів для молодих IT-фахівців.</w:t>
            </w:r>
          </w:p>
          <w:p w14:paraId="6E98A03D" w14:textId="77777777" w:rsidR="00F935D4" w:rsidRDefault="00F935D4" w:rsidP="005019E7">
            <w:pPr>
              <w:tabs>
                <w:tab w:val="left" w:pos="439"/>
              </w:tabs>
              <w:ind w:left="57" w:firstLine="251"/>
              <w:jc w:val="both"/>
            </w:pPr>
            <w:r w:rsidRPr="00B7216E">
              <w:t>Сприяння в отриманні грантів та стипендій для реалізації креативних проєктів.</w:t>
            </w:r>
          </w:p>
          <w:p w14:paraId="70483D18" w14:textId="77777777" w:rsidR="00F935D4" w:rsidRPr="00FE6F73" w:rsidRDefault="00F935D4" w:rsidP="005019E7">
            <w:pPr>
              <w:tabs>
                <w:tab w:val="left" w:pos="439"/>
              </w:tabs>
              <w:ind w:left="57" w:firstLine="251"/>
              <w:jc w:val="both"/>
            </w:pPr>
            <w:r w:rsidRPr="00B7216E">
              <w:t>Створення програм менторства, де досвідчені фахів</w:t>
            </w:r>
            <w:r>
              <w:t>ці допомагають молодим талантам</w:t>
            </w:r>
          </w:p>
        </w:tc>
      </w:tr>
    </w:tbl>
    <w:p w14:paraId="62C58350" w14:textId="77777777" w:rsidR="00F935D4" w:rsidRPr="00D938DC" w:rsidRDefault="00F935D4" w:rsidP="005019E7">
      <w:pPr>
        <w:spacing w:before="240"/>
        <w:ind w:firstLine="567"/>
        <w:rPr>
          <w:b/>
          <w:i/>
          <w:sz w:val="28"/>
          <w:szCs w:val="28"/>
        </w:rPr>
      </w:pPr>
      <w:r w:rsidRPr="00D938DC">
        <w:rPr>
          <w:b/>
          <w:i/>
          <w:sz w:val="28"/>
          <w:szCs w:val="28"/>
        </w:rPr>
        <w:t>Очікувані результати:</w:t>
      </w:r>
    </w:p>
    <w:p w14:paraId="4E4B8966" w14:textId="5DE295FC" w:rsidR="00F935D4" w:rsidRPr="00D938DC" w:rsidRDefault="00D00A93" w:rsidP="005019E7">
      <w:pPr>
        <w:pBdr>
          <w:top w:val="nil"/>
          <w:left w:val="nil"/>
          <w:bottom w:val="nil"/>
          <w:right w:val="nil"/>
          <w:between w:val="nil"/>
        </w:pBdr>
        <w:tabs>
          <w:tab w:val="left" w:pos="284"/>
          <w:tab w:val="left" w:pos="709"/>
        </w:tabs>
        <w:ind w:firstLine="567"/>
        <w:jc w:val="both"/>
        <w:rPr>
          <w:sz w:val="28"/>
          <w:szCs w:val="28"/>
        </w:rPr>
      </w:pPr>
      <w:r>
        <w:rPr>
          <w:sz w:val="28"/>
          <w:szCs w:val="28"/>
        </w:rPr>
        <w:t xml:space="preserve">Спроможна </w:t>
      </w:r>
      <w:r w:rsidR="00F935D4" w:rsidRPr="00D938DC">
        <w:rPr>
          <w:sz w:val="28"/>
          <w:szCs w:val="28"/>
        </w:rPr>
        <w:t xml:space="preserve">доступна мережа закладів </w:t>
      </w:r>
      <w:r w:rsidR="00F935D4" w:rsidRPr="00D938DC">
        <w:rPr>
          <w:sz w:val="28"/>
          <w:szCs w:val="28"/>
          <w:lang w:val="uk-UA"/>
        </w:rPr>
        <w:t>і</w:t>
      </w:r>
      <w:r w:rsidR="00F935D4" w:rsidRPr="00D938DC">
        <w:rPr>
          <w:sz w:val="28"/>
          <w:szCs w:val="28"/>
        </w:rPr>
        <w:t xml:space="preserve"> об’єктів культури.</w:t>
      </w:r>
    </w:p>
    <w:p w14:paraId="42E2F921" w14:textId="77777777"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Цифровізовані культурні простори та впроваджені інструменти цифровізації у сфері культурної спадщини.</w:t>
      </w:r>
    </w:p>
    <w:p w14:paraId="187C301F" w14:textId="77777777"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Проведення різноманітних культурн</w:t>
      </w:r>
      <w:r w:rsidRPr="00D938DC">
        <w:rPr>
          <w:sz w:val="28"/>
          <w:szCs w:val="28"/>
          <w:lang w:val="uk-UA"/>
        </w:rPr>
        <w:t>их</w:t>
      </w:r>
      <w:r w:rsidRPr="00D938DC">
        <w:rPr>
          <w:sz w:val="28"/>
          <w:szCs w:val="28"/>
        </w:rPr>
        <w:t xml:space="preserve"> заход</w:t>
      </w:r>
      <w:r w:rsidRPr="00D938DC">
        <w:rPr>
          <w:sz w:val="28"/>
          <w:szCs w:val="28"/>
          <w:lang w:val="uk-UA"/>
        </w:rPr>
        <w:t>ів</w:t>
      </w:r>
      <w:r w:rsidRPr="00D938DC">
        <w:rPr>
          <w:sz w:val="28"/>
          <w:szCs w:val="28"/>
        </w:rPr>
        <w:t xml:space="preserve"> у відповідності до потреб населення та туристів громади.</w:t>
      </w:r>
    </w:p>
    <w:p w14:paraId="6F4ED386" w14:textId="77777777"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Збережена та розвинута культурна спадщина.</w:t>
      </w:r>
    </w:p>
    <w:p w14:paraId="3E15B9B6" w14:textId="77777777"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Розвинуті креативні індустрії.</w:t>
      </w:r>
    </w:p>
    <w:p w14:paraId="628242AC" w14:textId="77777777"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Розроблено нові туристичні маршрути.</w:t>
      </w:r>
    </w:p>
    <w:p w14:paraId="3A44AC3B" w14:textId="36460CBD" w:rsidR="00F935D4" w:rsidRPr="00D938DC" w:rsidRDefault="00F935D4" w:rsidP="00D51E40">
      <w:pPr>
        <w:pBdr>
          <w:top w:val="nil"/>
          <w:left w:val="nil"/>
          <w:bottom w:val="nil"/>
          <w:right w:val="nil"/>
          <w:between w:val="nil"/>
        </w:pBdr>
        <w:tabs>
          <w:tab w:val="left" w:pos="284"/>
          <w:tab w:val="left" w:pos="709"/>
        </w:tabs>
        <w:spacing w:after="240"/>
        <w:ind w:firstLine="567"/>
        <w:jc w:val="both"/>
        <w:rPr>
          <w:sz w:val="28"/>
          <w:szCs w:val="28"/>
        </w:rPr>
      </w:pPr>
      <w:r w:rsidRPr="00D938DC">
        <w:rPr>
          <w:sz w:val="28"/>
          <w:szCs w:val="28"/>
        </w:rPr>
        <w:t xml:space="preserve">Розвинений кластер ІТ-компаній у </w:t>
      </w:r>
      <w:r w:rsidR="00D51E40" w:rsidRPr="00D51E40">
        <w:rPr>
          <w:sz w:val="28"/>
          <w:szCs w:val="28"/>
        </w:rPr>
        <w:t>Криворізьк</w:t>
      </w:r>
      <w:r w:rsidR="00D51E40">
        <w:rPr>
          <w:sz w:val="28"/>
          <w:szCs w:val="28"/>
          <w:lang w:val="uk-UA"/>
        </w:rPr>
        <w:t>ій</w:t>
      </w:r>
      <w:r w:rsidR="00D51E40" w:rsidRPr="00D51E40">
        <w:rPr>
          <w:sz w:val="28"/>
          <w:szCs w:val="28"/>
        </w:rPr>
        <w:t xml:space="preserve"> МТГ</w:t>
      </w:r>
      <w:r w:rsidRPr="00D51E40">
        <w:rPr>
          <w:sz w:val="28"/>
          <w:szCs w:val="28"/>
        </w:rPr>
        <w:t>.</w:t>
      </w:r>
    </w:p>
    <w:p w14:paraId="779034EA" w14:textId="77777777" w:rsidR="00F935D4" w:rsidRPr="00D938DC" w:rsidRDefault="00F935D4" w:rsidP="005019E7">
      <w:pPr>
        <w:ind w:firstLine="567"/>
        <w:rPr>
          <w:b/>
          <w:i/>
          <w:sz w:val="28"/>
          <w:szCs w:val="28"/>
        </w:rPr>
      </w:pPr>
      <w:r w:rsidRPr="00D938DC">
        <w:rPr>
          <w:b/>
          <w:i/>
          <w:sz w:val="28"/>
          <w:szCs w:val="28"/>
        </w:rPr>
        <w:t>Індикатори:</w:t>
      </w:r>
    </w:p>
    <w:p w14:paraId="724ADAE8" w14:textId="77777777" w:rsidR="00F935D4" w:rsidRPr="00D938DC" w:rsidRDefault="00F935D4" w:rsidP="005019E7">
      <w:pPr>
        <w:pBdr>
          <w:top w:val="nil"/>
          <w:left w:val="nil"/>
          <w:bottom w:val="nil"/>
          <w:right w:val="nil"/>
          <w:between w:val="nil"/>
        </w:pBdr>
        <w:tabs>
          <w:tab w:val="left" w:pos="284"/>
        </w:tabs>
        <w:ind w:firstLine="567"/>
        <w:jc w:val="both"/>
        <w:rPr>
          <w:sz w:val="28"/>
          <w:szCs w:val="28"/>
        </w:rPr>
      </w:pPr>
      <w:r w:rsidRPr="00D938DC">
        <w:rPr>
          <w:sz w:val="28"/>
          <w:szCs w:val="28"/>
        </w:rPr>
        <w:t>Відсоток цифровізації музейних фондів.</w:t>
      </w:r>
    </w:p>
    <w:p w14:paraId="3CBCF7AF" w14:textId="4E095552" w:rsidR="00F935D4" w:rsidRPr="00D938DC" w:rsidRDefault="00F935D4" w:rsidP="005019E7">
      <w:pPr>
        <w:pBdr>
          <w:top w:val="nil"/>
          <w:left w:val="nil"/>
          <w:bottom w:val="nil"/>
          <w:right w:val="nil"/>
          <w:between w:val="nil"/>
        </w:pBdr>
        <w:tabs>
          <w:tab w:val="left" w:pos="284"/>
        </w:tabs>
        <w:ind w:firstLine="567"/>
        <w:jc w:val="both"/>
        <w:rPr>
          <w:sz w:val="28"/>
          <w:szCs w:val="28"/>
        </w:rPr>
      </w:pPr>
      <w:r w:rsidRPr="00D938DC">
        <w:rPr>
          <w:sz w:val="28"/>
          <w:szCs w:val="28"/>
        </w:rPr>
        <w:t xml:space="preserve">Обсяги надходжень </w:t>
      </w:r>
      <w:r w:rsidR="00DC11A5">
        <w:rPr>
          <w:sz w:val="28"/>
          <w:szCs w:val="28"/>
        </w:rPr>
        <w:t>до</w:t>
      </w:r>
      <w:r w:rsidR="00DC11A5" w:rsidRPr="00D938DC">
        <w:rPr>
          <w:sz w:val="28"/>
          <w:szCs w:val="28"/>
        </w:rPr>
        <w:t xml:space="preserve"> </w:t>
      </w:r>
      <w:r w:rsidR="00DC11A5" w:rsidRPr="00DC11A5">
        <w:rPr>
          <w:sz w:val="28"/>
          <w:szCs w:val="28"/>
        </w:rPr>
        <w:t>бюджета</w:t>
      </w:r>
      <w:r w:rsidRPr="00DC11A5">
        <w:rPr>
          <w:sz w:val="28"/>
          <w:szCs w:val="28"/>
        </w:rPr>
        <w:t xml:space="preserve"> </w:t>
      </w:r>
      <w:r w:rsidRPr="00DC11A5">
        <w:rPr>
          <w:sz w:val="28"/>
          <w:szCs w:val="28"/>
          <w:lang w:val="uk-UA"/>
        </w:rPr>
        <w:t xml:space="preserve">Криворізької МТГ </w:t>
      </w:r>
      <w:r w:rsidRPr="00DC11A5">
        <w:rPr>
          <w:sz w:val="28"/>
          <w:szCs w:val="28"/>
        </w:rPr>
        <w:t>від</w:t>
      </w:r>
      <w:r w:rsidRPr="00D938DC">
        <w:rPr>
          <w:sz w:val="28"/>
          <w:szCs w:val="28"/>
        </w:rPr>
        <w:t xml:space="preserve"> туристичного збору.</w:t>
      </w:r>
    </w:p>
    <w:p w14:paraId="364886B0" w14:textId="3A451004" w:rsidR="00F935D4" w:rsidRDefault="003D1674" w:rsidP="003D1674">
      <w:pPr>
        <w:rPr>
          <w:color w:val="404040"/>
          <w:sz w:val="28"/>
          <w:szCs w:val="28"/>
        </w:rPr>
      </w:pPr>
      <w:r>
        <w:rPr>
          <w:color w:val="404040"/>
          <w:sz w:val="28"/>
          <w:szCs w:val="28"/>
        </w:rPr>
        <w:br w:type="page"/>
      </w:r>
    </w:p>
    <w:p w14:paraId="3F191E5B" w14:textId="77777777" w:rsidR="00F935D4" w:rsidRPr="00465BEF" w:rsidRDefault="00F935D4" w:rsidP="005019E7">
      <w:pPr>
        <w:pStyle w:val="2"/>
        <w:ind w:left="0"/>
        <w:rPr>
          <w:i/>
        </w:rPr>
      </w:pPr>
      <w:bookmarkStart w:id="124" w:name="_Toc202183443"/>
      <w:r w:rsidRPr="00465BEF">
        <w:rPr>
          <w:i/>
        </w:rPr>
        <w:lastRenderedPageBreak/>
        <w:t>6.4. СТРАТЕГІЧНА ЦІЛЬ 4. ГРОМАДА З ВИСОКОТЕХНОЛОГІЧНОЮ ІНФРАСТРУКТУРОЮ ТА СОЦІАЛЬНО ВІДПОВІДАЛЬНИМ УПРАВ-ЛІННЯМ</w:t>
      </w:r>
      <w:bookmarkEnd w:id="124"/>
    </w:p>
    <w:p w14:paraId="41AE5928" w14:textId="77777777" w:rsidR="00F935D4" w:rsidRPr="00D27D7D" w:rsidRDefault="00F935D4" w:rsidP="005019E7">
      <w:pPr>
        <w:ind w:firstLine="567"/>
        <w:jc w:val="both"/>
        <w:rPr>
          <w:sz w:val="28"/>
          <w:szCs w:val="28"/>
          <w:lang w:val="uk-UA"/>
        </w:rPr>
      </w:pPr>
      <w:r w:rsidRPr="00D27D7D">
        <w:rPr>
          <w:sz w:val="28"/>
          <w:szCs w:val="28"/>
          <w:lang w:val="uk-UA"/>
        </w:rPr>
        <w:t xml:space="preserve">Для досягнення стратегічної цілі 4 Криворізькій </w:t>
      </w:r>
      <w:r>
        <w:rPr>
          <w:sz w:val="28"/>
          <w:szCs w:val="28"/>
          <w:lang w:val="uk-UA"/>
        </w:rPr>
        <w:t>МТГ</w:t>
      </w:r>
      <w:r w:rsidRPr="00D27D7D">
        <w:rPr>
          <w:sz w:val="28"/>
          <w:szCs w:val="28"/>
          <w:lang w:val="uk-UA"/>
        </w:rPr>
        <w:t xml:space="preserve"> необхідно реалізувати комплекс заходів, спрямованих на розвиток високотехнологічної інфраструктури та соціально відповідального управління.</w:t>
      </w:r>
    </w:p>
    <w:p w14:paraId="589F340A" w14:textId="77777777" w:rsidR="00F935D4" w:rsidRPr="001D67CC" w:rsidRDefault="00F935D4" w:rsidP="005019E7">
      <w:pPr>
        <w:ind w:firstLine="567"/>
        <w:jc w:val="both"/>
        <w:rPr>
          <w:sz w:val="28"/>
          <w:szCs w:val="28"/>
          <w:lang w:val="uk-UA"/>
        </w:rPr>
      </w:pPr>
      <w:r w:rsidRPr="00EA1609">
        <w:rPr>
          <w:sz w:val="28"/>
          <w:szCs w:val="28"/>
          <w:lang w:val="uk-UA"/>
        </w:rPr>
        <w:t xml:space="preserve">Криворізька </w:t>
      </w:r>
      <w:r>
        <w:rPr>
          <w:sz w:val="28"/>
          <w:szCs w:val="28"/>
          <w:lang w:val="uk-UA"/>
        </w:rPr>
        <w:t>МТГ</w:t>
      </w:r>
      <w:r w:rsidRPr="00EA1609">
        <w:rPr>
          <w:sz w:val="28"/>
          <w:szCs w:val="28"/>
          <w:lang w:val="uk-UA"/>
        </w:rPr>
        <w:t xml:space="preserve"> вже має певні досягнення в цифровізації управління, зокрема впровадження електронних сервісів через Ц</w:t>
      </w:r>
      <w:r>
        <w:rPr>
          <w:sz w:val="28"/>
          <w:szCs w:val="28"/>
          <w:lang w:val="uk-UA"/>
        </w:rPr>
        <w:t>ентр «Віза»</w:t>
      </w:r>
      <w:r w:rsidRPr="00EA1609">
        <w:rPr>
          <w:sz w:val="28"/>
          <w:szCs w:val="28"/>
          <w:lang w:val="uk-UA"/>
        </w:rPr>
        <w:t xml:space="preserve">, мобільні додатки та інші інструменти. </w:t>
      </w:r>
      <w:r w:rsidRPr="001D67CC">
        <w:rPr>
          <w:sz w:val="28"/>
          <w:szCs w:val="28"/>
          <w:lang w:val="uk-UA"/>
        </w:rPr>
        <w:t xml:space="preserve">Однак, для подальшого розвитку необхідно розширити електронні сервіси для надання послуг населенню, зокрема впровадити нові модулі в додатку «Картка криворіжця», підвищити прозорість управління через відкриті дані та публічні звіти про діяльність органів влади, залучити громадян до </w:t>
      </w:r>
      <w:r>
        <w:rPr>
          <w:sz w:val="28"/>
          <w:szCs w:val="28"/>
          <w:lang w:val="uk-UA"/>
        </w:rPr>
        <w:t>ухвалення</w:t>
      </w:r>
      <w:r w:rsidRPr="001D67CC">
        <w:rPr>
          <w:sz w:val="28"/>
          <w:szCs w:val="28"/>
          <w:lang w:val="uk-UA"/>
        </w:rPr>
        <w:t xml:space="preserve"> рішень через онлай</w:t>
      </w:r>
      <w:r>
        <w:rPr>
          <w:sz w:val="28"/>
          <w:szCs w:val="28"/>
          <w:lang w:val="uk-UA"/>
        </w:rPr>
        <w:t>н-платформи для обговорення проє</w:t>
      </w:r>
      <w:r w:rsidRPr="001D67CC">
        <w:rPr>
          <w:sz w:val="28"/>
          <w:szCs w:val="28"/>
          <w:lang w:val="uk-UA"/>
        </w:rPr>
        <w:t>ктів та ініціатив.</w:t>
      </w:r>
    </w:p>
    <w:p w14:paraId="6E9C3BAC" w14:textId="77777777" w:rsidR="00F935D4" w:rsidRPr="00297D74" w:rsidRDefault="00F935D4" w:rsidP="005019E7">
      <w:pPr>
        <w:ind w:firstLine="567"/>
        <w:jc w:val="both"/>
        <w:rPr>
          <w:sz w:val="28"/>
          <w:szCs w:val="28"/>
        </w:rPr>
      </w:pPr>
      <w:r w:rsidRPr="00297D74">
        <w:rPr>
          <w:sz w:val="28"/>
          <w:szCs w:val="28"/>
        </w:rPr>
        <w:t>Важливо впровадити інклюзивні підходи до управління, зокрема забезпечити доступність інформації та послуг для людей з інвалідністю.</w:t>
      </w:r>
    </w:p>
    <w:p w14:paraId="7AAA1FBB" w14:textId="31191A1F" w:rsidR="00F935D4" w:rsidRPr="00653640" w:rsidRDefault="00345E0F" w:rsidP="005019E7">
      <w:pPr>
        <w:ind w:firstLine="567"/>
        <w:jc w:val="both"/>
        <w:rPr>
          <w:sz w:val="28"/>
          <w:szCs w:val="28"/>
        </w:rPr>
      </w:pPr>
      <w:r>
        <w:rPr>
          <w:sz w:val="28"/>
          <w:szCs w:val="28"/>
        </w:rPr>
        <w:t>Криворізьк</w:t>
      </w:r>
      <w:r>
        <w:rPr>
          <w:sz w:val="28"/>
          <w:szCs w:val="28"/>
          <w:lang w:val="uk-UA"/>
        </w:rPr>
        <w:t>а</w:t>
      </w:r>
      <w:r w:rsidRPr="00345E0F">
        <w:rPr>
          <w:sz w:val="28"/>
          <w:szCs w:val="28"/>
        </w:rPr>
        <w:t xml:space="preserve"> МТГ</w:t>
      </w:r>
      <w:r w:rsidR="00F935D4" w:rsidRPr="00345E0F">
        <w:rPr>
          <w:sz w:val="28"/>
          <w:szCs w:val="28"/>
        </w:rPr>
        <w:t xml:space="preserve"> </w:t>
      </w:r>
      <w:r w:rsidR="00F935D4" w:rsidRPr="00297D74">
        <w:rPr>
          <w:sz w:val="28"/>
          <w:szCs w:val="28"/>
        </w:rPr>
        <w:t>вже здійснює підтримку ВПО та військових, зокр</w:t>
      </w:r>
      <w:r w:rsidR="00F935D4">
        <w:rPr>
          <w:sz w:val="28"/>
          <w:szCs w:val="28"/>
        </w:rPr>
        <w:t>ема через спеціальні програми й</w:t>
      </w:r>
      <w:r w:rsidR="00F935D4" w:rsidRPr="00297D74">
        <w:rPr>
          <w:sz w:val="28"/>
          <w:szCs w:val="28"/>
        </w:rPr>
        <w:t xml:space="preserve"> сервіси. Для подальшого розвитку необхідно розширити мережу </w:t>
      </w:r>
      <w:r w:rsidR="00F935D4" w:rsidRPr="00653640">
        <w:rPr>
          <w:sz w:val="28"/>
          <w:szCs w:val="28"/>
        </w:rPr>
        <w:t>соціальних послуг для ВПО, зокрема створити додаткові центри підтримки та реабілітації. Важливим є також забезпечити доступність м</w:t>
      </w:r>
      <w:r w:rsidR="00F935D4">
        <w:rPr>
          <w:sz w:val="28"/>
          <w:szCs w:val="28"/>
        </w:rPr>
        <w:t>едичних послуг для військових і</w:t>
      </w:r>
      <w:r w:rsidR="00F935D4" w:rsidRPr="00653640">
        <w:rPr>
          <w:sz w:val="28"/>
          <w:szCs w:val="28"/>
        </w:rPr>
        <w:t xml:space="preserve"> їх сімей, зокрема через спеціалізовані програми лікування та реабілітації.</w:t>
      </w:r>
    </w:p>
    <w:p w14:paraId="6B9038A6" w14:textId="77777777" w:rsidR="00F935D4" w:rsidRPr="00653640" w:rsidRDefault="00F935D4" w:rsidP="005019E7">
      <w:pPr>
        <w:ind w:firstLine="567"/>
        <w:jc w:val="both"/>
        <w:rPr>
          <w:sz w:val="28"/>
          <w:szCs w:val="28"/>
        </w:rPr>
      </w:pPr>
      <w:r w:rsidRPr="00653640">
        <w:rPr>
          <w:sz w:val="28"/>
          <w:szCs w:val="28"/>
        </w:rPr>
        <w:t xml:space="preserve">Необхідно </w:t>
      </w:r>
      <w:r>
        <w:rPr>
          <w:sz w:val="28"/>
          <w:szCs w:val="28"/>
          <w:lang w:val="uk-UA"/>
        </w:rPr>
        <w:t>надавати</w:t>
      </w:r>
      <w:r w:rsidRPr="00653640">
        <w:rPr>
          <w:sz w:val="28"/>
          <w:szCs w:val="28"/>
        </w:rPr>
        <w:t xml:space="preserve"> психологічну допомогу для постраждалих від війни, зокрема через мобільні </w:t>
      </w:r>
      <w:r>
        <w:rPr>
          <w:sz w:val="28"/>
          <w:szCs w:val="28"/>
        </w:rPr>
        <w:t>бригади та онлайн-консультації</w:t>
      </w:r>
      <w:r>
        <w:rPr>
          <w:sz w:val="28"/>
          <w:szCs w:val="28"/>
          <w:lang w:val="uk-UA"/>
        </w:rPr>
        <w:t>,</w:t>
      </w:r>
      <w:r>
        <w:rPr>
          <w:sz w:val="28"/>
          <w:szCs w:val="28"/>
        </w:rPr>
        <w:t xml:space="preserve"> </w:t>
      </w:r>
      <w:r>
        <w:rPr>
          <w:sz w:val="28"/>
          <w:szCs w:val="28"/>
          <w:lang w:val="uk-UA"/>
        </w:rPr>
        <w:t>і</w:t>
      </w:r>
      <w:r w:rsidRPr="00653640">
        <w:rPr>
          <w:sz w:val="28"/>
          <w:szCs w:val="28"/>
        </w:rPr>
        <w:t xml:space="preserve"> розвивати програми соціальної адаптації для ВПО, </w:t>
      </w:r>
      <w:r>
        <w:rPr>
          <w:sz w:val="28"/>
          <w:szCs w:val="28"/>
          <w:lang w:val="uk-UA"/>
        </w:rPr>
        <w:t>у тому числі</w:t>
      </w:r>
      <w:r w:rsidRPr="00653640">
        <w:rPr>
          <w:sz w:val="28"/>
          <w:szCs w:val="28"/>
        </w:rPr>
        <w:t xml:space="preserve"> через навчання новим професіям </w:t>
      </w:r>
      <w:r>
        <w:rPr>
          <w:sz w:val="28"/>
          <w:szCs w:val="28"/>
          <w:lang w:val="uk-UA"/>
        </w:rPr>
        <w:t>й</w:t>
      </w:r>
      <w:r>
        <w:rPr>
          <w:sz w:val="28"/>
          <w:szCs w:val="28"/>
        </w:rPr>
        <w:t xml:space="preserve"> підтримку в</w:t>
      </w:r>
      <w:r w:rsidRPr="00653640">
        <w:rPr>
          <w:sz w:val="28"/>
          <w:szCs w:val="28"/>
        </w:rPr>
        <w:t xml:space="preserve"> працевлаштуванні.</w:t>
      </w:r>
    </w:p>
    <w:p w14:paraId="16DA31EB" w14:textId="77777777" w:rsidR="00F935D4" w:rsidRPr="00297D74" w:rsidRDefault="00F935D4" w:rsidP="005019E7">
      <w:pPr>
        <w:ind w:firstLine="567"/>
        <w:jc w:val="both"/>
        <w:rPr>
          <w:sz w:val="28"/>
          <w:szCs w:val="28"/>
        </w:rPr>
      </w:pPr>
      <w:r>
        <w:rPr>
          <w:sz w:val="28"/>
          <w:szCs w:val="28"/>
          <w:lang w:val="uk-UA"/>
        </w:rPr>
        <w:t>Криворізька МТГ</w:t>
      </w:r>
      <w:r w:rsidRPr="00653640">
        <w:rPr>
          <w:sz w:val="28"/>
          <w:szCs w:val="28"/>
        </w:rPr>
        <w:t xml:space="preserve"> активно проводить заходи з патріотичного виховання молоді, але </w:t>
      </w:r>
      <w:r>
        <w:rPr>
          <w:sz w:val="28"/>
          <w:szCs w:val="28"/>
          <w:lang w:val="uk-UA"/>
        </w:rPr>
        <w:t>в</w:t>
      </w:r>
      <w:r>
        <w:rPr>
          <w:sz w:val="28"/>
          <w:szCs w:val="28"/>
        </w:rPr>
        <w:t xml:space="preserve"> подальшому</w:t>
      </w:r>
      <w:r w:rsidRPr="00653640">
        <w:rPr>
          <w:sz w:val="28"/>
          <w:szCs w:val="28"/>
        </w:rPr>
        <w:t xml:space="preserve"> необхідно розширити програми патріотичного </w:t>
      </w:r>
      <w:r w:rsidRPr="00297D74">
        <w:rPr>
          <w:sz w:val="28"/>
          <w:szCs w:val="28"/>
        </w:rPr>
        <w:t xml:space="preserve">виховання </w:t>
      </w:r>
      <w:r>
        <w:rPr>
          <w:sz w:val="28"/>
          <w:szCs w:val="28"/>
          <w:lang w:val="uk-UA"/>
        </w:rPr>
        <w:t>в</w:t>
      </w:r>
      <w:r w:rsidRPr="00297D74">
        <w:rPr>
          <w:sz w:val="28"/>
          <w:szCs w:val="28"/>
        </w:rPr>
        <w:t xml:space="preserve"> школах і закладах позашкільної освіти, залучати молодь до волонтерської діяльності через створення молодіжних центрів та ініціатив.</w:t>
      </w:r>
    </w:p>
    <w:p w14:paraId="4BB9B05B" w14:textId="77777777" w:rsidR="00F935D4" w:rsidRPr="00297D74" w:rsidRDefault="00F935D4" w:rsidP="005019E7">
      <w:pPr>
        <w:ind w:firstLine="567"/>
        <w:jc w:val="both"/>
        <w:rPr>
          <w:sz w:val="28"/>
          <w:szCs w:val="28"/>
        </w:rPr>
      </w:pPr>
      <w:r w:rsidRPr="00297D74">
        <w:rPr>
          <w:sz w:val="28"/>
          <w:szCs w:val="28"/>
        </w:rPr>
        <w:t>Важливо заб</w:t>
      </w:r>
      <w:r>
        <w:rPr>
          <w:sz w:val="28"/>
          <w:szCs w:val="28"/>
        </w:rPr>
        <w:t>езпечити соціальну включеність у</w:t>
      </w:r>
      <w:r w:rsidRPr="00297D74">
        <w:rPr>
          <w:sz w:val="28"/>
          <w:szCs w:val="28"/>
        </w:rPr>
        <w:t xml:space="preserve">сіх груп населення </w:t>
      </w:r>
      <w:r>
        <w:rPr>
          <w:sz w:val="28"/>
          <w:szCs w:val="28"/>
          <w:lang w:val="uk-UA"/>
        </w:rPr>
        <w:t>до</w:t>
      </w:r>
      <w:r>
        <w:rPr>
          <w:sz w:val="28"/>
          <w:szCs w:val="28"/>
        </w:rPr>
        <w:t xml:space="preserve"> програм</w:t>
      </w:r>
      <w:r w:rsidRPr="00297D74">
        <w:rPr>
          <w:sz w:val="28"/>
          <w:szCs w:val="28"/>
        </w:rPr>
        <w:t xml:space="preserve"> інклюзії для людей з інвалідністю та маломобільних груп населення.</w:t>
      </w:r>
    </w:p>
    <w:p w14:paraId="2DAF5E70" w14:textId="77777777" w:rsidR="00F935D4" w:rsidRPr="007E2BC4" w:rsidRDefault="00F935D4" w:rsidP="005019E7">
      <w:pPr>
        <w:ind w:firstLine="567"/>
        <w:jc w:val="both"/>
        <w:rPr>
          <w:sz w:val="28"/>
          <w:szCs w:val="28"/>
        </w:rPr>
      </w:pPr>
      <w:r w:rsidRPr="00B43F49">
        <w:rPr>
          <w:sz w:val="28"/>
          <w:szCs w:val="28"/>
        </w:rPr>
        <w:t xml:space="preserve">Криворізька МТГ </w:t>
      </w:r>
      <w:r w:rsidRPr="007E2BC4">
        <w:rPr>
          <w:sz w:val="28"/>
          <w:szCs w:val="28"/>
        </w:rPr>
        <w:t>вже має певні досягнення у створенні безбар</w:t>
      </w:r>
      <w:r w:rsidRPr="007E2BC4">
        <w:rPr>
          <w:sz w:val="28"/>
          <w:szCs w:val="28"/>
          <w:lang w:val="uk-UA"/>
        </w:rPr>
        <w:t>’</w:t>
      </w:r>
      <w:r w:rsidRPr="007E2BC4">
        <w:rPr>
          <w:sz w:val="28"/>
          <w:szCs w:val="28"/>
        </w:rPr>
        <w:t>єрного середовища, але для подальшого розвитку необхідно:</w:t>
      </w:r>
    </w:p>
    <w:p w14:paraId="3BC6BE30" w14:textId="77777777" w:rsidR="00F935D4" w:rsidRPr="00297D7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розвивати інфраструктуру для людей з інвалідністю та маломобільних груп населення, зокрема створення пандусів, ліфтів і спеціальних зон у громадських місцях;</w:t>
      </w:r>
    </w:p>
    <w:p w14:paraId="527B0690" w14:textId="77777777" w:rsidR="00F935D4" w:rsidRPr="00297D7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оновити громадський транспорт з урахуванням потреб людей з інвалідністю та маломобільних груп населення;</w:t>
      </w:r>
    </w:p>
    <w:p w14:paraId="54B794F5" w14:textId="77777777" w:rsidR="00F935D4" w:rsidRPr="00297D7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створити нові рекреаційні зони з урахуванням потреб усіх груп населення, зокрема парки, сквери та зони відпочинку;</w:t>
      </w:r>
    </w:p>
    <w:p w14:paraId="21DA6242" w14:textId="77777777" w:rsidR="00F935D4" w:rsidRPr="00297D7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розвивати архітектурний дизайн громади, зокрема через створення сучасних громадських просторів та інфраструктури;</w:t>
      </w:r>
    </w:p>
    <w:p w14:paraId="51F83CFE" w14:textId="77777777" w:rsidR="00F935D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сформувати доступний, інклюзивний, здоров'язберігаючий простір для фізичного відновлення та розвитку людини.</w:t>
      </w:r>
    </w:p>
    <w:p w14:paraId="3B48ACE6" w14:textId="3EE4640F" w:rsidR="00F935D4" w:rsidRPr="00297D74" w:rsidRDefault="00F935D4" w:rsidP="003D1674">
      <w:pPr>
        <w:widowControl w:val="0"/>
        <w:pBdr>
          <w:top w:val="nil"/>
          <w:left w:val="nil"/>
          <w:bottom w:val="nil"/>
          <w:right w:val="nil"/>
          <w:between w:val="nil"/>
        </w:pBdr>
        <w:tabs>
          <w:tab w:val="left" w:pos="1134"/>
        </w:tabs>
        <w:ind w:firstLine="567"/>
        <w:jc w:val="both"/>
        <w:rPr>
          <w:sz w:val="28"/>
          <w:szCs w:val="28"/>
        </w:rPr>
      </w:pPr>
      <w:r w:rsidRPr="00297D74">
        <w:rPr>
          <w:sz w:val="28"/>
          <w:szCs w:val="28"/>
        </w:rPr>
        <w:t xml:space="preserve">Таким чином, для досягнення стратегічної цілі 4 Криворізькій </w:t>
      </w:r>
      <w:r>
        <w:rPr>
          <w:sz w:val="28"/>
          <w:szCs w:val="28"/>
          <w:lang w:val="uk-UA"/>
        </w:rPr>
        <w:t>МТГ</w:t>
      </w:r>
      <w:r w:rsidRPr="00297D74">
        <w:rPr>
          <w:sz w:val="28"/>
          <w:szCs w:val="28"/>
        </w:rPr>
        <w:t xml:space="preserve"> необхідно реалізувати комплекс заходів, спрямованих на розвиток високотехнологічної </w:t>
      </w:r>
      <w:r w:rsidRPr="00297D74">
        <w:rPr>
          <w:sz w:val="28"/>
          <w:szCs w:val="28"/>
        </w:rPr>
        <w:lastRenderedPageBreak/>
        <w:t xml:space="preserve">інфраструктури, соціальної відповідальності та інклюзії, що включає </w:t>
      </w:r>
      <w:r w:rsidR="006C6C58">
        <w:rPr>
          <w:sz w:val="28"/>
          <w:szCs w:val="28"/>
          <w:lang w:val="uk-UA"/>
        </w:rPr>
        <w:t xml:space="preserve">наступні </w:t>
      </w:r>
      <w:r w:rsidR="006C6C58">
        <w:rPr>
          <w:sz w:val="28"/>
          <w:szCs w:val="28"/>
        </w:rPr>
        <w:t>оперативні цілі</w:t>
      </w:r>
      <w:r w:rsidRPr="00297D74">
        <w:rPr>
          <w:sz w:val="28"/>
          <w:szCs w:val="28"/>
        </w:rPr>
        <w:t>:</w:t>
      </w:r>
    </w:p>
    <w:p w14:paraId="6E1DB81D" w14:textId="63FF814C" w:rsidR="00F935D4" w:rsidRPr="00297D74" w:rsidRDefault="00F935D4" w:rsidP="005019E7">
      <w:pPr>
        <w:ind w:firstLine="567"/>
        <w:jc w:val="both"/>
        <w:rPr>
          <w:sz w:val="28"/>
          <w:szCs w:val="28"/>
        </w:rPr>
      </w:pPr>
      <w:r w:rsidRPr="00297D74">
        <w:rPr>
          <w:sz w:val="28"/>
          <w:szCs w:val="28"/>
        </w:rPr>
        <w:t>4.1. Ефективна інклюзивна система управління громадою.</w:t>
      </w:r>
    </w:p>
    <w:p w14:paraId="052D1219" w14:textId="6D202CD3" w:rsidR="00F935D4" w:rsidRPr="00297D74" w:rsidRDefault="00F935D4" w:rsidP="005019E7">
      <w:pPr>
        <w:tabs>
          <w:tab w:val="left" w:pos="993"/>
        </w:tabs>
        <w:ind w:firstLine="567"/>
        <w:jc w:val="both"/>
        <w:rPr>
          <w:sz w:val="28"/>
          <w:szCs w:val="28"/>
        </w:rPr>
      </w:pPr>
      <w:r w:rsidRPr="00297D74">
        <w:rPr>
          <w:sz w:val="28"/>
          <w:szCs w:val="28"/>
        </w:rPr>
        <w:t xml:space="preserve">4.2. Доступні якісні та цифровізовані публічні послуги, </w:t>
      </w:r>
      <w:r w:rsidRPr="009D1204">
        <w:rPr>
          <w:sz w:val="28"/>
          <w:szCs w:val="28"/>
        </w:rPr>
        <w:t xml:space="preserve">зокрема </w:t>
      </w:r>
      <w:r w:rsidRPr="009D1204">
        <w:rPr>
          <w:sz w:val="28"/>
          <w:szCs w:val="28"/>
          <w:lang w:val="uk-UA"/>
        </w:rPr>
        <w:t>і</w:t>
      </w:r>
      <w:r w:rsidRPr="009D1204">
        <w:rPr>
          <w:sz w:val="28"/>
          <w:szCs w:val="28"/>
        </w:rPr>
        <w:t>з</w:t>
      </w:r>
      <w:r w:rsidRPr="00297D74">
        <w:rPr>
          <w:sz w:val="28"/>
          <w:szCs w:val="28"/>
        </w:rPr>
        <w:t xml:space="preserve"> соціального захисту населення.</w:t>
      </w:r>
    </w:p>
    <w:p w14:paraId="2D1BE961" w14:textId="77777777" w:rsidR="00F935D4" w:rsidRPr="00297D74" w:rsidRDefault="00F935D4" w:rsidP="005019E7">
      <w:pPr>
        <w:ind w:firstLine="567"/>
        <w:jc w:val="both"/>
        <w:rPr>
          <w:sz w:val="28"/>
          <w:szCs w:val="28"/>
        </w:rPr>
      </w:pPr>
      <w:r w:rsidRPr="00297D74">
        <w:rPr>
          <w:sz w:val="28"/>
          <w:szCs w:val="28"/>
        </w:rPr>
        <w:t>4.3. Розвинені інституції громадянського суспільства.</w:t>
      </w:r>
    </w:p>
    <w:p w14:paraId="22D4ECBB" w14:textId="77777777" w:rsidR="00F935D4" w:rsidRPr="00297D74" w:rsidRDefault="00F935D4" w:rsidP="005019E7">
      <w:pPr>
        <w:ind w:firstLine="567"/>
        <w:jc w:val="both"/>
        <w:rPr>
          <w:sz w:val="28"/>
          <w:szCs w:val="28"/>
          <w:lang w:val="uk-UA"/>
        </w:rPr>
      </w:pPr>
      <w:r w:rsidRPr="00297D74">
        <w:rPr>
          <w:sz w:val="28"/>
          <w:szCs w:val="28"/>
        </w:rPr>
        <w:t>4.4. Відновлене й модернізоване житлово-комунальне господарство</w:t>
      </w:r>
      <w:r w:rsidRPr="00297D74">
        <w:rPr>
          <w:sz w:val="28"/>
          <w:szCs w:val="28"/>
          <w:lang w:val="uk-UA"/>
        </w:rPr>
        <w:t>.</w:t>
      </w:r>
    </w:p>
    <w:p w14:paraId="5D8A8824" w14:textId="77777777" w:rsidR="00F935D4" w:rsidRPr="00297D74" w:rsidRDefault="00F935D4" w:rsidP="005019E7">
      <w:pPr>
        <w:spacing w:after="240"/>
        <w:ind w:firstLine="567"/>
        <w:jc w:val="both"/>
        <w:rPr>
          <w:sz w:val="28"/>
          <w:szCs w:val="28"/>
          <w:lang w:val="uk-UA"/>
        </w:rPr>
      </w:pPr>
      <w:r w:rsidRPr="00297D74">
        <w:rPr>
          <w:sz w:val="28"/>
          <w:szCs w:val="28"/>
        </w:rPr>
        <w:t xml:space="preserve">4.5. Сучасний просторовий дизайн, </w:t>
      </w:r>
      <w:r>
        <w:rPr>
          <w:sz w:val="28"/>
          <w:szCs w:val="28"/>
        </w:rPr>
        <w:t>стале землекористування, безбар</w:t>
      </w:r>
      <w:r>
        <w:rPr>
          <w:sz w:val="28"/>
          <w:szCs w:val="28"/>
          <w:lang w:val="uk-UA"/>
        </w:rPr>
        <w:t>’</w:t>
      </w:r>
      <w:r w:rsidRPr="00297D74">
        <w:rPr>
          <w:sz w:val="28"/>
          <w:szCs w:val="28"/>
        </w:rPr>
        <w:t>єрний простір громади</w:t>
      </w:r>
      <w:r w:rsidRPr="00297D74">
        <w:rPr>
          <w:sz w:val="28"/>
          <w:szCs w:val="28"/>
          <w:lang w:val="uk-UA"/>
        </w:rPr>
        <w:t>.</w:t>
      </w:r>
    </w:p>
    <w:p w14:paraId="2695AE7D" w14:textId="77777777" w:rsidR="00F935D4" w:rsidRPr="00620457" w:rsidRDefault="00F935D4" w:rsidP="005019E7">
      <w:pPr>
        <w:jc w:val="both"/>
        <w:rPr>
          <w:b/>
          <w:i/>
          <w:sz w:val="28"/>
          <w:szCs w:val="28"/>
        </w:rPr>
      </w:pPr>
      <w:r w:rsidRPr="00620457">
        <w:rPr>
          <w:b/>
          <w:i/>
          <w:sz w:val="28"/>
          <w:szCs w:val="28"/>
        </w:rPr>
        <w:t>Структура оперативних цілей та завдань за стратегічною ціллю 4. Громада з високотехнологічною інфраструктурою та соціально відповідальним управлінням:</w:t>
      </w: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694"/>
        <w:gridCol w:w="6945"/>
      </w:tblGrid>
      <w:tr w:rsidR="00F935D4" w:rsidRPr="00F105AC" w14:paraId="664DBAAB" w14:textId="77777777" w:rsidTr="00F935D4">
        <w:tc>
          <w:tcPr>
            <w:tcW w:w="2694" w:type="dxa"/>
            <w:shd w:val="clear" w:color="auto" w:fill="E7E6E6"/>
          </w:tcPr>
          <w:p w14:paraId="5753A9FB" w14:textId="77777777" w:rsidR="00F935D4" w:rsidRPr="00C974ED" w:rsidRDefault="00F935D4" w:rsidP="005019E7">
            <w:pPr>
              <w:spacing w:before="40" w:after="40"/>
              <w:ind w:left="57"/>
              <w:jc w:val="center"/>
              <w:rPr>
                <w:b/>
                <w:i/>
              </w:rPr>
            </w:pPr>
            <w:r w:rsidRPr="00C974ED">
              <w:rPr>
                <w:b/>
                <w:i/>
              </w:rPr>
              <w:t>Оперативні цілі</w:t>
            </w:r>
          </w:p>
        </w:tc>
        <w:tc>
          <w:tcPr>
            <w:tcW w:w="6945" w:type="dxa"/>
            <w:shd w:val="clear" w:color="auto" w:fill="E7E6E6"/>
          </w:tcPr>
          <w:p w14:paraId="3FACE158" w14:textId="77777777" w:rsidR="00F935D4" w:rsidRPr="00C974ED" w:rsidRDefault="00F935D4" w:rsidP="005019E7">
            <w:pPr>
              <w:spacing w:before="40" w:after="40"/>
              <w:ind w:left="57"/>
              <w:jc w:val="center"/>
              <w:rPr>
                <w:b/>
                <w:i/>
              </w:rPr>
            </w:pPr>
            <w:r w:rsidRPr="00C974ED">
              <w:rPr>
                <w:b/>
                <w:i/>
              </w:rPr>
              <w:t>Завдання</w:t>
            </w:r>
          </w:p>
        </w:tc>
      </w:tr>
      <w:tr w:rsidR="009D1204" w:rsidRPr="00F105AC" w14:paraId="6A50234F" w14:textId="77777777" w:rsidTr="009D1204">
        <w:tc>
          <w:tcPr>
            <w:tcW w:w="2694" w:type="dxa"/>
            <w:shd w:val="clear" w:color="auto" w:fill="auto"/>
          </w:tcPr>
          <w:p w14:paraId="4E24AE67" w14:textId="0CF964DE" w:rsidR="009D1204" w:rsidRPr="009D1204" w:rsidRDefault="009D1204" w:rsidP="005019E7">
            <w:pPr>
              <w:ind w:left="57"/>
              <w:jc w:val="center"/>
              <w:rPr>
                <w:i/>
                <w:lang w:val="uk-UA"/>
              </w:rPr>
            </w:pPr>
            <w:r>
              <w:rPr>
                <w:i/>
                <w:lang w:val="uk-UA"/>
              </w:rPr>
              <w:t>1</w:t>
            </w:r>
          </w:p>
        </w:tc>
        <w:tc>
          <w:tcPr>
            <w:tcW w:w="6945" w:type="dxa"/>
            <w:shd w:val="clear" w:color="auto" w:fill="auto"/>
          </w:tcPr>
          <w:p w14:paraId="70438B9E" w14:textId="5757AB51" w:rsidR="009D1204" w:rsidRPr="009D1204" w:rsidRDefault="009D1204" w:rsidP="005019E7">
            <w:pPr>
              <w:ind w:left="57"/>
              <w:jc w:val="center"/>
              <w:rPr>
                <w:i/>
                <w:lang w:val="uk-UA"/>
              </w:rPr>
            </w:pPr>
            <w:r>
              <w:rPr>
                <w:i/>
                <w:lang w:val="uk-UA"/>
              </w:rPr>
              <w:t>2</w:t>
            </w:r>
          </w:p>
        </w:tc>
      </w:tr>
      <w:tr w:rsidR="00F935D4" w:rsidRPr="00F105AC" w14:paraId="135614CC" w14:textId="77777777" w:rsidTr="00F935D4">
        <w:tc>
          <w:tcPr>
            <w:tcW w:w="2694" w:type="dxa"/>
            <w:vMerge w:val="restart"/>
          </w:tcPr>
          <w:p w14:paraId="4EFF19D2" w14:textId="41FD1AD0" w:rsidR="00F935D4" w:rsidRPr="00F105AC" w:rsidRDefault="00F935D4" w:rsidP="00BE50D9">
            <w:pPr>
              <w:tabs>
                <w:tab w:val="left" w:pos="578"/>
                <w:tab w:val="left" w:pos="1647"/>
              </w:tabs>
              <w:ind w:left="57"/>
              <w:rPr>
                <w:b/>
              </w:rPr>
            </w:pPr>
            <w:r w:rsidRPr="00F105AC">
              <w:rPr>
                <w:b/>
              </w:rPr>
              <w:t>4.1. Ефективна інклюзивна система управління громадою</w:t>
            </w:r>
          </w:p>
        </w:tc>
        <w:tc>
          <w:tcPr>
            <w:tcW w:w="6945" w:type="dxa"/>
          </w:tcPr>
          <w:p w14:paraId="2B8E761E" w14:textId="4FCECDFB" w:rsidR="00F935D4" w:rsidRPr="00F105AC" w:rsidRDefault="00F935D4" w:rsidP="0074750A">
            <w:pPr>
              <w:ind w:left="57"/>
              <w:jc w:val="both"/>
            </w:pPr>
            <w:r>
              <w:t xml:space="preserve">4.1.1. Формування свідомої  активної </w:t>
            </w:r>
            <w:r w:rsidR="0074750A">
              <w:rPr>
                <w:lang w:val="uk-UA"/>
              </w:rPr>
              <w:t xml:space="preserve">Криворізької МТГ </w:t>
            </w:r>
            <w:r>
              <w:t>з ефективним у</w:t>
            </w:r>
            <w:r w:rsidRPr="00F105AC">
              <w:t>рядуванням, у тому числі на засадах Е-демократії</w:t>
            </w:r>
          </w:p>
        </w:tc>
      </w:tr>
      <w:tr w:rsidR="00F935D4" w:rsidRPr="00F105AC" w14:paraId="355D0970" w14:textId="77777777" w:rsidTr="00F935D4">
        <w:trPr>
          <w:trHeight w:val="578"/>
        </w:trPr>
        <w:tc>
          <w:tcPr>
            <w:tcW w:w="2694" w:type="dxa"/>
            <w:vMerge/>
          </w:tcPr>
          <w:p w14:paraId="68689CEA" w14:textId="77777777" w:rsidR="00F935D4" w:rsidRPr="00F105AC" w:rsidRDefault="00F935D4" w:rsidP="005019E7">
            <w:pPr>
              <w:widowControl w:val="0"/>
              <w:pBdr>
                <w:top w:val="nil"/>
                <w:left w:val="nil"/>
                <w:bottom w:val="nil"/>
                <w:right w:val="nil"/>
                <w:between w:val="nil"/>
              </w:pBdr>
            </w:pPr>
          </w:p>
        </w:tc>
        <w:tc>
          <w:tcPr>
            <w:tcW w:w="6945" w:type="dxa"/>
          </w:tcPr>
          <w:p w14:paraId="1058AFCD" w14:textId="06B27A49" w:rsidR="00F935D4" w:rsidRPr="00F105AC" w:rsidRDefault="00F935D4" w:rsidP="009C4CAB">
            <w:pPr>
              <w:ind w:left="57"/>
              <w:jc w:val="both"/>
            </w:pPr>
            <w:r w:rsidRPr="00F105AC">
              <w:t xml:space="preserve">4.1.2. Цифрова трансформація та розвиток цифрової інфраструктури </w:t>
            </w:r>
            <w:r w:rsidR="009C4CAB" w:rsidRPr="009C4CAB">
              <w:t>Криворізьк</w:t>
            </w:r>
            <w:r w:rsidR="009C4CAB">
              <w:rPr>
                <w:lang w:val="uk-UA"/>
              </w:rPr>
              <w:t>ої</w:t>
            </w:r>
            <w:r w:rsidR="009C4CAB">
              <w:t xml:space="preserve"> МТГ</w:t>
            </w:r>
            <w:r w:rsidRPr="00F105AC">
              <w:t>, розвиток телекомунікаційної інфраструктури</w:t>
            </w:r>
          </w:p>
        </w:tc>
      </w:tr>
      <w:tr w:rsidR="009D1204" w:rsidRPr="00F105AC" w14:paraId="5C30EABB" w14:textId="77777777" w:rsidTr="005A1557">
        <w:trPr>
          <w:trHeight w:val="317"/>
        </w:trPr>
        <w:tc>
          <w:tcPr>
            <w:tcW w:w="2694" w:type="dxa"/>
            <w:vMerge w:val="restart"/>
          </w:tcPr>
          <w:p w14:paraId="4D3FEFD8" w14:textId="684D9396" w:rsidR="009D1204" w:rsidRPr="00F105AC" w:rsidRDefault="009D1204" w:rsidP="007C4C09">
            <w:pPr>
              <w:tabs>
                <w:tab w:val="left" w:pos="578"/>
              </w:tabs>
              <w:ind w:left="57"/>
              <w:rPr>
                <w:b/>
                <w:highlight w:val="yellow"/>
              </w:rPr>
            </w:pPr>
            <w:r w:rsidRPr="00F105AC">
              <w:rPr>
                <w:b/>
              </w:rPr>
              <w:t>4.2. Доступні якісні та цифровізовані публічні послуги</w:t>
            </w:r>
            <w:r w:rsidRPr="00F105AC">
              <w:rPr>
                <w:b/>
                <w:lang w:val="uk-UA"/>
              </w:rPr>
              <w:t xml:space="preserve">, </w:t>
            </w:r>
            <w:r w:rsidRPr="00F105AC">
              <w:rPr>
                <w:b/>
              </w:rPr>
              <w:t xml:space="preserve">зокрема </w:t>
            </w:r>
            <w:r>
              <w:rPr>
                <w:b/>
                <w:lang w:val="uk-UA"/>
              </w:rPr>
              <w:t>і</w:t>
            </w:r>
            <w:r w:rsidRPr="00F105AC">
              <w:rPr>
                <w:b/>
              </w:rPr>
              <w:t>з соціаль</w:t>
            </w:r>
            <w:r>
              <w:rPr>
                <w:b/>
                <w:lang w:val="uk-UA"/>
              </w:rPr>
              <w:t>-</w:t>
            </w:r>
            <w:r w:rsidRPr="00F105AC">
              <w:rPr>
                <w:b/>
              </w:rPr>
              <w:t>ного захисту населен</w:t>
            </w:r>
            <w:r>
              <w:rPr>
                <w:b/>
                <w:lang w:val="uk-UA"/>
              </w:rPr>
              <w:t>-</w:t>
            </w:r>
            <w:r w:rsidRPr="00F105AC">
              <w:rPr>
                <w:b/>
              </w:rPr>
              <w:t>ня</w:t>
            </w:r>
          </w:p>
        </w:tc>
        <w:tc>
          <w:tcPr>
            <w:tcW w:w="6945" w:type="dxa"/>
          </w:tcPr>
          <w:p w14:paraId="28E1095D" w14:textId="7B123780" w:rsidR="009D1204" w:rsidRPr="00F105AC" w:rsidRDefault="009D1204" w:rsidP="009C4CAB">
            <w:pPr>
              <w:widowControl w:val="0"/>
              <w:ind w:left="57"/>
              <w:jc w:val="both"/>
              <w:rPr>
                <w:lang w:val="uk-UA"/>
              </w:rPr>
            </w:pPr>
            <w:r w:rsidRPr="00F105AC">
              <w:t>4.2.1. Розвиток Центру «Віза»</w:t>
            </w:r>
          </w:p>
        </w:tc>
      </w:tr>
      <w:tr w:rsidR="009D1204" w:rsidRPr="00F105AC" w14:paraId="58A57399" w14:textId="77777777" w:rsidTr="005A1557">
        <w:trPr>
          <w:trHeight w:val="423"/>
        </w:trPr>
        <w:tc>
          <w:tcPr>
            <w:tcW w:w="2694" w:type="dxa"/>
            <w:vMerge/>
          </w:tcPr>
          <w:p w14:paraId="5BA9FFBE" w14:textId="77777777" w:rsidR="009D1204" w:rsidRPr="00F105AC" w:rsidRDefault="009D1204" w:rsidP="005019E7">
            <w:pPr>
              <w:widowControl w:val="0"/>
              <w:pBdr>
                <w:top w:val="nil"/>
                <w:left w:val="nil"/>
                <w:bottom w:val="nil"/>
                <w:right w:val="nil"/>
                <w:between w:val="nil"/>
              </w:pBdr>
            </w:pPr>
          </w:p>
        </w:tc>
        <w:tc>
          <w:tcPr>
            <w:tcW w:w="6945" w:type="dxa"/>
          </w:tcPr>
          <w:p w14:paraId="23C506E0" w14:textId="77777777" w:rsidR="009D1204" w:rsidRPr="00F105AC" w:rsidRDefault="009D1204" w:rsidP="005019E7">
            <w:pPr>
              <w:widowControl w:val="0"/>
              <w:ind w:left="57"/>
              <w:jc w:val="both"/>
              <w:rPr>
                <w:lang w:val="uk-UA"/>
              </w:rPr>
            </w:pPr>
            <w:r w:rsidRPr="00F105AC">
              <w:t>4.2.2 Удосконалення офісів реєстрації нерухомості та бізнесу</w:t>
            </w:r>
          </w:p>
        </w:tc>
      </w:tr>
      <w:tr w:rsidR="009D1204" w:rsidRPr="00F105AC" w14:paraId="55CBEBE2" w14:textId="77777777" w:rsidTr="00F935D4">
        <w:trPr>
          <w:trHeight w:val="834"/>
        </w:trPr>
        <w:tc>
          <w:tcPr>
            <w:tcW w:w="2694" w:type="dxa"/>
            <w:vMerge/>
          </w:tcPr>
          <w:p w14:paraId="5E50A593" w14:textId="77777777" w:rsidR="009D1204" w:rsidRPr="00F105AC" w:rsidRDefault="009D1204" w:rsidP="005019E7">
            <w:pPr>
              <w:widowControl w:val="0"/>
              <w:pBdr>
                <w:top w:val="nil"/>
                <w:left w:val="nil"/>
                <w:bottom w:val="nil"/>
                <w:right w:val="nil"/>
                <w:between w:val="nil"/>
              </w:pBdr>
              <w:rPr>
                <w:sz w:val="22"/>
                <w:szCs w:val="22"/>
              </w:rPr>
            </w:pPr>
          </w:p>
        </w:tc>
        <w:tc>
          <w:tcPr>
            <w:tcW w:w="6945" w:type="dxa"/>
          </w:tcPr>
          <w:p w14:paraId="56ECCEF2" w14:textId="77777777" w:rsidR="009D1204" w:rsidRPr="00F105AC" w:rsidRDefault="009D1204" w:rsidP="005019E7">
            <w:pPr>
              <w:widowControl w:val="0"/>
              <w:tabs>
                <w:tab w:val="left" w:pos="725"/>
              </w:tabs>
              <w:ind w:left="57"/>
              <w:jc w:val="both"/>
            </w:pPr>
            <w:r>
              <w:t>4.2.3.</w:t>
            </w:r>
            <w:r>
              <w:rPr>
                <w:lang w:val="uk-UA"/>
              </w:rPr>
              <w:t xml:space="preserve"> </w:t>
            </w:r>
            <w:r w:rsidRPr="00F105AC">
              <w:t xml:space="preserve">Формування системи, модернізація наявних і </w:t>
            </w:r>
            <w:r>
              <w:rPr>
                <w:lang w:val="uk-UA"/>
              </w:rPr>
              <w:t>в</w:t>
            </w:r>
            <w:r w:rsidRPr="00F105AC">
              <w:t>прова</w:t>
            </w:r>
            <w:r>
              <w:rPr>
                <w:lang w:val="uk-UA"/>
              </w:rPr>
              <w:t>-</w:t>
            </w:r>
            <w:r w:rsidRPr="00F105AC">
              <w:t>дження нових видів соціальних послуг з ура</w:t>
            </w:r>
            <w:r>
              <w:t>хуванням гендерних особливостей</w:t>
            </w:r>
          </w:p>
        </w:tc>
      </w:tr>
      <w:tr w:rsidR="009D1204" w:rsidRPr="00F105AC" w14:paraId="735DE114" w14:textId="77777777" w:rsidTr="00F935D4">
        <w:trPr>
          <w:trHeight w:val="70"/>
        </w:trPr>
        <w:tc>
          <w:tcPr>
            <w:tcW w:w="2694" w:type="dxa"/>
            <w:vMerge/>
          </w:tcPr>
          <w:p w14:paraId="0B25325E" w14:textId="77777777" w:rsidR="009D1204" w:rsidRPr="00F105AC" w:rsidRDefault="009D1204" w:rsidP="005019E7">
            <w:pPr>
              <w:widowControl w:val="0"/>
              <w:pBdr>
                <w:top w:val="nil"/>
                <w:left w:val="nil"/>
                <w:bottom w:val="nil"/>
                <w:right w:val="nil"/>
                <w:between w:val="nil"/>
              </w:pBdr>
            </w:pPr>
          </w:p>
        </w:tc>
        <w:tc>
          <w:tcPr>
            <w:tcW w:w="6945" w:type="dxa"/>
          </w:tcPr>
          <w:p w14:paraId="2D09FDE4" w14:textId="77777777" w:rsidR="009D1204" w:rsidRPr="00F105AC" w:rsidRDefault="009D1204" w:rsidP="005019E7">
            <w:pPr>
              <w:widowControl w:val="0"/>
              <w:ind w:left="57"/>
              <w:jc w:val="both"/>
            </w:pPr>
            <w:r w:rsidRPr="00F105AC">
              <w:t>4.2.4. Забезпечення гендерної рівності та протидія домашньому насильству або насильству за ознакою статі</w:t>
            </w:r>
          </w:p>
        </w:tc>
      </w:tr>
      <w:tr w:rsidR="009D1204" w:rsidRPr="00F105AC" w14:paraId="369295B1" w14:textId="77777777" w:rsidTr="0027666D">
        <w:trPr>
          <w:trHeight w:val="579"/>
        </w:trPr>
        <w:tc>
          <w:tcPr>
            <w:tcW w:w="2694" w:type="dxa"/>
            <w:vMerge/>
          </w:tcPr>
          <w:p w14:paraId="7390A084" w14:textId="77777777" w:rsidR="009D1204" w:rsidRPr="00F105AC" w:rsidRDefault="009D1204" w:rsidP="005019E7">
            <w:pPr>
              <w:widowControl w:val="0"/>
              <w:pBdr>
                <w:top w:val="nil"/>
                <w:left w:val="nil"/>
                <w:bottom w:val="nil"/>
                <w:right w:val="nil"/>
                <w:between w:val="nil"/>
              </w:pBdr>
            </w:pPr>
          </w:p>
        </w:tc>
        <w:tc>
          <w:tcPr>
            <w:tcW w:w="6945" w:type="dxa"/>
          </w:tcPr>
          <w:p w14:paraId="0E6AE9A8" w14:textId="13480A68" w:rsidR="009D1204" w:rsidRPr="008E58A8" w:rsidRDefault="009D1204" w:rsidP="00C43C57">
            <w:pPr>
              <w:widowControl w:val="0"/>
              <w:ind w:left="57"/>
              <w:jc w:val="both"/>
              <w:rPr>
                <w:lang w:val="uk-UA"/>
              </w:rPr>
            </w:pPr>
            <w:r w:rsidRPr="00F105AC">
              <w:t>4.2.5. Інтеграція</w:t>
            </w:r>
            <w:r>
              <w:rPr>
                <w:lang w:val="uk-UA"/>
              </w:rPr>
              <w:t xml:space="preserve"> </w:t>
            </w:r>
            <w:r w:rsidRPr="00F105AC">
              <w:t>ВПО у соціально-економічне</w:t>
            </w:r>
            <w:r>
              <w:rPr>
                <w:lang w:val="uk-UA"/>
              </w:rPr>
              <w:t xml:space="preserve"> </w:t>
            </w:r>
            <w:r w:rsidRPr="00F105AC">
              <w:t>середовище</w:t>
            </w:r>
            <w:r>
              <w:rPr>
                <w:lang w:val="uk-UA"/>
              </w:rPr>
              <w:t xml:space="preserve"> </w:t>
            </w:r>
            <w:r w:rsidR="00C43C57">
              <w:t>Криворізької</w:t>
            </w:r>
            <w:r w:rsidR="00C43C57" w:rsidRPr="00C43C57">
              <w:t xml:space="preserve"> МТГ</w:t>
            </w:r>
            <w:r w:rsidRPr="00F105AC">
              <w:t>, забезпечення зайнятості та самозайнятості</w:t>
            </w:r>
          </w:p>
        </w:tc>
      </w:tr>
      <w:tr w:rsidR="009D1204" w:rsidRPr="00F105AC" w14:paraId="64793BEA" w14:textId="77777777" w:rsidTr="00F935D4">
        <w:tc>
          <w:tcPr>
            <w:tcW w:w="2694" w:type="dxa"/>
            <w:vMerge/>
          </w:tcPr>
          <w:p w14:paraId="73622675" w14:textId="77777777" w:rsidR="009D1204" w:rsidRPr="00F105AC" w:rsidRDefault="009D1204" w:rsidP="005019E7">
            <w:pPr>
              <w:widowControl w:val="0"/>
              <w:pBdr>
                <w:top w:val="nil"/>
                <w:left w:val="nil"/>
                <w:bottom w:val="nil"/>
                <w:right w:val="nil"/>
                <w:between w:val="nil"/>
              </w:pBdr>
            </w:pPr>
          </w:p>
        </w:tc>
        <w:tc>
          <w:tcPr>
            <w:tcW w:w="6945" w:type="dxa"/>
          </w:tcPr>
          <w:p w14:paraId="176A4F84" w14:textId="57AC542A" w:rsidR="009D1204" w:rsidRPr="00F105AC" w:rsidRDefault="009D1204" w:rsidP="005019E7">
            <w:pPr>
              <w:widowControl w:val="0"/>
              <w:ind w:left="57"/>
              <w:jc w:val="both"/>
            </w:pPr>
            <w:r w:rsidRPr="00F105AC">
              <w:t xml:space="preserve">4.2.6. Інтеграція в соціально-економічне життя </w:t>
            </w:r>
            <w:r w:rsidR="00C43C57" w:rsidRPr="00C43C57">
              <w:t>Криворізької МТГ</w:t>
            </w:r>
            <w:r w:rsidRPr="00F105AC">
              <w:t xml:space="preserve"> та посилення соціальної захищеності ветеранів війни, членів їх сімей та інших категорій населення</w:t>
            </w:r>
          </w:p>
        </w:tc>
      </w:tr>
      <w:tr w:rsidR="009D1204" w:rsidRPr="00F105AC" w14:paraId="3723783F" w14:textId="77777777" w:rsidTr="00F935D4">
        <w:tc>
          <w:tcPr>
            <w:tcW w:w="2694" w:type="dxa"/>
            <w:vMerge/>
          </w:tcPr>
          <w:p w14:paraId="19FC6C5B" w14:textId="77777777" w:rsidR="009D1204" w:rsidRPr="00F105AC" w:rsidRDefault="009D1204" w:rsidP="005019E7">
            <w:pPr>
              <w:widowControl w:val="0"/>
              <w:pBdr>
                <w:top w:val="nil"/>
                <w:left w:val="nil"/>
                <w:bottom w:val="nil"/>
                <w:right w:val="nil"/>
                <w:between w:val="nil"/>
              </w:pBdr>
            </w:pPr>
          </w:p>
        </w:tc>
        <w:tc>
          <w:tcPr>
            <w:tcW w:w="6945" w:type="dxa"/>
          </w:tcPr>
          <w:p w14:paraId="03D5AB90" w14:textId="77777777" w:rsidR="009D1204" w:rsidRPr="00F105AC" w:rsidRDefault="009D1204" w:rsidP="005019E7">
            <w:pPr>
              <w:widowControl w:val="0"/>
              <w:ind w:left="57"/>
              <w:jc w:val="both"/>
            </w:pPr>
            <w:r w:rsidRPr="00F105AC">
              <w:t>4.2.7. Забезпечення права кожної дитини на зростання в сімейному оточенні</w:t>
            </w:r>
            <w:r w:rsidRPr="00F105AC">
              <w:rPr>
                <w:lang w:val="uk-UA"/>
              </w:rPr>
              <w:t>.</w:t>
            </w:r>
          </w:p>
        </w:tc>
      </w:tr>
      <w:tr w:rsidR="00F935D4" w:rsidRPr="00F105AC" w14:paraId="431F0CCA" w14:textId="77777777" w:rsidTr="00F935D4">
        <w:trPr>
          <w:trHeight w:val="908"/>
        </w:trPr>
        <w:tc>
          <w:tcPr>
            <w:tcW w:w="2694" w:type="dxa"/>
            <w:vMerge w:val="restart"/>
          </w:tcPr>
          <w:p w14:paraId="66C8E6EB" w14:textId="77777777" w:rsidR="00F935D4" w:rsidRPr="00F105AC" w:rsidRDefault="00F935D4" w:rsidP="005019E7">
            <w:pPr>
              <w:ind w:left="57"/>
              <w:rPr>
                <w:b/>
              </w:rPr>
            </w:pPr>
            <w:r w:rsidRPr="00F105AC">
              <w:rPr>
                <w:b/>
              </w:rPr>
              <w:t>4.3. Розвинені інституції громадян</w:t>
            </w:r>
            <w:r>
              <w:rPr>
                <w:b/>
                <w:lang w:val="uk-UA"/>
              </w:rPr>
              <w:t>-</w:t>
            </w:r>
            <w:r w:rsidRPr="00F105AC">
              <w:rPr>
                <w:b/>
              </w:rPr>
              <w:t>ського суспільства</w:t>
            </w:r>
          </w:p>
        </w:tc>
        <w:tc>
          <w:tcPr>
            <w:tcW w:w="6945" w:type="dxa"/>
            <w:shd w:val="clear" w:color="auto" w:fill="auto"/>
          </w:tcPr>
          <w:p w14:paraId="444FC400" w14:textId="77777777" w:rsidR="00F935D4" w:rsidRPr="00F105AC" w:rsidRDefault="00F935D4" w:rsidP="005019E7">
            <w:pPr>
              <w:widowControl w:val="0"/>
              <w:ind w:left="57"/>
              <w:jc w:val="both"/>
            </w:pPr>
            <w:r w:rsidRPr="00F105AC">
              <w:t xml:space="preserve">4.3.1. Зміцнення соціальної згуртованості населення навколо інституцій громадянського суспільства та посилення </w:t>
            </w:r>
            <w:r>
              <w:t>їх інституційної спроможності й</w:t>
            </w:r>
            <w:r w:rsidRPr="00F105AC">
              <w:t xml:space="preserve"> активної діяльності</w:t>
            </w:r>
          </w:p>
        </w:tc>
      </w:tr>
      <w:tr w:rsidR="00F935D4" w:rsidRPr="00F105AC" w14:paraId="36A115F6" w14:textId="77777777" w:rsidTr="00F935D4">
        <w:trPr>
          <w:trHeight w:val="630"/>
        </w:trPr>
        <w:tc>
          <w:tcPr>
            <w:tcW w:w="2694" w:type="dxa"/>
            <w:vMerge/>
          </w:tcPr>
          <w:p w14:paraId="193A8497" w14:textId="77777777" w:rsidR="00F935D4" w:rsidRPr="00F105AC" w:rsidRDefault="00F935D4" w:rsidP="005019E7">
            <w:pPr>
              <w:widowControl w:val="0"/>
              <w:pBdr>
                <w:top w:val="nil"/>
                <w:left w:val="nil"/>
                <w:bottom w:val="nil"/>
                <w:right w:val="nil"/>
                <w:between w:val="nil"/>
              </w:pBdr>
            </w:pPr>
          </w:p>
        </w:tc>
        <w:tc>
          <w:tcPr>
            <w:tcW w:w="6945" w:type="dxa"/>
            <w:shd w:val="clear" w:color="auto" w:fill="auto"/>
          </w:tcPr>
          <w:p w14:paraId="74FD5B36" w14:textId="77777777" w:rsidR="00F935D4" w:rsidRPr="00F105AC" w:rsidRDefault="00F935D4" w:rsidP="005019E7">
            <w:pPr>
              <w:widowControl w:val="0"/>
              <w:ind w:left="57"/>
              <w:jc w:val="both"/>
            </w:pPr>
            <w:r w:rsidRPr="00F105AC">
              <w:t>4.3.2. Створення належних умов для національно-патріотичного виховання, підвищення рівня громадянської освіти та політико-правової культури здобувачів освіти</w:t>
            </w:r>
          </w:p>
        </w:tc>
      </w:tr>
      <w:tr w:rsidR="00F935D4" w:rsidRPr="00F105AC" w14:paraId="1B3763DD" w14:textId="77777777" w:rsidTr="00F935D4">
        <w:tc>
          <w:tcPr>
            <w:tcW w:w="2694" w:type="dxa"/>
            <w:vMerge/>
          </w:tcPr>
          <w:p w14:paraId="5CD45535" w14:textId="77777777" w:rsidR="00F935D4" w:rsidRPr="00F105AC" w:rsidRDefault="00F935D4" w:rsidP="005019E7">
            <w:pPr>
              <w:widowControl w:val="0"/>
              <w:pBdr>
                <w:top w:val="nil"/>
                <w:left w:val="nil"/>
                <w:bottom w:val="nil"/>
                <w:right w:val="nil"/>
                <w:between w:val="nil"/>
              </w:pBdr>
            </w:pPr>
          </w:p>
        </w:tc>
        <w:tc>
          <w:tcPr>
            <w:tcW w:w="6945" w:type="dxa"/>
            <w:shd w:val="clear" w:color="auto" w:fill="auto"/>
          </w:tcPr>
          <w:p w14:paraId="58D5C019" w14:textId="77777777" w:rsidR="00F935D4" w:rsidRPr="00F105AC" w:rsidRDefault="00F935D4" w:rsidP="005019E7">
            <w:pPr>
              <w:widowControl w:val="0"/>
              <w:ind w:left="57"/>
              <w:jc w:val="both"/>
              <w:rPr>
                <w:lang w:val="uk-UA"/>
              </w:rPr>
            </w:pPr>
            <w:r w:rsidRPr="00F105AC">
              <w:t>4.3.3. Створення умов для розвитку, успішної самореалізації та соціальної інтеграції молоді</w:t>
            </w:r>
          </w:p>
        </w:tc>
      </w:tr>
      <w:tr w:rsidR="003D1674" w:rsidRPr="00F105AC" w14:paraId="57C415D0" w14:textId="77777777" w:rsidTr="00F935D4">
        <w:tc>
          <w:tcPr>
            <w:tcW w:w="2694" w:type="dxa"/>
            <w:vMerge w:val="restart"/>
          </w:tcPr>
          <w:p w14:paraId="33887700" w14:textId="77777777" w:rsidR="003D1674" w:rsidRPr="00F105AC" w:rsidRDefault="003D1674" w:rsidP="005019E7">
            <w:pPr>
              <w:ind w:left="57"/>
              <w:rPr>
                <w:b/>
              </w:rPr>
            </w:pPr>
            <w:r w:rsidRPr="00F105AC">
              <w:rPr>
                <w:b/>
              </w:rPr>
              <w:t xml:space="preserve">4.4. Відновлене й модернізоване </w:t>
            </w:r>
          </w:p>
          <w:p w14:paraId="36FED487" w14:textId="154A1118" w:rsidR="003D1674" w:rsidRPr="00F105AC" w:rsidRDefault="003D1674" w:rsidP="005019E7">
            <w:pPr>
              <w:widowControl w:val="0"/>
              <w:pBdr>
                <w:top w:val="nil"/>
                <w:left w:val="nil"/>
                <w:bottom w:val="nil"/>
                <w:right w:val="nil"/>
                <w:between w:val="nil"/>
              </w:pBdr>
              <w:rPr>
                <w:b/>
              </w:rPr>
            </w:pPr>
            <w:r w:rsidRPr="00F105AC">
              <w:rPr>
                <w:b/>
              </w:rPr>
              <w:t>житлово-комунальне господарство</w:t>
            </w:r>
          </w:p>
        </w:tc>
        <w:tc>
          <w:tcPr>
            <w:tcW w:w="6945" w:type="dxa"/>
            <w:shd w:val="clear" w:color="auto" w:fill="FFFFFF"/>
          </w:tcPr>
          <w:p w14:paraId="692BFE35" w14:textId="45E3E4F2" w:rsidR="003D1674" w:rsidRPr="006E195D" w:rsidRDefault="003D1674" w:rsidP="006E195D">
            <w:pPr>
              <w:ind w:left="57"/>
              <w:jc w:val="both"/>
              <w:rPr>
                <w:strike/>
                <w:highlight w:val="white"/>
                <w:lang w:val="uk-UA"/>
              </w:rPr>
            </w:pPr>
            <w:r w:rsidRPr="00F105AC">
              <w:rPr>
                <w:highlight w:val="white"/>
              </w:rPr>
              <w:t xml:space="preserve">4.4.1. </w:t>
            </w:r>
            <w:r w:rsidRPr="00F105AC">
              <w:t>Ліквідація наслідків підрив</w:t>
            </w:r>
            <w:r w:rsidRPr="00F105AC">
              <w:rPr>
                <w:lang w:val="uk-UA"/>
              </w:rPr>
              <w:t>у</w:t>
            </w:r>
            <w:r w:rsidRPr="00F105AC">
              <w:t xml:space="preserve"> </w:t>
            </w:r>
            <w:r w:rsidR="006E195D">
              <w:rPr>
                <w:lang w:val="uk-UA"/>
              </w:rPr>
              <w:t xml:space="preserve">греблі </w:t>
            </w:r>
            <w:r w:rsidRPr="00F105AC">
              <w:t xml:space="preserve">Каховської </w:t>
            </w:r>
            <w:r w:rsidR="006E195D">
              <w:rPr>
                <w:lang w:val="uk-UA"/>
              </w:rPr>
              <w:t>ГЕС</w:t>
            </w:r>
          </w:p>
        </w:tc>
      </w:tr>
      <w:tr w:rsidR="003D1674" w:rsidRPr="00F105AC" w14:paraId="427AD0BA" w14:textId="77777777" w:rsidTr="00F935D4">
        <w:tc>
          <w:tcPr>
            <w:tcW w:w="2694" w:type="dxa"/>
            <w:vMerge/>
          </w:tcPr>
          <w:p w14:paraId="4372123B" w14:textId="2BAD5451" w:rsidR="003D1674" w:rsidRPr="00F105AC" w:rsidRDefault="003D1674" w:rsidP="005019E7">
            <w:pPr>
              <w:widowControl w:val="0"/>
              <w:pBdr>
                <w:top w:val="nil"/>
                <w:left w:val="nil"/>
                <w:bottom w:val="nil"/>
                <w:right w:val="nil"/>
                <w:between w:val="nil"/>
              </w:pBdr>
              <w:rPr>
                <w:b/>
              </w:rPr>
            </w:pPr>
          </w:p>
        </w:tc>
        <w:tc>
          <w:tcPr>
            <w:tcW w:w="6945" w:type="dxa"/>
            <w:shd w:val="clear" w:color="auto" w:fill="FFFFFF"/>
          </w:tcPr>
          <w:p w14:paraId="0A32307D" w14:textId="45BD7B25" w:rsidR="003D1674" w:rsidRPr="00F105AC" w:rsidRDefault="003D1674" w:rsidP="005019E7">
            <w:pPr>
              <w:ind w:left="57"/>
              <w:jc w:val="both"/>
              <w:rPr>
                <w:highlight w:val="white"/>
              </w:rPr>
            </w:pPr>
            <w:r w:rsidRPr="00F105AC">
              <w:t>4.4.2. Реконстр</w:t>
            </w:r>
            <w:r>
              <w:t xml:space="preserve">укція, відновлення та модернізація </w:t>
            </w:r>
            <w:r w:rsidRPr="00F105AC">
              <w:t>житлового господарства</w:t>
            </w:r>
            <w:r>
              <w:rPr>
                <w:lang w:val="uk-UA"/>
              </w:rPr>
              <w:t xml:space="preserve"> із</w:t>
            </w:r>
            <w:r w:rsidRPr="00F105AC">
              <w:t xml:space="preserve"> використанням енергозберізаючих заходів</w:t>
            </w:r>
          </w:p>
        </w:tc>
      </w:tr>
      <w:tr w:rsidR="003D1674" w:rsidRPr="00F105AC" w14:paraId="576F7D52" w14:textId="77777777" w:rsidTr="00444168">
        <w:trPr>
          <w:trHeight w:val="323"/>
        </w:trPr>
        <w:tc>
          <w:tcPr>
            <w:tcW w:w="2694" w:type="dxa"/>
            <w:vMerge/>
          </w:tcPr>
          <w:p w14:paraId="3ADBEB8A" w14:textId="5DC360DA" w:rsidR="003D1674" w:rsidRPr="00F105AC" w:rsidRDefault="003D1674" w:rsidP="005019E7">
            <w:pPr>
              <w:widowControl w:val="0"/>
              <w:pBdr>
                <w:top w:val="nil"/>
                <w:left w:val="nil"/>
                <w:bottom w:val="nil"/>
                <w:right w:val="nil"/>
                <w:between w:val="nil"/>
              </w:pBdr>
            </w:pPr>
          </w:p>
        </w:tc>
        <w:tc>
          <w:tcPr>
            <w:tcW w:w="6945" w:type="dxa"/>
            <w:shd w:val="clear" w:color="auto" w:fill="FFFFFF"/>
          </w:tcPr>
          <w:p w14:paraId="21E7DF55" w14:textId="1C61CC73" w:rsidR="003D1674" w:rsidRPr="00F105AC" w:rsidRDefault="003D1674" w:rsidP="005019E7">
            <w:pPr>
              <w:widowControl w:val="0"/>
              <w:ind w:left="57"/>
              <w:jc w:val="both"/>
            </w:pPr>
            <w:r w:rsidRPr="00F105AC">
              <w:t>4.4.3</w:t>
            </w:r>
            <w:r w:rsidRPr="00F105AC">
              <w:rPr>
                <w:lang w:val="uk-UA"/>
              </w:rPr>
              <w:t>.</w:t>
            </w:r>
            <w:r>
              <w:t xml:space="preserve"> </w:t>
            </w:r>
            <w:r>
              <w:rPr>
                <w:lang w:val="uk-UA"/>
              </w:rPr>
              <w:t>У</w:t>
            </w:r>
            <w:r w:rsidRPr="00F105AC">
              <w:t>провадження енергоефективного зовнішнього освітлення</w:t>
            </w:r>
          </w:p>
        </w:tc>
      </w:tr>
      <w:tr w:rsidR="003D1674" w:rsidRPr="00F105AC" w14:paraId="2C203F7F" w14:textId="77777777" w:rsidTr="007C475B">
        <w:trPr>
          <w:trHeight w:val="272"/>
        </w:trPr>
        <w:tc>
          <w:tcPr>
            <w:tcW w:w="2694" w:type="dxa"/>
            <w:vMerge/>
          </w:tcPr>
          <w:p w14:paraId="6B278A87" w14:textId="77777777" w:rsidR="003D1674" w:rsidRPr="00F105AC" w:rsidRDefault="003D1674" w:rsidP="005019E7">
            <w:pPr>
              <w:widowControl w:val="0"/>
              <w:pBdr>
                <w:top w:val="nil"/>
                <w:left w:val="nil"/>
                <w:bottom w:val="nil"/>
                <w:right w:val="nil"/>
                <w:between w:val="nil"/>
              </w:pBdr>
            </w:pPr>
          </w:p>
        </w:tc>
        <w:tc>
          <w:tcPr>
            <w:tcW w:w="6945" w:type="dxa"/>
            <w:shd w:val="clear" w:color="auto" w:fill="FFFFFF"/>
          </w:tcPr>
          <w:p w14:paraId="66FA51C7" w14:textId="708261B0" w:rsidR="003D1674" w:rsidRPr="00F105AC" w:rsidRDefault="003D1674" w:rsidP="003D1674">
            <w:pPr>
              <w:ind w:left="57"/>
              <w:jc w:val="both"/>
            </w:pPr>
            <w:r w:rsidRPr="00F105AC">
              <w:t xml:space="preserve">4.4.4. Стала мобільність </w:t>
            </w:r>
            <w:r w:rsidR="00C43C57" w:rsidRPr="00C43C57">
              <w:t>Криворізької МТГ</w:t>
            </w:r>
          </w:p>
        </w:tc>
      </w:tr>
    </w:tbl>
    <w:p w14:paraId="4B272F19" w14:textId="77777777" w:rsidR="003D1674" w:rsidRDefault="003D1674">
      <w:r>
        <w:br w:type="page"/>
      </w: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694"/>
        <w:gridCol w:w="6945"/>
      </w:tblGrid>
      <w:tr w:rsidR="003D1674" w:rsidRPr="00F105AC" w14:paraId="21212236" w14:textId="77777777" w:rsidTr="00F935D4">
        <w:tc>
          <w:tcPr>
            <w:tcW w:w="2694" w:type="dxa"/>
          </w:tcPr>
          <w:p w14:paraId="7F1AFBBF" w14:textId="296FFAE6" w:rsidR="003D1674" w:rsidRPr="003D1674" w:rsidRDefault="003D1674" w:rsidP="003D1674">
            <w:pPr>
              <w:ind w:left="57"/>
              <w:jc w:val="center"/>
              <w:rPr>
                <w:i/>
                <w:lang w:val="uk-UA"/>
              </w:rPr>
            </w:pPr>
            <w:r>
              <w:rPr>
                <w:i/>
                <w:lang w:val="uk-UA"/>
              </w:rPr>
              <w:lastRenderedPageBreak/>
              <w:t>1</w:t>
            </w:r>
          </w:p>
        </w:tc>
        <w:tc>
          <w:tcPr>
            <w:tcW w:w="6945" w:type="dxa"/>
            <w:shd w:val="clear" w:color="auto" w:fill="auto"/>
          </w:tcPr>
          <w:p w14:paraId="4938BFC1" w14:textId="679B4B62" w:rsidR="003D1674" w:rsidRPr="003D1674" w:rsidRDefault="003D1674" w:rsidP="003D1674">
            <w:pPr>
              <w:ind w:left="57"/>
              <w:jc w:val="center"/>
              <w:rPr>
                <w:i/>
                <w:lang w:val="uk-UA"/>
              </w:rPr>
            </w:pPr>
            <w:r>
              <w:rPr>
                <w:i/>
                <w:lang w:val="uk-UA"/>
              </w:rPr>
              <w:t>2</w:t>
            </w:r>
          </w:p>
        </w:tc>
      </w:tr>
      <w:tr w:rsidR="00F935D4" w:rsidRPr="00F105AC" w14:paraId="2E16B128" w14:textId="77777777" w:rsidTr="00F935D4">
        <w:tc>
          <w:tcPr>
            <w:tcW w:w="2694" w:type="dxa"/>
            <w:vMerge w:val="restart"/>
          </w:tcPr>
          <w:p w14:paraId="6C30BCCE" w14:textId="4928E845" w:rsidR="00F935D4" w:rsidRPr="00F105AC" w:rsidRDefault="00F935D4" w:rsidP="00CD646E">
            <w:pPr>
              <w:ind w:left="57"/>
              <w:rPr>
                <w:b/>
              </w:rPr>
            </w:pPr>
            <w:r w:rsidRPr="00F105AC">
              <w:rPr>
                <w:b/>
              </w:rPr>
              <w:t>4.5. Сучасний просто</w:t>
            </w:r>
            <w:r w:rsidR="00CD646E">
              <w:rPr>
                <w:b/>
                <w:lang w:val="uk-UA"/>
              </w:rPr>
              <w:t>-</w:t>
            </w:r>
            <w:r w:rsidRPr="00F105AC">
              <w:rPr>
                <w:b/>
              </w:rPr>
              <w:t>ровий дизайн, стале землекористування,</w:t>
            </w:r>
            <w:r w:rsidRPr="00F105AC">
              <w:rPr>
                <w:b/>
                <w:lang w:val="uk-UA"/>
              </w:rPr>
              <w:t xml:space="preserve"> </w:t>
            </w:r>
            <w:r w:rsidRPr="00F105AC">
              <w:rPr>
                <w:b/>
              </w:rPr>
              <w:t>безбар</w:t>
            </w:r>
            <w:r w:rsidR="00C974ED">
              <w:rPr>
                <w:b/>
                <w:lang w:val="uk-UA"/>
              </w:rPr>
              <w:t>’</w:t>
            </w:r>
            <w:r w:rsidRPr="00F105AC">
              <w:rPr>
                <w:b/>
              </w:rPr>
              <w:t>єрний простір громади</w:t>
            </w:r>
          </w:p>
        </w:tc>
        <w:tc>
          <w:tcPr>
            <w:tcW w:w="6945" w:type="dxa"/>
            <w:shd w:val="clear" w:color="auto" w:fill="auto"/>
          </w:tcPr>
          <w:p w14:paraId="24C82A97" w14:textId="629127EA" w:rsidR="00F935D4" w:rsidRPr="00F105AC" w:rsidRDefault="00F935D4" w:rsidP="005019E7">
            <w:pPr>
              <w:ind w:left="57"/>
              <w:jc w:val="both"/>
            </w:pPr>
            <w:r w:rsidRPr="00F105AC">
              <w:t>4.5.1. Р</w:t>
            </w:r>
            <w:r>
              <w:t>озвиток і</w:t>
            </w:r>
            <w:r w:rsidRPr="00F105AC">
              <w:t xml:space="preserve"> </w:t>
            </w:r>
            <w:r>
              <w:rPr>
                <w:lang w:val="uk-UA"/>
              </w:rPr>
              <w:t>в</w:t>
            </w:r>
            <w:r w:rsidRPr="00F105AC">
              <w:t>досконалення вулично-дорожн</w:t>
            </w:r>
            <w:r w:rsidR="00ED183E">
              <w:rPr>
                <w:lang w:val="uk-UA"/>
              </w:rPr>
              <w:t>ь</w:t>
            </w:r>
            <w:r w:rsidRPr="00F105AC">
              <w:t xml:space="preserve">ої мережі </w:t>
            </w:r>
            <w:r w:rsidR="007D5CD8" w:rsidRPr="007D5CD8">
              <w:t>Криворізької МТГ</w:t>
            </w:r>
            <w:r w:rsidRPr="00F105AC">
              <w:t xml:space="preserve"> із забезпеченням безбар’єрності</w:t>
            </w:r>
          </w:p>
        </w:tc>
      </w:tr>
      <w:tr w:rsidR="00F935D4" w:rsidRPr="00F105AC" w14:paraId="62D7BBD9" w14:textId="77777777" w:rsidTr="00F935D4">
        <w:trPr>
          <w:trHeight w:val="219"/>
        </w:trPr>
        <w:tc>
          <w:tcPr>
            <w:tcW w:w="2694" w:type="dxa"/>
            <w:vMerge/>
          </w:tcPr>
          <w:p w14:paraId="37971E41" w14:textId="77777777" w:rsidR="00F935D4" w:rsidRPr="00F105AC" w:rsidRDefault="00F935D4" w:rsidP="005019E7">
            <w:pPr>
              <w:widowControl w:val="0"/>
              <w:pBdr>
                <w:top w:val="nil"/>
                <w:left w:val="nil"/>
                <w:bottom w:val="nil"/>
                <w:right w:val="nil"/>
                <w:between w:val="nil"/>
              </w:pBdr>
            </w:pPr>
          </w:p>
        </w:tc>
        <w:tc>
          <w:tcPr>
            <w:tcW w:w="6945" w:type="dxa"/>
            <w:shd w:val="clear" w:color="auto" w:fill="auto"/>
          </w:tcPr>
          <w:p w14:paraId="3B706B78" w14:textId="551C8A2F" w:rsidR="00F935D4" w:rsidRPr="00F105AC" w:rsidRDefault="00F935D4" w:rsidP="005019E7">
            <w:pPr>
              <w:ind w:left="57"/>
              <w:jc w:val="both"/>
            </w:pPr>
            <w:r w:rsidRPr="00F105AC">
              <w:t xml:space="preserve">4.5.2. Створення умов, дружніх до </w:t>
            </w:r>
            <w:r w:rsidRPr="001933A8">
              <w:t xml:space="preserve">людей </w:t>
            </w:r>
            <w:r w:rsidR="00442D59" w:rsidRPr="001933A8">
              <w:rPr>
                <w:lang w:val="uk-UA"/>
              </w:rPr>
              <w:t>похилого віку, осіб</w:t>
            </w:r>
            <w:r w:rsidR="00442D59" w:rsidRPr="00442D59">
              <w:rPr>
                <w:lang w:val="uk-UA"/>
              </w:rPr>
              <w:t xml:space="preserve"> </w:t>
            </w:r>
            <w:r w:rsidRPr="00F105AC">
              <w:t>з інвалідністю та маломобільних груп населення</w:t>
            </w:r>
          </w:p>
        </w:tc>
      </w:tr>
      <w:tr w:rsidR="00F935D4" w:rsidRPr="00F105AC" w14:paraId="7B5A7DD7" w14:textId="77777777" w:rsidTr="00E74C19">
        <w:trPr>
          <w:trHeight w:val="429"/>
        </w:trPr>
        <w:tc>
          <w:tcPr>
            <w:tcW w:w="2694" w:type="dxa"/>
            <w:vMerge/>
          </w:tcPr>
          <w:p w14:paraId="094E6B32" w14:textId="77777777" w:rsidR="00F935D4" w:rsidRPr="00F105AC" w:rsidRDefault="00F935D4" w:rsidP="005019E7">
            <w:pPr>
              <w:widowControl w:val="0"/>
              <w:pBdr>
                <w:top w:val="nil"/>
                <w:left w:val="nil"/>
                <w:bottom w:val="nil"/>
                <w:right w:val="nil"/>
                <w:between w:val="nil"/>
              </w:pBdr>
            </w:pPr>
          </w:p>
        </w:tc>
        <w:tc>
          <w:tcPr>
            <w:tcW w:w="6945" w:type="dxa"/>
            <w:shd w:val="clear" w:color="auto" w:fill="auto"/>
          </w:tcPr>
          <w:p w14:paraId="20731E34" w14:textId="77777777" w:rsidR="00F935D4" w:rsidRPr="00F105AC" w:rsidRDefault="00F935D4" w:rsidP="005019E7">
            <w:pPr>
              <w:pBdr>
                <w:top w:val="nil"/>
                <w:left w:val="nil"/>
                <w:bottom w:val="nil"/>
                <w:right w:val="nil"/>
                <w:between w:val="nil"/>
              </w:pBdr>
              <w:ind w:left="57"/>
              <w:jc w:val="both"/>
              <w:rPr>
                <w:lang w:val="uk-UA"/>
              </w:rPr>
            </w:pPr>
            <w:r w:rsidRPr="00F105AC">
              <w:t>4.5.3. Сучасний просторовий дизайн та безбар’єрність</w:t>
            </w:r>
          </w:p>
        </w:tc>
      </w:tr>
      <w:tr w:rsidR="00F935D4" w:rsidRPr="00F105AC" w14:paraId="6034E61E" w14:textId="77777777" w:rsidTr="00F935D4">
        <w:trPr>
          <w:trHeight w:val="50"/>
        </w:trPr>
        <w:tc>
          <w:tcPr>
            <w:tcW w:w="2694" w:type="dxa"/>
            <w:vMerge/>
          </w:tcPr>
          <w:p w14:paraId="599A8FD9" w14:textId="77777777" w:rsidR="00F935D4" w:rsidRPr="00F105AC" w:rsidRDefault="00F935D4" w:rsidP="005019E7">
            <w:pPr>
              <w:widowControl w:val="0"/>
              <w:pBdr>
                <w:top w:val="nil"/>
                <w:left w:val="nil"/>
                <w:bottom w:val="nil"/>
                <w:right w:val="nil"/>
                <w:between w:val="nil"/>
              </w:pBdr>
            </w:pPr>
          </w:p>
        </w:tc>
        <w:tc>
          <w:tcPr>
            <w:tcW w:w="6945" w:type="dxa"/>
            <w:shd w:val="clear" w:color="auto" w:fill="auto"/>
          </w:tcPr>
          <w:p w14:paraId="198D63A8" w14:textId="60EB6599" w:rsidR="00F935D4" w:rsidRPr="00F105AC" w:rsidRDefault="00F935D4" w:rsidP="005019E7">
            <w:pPr>
              <w:pBdr>
                <w:top w:val="nil"/>
                <w:left w:val="nil"/>
                <w:bottom w:val="nil"/>
                <w:right w:val="nil"/>
                <w:between w:val="nil"/>
              </w:pBdr>
              <w:ind w:left="57"/>
              <w:jc w:val="both"/>
              <w:rPr>
                <w:lang w:val="uk-UA"/>
              </w:rPr>
            </w:pPr>
            <w:r w:rsidRPr="00F105AC">
              <w:t>4.5.4. Принциповий розвиток планування, забудови та іншог</w:t>
            </w:r>
            <w:r>
              <w:t xml:space="preserve">о використання території </w:t>
            </w:r>
            <w:r w:rsidR="00E74C19" w:rsidRPr="00E74C19">
              <w:t>Криворізької МТГ</w:t>
            </w:r>
          </w:p>
        </w:tc>
      </w:tr>
    </w:tbl>
    <w:p w14:paraId="2C4FD687" w14:textId="01176AAC" w:rsidR="002D4917" w:rsidRPr="002D4917" w:rsidRDefault="002D4917" w:rsidP="005019E7">
      <w:pPr>
        <w:jc w:val="both"/>
        <w:rPr>
          <w:b/>
          <w:i/>
          <w:color w:val="404040"/>
          <w:sz w:val="10"/>
          <w:szCs w:val="10"/>
          <w:lang w:val="uk-UA"/>
        </w:rPr>
      </w:pPr>
    </w:p>
    <w:p w14:paraId="360D64A0" w14:textId="1BB0B62C" w:rsidR="00F935D4" w:rsidRPr="00E74C19" w:rsidRDefault="00F935D4" w:rsidP="005019E7">
      <w:pPr>
        <w:spacing w:after="120"/>
        <w:jc w:val="both"/>
        <w:rPr>
          <w:b/>
          <w:i/>
          <w:color w:val="008000"/>
          <w:sz w:val="28"/>
          <w:szCs w:val="28"/>
        </w:rPr>
      </w:pPr>
      <w:r w:rsidRPr="00E74C19">
        <w:rPr>
          <w:b/>
          <w:i/>
          <w:color w:val="008000"/>
          <w:sz w:val="28"/>
          <w:szCs w:val="28"/>
        </w:rPr>
        <w:t>Оперативна ціль 4.1. Ефективна інклюзивна система управління громадою</w:t>
      </w:r>
    </w:p>
    <w:p w14:paraId="3ADA18AE" w14:textId="2294C08B" w:rsidR="00F935D4" w:rsidRPr="0011369D" w:rsidRDefault="00F935D4" w:rsidP="005019E7">
      <w:pPr>
        <w:ind w:firstLine="567"/>
        <w:jc w:val="both"/>
        <w:rPr>
          <w:sz w:val="28"/>
          <w:szCs w:val="28"/>
        </w:rPr>
      </w:pPr>
      <w:r w:rsidRPr="0011369D">
        <w:rPr>
          <w:sz w:val="28"/>
          <w:szCs w:val="28"/>
        </w:rPr>
        <w:t xml:space="preserve">Для реалізації стратегічної цілі «Ефективна інклюзивна система управління громадою» Криворізькій </w:t>
      </w:r>
      <w:r w:rsidRPr="0011369D">
        <w:rPr>
          <w:sz w:val="28"/>
          <w:szCs w:val="28"/>
          <w:lang w:val="uk-UA"/>
        </w:rPr>
        <w:t>МТГ</w:t>
      </w:r>
      <w:r w:rsidRPr="0011369D">
        <w:rPr>
          <w:sz w:val="28"/>
          <w:szCs w:val="28"/>
        </w:rPr>
        <w:t xml:space="preserve"> необхідно здійснити низку дій, спр</w:t>
      </w:r>
      <w:r>
        <w:rPr>
          <w:sz w:val="28"/>
          <w:szCs w:val="28"/>
        </w:rPr>
        <w:t xml:space="preserve">ямованих на розвиток свідомої </w:t>
      </w:r>
      <w:r w:rsidRPr="0011369D">
        <w:rPr>
          <w:sz w:val="28"/>
          <w:szCs w:val="28"/>
        </w:rPr>
        <w:t>активної громади, цифрової трансформації та впровадження принципів е-демократії.</w:t>
      </w:r>
    </w:p>
    <w:p w14:paraId="5BF19AC9" w14:textId="4662D871" w:rsidR="00F935D4" w:rsidRPr="0011369D" w:rsidRDefault="00F935D4" w:rsidP="005019E7">
      <w:pPr>
        <w:ind w:firstLine="567"/>
        <w:jc w:val="both"/>
        <w:rPr>
          <w:sz w:val="28"/>
          <w:szCs w:val="28"/>
        </w:rPr>
      </w:pPr>
      <w:r w:rsidRPr="00050A51">
        <w:rPr>
          <w:sz w:val="28"/>
          <w:szCs w:val="28"/>
        </w:rPr>
        <w:t>Криворізьк</w:t>
      </w:r>
      <w:r>
        <w:rPr>
          <w:sz w:val="28"/>
          <w:szCs w:val="28"/>
          <w:lang w:val="uk-UA"/>
        </w:rPr>
        <w:t>а</w:t>
      </w:r>
      <w:r w:rsidRPr="00050A51">
        <w:rPr>
          <w:sz w:val="28"/>
          <w:szCs w:val="28"/>
        </w:rPr>
        <w:t xml:space="preserve"> МТГ </w:t>
      </w:r>
      <w:r w:rsidRPr="0011369D">
        <w:rPr>
          <w:sz w:val="28"/>
          <w:szCs w:val="28"/>
        </w:rPr>
        <w:t xml:space="preserve">вже має певний досвід у цифровізації послуг (наприклад, </w:t>
      </w:r>
      <w:r>
        <w:rPr>
          <w:sz w:val="28"/>
          <w:szCs w:val="28"/>
          <w:lang w:val="uk-UA"/>
        </w:rPr>
        <w:t>Центр</w:t>
      </w:r>
      <w:r w:rsidRPr="0011369D">
        <w:rPr>
          <w:sz w:val="28"/>
          <w:szCs w:val="28"/>
        </w:rPr>
        <w:t xml:space="preserve"> «Віза» та мобільний додаток «Картка </w:t>
      </w:r>
      <w:r w:rsidR="00461B61">
        <w:rPr>
          <w:sz w:val="28"/>
          <w:szCs w:val="28"/>
          <w:lang w:val="uk-UA"/>
        </w:rPr>
        <w:t>к</w:t>
      </w:r>
      <w:r w:rsidRPr="0011369D">
        <w:rPr>
          <w:sz w:val="28"/>
          <w:szCs w:val="28"/>
        </w:rPr>
        <w:t>риворіжця»). Необхідно розширити функціонал цих платформ, додавши можливість онлайн-обговорення проєктів рішень</w:t>
      </w:r>
      <w:r>
        <w:rPr>
          <w:sz w:val="28"/>
          <w:szCs w:val="28"/>
          <w:lang w:val="uk-UA"/>
        </w:rPr>
        <w:t xml:space="preserve"> міської ради та її виконавчого комітету</w:t>
      </w:r>
      <w:r w:rsidRPr="0011369D">
        <w:rPr>
          <w:sz w:val="28"/>
          <w:szCs w:val="28"/>
        </w:rPr>
        <w:t xml:space="preserve">, </w:t>
      </w:r>
      <w:r w:rsidR="00461B61">
        <w:rPr>
          <w:sz w:val="28"/>
          <w:szCs w:val="28"/>
        </w:rPr>
        <w:t xml:space="preserve">проведення громадських слухань </w:t>
      </w:r>
      <w:r w:rsidR="00461B61">
        <w:rPr>
          <w:sz w:val="28"/>
          <w:szCs w:val="28"/>
          <w:lang w:val="uk-UA"/>
        </w:rPr>
        <w:t>і</w:t>
      </w:r>
      <w:r w:rsidRPr="0011369D">
        <w:rPr>
          <w:sz w:val="28"/>
          <w:szCs w:val="28"/>
        </w:rPr>
        <w:t xml:space="preserve"> голосувань через </w:t>
      </w:r>
      <w:r>
        <w:rPr>
          <w:sz w:val="28"/>
          <w:szCs w:val="28"/>
          <w:lang w:val="uk-UA"/>
        </w:rPr>
        <w:t>мережу «І</w:t>
      </w:r>
      <w:r w:rsidRPr="0011369D">
        <w:rPr>
          <w:sz w:val="28"/>
          <w:szCs w:val="28"/>
        </w:rPr>
        <w:t>нтернет</w:t>
      </w:r>
      <w:r>
        <w:rPr>
          <w:sz w:val="28"/>
          <w:szCs w:val="28"/>
          <w:lang w:val="uk-UA"/>
        </w:rPr>
        <w:t>»</w:t>
      </w:r>
      <w:r w:rsidRPr="0011369D">
        <w:rPr>
          <w:sz w:val="28"/>
          <w:szCs w:val="28"/>
        </w:rPr>
        <w:t xml:space="preserve">. Це дозволить залучити більше мешканців до процесу </w:t>
      </w:r>
      <w:r>
        <w:rPr>
          <w:sz w:val="28"/>
          <w:szCs w:val="28"/>
          <w:lang w:val="uk-UA"/>
        </w:rPr>
        <w:t>ухвалення</w:t>
      </w:r>
      <w:r w:rsidRPr="0011369D">
        <w:rPr>
          <w:sz w:val="28"/>
          <w:szCs w:val="28"/>
        </w:rPr>
        <w:t xml:space="preserve"> рішень.</w:t>
      </w:r>
    </w:p>
    <w:p w14:paraId="5ECBE71C" w14:textId="77777777" w:rsidR="00F935D4" w:rsidRPr="0011369D" w:rsidRDefault="00F935D4" w:rsidP="005019E7">
      <w:pPr>
        <w:ind w:firstLine="567"/>
        <w:jc w:val="both"/>
        <w:rPr>
          <w:sz w:val="28"/>
          <w:szCs w:val="28"/>
        </w:rPr>
      </w:pPr>
      <w:r w:rsidRPr="0011369D">
        <w:rPr>
          <w:sz w:val="28"/>
          <w:szCs w:val="28"/>
        </w:rPr>
        <w:t>На основі законів про народовладдя та принципів участі громадян у місцевому самоврядуванні, не</w:t>
      </w:r>
      <w:r>
        <w:rPr>
          <w:sz w:val="28"/>
          <w:szCs w:val="28"/>
        </w:rPr>
        <w:t>обхідно розробити механізми, що</w:t>
      </w:r>
      <w:r w:rsidRPr="0011369D">
        <w:rPr>
          <w:sz w:val="28"/>
          <w:szCs w:val="28"/>
        </w:rPr>
        <w:t xml:space="preserve"> забезпечать реальний вплив громадян на </w:t>
      </w:r>
      <w:r>
        <w:rPr>
          <w:sz w:val="28"/>
          <w:szCs w:val="28"/>
          <w:lang w:val="uk-UA"/>
        </w:rPr>
        <w:t>ухвалення управлінських</w:t>
      </w:r>
      <w:r w:rsidRPr="0011369D">
        <w:rPr>
          <w:sz w:val="28"/>
          <w:szCs w:val="28"/>
        </w:rPr>
        <w:t xml:space="preserve"> рішень. Це може включати створення громадських рад, проведення регулярних зустрічей з мешканцями та залучення їх до розробки стратегічних документів.</w:t>
      </w:r>
    </w:p>
    <w:p w14:paraId="4F6E120F" w14:textId="5DF951E4" w:rsidR="00F935D4" w:rsidRPr="0011369D" w:rsidRDefault="00F935D4" w:rsidP="005019E7">
      <w:pPr>
        <w:ind w:firstLine="567"/>
        <w:jc w:val="both"/>
        <w:rPr>
          <w:sz w:val="28"/>
          <w:szCs w:val="28"/>
        </w:rPr>
      </w:pPr>
      <w:r w:rsidRPr="0011369D">
        <w:rPr>
          <w:sz w:val="28"/>
          <w:szCs w:val="28"/>
        </w:rPr>
        <w:t>Потребує оновлення Статут</w:t>
      </w:r>
      <w:r w:rsidRPr="00707E84">
        <w:t xml:space="preserve"> </w:t>
      </w:r>
      <w:r w:rsidRPr="00707E84">
        <w:rPr>
          <w:sz w:val="28"/>
          <w:szCs w:val="28"/>
        </w:rPr>
        <w:t>м. Кривого Рогу</w:t>
      </w:r>
      <w:r>
        <w:rPr>
          <w:sz w:val="28"/>
          <w:szCs w:val="28"/>
        </w:rPr>
        <w:t>, що</w:t>
      </w:r>
      <w:r w:rsidRPr="0011369D">
        <w:rPr>
          <w:sz w:val="28"/>
          <w:szCs w:val="28"/>
        </w:rPr>
        <w:t xml:space="preserve"> має стати основним документом, який регулює внутрішні процеси управління громадою, включаючи механізми участі громадян, прозорість </w:t>
      </w:r>
      <w:r w:rsidR="00F85476">
        <w:rPr>
          <w:sz w:val="28"/>
          <w:szCs w:val="28"/>
          <w:lang w:val="uk-UA"/>
        </w:rPr>
        <w:t>ухвалення</w:t>
      </w:r>
      <w:r w:rsidRPr="0011369D">
        <w:rPr>
          <w:sz w:val="28"/>
          <w:szCs w:val="28"/>
        </w:rPr>
        <w:t xml:space="preserve"> рішень та відповідальність органів влади перед мешканцями. Необхідно залучити громадськість до обговорення та доопрацювання Статуту.</w:t>
      </w:r>
    </w:p>
    <w:p w14:paraId="4CB7B113" w14:textId="77777777" w:rsidR="00F935D4" w:rsidRPr="0011369D" w:rsidRDefault="00F935D4" w:rsidP="005019E7">
      <w:pPr>
        <w:ind w:firstLine="567"/>
        <w:jc w:val="both"/>
        <w:rPr>
          <w:sz w:val="28"/>
          <w:szCs w:val="28"/>
        </w:rPr>
      </w:pPr>
      <w:r w:rsidRPr="0011369D">
        <w:rPr>
          <w:sz w:val="28"/>
          <w:szCs w:val="28"/>
        </w:rPr>
        <w:t>Для ефективного використання цифрових серв</w:t>
      </w:r>
      <w:r>
        <w:rPr>
          <w:sz w:val="28"/>
          <w:szCs w:val="28"/>
        </w:rPr>
        <w:t>ісів і платформ необхідно проводи</w:t>
      </w:r>
      <w:r w:rsidRPr="0011369D">
        <w:rPr>
          <w:sz w:val="28"/>
          <w:szCs w:val="28"/>
        </w:rPr>
        <w:t>ти навчання для мешканців, особливо старшого віку, щоб вони могли активно користуватися електронними послугами та брати участь в е-демократії. Це може включати проведення майстер-класів, створення навчальних матеріалів і підтримку через мобільні додатки.</w:t>
      </w:r>
    </w:p>
    <w:p w14:paraId="3E1107C2" w14:textId="3D571627" w:rsidR="00F935D4" w:rsidRPr="0011369D" w:rsidRDefault="00F935D4" w:rsidP="005019E7">
      <w:pPr>
        <w:ind w:firstLine="567"/>
        <w:jc w:val="both"/>
        <w:rPr>
          <w:sz w:val="28"/>
          <w:szCs w:val="28"/>
          <w:lang w:val="uk-UA"/>
        </w:rPr>
      </w:pPr>
      <w:r w:rsidRPr="0011369D">
        <w:rPr>
          <w:sz w:val="28"/>
          <w:szCs w:val="28"/>
        </w:rPr>
        <w:t>Для забезпечення стабільного доступу до</w:t>
      </w:r>
      <w:r>
        <w:rPr>
          <w:sz w:val="28"/>
          <w:szCs w:val="28"/>
          <w:lang w:val="uk-UA"/>
        </w:rPr>
        <w:t xml:space="preserve"> мережі «І</w:t>
      </w:r>
      <w:r>
        <w:rPr>
          <w:sz w:val="28"/>
          <w:szCs w:val="28"/>
        </w:rPr>
        <w:t>нтернет</w:t>
      </w:r>
      <w:r w:rsidR="00AB675E">
        <w:rPr>
          <w:sz w:val="28"/>
          <w:szCs w:val="28"/>
          <w:lang w:val="uk-UA"/>
        </w:rPr>
        <w:t>» в</w:t>
      </w:r>
      <w:r>
        <w:rPr>
          <w:sz w:val="28"/>
          <w:szCs w:val="28"/>
          <w:lang w:val="uk-UA"/>
        </w:rPr>
        <w:t xml:space="preserve"> </w:t>
      </w:r>
      <w:r>
        <w:rPr>
          <w:sz w:val="28"/>
          <w:szCs w:val="28"/>
        </w:rPr>
        <w:t xml:space="preserve"> у</w:t>
      </w:r>
      <w:r w:rsidRPr="0011369D">
        <w:rPr>
          <w:sz w:val="28"/>
          <w:szCs w:val="28"/>
        </w:rPr>
        <w:t xml:space="preserve">сій </w:t>
      </w:r>
      <w:r>
        <w:rPr>
          <w:sz w:val="28"/>
          <w:szCs w:val="28"/>
          <w:lang w:val="uk-UA"/>
        </w:rPr>
        <w:t xml:space="preserve"> Криворізькій МТГ</w:t>
      </w:r>
      <w:r w:rsidRPr="0011369D">
        <w:rPr>
          <w:sz w:val="28"/>
          <w:szCs w:val="28"/>
        </w:rPr>
        <w:t xml:space="preserve"> необхідно інвестувати в розширення мережі високошвидкісного інтернету, особливо в віддалених районах</w:t>
      </w:r>
      <w:r>
        <w:rPr>
          <w:sz w:val="28"/>
          <w:szCs w:val="28"/>
          <w:lang w:val="uk-UA"/>
        </w:rPr>
        <w:t>, що відповідає Д</w:t>
      </w:r>
      <w:r w:rsidRPr="0011369D">
        <w:rPr>
          <w:sz w:val="28"/>
          <w:szCs w:val="28"/>
          <w:lang w:val="uk-UA"/>
        </w:rPr>
        <w:t xml:space="preserve">ержавній програмі «Дія.Цифрова освіта». Це дозволить </w:t>
      </w:r>
      <w:r w:rsidRPr="0011369D">
        <w:rPr>
          <w:sz w:val="28"/>
          <w:szCs w:val="28"/>
        </w:rPr>
        <w:t>забезпечити рівний доступ до цифрових сервісів для всіх мешканців</w:t>
      </w:r>
      <w:r w:rsidRPr="0011369D">
        <w:rPr>
          <w:sz w:val="28"/>
          <w:szCs w:val="28"/>
          <w:lang w:val="uk-UA"/>
        </w:rPr>
        <w:t>, створити умови для розвитку ІТ-компаній, стартапів та залучення молодих фахівців до роботи в цифровій сфері.</w:t>
      </w:r>
    </w:p>
    <w:p w14:paraId="2E637FDC" w14:textId="77777777" w:rsidR="00F935D4" w:rsidRPr="0011369D" w:rsidRDefault="00F935D4" w:rsidP="005019E7">
      <w:pPr>
        <w:ind w:firstLine="567"/>
        <w:jc w:val="both"/>
        <w:rPr>
          <w:sz w:val="28"/>
          <w:szCs w:val="28"/>
        </w:rPr>
      </w:pPr>
      <w:r w:rsidRPr="0011369D">
        <w:rPr>
          <w:sz w:val="28"/>
          <w:szCs w:val="28"/>
          <w:lang w:val="uk-UA"/>
        </w:rPr>
        <w:t>На основі вже наявних цифрових сервісів необхідно ро</w:t>
      </w:r>
      <w:r>
        <w:rPr>
          <w:sz w:val="28"/>
          <w:szCs w:val="28"/>
          <w:lang w:val="uk-UA"/>
        </w:rPr>
        <w:t>зробити єдину платформу, що об’</w:t>
      </w:r>
      <w:r w:rsidRPr="0011369D">
        <w:rPr>
          <w:sz w:val="28"/>
          <w:szCs w:val="28"/>
          <w:lang w:val="uk-UA"/>
        </w:rPr>
        <w:t>єднає всі послуги, інформацію про діяльність органів влади, можливості участі в управлінні грома</w:t>
      </w:r>
      <w:r>
        <w:rPr>
          <w:sz w:val="28"/>
          <w:szCs w:val="28"/>
          <w:lang w:val="uk-UA"/>
        </w:rPr>
        <w:t>дою та зворотний зв’</w:t>
      </w:r>
      <w:r w:rsidRPr="0011369D">
        <w:rPr>
          <w:sz w:val="28"/>
          <w:szCs w:val="28"/>
          <w:lang w:val="uk-UA"/>
        </w:rPr>
        <w:t xml:space="preserve">язок. </w:t>
      </w:r>
      <w:r w:rsidRPr="0011369D">
        <w:rPr>
          <w:sz w:val="28"/>
          <w:szCs w:val="28"/>
        </w:rPr>
        <w:t>Це спростить доступ до інформації та підвищить прозорість роботи влади.</w:t>
      </w:r>
    </w:p>
    <w:p w14:paraId="3A2CE15B" w14:textId="423A4112" w:rsidR="00F935D4" w:rsidRPr="0011369D" w:rsidRDefault="00F935D4" w:rsidP="003D1674">
      <w:pPr>
        <w:widowControl w:val="0"/>
        <w:ind w:firstLine="567"/>
        <w:jc w:val="both"/>
        <w:rPr>
          <w:sz w:val="28"/>
          <w:szCs w:val="28"/>
        </w:rPr>
      </w:pPr>
      <w:r w:rsidRPr="00901BA2">
        <w:rPr>
          <w:sz w:val="28"/>
          <w:szCs w:val="28"/>
        </w:rPr>
        <w:t>Криворізька МТГ</w:t>
      </w:r>
      <w:r w:rsidR="00AB675E">
        <w:rPr>
          <w:sz w:val="28"/>
          <w:szCs w:val="28"/>
          <w:lang w:val="uk-UA"/>
        </w:rPr>
        <w:t xml:space="preserve"> має</w:t>
      </w:r>
      <w:r w:rsidRPr="00901BA2">
        <w:rPr>
          <w:sz w:val="28"/>
          <w:szCs w:val="28"/>
        </w:rPr>
        <w:t xml:space="preserve"> </w:t>
      </w:r>
      <w:r w:rsidRPr="0011369D">
        <w:rPr>
          <w:sz w:val="28"/>
          <w:szCs w:val="28"/>
        </w:rPr>
        <w:t>опублікувати ключові дані про свою діяльність, бюджет</w:t>
      </w:r>
      <w:r>
        <w:rPr>
          <w:sz w:val="28"/>
          <w:szCs w:val="28"/>
          <w:lang w:val="uk-UA"/>
        </w:rPr>
        <w:t xml:space="preserve"> Криворізької МТГ</w:t>
      </w:r>
      <w:r w:rsidRPr="0011369D">
        <w:rPr>
          <w:sz w:val="28"/>
          <w:szCs w:val="28"/>
        </w:rPr>
        <w:t xml:space="preserve">, проєкти та рішення у відкритому доступі. Це </w:t>
      </w:r>
      <w:r w:rsidRPr="0011369D">
        <w:rPr>
          <w:sz w:val="28"/>
          <w:szCs w:val="28"/>
        </w:rPr>
        <w:lastRenderedPageBreak/>
        <w:t xml:space="preserve">дозволить громадянам, бізнесу та громадським організаціям аналізувати роботу влади </w:t>
      </w:r>
      <w:r>
        <w:rPr>
          <w:sz w:val="28"/>
          <w:szCs w:val="28"/>
          <w:lang w:val="uk-UA"/>
        </w:rPr>
        <w:t>й</w:t>
      </w:r>
      <w:r w:rsidRPr="0011369D">
        <w:rPr>
          <w:sz w:val="28"/>
          <w:szCs w:val="28"/>
        </w:rPr>
        <w:t xml:space="preserve"> пропонувати свої ініціативи.</w:t>
      </w:r>
    </w:p>
    <w:p w14:paraId="66CE3001" w14:textId="77777777" w:rsidR="00F935D4" w:rsidRPr="0011369D" w:rsidRDefault="00F935D4" w:rsidP="005019E7">
      <w:pPr>
        <w:ind w:firstLine="567"/>
        <w:jc w:val="both"/>
        <w:rPr>
          <w:sz w:val="28"/>
          <w:szCs w:val="28"/>
        </w:rPr>
      </w:pPr>
      <w:r w:rsidRPr="0011369D">
        <w:rPr>
          <w:sz w:val="28"/>
          <w:szCs w:val="28"/>
        </w:rPr>
        <w:t xml:space="preserve">Необхідно забезпечити участь у процесах управління всіх категорій населення, </w:t>
      </w:r>
      <w:r>
        <w:rPr>
          <w:sz w:val="28"/>
          <w:szCs w:val="28"/>
          <w:lang w:val="uk-UA"/>
        </w:rPr>
        <w:t>у тому числі</w:t>
      </w:r>
      <w:r w:rsidRPr="0011369D">
        <w:rPr>
          <w:sz w:val="28"/>
          <w:szCs w:val="28"/>
        </w:rPr>
        <w:t xml:space="preserve"> л</w:t>
      </w:r>
      <w:r>
        <w:rPr>
          <w:sz w:val="28"/>
          <w:szCs w:val="28"/>
        </w:rPr>
        <w:t>юдей з інвалідністю, ВПО та інших вразливих</w:t>
      </w:r>
      <w:r w:rsidRPr="0011369D">
        <w:rPr>
          <w:sz w:val="28"/>
          <w:szCs w:val="28"/>
        </w:rPr>
        <w:t xml:space="preserve"> груп. Це може включати створення спеціальних програм підтримки та адаптацію цифрових сервісів для цих категорій населення.</w:t>
      </w:r>
    </w:p>
    <w:p w14:paraId="0F148F4D" w14:textId="77777777" w:rsidR="00F935D4" w:rsidRPr="0011369D" w:rsidRDefault="00F935D4" w:rsidP="005019E7">
      <w:pPr>
        <w:ind w:firstLine="567"/>
        <w:jc w:val="both"/>
        <w:rPr>
          <w:sz w:val="28"/>
          <w:szCs w:val="28"/>
        </w:rPr>
      </w:pPr>
      <w:r>
        <w:rPr>
          <w:sz w:val="28"/>
          <w:szCs w:val="28"/>
          <w:lang w:val="uk-UA"/>
        </w:rPr>
        <w:t>У Криворізькій МТГ</w:t>
      </w:r>
      <w:r w:rsidRPr="0011369D">
        <w:rPr>
          <w:sz w:val="28"/>
          <w:szCs w:val="28"/>
        </w:rPr>
        <w:t xml:space="preserve"> необхідно впровадити механізми регулярного звітування перед громадськістю, проведення публічних слухань та забезпечення доступу до інформації про використання бюджетних коштів. Це дозволить підвищити довіру до органів влади.</w:t>
      </w:r>
    </w:p>
    <w:p w14:paraId="22CA36E5" w14:textId="482245F6" w:rsidR="00F935D4" w:rsidRPr="0097527C" w:rsidRDefault="00F935D4" w:rsidP="005019E7">
      <w:pPr>
        <w:ind w:firstLine="567"/>
        <w:jc w:val="both"/>
        <w:rPr>
          <w:spacing w:val="-6"/>
          <w:sz w:val="28"/>
          <w:szCs w:val="28"/>
        </w:rPr>
      </w:pPr>
      <w:r w:rsidRPr="0097527C">
        <w:rPr>
          <w:spacing w:val="-6"/>
          <w:sz w:val="28"/>
          <w:szCs w:val="28"/>
          <w:lang w:val="uk-UA"/>
        </w:rPr>
        <w:t>Криворізька МТГ</w:t>
      </w:r>
      <w:r w:rsidRPr="0097527C">
        <w:rPr>
          <w:spacing w:val="-6"/>
          <w:sz w:val="28"/>
          <w:szCs w:val="28"/>
        </w:rPr>
        <w:t xml:space="preserve"> вже має досвід співпраці з міжнародними організаціями (ЄБРР, GIZ, UNICEF, USAID). Необхідно продовжувати цю роботу, залучаючи кращі практики з інших країн щодо е-демократії, цифрової трансформації та інклюзивного управління. Це дозволить Криворізьк</w:t>
      </w:r>
      <w:r w:rsidRPr="0097527C">
        <w:rPr>
          <w:spacing w:val="-6"/>
          <w:sz w:val="28"/>
          <w:szCs w:val="28"/>
          <w:lang w:val="uk-UA"/>
        </w:rPr>
        <w:t>ій</w:t>
      </w:r>
      <w:r w:rsidRPr="0097527C">
        <w:rPr>
          <w:spacing w:val="-6"/>
          <w:sz w:val="28"/>
          <w:szCs w:val="28"/>
        </w:rPr>
        <w:t xml:space="preserve"> МТГ стати прикладом для інших регіонів України.</w:t>
      </w:r>
    </w:p>
    <w:p w14:paraId="42A8B254" w14:textId="77777777" w:rsidR="00F935D4" w:rsidRPr="0011369D" w:rsidRDefault="00F935D4" w:rsidP="005019E7">
      <w:pPr>
        <w:ind w:firstLine="567"/>
        <w:jc w:val="both"/>
        <w:rPr>
          <w:sz w:val="28"/>
          <w:szCs w:val="28"/>
        </w:rPr>
      </w:pPr>
      <w:r w:rsidRPr="0011369D">
        <w:rPr>
          <w:sz w:val="28"/>
          <w:szCs w:val="28"/>
        </w:rPr>
        <w:t xml:space="preserve">Ці дії дозволять </w:t>
      </w:r>
      <w:r>
        <w:rPr>
          <w:sz w:val="28"/>
          <w:szCs w:val="28"/>
          <w:lang w:val="uk-UA"/>
        </w:rPr>
        <w:t>с</w:t>
      </w:r>
      <w:r w:rsidRPr="0011369D">
        <w:rPr>
          <w:sz w:val="28"/>
          <w:szCs w:val="28"/>
        </w:rPr>
        <w:t xml:space="preserve">творити ефективну інклюзивну систему управління, </w:t>
      </w:r>
      <w:r>
        <w:rPr>
          <w:sz w:val="28"/>
          <w:szCs w:val="28"/>
          <w:lang w:val="uk-UA"/>
        </w:rPr>
        <w:t>що</w:t>
      </w:r>
      <w:r w:rsidRPr="0011369D">
        <w:rPr>
          <w:sz w:val="28"/>
          <w:szCs w:val="28"/>
        </w:rPr>
        <w:t xml:space="preserve"> базується на активній участі громадян, прозорості та використанні сучасних цифрових технологій.</w:t>
      </w:r>
    </w:p>
    <w:p w14:paraId="5CCE10C3" w14:textId="77777777" w:rsidR="00F935D4" w:rsidRDefault="00F935D4" w:rsidP="00757C9F">
      <w:pPr>
        <w:spacing w:after="240"/>
        <w:ind w:firstLine="567"/>
        <w:jc w:val="both"/>
        <w:rPr>
          <w:sz w:val="28"/>
          <w:szCs w:val="28"/>
          <w:lang w:val="uk-UA"/>
        </w:rPr>
      </w:pPr>
      <w:r w:rsidRPr="0011369D">
        <w:rPr>
          <w:sz w:val="28"/>
          <w:szCs w:val="28"/>
        </w:rPr>
        <w:t xml:space="preserve">Відповідно до державної політики цифрової трансформації </w:t>
      </w:r>
      <w:r>
        <w:rPr>
          <w:sz w:val="28"/>
          <w:szCs w:val="28"/>
          <w:lang w:val="uk-UA"/>
        </w:rPr>
        <w:t>Криворізька МТГ</w:t>
      </w:r>
      <w:r w:rsidRPr="0011369D">
        <w:rPr>
          <w:sz w:val="28"/>
          <w:szCs w:val="28"/>
        </w:rPr>
        <w:t xml:space="preserve"> має заохочувати підприємства до впровадження автоматизації, роботизації та цифрових технологій у виробничі процеси.</w:t>
      </w:r>
      <w:r w:rsidRPr="0011369D">
        <w:rPr>
          <w:sz w:val="28"/>
          <w:szCs w:val="28"/>
          <w:lang w:val="uk-UA"/>
        </w:rPr>
        <w:t xml:space="preserve"> Це доз</w:t>
      </w:r>
      <w:r>
        <w:rPr>
          <w:sz w:val="28"/>
          <w:szCs w:val="28"/>
          <w:lang w:val="uk-UA"/>
        </w:rPr>
        <w:t>волить підвищити ефективність і</w:t>
      </w:r>
      <w:r w:rsidRPr="0011369D">
        <w:rPr>
          <w:sz w:val="28"/>
          <w:szCs w:val="28"/>
          <w:lang w:val="uk-UA"/>
        </w:rPr>
        <w:t xml:space="preserve"> конкурентоспроможність місцевих підприємств.</w:t>
      </w:r>
    </w:p>
    <w:p w14:paraId="2ACC7B52" w14:textId="1F297510" w:rsidR="00F935D4" w:rsidRPr="0011369D" w:rsidRDefault="00F935D4" w:rsidP="005019E7">
      <w:pPr>
        <w:spacing w:after="120"/>
        <w:jc w:val="both"/>
        <w:rPr>
          <w:b/>
          <w:i/>
          <w:sz w:val="28"/>
          <w:szCs w:val="28"/>
        </w:rPr>
      </w:pPr>
      <w:bookmarkStart w:id="125" w:name="_heading=h.an3gpv6rmuws" w:colFirst="0" w:colLast="0"/>
      <w:bookmarkEnd w:id="125"/>
      <w:r w:rsidRPr="0011369D">
        <w:rPr>
          <w:b/>
          <w:i/>
          <w:sz w:val="28"/>
          <w:szCs w:val="28"/>
          <w:lang w:val="uk-UA"/>
        </w:rPr>
        <w:t xml:space="preserve">Завдання та сфери реалізації проєктів для досягнення оперативної цілі 4.1. </w:t>
      </w:r>
      <w:r w:rsidRPr="0011369D">
        <w:rPr>
          <w:b/>
          <w:i/>
          <w:sz w:val="28"/>
          <w:szCs w:val="28"/>
        </w:rPr>
        <w:t>Ефективна інклюзивна система управління громадою:</w:t>
      </w: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52"/>
        <w:gridCol w:w="7087"/>
      </w:tblGrid>
      <w:tr w:rsidR="00F935D4" w14:paraId="753DBB39" w14:textId="77777777" w:rsidTr="00F935D4">
        <w:tc>
          <w:tcPr>
            <w:tcW w:w="2552" w:type="dxa"/>
            <w:shd w:val="clear" w:color="auto" w:fill="E7E6E6"/>
          </w:tcPr>
          <w:p w14:paraId="01A3BD6D" w14:textId="77777777" w:rsidR="00F935D4" w:rsidRPr="00202B18" w:rsidRDefault="00F935D4" w:rsidP="005019E7">
            <w:pPr>
              <w:tabs>
                <w:tab w:val="left" w:pos="601"/>
              </w:tabs>
              <w:spacing w:before="40" w:after="40"/>
              <w:ind w:left="57"/>
              <w:jc w:val="center"/>
              <w:rPr>
                <w:i/>
              </w:rPr>
            </w:pPr>
            <w:r w:rsidRPr="00202B18">
              <w:rPr>
                <w:b/>
                <w:i/>
              </w:rPr>
              <w:t>Завдання</w:t>
            </w:r>
          </w:p>
        </w:tc>
        <w:tc>
          <w:tcPr>
            <w:tcW w:w="7087" w:type="dxa"/>
            <w:shd w:val="clear" w:color="auto" w:fill="E7E6E6"/>
          </w:tcPr>
          <w:p w14:paraId="01A6C0C3" w14:textId="77777777" w:rsidR="00F935D4" w:rsidRPr="00202B18" w:rsidRDefault="00F935D4" w:rsidP="005019E7">
            <w:pPr>
              <w:tabs>
                <w:tab w:val="left" w:pos="601"/>
              </w:tabs>
              <w:spacing w:before="40" w:after="40"/>
              <w:ind w:left="57"/>
              <w:jc w:val="center"/>
              <w:rPr>
                <w:i/>
              </w:rPr>
            </w:pPr>
            <w:r w:rsidRPr="00202B18">
              <w:rPr>
                <w:b/>
                <w:i/>
              </w:rPr>
              <w:t>Сфери реалізації проєктів</w:t>
            </w:r>
          </w:p>
        </w:tc>
      </w:tr>
      <w:tr w:rsidR="00202B18" w14:paraId="127C61D0" w14:textId="77777777" w:rsidTr="00202B18">
        <w:trPr>
          <w:trHeight w:val="209"/>
        </w:trPr>
        <w:tc>
          <w:tcPr>
            <w:tcW w:w="2552" w:type="dxa"/>
          </w:tcPr>
          <w:p w14:paraId="6E56A3B3" w14:textId="5311D19B" w:rsidR="00202B18" w:rsidRDefault="00202B18" w:rsidP="00202B18">
            <w:pPr>
              <w:tabs>
                <w:tab w:val="left" w:pos="601"/>
              </w:tabs>
              <w:ind w:left="57"/>
              <w:jc w:val="center"/>
            </w:pPr>
            <w:r>
              <w:rPr>
                <w:i/>
                <w:color w:val="000000"/>
                <w:lang w:val="uk-UA"/>
              </w:rPr>
              <w:t>1</w:t>
            </w:r>
          </w:p>
        </w:tc>
        <w:tc>
          <w:tcPr>
            <w:tcW w:w="7087" w:type="dxa"/>
          </w:tcPr>
          <w:p w14:paraId="0CD2EA8A" w14:textId="6DA31261" w:rsidR="00202B18" w:rsidRPr="00EF4CAA" w:rsidRDefault="00202B18" w:rsidP="00202B18">
            <w:pPr>
              <w:tabs>
                <w:tab w:val="left" w:pos="430"/>
              </w:tabs>
              <w:ind w:left="57" w:firstLine="251"/>
              <w:jc w:val="center"/>
            </w:pPr>
            <w:r>
              <w:rPr>
                <w:i/>
                <w:lang w:val="uk-UA"/>
              </w:rPr>
              <w:t>2</w:t>
            </w:r>
          </w:p>
        </w:tc>
      </w:tr>
      <w:tr w:rsidR="00202B18" w14:paraId="195DD7B6" w14:textId="77777777" w:rsidTr="00F935D4">
        <w:trPr>
          <w:trHeight w:val="585"/>
        </w:trPr>
        <w:tc>
          <w:tcPr>
            <w:tcW w:w="2552" w:type="dxa"/>
          </w:tcPr>
          <w:p w14:paraId="5C4482DC" w14:textId="3767A5C2" w:rsidR="00202B18" w:rsidRPr="007345B7" w:rsidRDefault="00202B18" w:rsidP="00202B18">
            <w:pPr>
              <w:tabs>
                <w:tab w:val="left" w:pos="601"/>
              </w:tabs>
              <w:ind w:left="57"/>
              <w:rPr>
                <w:strike/>
              </w:rPr>
            </w:pPr>
            <w:r>
              <w:t xml:space="preserve">4.1.1. </w:t>
            </w:r>
            <w:r w:rsidR="00A24F19" w:rsidRPr="00A24F19">
              <w:rPr>
                <w:color w:val="000000" w:themeColor="text1"/>
              </w:rPr>
              <w:t>Формування свідомої  активної Криворізької МТГ з ефективним уряду</w:t>
            </w:r>
            <w:r w:rsidR="00A24F19">
              <w:rPr>
                <w:color w:val="000000" w:themeColor="text1"/>
                <w:lang w:val="uk-UA"/>
              </w:rPr>
              <w:t>-</w:t>
            </w:r>
            <w:r w:rsidR="00A24F19" w:rsidRPr="00A24F19">
              <w:rPr>
                <w:color w:val="000000" w:themeColor="text1"/>
              </w:rPr>
              <w:t xml:space="preserve">ванням, у тому числі </w:t>
            </w:r>
            <w:r w:rsidR="00A24F19" w:rsidRPr="00A24F19">
              <w:rPr>
                <w:color w:val="000000" w:themeColor="text1"/>
                <w:spacing w:val="-8"/>
              </w:rPr>
              <w:t>на засадах Е-демократії</w:t>
            </w:r>
          </w:p>
        </w:tc>
        <w:tc>
          <w:tcPr>
            <w:tcW w:w="7087" w:type="dxa"/>
          </w:tcPr>
          <w:p w14:paraId="4B5D1AE5" w14:textId="0B788694" w:rsidR="00202B18" w:rsidRPr="003F63EC" w:rsidRDefault="00202B18" w:rsidP="000C2D48">
            <w:pPr>
              <w:tabs>
                <w:tab w:val="left" w:pos="430"/>
              </w:tabs>
              <w:ind w:firstLine="308"/>
              <w:jc w:val="both"/>
            </w:pPr>
            <w:r w:rsidRPr="00EF4CAA">
              <w:t xml:space="preserve">Розвиток онлайн-платформ для участі громадян, у тому числі </w:t>
            </w:r>
            <w:r w:rsidR="00D043F2">
              <w:rPr>
                <w:lang w:val="uk-UA"/>
              </w:rPr>
              <w:t>«</w:t>
            </w:r>
            <w:r w:rsidRPr="00EF4CAA">
              <w:t>Платформи електронної демократії</w:t>
            </w:r>
            <w:r w:rsidR="00D043F2">
              <w:rPr>
                <w:lang w:val="uk-UA"/>
              </w:rPr>
              <w:t>»</w:t>
            </w:r>
            <w:r w:rsidRPr="00EF4CAA">
              <w:t>.</w:t>
            </w:r>
          </w:p>
          <w:p w14:paraId="4DDDAF63" w14:textId="3A04D2AF" w:rsidR="00202B18" w:rsidRPr="009C1C02" w:rsidRDefault="00202B18" w:rsidP="000C2D48">
            <w:pPr>
              <w:tabs>
                <w:tab w:val="left" w:pos="430"/>
              </w:tabs>
              <w:ind w:firstLine="308"/>
              <w:jc w:val="both"/>
              <w:rPr>
                <w:spacing w:val="-6"/>
                <w:lang w:val="uk-UA"/>
              </w:rPr>
            </w:pPr>
            <w:r w:rsidRPr="009C1C02">
              <w:rPr>
                <w:spacing w:val="-6"/>
                <w:lang w:val="uk-UA"/>
              </w:rPr>
              <w:t>У</w:t>
            </w:r>
            <w:r w:rsidRPr="009C1C02">
              <w:rPr>
                <w:spacing w:val="-6"/>
              </w:rPr>
              <w:t xml:space="preserve">провадження принципів партисипації в управління </w:t>
            </w:r>
            <w:r w:rsidR="009C1C02" w:rsidRPr="009C1C02">
              <w:rPr>
                <w:spacing w:val="-6"/>
                <w:lang w:val="uk-UA"/>
              </w:rPr>
              <w:t xml:space="preserve">Криврізькою </w:t>
            </w:r>
            <w:r w:rsidR="009C1C02" w:rsidRPr="000A6730">
              <w:rPr>
                <w:spacing w:val="-4"/>
                <w:lang w:val="uk-UA"/>
              </w:rPr>
              <w:t>МТГ</w:t>
            </w:r>
            <w:r w:rsidRPr="000A6730">
              <w:rPr>
                <w:spacing w:val="-4"/>
                <w:lang w:val="uk-UA"/>
              </w:rPr>
              <w:t xml:space="preserve"> (петиції, громадські ініціативи, публічні консультації тощо).</w:t>
            </w:r>
          </w:p>
          <w:p w14:paraId="4C9E4DE5" w14:textId="77777777" w:rsidR="00202B18" w:rsidRPr="00EF4CAA" w:rsidRDefault="00202B18" w:rsidP="000C2D48">
            <w:pPr>
              <w:tabs>
                <w:tab w:val="left" w:pos="430"/>
              </w:tabs>
              <w:ind w:firstLine="308"/>
              <w:jc w:val="both"/>
            </w:pPr>
            <w:r w:rsidRPr="00EF4CAA">
              <w:t>Розвиток інклюзивного підходу до управління.</w:t>
            </w:r>
          </w:p>
          <w:p w14:paraId="701F175D" w14:textId="77777777" w:rsidR="00202B18" w:rsidRPr="003F63EC" w:rsidRDefault="00202B18" w:rsidP="000C2D48">
            <w:pPr>
              <w:tabs>
                <w:tab w:val="left" w:pos="430"/>
              </w:tabs>
              <w:ind w:firstLine="308"/>
              <w:jc w:val="both"/>
            </w:pPr>
            <w:r w:rsidRPr="003F63EC">
              <w:t xml:space="preserve">Розвиток електронного сервісу </w:t>
            </w:r>
            <w:r>
              <w:rPr>
                <w:lang w:val="uk-UA"/>
              </w:rPr>
              <w:t>«</w:t>
            </w:r>
            <w:r w:rsidRPr="003F63EC">
              <w:t>Контакт-центр</w:t>
            </w:r>
            <w:r>
              <w:rPr>
                <w:lang w:val="uk-UA"/>
              </w:rPr>
              <w:t xml:space="preserve"> 1520»</w:t>
            </w:r>
            <w:r w:rsidRPr="003F63EC">
              <w:t xml:space="preserve"> як одного з механізмів публічної партисипації – залучення громадськості до процесу </w:t>
            </w:r>
            <w:r>
              <w:rPr>
                <w:lang w:val="uk-UA"/>
              </w:rPr>
              <w:t>ухвалення</w:t>
            </w:r>
            <w:r w:rsidRPr="003F63EC">
              <w:t xml:space="preserve"> та реалізації управлінських рішень.</w:t>
            </w:r>
          </w:p>
          <w:p w14:paraId="73D04E6E" w14:textId="0F217E28" w:rsidR="00202B18" w:rsidRPr="003F63EC" w:rsidRDefault="00202B18" w:rsidP="000C2D48">
            <w:pPr>
              <w:tabs>
                <w:tab w:val="left" w:pos="430"/>
              </w:tabs>
              <w:ind w:firstLine="308"/>
              <w:jc w:val="both"/>
            </w:pPr>
            <w:r w:rsidRPr="003F63EC">
              <w:t xml:space="preserve">Сприяння реалізації власних ініціатив мешканців </w:t>
            </w:r>
            <w:r w:rsidR="00757C9F">
              <w:t>управління Криврізької</w:t>
            </w:r>
            <w:r w:rsidR="00757C9F" w:rsidRPr="00757C9F">
              <w:t xml:space="preserve"> МТГ</w:t>
            </w:r>
          </w:p>
        </w:tc>
      </w:tr>
      <w:tr w:rsidR="00757C9F" w14:paraId="5B4E51C0" w14:textId="77777777" w:rsidTr="00F935D4">
        <w:trPr>
          <w:trHeight w:val="585"/>
        </w:trPr>
        <w:tc>
          <w:tcPr>
            <w:tcW w:w="2552" w:type="dxa"/>
          </w:tcPr>
          <w:p w14:paraId="702F45E0" w14:textId="75C46359" w:rsidR="00757C9F" w:rsidRDefault="00757C9F" w:rsidP="00202B18">
            <w:pPr>
              <w:tabs>
                <w:tab w:val="left" w:pos="601"/>
              </w:tabs>
              <w:ind w:left="57"/>
            </w:pPr>
            <w:r>
              <w:rPr>
                <w:color w:val="000000"/>
              </w:rPr>
              <w:t>4.1.2. Цифрова трансформація та розвиток цифрової інфраструктури управління Криврі</w:t>
            </w:r>
            <w:r>
              <w:rPr>
                <w:color w:val="000000"/>
                <w:lang w:val="uk-UA"/>
              </w:rPr>
              <w:t>-</w:t>
            </w:r>
            <w:r>
              <w:rPr>
                <w:color w:val="000000"/>
              </w:rPr>
              <w:t>зької</w:t>
            </w:r>
            <w:r w:rsidRPr="000A6730">
              <w:rPr>
                <w:color w:val="000000"/>
              </w:rPr>
              <w:t xml:space="preserve"> МТГ</w:t>
            </w:r>
            <w:r>
              <w:rPr>
                <w:color w:val="000000"/>
              </w:rPr>
              <w:t>, розвиток телекомунікаційної інфраструктури</w:t>
            </w:r>
          </w:p>
        </w:tc>
        <w:tc>
          <w:tcPr>
            <w:tcW w:w="7087" w:type="dxa"/>
          </w:tcPr>
          <w:p w14:paraId="1272F589" w14:textId="5E596849" w:rsidR="00757C9F" w:rsidRPr="00BC1D71" w:rsidRDefault="00757C9F" w:rsidP="0097527C">
            <w:pPr>
              <w:tabs>
                <w:tab w:val="left" w:pos="430"/>
              </w:tabs>
              <w:ind w:firstLine="308"/>
            </w:pPr>
            <w:r w:rsidRPr="00BC1D71">
              <w:t xml:space="preserve">Упровадження </w:t>
            </w:r>
            <w:r w:rsidR="00A87171">
              <w:rPr>
                <w:lang w:val="uk-UA"/>
              </w:rPr>
              <w:t>ШІ</w:t>
            </w:r>
            <w:r w:rsidRPr="00BC1D71">
              <w:t xml:space="preserve"> в системи муніципального управління.</w:t>
            </w:r>
          </w:p>
          <w:p w14:paraId="5F424217" w14:textId="77777777" w:rsidR="00757C9F" w:rsidRPr="00BC1D71" w:rsidRDefault="00757C9F" w:rsidP="00757C9F">
            <w:pPr>
              <w:tabs>
                <w:tab w:val="left" w:pos="430"/>
              </w:tabs>
              <w:ind w:firstLine="308"/>
              <w:jc w:val="both"/>
            </w:pPr>
            <w:r w:rsidRPr="00BC1D71">
              <w:t>Посилення цифрової безпеки, зокрема створення муніципальної системи кіберзахисту.</w:t>
            </w:r>
          </w:p>
          <w:p w14:paraId="0BEE447A" w14:textId="77777777" w:rsidR="00757C9F" w:rsidRPr="00BC1D71" w:rsidRDefault="00757C9F" w:rsidP="00757C9F">
            <w:pPr>
              <w:tabs>
                <w:tab w:val="left" w:pos="430"/>
              </w:tabs>
              <w:ind w:firstLine="308"/>
              <w:jc w:val="both"/>
            </w:pPr>
            <w:r w:rsidRPr="00BC1D71">
              <w:t>Підвищення цифрової грамотності населення.</w:t>
            </w:r>
          </w:p>
          <w:p w14:paraId="4EC5A0CF" w14:textId="77777777" w:rsidR="00757C9F" w:rsidRPr="00C61B87" w:rsidRDefault="00757C9F" w:rsidP="00757C9F">
            <w:pPr>
              <w:tabs>
                <w:tab w:val="left" w:pos="430"/>
              </w:tabs>
              <w:ind w:firstLine="308"/>
              <w:jc w:val="both"/>
            </w:pPr>
            <w:r w:rsidRPr="00C61B87">
              <w:t xml:space="preserve">Розвиток телекомунікаційної інфраструктури в </w:t>
            </w:r>
            <w:r>
              <w:t>управління Криврізькій</w:t>
            </w:r>
            <w:r w:rsidRPr="00757C9F">
              <w:t xml:space="preserve"> МТГ</w:t>
            </w:r>
            <w:r w:rsidRPr="00C61B87">
              <w:t>.</w:t>
            </w:r>
          </w:p>
          <w:p w14:paraId="0EB710A6" w14:textId="77777777" w:rsidR="00757C9F" w:rsidRPr="00BC1D71" w:rsidRDefault="00757C9F" w:rsidP="00757C9F">
            <w:pPr>
              <w:tabs>
                <w:tab w:val="left" w:pos="430"/>
              </w:tabs>
              <w:ind w:firstLine="308"/>
              <w:jc w:val="both"/>
            </w:pPr>
            <w:r w:rsidRPr="00C61B87">
              <w:rPr>
                <w:lang w:val="uk-UA"/>
              </w:rPr>
              <w:t>У</w:t>
            </w:r>
            <w:r w:rsidRPr="00C61B87">
              <w:t>провадже</w:t>
            </w:r>
            <w:r>
              <w:t>ння механізмів відкритих даних.</w:t>
            </w:r>
          </w:p>
          <w:p w14:paraId="6098A712" w14:textId="17DBA5FA" w:rsidR="00A87171" w:rsidRPr="004530A7" w:rsidRDefault="00757C9F" w:rsidP="004530A7">
            <w:pPr>
              <w:tabs>
                <w:tab w:val="left" w:pos="430"/>
              </w:tabs>
              <w:ind w:firstLine="308"/>
              <w:jc w:val="both"/>
              <w:rPr>
                <w:spacing w:val="-6"/>
                <w:lang w:val="uk-UA"/>
              </w:rPr>
            </w:pPr>
            <w:r w:rsidRPr="007251D7">
              <w:rPr>
                <w:spacing w:val="-8"/>
              </w:rPr>
              <w:t xml:space="preserve">Забезпечення доступності для осіб з інвалідністю з порушенням зору, </w:t>
            </w:r>
            <w:r w:rsidRPr="00D00539">
              <w:rPr>
                <w:spacing w:val="2"/>
              </w:rPr>
              <w:t xml:space="preserve">слуху та мовлення офіційних інформаційних ресурсів, </w:t>
            </w:r>
            <w:r w:rsidR="0097527C" w:rsidRPr="00D00539">
              <w:rPr>
                <w:spacing w:val="2"/>
              </w:rPr>
              <w:t>реєстрів і електронних послуг, доступ до</w:t>
            </w:r>
            <w:r w:rsidR="0097527C" w:rsidRPr="00D00539">
              <w:rPr>
                <w:spacing w:val="2"/>
                <w:lang w:val="uk-UA"/>
              </w:rPr>
              <w:t xml:space="preserve"> </w:t>
            </w:r>
            <w:r w:rsidR="0097527C" w:rsidRPr="00D00539">
              <w:rPr>
                <w:spacing w:val="2"/>
              </w:rPr>
              <w:t>яких забезпечується</w:t>
            </w:r>
            <w:r w:rsidR="00BE2597" w:rsidRPr="00D00539">
              <w:rPr>
                <w:spacing w:val="2"/>
              </w:rPr>
              <w:t xml:space="preserve"> через</w:t>
            </w:r>
            <w:r w:rsidR="007251D7" w:rsidRPr="00D00539">
              <w:rPr>
                <w:spacing w:val="2"/>
                <w:lang w:val="uk-UA"/>
              </w:rPr>
              <w:t xml:space="preserve"> мережу «Інтернет»</w:t>
            </w:r>
          </w:p>
        </w:tc>
      </w:tr>
      <w:tr w:rsidR="0097527C" w14:paraId="3B210306" w14:textId="77777777" w:rsidTr="003D1674">
        <w:trPr>
          <w:trHeight w:val="141"/>
        </w:trPr>
        <w:tc>
          <w:tcPr>
            <w:tcW w:w="2552" w:type="dxa"/>
          </w:tcPr>
          <w:p w14:paraId="2578DF10" w14:textId="281A8455" w:rsidR="0097527C" w:rsidRPr="003D1674" w:rsidRDefault="0097527C" w:rsidP="0097527C">
            <w:pPr>
              <w:tabs>
                <w:tab w:val="left" w:pos="601"/>
              </w:tabs>
              <w:ind w:left="57"/>
              <w:jc w:val="center"/>
              <w:rPr>
                <w:i/>
                <w:color w:val="000000"/>
                <w:lang w:val="uk-UA"/>
              </w:rPr>
            </w:pPr>
            <w:r>
              <w:rPr>
                <w:i/>
                <w:color w:val="000000"/>
                <w:lang w:val="uk-UA"/>
              </w:rPr>
              <w:t>1</w:t>
            </w:r>
          </w:p>
        </w:tc>
        <w:tc>
          <w:tcPr>
            <w:tcW w:w="7087" w:type="dxa"/>
          </w:tcPr>
          <w:p w14:paraId="291238FD" w14:textId="1C537A76" w:rsidR="0097527C" w:rsidRPr="003D1674" w:rsidRDefault="0097527C" w:rsidP="0097527C">
            <w:pPr>
              <w:tabs>
                <w:tab w:val="left" w:pos="430"/>
              </w:tabs>
              <w:ind w:left="57" w:firstLine="251"/>
              <w:jc w:val="center"/>
              <w:rPr>
                <w:i/>
                <w:lang w:val="uk-UA"/>
              </w:rPr>
            </w:pPr>
            <w:r>
              <w:rPr>
                <w:i/>
                <w:lang w:val="uk-UA"/>
              </w:rPr>
              <w:t>2</w:t>
            </w:r>
          </w:p>
        </w:tc>
      </w:tr>
      <w:tr w:rsidR="0097527C" w14:paraId="0AC7E52D" w14:textId="77777777" w:rsidTr="00F935D4">
        <w:trPr>
          <w:trHeight w:val="585"/>
        </w:trPr>
        <w:tc>
          <w:tcPr>
            <w:tcW w:w="2552" w:type="dxa"/>
          </w:tcPr>
          <w:p w14:paraId="4422952D" w14:textId="77777777" w:rsidR="0097527C" w:rsidRDefault="0097527C" w:rsidP="0097527C">
            <w:pPr>
              <w:tabs>
                <w:tab w:val="left" w:pos="601"/>
              </w:tabs>
              <w:ind w:left="57"/>
              <w:rPr>
                <w:color w:val="000000"/>
              </w:rPr>
            </w:pPr>
          </w:p>
        </w:tc>
        <w:tc>
          <w:tcPr>
            <w:tcW w:w="7087" w:type="dxa"/>
          </w:tcPr>
          <w:p w14:paraId="24A00812" w14:textId="5604C7E8" w:rsidR="0097527C" w:rsidRDefault="004530A7" w:rsidP="004530A7">
            <w:pPr>
              <w:ind w:firstLine="308"/>
              <w:jc w:val="both"/>
            </w:pPr>
            <w:r w:rsidRPr="00C61B87">
              <w:t xml:space="preserve">Модернізація електронного сервісу </w:t>
            </w:r>
            <w:r w:rsidRPr="00C61B87">
              <w:rPr>
                <w:lang w:val="uk-UA"/>
              </w:rPr>
              <w:t>«</w:t>
            </w:r>
            <w:r w:rsidRPr="00C61B87">
              <w:t>Контакт-центр</w:t>
            </w:r>
            <w:r w:rsidRPr="00C61B87">
              <w:rPr>
                <w:lang w:val="uk-UA"/>
              </w:rPr>
              <w:t xml:space="preserve"> 1520»</w:t>
            </w:r>
            <w:r>
              <w:rPr>
                <w:lang w:val="uk-UA"/>
              </w:rPr>
              <w:t xml:space="preserve"> з</w:t>
            </w:r>
            <w:r w:rsidRPr="00C61B87">
              <w:t xml:space="preserve"> </w:t>
            </w:r>
            <w:r w:rsidR="0097527C" w:rsidRPr="00C61B87">
              <w:t xml:space="preserve">використанням </w:t>
            </w:r>
            <w:r w:rsidR="00A87171">
              <w:rPr>
                <w:lang w:val="uk-UA"/>
              </w:rPr>
              <w:t>ШІ</w:t>
            </w:r>
            <w:r w:rsidR="0097527C" w:rsidRPr="00C61B87">
              <w:t>.</w:t>
            </w:r>
          </w:p>
          <w:p w14:paraId="2C82F1B9" w14:textId="1D8579D8" w:rsidR="0097527C" w:rsidRPr="00C61B87" w:rsidRDefault="0097527C" w:rsidP="0097527C">
            <w:pPr>
              <w:ind w:left="57" w:firstLine="251"/>
              <w:jc w:val="both"/>
            </w:pPr>
            <w:r w:rsidRPr="00C61B87">
              <w:t>Оновлення комп’ютерної техніки в установах соціальної сфери, популяризація їх використання, навчання користувачів, зустрічі з ІТ-спільнотою для розвитку смарт-технологій.</w:t>
            </w:r>
          </w:p>
          <w:p w14:paraId="36800D77" w14:textId="77777777" w:rsidR="0097527C" w:rsidRPr="00C61B87" w:rsidRDefault="0097527C" w:rsidP="0097527C">
            <w:pPr>
              <w:tabs>
                <w:tab w:val="left" w:pos="135"/>
              </w:tabs>
              <w:ind w:left="57" w:firstLine="251"/>
              <w:jc w:val="both"/>
            </w:pPr>
            <w:r w:rsidRPr="00C61B87">
              <w:t>Проведення семінарів-навчань, тренінгів, відеоконференцій тощо з питань розвитку цифрового простору.</w:t>
            </w:r>
          </w:p>
          <w:p w14:paraId="69915E1A" w14:textId="57AE78E6" w:rsidR="0097527C" w:rsidRPr="00C61B87" w:rsidRDefault="0097527C" w:rsidP="0097527C">
            <w:pPr>
              <w:tabs>
                <w:tab w:val="left" w:pos="430"/>
              </w:tabs>
              <w:ind w:firstLine="251"/>
              <w:jc w:val="both"/>
            </w:pPr>
            <w:r w:rsidRPr="00C61B87">
              <w:t xml:space="preserve">Оптимізація та розвиток цифрової інфраструктури, упровадження </w:t>
            </w:r>
            <w:r w:rsidR="005A43B1">
              <w:rPr>
                <w:lang w:val="uk-UA"/>
              </w:rPr>
              <w:t>«</w:t>
            </w:r>
            <w:r w:rsidRPr="00C61B87">
              <w:t>Єдиної інформаційної системи</w:t>
            </w:r>
            <w:r w:rsidR="005A43B1">
              <w:rPr>
                <w:lang w:val="uk-UA"/>
              </w:rPr>
              <w:t>»</w:t>
            </w:r>
            <w:r w:rsidRPr="00C61B87">
              <w:t>.</w:t>
            </w:r>
          </w:p>
          <w:p w14:paraId="08D3FD6A" w14:textId="77777777" w:rsidR="0097527C" w:rsidRPr="00C61B87" w:rsidRDefault="0097527C" w:rsidP="0097527C">
            <w:pPr>
              <w:tabs>
                <w:tab w:val="left" w:pos="430"/>
              </w:tabs>
              <w:ind w:left="57" w:firstLine="251"/>
              <w:jc w:val="both"/>
            </w:pPr>
            <w:r w:rsidRPr="00C61B87">
              <w:t>Упровадження інтерактивних мультимедійних комплексів для аудіовізуального відображення інформації («Куб пам’яті» тощо).</w:t>
            </w:r>
          </w:p>
          <w:p w14:paraId="47AD898C" w14:textId="42590D75" w:rsidR="0097527C" w:rsidRPr="00C61B87" w:rsidRDefault="0097527C" w:rsidP="0097527C">
            <w:pPr>
              <w:tabs>
                <w:tab w:val="left" w:pos="430"/>
              </w:tabs>
              <w:ind w:left="57" w:firstLine="251"/>
              <w:jc w:val="both"/>
            </w:pPr>
            <w:r w:rsidRPr="00C61B87">
              <w:t>Створення, супровід і модернізація інформаційно-телекомунікаційних систем, сервісів у комунальних закладах, установах і підприємствах</w:t>
            </w:r>
            <w:r w:rsidR="007A5F4F">
              <w:t xml:space="preserve"> </w:t>
            </w:r>
            <w:r w:rsidR="007A5F4F">
              <w:rPr>
                <w:lang w:val="uk-UA"/>
              </w:rPr>
              <w:t>Криворізької МТГ</w:t>
            </w:r>
            <w:r w:rsidRPr="00C61B87">
              <w:t>.</w:t>
            </w:r>
          </w:p>
          <w:p w14:paraId="6782A8FB" w14:textId="77777777" w:rsidR="0097527C" w:rsidRPr="00C61B87" w:rsidRDefault="0097527C" w:rsidP="0097527C">
            <w:pPr>
              <w:tabs>
                <w:tab w:val="left" w:pos="430"/>
              </w:tabs>
              <w:ind w:left="57" w:firstLine="251"/>
              <w:jc w:val="both"/>
            </w:pPr>
            <w:r w:rsidRPr="00C61B87">
              <w:t>Розвиток багатофункціональних електронних карток («Картка криворіжця», «Гостьова картка криворіжця» та ін).</w:t>
            </w:r>
          </w:p>
          <w:p w14:paraId="1A999F52" w14:textId="77777777" w:rsidR="0097527C" w:rsidRPr="00C61B87" w:rsidRDefault="0097527C" w:rsidP="0097527C">
            <w:pPr>
              <w:tabs>
                <w:tab w:val="left" w:pos="430"/>
              </w:tabs>
              <w:ind w:left="57" w:firstLine="251"/>
              <w:jc w:val="both"/>
            </w:pPr>
            <w:r w:rsidRPr="00C61B87">
              <w:t>Інформатизація у сфері захисту навколишнього природного середовища.</w:t>
            </w:r>
          </w:p>
          <w:p w14:paraId="1281C31D" w14:textId="77777777" w:rsidR="0097527C" w:rsidRPr="00BC1D71" w:rsidRDefault="0097527C" w:rsidP="0097527C">
            <w:pPr>
              <w:tabs>
                <w:tab w:val="left" w:pos="430"/>
              </w:tabs>
              <w:ind w:left="57" w:firstLine="251"/>
              <w:jc w:val="both"/>
            </w:pPr>
            <w:r w:rsidRPr="00C61B87">
              <w:t>Цифорвізація у сферах: «Транспорт та міська мобільність»; «Містобудівна діяльність та земельні відносини»; «Економічний розвиток</w:t>
            </w:r>
            <w:r>
              <w:rPr>
                <w:lang w:val="uk-UA"/>
              </w:rPr>
              <w:t>;</w:t>
            </w:r>
            <w:r w:rsidRPr="00C61B87">
              <w:t xml:space="preserve"> «Громадський бюджет</w:t>
            </w:r>
            <w:r>
              <w:t>» та ін</w:t>
            </w:r>
            <w:r w:rsidRPr="00BC1D71">
              <w:t>.</w:t>
            </w:r>
          </w:p>
          <w:p w14:paraId="7DC1B19E" w14:textId="091C5A9E" w:rsidR="0097527C" w:rsidRPr="00C61B87" w:rsidRDefault="0097527C" w:rsidP="007A5F4F">
            <w:pPr>
              <w:tabs>
                <w:tab w:val="left" w:pos="430"/>
              </w:tabs>
              <w:ind w:left="57" w:firstLine="251"/>
              <w:jc w:val="both"/>
            </w:pPr>
            <w:r w:rsidRPr="00BC1D71">
              <w:t>Інформаційно-комунікаційне, технічне забезпечення функціо</w:t>
            </w:r>
            <w:r w:rsidR="00BE2500">
              <w:rPr>
                <w:lang w:val="uk-UA"/>
              </w:rPr>
              <w:t>-</w:t>
            </w:r>
            <w:r w:rsidRPr="00BC1D71">
              <w:t>нуванн</w:t>
            </w:r>
            <w:r w:rsidR="007A5F4F">
              <w:t>я Центру «Віза»</w:t>
            </w:r>
          </w:p>
        </w:tc>
      </w:tr>
    </w:tbl>
    <w:p w14:paraId="7DB69ECA" w14:textId="77777777" w:rsidR="00F935D4" w:rsidRPr="000B2AD0" w:rsidRDefault="00F935D4" w:rsidP="005019E7">
      <w:pPr>
        <w:spacing w:before="240"/>
        <w:ind w:firstLine="567"/>
        <w:jc w:val="both"/>
        <w:rPr>
          <w:b/>
          <w:i/>
          <w:sz w:val="28"/>
          <w:szCs w:val="28"/>
        </w:rPr>
      </w:pPr>
      <w:r w:rsidRPr="000B2AD0">
        <w:rPr>
          <w:b/>
          <w:i/>
          <w:sz w:val="28"/>
          <w:szCs w:val="28"/>
        </w:rPr>
        <w:t>Очікувані результати:</w:t>
      </w:r>
    </w:p>
    <w:p w14:paraId="61F6A6B7" w14:textId="1EE18B5A" w:rsidR="00F935D4" w:rsidRDefault="00543B60" w:rsidP="005019E7">
      <w:pPr>
        <w:pBdr>
          <w:top w:val="nil"/>
          <w:left w:val="nil"/>
          <w:bottom w:val="nil"/>
          <w:right w:val="nil"/>
          <w:between w:val="nil"/>
        </w:pBdr>
        <w:tabs>
          <w:tab w:val="left" w:pos="284"/>
          <w:tab w:val="left" w:pos="709"/>
        </w:tabs>
        <w:ind w:firstLine="567"/>
        <w:jc w:val="both"/>
        <w:rPr>
          <w:color w:val="000000"/>
          <w:sz w:val="28"/>
          <w:szCs w:val="28"/>
        </w:rPr>
      </w:pPr>
      <w:r>
        <w:rPr>
          <w:color w:val="000000"/>
          <w:sz w:val="28"/>
          <w:szCs w:val="28"/>
        </w:rPr>
        <w:t xml:space="preserve">Ефективне управління Криворізькою </w:t>
      </w:r>
      <w:r w:rsidRPr="00543B60">
        <w:rPr>
          <w:color w:val="000000"/>
          <w:sz w:val="28"/>
          <w:szCs w:val="28"/>
        </w:rPr>
        <w:t>МТГ</w:t>
      </w:r>
      <w:r w:rsidR="00F935D4">
        <w:rPr>
          <w:color w:val="000000"/>
          <w:sz w:val="28"/>
          <w:szCs w:val="28"/>
        </w:rPr>
        <w:t xml:space="preserve"> на засадах електронної демократії</w:t>
      </w:r>
      <w:r w:rsidR="00F935D4">
        <w:rPr>
          <w:color w:val="000000"/>
          <w:sz w:val="28"/>
          <w:szCs w:val="28"/>
          <w:lang w:val="uk-UA"/>
        </w:rPr>
        <w:t>.</w:t>
      </w:r>
    </w:p>
    <w:p w14:paraId="4E6693B8" w14:textId="77777777" w:rsidR="00F935D4" w:rsidRDefault="00F935D4" w:rsidP="005019E7">
      <w:pPr>
        <w:pBdr>
          <w:top w:val="nil"/>
          <w:left w:val="nil"/>
          <w:bottom w:val="nil"/>
          <w:right w:val="nil"/>
          <w:between w:val="nil"/>
        </w:pBdr>
        <w:tabs>
          <w:tab w:val="left" w:pos="284"/>
          <w:tab w:val="left" w:pos="709"/>
        </w:tabs>
        <w:ind w:firstLine="567"/>
        <w:jc w:val="both"/>
        <w:rPr>
          <w:color w:val="000000"/>
          <w:sz w:val="28"/>
          <w:szCs w:val="28"/>
        </w:rPr>
      </w:pPr>
      <w:r>
        <w:rPr>
          <w:color w:val="000000"/>
          <w:sz w:val="28"/>
          <w:szCs w:val="28"/>
          <w:lang w:val="uk-UA"/>
        </w:rPr>
        <w:t>У</w:t>
      </w:r>
      <w:r>
        <w:rPr>
          <w:color w:val="000000"/>
          <w:sz w:val="28"/>
          <w:szCs w:val="28"/>
        </w:rPr>
        <w:t>проваджен</w:t>
      </w:r>
      <w:r>
        <w:rPr>
          <w:color w:val="000000"/>
          <w:sz w:val="28"/>
          <w:szCs w:val="28"/>
          <w:lang w:val="uk-UA"/>
        </w:rPr>
        <w:t>о</w:t>
      </w:r>
      <w:r>
        <w:rPr>
          <w:color w:val="000000"/>
          <w:sz w:val="28"/>
          <w:szCs w:val="28"/>
        </w:rPr>
        <w:t xml:space="preserve"> інструменти партисипативного управління</w:t>
      </w:r>
      <w:r>
        <w:rPr>
          <w:color w:val="000000"/>
          <w:sz w:val="28"/>
          <w:szCs w:val="28"/>
          <w:lang w:val="uk-UA"/>
        </w:rPr>
        <w:t>.</w:t>
      </w:r>
    </w:p>
    <w:p w14:paraId="503DE07F" w14:textId="1869041A" w:rsidR="00F935D4" w:rsidRDefault="00F935D4" w:rsidP="005019E7">
      <w:pPr>
        <w:pBdr>
          <w:top w:val="nil"/>
          <w:left w:val="nil"/>
          <w:bottom w:val="nil"/>
          <w:right w:val="nil"/>
          <w:between w:val="nil"/>
        </w:pBdr>
        <w:tabs>
          <w:tab w:val="left" w:pos="284"/>
          <w:tab w:val="left" w:pos="709"/>
        </w:tabs>
        <w:ind w:firstLine="567"/>
        <w:jc w:val="both"/>
        <w:rPr>
          <w:color w:val="000000"/>
          <w:sz w:val="28"/>
          <w:szCs w:val="28"/>
        </w:rPr>
      </w:pPr>
      <w:r>
        <w:rPr>
          <w:color w:val="000000"/>
          <w:sz w:val="28"/>
          <w:szCs w:val="28"/>
        </w:rPr>
        <w:t xml:space="preserve">Розвинута телекомунікаційна інфраструктура в </w:t>
      </w:r>
      <w:r w:rsidR="00543B60" w:rsidRPr="00543B60">
        <w:rPr>
          <w:color w:val="000000"/>
          <w:sz w:val="28"/>
          <w:szCs w:val="28"/>
        </w:rPr>
        <w:t>Криворізьк</w:t>
      </w:r>
      <w:r w:rsidR="00543B60">
        <w:rPr>
          <w:color w:val="000000"/>
          <w:sz w:val="28"/>
          <w:szCs w:val="28"/>
          <w:lang w:val="uk-UA"/>
        </w:rPr>
        <w:t>ій</w:t>
      </w:r>
      <w:r w:rsidR="00543B60" w:rsidRPr="00543B60">
        <w:rPr>
          <w:color w:val="000000"/>
          <w:sz w:val="28"/>
          <w:szCs w:val="28"/>
        </w:rPr>
        <w:t xml:space="preserve"> МТГ</w:t>
      </w:r>
      <w:r>
        <w:rPr>
          <w:color w:val="000000"/>
          <w:sz w:val="28"/>
          <w:szCs w:val="28"/>
          <w:lang w:val="uk-UA"/>
        </w:rPr>
        <w:t>.</w:t>
      </w:r>
    </w:p>
    <w:p w14:paraId="70DA3C21" w14:textId="0495F070" w:rsidR="00F935D4" w:rsidRPr="00E631D0" w:rsidRDefault="000330B0" w:rsidP="007156CD">
      <w:pPr>
        <w:pBdr>
          <w:top w:val="nil"/>
          <w:left w:val="nil"/>
          <w:bottom w:val="nil"/>
          <w:right w:val="nil"/>
          <w:between w:val="nil"/>
        </w:pBdr>
        <w:tabs>
          <w:tab w:val="left" w:pos="284"/>
          <w:tab w:val="left" w:pos="709"/>
        </w:tabs>
        <w:spacing w:after="240"/>
        <w:ind w:firstLine="567"/>
        <w:jc w:val="both"/>
        <w:rPr>
          <w:color w:val="000000"/>
          <w:sz w:val="28"/>
          <w:szCs w:val="28"/>
        </w:rPr>
      </w:pPr>
      <w:r>
        <w:rPr>
          <w:color w:val="000000"/>
          <w:sz w:val="28"/>
          <w:szCs w:val="28"/>
          <w:lang w:val="uk-UA"/>
        </w:rPr>
        <w:t>У</w:t>
      </w:r>
      <w:r w:rsidR="00F935D4">
        <w:rPr>
          <w:color w:val="000000"/>
          <w:sz w:val="28"/>
          <w:szCs w:val="28"/>
        </w:rPr>
        <w:t>проваджен</w:t>
      </w:r>
      <w:r w:rsidR="00F935D4">
        <w:rPr>
          <w:color w:val="000000"/>
          <w:sz w:val="28"/>
          <w:szCs w:val="28"/>
          <w:lang w:val="uk-UA"/>
        </w:rPr>
        <w:t>о</w:t>
      </w:r>
      <w:r w:rsidR="00F935D4">
        <w:rPr>
          <w:color w:val="000000"/>
          <w:sz w:val="28"/>
          <w:szCs w:val="28"/>
        </w:rPr>
        <w:t xml:space="preserve"> механізми відкритих даних</w:t>
      </w:r>
      <w:r w:rsidR="00F935D4">
        <w:rPr>
          <w:color w:val="000000"/>
          <w:sz w:val="28"/>
          <w:szCs w:val="28"/>
          <w:lang w:val="uk-UA"/>
        </w:rPr>
        <w:t>.</w:t>
      </w:r>
    </w:p>
    <w:p w14:paraId="7F41AF93" w14:textId="77777777" w:rsidR="00F935D4" w:rsidRPr="00456411" w:rsidRDefault="00F935D4" w:rsidP="005019E7">
      <w:pPr>
        <w:ind w:firstLine="567"/>
        <w:jc w:val="both"/>
        <w:rPr>
          <w:b/>
          <w:i/>
          <w:sz w:val="28"/>
          <w:szCs w:val="28"/>
        </w:rPr>
      </w:pPr>
      <w:r w:rsidRPr="00456411">
        <w:rPr>
          <w:b/>
          <w:i/>
          <w:sz w:val="28"/>
          <w:szCs w:val="28"/>
        </w:rPr>
        <w:t>Індикатори:</w:t>
      </w:r>
    </w:p>
    <w:p w14:paraId="15F9A8B2" w14:textId="7732BE7B" w:rsidR="00F935D4" w:rsidRDefault="00F935D4" w:rsidP="005019E7">
      <w:pPr>
        <w:pBdr>
          <w:top w:val="nil"/>
          <w:left w:val="nil"/>
          <w:bottom w:val="nil"/>
          <w:right w:val="nil"/>
          <w:between w:val="nil"/>
        </w:pBdr>
        <w:tabs>
          <w:tab w:val="left" w:pos="142"/>
          <w:tab w:val="left" w:pos="284"/>
          <w:tab w:val="left" w:pos="709"/>
        </w:tabs>
        <w:ind w:firstLine="567"/>
        <w:jc w:val="both"/>
        <w:rPr>
          <w:color w:val="000000"/>
          <w:sz w:val="28"/>
          <w:szCs w:val="28"/>
        </w:rPr>
      </w:pPr>
      <w:r>
        <w:rPr>
          <w:color w:val="000000"/>
          <w:sz w:val="28"/>
          <w:szCs w:val="28"/>
        </w:rPr>
        <w:t xml:space="preserve">Індекс цифрової трансформації </w:t>
      </w:r>
      <w:r w:rsidR="00543B60" w:rsidRPr="00543B60">
        <w:rPr>
          <w:color w:val="000000"/>
          <w:sz w:val="28"/>
          <w:szCs w:val="28"/>
        </w:rPr>
        <w:t>Криворізької МТГ</w:t>
      </w:r>
      <w:r>
        <w:rPr>
          <w:color w:val="000000"/>
          <w:sz w:val="28"/>
          <w:szCs w:val="28"/>
        </w:rPr>
        <w:t>.</w:t>
      </w:r>
    </w:p>
    <w:p w14:paraId="25C965BE" w14:textId="77777777" w:rsidR="00F935D4" w:rsidRPr="00B14E32" w:rsidRDefault="00F935D4" w:rsidP="007156CD">
      <w:pPr>
        <w:pBdr>
          <w:top w:val="nil"/>
          <w:left w:val="nil"/>
          <w:bottom w:val="nil"/>
          <w:right w:val="nil"/>
          <w:between w:val="nil"/>
        </w:pBdr>
        <w:tabs>
          <w:tab w:val="left" w:pos="142"/>
          <w:tab w:val="left" w:pos="284"/>
          <w:tab w:val="left" w:pos="709"/>
        </w:tabs>
        <w:spacing w:after="240"/>
        <w:ind w:firstLine="567"/>
        <w:jc w:val="both"/>
        <w:rPr>
          <w:color w:val="000000"/>
          <w:sz w:val="28"/>
          <w:szCs w:val="28"/>
        </w:rPr>
      </w:pPr>
      <w:r w:rsidRPr="00B14E32">
        <w:rPr>
          <w:sz w:val="28"/>
          <w:szCs w:val="28"/>
        </w:rPr>
        <w:t>Рівень задоволеності громадян сервісом «Контакт-центр 1520»</w:t>
      </w:r>
      <w:r>
        <w:rPr>
          <w:sz w:val="28"/>
          <w:szCs w:val="28"/>
          <w:lang w:val="uk-UA"/>
        </w:rPr>
        <w:t>.</w:t>
      </w:r>
    </w:p>
    <w:p w14:paraId="50E8A8A3" w14:textId="2423711F" w:rsidR="00F935D4" w:rsidRPr="007156CD" w:rsidRDefault="00F935D4" w:rsidP="005019E7">
      <w:pPr>
        <w:spacing w:after="120"/>
        <w:jc w:val="both"/>
        <w:rPr>
          <w:b/>
          <w:i/>
          <w:strike/>
          <w:sz w:val="28"/>
          <w:szCs w:val="28"/>
        </w:rPr>
      </w:pPr>
      <w:r w:rsidRPr="007156CD">
        <w:rPr>
          <w:b/>
          <w:i/>
          <w:color w:val="008000"/>
          <w:sz w:val="28"/>
          <w:szCs w:val="28"/>
        </w:rPr>
        <w:t>Оперативна ціль 4.2. Доступні якісні та цифровізовані публічні послуги</w:t>
      </w:r>
      <w:r w:rsidRPr="007156CD">
        <w:rPr>
          <w:b/>
          <w:i/>
          <w:color w:val="008000"/>
          <w:sz w:val="28"/>
          <w:szCs w:val="28"/>
          <w:lang w:val="uk-UA"/>
        </w:rPr>
        <w:t>,</w:t>
      </w:r>
      <w:r w:rsidRPr="007156CD">
        <w:rPr>
          <w:b/>
          <w:i/>
          <w:color w:val="008000"/>
          <w:sz w:val="28"/>
          <w:szCs w:val="28"/>
        </w:rPr>
        <w:t xml:space="preserve"> зокрема </w:t>
      </w:r>
      <w:r w:rsidRPr="007156CD">
        <w:rPr>
          <w:b/>
          <w:i/>
          <w:color w:val="008000"/>
          <w:sz w:val="28"/>
          <w:szCs w:val="28"/>
          <w:lang w:val="uk-UA"/>
        </w:rPr>
        <w:t>і</w:t>
      </w:r>
      <w:r w:rsidRPr="007156CD">
        <w:rPr>
          <w:b/>
          <w:i/>
          <w:color w:val="008000"/>
          <w:sz w:val="28"/>
          <w:szCs w:val="28"/>
        </w:rPr>
        <w:t>з соціального захисту населення</w:t>
      </w:r>
    </w:p>
    <w:p w14:paraId="089A5DD2" w14:textId="77777777" w:rsidR="00F935D4" w:rsidRDefault="00F935D4" w:rsidP="005019E7">
      <w:pPr>
        <w:widowControl w:val="0"/>
        <w:ind w:firstLine="567"/>
        <w:jc w:val="both"/>
        <w:rPr>
          <w:sz w:val="28"/>
          <w:szCs w:val="28"/>
        </w:rPr>
      </w:pPr>
      <w:r>
        <w:rPr>
          <w:sz w:val="28"/>
          <w:szCs w:val="28"/>
        </w:rPr>
        <w:t>Криворізька міська рада спільними зусиллями з державними органами влади організує надання соціальних послуг в умовах воєнного стану, ураховуючи наявний стан і фактичну ситуацію.</w:t>
      </w:r>
    </w:p>
    <w:p w14:paraId="250DE448" w14:textId="77777777" w:rsidR="00F935D4" w:rsidRDefault="00F935D4" w:rsidP="005019E7">
      <w:pPr>
        <w:widowControl w:val="0"/>
        <w:ind w:firstLine="567"/>
        <w:jc w:val="both"/>
        <w:rPr>
          <w:sz w:val="28"/>
          <w:szCs w:val="28"/>
        </w:rPr>
      </w:pPr>
      <w:r>
        <w:rPr>
          <w:sz w:val="28"/>
          <w:szCs w:val="28"/>
        </w:rPr>
        <w:t>Приймаються швидкі  ефективні рішення про надання соціальних послуг екстрено (кризово) безпосередньо надавачами таких послуг (центри соціальних служб, центри надання соціальних послуг, тощо) з подальшим інформуванням органу місцевого самоврядування про їх надання. Соціальні послуги екстрено (кризово) надаватимуться безо</w:t>
      </w:r>
      <w:r>
        <w:rPr>
          <w:sz w:val="28"/>
          <w:szCs w:val="28"/>
          <w:lang w:val="uk-UA"/>
        </w:rPr>
        <w:t>платно</w:t>
      </w:r>
      <w:r>
        <w:rPr>
          <w:sz w:val="28"/>
          <w:szCs w:val="28"/>
        </w:rPr>
        <w:t>.</w:t>
      </w:r>
    </w:p>
    <w:p w14:paraId="20FB7154" w14:textId="5F7818E8" w:rsidR="00F935D4" w:rsidRDefault="00F935D4" w:rsidP="005019E7">
      <w:pPr>
        <w:widowControl w:val="0"/>
        <w:ind w:firstLine="567"/>
        <w:jc w:val="both"/>
        <w:rPr>
          <w:sz w:val="28"/>
          <w:szCs w:val="28"/>
        </w:rPr>
      </w:pPr>
      <w:r>
        <w:rPr>
          <w:sz w:val="28"/>
          <w:szCs w:val="28"/>
        </w:rPr>
        <w:t>В умовах воєнного стану великого значення набуватиме проведення групових занять, тре</w:t>
      </w:r>
      <w:r w:rsidR="002071D1">
        <w:rPr>
          <w:sz w:val="28"/>
          <w:szCs w:val="28"/>
        </w:rPr>
        <w:t>нінгів з населенням та надання в</w:t>
      </w:r>
      <w:r>
        <w:rPr>
          <w:sz w:val="28"/>
          <w:szCs w:val="28"/>
        </w:rPr>
        <w:t xml:space="preserve">сього спектру соціальних послуг, у тому числі з психосоціальної підтримки. Планується створення Центру життєстійкості, у якому надаватиметься первинна правнича підтримка, консультації щодо питань зайнятості, супровід людей із інвалідністю, ветеранів, функціонування сімейних просторів для підтримки родин: організація </w:t>
      </w:r>
      <w:r>
        <w:rPr>
          <w:sz w:val="28"/>
          <w:szCs w:val="28"/>
        </w:rPr>
        <w:lastRenderedPageBreak/>
        <w:t>активностей та занять для дітей, навчання батьків, проведення заходів для родин.</w:t>
      </w:r>
    </w:p>
    <w:p w14:paraId="69376ED1" w14:textId="09E82120" w:rsidR="00F935D4" w:rsidRDefault="00F935D4" w:rsidP="005019E7">
      <w:pPr>
        <w:widowControl w:val="0"/>
        <w:ind w:firstLine="567"/>
        <w:jc w:val="both"/>
        <w:rPr>
          <w:sz w:val="28"/>
          <w:szCs w:val="28"/>
        </w:rPr>
      </w:pPr>
      <w:r>
        <w:rPr>
          <w:sz w:val="28"/>
          <w:szCs w:val="28"/>
        </w:rPr>
        <w:t xml:space="preserve">Здійснюватиметься подальша координація волонтерських активностей – оперативне реагування на потреби, що виникатимуть у </w:t>
      </w:r>
      <w:r>
        <w:rPr>
          <w:sz w:val="28"/>
          <w:szCs w:val="28"/>
          <w:lang w:val="uk-UA"/>
        </w:rPr>
        <w:t>Криворізькій МТГ</w:t>
      </w:r>
      <w:r>
        <w:rPr>
          <w:sz w:val="28"/>
          <w:szCs w:val="28"/>
        </w:rPr>
        <w:t>, та акумуляція волонтерського потенціалу навколо цих потреб.</w:t>
      </w:r>
    </w:p>
    <w:p w14:paraId="0EA336D3" w14:textId="495D5991" w:rsidR="00F935D4" w:rsidRDefault="00F935D4" w:rsidP="005019E7">
      <w:pPr>
        <w:widowControl w:val="0"/>
        <w:ind w:firstLine="567"/>
        <w:jc w:val="both"/>
        <w:rPr>
          <w:sz w:val="28"/>
          <w:szCs w:val="28"/>
        </w:rPr>
      </w:pPr>
      <w:r>
        <w:rPr>
          <w:sz w:val="28"/>
          <w:szCs w:val="28"/>
        </w:rPr>
        <w:t>Криворізька міська рада має забезпечити належні умови проживання ВПО та їх право після взяття на облік за місцем фактичного проживання та</w:t>
      </w:r>
      <w:r w:rsidR="00460EDF">
        <w:rPr>
          <w:sz w:val="28"/>
          <w:szCs w:val="28"/>
        </w:rPr>
        <w:t xml:space="preserve"> отримання довідки встановленої</w:t>
      </w:r>
      <w:r>
        <w:rPr>
          <w:sz w:val="28"/>
          <w:szCs w:val="28"/>
        </w:rPr>
        <w:t xml:space="preserve"> </w:t>
      </w:r>
      <w:r w:rsidR="00460EDF">
        <w:rPr>
          <w:sz w:val="28"/>
          <w:szCs w:val="28"/>
          <w:lang w:val="uk-UA"/>
        </w:rPr>
        <w:t>форми</w:t>
      </w:r>
      <w:r>
        <w:rPr>
          <w:sz w:val="28"/>
          <w:szCs w:val="28"/>
        </w:rPr>
        <w:t xml:space="preserve"> </w:t>
      </w:r>
      <w:r>
        <w:rPr>
          <w:sz w:val="28"/>
          <w:szCs w:val="28"/>
          <w:lang w:val="uk-UA"/>
        </w:rPr>
        <w:t>на</w:t>
      </w:r>
      <w:r>
        <w:rPr>
          <w:sz w:val="28"/>
          <w:szCs w:val="28"/>
        </w:rPr>
        <w:t xml:space="preserve"> призначення та виплату всіх видів державних допомог, а також отримання всіх видів послуг: соціальних, освітніх, медичних.</w:t>
      </w:r>
    </w:p>
    <w:p w14:paraId="267AE989" w14:textId="7785AE9F" w:rsidR="00F935D4" w:rsidRDefault="00F935D4" w:rsidP="005019E7">
      <w:pPr>
        <w:widowControl w:val="0"/>
        <w:ind w:firstLine="567"/>
        <w:jc w:val="both"/>
        <w:rPr>
          <w:sz w:val="28"/>
          <w:szCs w:val="28"/>
        </w:rPr>
      </w:pPr>
      <w:r>
        <w:rPr>
          <w:sz w:val="28"/>
          <w:szCs w:val="28"/>
        </w:rPr>
        <w:t>Надалі планується активізація роботи дорадчо-консультативних органів, у тому числі</w:t>
      </w:r>
      <w:r>
        <w:rPr>
          <w:sz w:val="28"/>
          <w:szCs w:val="28"/>
          <w:lang w:val="uk-UA"/>
        </w:rPr>
        <w:t xml:space="preserve"> Координаційн</w:t>
      </w:r>
      <w:r w:rsidR="00A2495C">
        <w:rPr>
          <w:sz w:val="28"/>
          <w:szCs w:val="28"/>
          <w:lang w:val="uk-UA"/>
        </w:rPr>
        <w:t>ої</w:t>
      </w:r>
      <w:r>
        <w:rPr>
          <w:sz w:val="28"/>
          <w:szCs w:val="28"/>
          <w:lang w:val="uk-UA"/>
        </w:rPr>
        <w:t xml:space="preserve"> р</w:t>
      </w:r>
      <w:r>
        <w:rPr>
          <w:sz w:val="28"/>
          <w:szCs w:val="28"/>
        </w:rPr>
        <w:t>ад</w:t>
      </w:r>
      <w:r w:rsidR="00A2495C">
        <w:rPr>
          <w:sz w:val="28"/>
          <w:szCs w:val="28"/>
          <w:lang w:val="uk-UA"/>
        </w:rPr>
        <w:t>и</w:t>
      </w:r>
      <w:r>
        <w:rPr>
          <w:sz w:val="28"/>
          <w:szCs w:val="28"/>
        </w:rPr>
        <w:t xml:space="preserve"> з питань </w:t>
      </w:r>
      <w:r>
        <w:rPr>
          <w:sz w:val="28"/>
          <w:szCs w:val="28"/>
          <w:lang w:val="uk-UA"/>
        </w:rPr>
        <w:t>внутрішньо-переміщених осіб у Кривому Розі</w:t>
      </w:r>
      <w:r>
        <w:rPr>
          <w:sz w:val="28"/>
          <w:szCs w:val="28"/>
        </w:rPr>
        <w:t>, основними завданнями на період в</w:t>
      </w:r>
      <w:r>
        <w:rPr>
          <w:sz w:val="28"/>
          <w:szCs w:val="28"/>
          <w:lang w:val="uk-UA"/>
        </w:rPr>
        <w:t>оєнних</w:t>
      </w:r>
      <w:r>
        <w:rPr>
          <w:sz w:val="28"/>
          <w:szCs w:val="28"/>
        </w:rPr>
        <w:t xml:space="preserve"> дій яких є підтримка та координація надання допомоги населенню, постраждалому внаслідок збройного конфлікту, зокрема </w:t>
      </w:r>
      <w:r>
        <w:rPr>
          <w:sz w:val="28"/>
          <w:szCs w:val="28"/>
          <w:lang w:val="uk-UA"/>
        </w:rPr>
        <w:t>ВПО</w:t>
      </w:r>
      <w:r>
        <w:rPr>
          <w:sz w:val="28"/>
          <w:szCs w:val="28"/>
        </w:rPr>
        <w:t>, ветеранам війни, особам з інвалідністю внаслідок війни.</w:t>
      </w:r>
    </w:p>
    <w:p w14:paraId="545DFF0A" w14:textId="0BFA5355" w:rsidR="00F935D4" w:rsidRDefault="00F935D4" w:rsidP="005019E7">
      <w:pPr>
        <w:widowControl w:val="0"/>
        <w:ind w:firstLine="567"/>
        <w:jc w:val="both"/>
        <w:rPr>
          <w:sz w:val="28"/>
          <w:szCs w:val="28"/>
        </w:rPr>
      </w:pPr>
      <w:r>
        <w:rPr>
          <w:sz w:val="28"/>
          <w:szCs w:val="28"/>
        </w:rPr>
        <w:t>До розв</w:t>
      </w:r>
      <w:r>
        <w:rPr>
          <w:sz w:val="28"/>
          <w:szCs w:val="28"/>
          <w:lang w:val="uk-UA"/>
        </w:rPr>
        <w:t>’</w:t>
      </w:r>
      <w:r>
        <w:rPr>
          <w:sz w:val="28"/>
          <w:szCs w:val="28"/>
        </w:rPr>
        <w:t xml:space="preserve">язання проблемних нагальних питань у сфері захисту прав дітей, спричинених збройною агресією </w:t>
      </w:r>
      <w:r w:rsidR="00540193">
        <w:rPr>
          <w:sz w:val="28"/>
          <w:szCs w:val="28"/>
          <w:lang w:val="uk-UA"/>
        </w:rPr>
        <w:t>РФ</w:t>
      </w:r>
      <w:r>
        <w:rPr>
          <w:sz w:val="28"/>
          <w:szCs w:val="28"/>
        </w:rPr>
        <w:t>, Криворізькою місько</w:t>
      </w:r>
      <w:r>
        <w:rPr>
          <w:sz w:val="28"/>
          <w:szCs w:val="28"/>
          <w:lang w:val="uk-UA"/>
        </w:rPr>
        <w:t>ю</w:t>
      </w:r>
      <w:r>
        <w:rPr>
          <w:sz w:val="28"/>
          <w:szCs w:val="28"/>
        </w:rPr>
        <w:t xml:space="preserve"> рад</w:t>
      </w:r>
      <w:r>
        <w:rPr>
          <w:sz w:val="28"/>
          <w:szCs w:val="28"/>
          <w:lang w:val="uk-UA"/>
        </w:rPr>
        <w:t>ою</w:t>
      </w:r>
      <w:r>
        <w:rPr>
          <w:sz w:val="28"/>
          <w:szCs w:val="28"/>
        </w:rPr>
        <w:t xml:space="preserve"> залучатимуться громадські організації та міжнародні партнери.</w:t>
      </w:r>
    </w:p>
    <w:p w14:paraId="350E0D68" w14:textId="77777777" w:rsidR="00F935D4" w:rsidRPr="00EE1A3A" w:rsidRDefault="00F935D4" w:rsidP="005019E7">
      <w:pPr>
        <w:widowControl w:val="0"/>
        <w:ind w:firstLine="567"/>
        <w:jc w:val="both"/>
        <w:rPr>
          <w:spacing w:val="-6"/>
          <w:sz w:val="28"/>
          <w:szCs w:val="28"/>
        </w:rPr>
      </w:pPr>
      <w:r w:rsidRPr="00EE1A3A">
        <w:rPr>
          <w:spacing w:val="-2"/>
          <w:sz w:val="28"/>
          <w:szCs w:val="28"/>
        </w:rPr>
        <w:t>Планується і надалі вдосконалювати взаємодію органу місцевого самоврядування та організацій з надання допомоги сім</w:t>
      </w:r>
      <w:r w:rsidRPr="00EE1A3A">
        <w:rPr>
          <w:spacing w:val="-2"/>
          <w:sz w:val="28"/>
          <w:szCs w:val="28"/>
          <w:lang w:val="uk-UA"/>
        </w:rPr>
        <w:t>’</w:t>
      </w:r>
      <w:r w:rsidRPr="00EE1A3A">
        <w:rPr>
          <w:spacing w:val="-2"/>
          <w:sz w:val="28"/>
          <w:szCs w:val="28"/>
        </w:rPr>
        <w:t xml:space="preserve">ям </w:t>
      </w:r>
      <w:r w:rsidRPr="00EE1A3A">
        <w:rPr>
          <w:spacing w:val="-2"/>
          <w:sz w:val="28"/>
          <w:szCs w:val="28"/>
          <w:lang w:val="uk-UA"/>
        </w:rPr>
        <w:t>і</w:t>
      </w:r>
      <w:r w:rsidRPr="00EE1A3A">
        <w:rPr>
          <w:spacing w:val="-2"/>
          <w:sz w:val="28"/>
          <w:szCs w:val="28"/>
        </w:rPr>
        <w:t xml:space="preserve"> дітям, які постраждали від військових дій, надання їм соціальної та психосоціальної підтримки, правової допомоги, зокрема через міждисциплінарні мобільні команди</w:t>
      </w:r>
      <w:r w:rsidRPr="00EE1A3A">
        <w:rPr>
          <w:spacing w:val="-6"/>
          <w:sz w:val="28"/>
          <w:szCs w:val="28"/>
        </w:rPr>
        <w:t xml:space="preserve">, у кожну з яких </w:t>
      </w:r>
      <w:r w:rsidRPr="00EE1A3A">
        <w:rPr>
          <w:sz w:val="28"/>
          <w:szCs w:val="28"/>
        </w:rPr>
        <w:t xml:space="preserve">входить фахівець із соціальної роботи, юрист, психолог </w:t>
      </w:r>
      <w:r w:rsidRPr="00EE1A3A">
        <w:rPr>
          <w:sz w:val="28"/>
          <w:szCs w:val="28"/>
          <w:lang w:val="uk-UA"/>
        </w:rPr>
        <w:t>і</w:t>
      </w:r>
      <w:r w:rsidRPr="00EE1A3A">
        <w:rPr>
          <w:sz w:val="28"/>
          <w:szCs w:val="28"/>
        </w:rPr>
        <w:t xml:space="preserve"> медик.</w:t>
      </w:r>
    </w:p>
    <w:p w14:paraId="77252266" w14:textId="12D793BE" w:rsidR="00F935D4" w:rsidRDefault="00F935D4" w:rsidP="005019E7">
      <w:pPr>
        <w:widowControl w:val="0"/>
        <w:spacing w:after="240"/>
        <w:ind w:firstLine="567"/>
        <w:jc w:val="both"/>
        <w:rPr>
          <w:sz w:val="28"/>
          <w:szCs w:val="28"/>
        </w:rPr>
      </w:pPr>
      <w:r>
        <w:rPr>
          <w:sz w:val="28"/>
          <w:szCs w:val="28"/>
        </w:rPr>
        <w:t xml:space="preserve">У сфері забезпечення рівних прав та можливостей жінок і чоловіків планується проведення моніторингу та узагальнення результатів забезпечення рівних прав і можливостей жінок і чоловіків у </w:t>
      </w:r>
      <w:r w:rsidR="00A3589B">
        <w:rPr>
          <w:sz w:val="28"/>
          <w:szCs w:val="28"/>
        </w:rPr>
        <w:t>різних сферах життя суспільства</w:t>
      </w:r>
      <w:r w:rsidR="00A3589B">
        <w:rPr>
          <w:sz w:val="28"/>
          <w:szCs w:val="28"/>
          <w:lang w:val="uk-UA"/>
        </w:rPr>
        <w:t>,</w:t>
      </w:r>
      <w:r>
        <w:rPr>
          <w:sz w:val="28"/>
          <w:szCs w:val="28"/>
        </w:rPr>
        <w:t xml:space="preserve"> облік випадків дискримінації за ознакою статі, узагальнення інформації про такі випадки, унесення пропозицій щодо їх усунення</w:t>
      </w:r>
      <w:r w:rsidR="008C643B">
        <w:rPr>
          <w:sz w:val="28"/>
          <w:szCs w:val="28"/>
          <w:lang w:val="uk-UA"/>
        </w:rPr>
        <w:t>,</w:t>
      </w:r>
      <w:r>
        <w:rPr>
          <w:sz w:val="28"/>
          <w:szCs w:val="28"/>
        </w:rPr>
        <w:t xml:space="preserve"> </w:t>
      </w:r>
      <w:r>
        <w:rPr>
          <w:sz w:val="28"/>
          <w:szCs w:val="28"/>
          <w:lang w:val="uk-UA"/>
        </w:rPr>
        <w:t>у</w:t>
      </w:r>
      <w:r>
        <w:rPr>
          <w:sz w:val="28"/>
          <w:szCs w:val="28"/>
        </w:rPr>
        <w:t xml:space="preserve">життя заходів для скасування дискримінаційних норм, виявлених за результатами гендерно-правової експертизи регіональних програм </w:t>
      </w:r>
      <w:r>
        <w:rPr>
          <w:sz w:val="28"/>
          <w:szCs w:val="28"/>
          <w:lang w:val="uk-UA"/>
        </w:rPr>
        <w:t xml:space="preserve">і </w:t>
      </w:r>
      <w:r>
        <w:rPr>
          <w:sz w:val="28"/>
          <w:szCs w:val="28"/>
        </w:rPr>
        <w:t>проєктів, протидія домашньому насиллю.</w:t>
      </w:r>
    </w:p>
    <w:p w14:paraId="66A5982A" w14:textId="67C67EBC" w:rsidR="00F935D4" w:rsidRDefault="00F935D4" w:rsidP="005019E7">
      <w:pPr>
        <w:widowControl w:val="0"/>
        <w:jc w:val="both"/>
        <w:rPr>
          <w:b/>
          <w:i/>
          <w:color w:val="000000" w:themeColor="text1"/>
          <w:sz w:val="28"/>
          <w:szCs w:val="28"/>
        </w:rPr>
      </w:pPr>
      <w:r>
        <w:rPr>
          <w:b/>
          <w:i/>
          <w:sz w:val="28"/>
          <w:szCs w:val="28"/>
        </w:rPr>
        <w:t xml:space="preserve">Завдання та сфери реалізації проєктів для досягнення оперативної цілі 4.2. Доступні якісні та цифровізовані публічні </w:t>
      </w:r>
      <w:r w:rsidRPr="00CA47AA">
        <w:rPr>
          <w:b/>
          <w:i/>
          <w:color w:val="000000" w:themeColor="text1"/>
          <w:sz w:val="28"/>
          <w:szCs w:val="28"/>
        </w:rPr>
        <w:t>послуги,</w:t>
      </w:r>
      <w:r w:rsidRPr="00257A62">
        <w:rPr>
          <w:b/>
          <w:i/>
          <w:color w:val="2F5496" w:themeColor="accent5" w:themeShade="BF"/>
          <w:sz w:val="28"/>
          <w:szCs w:val="28"/>
        </w:rPr>
        <w:t xml:space="preserve"> </w:t>
      </w:r>
      <w:r w:rsidRPr="00CA47AA">
        <w:rPr>
          <w:b/>
          <w:i/>
          <w:color w:val="000000" w:themeColor="text1"/>
          <w:sz w:val="28"/>
          <w:szCs w:val="28"/>
        </w:rPr>
        <w:t xml:space="preserve">зокрема </w:t>
      </w:r>
      <w:r w:rsidR="00ED183E">
        <w:rPr>
          <w:b/>
          <w:i/>
          <w:color w:val="000000" w:themeColor="text1"/>
          <w:sz w:val="28"/>
          <w:szCs w:val="28"/>
          <w:lang w:val="uk-UA"/>
        </w:rPr>
        <w:t>і</w:t>
      </w:r>
      <w:r w:rsidRPr="00CA47AA">
        <w:rPr>
          <w:b/>
          <w:i/>
          <w:color w:val="000000" w:themeColor="text1"/>
          <w:sz w:val="28"/>
          <w:szCs w:val="28"/>
        </w:rPr>
        <w:t>з соціального захисту населення:</w:t>
      </w:r>
    </w:p>
    <w:p w14:paraId="3B5B5615" w14:textId="77777777" w:rsidR="00487E85" w:rsidRPr="00487E85" w:rsidRDefault="00487E85" w:rsidP="005019E7">
      <w:pPr>
        <w:widowControl w:val="0"/>
        <w:jc w:val="both"/>
        <w:rPr>
          <w:b/>
          <w:i/>
          <w:color w:val="000000" w:themeColor="text1"/>
          <w:sz w:val="10"/>
          <w:szCs w:val="10"/>
        </w:rPr>
      </w:pP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977"/>
        <w:gridCol w:w="6662"/>
      </w:tblGrid>
      <w:tr w:rsidR="00F935D4" w14:paraId="6C8307EB" w14:textId="77777777" w:rsidTr="00F935D4">
        <w:tc>
          <w:tcPr>
            <w:tcW w:w="2977" w:type="dxa"/>
            <w:shd w:val="clear" w:color="auto" w:fill="E7E6E6"/>
          </w:tcPr>
          <w:p w14:paraId="79CB7FDC" w14:textId="77777777" w:rsidR="00F935D4" w:rsidRPr="00CF04A0" w:rsidRDefault="00F935D4" w:rsidP="005019E7">
            <w:pPr>
              <w:tabs>
                <w:tab w:val="left" w:pos="601"/>
              </w:tabs>
              <w:spacing w:before="40" w:after="40"/>
              <w:ind w:left="57"/>
              <w:jc w:val="center"/>
              <w:rPr>
                <w:i/>
              </w:rPr>
            </w:pPr>
            <w:r w:rsidRPr="00CF04A0">
              <w:rPr>
                <w:b/>
                <w:i/>
              </w:rPr>
              <w:t>Завдання</w:t>
            </w:r>
          </w:p>
        </w:tc>
        <w:tc>
          <w:tcPr>
            <w:tcW w:w="6662" w:type="dxa"/>
            <w:shd w:val="clear" w:color="auto" w:fill="E7E6E6"/>
          </w:tcPr>
          <w:p w14:paraId="0EF51DC0" w14:textId="77777777" w:rsidR="00F935D4" w:rsidRPr="00CF04A0" w:rsidRDefault="00F935D4" w:rsidP="005019E7">
            <w:pPr>
              <w:tabs>
                <w:tab w:val="left" w:pos="601"/>
              </w:tabs>
              <w:spacing w:before="40" w:after="40"/>
              <w:ind w:left="57"/>
              <w:jc w:val="center"/>
              <w:rPr>
                <w:i/>
              </w:rPr>
            </w:pPr>
            <w:r w:rsidRPr="00CF04A0">
              <w:rPr>
                <w:b/>
                <w:i/>
              </w:rPr>
              <w:t>Сфери реалізації проєктів</w:t>
            </w:r>
          </w:p>
        </w:tc>
      </w:tr>
      <w:tr w:rsidR="00F935D4" w14:paraId="56F525F5" w14:textId="77777777" w:rsidTr="00F935D4">
        <w:tc>
          <w:tcPr>
            <w:tcW w:w="2977" w:type="dxa"/>
            <w:shd w:val="clear" w:color="auto" w:fill="auto"/>
          </w:tcPr>
          <w:p w14:paraId="79D3B2E9" w14:textId="77777777" w:rsidR="00F935D4" w:rsidRPr="00B605A1" w:rsidRDefault="00F935D4" w:rsidP="005019E7">
            <w:pPr>
              <w:tabs>
                <w:tab w:val="left" w:pos="601"/>
              </w:tabs>
              <w:ind w:left="57"/>
              <w:jc w:val="center"/>
              <w:rPr>
                <w:i/>
                <w:lang w:val="uk-UA"/>
              </w:rPr>
            </w:pPr>
            <w:r w:rsidRPr="00B605A1">
              <w:rPr>
                <w:i/>
                <w:lang w:val="uk-UA"/>
              </w:rPr>
              <w:t>1</w:t>
            </w:r>
          </w:p>
        </w:tc>
        <w:tc>
          <w:tcPr>
            <w:tcW w:w="6662" w:type="dxa"/>
            <w:shd w:val="clear" w:color="auto" w:fill="auto"/>
          </w:tcPr>
          <w:p w14:paraId="49838E41" w14:textId="77777777" w:rsidR="00F935D4" w:rsidRPr="00B605A1" w:rsidRDefault="00F935D4" w:rsidP="005019E7">
            <w:pPr>
              <w:tabs>
                <w:tab w:val="left" w:pos="601"/>
              </w:tabs>
              <w:ind w:left="57"/>
              <w:jc w:val="center"/>
              <w:rPr>
                <w:i/>
                <w:lang w:val="uk-UA"/>
              </w:rPr>
            </w:pPr>
            <w:r w:rsidRPr="00B605A1">
              <w:rPr>
                <w:i/>
                <w:lang w:val="uk-UA"/>
              </w:rPr>
              <w:t>2</w:t>
            </w:r>
          </w:p>
        </w:tc>
      </w:tr>
      <w:tr w:rsidR="008B21F9" w:rsidRPr="00086242" w14:paraId="57DBA947" w14:textId="77777777" w:rsidTr="0023646A">
        <w:trPr>
          <w:trHeight w:val="2053"/>
        </w:trPr>
        <w:tc>
          <w:tcPr>
            <w:tcW w:w="2977" w:type="dxa"/>
          </w:tcPr>
          <w:p w14:paraId="1364951E" w14:textId="7A0A9EFE" w:rsidR="008C5F44" w:rsidRPr="002332F7" w:rsidRDefault="008B21F9" w:rsidP="008C5F44">
            <w:pPr>
              <w:tabs>
                <w:tab w:val="left" w:pos="601"/>
              </w:tabs>
              <w:ind w:left="57"/>
              <w:rPr>
                <w:b/>
                <w:lang w:val="uk-UA"/>
              </w:rPr>
            </w:pPr>
            <w:r w:rsidRPr="00086242">
              <w:t xml:space="preserve">4.2.1. Розвиток Центру «Віза» </w:t>
            </w:r>
          </w:p>
          <w:p w14:paraId="15BE19BF" w14:textId="4D804BF6" w:rsidR="008B21F9" w:rsidRPr="002332F7" w:rsidRDefault="008B21F9" w:rsidP="005019E7">
            <w:pPr>
              <w:tabs>
                <w:tab w:val="left" w:pos="601"/>
              </w:tabs>
              <w:ind w:left="57"/>
              <w:rPr>
                <w:b/>
                <w:lang w:val="uk-UA"/>
              </w:rPr>
            </w:pPr>
          </w:p>
        </w:tc>
        <w:tc>
          <w:tcPr>
            <w:tcW w:w="6662" w:type="dxa"/>
          </w:tcPr>
          <w:p w14:paraId="38EE83E3" w14:textId="3F012CFB" w:rsidR="008B21F9" w:rsidRPr="00E631D0" w:rsidRDefault="008B21F9" w:rsidP="005019E7">
            <w:pPr>
              <w:tabs>
                <w:tab w:val="left" w:pos="430"/>
              </w:tabs>
              <w:ind w:left="30" w:firstLine="425"/>
              <w:jc w:val="both"/>
              <w:rPr>
                <w:lang w:val="uk-UA"/>
              </w:rPr>
            </w:pPr>
            <w:r w:rsidRPr="00E631D0">
              <w:rPr>
                <w:lang w:val="uk-UA"/>
              </w:rPr>
              <w:t xml:space="preserve">Модернізація офісів </w:t>
            </w:r>
            <w:r w:rsidRPr="00086242">
              <w:rPr>
                <w:lang w:val="uk-UA"/>
              </w:rPr>
              <w:t>і</w:t>
            </w:r>
            <w:r w:rsidRPr="00E631D0">
              <w:rPr>
                <w:lang w:val="uk-UA"/>
              </w:rPr>
              <w:t xml:space="preserve"> сервісів Центру «Віза»</w:t>
            </w:r>
            <w:r w:rsidR="0023646A">
              <w:rPr>
                <w:lang w:val="uk-UA"/>
              </w:rPr>
              <w:t>.</w:t>
            </w:r>
          </w:p>
          <w:p w14:paraId="05D04DA1" w14:textId="5856BFF4" w:rsidR="008B21F9" w:rsidRPr="008B21F9" w:rsidRDefault="008B21F9" w:rsidP="008B21F9">
            <w:pPr>
              <w:tabs>
                <w:tab w:val="left" w:pos="430"/>
              </w:tabs>
              <w:ind w:left="30" w:firstLine="425"/>
              <w:jc w:val="both"/>
            </w:pPr>
            <w:r w:rsidRPr="00086242">
              <w:t xml:space="preserve">Створення підземного офісу для надання «швидких послуг» мешканцям </w:t>
            </w:r>
            <w:r w:rsidR="0023646A">
              <w:rPr>
                <w:lang w:val="uk-UA"/>
              </w:rPr>
              <w:t>Криворізької МТГ</w:t>
            </w:r>
            <w:r w:rsidRPr="00086242">
              <w:t xml:space="preserve"> та </w:t>
            </w:r>
            <w:r w:rsidRPr="00086242">
              <w:rPr>
                <w:lang w:val="uk-UA"/>
              </w:rPr>
              <w:t>ВПО.</w:t>
            </w:r>
          </w:p>
          <w:p w14:paraId="233EC27A" w14:textId="594F59BD" w:rsidR="008B21F9" w:rsidRPr="00086242" w:rsidRDefault="008B21F9" w:rsidP="005019E7">
            <w:pPr>
              <w:tabs>
                <w:tab w:val="left" w:pos="430"/>
              </w:tabs>
              <w:ind w:left="30" w:firstLine="425"/>
              <w:jc w:val="both"/>
            </w:pPr>
            <w:r w:rsidRPr="00086242">
              <w:t>Розробка та упровадження нових видів публічних послуг, у т</w:t>
            </w:r>
            <w:r w:rsidR="0023646A">
              <w:rPr>
                <w:lang w:val="uk-UA"/>
              </w:rPr>
              <w:t xml:space="preserve">ому числі </w:t>
            </w:r>
            <w:r w:rsidRPr="00086242">
              <w:t>адміністративних</w:t>
            </w:r>
            <w:r w:rsidRPr="00086242">
              <w:rPr>
                <w:lang w:val="uk-UA"/>
              </w:rPr>
              <w:t>.</w:t>
            </w:r>
          </w:p>
          <w:p w14:paraId="7C9E16BF" w14:textId="208AEE12" w:rsidR="008B21F9" w:rsidRPr="008B21F9" w:rsidRDefault="008B21F9" w:rsidP="007D5CD8">
            <w:pPr>
              <w:tabs>
                <w:tab w:val="left" w:pos="430"/>
              </w:tabs>
              <w:ind w:left="30" w:firstLine="425"/>
              <w:jc w:val="both"/>
            </w:pPr>
            <w:r w:rsidRPr="00086242">
              <w:t>Розвиток електронних послуг у Центрі «Віза», у т</w:t>
            </w:r>
            <w:r>
              <w:rPr>
                <w:lang w:val="uk-UA"/>
              </w:rPr>
              <w:t>ому числі</w:t>
            </w:r>
            <w:r w:rsidRPr="00086242">
              <w:t xml:space="preserve"> із заст</w:t>
            </w:r>
            <w:r>
              <w:t xml:space="preserve">осуванням </w:t>
            </w:r>
            <w:r w:rsidR="007D5CD8">
              <w:rPr>
                <w:lang w:val="uk-UA"/>
              </w:rPr>
              <w:t>ШІ</w:t>
            </w:r>
          </w:p>
        </w:tc>
      </w:tr>
      <w:tr w:rsidR="00F935D4" w:rsidRPr="0023646A" w14:paraId="07B7D3F4" w14:textId="77777777" w:rsidTr="00F935D4">
        <w:trPr>
          <w:trHeight w:val="585"/>
        </w:trPr>
        <w:tc>
          <w:tcPr>
            <w:tcW w:w="2977" w:type="dxa"/>
          </w:tcPr>
          <w:p w14:paraId="20F9E76E" w14:textId="224F0DFD" w:rsidR="00F935D4" w:rsidRPr="00086242" w:rsidRDefault="00F935D4" w:rsidP="008B21F9">
            <w:pPr>
              <w:tabs>
                <w:tab w:val="left" w:pos="601"/>
              </w:tabs>
              <w:ind w:left="57"/>
              <w:rPr>
                <w:sz w:val="22"/>
                <w:szCs w:val="22"/>
                <w:lang w:val="uk-UA"/>
              </w:rPr>
            </w:pPr>
            <w:r w:rsidRPr="00086242">
              <w:t>4.2.2</w:t>
            </w:r>
            <w:r w:rsidRPr="00086242">
              <w:rPr>
                <w:lang w:val="uk-UA"/>
              </w:rPr>
              <w:t>.</w:t>
            </w:r>
            <w:r w:rsidRPr="00086242">
              <w:t xml:space="preserve"> Удосконалення офісів реєстрації </w:t>
            </w:r>
            <w:r w:rsidR="00487E85" w:rsidRPr="00086242">
              <w:t>нерухо</w:t>
            </w:r>
            <w:r w:rsidR="00487E85">
              <w:rPr>
                <w:lang w:val="uk-UA"/>
              </w:rPr>
              <w:t>-</w:t>
            </w:r>
            <w:r w:rsidR="00487E85" w:rsidRPr="00086242">
              <w:t>мості та бізнесу</w:t>
            </w:r>
          </w:p>
        </w:tc>
        <w:tc>
          <w:tcPr>
            <w:tcW w:w="6662" w:type="dxa"/>
          </w:tcPr>
          <w:p w14:paraId="67AC88F1" w14:textId="572F33BD" w:rsidR="0023646A" w:rsidRDefault="00F935D4" w:rsidP="0023646A">
            <w:pPr>
              <w:tabs>
                <w:tab w:val="left" w:pos="321"/>
              </w:tabs>
              <w:ind w:left="30" w:firstLine="425"/>
              <w:jc w:val="both"/>
              <w:rPr>
                <w:lang w:val="uk-UA"/>
              </w:rPr>
            </w:pPr>
            <w:r w:rsidRPr="00086242">
              <w:rPr>
                <w:lang w:val="uk-UA"/>
              </w:rPr>
              <w:t xml:space="preserve">Створення «офісу реєстрації бізнесу </w:t>
            </w:r>
            <w:r>
              <w:rPr>
                <w:lang w:val="uk-UA"/>
              </w:rPr>
              <w:t>й</w:t>
            </w:r>
            <w:r w:rsidR="008B21F9">
              <w:rPr>
                <w:lang w:val="uk-UA"/>
              </w:rPr>
              <w:t xml:space="preserve"> нерухомості» в укритті</w:t>
            </w:r>
            <w:r w:rsidR="0023646A" w:rsidRPr="0023646A">
              <w:rPr>
                <w:lang w:val="uk-UA"/>
              </w:rPr>
              <w:t xml:space="preserve"> </w:t>
            </w:r>
          </w:p>
          <w:p w14:paraId="2CCE76FF" w14:textId="3453D8D7" w:rsidR="00F935D4" w:rsidRPr="008B21F9" w:rsidRDefault="00F935D4" w:rsidP="0023646A">
            <w:pPr>
              <w:tabs>
                <w:tab w:val="left" w:pos="321"/>
              </w:tabs>
              <w:ind w:left="30" w:firstLine="425"/>
              <w:jc w:val="both"/>
              <w:rPr>
                <w:lang w:val="uk-UA"/>
              </w:rPr>
            </w:pPr>
          </w:p>
        </w:tc>
      </w:tr>
      <w:tr w:rsidR="008B21F9" w14:paraId="37E98D62" w14:textId="77777777" w:rsidTr="008B21F9">
        <w:trPr>
          <w:trHeight w:val="70"/>
        </w:trPr>
        <w:tc>
          <w:tcPr>
            <w:tcW w:w="2977" w:type="dxa"/>
          </w:tcPr>
          <w:p w14:paraId="6AA7CD50" w14:textId="7A14E047" w:rsidR="008B21F9" w:rsidRPr="008B21F9" w:rsidRDefault="008B21F9" w:rsidP="008B21F9">
            <w:pPr>
              <w:tabs>
                <w:tab w:val="left" w:pos="601"/>
              </w:tabs>
              <w:ind w:left="57"/>
              <w:jc w:val="center"/>
              <w:rPr>
                <w:i/>
                <w:color w:val="000000"/>
                <w:lang w:val="uk-UA"/>
              </w:rPr>
            </w:pPr>
            <w:r w:rsidRPr="0023646A">
              <w:rPr>
                <w:lang w:val="uk-UA"/>
              </w:rPr>
              <w:br w:type="page"/>
            </w:r>
            <w:r>
              <w:rPr>
                <w:i/>
                <w:color w:val="000000"/>
                <w:lang w:val="uk-UA"/>
              </w:rPr>
              <w:t>1</w:t>
            </w:r>
          </w:p>
        </w:tc>
        <w:tc>
          <w:tcPr>
            <w:tcW w:w="6662" w:type="dxa"/>
          </w:tcPr>
          <w:p w14:paraId="427C5C31" w14:textId="3BD9B4B8" w:rsidR="008B21F9" w:rsidRPr="008B21F9" w:rsidRDefault="008B21F9" w:rsidP="008B21F9">
            <w:pPr>
              <w:pBdr>
                <w:top w:val="nil"/>
                <w:left w:val="nil"/>
                <w:bottom w:val="nil"/>
                <w:right w:val="nil"/>
                <w:between w:val="nil"/>
              </w:pBdr>
              <w:tabs>
                <w:tab w:val="left" w:pos="430"/>
              </w:tabs>
              <w:ind w:left="30" w:firstLine="425"/>
              <w:jc w:val="center"/>
              <w:rPr>
                <w:i/>
                <w:lang w:val="uk-UA"/>
              </w:rPr>
            </w:pPr>
            <w:r>
              <w:rPr>
                <w:i/>
                <w:lang w:val="uk-UA"/>
              </w:rPr>
              <w:t>2</w:t>
            </w:r>
          </w:p>
        </w:tc>
      </w:tr>
      <w:tr w:rsidR="008B21F9" w14:paraId="6DCDC550" w14:textId="77777777" w:rsidTr="00F935D4">
        <w:trPr>
          <w:trHeight w:val="585"/>
        </w:trPr>
        <w:tc>
          <w:tcPr>
            <w:tcW w:w="2977" w:type="dxa"/>
          </w:tcPr>
          <w:p w14:paraId="15A2F370" w14:textId="369F3E30" w:rsidR="008B21F9" w:rsidRDefault="008B21F9" w:rsidP="005019E7">
            <w:pPr>
              <w:tabs>
                <w:tab w:val="left" w:pos="601"/>
              </w:tabs>
              <w:ind w:left="57"/>
              <w:rPr>
                <w:color w:val="000000"/>
              </w:rPr>
            </w:pPr>
          </w:p>
        </w:tc>
        <w:tc>
          <w:tcPr>
            <w:tcW w:w="6662" w:type="dxa"/>
          </w:tcPr>
          <w:p w14:paraId="6D5A3243" w14:textId="77777777" w:rsidR="00487E85" w:rsidRDefault="00487E85" w:rsidP="008B21F9">
            <w:pPr>
              <w:tabs>
                <w:tab w:val="left" w:pos="321"/>
              </w:tabs>
              <w:ind w:left="30" w:firstLine="425"/>
              <w:jc w:val="both"/>
              <w:rPr>
                <w:lang w:val="uk-UA"/>
              </w:rPr>
            </w:pPr>
            <w:r w:rsidRPr="0023646A">
              <w:rPr>
                <w:lang w:val="uk-UA"/>
              </w:rPr>
              <w:t>Модернізація спеціальних приміщень для зберігання реєстраційних справ</w:t>
            </w:r>
            <w:r w:rsidRPr="00086242">
              <w:rPr>
                <w:lang w:val="uk-UA"/>
              </w:rPr>
              <w:t>.</w:t>
            </w:r>
          </w:p>
          <w:p w14:paraId="4489040D" w14:textId="0D396166" w:rsidR="008B21F9" w:rsidRPr="00086242" w:rsidRDefault="008B21F9" w:rsidP="008B21F9">
            <w:pPr>
              <w:tabs>
                <w:tab w:val="left" w:pos="321"/>
              </w:tabs>
              <w:ind w:left="30" w:firstLine="425"/>
              <w:jc w:val="both"/>
            </w:pPr>
            <w:r w:rsidRPr="00086242">
              <w:rPr>
                <w:lang w:val="uk-UA"/>
              </w:rPr>
              <w:lastRenderedPageBreak/>
              <w:t>Оновлення</w:t>
            </w:r>
            <w:r w:rsidRPr="00086242">
              <w:t xml:space="preserve"> Модуля для ведення реєстру реєстраційних справ у сфері державної реєстрації речових прав на нерухоме майно та юридичних осіб, фізичних осіб-підприємців</w:t>
            </w:r>
            <w:r w:rsidRPr="00086242">
              <w:rPr>
                <w:lang w:val="uk-UA"/>
              </w:rPr>
              <w:t>.</w:t>
            </w:r>
          </w:p>
          <w:p w14:paraId="576D3087" w14:textId="4EF1CC38" w:rsidR="008B21F9" w:rsidRPr="00086242" w:rsidRDefault="008B21F9" w:rsidP="008B21F9">
            <w:pPr>
              <w:tabs>
                <w:tab w:val="left" w:pos="321"/>
              </w:tabs>
              <w:ind w:left="30" w:firstLine="425"/>
              <w:jc w:val="both"/>
            </w:pPr>
            <w:r w:rsidRPr="00086242">
              <w:t>Запровадження механізму автоматичного заповнення заяв у сфері реєстрації б</w:t>
            </w:r>
            <w:r w:rsidR="00BE2181">
              <w:t xml:space="preserve">ізнесу із застосуванням </w:t>
            </w:r>
            <w:r w:rsidR="000B7768">
              <w:rPr>
                <w:lang w:val="uk-UA"/>
              </w:rPr>
              <w:t>ШІ</w:t>
            </w:r>
            <w:r w:rsidRPr="00086242">
              <w:rPr>
                <w:lang w:val="uk-UA"/>
              </w:rPr>
              <w:t>.</w:t>
            </w:r>
          </w:p>
          <w:p w14:paraId="2761CBA2" w14:textId="12EB81AA" w:rsidR="008B21F9" w:rsidRDefault="008B21F9" w:rsidP="008B21F9">
            <w:pPr>
              <w:pBdr>
                <w:top w:val="nil"/>
                <w:left w:val="nil"/>
                <w:bottom w:val="nil"/>
                <w:right w:val="nil"/>
                <w:between w:val="nil"/>
              </w:pBdr>
              <w:tabs>
                <w:tab w:val="left" w:pos="430"/>
              </w:tabs>
              <w:ind w:left="30" w:firstLine="425"/>
              <w:jc w:val="both"/>
            </w:pPr>
            <w:r w:rsidRPr="00086242">
              <w:t>Забезпечення безбар</w:t>
            </w:r>
            <w:r>
              <w:rPr>
                <w:lang w:val="uk-UA"/>
              </w:rPr>
              <w:t>’</w:t>
            </w:r>
            <w:r w:rsidRPr="00086242">
              <w:t xml:space="preserve">єрності, у </w:t>
            </w:r>
            <w:r>
              <w:rPr>
                <w:lang w:val="uk-UA"/>
              </w:rPr>
              <w:t>тому числі</w:t>
            </w:r>
            <w:r w:rsidRPr="00086242">
              <w:t xml:space="preserve"> інформаційної, в наданні послуг у сфері реєстрації бізнесу та нерухомості</w:t>
            </w:r>
          </w:p>
        </w:tc>
      </w:tr>
      <w:tr w:rsidR="00F935D4" w14:paraId="6C6718F7" w14:textId="77777777" w:rsidTr="00F935D4">
        <w:trPr>
          <w:trHeight w:val="585"/>
        </w:trPr>
        <w:tc>
          <w:tcPr>
            <w:tcW w:w="2977" w:type="dxa"/>
          </w:tcPr>
          <w:p w14:paraId="324AFDC6" w14:textId="77777777" w:rsidR="00F935D4" w:rsidRDefault="00F935D4" w:rsidP="005019E7">
            <w:pPr>
              <w:tabs>
                <w:tab w:val="left" w:pos="601"/>
              </w:tabs>
              <w:ind w:left="57"/>
              <w:rPr>
                <w:color w:val="000000"/>
              </w:rPr>
            </w:pPr>
            <w:r>
              <w:rPr>
                <w:color w:val="000000"/>
              </w:rPr>
              <w:lastRenderedPageBreak/>
              <w:t>4.2</w:t>
            </w:r>
            <w:r w:rsidRPr="002F2DE2">
              <w:t xml:space="preserve">.3. Формування </w:t>
            </w:r>
            <w:r>
              <w:rPr>
                <w:color w:val="000000"/>
              </w:rPr>
              <w:t>системи, модернізація наявних і впровадження нових видів соціальних послуг з урахуванням гендерних особливостей</w:t>
            </w:r>
          </w:p>
        </w:tc>
        <w:tc>
          <w:tcPr>
            <w:tcW w:w="6662" w:type="dxa"/>
          </w:tcPr>
          <w:p w14:paraId="01F66F5F" w14:textId="77777777" w:rsidR="00F935D4" w:rsidRDefault="00F935D4" w:rsidP="005019E7">
            <w:pPr>
              <w:pBdr>
                <w:top w:val="nil"/>
                <w:left w:val="nil"/>
                <w:bottom w:val="nil"/>
                <w:right w:val="nil"/>
                <w:between w:val="nil"/>
              </w:pBdr>
              <w:tabs>
                <w:tab w:val="left" w:pos="430"/>
              </w:tabs>
              <w:ind w:left="30" w:firstLine="425"/>
              <w:jc w:val="both"/>
            </w:pPr>
            <w:r>
              <w:t>Модернізація наявних і запровадження нових видів соціальних послуг з урахуванням гендерних особливостей.</w:t>
            </w:r>
          </w:p>
          <w:p w14:paraId="661B4C34" w14:textId="77777777" w:rsidR="00F935D4" w:rsidRDefault="00F935D4" w:rsidP="005019E7">
            <w:pPr>
              <w:pBdr>
                <w:top w:val="nil"/>
                <w:left w:val="nil"/>
                <w:bottom w:val="nil"/>
                <w:right w:val="nil"/>
                <w:between w:val="nil"/>
              </w:pBdr>
              <w:tabs>
                <w:tab w:val="left" w:pos="430"/>
              </w:tabs>
              <w:ind w:left="30" w:firstLine="425"/>
              <w:jc w:val="both"/>
            </w:pPr>
            <w:r>
              <w:t>Підтримка центрів раннього втручання для дітей до трьох років.</w:t>
            </w:r>
          </w:p>
          <w:p w14:paraId="404745AD" w14:textId="77777777" w:rsidR="00F935D4" w:rsidRDefault="00F935D4" w:rsidP="005019E7">
            <w:pPr>
              <w:pBdr>
                <w:top w:val="nil"/>
                <w:left w:val="nil"/>
                <w:bottom w:val="nil"/>
                <w:right w:val="nil"/>
                <w:between w:val="nil"/>
              </w:pBdr>
              <w:tabs>
                <w:tab w:val="left" w:pos="430"/>
              </w:tabs>
              <w:ind w:left="30" w:firstLine="425"/>
              <w:jc w:val="both"/>
            </w:pPr>
            <w:r>
              <w:t>Забезпечення соціального захисту дітей, зокрема, дітей-сиріт, дітей, позбавлених батьківського піклування, та дітей, які перебувають у складних життєвих обставинах.</w:t>
            </w:r>
          </w:p>
          <w:p w14:paraId="0948E614" w14:textId="77777777" w:rsidR="00F935D4" w:rsidRDefault="00F935D4" w:rsidP="005019E7">
            <w:pPr>
              <w:pBdr>
                <w:top w:val="nil"/>
                <w:left w:val="nil"/>
                <w:bottom w:val="nil"/>
                <w:right w:val="nil"/>
                <w:between w:val="nil"/>
              </w:pBdr>
              <w:tabs>
                <w:tab w:val="left" w:pos="430"/>
              </w:tabs>
              <w:ind w:left="30" w:firstLine="425"/>
              <w:jc w:val="both"/>
            </w:pPr>
            <w:r>
              <w:t xml:space="preserve">Професійне навчання населення </w:t>
            </w:r>
            <w:r>
              <w:rPr>
                <w:lang w:val="uk-UA"/>
              </w:rPr>
              <w:t>і</w:t>
            </w:r>
            <w:r>
              <w:t>з числа соціально вразливих груп професіям, затребуван</w:t>
            </w:r>
            <w:r>
              <w:rPr>
                <w:lang w:val="uk-UA"/>
              </w:rPr>
              <w:t>им</w:t>
            </w:r>
            <w:r>
              <w:t xml:space="preserve"> на ринку праці.</w:t>
            </w:r>
          </w:p>
          <w:p w14:paraId="4CAF33C7" w14:textId="77777777" w:rsidR="00F935D4" w:rsidRDefault="00F935D4" w:rsidP="005019E7">
            <w:pPr>
              <w:pBdr>
                <w:top w:val="nil"/>
                <w:left w:val="nil"/>
                <w:bottom w:val="nil"/>
                <w:right w:val="nil"/>
                <w:between w:val="nil"/>
              </w:pBdr>
              <w:tabs>
                <w:tab w:val="left" w:pos="430"/>
              </w:tabs>
              <w:ind w:left="30" w:firstLine="425"/>
              <w:jc w:val="both"/>
            </w:pPr>
            <w:r>
              <w:t>Надання психосоціальної підтримки для людей, які постраждали від війни.</w:t>
            </w:r>
          </w:p>
          <w:p w14:paraId="78624111" w14:textId="77777777" w:rsidR="00F935D4" w:rsidRDefault="00F935D4" w:rsidP="005019E7">
            <w:pPr>
              <w:pBdr>
                <w:top w:val="nil"/>
                <w:left w:val="nil"/>
                <w:bottom w:val="nil"/>
                <w:right w:val="nil"/>
                <w:between w:val="nil"/>
              </w:pBdr>
              <w:tabs>
                <w:tab w:val="left" w:pos="430"/>
              </w:tabs>
              <w:ind w:left="30" w:firstLine="425"/>
              <w:jc w:val="both"/>
            </w:pPr>
            <w:r>
              <w:rPr>
                <w:lang w:val="uk-UA"/>
              </w:rPr>
              <w:t>У</w:t>
            </w:r>
            <w:r>
              <w:t>провадження системи електронного отримання документів і забезпечення можливості звернення за послугами у сфері соціального захисту через онлайн-сервіси</w:t>
            </w:r>
          </w:p>
        </w:tc>
      </w:tr>
      <w:tr w:rsidR="00B605A1" w14:paraId="4FFF937F" w14:textId="77777777" w:rsidTr="00597D70">
        <w:trPr>
          <w:trHeight w:val="1553"/>
        </w:trPr>
        <w:tc>
          <w:tcPr>
            <w:tcW w:w="2977" w:type="dxa"/>
          </w:tcPr>
          <w:p w14:paraId="3DCE995F" w14:textId="77777777" w:rsidR="00B605A1" w:rsidRPr="009E4045" w:rsidRDefault="00B605A1" w:rsidP="005019E7">
            <w:pPr>
              <w:tabs>
                <w:tab w:val="left" w:pos="601"/>
              </w:tabs>
              <w:ind w:left="57"/>
              <w:rPr>
                <w:b/>
              </w:rPr>
            </w:pPr>
            <w:r w:rsidRPr="009E4045">
              <w:rPr>
                <w:color w:val="000000"/>
              </w:rPr>
              <w:t xml:space="preserve">4.2.4. Забезпечення гендерної рівності та протидія домашньому </w:t>
            </w:r>
          </w:p>
          <w:p w14:paraId="4A35BC3B" w14:textId="39DEA728" w:rsidR="00B605A1" w:rsidRPr="009E4045" w:rsidRDefault="00B605A1" w:rsidP="005019E7">
            <w:pPr>
              <w:tabs>
                <w:tab w:val="left" w:pos="601"/>
              </w:tabs>
              <w:ind w:left="57"/>
              <w:rPr>
                <w:b/>
              </w:rPr>
            </w:pPr>
            <w:r>
              <w:rPr>
                <w:color w:val="000000"/>
              </w:rPr>
              <w:t>насильству або</w:t>
            </w:r>
            <w:r w:rsidRPr="009E4045">
              <w:rPr>
                <w:color w:val="000000"/>
              </w:rPr>
              <w:t xml:space="preserve"> насиль</w:t>
            </w:r>
            <w:r>
              <w:rPr>
                <w:color w:val="000000"/>
                <w:lang w:val="uk-UA"/>
              </w:rPr>
              <w:t>-</w:t>
            </w:r>
            <w:r w:rsidRPr="009E4045">
              <w:rPr>
                <w:color w:val="000000"/>
              </w:rPr>
              <w:t>ству за ознакою статі</w:t>
            </w:r>
          </w:p>
        </w:tc>
        <w:tc>
          <w:tcPr>
            <w:tcW w:w="6662" w:type="dxa"/>
          </w:tcPr>
          <w:p w14:paraId="0A83110F" w14:textId="6AE174BB" w:rsidR="00B605A1" w:rsidRDefault="00597D70" w:rsidP="005019E7">
            <w:pPr>
              <w:pBdr>
                <w:top w:val="nil"/>
                <w:left w:val="nil"/>
                <w:bottom w:val="nil"/>
                <w:right w:val="nil"/>
                <w:between w:val="nil"/>
              </w:pBdr>
              <w:tabs>
                <w:tab w:val="left" w:pos="430"/>
              </w:tabs>
              <w:ind w:left="30" w:firstLine="425"/>
              <w:jc w:val="both"/>
            </w:pPr>
            <w:r>
              <w:rPr>
                <w:lang w:val="uk-UA"/>
              </w:rPr>
              <w:t>У</w:t>
            </w:r>
            <w:r w:rsidR="00B605A1">
              <w:rPr>
                <w:lang w:val="uk-UA"/>
              </w:rPr>
              <w:t>провадження заходів із з</w:t>
            </w:r>
            <w:r w:rsidR="00B605A1">
              <w:t>абезпечення гендерної рівності.</w:t>
            </w:r>
          </w:p>
          <w:p w14:paraId="613215F5" w14:textId="77777777" w:rsidR="00B605A1" w:rsidRDefault="00B605A1" w:rsidP="005019E7">
            <w:pPr>
              <w:pBdr>
                <w:top w:val="nil"/>
                <w:left w:val="nil"/>
                <w:bottom w:val="nil"/>
                <w:right w:val="nil"/>
                <w:between w:val="nil"/>
              </w:pBdr>
              <w:tabs>
                <w:tab w:val="left" w:pos="430"/>
              </w:tabs>
              <w:ind w:left="30" w:firstLine="425"/>
              <w:jc w:val="both"/>
            </w:pPr>
            <w:r>
              <w:t xml:space="preserve">Протидія домашньому насильству. </w:t>
            </w:r>
          </w:p>
          <w:p w14:paraId="1FE8B594" w14:textId="77777777" w:rsidR="00B605A1" w:rsidRDefault="00B605A1" w:rsidP="005019E7">
            <w:pPr>
              <w:pBdr>
                <w:top w:val="nil"/>
                <w:left w:val="nil"/>
                <w:bottom w:val="nil"/>
                <w:right w:val="nil"/>
                <w:between w:val="nil"/>
              </w:pBdr>
              <w:tabs>
                <w:tab w:val="left" w:pos="430"/>
              </w:tabs>
              <w:ind w:left="30" w:firstLine="425"/>
              <w:jc w:val="both"/>
              <w:rPr>
                <w:strike/>
                <w:color w:val="000000"/>
              </w:rPr>
            </w:pPr>
            <w:r>
              <w:t>Функціонування мобільних бригад соціально-</w:t>
            </w:r>
            <w:r>
              <w:rPr>
                <w:lang w:val="uk-UA"/>
              </w:rPr>
              <w:t>психологіч-</w:t>
            </w:r>
          </w:p>
          <w:p w14:paraId="598149F8" w14:textId="3D8AA550" w:rsidR="00B605A1" w:rsidRDefault="00B605A1" w:rsidP="00597D70">
            <w:pPr>
              <w:pBdr>
                <w:top w:val="nil"/>
                <w:left w:val="nil"/>
                <w:bottom w:val="nil"/>
                <w:right w:val="nil"/>
                <w:between w:val="nil"/>
              </w:pBdr>
              <w:tabs>
                <w:tab w:val="left" w:pos="430"/>
              </w:tabs>
              <w:ind w:left="30"/>
              <w:jc w:val="both"/>
              <w:rPr>
                <w:strike/>
                <w:color w:val="000000"/>
              </w:rPr>
            </w:pPr>
            <w:r>
              <w:t>ної допомоги постраждалим від домашнього насильства та насильства за ознакою статі</w:t>
            </w:r>
          </w:p>
        </w:tc>
      </w:tr>
      <w:tr w:rsidR="00F935D4" w14:paraId="1FBE7836" w14:textId="77777777" w:rsidTr="00F935D4">
        <w:trPr>
          <w:trHeight w:val="260"/>
        </w:trPr>
        <w:tc>
          <w:tcPr>
            <w:tcW w:w="2977" w:type="dxa"/>
          </w:tcPr>
          <w:p w14:paraId="5B4A682B" w14:textId="1C7C51E0" w:rsidR="00F935D4" w:rsidRPr="009E4045" w:rsidRDefault="00F935D4" w:rsidP="00D81622">
            <w:pPr>
              <w:tabs>
                <w:tab w:val="left" w:pos="601"/>
              </w:tabs>
              <w:ind w:left="57"/>
              <w:rPr>
                <w:b/>
              </w:rPr>
            </w:pPr>
            <w:r w:rsidRPr="009E4045">
              <w:rPr>
                <w:color w:val="000000"/>
              </w:rPr>
              <w:t xml:space="preserve">4.2.5. Інтеграція ВПО у соціально-економічне середовище </w:t>
            </w:r>
            <w:r w:rsidR="00D81622">
              <w:rPr>
                <w:color w:val="000000"/>
                <w:lang w:val="uk-UA"/>
              </w:rPr>
              <w:t>Криворізької МТГ</w:t>
            </w:r>
            <w:r w:rsidRPr="009E4045">
              <w:rPr>
                <w:color w:val="000000"/>
              </w:rPr>
              <w:t>, забезпечення зайнятості та самозайнятості</w:t>
            </w:r>
          </w:p>
        </w:tc>
        <w:tc>
          <w:tcPr>
            <w:tcW w:w="6662" w:type="dxa"/>
          </w:tcPr>
          <w:p w14:paraId="508B1C4D" w14:textId="77777777" w:rsidR="00F935D4" w:rsidRDefault="00F935D4" w:rsidP="005019E7">
            <w:pPr>
              <w:pBdr>
                <w:top w:val="nil"/>
                <w:left w:val="nil"/>
                <w:bottom w:val="nil"/>
                <w:right w:val="nil"/>
                <w:between w:val="nil"/>
              </w:pBdr>
              <w:tabs>
                <w:tab w:val="left" w:pos="430"/>
              </w:tabs>
              <w:ind w:left="30" w:firstLine="425"/>
              <w:jc w:val="both"/>
            </w:pPr>
            <w:r>
              <w:t>Інтеграція ВПО у соціально-економічне середовище громади.</w:t>
            </w:r>
          </w:p>
          <w:p w14:paraId="03C99848" w14:textId="77777777" w:rsidR="00F935D4" w:rsidRDefault="00F935D4" w:rsidP="005019E7">
            <w:pPr>
              <w:pBdr>
                <w:top w:val="nil"/>
                <w:left w:val="nil"/>
                <w:bottom w:val="nil"/>
                <w:right w:val="nil"/>
                <w:between w:val="nil"/>
              </w:pBdr>
              <w:tabs>
                <w:tab w:val="left" w:pos="430"/>
              </w:tabs>
              <w:ind w:left="30" w:firstLine="425"/>
              <w:jc w:val="both"/>
            </w:pPr>
            <w:r>
              <w:t>Забезпечення зайнятості та самозайнятості ВПО.</w:t>
            </w:r>
          </w:p>
          <w:p w14:paraId="67E3C19E" w14:textId="77777777" w:rsidR="00F935D4" w:rsidRDefault="00F935D4" w:rsidP="005019E7">
            <w:pPr>
              <w:pBdr>
                <w:top w:val="nil"/>
                <w:left w:val="nil"/>
                <w:bottom w:val="nil"/>
                <w:right w:val="nil"/>
                <w:between w:val="nil"/>
              </w:pBdr>
              <w:tabs>
                <w:tab w:val="left" w:pos="430"/>
              </w:tabs>
              <w:ind w:left="30" w:firstLine="425"/>
              <w:jc w:val="both"/>
            </w:pPr>
            <w:r>
              <w:t>Доступне житло для ВПО.</w:t>
            </w:r>
          </w:p>
          <w:p w14:paraId="2787C4D5" w14:textId="77777777" w:rsidR="00F935D4" w:rsidRDefault="00F935D4" w:rsidP="005019E7">
            <w:pPr>
              <w:pBdr>
                <w:top w:val="nil"/>
                <w:left w:val="nil"/>
                <w:bottom w:val="nil"/>
                <w:right w:val="nil"/>
                <w:between w:val="nil"/>
              </w:pBdr>
              <w:tabs>
                <w:tab w:val="left" w:pos="430"/>
              </w:tabs>
              <w:ind w:left="30" w:firstLine="425"/>
              <w:jc w:val="both"/>
            </w:pPr>
            <w:r>
              <w:t xml:space="preserve">Реалізація заходів з реабілітації та реадаптації ВПО </w:t>
            </w:r>
            <w:r>
              <w:rPr>
                <w:lang w:val="uk-UA"/>
              </w:rPr>
              <w:t>і</w:t>
            </w:r>
            <w:r>
              <w:t xml:space="preserve"> ветеранів (фізична, медична, психологічна реабілітація та соціальна, професійна реадаптація).</w:t>
            </w:r>
          </w:p>
          <w:p w14:paraId="1E96F194" w14:textId="6DDC2ABD" w:rsidR="00F935D4" w:rsidRDefault="00F935D4" w:rsidP="005019E7">
            <w:pPr>
              <w:pBdr>
                <w:top w:val="nil"/>
                <w:left w:val="nil"/>
                <w:bottom w:val="nil"/>
                <w:right w:val="nil"/>
                <w:between w:val="nil"/>
              </w:pBdr>
              <w:tabs>
                <w:tab w:val="left" w:pos="430"/>
              </w:tabs>
              <w:ind w:left="30" w:firstLine="425"/>
              <w:jc w:val="both"/>
            </w:pPr>
            <w:r>
              <w:t xml:space="preserve">Створення та розвиток Центру підтримки ВПО </w:t>
            </w:r>
            <w:r>
              <w:rPr>
                <w:lang w:val="uk-UA"/>
              </w:rPr>
              <w:t>у</w:t>
            </w:r>
            <w:r>
              <w:t xml:space="preserve"> </w:t>
            </w:r>
            <w:r w:rsidR="0053389F">
              <w:t>Криворізькій</w:t>
            </w:r>
            <w:r w:rsidR="0053389F" w:rsidRPr="0053389F">
              <w:t xml:space="preserve"> МТГ</w:t>
            </w:r>
          </w:p>
        </w:tc>
      </w:tr>
      <w:tr w:rsidR="00F935D4" w14:paraId="44B93144" w14:textId="77777777" w:rsidTr="00F935D4">
        <w:trPr>
          <w:trHeight w:val="513"/>
        </w:trPr>
        <w:tc>
          <w:tcPr>
            <w:tcW w:w="2977" w:type="dxa"/>
          </w:tcPr>
          <w:p w14:paraId="691660FE" w14:textId="7DC91112" w:rsidR="00F935D4" w:rsidRPr="00B91319" w:rsidRDefault="00F935D4" w:rsidP="005019E7">
            <w:pPr>
              <w:tabs>
                <w:tab w:val="left" w:pos="601"/>
              </w:tabs>
              <w:ind w:left="57"/>
            </w:pPr>
            <w:r w:rsidRPr="00B91319">
              <w:t xml:space="preserve">4.2.6. </w:t>
            </w:r>
            <w:r w:rsidRPr="000059B5">
              <w:t>Інтеграція в соціа</w:t>
            </w:r>
            <w:r w:rsidR="000059B5">
              <w:rPr>
                <w:lang w:val="uk-UA"/>
              </w:rPr>
              <w:t>-</w:t>
            </w:r>
            <w:r w:rsidRPr="000059B5">
              <w:t xml:space="preserve">льно-економічне життя </w:t>
            </w:r>
            <w:r w:rsidR="000059B5" w:rsidRPr="000059B5">
              <w:t>Криворізької МТГ</w:t>
            </w:r>
            <w:r w:rsidRPr="000059B5">
              <w:t xml:space="preserve"> та посилення соціальної захищеності ветеранів війни, членів їх сімей та </w:t>
            </w:r>
            <w:r w:rsidRPr="000059B5">
              <w:rPr>
                <w:spacing w:val="-8"/>
              </w:rPr>
              <w:t>інших категорій населення</w:t>
            </w:r>
          </w:p>
        </w:tc>
        <w:tc>
          <w:tcPr>
            <w:tcW w:w="6662" w:type="dxa"/>
          </w:tcPr>
          <w:p w14:paraId="1A93E504" w14:textId="77777777" w:rsidR="00F935D4" w:rsidRPr="00357AE7" w:rsidRDefault="00F935D4" w:rsidP="005019E7">
            <w:pPr>
              <w:pBdr>
                <w:top w:val="nil"/>
                <w:left w:val="nil"/>
                <w:bottom w:val="nil"/>
                <w:right w:val="nil"/>
                <w:between w:val="nil"/>
              </w:pBdr>
              <w:tabs>
                <w:tab w:val="left" w:pos="321"/>
              </w:tabs>
              <w:ind w:left="30" w:firstLine="425"/>
              <w:jc w:val="both"/>
            </w:pPr>
            <w:r w:rsidRPr="00357AE7">
              <w:t>Підтримка ветеранів війни та членів їх сімей.</w:t>
            </w:r>
          </w:p>
          <w:p w14:paraId="36C57DC8" w14:textId="77777777" w:rsidR="00F935D4" w:rsidRPr="00357AE7" w:rsidRDefault="00F935D4" w:rsidP="005019E7">
            <w:pPr>
              <w:pBdr>
                <w:top w:val="nil"/>
                <w:left w:val="nil"/>
                <w:bottom w:val="nil"/>
                <w:right w:val="nil"/>
                <w:between w:val="nil"/>
              </w:pBdr>
              <w:tabs>
                <w:tab w:val="left" w:pos="321"/>
              </w:tabs>
              <w:ind w:left="30" w:firstLine="425"/>
              <w:jc w:val="both"/>
            </w:pPr>
            <w:r w:rsidRPr="00357AE7">
              <w:t>Створення Центру підтримки ветеранів та членів сімей військовослужбовців.</w:t>
            </w:r>
          </w:p>
          <w:p w14:paraId="51772564" w14:textId="77777777" w:rsidR="00F935D4" w:rsidRPr="00357AE7" w:rsidRDefault="00F935D4" w:rsidP="005019E7">
            <w:pPr>
              <w:pBdr>
                <w:top w:val="nil"/>
                <w:left w:val="nil"/>
                <w:bottom w:val="nil"/>
                <w:right w:val="nil"/>
                <w:between w:val="nil"/>
              </w:pBdr>
              <w:tabs>
                <w:tab w:val="left" w:pos="321"/>
              </w:tabs>
              <w:ind w:left="30" w:firstLine="425"/>
              <w:jc w:val="both"/>
            </w:pPr>
            <w:r w:rsidRPr="00357AE7">
              <w:t>Допомога в розробці та реалізації бізнес-проєктів.</w:t>
            </w:r>
          </w:p>
          <w:p w14:paraId="62E24EF5" w14:textId="77777777" w:rsidR="00F935D4" w:rsidRPr="00357AE7" w:rsidRDefault="00F935D4" w:rsidP="005019E7">
            <w:pPr>
              <w:pBdr>
                <w:top w:val="nil"/>
                <w:left w:val="nil"/>
                <w:bottom w:val="nil"/>
                <w:right w:val="nil"/>
                <w:between w:val="nil"/>
              </w:pBdr>
              <w:tabs>
                <w:tab w:val="left" w:pos="321"/>
              </w:tabs>
              <w:ind w:left="30" w:firstLine="425"/>
              <w:jc w:val="both"/>
            </w:pPr>
            <w:r w:rsidRPr="00357AE7">
              <w:t>Організація супроводу ветеранів війни</w:t>
            </w:r>
            <w:r w:rsidRPr="00B91319">
              <w:t>.</w:t>
            </w:r>
          </w:p>
          <w:p w14:paraId="1EFC00D8" w14:textId="33F61EF6" w:rsidR="00F935D4" w:rsidRPr="00357AE7" w:rsidRDefault="00F935D4" w:rsidP="005019E7">
            <w:pPr>
              <w:tabs>
                <w:tab w:val="left" w:pos="321"/>
              </w:tabs>
              <w:ind w:left="30" w:firstLine="425"/>
              <w:jc w:val="both"/>
              <w:rPr>
                <w:color w:val="000000"/>
              </w:rPr>
            </w:pPr>
            <w:r w:rsidRPr="00B91319">
              <w:t>Соціальна підтримка населення (ветерани війни, пенсіонери, особи з інвалідністю, багатодітні сім’ї, ВПО</w:t>
            </w:r>
            <w:r w:rsidR="002B118B">
              <w:rPr>
                <w:lang w:val="uk-UA"/>
              </w:rPr>
              <w:t xml:space="preserve"> тощо</w:t>
            </w:r>
            <w:r w:rsidRPr="00B91319">
              <w:t>)</w:t>
            </w:r>
          </w:p>
        </w:tc>
      </w:tr>
      <w:tr w:rsidR="00F935D4" w:rsidRPr="00B91319" w14:paraId="2064751D" w14:textId="77777777" w:rsidTr="00F935D4">
        <w:trPr>
          <w:trHeight w:val="513"/>
        </w:trPr>
        <w:tc>
          <w:tcPr>
            <w:tcW w:w="2977" w:type="dxa"/>
          </w:tcPr>
          <w:p w14:paraId="0FA3CC88" w14:textId="77777777" w:rsidR="00F935D4" w:rsidRPr="00B91319" w:rsidRDefault="00F935D4" w:rsidP="005019E7">
            <w:pPr>
              <w:tabs>
                <w:tab w:val="left" w:pos="601"/>
              </w:tabs>
              <w:ind w:left="57"/>
            </w:pPr>
            <w:r w:rsidRPr="00B91319">
              <w:t>4.2.7. Забезпечення права кожної дитини на зростання в сімейному оточенні</w:t>
            </w:r>
          </w:p>
        </w:tc>
        <w:tc>
          <w:tcPr>
            <w:tcW w:w="6662" w:type="dxa"/>
          </w:tcPr>
          <w:p w14:paraId="19EA342E" w14:textId="77777777" w:rsidR="00F935D4" w:rsidRPr="00B91319" w:rsidRDefault="00F935D4" w:rsidP="005019E7">
            <w:pPr>
              <w:tabs>
                <w:tab w:val="left" w:pos="463"/>
              </w:tabs>
              <w:ind w:left="40" w:firstLine="425"/>
              <w:jc w:val="both"/>
            </w:pPr>
            <w:r w:rsidRPr="00B91319">
              <w:t xml:space="preserve">Підвищення спроможності сімей з дітьми здійснювати догляд та виховання дітей, </w:t>
            </w:r>
            <w:r>
              <w:rPr>
                <w:lang w:val="uk-UA"/>
              </w:rPr>
              <w:t>організовувати</w:t>
            </w:r>
            <w:r w:rsidRPr="00B91319">
              <w:t xml:space="preserve"> безпечне сприятливе для розвитку дітей середовище</w:t>
            </w:r>
            <w:r w:rsidRPr="00B91319">
              <w:rPr>
                <w:lang w:val="uk-UA"/>
              </w:rPr>
              <w:t>.</w:t>
            </w:r>
          </w:p>
          <w:p w14:paraId="48E09A15" w14:textId="77777777" w:rsidR="00F935D4" w:rsidRPr="00B91319" w:rsidRDefault="00F935D4" w:rsidP="005019E7">
            <w:pPr>
              <w:tabs>
                <w:tab w:val="left" w:pos="463"/>
              </w:tabs>
              <w:ind w:left="40" w:firstLine="425"/>
              <w:jc w:val="both"/>
            </w:pPr>
            <w:r w:rsidRPr="00B91319">
              <w:t xml:space="preserve">Зростання дітей-сиріт та дітей, позбавлених батьківського піклування, у </w:t>
            </w:r>
            <w:r>
              <w:rPr>
                <w:lang w:val="uk-UA"/>
              </w:rPr>
              <w:t>тому числі</w:t>
            </w:r>
            <w:r w:rsidRPr="00B91319">
              <w:t xml:space="preserve"> дітей з інвалідністю, </w:t>
            </w:r>
            <w:r>
              <w:rPr>
                <w:lang w:val="uk-UA"/>
              </w:rPr>
              <w:t>у</w:t>
            </w:r>
            <w:r w:rsidRPr="00B91319">
              <w:t xml:space="preserve"> сімейному оточенні</w:t>
            </w:r>
            <w:r w:rsidRPr="00B91319">
              <w:rPr>
                <w:lang w:val="uk-UA"/>
              </w:rPr>
              <w:t>.</w:t>
            </w:r>
          </w:p>
          <w:p w14:paraId="6440AE1D" w14:textId="33477EDA" w:rsidR="00F935D4" w:rsidRPr="00B91319" w:rsidRDefault="00C070C2" w:rsidP="00BE2181">
            <w:pPr>
              <w:tabs>
                <w:tab w:val="left" w:pos="463"/>
              </w:tabs>
              <w:ind w:left="37" w:firstLine="425"/>
              <w:jc w:val="both"/>
            </w:pPr>
            <w:r>
              <w:t>Забезпечення зростання в</w:t>
            </w:r>
            <w:r w:rsidR="00F935D4" w:rsidRPr="00B91319">
              <w:t xml:space="preserve"> сімейному оточенні тимчасово </w:t>
            </w:r>
          </w:p>
        </w:tc>
      </w:tr>
    </w:tbl>
    <w:p w14:paraId="7B1BF23A" w14:textId="77777777" w:rsidR="008B21F9" w:rsidRDefault="008B21F9">
      <w:r>
        <w:br w:type="page"/>
      </w: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977"/>
        <w:gridCol w:w="6662"/>
      </w:tblGrid>
      <w:tr w:rsidR="008B21F9" w:rsidRPr="00B91319" w14:paraId="5CA71402" w14:textId="77777777" w:rsidTr="008B21F9">
        <w:trPr>
          <w:trHeight w:val="70"/>
        </w:trPr>
        <w:tc>
          <w:tcPr>
            <w:tcW w:w="2977" w:type="dxa"/>
          </w:tcPr>
          <w:p w14:paraId="0424C0F1" w14:textId="75C0D261" w:rsidR="008B21F9" w:rsidRPr="008B21F9" w:rsidRDefault="008B21F9" w:rsidP="008B21F9">
            <w:pPr>
              <w:tabs>
                <w:tab w:val="left" w:pos="601"/>
              </w:tabs>
              <w:ind w:left="57"/>
              <w:jc w:val="center"/>
              <w:rPr>
                <w:i/>
                <w:lang w:val="uk-UA"/>
              </w:rPr>
            </w:pPr>
            <w:r>
              <w:rPr>
                <w:i/>
                <w:lang w:val="uk-UA"/>
              </w:rPr>
              <w:lastRenderedPageBreak/>
              <w:t>1</w:t>
            </w:r>
          </w:p>
        </w:tc>
        <w:tc>
          <w:tcPr>
            <w:tcW w:w="6662" w:type="dxa"/>
          </w:tcPr>
          <w:p w14:paraId="110A8BEF" w14:textId="422A56B0" w:rsidR="008B21F9" w:rsidRPr="008B21F9" w:rsidRDefault="008B21F9" w:rsidP="008B21F9">
            <w:pPr>
              <w:tabs>
                <w:tab w:val="left" w:pos="463"/>
              </w:tabs>
              <w:ind w:left="40" w:firstLine="425"/>
              <w:jc w:val="center"/>
              <w:rPr>
                <w:i/>
                <w:lang w:val="uk-UA"/>
              </w:rPr>
            </w:pPr>
            <w:r>
              <w:rPr>
                <w:i/>
                <w:lang w:val="uk-UA"/>
              </w:rPr>
              <w:t>2</w:t>
            </w:r>
          </w:p>
        </w:tc>
      </w:tr>
      <w:tr w:rsidR="008B21F9" w:rsidRPr="00B91319" w14:paraId="05874425" w14:textId="77777777" w:rsidTr="00F935D4">
        <w:trPr>
          <w:trHeight w:val="513"/>
        </w:trPr>
        <w:tc>
          <w:tcPr>
            <w:tcW w:w="2977" w:type="dxa"/>
          </w:tcPr>
          <w:p w14:paraId="4DE09C51" w14:textId="77777777" w:rsidR="008B21F9" w:rsidRPr="00B91319" w:rsidRDefault="008B21F9" w:rsidP="005019E7">
            <w:pPr>
              <w:tabs>
                <w:tab w:val="left" w:pos="601"/>
              </w:tabs>
              <w:ind w:left="57"/>
            </w:pPr>
          </w:p>
        </w:tc>
        <w:tc>
          <w:tcPr>
            <w:tcW w:w="6662" w:type="dxa"/>
          </w:tcPr>
          <w:p w14:paraId="7AB1744C" w14:textId="2E9A83C4" w:rsidR="008B21F9" w:rsidRPr="00B91319" w:rsidRDefault="00BE2181" w:rsidP="00BE2181">
            <w:pPr>
              <w:tabs>
                <w:tab w:val="left" w:pos="463"/>
              </w:tabs>
              <w:ind w:left="37"/>
              <w:jc w:val="both"/>
            </w:pPr>
            <w:r w:rsidRPr="00B91319">
              <w:t xml:space="preserve">переміщених (евакуйованих), примусово переміщених, </w:t>
            </w:r>
            <w:r w:rsidR="008B21F9" w:rsidRPr="00B91319">
              <w:t xml:space="preserve">депортованих дітей, а також дітей з тимчасово окупованої території, території, де ведуться чи можуть вестися бойові дії, які повернулися чи евакуйовані в безпечні регіони України, та їх інтеграція в життя </w:t>
            </w:r>
            <w:r w:rsidR="00350510">
              <w:rPr>
                <w:lang w:val="uk-UA"/>
              </w:rPr>
              <w:t>Криворізької МТГ</w:t>
            </w:r>
            <w:r w:rsidR="008B21F9" w:rsidRPr="00B91319">
              <w:rPr>
                <w:lang w:val="uk-UA"/>
              </w:rPr>
              <w:t>.</w:t>
            </w:r>
          </w:p>
          <w:p w14:paraId="04C790A8" w14:textId="5EF4E9C1" w:rsidR="008B21F9" w:rsidRPr="00B91319" w:rsidRDefault="008B21F9" w:rsidP="008B21F9">
            <w:pPr>
              <w:tabs>
                <w:tab w:val="left" w:pos="463"/>
              </w:tabs>
              <w:ind w:left="37" w:firstLine="425"/>
              <w:jc w:val="both"/>
            </w:pPr>
            <w:r w:rsidRPr="00B91319">
              <w:t>Дотримання прав та інтересів дітей пі</w:t>
            </w:r>
            <w:r>
              <w:t>д час реформування закладів, що</w:t>
            </w:r>
            <w:r w:rsidRPr="00B91319">
              <w:t xml:space="preserve"> здійснюють інституційний догляд </w:t>
            </w:r>
            <w:r w:rsidRPr="00B91319">
              <w:rPr>
                <w:lang w:val="uk-UA"/>
              </w:rPr>
              <w:t>і</w:t>
            </w:r>
            <w:r w:rsidRPr="00B91319">
              <w:t xml:space="preserve"> виховання, збереження та спрямування ресурсів таких</w:t>
            </w:r>
            <w:r>
              <w:t xml:space="preserve"> закладів для підтримки дітей і</w:t>
            </w:r>
            <w:r w:rsidRPr="00B91319">
              <w:t xml:space="preserve"> сімей з дітьми у </w:t>
            </w:r>
            <w:r w:rsidR="00350510" w:rsidRPr="00350510">
              <w:t>Криворізьк</w:t>
            </w:r>
            <w:r w:rsidR="00350510">
              <w:rPr>
                <w:lang w:val="uk-UA"/>
              </w:rPr>
              <w:t>ій</w:t>
            </w:r>
            <w:r w:rsidR="00350510" w:rsidRPr="00350510">
              <w:t xml:space="preserve"> МТГ</w:t>
            </w:r>
            <w:r w:rsidRPr="00B91319">
              <w:rPr>
                <w:lang w:val="uk-UA"/>
              </w:rPr>
              <w:t>.</w:t>
            </w:r>
          </w:p>
          <w:p w14:paraId="7705390C" w14:textId="0F5B7728" w:rsidR="008B21F9" w:rsidRPr="00B91319" w:rsidRDefault="008B21F9" w:rsidP="008B21F9">
            <w:pPr>
              <w:tabs>
                <w:tab w:val="left" w:pos="463"/>
              </w:tabs>
              <w:ind w:left="37" w:firstLine="425"/>
              <w:jc w:val="both"/>
            </w:pPr>
            <w:r w:rsidRPr="00B91319">
              <w:t>Забезпечення можливості дітей та осіб, які мають досвід альтернативного догляду та виховання, налаго</w:t>
            </w:r>
            <w:r>
              <w:t>джувати соціальні відносини, що</w:t>
            </w:r>
            <w:r w:rsidRPr="00B91319">
              <w:t xml:space="preserve"> сприяють їх успішній інтеграції </w:t>
            </w:r>
            <w:r>
              <w:rPr>
                <w:lang w:val="uk-UA"/>
              </w:rPr>
              <w:t>в</w:t>
            </w:r>
            <w:r w:rsidRPr="00B91319">
              <w:t xml:space="preserve"> життя </w:t>
            </w:r>
            <w:r w:rsidR="00350510" w:rsidRPr="00350510">
              <w:t>Криворізької МТГ</w:t>
            </w:r>
            <w:r w:rsidRPr="00B91319">
              <w:rPr>
                <w:lang w:val="uk-UA"/>
              </w:rPr>
              <w:t>.</w:t>
            </w:r>
          </w:p>
          <w:p w14:paraId="3CD9AB23" w14:textId="6ACBBD95" w:rsidR="008B21F9" w:rsidRPr="00B91319" w:rsidRDefault="008B21F9" w:rsidP="00DB7F40">
            <w:pPr>
              <w:tabs>
                <w:tab w:val="left" w:pos="463"/>
              </w:tabs>
              <w:ind w:left="40" w:firstLine="425"/>
              <w:jc w:val="both"/>
            </w:pPr>
            <w:r w:rsidRPr="00B91319">
              <w:t>Створення організаційно-правових ум</w:t>
            </w:r>
            <w:r>
              <w:t xml:space="preserve">ов для забезпечення реалізації </w:t>
            </w:r>
            <w:r>
              <w:rPr>
                <w:lang w:val="uk-UA"/>
              </w:rPr>
              <w:t>Д</w:t>
            </w:r>
            <w:r w:rsidRPr="00B91319">
              <w:t>ержавної Стратегії забезпечення права кожної дитини в Україні на зростання в сімейному оточенні</w:t>
            </w:r>
          </w:p>
        </w:tc>
      </w:tr>
    </w:tbl>
    <w:p w14:paraId="48EDA690" w14:textId="77777777" w:rsidR="00F935D4" w:rsidRDefault="00F935D4" w:rsidP="005019E7">
      <w:pPr>
        <w:widowControl w:val="0"/>
        <w:spacing w:before="240"/>
        <w:ind w:firstLine="567"/>
        <w:jc w:val="both"/>
        <w:rPr>
          <w:b/>
          <w:i/>
          <w:sz w:val="28"/>
          <w:szCs w:val="28"/>
        </w:rPr>
      </w:pPr>
      <w:r>
        <w:rPr>
          <w:b/>
          <w:i/>
          <w:sz w:val="28"/>
          <w:szCs w:val="28"/>
        </w:rPr>
        <w:t>Очікувані результати:</w:t>
      </w:r>
    </w:p>
    <w:p w14:paraId="601BB1A9"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Сформована система надання доступних соціальних послуг відповідно до потреб населення через модернізаці</w:t>
      </w:r>
      <w:r>
        <w:rPr>
          <w:color w:val="000000"/>
          <w:sz w:val="28"/>
          <w:szCs w:val="28"/>
          <w:lang w:val="uk-UA"/>
        </w:rPr>
        <w:t>ю</w:t>
      </w:r>
      <w:r>
        <w:rPr>
          <w:color w:val="000000"/>
          <w:sz w:val="28"/>
          <w:szCs w:val="28"/>
        </w:rPr>
        <w:t xml:space="preserve"> наявних і запровадження нових видів соціальних послуг з урахуванням гендерних особливостей.</w:t>
      </w:r>
    </w:p>
    <w:p w14:paraId="217B87F3"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lang w:val="uk-UA"/>
        </w:rPr>
        <w:t>Забезпечено б</w:t>
      </w:r>
      <w:r>
        <w:rPr>
          <w:color w:val="000000"/>
          <w:sz w:val="28"/>
          <w:szCs w:val="28"/>
        </w:rPr>
        <w:t>удівництво (придбання) житлових будинків для надання тимчасового й соціального житла ВПО.</w:t>
      </w:r>
    </w:p>
    <w:p w14:paraId="1B1B29CE"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 xml:space="preserve">Проведено ремонт </w:t>
      </w:r>
      <w:r>
        <w:rPr>
          <w:color w:val="000000"/>
          <w:sz w:val="28"/>
          <w:szCs w:val="28"/>
          <w:lang w:val="uk-UA"/>
        </w:rPr>
        <w:t>і</w:t>
      </w:r>
      <w:r>
        <w:rPr>
          <w:color w:val="000000"/>
          <w:sz w:val="28"/>
          <w:szCs w:val="28"/>
        </w:rPr>
        <w:t xml:space="preserve"> облаштування місць тимчасового проживання ВПО.</w:t>
      </w:r>
    </w:p>
    <w:p w14:paraId="7C1F83F9"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Створено стаціонарні відділення в складі територіальних центрів соціального обслуговування, центрів надання соціальних послуг для надання послуг стаціонарного догляду особам, які потребують постійного стороннього догляду.</w:t>
      </w:r>
    </w:p>
    <w:p w14:paraId="6016D3E0"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Забезпечено повне охоплення базовими соціальними послугами ВПО.</w:t>
      </w:r>
    </w:p>
    <w:p w14:paraId="66CB3248"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Забезпечено дотримання принципів гендерної рівності.</w:t>
      </w:r>
    </w:p>
    <w:p w14:paraId="1C54E24E"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 xml:space="preserve">Створено </w:t>
      </w:r>
      <w:r>
        <w:rPr>
          <w:sz w:val="28"/>
          <w:szCs w:val="28"/>
        </w:rPr>
        <w:t>систему</w:t>
      </w:r>
      <w:r>
        <w:rPr>
          <w:color w:val="000000"/>
          <w:sz w:val="28"/>
          <w:szCs w:val="28"/>
        </w:rPr>
        <w:t xml:space="preserve"> протидії домашньому насиллю.</w:t>
      </w:r>
    </w:p>
    <w:p w14:paraId="7F7A7E42" w14:textId="77777777" w:rsidR="00F935D4" w:rsidRPr="00B91319"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Забезпечено права</w:t>
      </w:r>
      <w:r w:rsidRPr="00B91319">
        <w:rPr>
          <w:color w:val="000000"/>
          <w:sz w:val="28"/>
          <w:szCs w:val="28"/>
        </w:rPr>
        <w:t xml:space="preserve"> кожної дитини на зростання в сімейному оточенні.</w:t>
      </w:r>
    </w:p>
    <w:p w14:paraId="05ED6C85" w14:textId="77777777" w:rsidR="006605D3" w:rsidRPr="006605D3" w:rsidRDefault="006605D3" w:rsidP="005019E7">
      <w:pPr>
        <w:widowControl w:val="0"/>
        <w:ind w:firstLine="567"/>
        <w:jc w:val="both"/>
        <w:rPr>
          <w:b/>
          <w:i/>
          <w:sz w:val="10"/>
          <w:szCs w:val="10"/>
        </w:rPr>
      </w:pPr>
    </w:p>
    <w:p w14:paraId="194AA576" w14:textId="0C647BC8" w:rsidR="00F935D4" w:rsidRDefault="00F935D4" w:rsidP="005019E7">
      <w:pPr>
        <w:widowControl w:val="0"/>
        <w:ind w:firstLine="567"/>
        <w:jc w:val="both"/>
        <w:rPr>
          <w:b/>
          <w:i/>
          <w:sz w:val="28"/>
          <w:szCs w:val="28"/>
        </w:rPr>
      </w:pPr>
      <w:r>
        <w:rPr>
          <w:b/>
          <w:i/>
          <w:sz w:val="28"/>
          <w:szCs w:val="28"/>
        </w:rPr>
        <w:t>Індикатори:</w:t>
      </w:r>
    </w:p>
    <w:p w14:paraId="5FBA6087" w14:textId="56E60EF6" w:rsidR="00F935D4" w:rsidRPr="00B91319" w:rsidRDefault="00F935D4" w:rsidP="005019E7">
      <w:pPr>
        <w:widowControl w:val="0"/>
        <w:pBdr>
          <w:top w:val="nil"/>
          <w:left w:val="nil"/>
          <w:bottom w:val="nil"/>
          <w:right w:val="nil"/>
          <w:between w:val="nil"/>
        </w:pBdr>
        <w:ind w:firstLine="567"/>
        <w:jc w:val="both"/>
        <w:rPr>
          <w:color w:val="000000"/>
          <w:sz w:val="28"/>
          <w:szCs w:val="28"/>
        </w:rPr>
      </w:pPr>
      <w:r w:rsidRPr="00B91319">
        <w:rPr>
          <w:color w:val="000000"/>
          <w:sz w:val="28"/>
          <w:szCs w:val="28"/>
        </w:rPr>
        <w:t>К</w:t>
      </w:r>
      <w:r>
        <w:rPr>
          <w:color w:val="000000"/>
          <w:sz w:val="28"/>
          <w:szCs w:val="28"/>
        </w:rPr>
        <w:t>ількість нада</w:t>
      </w:r>
      <w:r w:rsidR="00350510">
        <w:rPr>
          <w:color w:val="000000"/>
          <w:sz w:val="28"/>
          <w:szCs w:val="28"/>
        </w:rPr>
        <w:t xml:space="preserve">них публічних, у </w:t>
      </w:r>
      <w:r>
        <w:rPr>
          <w:color w:val="000000"/>
          <w:sz w:val="28"/>
          <w:szCs w:val="28"/>
        </w:rPr>
        <w:t>т</w:t>
      </w:r>
      <w:r>
        <w:rPr>
          <w:color w:val="000000"/>
          <w:sz w:val="28"/>
          <w:szCs w:val="28"/>
          <w:lang w:val="uk-UA"/>
        </w:rPr>
        <w:t xml:space="preserve">ому числі </w:t>
      </w:r>
      <w:r w:rsidRPr="00B91319">
        <w:rPr>
          <w:color w:val="000000"/>
          <w:sz w:val="28"/>
          <w:szCs w:val="28"/>
        </w:rPr>
        <w:t>адміністративних, послуг.</w:t>
      </w:r>
    </w:p>
    <w:p w14:paraId="0C1611E2" w14:textId="77777777" w:rsidR="00F935D4" w:rsidRDefault="00F935D4" w:rsidP="005019E7">
      <w:pPr>
        <w:widowControl w:val="0"/>
        <w:pBdr>
          <w:top w:val="nil"/>
          <w:left w:val="nil"/>
          <w:bottom w:val="nil"/>
          <w:right w:val="nil"/>
          <w:between w:val="nil"/>
        </w:pBdr>
        <w:ind w:firstLine="567"/>
        <w:jc w:val="both"/>
        <w:rPr>
          <w:color w:val="000000"/>
          <w:sz w:val="28"/>
          <w:szCs w:val="28"/>
        </w:rPr>
      </w:pPr>
      <w:r w:rsidRPr="00B91319">
        <w:rPr>
          <w:color w:val="000000"/>
          <w:sz w:val="28"/>
          <w:szCs w:val="28"/>
        </w:rPr>
        <w:t>Кількість наданих адміністративних послуг у сфері реєстрації бізнесу та нерухомості.</w:t>
      </w:r>
    </w:p>
    <w:p w14:paraId="45B8C1B9"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Кількість осіб із числа ВПО, забезпечених житлом</w:t>
      </w:r>
      <w:r>
        <w:rPr>
          <w:color w:val="000000"/>
          <w:sz w:val="28"/>
          <w:szCs w:val="28"/>
          <w:lang w:val="uk-UA"/>
        </w:rPr>
        <w:t>.</w:t>
      </w:r>
    </w:p>
    <w:p w14:paraId="5BECC001" w14:textId="77777777" w:rsidR="00F935D4" w:rsidRPr="00C416CE"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Кількість волонтерських центрів, сімейних просторів, Центрів</w:t>
      </w:r>
      <w:r>
        <w:rPr>
          <w:color w:val="000000"/>
          <w:sz w:val="28"/>
          <w:szCs w:val="28"/>
          <w:lang w:val="uk-UA"/>
        </w:rPr>
        <w:t xml:space="preserve"> </w:t>
      </w:r>
      <w:r w:rsidRPr="00C416CE">
        <w:rPr>
          <w:color w:val="000000"/>
          <w:sz w:val="28"/>
          <w:szCs w:val="28"/>
        </w:rPr>
        <w:t>життєстійкості</w:t>
      </w:r>
      <w:r w:rsidRPr="00C416CE">
        <w:rPr>
          <w:color w:val="000000"/>
          <w:sz w:val="28"/>
          <w:szCs w:val="28"/>
          <w:lang w:val="uk-UA"/>
        </w:rPr>
        <w:t>.</w:t>
      </w:r>
    </w:p>
    <w:p w14:paraId="248ED27D"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Кількість створених/наявних ветеранських хабів, просторів.</w:t>
      </w:r>
    </w:p>
    <w:p w14:paraId="73B8C705" w14:textId="62DD11E6" w:rsidR="00F935D4" w:rsidRPr="00B605A1" w:rsidRDefault="00F935D4" w:rsidP="005019E7">
      <w:pPr>
        <w:widowControl w:val="0"/>
        <w:pBdr>
          <w:top w:val="nil"/>
          <w:left w:val="nil"/>
          <w:bottom w:val="nil"/>
          <w:right w:val="nil"/>
          <w:between w:val="nil"/>
        </w:pBdr>
        <w:ind w:firstLine="567"/>
        <w:jc w:val="both"/>
        <w:rPr>
          <w:color w:val="000000"/>
          <w:sz w:val="28"/>
          <w:szCs w:val="28"/>
          <w:lang w:val="uk-UA"/>
        </w:rPr>
      </w:pPr>
      <w:r w:rsidRPr="00B91319">
        <w:rPr>
          <w:color w:val="000000"/>
          <w:sz w:val="28"/>
          <w:szCs w:val="28"/>
        </w:rPr>
        <w:t>Кількість дітей повернутих на виховання до бі</w:t>
      </w:r>
      <w:r>
        <w:rPr>
          <w:color w:val="000000"/>
          <w:sz w:val="28"/>
          <w:szCs w:val="28"/>
        </w:rPr>
        <w:t>ологічних сімей</w:t>
      </w:r>
      <w:r w:rsidR="00B605A1">
        <w:rPr>
          <w:color w:val="000000"/>
          <w:sz w:val="28"/>
          <w:szCs w:val="28"/>
          <w:lang w:val="uk-UA"/>
        </w:rPr>
        <w:t>.</w:t>
      </w:r>
    </w:p>
    <w:p w14:paraId="12B80E18" w14:textId="77777777" w:rsidR="00F935D4" w:rsidRPr="00206C37" w:rsidRDefault="00F935D4" w:rsidP="008B21F9">
      <w:pPr>
        <w:pBdr>
          <w:top w:val="nil"/>
          <w:left w:val="nil"/>
          <w:bottom w:val="nil"/>
          <w:right w:val="nil"/>
          <w:between w:val="nil"/>
        </w:pBdr>
        <w:spacing w:before="240" w:after="240"/>
        <w:jc w:val="both"/>
        <w:rPr>
          <w:i/>
          <w:color w:val="000000"/>
          <w:sz w:val="28"/>
          <w:szCs w:val="28"/>
        </w:rPr>
      </w:pPr>
      <w:r w:rsidRPr="00206C37">
        <w:rPr>
          <w:b/>
          <w:i/>
          <w:color w:val="008000"/>
          <w:sz w:val="28"/>
          <w:szCs w:val="28"/>
        </w:rPr>
        <w:t>Оперативна ціль 4.3. Розвинені інституції громадянського суспільства</w:t>
      </w:r>
    </w:p>
    <w:p w14:paraId="3A016B30" w14:textId="77777777" w:rsidR="00F935D4" w:rsidRDefault="00F935D4" w:rsidP="005019E7">
      <w:pPr>
        <w:pBdr>
          <w:top w:val="nil"/>
          <w:left w:val="nil"/>
          <w:bottom w:val="nil"/>
          <w:right w:val="nil"/>
          <w:between w:val="nil"/>
        </w:pBdr>
        <w:ind w:firstLine="567"/>
        <w:jc w:val="both"/>
        <w:rPr>
          <w:sz w:val="28"/>
          <w:szCs w:val="28"/>
        </w:rPr>
      </w:pPr>
      <w:r>
        <w:rPr>
          <w:sz w:val="28"/>
          <w:szCs w:val="28"/>
        </w:rPr>
        <w:t>В умовах військової агресії формування згуртованого патріотичного громадянського суспільства на засадах української національної ідентичності та соціальної включеності є пріоритетом державної, регіональної та місцевої політики.</w:t>
      </w:r>
    </w:p>
    <w:p w14:paraId="6379DA51" w14:textId="77777777" w:rsidR="00F935D4" w:rsidRDefault="00F935D4" w:rsidP="008B21F9">
      <w:pPr>
        <w:widowControl w:val="0"/>
        <w:pBdr>
          <w:top w:val="nil"/>
          <w:left w:val="nil"/>
          <w:bottom w:val="nil"/>
          <w:right w:val="nil"/>
          <w:between w:val="nil"/>
        </w:pBdr>
        <w:ind w:firstLine="567"/>
        <w:jc w:val="both"/>
        <w:rPr>
          <w:sz w:val="28"/>
          <w:szCs w:val="28"/>
        </w:rPr>
      </w:pPr>
      <w:r>
        <w:rPr>
          <w:sz w:val="28"/>
          <w:szCs w:val="28"/>
        </w:rPr>
        <w:t xml:space="preserve">У зв’язку із цим у </w:t>
      </w:r>
      <w:r>
        <w:rPr>
          <w:sz w:val="28"/>
          <w:szCs w:val="28"/>
          <w:lang w:val="uk-UA"/>
        </w:rPr>
        <w:t>Криворізькій МТГ</w:t>
      </w:r>
      <w:r>
        <w:rPr>
          <w:sz w:val="28"/>
          <w:szCs w:val="28"/>
        </w:rPr>
        <w:t xml:space="preserve"> планується реалізація проєктів </w:t>
      </w:r>
      <w:r>
        <w:rPr>
          <w:sz w:val="28"/>
          <w:szCs w:val="28"/>
        </w:rPr>
        <w:lastRenderedPageBreak/>
        <w:t>підвищення ролі української мови як національної цінності та невід</w:t>
      </w:r>
      <w:r>
        <w:rPr>
          <w:sz w:val="28"/>
          <w:szCs w:val="28"/>
          <w:lang w:val="uk-UA"/>
        </w:rPr>
        <w:t>’</w:t>
      </w:r>
      <w:r>
        <w:rPr>
          <w:sz w:val="28"/>
          <w:szCs w:val="28"/>
        </w:rPr>
        <w:t>ємного елемента національно-патріотичного виховання та популяризації україномовного культурного продукту.</w:t>
      </w:r>
    </w:p>
    <w:p w14:paraId="54B93303" w14:textId="6496F428" w:rsidR="00F935D4" w:rsidRDefault="00F935D4" w:rsidP="005019E7">
      <w:pPr>
        <w:pBdr>
          <w:top w:val="nil"/>
          <w:left w:val="nil"/>
          <w:bottom w:val="nil"/>
          <w:right w:val="nil"/>
          <w:between w:val="nil"/>
        </w:pBdr>
        <w:ind w:firstLine="567"/>
        <w:jc w:val="both"/>
        <w:rPr>
          <w:sz w:val="28"/>
          <w:szCs w:val="28"/>
        </w:rPr>
      </w:pPr>
      <w:r>
        <w:rPr>
          <w:sz w:val="28"/>
          <w:szCs w:val="28"/>
          <w:lang w:val="uk-UA"/>
        </w:rPr>
        <w:t>У</w:t>
      </w:r>
      <w:r>
        <w:rPr>
          <w:sz w:val="28"/>
          <w:szCs w:val="28"/>
        </w:rPr>
        <w:t xml:space="preserve">проваджуються сучасні виховні системи, технології і методики у сфері національно-патріотичного виховання, узагальнення та поширення найкращого досвіду в цій сфері </w:t>
      </w:r>
      <w:r>
        <w:rPr>
          <w:sz w:val="28"/>
          <w:szCs w:val="28"/>
          <w:lang w:val="uk-UA"/>
        </w:rPr>
        <w:t>в</w:t>
      </w:r>
      <w:r>
        <w:rPr>
          <w:sz w:val="28"/>
          <w:szCs w:val="28"/>
        </w:rPr>
        <w:t xml:space="preserve"> діяльності державних органів та органів місцевого самоврядування. Великого значення набуває створення </w:t>
      </w:r>
      <w:r w:rsidRPr="00FF3CA2">
        <w:rPr>
          <w:sz w:val="28"/>
          <w:szCs w:val="28"/>
        </w:rPr>
        <w:t>єдиної Платформи фахівців у сфері національно-патріотичного виховання,</w:t>
      </w:r>
      <w:r>
        <w:rPr>
          <w:sz w:val="28"/>
          <w:szCs w:val="28"/>
        </w:rPr>
        <w:t xml:space="preserve"> налагодження конструктивної взаємодії, соціального партнерства між суб</w:t>
      </w:r>
      <w:r>
        <w:rPr>
          <w:sz w:val="28"/>
          <w:szCs w:val="28"/>
          <w:lang w:val="uk-UA"/>
        </w:rPr>
        <w:t>’</w:t>
      </w:r>
      <w:r>
        <w:rPr>
          <w:sz w:val="28"/>
          <w:szCs w:val="28"/>
        </w:rPr>
        <w:t>єктами національно-патріотичного виховання та її функціонування на системній основі (</w:t>
      </w:r>
      <w:r>
        <w:rPr>
          <w:sz w:val="28"/>
          <w:szCs w:val="28"/>
          <w:lang w:val="uk-UA"/>
        </w:rPr>
        <w:t>органи місцевого самоврядування</w:t>
      </w:r>
      <w:r>
        <w:rPr>
          <w:sz w:val="28"/>
          <w:szCs w:val="28"/>
        </w:rPr>
        <w:t xml:space="preserve">, освіта, </w:t>
      </w:r>
      <w:r w:rsidR="00DB7F40">
        <w:rPr>
          <w:sz w:val="28"/>
          <w:szCs w:val="28"/>
          <w:lang w:val="uk-UA"/>
        </w:rPr>
        <w:t>Збройні с</w:t>
      </w:r>
      <w:r>
        <w:rPr>
          <w:sz w:val="28"/>
          <w:szCs w:val="28"/>
          <w:lang w:val="uk-UA"/>
        </w:rPr>
        <w:t>или України</w:t>
      </w:r>
      <w:r>
        <w:rPr>
          <w:sz w:val="28"/>
          <w:szCs w:val="28"/>
        </w:rPr>
        <w:t xml:space="preserve">, </w:t>
      </w:r>
      <w:r>
        <w:rPr>
          <w:sz w:val="28"/>
          <w:szCs w:val="28"/>
          <w:lang w:val="uk-UA"/>
        </w:rPr>
        <w:t>Повіт</w:t>
      </w:r>
      <w:r w:rsidR="00DB7F40">
        <w:rPr>
          <w:sz w:val="28"/>
          <w:szCs w:val="28"/>
          <w:lang w:val="uk-UA"/>
        </w:rPr>
        <w:t>ряні с</w:t>
      </w:r>
      <w:r>
        <w:rPr>
          <w:sz w:val="28"/>
          <w:szCs w:val="28"/>
          <w:lang w:val="uk-UA"/>
        </w:rPr>
        <w:t>или України</w:t>
      </w:r>
      <w:r>
        <w:rPr>
          <w:sz w:val="28"/>
          <w:szCs w:val="28"/>
        </w:rPr>
        <w:t xml:space="preserve">, </w:t>
      </w:r>
      <w:r w:rsidRPr="004B7D45">
        <w:rPr>
          <w:sz w:val="28"/>
          <w:szCs w:val="28"/>
        </w:rPr>
        <w:t>Державна служба України з надзвичайних ситуацій</w:t>
      </w:r>
      <w:r>
        <w:rPr>
          <w:sz w:val="28"/>
          <w:szCs w:val="28"/>
          <w:lang w:val="uk-UA"/>
        </w:rPr>
        <w:t xml:space="preserve">, </w:t>
      </w:r>
      <w:r>
        <w:rPr>
          <w:sz w:val="28"/>
          <w:szCs w:val="28"/>
        </w:rPr>
        <w:t>поліція тощо).</w:t>
      </w:r>
    </w:p>
    <w:p w14:paraId="5FE6CEE8" w14:textId="77777777" w:rsidR="00F935D4" w:rsidRDefault="00F935D4" w:rsidP="005019E7">
      <w:pPr>
        <w:pBdr>
          <w:top w:val="nil"/>
          <w:left w:val="nil"/>
          <w:bottom w:val="nil"/>
          <w:right w:val="nil"/>
          <w:between w:val="nil"/>
        </w:pBdr>
        <w:ind w:firstLine="567"/>
        <w:jc w:val="both"/>
        <w:rPr>
          <w:sz w:val="28"/>
          <w:szCs w:val="28"/>
        </w:rPr>
      </w:pPr>
      <w:r>
        <w:rPr>
          <w:sz w:val="28"/>
          <w:szCs w:val="28"/>
        </w:rPr>
        <w:t>Великого значення набуватиме партнерств</w:t>
      </w:r>
      <w:r>
        <w:rPr>
          <w:sz w:val="28"/>
          <w:szCs w:val="28"/>
          <w:lang w:val="uk-UA"/>
        </w:rPr>
        <w:t>о</w:t>
      </w:r>
      <w:r>
        <w:rPr>
          <w:sz w:val="28"/>
          <w:szCs w:val="28"/>
        </w:rPr>
        <w:t xml:space="preserve"> з інституціями громадянського суспільства та міжнародними організаціями в питаннях створення центрів національно-патріотичного виховання та розвитку напряму національно-патріотичного виховання в молодіжних центрах.</w:t>
      </w:r>
    </w:p>
    <w:p w14:paraId="349C8BCC" w14:textId="77777777" w:rsidR="00F935D4" w:rsidRDefault="00F935D4" w:rsidP="005019E7">
      <w:pPr>
        <w:shd w:val="clear" w:color="auto" w:fill="FFFFFF"/>
        <w:ind w:firstLine="567"/>
        <w:jc w:val="both"/>
        <w:rPr>
          <w:sz w:val="28"/>
          <w:szCs w:val="28"/>
        </w:rPr>
      </w:pPr>
      <w:r>
        <w:rPr>
          <w:sz w:val="28"/>
          <w:szCs w:val="28"/>
        </w:rPr>
        <w:t xml:space="preserve">Підвищуватиметься участь молоді в суспільному житті </w:t>
      </w:r>
      <w:r>
        <w:rPr>
          <w:sz w:val="28"/>
          <w:szCs w:val="28"/>
          <w:lang w:val="uk-UA"/>
        </w:rPr>
        <w:t>Криворізької МТГ</w:t>
      </w:r>
      <w:r>
        <w:rPr>
          <w:sz w:val="28"/>
          <w:szCs w:val="28"/>
        </w:rPr>
        <w:t xml:space="preserve"> через підтримку молодіжних ініціатив та залучення молоді в діяльність інститутів громадянського суспільства, зокрема молодіжних та дитячих громадських організацій, волонтерських ініціатив і в процеси ухвалення рішень, що стосуються вирішення питань молоді та суспільно важливих завдань.</w:t>
      </w:r>
    </w:p>
    <w:p w14:paraId="74ABF210" w14:textId="77777777" w:rsidR="00F935D4" w:rsidRDefault="00F935D4" w:rsidP="005019E7">
      <w:pPr>
        <w:shd w:val="clear" w:color="auto" w:fill="FFFFFF"/>
        <w:ind w:firstLine="567"/>
        <w:jc w:val="both"/>
        <w:rPr>
          <w:sz w:val="28"/>
          <w:szCs w:val="28"/>
        </w:rPr>
      </w:pPr>
      <w:r>
        <w:rPr>
          <w:sz w:val="28"/>
          <w:szCs w:val="28"/>
        </w:rPr>
        <w:t xml:space="preserve">Удосконалюватимуться механізми та інструменти партисипації, залучення громадськості до </w:t>
      </w:r>
      <w:r>
        <w:rPr>
          <w:sz w:val="28"/>
          <w:szCs w:val="28"/>
          <w:lang w:val="uk-UA"/>
        </w:rPr>
        <w:t>ухвалення</w:t>
      </w:r>
      <w:r>
        <w:rPr>
          <w:sz w:val="28"/>
          <w:szCs w:val="28"/>
        </w:rPr>
        <w:t xml:space="preserve"> управлінських рішень.</w:t>
      </w:r>
    </w:p>
    <w:p w14:paraId="037251AB" w14:textId="6839D200" w:rsidR="00F935D4" w:rsidRPr="00F2346D" w:rsidRDefault="00F935D4" w:rsidP="005019E7">
      <w:pPr>
        <w:pBdr>
          <w:top w:val="nil"/>
          <w:left w:val="nil"/>
          <w:bottom w:val="single" w:sz="12" w:space="0" w:color="FFFFFF"/>
          <w:right w:val="nil"/>
          <w:between w:val="nil"/>
        </w:pBdr>
        <w:ind w:firstLine="567"/>
        <w:jc w:val="both"/>
        <w:rPr>
          <w:sz w:val="28"/>
          <w:szCs w:val="28"/>
          <w:lang w:val="uk-UA"/>
        </w:rPr>
      </w:pPr>
      <w:r w:rsidRPr="00B605A1">
        <w:rPr>
          <w:sz w:val="28"/>
          <w:szCs w:val="28"/>
        </w:rPr>
        <w:t xml:space="preserve">Укладатимуться нові </w:t>
      </w:r>
      <w:r w:rsidRPr="00B605A1">
        <w:rPr>
          <w:sz w:val="28"/>
          <w:szCs w:val="28"/>
          <w:lang w:val="uk-UA"/>
        </w:rPr>
        <w:t xml:space="preserve">договори, </w:t>
      </w:r>
      <w:r w:rsidRPr="00B605A1">
        <w:rPr>
          <w:sz w:val="28"/>
          <w:szCs w:val="28"/>
        </w:rPr>
        <w:t xml:space="preserve">партнерства та </w:t>
      </w:r>
      <w:r w:rsidRPr="00B605A1">
        <w:rPr>
          <w:sz w:val="28"/>
          <w:szCs w:val="28"/>
          <w:lang w:val="uk-UA"/>
        </w:rPr>
        <w:t xml:space="preserve">створюватимуться </w:t>
      </w:r>
      <w:r w:rsidRPr="00B605A1">
        <w:rPr>
          <w:sz w:val="28"/>
          <w:szCs w:val="28"/>
        </w:rPr>
        <w:t xml:space="preserve">коаліції із </w:t>
      </w:r>
      <w:r w:rsidRPr="00B605A1">
        <w:rPr>
          <w:sz w:val="28"/>
          <w:szCs w:val="28"/>
          <w:lang w:val="uk-UA"/>
        </w:rPr>
        <w:t>Благодійною організацією «</w:t>
      </w:r>
      <w:r w:rsidRPr="00B605A1">
        <w:rPr>
          <w:sz w:val="28"/>
          <w:szCs w:val="28"/>
        </w:rPr>
        <w:t>ADRA</w:t>
      </w:r>
      <w:r w:rsidRPr="00B605A1">
        <w:rPr>
          <w:sz w:val="28"/>
          <w:szCs w:val="28"/>
          <w:lang w:val="uk-UA"/>
        </w:rPr>
        <w:t xml:space="preserve"> </w:t>
      </w:r>
      <w:r w:rsidRPr="00B605A1">
        <w:rPr>
          <w:sz w:val="28"/>
          <w:szCs w:val="28"/>
        </w:rPr>
        <w:t>Ukraine</w:t>
      </w:r>
      <w:r w:rsidRPr="00B605A1">
        <w:rPr>
          <w:sz w:val="28"/>
          <w:szCs w:val="28"/>
          <w:lang w:val="uk-UA"/>
        </w:rPr>
        <w:t xml:space="preserve">», </w:t>
      </w:r>
      <w:r w:rsidR="00DB7F40" w:rsidRPr="00B605A1">
        <w:rPr>
          <w:sz w:val="28"/>
          <w:szCs w:val="28"/>
          <w:lang w:val="uk-UA"/>
        </w:rPr>
        <w:t>Н</w:t>
      </w:r>
      <w:r w:rsidRPr="00B605A1">
        <w:rPr>
          <w:sz w:val="28"/>
          <w:szCs w:val="28"/>
          <w:lang w:val="uk-UA"/>
        </w:rPr>
        <w:t>еурядов</w:t>
      </w:r>
      <w:r w:rsidR="00DB7F40">
        <w:rPr>
          <w:sz w:val="28"/>
          <w:szCs w:val="28"/>
          <w:lang w:val="uk-UA"/>
        </w:rPr>
        <w:t>ою</w:t>
      </w:r>
      <w:r w:rsidRPr="00B605A1">
        <w:rPr>
          <w:sz w:val="28"/>
          <w:szCs w:val="28"/>
          <w:lang w:val="uk-UA"/>
        </w:rPr>
        <w:t xml:space="preserve"> некомерційн</w:t>
      </w:r>
      <w:r w:rsidR="00DB7F40">
        <w:rPr>
          <w:sz w:val="28"/>
          <w:szCs w:val="28"/>
          <w:lang w:val="uk-UA"/>
        </w:rPr>
        <w:t>ою організацією</w:t>
      </w:r>
      <w:r w:rsidRPr="00B605A1">
        <w:rPr>
          <w:sz w:val="28"/>
          <w:szCs w:val="28"/>
          <w:lang w:val="uk-UA"/>
        </w:rPr>
        <w:t xml:space="preserve"> «</w:t>
      </w:r>
      <w:r w:rsidRPr="00B605A1">
        <w:rPr>
          <w:sz w:val="28"/>
          <w:szCs w:val="28"/>
        </w:rPr>
        <w:t>People</w:t>
      </w:r>
      <w:r w:rsidRPr="00B605A1">
        <w:rPr>
          <w:sz w:val="28"/>
          <w:szCs w:val="28"/>
          <w:lang w:val="uk-UA"/>
        </w:rPr>
        <w:t xml:space="preserve"> </w:t>
      </w:r>
      <w:r w:rsidRPr="00B605A1">
        <w:rPr>
          <w:sz w:val="28"/>
          <w:szCs w:val="28"/>
        </w:rPr>
        <w:t>in</w:t>
      </w:r>
      <w:r w:rsidRPr="00B605A1">
        <w:rPr>
          <w:sz w:val="28"/>
          <w:szCs w:val="28"/>
          <w:lang w:val="uk-UA"/>
        </w:rPr>
        <w:t xml:space="preserve"> </w:t>
      </w:r>
      <w:r w:rsidRPr="00B605A1">
        <w:rPr>
          <w:sz w:val="28"/>
          <w:szCs w:val="28"/>
        </w:rPr>
        <w:t>Need</w:t>
      </w:r>
      <w:r w:rsidRPr="00B605A1">
        <w:rPr>
          <w:sz w:val="28"/>
          <w:szCs w:val="28"/>
          <w:lang w:val="uk-UA"/>
        </w:rPr>
        <w:t xml:space="preserve">», </w:t>
      </w:r>
      <w:r w:rsidR="00060426">
        <w:rPr>
          <w:sz w:val="28"/>
          <w:szCs w:val="28"/>
          <w:lang w:val="uk-UA"/>
        </w:rPr>
        <w:t>Міжнародною</w:t>
      </w:r>
      <w:r w:rsidR="00060426" w:rsidRPr="00060426">
        <w:rPr>
          <w:sz w:val="28"/>
          <w:szCs w:val="28"/>
          <w:lang w:val="uk-UA"/>
        </w:rPr>
        <w:t xml:space="preserve"> православн</w:t>
      </w:r>
      <w:r w:rsidR="00060426">
        <w:rPr>
          <w:sz w:val="28"/>
          <w:szCs w:val="28"/>
          <w:lang w:val="uk-UA"/>
        </w:rPr>
        <w:t>ою</w:t>
      </w:r>
      <w:r w:rsidR="00060426" w:rsidRPr="00060426">
        <w:rPr>
          <w:sz w:val="28"/>
          <w:szCs w:val="28"/>
          <w:lang w:val="uk-UA"/>
        </w:rPr>
        <w:t xml:space="preserve"> благодійн</w:t>
      </w:r>
      <w:r w:rsidR="00060426">
        <w:rPr>
          <w:sz w:val="28"/>
          <w:szCs w:val="28"/>
          <w:lang w:val="uk-UA"/>
        </w:rPr>
        <w:t>ою</w:t>
      </w:r>
      <w:r w:rsidR="00060426" w:rsidRPr="00060426">
        <w:rPr>
          <w:sz w:val="28"/>
          <w:szCs w:val="28"/>
          <w:lang w:val="uk-UA"/>
        </w:rPr>
        <w:t xml:space="preserve"> організаці</w:t>
      </w:r>
      <w:r w:rsidR="00060426">
        <w:rPr>
          <w:sz w:val="28"/>
          <w:szCs w:val="28"/>
          <w:lang w:val="uk-UA"/>
        </w:rPr>
        <w:t>єю</w:t>
      </w:r>
      <w:r w:rsidR="00060426" w:rsidRPr="00060426">
        <w:rPr>
          <w:sz w:val="28"/>
          <w:szCs w:val="28"/>
          <w:lang w:val="uk-UA"/>
        </w:rPr>
        <w:t xml:space="preserve"> </w:t>
      </w:r>
      <w:r w:rsidR="00060426">
        <w:rPr>
          <w:sz w:val="28"/>
          <w:szCs w:val="28"/>
          <w:lang w:val="uk-UA"/>
        </w:rPr>
        <w:t>«</w:t>
      </w:r>
      <w:r w:rsidRPr="00B605A1">
        <w:rPr>
          <w:sz w:val="28"/>
          <w:szCs w:val="28"/>
        </w:rPr>
        <w:t>IOCC</w:t>
      </w:r>
      <w:r w:rsidR="00060426">
        <w:rPr>
          <w:sz w:val="28"/>
          <w:szCs w:val="28"/>
          <w:lang w:val="uk-UA"/>
        </w:rPr>
        <w:t>»</w:t>
      </w:r>
      <w:r w:rsidRPr="00B605A1">
        <w:rPr>
          <w:sz w:val="28"/>
          <w:szCs w:val="28"/>
          <w:lang w:val="uk-UA"/>
        </w:rPr>
        <w:t>, Міжнародн</w:t>
      </w:r>
      <w:r w:rsidR="00DB7F40">
        <w:rPr>
          <w:sz w:val="28"/>
          <w:szCs w:val="28"/>
          <w:lang w:val="uk-UA"/>
        </w:rPr>
        <w:t>ою</w:t>
      </w:r>
      <w:r w:rsidRPr="00B605A1">
        <w:rPr>
          <w:sz w:val="28"/>
          <w:szCs w:val="28"/>
          <w:lang w:val="uk-UA"/>
        </w:rPr>
        <w:t xml:space="preserve"> медичн</w:t>
      </w:r>
      <w:r w:rsidR="00DB7F40">
        <w:rPr>
          <w:sz w:val="28"/>
          <w:szCs w:val="28"/>
          <w:lang w:val="uk-UA"/>
        </w:rPr>
        <w:t>ою</w:t>
      </w:r>
      <w:r w:rsidRPr="00B605A1">
        <w:rPr>
          <w:sz w:val="28"/>
          <w:szCs w:val="28"/>
          <w:lang w:val="uk-UA"/>
        </w:rPr>
        <w:t xml:space="preserve"> гуманітарн</w:t>
      </w:r>
      <w:r w:rsidR="00DB7F40">
        <w:rPr>
          <w:sz w:val="28"/>
          <w:szCs w:val="28"/>
          <w:lang w:val="uk-UA"/>
        </w:rPr>
        <w:t>ою</w:t>
      </w:r>
      <w:r w:rsidRPr="00B605A1">
        <w:rPr>
          <w:sz w:val="28"/>
          <w:szCs w:val="28"/>
          <w:lang w:val="uk-UA"/>
        </w:rPr>
        <w:t xml:space="preserve"> організаці</w:t>
      </w:r>
      <w:r w:rsidR="00F2346D">
        <w:rPr>
          <w:sz w:val="28"/>
          <w:szCs w:val="28"/>
          <w:lang w:val="uk-UA"/>
        </w:rPr>
        <w:t>ю</w:t>
      </w:r>
      <w:r w:rsidRPr="00B605A1">
        <w:rPr>
          <w:sz w:val="28"/>
          <w:szCs w:val="28"/>
          <w:lang w:val="uk-UA"/>
        </w:rPr>
        <w:t xml:space="preserve"> «</w:t>
      </w:r>
      <w:r w:rsidRPr="00B605A1">
        <w:rPr>
          <w:sz w:val="28"/>
          <w:szCs w:val="28"/>
        </w:rPr>
        <w:t>Medecins</w:t>
      </w:r>
      <w:r w:rsidRPr="00B605A1">
        <w:rPr>
          <w:sz w:val="28"/>
          <w:szCs w:val="28"/>
          <w:lang w:val="uk-UA"/>
        </w:rPr>
        <w:t xml:space="preserve"> </w:t>
      </w:r>
      <w:r w:rsidRPr="00B605A1">
        <w:rPr>
          <w:sz w:val="28"/>
          <w:szCs w:val="28"/>
        </w:rPr>
        <w:t>Sans</w:t>
      </w:r>
      <w:r w:rsidRPr="00B605A1">
        <w:rPr>
          <w:sz w:val="28"/>
          <w:szCs w:val="28"/>
          <w:lang w:val="uk-UA"/>
        </w:rPr>
        <w:t xml:space="preserve"> </w:t>
      </w:r>
      <w:r w:rsidRPr="00B605A1">
        <w:rPr>
          <w:sz w:val="28"/>
          <w:szCs w:val="28"/>
        </w:rPr>
        <w:t>Frontieres</w:t>
      </w:r>
      <w:r w:rsidRPr="00B605A1">
        <w:rPr>
          <w:sz w:val="28"/>
          <w:szCs w:val="28"/>
          <w:lang w:val="uk-UA"/>
        </w:rPr>
        <w:t>», Агентство</w:t>
      </w:r>
      <w:r w:rsidR="00F2346D">
        <w:rPr>
          <w:sz w:val="28"/>
          <w:szCs w:val="28"/>
          <w:lang w:val="uk-UA"/>
        </w:rPr>
        <w:t>м</w:t>
      </w:r>
      <w:r w:rsidRPr="00B605A1">
        <w:rPr>
          <w:sz w:val="28"/>
          <w:szCs w:val="28"/>
          <w:lang w:val="uk-UA"/>
        </w:rPr>
        <w:t xml:space="preserve"> ООН у справах біженців </w:t>
      </w:r>
      <w:r w:rsidRPr="00B605A1">
        <w:rPr>
          <w:sz w:val="28"/>
          <w:szCs w:val="28"/>
        </w:rPr>
        <w:t>UNHCR</w:t>
      </w:r>
      <w:r w:rsidR="00F2346D">
        <w:rPr>
          <w:sz w:val="28"/>
          <w:szCs w:val="28"/>
          <w:lang w:val="uk-UA"/>
        </w:rPr>
        <w:t>, Організацією</w:t>
      </w:r>
      <w:r w:rsidRPr="00B605A1">
        <w:rPr>
          <w:sz w:val="28"/>
          <w:szCs w:val="28"/>
          <w:lang w:val="uk-UA"/>
        </w:rPr>
        <w:t xml:space="preserve"> «</w:t>
      </w:r>
      <w:r w:rsidRPr="00B605A1">
        <w:rPr>
          <w:sz w:val="28"/>
          <w:szCs w:val="28"/>
        </w:rPr>
        <w:t>KOLPING</w:t>
      </w:r>
      <w:r w:rsidRPr="00B605A1">
        <w:rPr>
          <w:sz w:val="28"/>
          <w:szCs w:val="28"/>
          <w:lang w:val="uk-UA"/>
        </w:rPr>
        <w:t>», Благодійн</w:t>
      </w:r>
      <w:r w:rsidR="00F2346D">
        <w:rPr>
          <w:sz w:val="28"/>
          <w:szCs w:val="28"/>
          <w:lang w:val="uk-UA"/>
        </w:rPr>
        <w:t>ою організацією</w:t>
      </w:r>
      <w:r w:rsidRPr="00B605A1">
        <w:rPr>
          <w:sz w:val="28"/>
          <w:szCs w:val="28"/>
          <w:lang w:val="uk-UA"/>
        </w:rPr>
        <w:t xml:space="preserve"> «Восток </w:t>
      </w:r>
      <w:r w:rsidRPr="00B605A1">
        <w:rPr>
          <w:sz w:val="28"/>
          <w:szCs w:val="28"/>
        </w:rPr>
        <w:t>SOS</w:t>
      </w:r>
      <w:r w:rsidRPr="00B605A1">
        <w:rPr>
          <w:sz w:val="28"/>
          <w:szCs w:val="28"/>
          <w:lang w:val="uk-UA"/>
        </w:rPr>
        <w:t>», Товариством Червоного Хреста України,</w:t>
      </w:r>
      <w:r w:rsidRPr="00B5536A">
        <w:rPr>
          <w:sz w:val="28"/>
          <w:szCs w:val="28"/>
          <w:lang w:val="uk-UA"/>
        </w:rPr>
        <w:t xml:space="preserve"> Українською </w:t>
      </w:r>
      <w:r w:rsidR="00F2346D">
        <w:rPr>
          <w:sz w:val="28"/>
          <w:szCs w:val="28"/>
          <w:lang w:val="uk-UA"/>
        </w:rPr>
        <w:t>ф</w:t>
      </w:r>
      <w:r w:rsidRPr="00F2346D">
        <w:rPr>
          <w:sz w:val="28"/>
          <w:szCs w:val="28"/>
          <w:lang w:val="uk-UA"/>
        </w:rPr>
        <w:t xml:space="preserve">ундацією громадського здоров’я, </w:t>
      </w:r>
      <w:r>
        <w:rPr>
          <w:sz w:val="28"/>
          <w:szCs w:val="28"/>
          <w:lang w:val="uk-UA"/>
        </w:rPr>
        <w:t>Б</w:t>
      </w:r>
      <w:r w:rsidRPr="00F2346D">
        <w:rPr>
          <w:sz w:val="28"/>
          <w:szCs w:val="28"/>
          <w:lang w:val="uk-UA"/>
        </w:rPr>
        <w:t xml:space="preserve">лагодійним фондом «Серце до серця», </w:t>
      </w:r>
      <w:r>
        <w:rPr>
          <w:sz w:val="28"/>
          <w:szCs w:val="28"/>
          <w:lang w:val="uk-UA"/>
        </w:rPr>
        <w:t>Б</w:t>
      </w:r>
      <w:r w:rsidRPr="00F2346D">
        <w:rPr>
          <w:sz w:val="28"/>
          <w:szCs w:val="28"/>
          <w:lang w:val="uk-UA"/>
        </w:rPr>
        <w:t xml:space="preserve">лагодійним фондом «КАРІТАС», </w:t>
      </w:r>
      <w:r w:rsidR="00F2346D" w:rsidRPr="00F2346D">
        <w:rPr>
          <w:sz w:val="28"/>
          <w:szCs w:val="28"/>
          <w:lang w:val="uk-UA"/>
        </w:rPr>
        <w:t>Міжнародн</w:t>
      </w:r>
      <w:r w:rsidR="00F2346D">
        <w:rPr>
          <w:sz w:val="28"/>
          <w:szCs w:val="28"/>
          <w:lang w:val="uk-UA"/>
        </w:rPr>
        <w:t>ою</w:t>
      </w:r>
      <w:r w:rsidR="00F2346D" w:rsidRPr="00F2346D">
        <w:rPr>
          <w:sz w:val="28"/>
          <w:szCs w:val="28"/>
          <w:lang w:val="uk-UA"/>
        </w:rPr>
        <w:t xml:space="preserve"> організаці</w:t>
      </w:r>
      <w:r w:rsidR="00F2346D">
        <w:rPr>
          <w:sz w:val="28"/>
          <w:szCs w:val="28"/>
          <w:lang w:val="uk-UA"/>
        </w:rPr>
        <w:t>єю з міграції</w:t>
      </w:r>
      <w:r w:rsidRPr="00F2346D">
        <w:rPr>
          <w:sz w:val="28"/>
          <w:szCs w:val="28"/>
          <w:lang w:val="uk-UA"/>
        </w:rPr>
        <w:t xml:space="preserve">, </w:t>
      </w:r>
      <w:r w:rsidR="00F2346D">
        <w:rPr>
          <w:sz w:val="28"/>
          <w:szCs w:val="28"/>
          <w:lang w:val="uk-UA"/>
        </w:rPr>
        <w:t>Організацією</w:t>
      </w:r>
      <w:r w:rsidR="00F2346D" w:rsidRPr="00F2346D">
        <w:rPr>
          <w:sz w:val="28"/>
          <w:szCs w:val="28"/>
          <w:lang w:val="uk-UA"/>
        </w:rPr>
        <w:t xml:space="preserve"> Об</w:t>
      </w:r>
      <w:r w:rsidR="00F2346D">
        <w:rPr>
          <w:sz w:val="28"/>
          <w:szCs w:val="28"/>
          <w:lang w:val="uk-UA"/>
        </w:rPr>
        <w:t>’</w:t>
      </w:r>
      <w:r w:rsidR="00F2346D" w:rsidRPr="00F2346D">
        <w:rPr>
          <w:sz w:val="28"/>
          <w:szCs w:val="28"/>
          <w:lang w:val="uk-UA"/>
        </w:rPr>
        <w:t>єднаних Націй</w:t>
      </w:r>
      <w:r w:rsidRPr="00F2346D">
        <w:rPr>
          <w:sz w:val="28"/>
          <w:szCs w:val="28"/>
          <w:lang w:val="uk-UA"/>
        </w:rPr>
        <w:t xml:space="preserve"> та іншими організаціями.</w:t>
      </w:r>
    </w:p>
    <w:p w14:paraId="53B3B85B" w14:textId="77777777" w:rsidR="00F935D4" w:rsidRDefault="00F935D4" w:rsidP="005019E7">
      <w:pPr>
        <w:widowControl w:val="0"/>
        <w:spacing w:before="120" w:after="120"/>
        <w:jc w:val="both"/>
        <w:rPr>
          <w:b/>
          <w:i/>
          <w:sz w:val="28"/>
          <w:szCs w:val="28"/>
        </w:rPr>
      </w:pPr>
      <w:r w:rsidRPr="00AB1ED7">
        <w:rPr>
          <w:b/>
          <w:i/>
          <w:sz w:val="28"/>
          <w:szCs w:val="28"/>
          <w:lang w:val="uk-UA"/>
        </w:rPr>
        <w:t xml:space="preserve">Завдання та сфери реалізації проєктів для досягнення оперативної цілі 4.3. </w:t>
      </w:r>
      <w:r>
        <w:rPr>
          <w:b/>
          <w:i/>
          <w:sz w:val="28"/>
          <w:szCs w:val="28"/>
        </w:rPr>
        <w:t>Розвинені інституції громадянського суспільства: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61"/>
        <w:gridCol w:w="6378"/>
      </w:tblGrid>
      <w:tr w:rsidR="00F935D4" w14:paraId="66781048" w14:textId="77777777" w:rsidTr="00B605A1">
        <w:tc>
          <w:tcPr>
            <w:tcW w:w="3261" w:type="dxa"/>
            <w:shd w:val="clear" w:color="auto" w:fill="E7E6E6"/>
          </w:tcPr>
          <w:p w14:paraId="30B44D7B" w14:textId="77777777" w:rsidR="00F935D4" w:rsidRPr="00F2346D" w:rsidRDefault="00F935D4" w:rsidP="005019E7">
            <w:pPr>
              <w:tabs>
                <w:tab w:val="left" w:pos="601"/>
              </w:tabs>
              <w:spacing w:before="40" w:after="40"/>
              <w:ind w:left="57"/>
              <w:jc w:val="center"/>
              <w:rPr>
                <w:i/>
              </w:rPr>
            </w:pPr>
            <w:r w:rsidRPr="00F2346D">
              <w:rPr>
                <w:b/>
                <w:i/>
              </w:rPr>
              <w:t>Завдання</w:t>
            </w:r>
          </w:p>
        </w:tc>
        <w:tc>
          <w:tcPr>
            <w:tcW w:w="6378" w:type="dxa"/>
            <w:shd w:val="clear" w:color="auto" w:fill="E7E6E6"/>
          </w:tcPr>
          <w:p w14:paraId="100D3A08" w14:textId="77777777" w:rsidR="00F935D4" w:rsidRPr="00F2346D" w:rsidRDefault="00F935D4" w:rsidP="005019E7">
            <w:pPr>
              <w:tabs>
                <w:tab w:val="left" w:pos="601"/>
              </w:tabs>
              <w:spacing w:before="40" w:after="40"/>
              <w:ind w:left="57"/>
              <w:jc w:val="center"/>
              <w:rPr>
                <w:i/>
              </w:rPr>
            </w:pPr>
            <w:r w:rsidRPr="00F2346D">
              <w:rPr>
                <w:b/>
                <w:i/>
              </w:rPr>
              <w:t>Сфери реалізації проєктів</w:t>
            </w:r>
          </w:p>
        </w:tc>
      </w:tr>
      <w:tr w:rsidR="00B605A1" w14:paraId="73921F21" w14:textId="77777777" w:rsidTr="00B605A1">
        <w:tc>
          <w:tcPr>
            <w:tcW w:w="3261" w:type="dxa"/>
            <w:shd w:val="clear" w:color="auto" w:fill="auto"/>
          </w:tcPr>
          <w:p w14:paraId="1CF8F50D" w14:textId="64415AAA" w:rsidR="00B605A1" w:rsidRPr="00B605A1" w:rsidRDefault="00B605A1" w:rsidP="005019E7">
            <w:pPr>
              <w:tabs>
                <w:tab w:val="left" w:pos="601"/>
              </w:tabs>
              <w:ind w:left="57"/>
              <w:jc w:val="center"/>
              <w:rPr>
                <w:i/>
                <w:lang w:val="uk-UA"/>
              </w:rPr>
            </w:pPr>
            <w:r>
              <w:rPr>
                <w:i/>
                <w:lang w:val="uk-UA"/>
              </w:rPr>
              <w:t>1</w:t>
            </w:r>
          </w:p>
        </w:tc>
        <w:tc>
          <w:tcPr>
            <w:tcW w:w="6378" w:type="dxa"/>
            <w:shd w:val="clear" w:color="auto" w:fill="auto"/>
          </w:tcPr>
          <w:p w14:paraId="15DDA866" w14:textId="32740954" w:rsidR="00B605A1" w:rsidRPr="00B605A1" w:rsidRDefault="00B605A1" w:rsidP="005019E7">
            <w:pPr>
              <w:tabs>
                <w:tab w:val="left" w:pos="601"/>
              </w:tabs>
              <w:ind w:left="57"/>
              <w:jc w:val="center"/>
              <w:rPr>
                <w:i/>
                <w:lang w:val="uk-UA"/>
              </w:rPr>
            </w:pPr>
            <w:r w:rsidRPr="00B605A1">
              <w:rPr>
                <w:i/>
                <w:lang w:val="uk-UA"/>
              </w:rPr>
              <w:t>2</w:t>
            </w:r>
          </w:p>
        </w:tc>
      </w:tr>
      <w:tr w:rsidR="00021D03" w14:paraId="2ADA072C" w14:textId="77777777" w:rsidTr="00021D03">
        <w:trPr>
          <w:trHeight w:val="2025"/>
        </w:trPr>
        <w:tc>
          <w:tcPr>
            <w:tcW w:w="3261" w:type="dxa"/>
            <w:shd w:val="clear" w:color="auto" w:fill="auto"/>
          </w:tcPr>
          <w:p w14:paraId="27159005" w14:textId="0BA00925" w:rsidR="00021D03" w:rsidRPr="00021D03" w:rsidRDefault="00021D03" w:rsidP="00021D03">
            <w:pPr>
              <w:tabs>
                <w:tab w:val="left" w:pos="601"/>
              </w:tabs>
              <w:ind w:left="57"/>
              <w:rPr>
                <w:b/>
                <w:spacing w:val="-6"/>
                <w:lang w:val="uk-UA"/>
              </w:rPr>
            </w:pPr>
            <w:r w:rsidRPr="00021D03">
              <w:rPr>
                <w:spacing w:val="-6"/>
              </w:rPr>
              <w:t xml:space="preserve">4.3.1. Зміцнення соціальної згуртованості населення </w:t>
            </w:r>
            <w:r w:rsidRPr="00021D03">
              <w:rPr>
                <w:spacing w:val="-6"/>
                <w:lang w:val="uk-UA"/>
              </w:rPr>
              <w:t>навколо інституцій</w:t>
            </w:r>
            <w:r>
              <w:rPr>
                <w:b/>
                <w:spacing w:val="-6"/>
                <w:lang w:val="uk-UA"/>
              </w:rPr>
              <w:t xml:space="preserve"> </w:t>
            </w:r>
            <w:r w:rsidRPr="00021D03">
              <w:rPr>
                <w:spacing w:val="-6"/>
              </w:rPr>
              <w:t>громадян</w:t>
            </w:r>
            <w:r>
              <w:rPr>
                <w:spacing w:val="-6"/>
                <w:lang w:val="uk-UA"/>
              </w:rPr>
              <w:t>-</w:t>
            </w:r>
            <w:r w:rsidRPr="00021D03">
              <w:rPr>
                <w:spacing w:val="-6"/>
              </w:rPr>
              <w:t>ського суспільства та поси</w:t>
            </w:r>
            <w:r>
              <w:rPr>
                <w:spacing w:val="-6"/>
                <w:lang w:val="uk-UA"/>
              </w:rPr>
              <w:t>-</w:t>
            </w:r>
            <w:r w:rsidRPr="00021D03">
              <w:rPr>
                <w:spacing w:val="-6"/>
              </w:rPr>
              <w:t xml:space="preserve">лення їх інституційної спроможності </w:t>
            </w:r>
            <w:r w:rsidRPr="00021D03">
              <w:rPr>
                <w:spacing w:val="-6"/>
                <w:lang w:val="uk-UA"/>
              </w:rPr>
              <w:t>й</w:t>
            </w:r>
            <w:r w:rsidRPr="00021D03">
              <w:rPr>
                <w:spacing w:val="-6"/>
              </w:rPr>
              <w:t xml:space="preserve"> активної діяльності</w:t>
            </w:r>
          </w:p>
        </w:tc>
        <w:tc>
          <w:tcPr>
            <w:tcW w:w="6378" w:type="dxa"/>
          </w:tcPr>
          <w:p w14:paraId="309ABB87" w14:textId="77777777" w:rsidR="00021D03" w:rsidRPr="00021D03" w:rsidRDefault="00021D03" w:rsidP="005019E7">
            <w:pPr>
              <w:pBdr>
                <w:top w:val="nil"/>
                <w:left w:val="nil"/>
                <w:bottom w:val="nil"/>
                <w:right w:val="nil"/>
                <w:between w:val="nil"/>
              </w:pBdr>
              <w:tabs>
                <w:tab w:val="left" w:pos="430"/>
              </w:tabs>
              <w:ind w:firstLine="454"/>
              <w:jc w:val="both"/>
              <w:rPr>
                <w:spacing w:val="-8"/>
              </w:rPr>
            </w:pPr>
            <w:r w:rsidRPr="00021D03">
              <w:rPr>
                <w:spacing w:val="-8"/>
              </w:rPr>
              <w:t>Підтримка розвитку інституцій громадянського суспільства.</w:t>
            </w:r>
          </w:p>
          <w:p w14:paraId="3B18F13A" w14:textId="77777777" w:rsidR="00021D03" w:rsidRPr="00021D03" w:rsidRDefault="00021D03" w:rsidP="005019E7">
            <w:pPr>
              <w:pBdr>
                <w:top w:val="nil"/>
                <w:left w:val="nil"/>
                <w:bottom w:val="nil"/>
                <w:right w:val="nil"/>
                <w:between w:val="nil"/>
              </w:pBdr>
              <w:tabs>
                <w:tab w:val="left" w:pos="430"/>
              </w:tabs>
              <w:ind w:firstLine="454"/>
              <w:jc w:val="both"/>
              <w:rPr>
                <w:spacing w:val="-8"/>
              </w:rPr>
            </w:pPr>
            <w:r w:rsidRPr="00021D03">
              <w:rPr>
                <w:spacing w:val="-8"/>
              </w:rPr>
              <w:t>Співпраця влади, об’єднань громадян та реалізація спільних проєктів.</w:t>
            </w:r>
          </w:p>
          <w:p w14:paraId="46EB06FA" w14:textId="16825B4A" w:rsidR="00021D03" w:rsidRPr="00021D03" w:rsidRDefault="00021D03" w:rsidP="005019E7">
            <w:pPr>
              <w:pBdr>
                <w:top w:val="nil"/>
                <w:left w:val="nil"/>
                <w:bottom w:val="nil"/>
                <w:right w:val="nil"/>
                <w:between w:val="nil"/>
              </w:pBdr>
              <w:tabs>
                <w:tab w:val="left" w:pos="430"/>
              </w:tabs>
              <w:ind w:firstLine="454"/>
              <w:jc w:val="both"/>
              <w:rPr>
                <w:spacing w:val="-8"/>
              </w:rPr>
            </w:pPr>
            <w:r w:rsidRPr="00021D03">
              <w:rPr>
                <w:spacing w:val="-8"/>
              </w:rPr>
              <w:t xml:space="preserve">Стимулювання волонтерства в </w:t>
            </w:r>
            <w:r w:rsidR="009D1481">
              <w:rPr>
                <w:spacing w:val="-8"/>
                <w:lang w:val="uk-UA"/>
              </w:rPr>
              <w:t>Криворізькій МТГ</w:t>
            </w:r>
            <w:r w:rsidRPr="00021D03">
              <w:rPr>
                <w:spacing w:val="-8"/>
              </w:rPr>
              <w:t>.</w:t>
            </w:r>
          </w:p>
          <w:p w14:paraId="40DE4A6D" w14:textId="48A9E2D5" w:rsidR="001B2C3D" w:rsidRPr="009D1481" w:rsidRDefault="00021D03" w:rsidP="001B2C3D">
            <w:pPr>
              <w:pBdr>
                <w:top w:val="nil"/>
                <w:left w:val="nil"/>
                <w:bottom w:val="nil"/>
                <w:right w:val="nil"/>
                <w:between w:val="nil"/>
              </w:pBdr>
              <w:tabs>
                <w:tab w:val="left" w:pos="430"/>
              </w:tabs>
              <w:ind w:firstLine="454"/>
              <w:jc w:val="both"/>
            </w:pPr>
            <w:r w:rsidRPr="009D1481">
              <w:t>Підготовка спеціалістів (волонтерів), які володіють відповідними уміннями та технологіями активізації громади й соціальної мобілізації</w:t>
            </w:r>
          </w:p>
        </w:tc>
      </w:tr>
    </w:tbl>
    <w:p w14:paraId="32478890" w14:textId="0C26CDB9" w:rsidR="00DA5124" w:rsidRDefault="00DA5124">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61"/>
        <w:gridCol w:w="6378"/>
      </w:tblGrid>
      <w:tr w:rsidR="008B21F9" w14:paraId="5731BE4D" w14:textId="77777777" w:rsidTr="008B21F9">
        <w:trPr>
          <w:trHeight w:val="70"/>
        </w:trPr>
        <w:tc>
          <w:tcPr>
            <w:tcW w:w="3261" w:type="dxa"/>
            <w:shd w:val="clear" w:color="auto" w:fill="auto"/>
          </w:tcPr>
          <w:p w14:paraId="2BAE41F8" w14:textId="251DD12D" w:rsidR="008B21F9" w:rsidRPr="008B21F9" w:rsidRDefault="008B21F9" w:rsidP="008B21F9">
            <w:pPr>
              <w:tabs>
                <w:tab w:val="left" w:pos="430"/>
              </w:tabs>
              <w:ind w:left="57"/>
              <w:jc w:val="center"/>
              <w:rPr>
                <w:i/>
                <w:lang w:val="uk-UA"/>
              </w:rPr>
            </w:pPr>
            <w:r>
              <w:rPr>
                <w:i/>
                <w:lang w:val="uk-UA"/>
              </w:rPr>
              <w:lastRenderedPageBreak/>
              <w:t>1</w:t>
            </w:r>
          </w:p>
        </w:tc>
        <w:tc>
          <w:tcPr>
            <w:tcW w:w="6378" w:type="dxa"/>
          </w:tcPr>
          <w:p w14:paraId="572590D2" w14:textId="203E504D" w:rsidR="008B21F9" w:rsidRPr="008B21F9" w:rsidRDefault="008B21F9" w:rsidP="008B21F9">
            <w:pPr>
              <w:pBdr>
                <w:top w:val="nil"/>
                <w:left w:val="nil"/>
                <w:bottom w:val="nil"/>
                <w:right w:val="nil"/>
                <w:between w:val="nil"/>
              </w:pBdr>
              <w:tabs>
                <w:tab w:val="left" w:pos="430"/>
              </w:tabs>
              <w:ind w:left="57" w:firstLine="454"/>
              <w:jc w:val="center"/>
              <w:rPr>
                <w:i/>
                <w:lang w:val="uk-UA"/>
              </w:rPr>
            </w:pPr>
            <w:r>
              <w:rPr>
                <w:i/>
                <w:lang w:val="uk-UA"/>
              </w:rPr>
              <w:t>2</w:t>
            </w:r>
          </w:p>
        </w:tc>
      </w:tr>
      <w:tr w:rsidR="00FF3CA2" w14:paraId="5BF82037" w14:textId="77777777" w:rsidTr="00B605A1">
        <w:trPr>
          <w:trHeight w:val="513"/>
        </w:trPr>
        <w:tc>
          <w:tcPr>
            <w:tcW w:w="3261" w:type="dxa"/>
            <w:shd w:val="clear" w:color="auto" w:fill="auto"/>
          </w:tcPr>
          <w:p w14:paraId="3CA3D83A" w14:textId="66D1A859" w:rsidR="00FF3CA2" w:rsidRPr="007C6A98" w:rsidRDefault="00F9352E" w:rsidP="00FF3CA2">
            <w:pPr>
              <w:tabs>
                <w:tab w:val="left" w:pos="430"/>
              </w:tabs>
              <w:ind w:left="57"/>
            </w:pPr>
            <w:r w:rsidRPr="00021D03">
              <w:rPr>
                <w:spacing w:val="-6"/>
              </w:rPr>
              <w:t xml:space="preserve">4.3.2. Створення належних умов для національно- </w:t>
            </w:r>
            <w:r w:rsidR="00FF3CA2" w:rsidRPr="00021D03">
              <w:rPr>
                <w:spacing w:val="-6"/>
              </w:rPr>
              <w:t xml:space="preserve">патріотичного виховання, </w:t>
            </w:r>
            <w:r w:rsidR="00FF3CA2" w:rsidRPr="00C27CE4">
              <w:t>підвищення рівня громадян</w:t>
            </w:r>
            <w:r w:rsidR="00F651C6">
              <w:rPr>
                <w:lang w:val="uk-UA"/>
              </w:rPr>
              <w:t>-</w:t>
            </w:r>
            <w:r w:rsidR="00FF3CA2" w:rsidRPr="00C27CE4">
              <w:t>ської освіти та політико-правової культури здобувачів освіти</w:t>
            </w:r>
          </w:p>
        </w:tc>
        <w:tc>
          <w:tcPr>
            <w:tcW w:w="6378" w:type="dxa"/>
          </w:tcPr>
          <w:p w14:paraId="33A30082" w14:textId="7FA408DE" w:rsidR="00FF3CA2" w:rsidRDefault="00F9352E" w:rsidP="00FF3CA2">
            <w:pPr>
              <w:pBdr>
                <w:top w:val="nil"/>
                <w:left w:val="nil"/>
                <w:bottom w:val="nil"/>
                <w:right w:val="nil"/>
                <w:between w:val="nil"/>
              </w:pBdr>
              <w:tabs>
                <w:tab w:val="left" w:pos="430"/>
              </w:tabs>
              <w:ind w:left="57" w:firstLine="397"/>
              <w:jc w:val="both"/>
            </w:pPr>
            <w:r w:rsidRPr="00021D03">
              <w:rPr>
                <w:spacing w:val="-6"/>
              </w:rPr>
              <w:t xml:space="preserve">Проведення міжнародних, всеукраїнських та обласних фестивалів, свят, оглядів, конкурсів традиційної культурної </w:t>
            </w:r>
            <w:r w:rsidR="00FF3CA2" w:rsidRPr="00021D03">
              <w:rPr>
                <w:spacing w:val="-6"/>
              </w:rPr>
              <w:t>спадщини</w:t>
            </w:r>
            <w:r w:rsidR="00FF3CA2" w:rsidRPr="00021D03">
              <w:rPr>
                <w:spacing w:val="-6"/>
                <w:lang w:val="uk-UA"/>
              </w:rPr>
              <w:t>.</w:t>
            </w:r>
          </w:p>
          <w:p w14:paraId="50C14343" w14:textId="08FB817B" w:rsidR="00FF3CA2" w:rsidRDefault="00FF3CA2" w:rsidP="00FF3CA2">
            <w:pPr>
              <w:pBdr>
                <w:top w:val="nil"/>
                <w:left w:val="nil"/>
                <w:bottom w:val="nil"/>
                <w:right w:val="nil"/>
                <w:between w:val="nil"/>
              </w:pBdr>
              <w:tabs>
                <w:tab w:val="left" w:pos="430"/>
              </w:tabs>
              <w:ind w:left="57" w:firstLine="397"/>
              <w:jc w:val="both"/>
            </w:pPr>
            <w:r>
              <w:t>Підтримка розвитку книговидання та популяризація книг українських авторів.</w:t>
            </w:r>
          </w:p>
          <w:p w14:paraId="74AAEAA1" w14:textId="42347365" w:rsidR="00FF3CA2" w:rsidRDefault="00FF3CA2" w:rsidP="00FF3CA2">
            <w:pPr>
              <w:pBdr>
                <w:top w:val="nil"/>
                <w:left w:val="nil"/>
                <w:bottom w:val="nil"/>
                <w:right w:val="nil"/>
                <w:between w:val="nil"/>
              </w:pBdr>
              <w:tabs>
                <w:tab w:val="left" w:pos="430"/>
              </w:tabs>
              <w:ind w:left="57" w:firstLine="397"/>
              <w:jc w:val="both"/>
            </w:pPr>
            <w:r>
              <w:t xml:space="preserve">Розвиток пластунського та </w:t>
            </w:r>
            <w:r>
              <w:rPr>
                <w:lang w:val="uk-UA"/>
              </w:rPr>
              <w:t>к</w:t>
            </w:r>
            <w:r>
              <w:t>озацького руху</w:t>
            </w:r>
          </w:p>
        </w:tc>
      </w:tr>
      <w:tr w:rsidR="00FF3CA2" w14:paraId="4FD2F404" w14:textId="77777777" w:rsidTr="00B605A1">
        <w:trPr>
          <w:trHeight w:val="513"/>
        </w:trPr>
        <w:tc>
          <w:tcPr>
            <w:tcW w:w="3261" w:type="dxa"/>
            <w:shd w:val="clear" w:color="auto" w:fill="auto"/>
          </w:tcPr>
          <w:p w14:paraId="7A5EE705" w14:textId="28B22DDB" w:rsidR="00FF3CA2" w:rsidRPr="007C6A98" w:rsidRDefault="00FF3CA2" w:rsidP="00FF3CA2">
            <w:pPr>
              <w:tabs>
                <w:tab w:val="left" w:pos="430"/>
              </w:tabs>
              <w:ind w:left="57"/>
            </w:pPr>
            <w:r w:rsidRPr="007C6A98">
              <w:t>4.3.3. Створення умов для розвитку, успішної само</w:t>
            </w:r>
            <w:r>
              <w:rPr>
                <w:lang w:val="uk-UA"/>
              </w:rPr>
              <w:t>-</w:t>
            </w:r>
            <w:r w:rsidRPr="007C6A98">
              <w:t>реалізації та соціальної інтеграції молоді</w:t>
            </w:r>
          </w:p>
        </w:tc>
        <w:tc>
          <w:tcPr>
            <w:tcW w:w="6378" w:type="dxa"/>
          </w:tcPr>
          <w:p w14:paraId="25D1A121" w14:textId="77777777" w:rsidR="00FF3CA2" w:rsidRDefault="00FF3CA2" w:rsidP="00FF3CA2">
            <w:pPr>
              <w:pBdr>
                <w:top w:val="nil"/>
                <w:left w:val="nil"/>
                <w:bottom w:val="nil"/>
                <w:right w:val="nil"/>
                <w:between w:val="nil"/>
              </w:pBdr>
              <w:tabs>
                <w:tab w:val="left" w:pos="430"/>
              </w:tabs>
              <w:ind w:left="57" w:firstLine="397"/>
              <w:jc w:val="both"/>
            </w:pPr>
            <w:r>
              <w:t>Створення Центрів підтримки молоді.</w:t>
            </w:r>
          </w:p>
          <w:p w14:paraId="761F41A2" w14:textId="77777777" w:rsidR="00FF3CA2" w:rsidRDefault="00FF3CA2" w:rsidP="00FF3CA2">
            <w:pPr>
              <w:pBdr>
                <w:top w:val="nil"/>
                <w:left w:val="nil"/>
                <w:bottom w:val="nil"/>
                <w:right w:val="nil"/>
                <w:between w:val="nil"/>
              </w:pBdr>
              <w:tabs>
                <w:tab w:val="left" w:pos="430"/>
              </w:tabs>
              <w:ind w:left="57" w:firstLine="397"/>
              <w:jc w:val="both"/>
            </w:pPr>
            <w:r>
              <w:t>Підтримка молодіжних ініціатив / проєктів.</w:t>
            </w:r>
          </w:p>
          <w:p w14:paraId="2825CB1B" w14:textId="77777777" w:rsidR="00FF3CA2" w:rsidRDefault="00FF3CA2" w:rsidP="00FF3CA2">
            <w:pPr>
              <w:pBdr>
                <w:top w:val="nil"/>
                <w:left w:val="nil"/>
                <w:bottom w:val="nil"/>
                <w:right w:val="nil"/>
                <w:between w:val="nil"/>
              </w:pBdr>
              <w:tabs>
                <w:tab w:val="left" w:pos="430"/>
              </w:tabs>
              <w:ind w:left="57" w:firstLine="397"/>
              <w:jc w:val="both"/>
            </w:pPr>
            <w:r>
              <w:t>Розвиток молодіжного самоуправління.</w:t>
            </w:r>
          </w:p>
          <w:p w14:paraId="4CED89F9" w14:textId="77777777" w:rsidR="00FF3CA2" w:rsidRDefault="00FF3CA2" w:rsidP="00FF3CA2">
            <w:pPr>
              <w:pBdr>
                <w:top w:val="nil"/>
                <w:left w:val="nil"/>
                <w:bottom w:val="nil"/>
                <w:right w:val="nil"/>
                <w:between w:val="nil"/>
              </w:pBdr>
              <w:tabs>
                <w:tab w:val="left" w:pos="430"/>
              </w:tabs>
              <w:ind w:left="57" w:firstLine="397"/>
              <w:jc w:val="both"/>
              <w:rPr>
                <w:strike/>
              </w:rPr>
            </w:pPr>
            <w:r>
              <w:rPr>
                <w:lang w:val="uk-UA"/>
              </w:rPr>
              <w:t>У</w:t>
            </w:r>
            <w:r>
              <w:t>провадження освітніх програм для молоді</w:t>
            </w:r>
          </w:p>
        </w:tc>
      </w:tr>
    </w:tbl>
    <w:p w14:paraId="6AE82022" w14:textId="77777777" w:rsidR="00F935D4" w:rsidRDefault="00F935D4" w:rsidP="005019E7">
      <w:pPr>
        <w:widowControl w:val="0"/>
        <w:spacing w:before="240"/>
        <w:ind w:firstLine="567"/>
        <w:jc w:val="both"/>
        <w:rPr>
          <w:b/>
          <w:i/>
          <w:sz w:val="28"/>
          <w:szCs w:val="28"/>
        </w:rPr>
      </w:pPr>
      <w:r>
        <w:rPr>
          <w:b/>
          <w:i/>
          <w:sz w:val="28"/>
          <w:szCs w:val="28"/>
        </w:rPr>
        <w:t>Очікувані результати:</w:t>
      </w:r>
    </w:p>
    <w:p w14:paraId="66259AA8" w14:textId="77777777"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Розроблені та впроваджені сучасні виховні системи, технології і методики у сфері національно-патріотичного виховання.</w:t>
      </w:r>
    </w:p>
    <w:p w14:paraId="4BAB04DC" w14:textId="77777777"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lang w:val="uk-UA"/>
        </w:rPr>
        <w:t>У</w:t>
      </w:r>
      <w:r>
        <w:rPr>
          <w:color w:val="000000"/>
          <w:sz w:val="28"/>
          <w:szCs w:val="28"/>
        </w:rPr>
        <w:t>проваджено навчальні дисципліни духовно-морального спрямування як основи формування особистості та підґрунтя для національно-патріотичного виховання, які виходять з традицій українського державотворення.</w:t>
      </w:r>
    </w:p>
    <w:p w14:paraId="7AE63FFD" w14:textId="77777777"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Підвищено професійну компетентність фахівців у сфері національно-патріотичного виховання, налагоджена конструктивна взаємодія, соціального партнерства між суб'єктами національно-патріотичного виховання.</w:t>
      </w:r>
    </w:p>
    <w:p w14:paraId="6E31C578" w14:textId="77777777"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Створені молодіжні центри та простори, активізовано молодіжний рух і розвиток молодіжних інституцій громадянського суспільства.</w:t>
      </w:r>
    </w:p>
    <w:p w14:paraId="435D7988" w14:textId="77777777" w:rsidR="00EE2244" w:rsidRDefault="00F935D4" w:rsidP="00EE2244">
      <w:pPr>
        <w:pBdr>
          <w:top w:val="nil"/>
          <w:left w:val="nil"/>
          <w:bottom w:val="single" w:sz="12" w:space="2" w:color="FFFFFF"/>
          <w:right w:val="nil"/>
          <w:between w:val="nil"/>
        </w:pBdr>
        <w:ind w:firstLine="567"/>
        <w:jc w:val="both"/>
        <w:rPr>
          <w:color w:val="000000"/>
          <w:sz w:val="28"/>
          <w:szCs w:val="28"/>
        </w:rPr>
      </w:pPr>
      <w:r>
        <w:rPr>
          <w:color w:val="000000"/>
          <w:sz w:val="28"/>
          <w:szCs w:val="28"/>
        </w:rPr>
        <w:t>Високий рівень партисипації, громадськість</w:t>
      </w:r>
      <w:r>
        <w:rPr>
          <w:color w:val="000000"/>
          <w:sz w:val="28"/>
          <w:szCs w:val="28"/>
          <w:lang w:val="uk-UA"/>
        </w:rPr>
        <w:t>, у тому числі молодь,</w:t>
      </w:r>
      <w:r>
        <w:rPr>
          <w:color w:val="000000"/>
          <w:sz w:val="28"/>
          <w:szCs w:val="28"/>
        </w:rPr>
        <w:t xml:space="preserve"> залучена до </w:t>
      </w:r>
      <w:r>
        <w:rPr>
          <w:color w:val="000000"/>
          <w:sz w:val="28"/>
          <w:szCs w:val="28"/>
          <w:lang w:val="uk-UA"/>
        </w:rPr>
        <w:t>ухвалення</w:t>
      </w:r>
      <w:r w:rsidR="004E353D">
        <w:rPr>
          <w:color w:val="000000"/>
          <w:sz w:val="28"/>
          <w:szCs w:val="28"/>
        </w:rPr>
        <w:t xml:space="preserve"> управлінських рішень</w:t>
      </w:r>
      <w:r>
        <w:rPr>
          <w:color w:val="000000"/>
          <w:sz w:val="28"/>
          <w:szCs w:val="28"/>
        </w:rPr>
        <w:t>.</w:t>
      </w:r>
    </w:p>
    <w:p w14:paraId="51604EF6" w14:textId="77777777" w:rsidR="00EE2244" w:rsidRPr="00EE2244" w:rsidRDefault="00EE2244" w:rsidP="00EE2244">
      <w:pPr>
        <w:pBdr>
          <w:top w:val="nil"/>
          <w:left w:val="nil"/>
          <w:bottom w:val="single" w:sz="12" w:space="2" w:color="FFFFFF"/>
          <w:right w:val="nil"/>
          <w:between w:val="nil"/>
        </w:pBdr>
        <w:ind w:firstLine="567"/>
        <w:jc w:val="both"/>
        <w:rPr>
          <w:color w:val="000000"/>
          <w:sz w:val="10"/>
          <w:szCs w:val="10"/>
        </w:rPr>
      </w:pPr>
    </w:p>
    <w:p w14:paraId="48F4B0BE" w14:textId="5E2F230B" w:rsidR="00F935D4" w:rsidRPr="00EE2244" w:rsidRDefault="00F935D4" w:rsidP="00EE2244">
      <w:pPr>
        <w:pBdr>
          <w:top w:val="nil"/>
          <w:left w:val="nil"/>
          <w:bottom w:val="single" w:sz="12" w:space="2" w:color="FFFFFF"/>
          <w:right w:val="nil"/>
          <w:between w:val="nil"/>
        </w:pBdr>
        <w:ind w:firstLine="567"/>
        <w:jc w:val="both"/>
        <w:rPr>
          <w:color w:val="000000"/>
          <w:sz w:val="28"/>
          <w:szCs w:val="28"/>
        </w:rPr>
      </w:pPr>
      <w:r>
        <w:rPr>
          <w:b/>
          <w:i/>
          <w:sz w:val="28"/>
          <w:szCs w:val="28"/>
        </w:rPr>
        <w:t>Індикатори:</w:t>
      </w:r>
    </w:p>
    <w:p w14:paraId="6E2D3A3E" w14:textId="77777777"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Кількість активних інституцій громадянського суспільства.</w:t>
      </w:r>
    </w:p>
    <w:p w14:paraId="582058D4" w14:textId="77777777"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Кількість підтриманих молодіжних проєктів / ініціатив.</w:t>
      </w:r>
    </w:p>
    <w:p w14:paraId="5B50035E" w14:textId="1BE750F9" w:rsidR="001F2485" w:rsidRDefault="00F935D4" w:rsidP="001B2C3D">
      <w:pPr>
        <w:pBdr>
          <w:top w:val="nil"/>
          <w:left w:val="nil"/>
          <w:bottom w:val="single" w:sz="12" w:space="2" w:color="FFFFFF"/>
          <w:right w:val="nil"/>
          <w:between w:val="nil"/>
        </w:pBdr>
        <w:spacing w:after="240"/>
        <w:ind w:firstLine="567"/>
        <w:jc w:val="both"/>
        <w:rPr>
          <w:color w:val="000000"/>
          <w:sz w:val="28"/>
          <w:szCs w:val="28"/>
        </w:rPr>
      </w:pPr>
      <w:r>
        <w:rPr>
          <w:color w:val="000000"/>
          <w:sz w:val="28"/>
          <w:szCs w:val="28"/>
        </w:rPr>
        <w:t>Кількість охоплених осіб козацьким та пластунським рухом У</w:t>
      </w:r>
      <w:r w:rsidR="00463E72">
        <w:rPr>
          <w:color w:val="000000"/>
          <w:sz w:val="28"/>
          <w:szCs w:val="28"/>
        </w:rPr>
        <w:t>країни, молодіжними проєктами й</w:t>
      </w:r>
      <w:r>
        <w:rPr>
          <w:color w:val="000000"/>
          <w:sz w:val="28"/>
          <w:szCs w:val="28"/>
        </w:rPr>
        <w:t xml:space="preserve"> ініціативами.</w:t>
      </w:r>
    </w:p>
    <w:p w14:paraId="279E153A" w14:textId="77777777" w:rsidR="001F2485" w:rsidRPr="0085562A" w:rsidRDefault="001F2485" w:rsidP="005019E7">
      <w:pPr>
        <w:spacing w:after="120"/>
        <w:jc w:val="both"/>
        <w:rPr>
          <w:b/>
          <w:i/>
          <w:color w:val="008000"/>
          <w:sz w:val="28"/>
          <w:szCs w:val="28"/>
        </w:rPr>
      </w:pPr>
      <w:r w:rsidRPr="0085562A">
        <w:rPr>
          <w:b/>
          <w:i/>
          <w:color w:val="008000"/>
          <w:sz w:val="28"/>
          <w:szCs w:val="28"/>
        </w:rPr>
        <w:t xml:space="preserve">Оперативна ціль 4.4. Відновлене й модернізоване </w:t>
      </w:r>
      <w:r w:rsidRPr="0085562A">
        <w:rPr>
          <w:b/>
          <w:i/>
          <w:color w:val="538135" w:themeColor="accent6" w:themeShade="BF"/>
          <w:sz w:val="28"/>
          <w:szCs w:val="28"/>
        </w:rPr>
        <w:t>житлово-комунальне</w:t>
      </w:r>
      <w:r w:rsidRPr="0085562A">
        <w:rPr>
          <w:b/>
          <w:i/>
          <w:color w:val="008000"/>
          <w:sz w:val="28"/>
          <w:szCs w:val="28"/>
        </w:rPr>
        <w:t xml:space="preserve"> господарство</w:t>
      </w:r>
    </w:p>
    <w:p w14:paraId="138DA64A" w14:textId="77777777" w:rsidR="009D2C52" w:rsidRDefault="001F2485" w:rsidP="009D2C52">
      <w:pPr>
        <w:ind w:firstLine="567"/>
        <w:jc w:val="both"/>
        <w:rPr>
          <w:sz w:val="28"/>
          <w:szCs w:val="28"/>
        </w:rPr>
      </w:pPr>
      <w:r w:rsidRPr="0058601A">
        <w:rPr>
          <w:sz w:val="28"/>
          <w:szCs w:val="28"/>
        </w:rPr>
        <w:t xml:space="preserve">Для досягнення цілі «Відновлене й модернізоване житлово-комунальне господарство» у Криворізькій </w:t>
      </w:r>
      <w:r w:rsidRPr="0058601A">
        <w:rPr>
          <w:sz w:val="28"/>
          <w:szCs w:val="28"/>
          <w:lang w:val="uk-UA"/>
        </w:rPr>
        <w:t>МТГ</w:t>
      </w:r>
      <w:r w:rsidRPr="0058601A">
        <w:rPr>
          <w:sz w:val="28"/>
          <w:szCs w:val="28"/>
        </w:rPr>
        <w:t xml:space="preserve"> необхідно реалізувати низку заходів, спрямованих на впровадження енергозберігаючих технологій, підвищення ефективності використання ресурсів та популяризацію екологічної свідомості серед мешканців. Наразі </w:t>
      </w:r>
      <w:r>
        <w:rPr>
          <w:sz w:val="28"/>
          <w:szCs w:val="28"/>
          <w:lang w:val="uk-UA"/>
        </w:rPr>
        <w:t>в</w:t>
      </w:r>
      <w:r w:rsidRPr="0058601A">
        <w:rPr>
          <w:sz w:val="28"/>
          <w:szCs w:val="28"/>
        </w:rPr>
        <w:t xml:space="preserve"> громаді вже здійснюються певні кроки </w:t>
      </w:r>
      <w:r>
        <w:rPr>
          <w:sz w:val="28"/>
          <w:szCs w:val="28"/>
          <w:lang w:val="uk-UA"/>
        </w:rPr>
        <w:t>в</w:t>
      </w:r>
      <w:r>
        <w:rPr>
          <w:sz w:val="28"/>
          <w:szCs w:val="28"/>
        </w:rPr>
        <w:t xml:space="preserve"> цьому напряму. Зокрема</w:t>
      </w:r>
      <w:r w:rsidRPr="0058601A">
        <w:rPr>
          <w:sz w:val="28"/>
          <w:szCs w:val="28"/>
        </w:rPr>
        <w:t xml:space="preserve"> у 2023 році промислові, комунальні підприємства та бюджетні заклади виконали заходи з енергоефективнос</w:t>
      </w:r>
      <w:r>
        <w:rPr>
          <w:sz w:val="28"/>
          <w:szCs w:val="28"/>
        </w:rPr>
        <w:t>ті на загальну суму 378 млн грн.</w:t>
      </w:r>
      <w:r w:rsidRPr="0058601A">
        <w:rPr>
          <w:sz w:val="28"/>
          <w:szCs w:val="28"/>
        </w:rPr>
        <w:t xml:space="preserve"> </w:t>
      </w:r>
      <w:r>
        <w:rPr>
          <w:sz w:val="28"/>
          <w:szCs w:val="28"/>
          <w:lang w:val="uk-UA"/>
        </w:rPr>
        <w:t>Кошти витрачено на</w:t>
      </w:r>
      <w:r w:rsidRPr="0058601A">
        <w:rPr>
          <w:sz w:val="28"/>
          <w:szCs w:val="28"/>
        </w:rPr>
        <w:t xml:space="preserve"> заміну вікон на енергоефек</w:t>
      </w:r>
      <w:r>
        <w:rPr>
          <w:sz w:val="28"/>
          <w:szCs w:val="28"/>
        </w:rPr>
        <w:t>тивні, ремонт систем опалення, у</w:t>
      </w:r>
      <w:r w:rsidRPr="0058601A">
        <w:rPr>
          <w:sz w:val="28"/>
          <w:szCs w:val="28"/>
        </w:rPr>
        <w:t xml:space="preserve">становлення приладів обліку природних і енергетичних ресурсів. </w:t>
      </w:r>
      <w:r>
        <w:rPr>
          <w:sz w:val="28"/>
          <w:szCs w:val="28"/>
          <w:lang w:val="uk-UA"/>
        </w:rPr>
        <w:t>У</w:t>
      </w:r>
      <w:r w:rsidRPr="0058601A">
        <w:rPr>
          <w:sz w:val="28"/>
          <w:szCs w:val="28"/>
        </w:rPr>
        <w:t xml:space="preserve"> </w:t>
      </w:r>
      <w:r>
        <w:rPr>
          <w:sz w:val="28"/>
          <w:szCs w:val="28"/>
          <w:lang w:val="uk-UA"/>
        </w:rPr>
        <w:t>Криворізькій МТГ</w:t>
      </w:r>
      <w:r w:rsidRPr="0058601A">
        <w:rPr>
          <w:sz w:val="28"/>
          <w:szCs w:val="28"/>
        </w:rPr>
        <w:t xml:space="preserve"> встановлено 5 сонячних електростанцій, зокрема 4 за механізмом енергосервісу, щ</w:t>
      </w:r>
      <w:r>
        <w:rPr>
          <w:sz w:val="28"/>
          <w:szCs w:val="28"/>
        </w:rPr>
        <w:t>о свідчить про початкові кроки в напрям</w:t>
      </w:r>
      <w:r w:rsidRPr="0058601A">
        <w:rPr>
          <w:sz w:val="28"/>
          <w:szCs w:val="28"/>
        </w:rPr>
        <w:t>у використання альтернативних джерел енергії.</w:t>
      </w:r>
      <w:r w:rsidR="009D2C52" w:rsidRPr="009D2C52">
        <w:rPr>
          <w:sz w:val="28"/>
          <w:szCs w:val="28"/>
        </w:rPr>
        <w:t xml:space="preserve"> </w:t>
      </w:r>
    </w:p>
    <w:p w14:paraId="27B31E95" w14:textId="13132B67" w:rsidR="009D2C52" w:rsidRPr="009D2C52" w:rsidRDefault="009D2C52" w:rsidP="009D2C52">
      <w:pPr>
        <w:ind w:firstLine="567"/>
        <w:jc w:val="both"/>
        <w:rPr>
          <w:spacing w:val="-4"/>
          <w:sz w:val="28"/>
          <w:szCs w:val="28"/>
          <w:lang w:val="uk-UA"/>
        </w:rPr>
      </w:pPr>
      <w:r w:rsidRPr="009D2C52">
        <w:rPr>
          <w:spacing w:val="-4"/>
          <w:sz w:val="28"/>
          <w:szCs w:val="28"/>
        </w:rPr>
        <w:t>Для повноцінного впровадження енергозберігаючих технологій у</w:t>
      </w:r>
      <w:r w:rsidRPr="009D2C52">
        <w:rPr>
          <w:spacing w:val="-4"/>
          <w:sz w:val="28"/>
          <w:szCs w:val="28"/>
          <w:lang w:val="uk-UA"/>
        </w:rPr>
        <w:t xml:space="preserve"> житловому</w:t>
      </w:r>
    </w:p>
    <w:p w14:paraId="1C1669BF" w14:textId="39C9EBCC" w:rsidR="001F2485" w:rsidRPr="0058601A" w:rsidRDefault="001F2485" w:rsidP="009D2C52">
      <w:pPr>
        <w:jc w:val="both"/>
        <w:rPr>
          <w:sz w:val="28"/>
          <w:szCs w:val="28"/>
        </w:rPr>
      </w:pPr>
      <w:r w:rsidRPr="0058601A">
        <w:rPr>
          <w:sz w:val="28"/>
          <w:szCs w:val="28"/>
        </w:rPr>
        <w:lastRenderedPageBreak/>
        <w:t>господарстві необхідно провести масштабну модернізацію житлового фонду, зокрема заміну старих вікон, двере</w:t>
      </w:r>
      <w:r>
        <w:rPr>
          <w:sz w:val="28"/>
          <w:szCs w:val="28"/>
        </w:rPr>
        <w:t>й, утеплення фасадів будинків, у</w:t>
      </w:r>
      <w:r w:rsidRPr="0058601A">
        <w:rPr>
          <w:sz w:val="28"/>
          <w:szCs w:val="28"/>
        </w:rPr>
        <w:t>становлення сучасних систем опалення та вентиляції. Це дозволить значно знизити втрати тепла та енергії. Також важливо забезпечити впровадження індивідуальних теплових пунктів (ІТП) у багатоквартирних будинках, що дозволить мешканцям контролювати споживання тепла та знижувати витрати.</w:t>
      </w:r>
    </w:p>
    <w:p w14:paraId="22E38D25" w14:textId="77777777" w:rsidR="001F2485" w:rsidRPr="0058601A" w:rsidRDefault="001F2485" w:rsidP="005019E7">
      <w:pPr>
        <w:ind w:firstLine="567"/>
        <w:jc w:val="both"/>
        <w:rPr>
          <w:sz w:val="28"/>
          <w:szCs w:val="28"/>
        </w:rPr>
      </w:pPr>
      <w:r w:rsidRPr="0058601A">
        <w:rPr>
          <w:sz w:val="28"/>
          <w:szCs w:val="28"/>
        </w:rPr>
        <w:t>Щодо впровадження енергоефе</w:t>
      </w:r>
      <w:r>
        <w:rPr>
          <w:sz w:val="28"/>
          <w:szCs w:val="28"/>
        </w:rPr>
        <w:t xml:space="preserve">ктивного зовнішнього освітлення. </w:t>
      </w:r>
      <w:r>
        <w:rPr>
          <w:sz w:val="28"/>
          <w:szCs w:val="28"/>
          <w:lang w:val="uk-UA"/>
        </w:rPr>
        <w:t>У</w:t>
      </w:r>
      <w:r w:rsidRPr="0058601A">
        <w:rPr>
          <w:sz w:val="28"/>
          <w:szCs w:val="28"/>
        </w:rPr>
        <w:t xml:space="preserve"> </w:t>
      </w:r>
      <w:r>
        <w:rPr>
          <w:sz w:val="28"/>
          <w:szCs w:val="28"/>
          <w:lang w:val="uk-UA"/>
        </w:rPr>
        <w:t>Криворізькій МТГ</w:t>
      </w:r>
      <w:r w:rsidRPr="0058601A">
        <w:rPr>
          <w:sz w:val="28"/>
          <w:szCs w:val="28"/>
        </w:rPr>
        <w:t xml:space="preserve"> вже є мережа зовнішнього освітлення загальною довжиною 1</w:t>
      </w:r>
      <w:r>
        <w:rPr>
          <w:sz w:val="28"/>
          <w:szCs w:val="28"/>
          <w:lang w:val="uk-UA"/>
        </w:rPr>
        <w:t> </w:t>
      </w:r>
      <w:r w:rsidRPr="0058601A">
        <w:rPr>
          <w:sz w:val="28"/>
          <w:szCs w:val="28"/>
        </w:rPr>
        <w:t>830,7</w:t>
      </w:r>
      <w:r w:rsidRPr="0058601A">
        <w:rPr>
          <w:sz w:val="28"/>
          <w:szCs w:val="28"/>
          <w:lang w:val="uk-UA"/>
        </w:rPr>
        <w:t> </w:t>
      </w:r>
      <w:r w:rsidRPr="0058601A">
        <w:rPr>
          <w:sz w:val="28"/>
          <w:szCs w:val="28"/>
        </w:rPr>
        <w:t>км, проте рівень зносу електричних мереж становить 29%. Для підвищення енергоефективності необхідно замінити традиційні лампи на сучасні LED-світильники, які споживають менше електроенергії та мають довший термін служби. Також варто впровадити системи автоматичного регулювання освітлення, що дозволить економити енергію в нічний час або за відсутності людей.</w:t>
      </w:r>
    </w:p>
    <w:p w14:paraId="0EAA863B" w14:textId="77777777" w:rsidR="001F2485" w:rsidRPr="0058601A" w:rsidRDefault="001F2485" w:rsidP="005019E7">
      <w:pPr>
        <w:ind w:firstLine="567"/>
        <w:jc w:val="both"/>
        <w:rPr>
          <w:sz w:val="28"/>
          <w:szCs w:val="28"/>
        </w:rPr>
      </w:pPr>
      <w:r w:rsidRPr="0058601A">
        <w:rPr>
          <w:sz w:val="28"/>
          <w:szCs w:val="28"/>
        </w:rPr>
        <w:t xml:space="preserve">Для впровадження енергозберігаючих технологій на об’єктах комунальної власності необхідно провести аудит енергоспоживання всіх комунальних будівель, включаючи школи, лікарні, адміністративні будівлі. На основі результатів аудиту слід розробити план модернізації, </w:t>
      </w:r>
      <w:r>
        <w:rPr>
          <w:sz w:val="28"/>
          <w:szCs w:val="28"/>
          <w:lang w:val="uk-UA"/>
        </w:rPr>
        <w:t>що</w:t>
      </w:r>
      <w:r w:rsidRPr="0058601A">
        <w:rPr>
          <w:sz w:val="28"/>
          <w:szCs w:val="28"/>
        </w:rPr>
        <w:t xml:space="preserve"> включатиме заміну обладнання на енергоефективне, </w:t>
      </w:r>
      <w:r>
        <w:rPr>
          <w:sz w:val="28"/>
          <w:szCs w:val="28"/>
          <w:lang w:val="uk-UA"/>
        </w:rPr>
        <w:t>у</w:t>
      </w:r>
      <w:r w:rsidRPr="0058601A">
        <w:rPr>
          <w:sz w:val="28"/>
          <w:szCs w:val="28"/>
        </w:rPr>
        <w:t>становлення сонячних панелей, систем рекуперації тепла та інш</w:t>
      </w:r>
      <w:r>
        <w:rPr>
          <w:sz w:val="28"/>
          <w:szCs w:val="28"/>
          <w:lang w:val="uk-UA"/>
        </w:rPr>
        <w:t>і</w:t>
      </w:r>
      <w:r w:rsidRPr="0058601A">
        <w:rPr>
          <w:sz w:val="28"/>
          <w:szCs w:val="28"/>
        </w:rPr>
        <w:t xml:space="preserve"> інноваційн</w:t>
      </w:r>
      <w:r>
        <w:rPr>
          <w:sz w:val="28"/>
          <w:szCs w:val="28"/>
          <w:lang w:val="uk-UA"/>
        </w:rPr>
        <w:t>і</w:t>
      </w:r>
      <w:r w:rsidRPr="0058601A">
        <w:rPr>
          <w:sz w:val="28"/>
          <w:szCs w:val="28"/>
        </w:rPr>
        <w:t xml:space="preserve"> рішен</w:t>
      </w:r>
      <w:r>
        <w:rPr>
          <w:sz w:val="28"/>
          <w:szCs w:val="28"/>
          <w:lang w:val="uk-UA"/>
        </w:rPr>
        <w:t>ня</w:t>
      </w:r>
      <w:r w:rsidRPr="0058601A">
        <w:rPr>
          <w:sz w:val="28"/>
          <w:szCs w:val="28"/>
        </w:rPr>
        <w:t>. Це дозволить знизити витрати на енергію та підвищити комфорт у цих приміщеннях.</w:t>
      </w:r>
    </w:p>
    <w:p w14:paraId="3EEC4B58" w14:textId="77777777" w:rsidR="001F2485" w:rsidRPr="0058601A" w:rsidRDefault="001F2485" w:rsidP="005019E7">
      <w:pPr>
        <w:ind w:firstLine="567"/>
        <w:jc w:val="both"/>
        <w:rPr>
          <w:sz w:val="28"/>
          <w:szCs w:val="28"/>
        </w:rPr>
      </w:pPr>
      <w:r w:rsidRPr="0058601A">
        <w:rPr>
          <w:sz w:val="28"/>
          <w:szCs w:val="28"/>
        </w:rPr>
        <w:t xml:space="preserve">Енергоефективність у муніципальному секторі </w:t>
      </w:r>
      <w:r>
        <w:rPr>
          <w:sz w:val="28"/>
          <w:szCs w:val="28"/>
          <w:lang w:val="uk-UA"/>
        </w:rPr>
        <w:t>має</w:t>
      </w:r>
      <w:r w:rsidRPr="0058601A">
        <w:rPr>
          <w:sz w:val="28"/>
          <w:szCs w:val="28"/>
        </w:rPr>
        <w:t xml:space="preserve"> ґрунтуватися на постійному обліку та аналізі спожитих енергоресурсів, енергоаудиті, здійсненні інновацій у сфері енергоефективності, </w:t>
      </w:r>
      <w:r>
        <w:rPr>
          <w:sz w:val="28"/>
          <w:szCs w:val="28"/>
          <w:lang w:val="uk-UA"/>
        </w:rPr>
        <w:t>у</w:t>
      </w:r>
      <w:r w:rsidRPr="0058601A">
        <w:rPr>
          <w:sz w:val="28"/>
          <w:szCs w:val="28"/>
        </w:rPr>
        <w:t>провадженні енергозберігаючих технологій, розробці конкретних шляхів і напрям</w:t>
      </w:r>
      <w:r>
        <w:rPr>
          <w:sz w:val="28"/>
          <w:szCs w:val="28"/>
          <w:lang w:val="uk-UA"/>
        </w:rPr>
        <w:t>і</w:t>
      </w:r>
      <w:r w:rsidRPr="0058601A">
        <w:rPr>
          <w:sz w:val="28"/>
          <w:szCs w:val="28"/>
        </w:rPr>
        <w:t>в ефективного споживання енергетичних ресурсів. Створення мережі велосипедних доріжок та стоянок дозволить зменшити залежність від автомобілів та покращити екологічну ситуацію.</w:t>
      </w:r>
    </w:p>
    <w:p w14:paraId="0A133481" w14:textId="017BDAC8" w:rsidR="001F2485" w:rsidRDefault="001F2485" w:rsidP="005019E7">
      <w:pPr>
        <w:ind w:firstLine="567"/>
        <w:jc w:val="both"/>
        <w:rPr>
          <w:sz w:val="28"/>
          <w:szCs w:val="28"/>
        </w:rPr>
      </w:pPr>
      <w:r w:rsidRPr="0058601A">
        <w:rPr>
          <w:sz w:val="28"/>
          <w:szCs w:val="28"/>
        </w:rPr>
        <w:t>Популяризація та заохочення екологічної енергозберігаючої поведінки мешканців є ключовим елементом успіху. Необхідно розробити програми підвищення обізнаності, включаючи майстер-класи, семінари, інформаційні кампанії, а також заохочувати мешканців до участі в програмах енергозбереження через систему пільг або компенсацій за впровадження енергоефективних заходів у домогосподарствах.</w:t>
      </w:r>
    </w:p>
    <w:p w14:paraId="0784D66B" w14:textId="77777777" w:rsidR="00AE2F7D" w:rsidRPr="0058601A" w:rsidRDefault="00AE2F7D" w:rsidP="005019E7">
      <w:pPr>
        <w:ind w:firstLine="567"/>
        <w:jc w:val="both"/>
        <w:rPr>
          <w:sz w:val="28"/>
          <w:szCs w:val="28"/>
        </w:rPr>
      </w:pPr>
    </w:p>
    <w:p w14:paraId="1DD201EC" w14:textId="77777777" w:rsidR="001F2485" w:rsidRPr="0058601A" w:rsidRDefault="001F2485" w:rsidP="005B7486">
      <w:pPr>
        <w:widowControl w:val="0"/>
        <w:spacing w:after="120"/>
        <w:jc w:val="both"/>
        <w:rPr>
          <w:b/>
          <w:i/>
          <w:sz w:val="28"/>
          <w:szCs w:val="28"/>
        </w:rPr>
      </w:pPr>
      <w:r w:rsidRPr="0058601A">
        <w:rPr>
          <w:b/>
          <w:i/>
          <w:sz w:val="28"/>
          <w:szCs w:val="28"/>
        </w:rPr>
        <w:t>Завдання та сфери реалізації проєктів для досягнення оперативної цілі 4.4. Відновлене й модернізоване житлово-комунальне господарство:</w:t>
      </w:r>
    </w:p>
    <w:tbl>
      <w:tblPr>
        <w:tblStyle w:val="afffffffffff7"/>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7087"/>
      </w:tblGrid>
      <w:tr w:rsidR="001F2485" w:rsidRPr="0058601A" w14:paraId="017A0BB3" w14:textId="77777777" w:rsidTr="00EF4E43">
        <w:tc>
          <w:tcPr>
            <w:tcW w:w="2552" w:type="dxa"/>
            <w:shd w:val="clear" w:color="auto" w:fill="E7E6E6"/>
          </w:tcPr>
          <w:p w14:paraId="1CA07209" w14:textId="77777777" w:rsidR="001F2485" w:rsidRPr="0058601A" w:rsidRDefault="001F2485" w:rsidP="005019E7">
            <w:pPr>
              <w:tabs>
                <w:tab w:val="left" w:pos="601"/>
              </w:tabs>
              <w:spacing w:before="40" w:after="40"/>
              <w:ind w:left="57"/>
              <w:jc w:val="center"/>
            </w:pPr>
            <w:r w:rsidRPr="0058601A">
              <w:rPr>
                <w:b/>
              </w:rPr>
              <w:t>Завдання</w:t>
            </w:r>
          </w:p>
        </w:tc>
        <w:tc>
          <w:tcPr>
            <w:tcW w:w="7087" w:type="dxa"/>
            <w:shd w:val="clear" w:color="auto" w:fill="E7E6E6"/>
          </w:tcPr>
          <w:p w14:paraId="524378B1" w14:textId="77777777" w:rsidR="001F2485" w:rsidRPr="0058601A" w:rsidRDefault="001F2485" w:rsidP="005019E7">
            <w:pPr>
              <w:tabs>
                <w:tab w:val="left" w:pos="601"/>
              </w:tabs>
              <w:spacing w:before="40" w:after="40"/>
              <w:ind w:left="57"/>
              <w:jc w:val="center"/>
            </w:pPr>
            <w:r w:rsidRPr="0058601A">
              <w:rPr>
                <w:b/>
              </w:rPr>
              <w:t>Сфери реалізації проєктів</w:t>
            </w:r>
          </w:p>
        </w:tc>
      </w:tr>
      <w:tr w:rsidR="001F2485" w:rsidRPr="00866A68" w14:paraId="39E504B1" w14:textId="77777777" w:rsidTr="00EF4E43">
        <w:tc>
          <w:tcPr>
            <w:tcW w:w="2552" w:type="dxa"/>
            <w:shd w:val="clear" w:color="auto" w:fill="FFFFFF" w:themeFill="background1"/>
          </w:tcPr>
          <w:p w14:paraId="421F8CFF" w14:textId="77777777" w:rsidR="001F2485" w:rsidRPr="00866A68" w:rsidRDefault="001F2485" w:rsidP="005B7486">
            <w:pPr>
              <w:widowControl w:val="0"/>
              <w:tabs>
                <w:tab w:val="left" w:pos="601"/>
              </w:tabs>
              <w:ind w:left="57"/>
              <w:jc w:val="center"/>
              <w:rPr>
                <w:i/>
                <w:lang w:val="uk-UA"/>
              </w:rPr>
            </w:pPr>
            <w:r>
              <w:rPr>
                <w:i/>
                <w:lang w:val="uk-UA"/>
              </w:rPr>
              <w:t>1</w:t>
            </w:r>
          </w:p>
        </w:tc>
        <w:tc>
          <w:tcPr>
            <w:tcW w:w="7087" w:type="dxa"/>
            <w:shd w:val="clear" w:color="auto" w:fill="FFFFFF" w:themeFill="background1"/>
          </w:tcPr>
          <w:p w14:paraId="4F70EA9A" w14:textId="77777777" w:rsidR="001F2485" w:rsidRPr="00866A68" w:rsidRDefault="001F2485" w:rsidP="005B7486">
            <w:pPr>
              <w:widowControl w:val="0"/>
              <w:tabs>
                <w:tab w:val="left" w:pos="601"/>
              </w:tabs>
              <w:ind w:left="57"/>
              <w:jc w:val="center"/>
              <w:rPr>
                <w:i/>
                <w:lang w:val="uk-UA"/>
              </w:rPr>
            </w:pPr>
            <w:r>
              <w:rPr>
                <w:i/>
                <w:lang w:val="uk-UA"/>
              </w:rPr>
              <w:t>2</w:t>
            </w:r>
          </w:p>
        </w:tc>
      </w:tr>
      <w:tr w:rsidR="005B7486" w:rsidRPr="00866A68" w14:paraId="59394AE4" w14:textId="77777777" w:rsidTr="00EF4E43">
        <w:tc>
          <w:tcPr>
            <w:tcW w:w="2552" w:type="dxa"/>
            <w:shd w:val="clear" w:color="auto" w:fill="FFFFFF" w:themeFill="background1"/>
          </w:tcPr>
          <w:p w14:paraId="3F30E957" w14:textId="211A0FE9" w:rsidR="005B7486" w:rsidRPr="00021D03" w:rsidRDefault="005B7486" w:rsidP="00021D03">
            <w:pPr>
              <w:widowControl w:val="0"/>
              <w:tabs>
                <w:tab w:val="left" w:pos="601"/>
              </w:tabs>
              <w:ind w:left="57"/>
              <w:rPr>
                <w:spacing w:val="-6"/>
                <w:lang w:val="uk-UA"/>
              </w:rPr>
            </w:pPr>
            <w:r w:rsidRPr="00021D03">
              <w:rPr>
                <w:spacing w:val="-6"/>
                <w:highlight w:val="white"/>
              </w:rPr>
              <w:t xml:space="preserve">4.4.1. </w:t>
            </w:r>
            <w:r w:rsidRPr="00021D03">
              <w:rPr>
                <w:spacing w:val="-6"/>
              </w:rPr>
              <w:t>Ліквідація наслідків</w:t>
            </w:r>
            <w:r w:rsidRPr="00021D03">
              <w:rPr>
                <w:spacing w:val="-6"/>
                <w:lang w:val="uk-UA"/>
              </w:rPr>
              <w:t xml:space="preserve"> </w:t>
            </w:r>
            <w:r w:rsidRPr="00021D03">
              <w:rPr>
                <w:spacing w:val="-6"/>
              </w:rPr>
              <w:t>підрив</w:t>
            </w:r>
            <w:r w:rsidRPr="00021D03">
              <w:rPr>
                <w:spacing w:val="-6"/>
                <w:lang w:val="uk-UA"/>
              </w:rPr>
              <w:t xml:space="preserve">у </w:t>
            </w:r>
            <w:r w:rsidR="00021D03" w:rsidRPr="00021D03">
              <w:rPr>
                <w:spacing w:val="-6"/>
                <w:lang w:val="uk-UA"/>
              </w:rPr>
              <w:t xml:space="preserve">греблі </w:t>
            </w:r>
            <w:r w:rsidRPr="00021D03">
              <w:rPr>
                <w:spacing w:val="-6"/>
              </w:rPr>
              <w:t xml:space="preserve">Каховської </w:t>
            </w:r>
            <w:r w:rsidR="00021D03" w:rsidRPr="00021D03">
              <w:rPr>
                <w:spacing w:val="-6"/>
                <w:lang w:val="uk-UA"/>
              </w:rPr>
              <w:t>ГЕС</w:t>
            </w:r>
          </w:p>
        </w:tc>
        <w:tc>
          <w:tcPr>
            <w:tcW w:w="7087" w:type="dxa"/>
            <w:shd w:val="clear" w:color="auto" w:fill="FFFFFF" w:themeFill="background1"/>
          </w:tcPr>
          <w:p w14:paraId="480131A4" w14:textId="77777777" w:rsidR="005B7486" w:rsidRPr="00021D03" w:rsidRDefault="005B7486" w:rsidP="005B7486">
            <w:pPr>
              <w:widowControl w:val="0"/>
              <w:tabs>
                <w:tab w:val="left" w:pos="439"/>
              </w:tabs>
              <w:ind w:firstLine="306"/>
              <w:jc w:val="both"/>
              <w:rPr>
                <w:spacing w:val="-6"/>
              </w:rPr>
            </w:pPr>
            <w:r w:rsidRPr="00021D03">
              <w:rPr>
                <w:spacing w:val="-6"/>
              </w:rPr>
              <w:t>Відновлення та модернізація інженерної інфраструктури (тепло-, водопостачання та водовідведення) з урахуванням змін у джерелах водозабору.</w:t>
            </w:r>
          </w:p>
          <w:p w14:paraId="70DA3C70" w14:textId="77777777" w:rsidR="005B7486" w:rsidRPr="00021D03" w:rsidRDefault="005B7486" w:rsidP="005B7486">
            <w:pPr>
              <w:tabs>
                <w:tab w:val="left" w:pos="439"/>
              </w:tabs>
              <w:ind w:firstLine="308"/>
              <w:jc w:val="both"/>
              <w:rPr>
                <w:spacing w:val="-6"/>
              </w:rPr>
            </w:pPr>
            <w:r w:rsidRPr="00021D03">
              <w:rPr>
                <w:spacing w:val="-6"/>
                <w:lang w:val="uk-UA"/>
              </w:rPr>
              <w:t>У</w:t>
            </w:r>
            <w:r w:rsidRPr="00021D03">
              <w:rPr>
                <w:spacing w:val="-6"/>
              </w:rPr>
              <w:t xml:space="preserve">провадження рішень щодо сталості та адаптивності систем до змін клімату </w:t>
            </w:r>
            <w:r w:rsidRPr="00021D03">
              <w:rPr>
                <w:spacing w:val="-6"/>
                <w:lang w:val="uk-UA"/>
              </w:rPr>
              <w:t>й</w:t>
            </w:r>
            <w:r w:rsidRPr="00021D03">
              <w:rPr>
                <w:spacing w:val="-6"/>
              </w:rPr>
              <w:t xml:space="preserve"> надзвичайних ситуацій.</w:t>
            </w:r>
          </w:p>
          <w:p w14:paraId="7F4D890C" w14:textId="77777777" w:rsidR="005B7486" w:rsidRPr="00021D03" w:rsidRDefault="005B7486" w:rsidP="005B7486">
            <w:pPr>
              <w:tabs>
                <w:tab w:val="left" w:pos="439"/>
              </w:tabs>
              <w:ind w:firstLine="308"/>
              <w:jc w:val="both"/>
              <w:rPr>
                <w:spacing w:val="-6"/>
              </w:rPr>
            </w:pPr>
            <w:r w:rsidRPr="00021D03">
              <w:rPr>
                <w:spacing w:val="-6"/>
              </w:rPr>
              <w:t xml:space="preserve">Підвищення якості питної води </w:t>
            </w:r>
            <w:r w:rsidRPr="00021D03">
              <w:rPr>
                <w:spacing w:val="-6"/>
                <w:lang w:val="uk-UA"/>
              </w:rPr>
              <w:t>й</w:t>
            </w:r>
            <w:r w:rsidRPr="00021D03">
              <w:rPr>
                <w:spacing w:val="-6"/>
              </w:rPr>
              <w:t xml:space="preserve"> надійності мереж водопостачання та водовідведення.</w:t>
            </w:r>
          </w:p>
          <w:p w14:paraId="52747856" w14:textId="28982DBF" w:rsidR="005B7486" w:rsidRPr="00021D03" w:rsidRDefault="005B7486" w:rsidP="00625ADE">
            <w:pPr>
              <w:tabs>
                <w:tab w:val="left" w:pos="439"/>
              </w:tabs>
              <w:ind w:firstLine="308"/>
              <w:jc w:val="both"/>
              <w:rPr>
                <w:spacing w:val="-6"/>
              </w:rPr>
            </w:pPr>
            <w:r w:rsidRPr="00021D03">
              <w:rPr>
                <w:spacing w:val="-6"/>
              </w:rPr>
              <w:t>Будівництво, розширення та реконструкція водопровідних мереж</w:t>
            </w:r>
          </w:p>
        </w:tc>
      </w:tr>
    </w:tbl>
    <w:p w14:paraId="729A6389" w14:textId="2B943FE7" w:rsidR="005B7486" w:rsidRDefault="005B7486"/>
    <w:tbl>
      <w:tblPr>
        <w:tblStyle w:val="afffffffffff7"/>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7087"/>
      </w:tblGrid>
      <w:tr w:rsidR="00AE2F7D" w:rsidRPr="0058601A" w14:paraId="31FBD630" w14:textId="77777777" w:rsidTr="005B7486">
        <w:trPr>
          <w:trHeight w:val="70"/>
        </w:trPr>
        <w:tc>
          <w:tcPr>
            <w:tcW w:w="2552" w:type="dxa"/>
            <w:shd w:val="clear" w:color="auto" w:fill="FFFFFF"/>
          </w:tcPr>
          <w:p w14:paraId="21F1BF9D" w14:textId="62E46F31" w:rsidR="00AE2F7D" w:rsidRPr="005B7486" w:rsidRDefault="005B7486" w:rsidP="005B7486">
            <w:pPr>
              <w:widowControl w:val="0"/>
              <w:ind w:left="57"/>
              <w:jc w:val="center"/>
              <w:rPr>
                <w:i/>
                <w:highlight w:val="white"/>
                <w:lang w:val="uk-UA"/>
              </w:rPr>
            </w:pPr>
            <w:r>
              <w:rPr>
                <w:i/>
                <w:highlight w:val="white"/>
                <w:lang w:val="uk-UA"/>
              </w:rPr>
              <w:lastRenderedPageBreak/>
              <w:t>1</w:t>
            </w:r>
          </w:p>
        </w:tc>
        <w:tc>
          <w:tcPr>
            <w:tcW w:w="7087" w:type="dxa"/>
          </w:tcPr>
          <w:p w14:paraId="6D7B65C3" w14:textId="52632932" w:rsidR="00AE2F7D" w:rsidRPr="005B7486" w:rsidRDefault="005B7486" w:rsidP="005B7486">
            <w:pPr>
              <w:tabs>
                <w:tab w:val="left" w:pos="439"/>
              </w:tabs>
              <w:jc w:val="center"/>
              <w:rPr>
                <w:i/>
                <w:lang w:val="uk-UA"/>
              </w:rPr>
            </w:pPr>
            <w:r>
              <w:rPr>
                <w:i/>
                <w:lang w:val="uk-UA"/>
              </w:rPr>
              <w:t>2</w:t>
            </w:r>
          </w:p>
        </w:tc>
      </w:tr>
      <w:tr w:rsidR="005B7486" w:rsidRPr="0058601A" w14:paraId="0C7D69B9" w14:textId="77777777" w:rsidTr="00EF4E43">
        <w:trPr>
          <w:trHeight w:val="585"/>
        </w:trPr>
        <w:tc>
          <w:tcPr>
            <w:tcW w:w="2552" w:type="dxa"/>
            <w:shd w:val="clear" w:color="auto" w:fill="FFFFFF"/>
          </w:tcPr>
          <w:p w14:paraId="102C1A19" w14:textId="77777777" w:rsidR="005B7486" w:rsidRPr="0058601A" w:rsidRDefault="005B7486" w:rsidP="005019E7">
            <w:pPr>
              <w:pBdr>
                <w:top w:val="nil"/>
                <w:left w:val="nil"/>
                <w:bottom w:val="nil"/>
                <w:right w:val="nil"/>
                <w:between w:val="nil"/>
              </w:pBdr>
              <w:ind w:left="57"/>
            </w:pPr>
          </w:p>
        </w:tc>
        <w:tc>
          <w:tcPr>
            <w:tcW w:w="7087" w:type="dxa"/>
          </w:tcPr>
          <w:p w14:paraId="5DA5CF01" w14:textId="77777777" w:rsidR="005B7486" w:rsidRPr="0058601A" w:rsidRDefault="005B7486" w:rsidP="005B7486">
            <w:pPr>
              <w:tabs>
                <w:tab w:val="left" w:pos="439"/>
              </w:tabs>
              <w:ind w:firstLine="308"/>
              <w:jc w:val="both"/>
            </w:pPr>
            <w:r w:rsidRPr="0058601A">
              <w:t>Стимулювання використання новітніх технологій водопідготовки та очистки вод, упровадження зворотних систем водопостачання для зменшення споживання води.</w:t>
            </w:r>
          </w:p>
          <w:p w14:paraId="3D033E11" w14:textId="6426E5C3" w:rsidR="005B7486" w:rsidRPr="0058601A" w:rsidRDefault="005B7486" w:rsidP="005B7486">
            <w:pPr>
              <w:tabs>
                <w:tab w:val="left" w:pos="439"/>
              </w:tabs>
              <w:ind w:firstLine="308"/>
              <w:jc w:val="both"/>
            </w:pPr>
            <w:r w:rsidRPr="0058601A">
              <w:t xml:space="preserve">Доступність якісних послуг централізованого водопостачання та водовідведення для різних груп населення </w:t>
            </w:r>
            <w:r w:rsidR="00E825D6" w:rsidRPr="00E825D6">
              <w:t>Криворізької МТГ</w:t>
            </w:r>
            <w:r w:rsidRPr="0058601A">
              <w:t>.</w:t>
            </w:r>
          </w:p>
          <w:p w14:paraId="4070F0CF" w14:textId="2E12BB9D" w:rsidR="005B7486" w:rsidRPr="0058601A" w:rsidRDefault="005B7486" w:rsidP="005B7486">
            <w:pPr>
              <w:tabs>
                <w:tab w:val="left" w:pos="439"/>
              </w:tabs>
              <w:ind w:firstLine="308"/>
              <w:jc w:val="both"/>
            </w:pPr>
            <w:r w:rsidRPr="0058601A">
              <w:t xml:space="preserve">Заміна зношених та аварійних ділянок водопровідних мереж, капітальний ремонт і придбання матеріалів для ремонту водопровідних мереж </w:t>
            </w:r>
            <w:r w:rsidR="00E825D6">
              <w:rPr>
                <w:lang w:val="uk-UA"/>
              </w:rPr>
              <w:t>Криворізької МТГ</w:t>
            </w:r>
            <w:r w:rsidRPr="0058601A">
              <w:t>.</w:t>
            </w:r>
          </w:p>
          <w:p w14:paraId="47D31ED9" w14:textId="06CD907B" w:rsidR="005B7486" w:rsidRPr="0058601A" w:rsidRDefault="005B7486" w:rsidP="005B7486">
            <w:pPr>
              <w:tabs>
                <w:tab w:val="left" w:pos="439"/>
              </w:tabs>
              <w:ind w:firstLine="308"/>
              <w:jc w:val="both"/>
            </w:pPr>
            <w:r w:rsidRPr="0058601A">
              <w:t xml:space="preserve">Оновлення / модернізація систем водоочищення у закладах комунальної власності </w:t>
            </w:r>
            <w:r w:rsidR="00E825D6" w:rsidRPr="00E825D6">
              <w:t>Криворізької МТГ</w:t>
            </w:r>
            <w:r w:rsidRPr="0058601A">
              <w:t>.</w:t>
            </w:r>
          </w:p>
          <w:p w14:paraId="09534905" w14:textId="2B7A988C" w:rsidR="005B7486" w:rsidRDefault="005B7486" w:rsidP="005B7486">
            <w:pPr>
              <w:tabs>
                <w:tab w:val="left" w:pos="439"/>
              </w:tabs>
              <w:ind w:firstLine="308"/>
              <w:jc w:val="both"/>
            </w:pPr>
            <w:r>
              <w:t xml:space="preserve">Заміна зношених та аварійних ділянок каналізаційних мереж </w:t>
            </w:r>
            <w:r w:rsidR="00E825D6" w:rsidRPr="00E825D6">
              <w:t>Криворізької МТГ</w:t>
            </w:r>
            <w:r>
              <w:t>.</w:t>
            </w:r>
          </w:p>
          <w:p w14:paraId="06F1FCD7" w14:textId="5B2504A7" w:rsidR="005B7486" w:rsidRPr="0058601A" w:rsidRDefault="005B7486" w:rsidP="005B7486">
            <w:pPr>
              <w:pBdr>
                <w:top w:val="nil"/>
                <w:left w:val="nil"/>
                <w:bottom w:val="nil"/>
                <w:right w:val="nil"/>
                <w:between w:val="nil"/>
              </w:pBdr>
              <w:tabs>
                <w:tab w:val="left" w:pos="430"/>
              </w:tabs>
              <w:ind w:left="25" w:firstLine="283"/>
              <w:jc w:val="both"/>
            </w:pPr>
            <w:r>
              <w:t>Проєктування, будівництво, розширення та реконструкція каналізаційних мереж та очисних споруд</w:t>
            </w:r>
          </w:p>
        </w:tc>
      </w:tr>
      <w:tr w:rsidR="001F2485" w:rsidRPr="0058601A" w14:paraId="58AC0547" w14:textId="77777777" w:rsidTr="00EF4E43">
        <w:trPr>
          <w:trHeight w:val="585"/>
        </w:trPr>
        <w:tc>
          <w:tcPr>
            <w:tcW w:w="2552" w:type="dxa"/>
            <w:shd w:val="clear" w:color="auto" w:fill="FFFFFF"/>
          </w:tcPr>
          <w:p w14:paraId="7BBAB6C3" w14:textId="4D2B6ADF" w:rsidR="001F2485" w:rsidRPr="0058601A" w:rsidRDefault="001F2485" w:rsidP="005019E7">
            <w:pPr>
              <w:pBdr>
                <w:top w:val="nil"/>
                <w:left w:val="nil"/>
                <w:bottom w:val="nil"/>
                <w:right w:val="nil"/>
                <w:between w:val="nil"/>
              </w:pBdr>
              <w:ind w:left="57"/>
              <w:rPr>
                <w:b/>
              </w:rPr>
            </w:pPr>
            <w:r w:rsidRPr="0058601A">
              <w:t xml:space="preserve">4.4.2. </w:t>
            </w:r>
            <w:r w:rsidRPr="00F95A62">
              <w:rPr>
                <w:szCs w:val="22"/>
              </w:rPr>
              <w:t xml:space="preserve">Реконструкція, </w:t>
            </w:r>
            <w:r w:rsidRPr="00F95A62">
              <w:rPr>
                <w:spacing w:val="-6"/>
                <w:szCs w:val="22"/>
              </w:rPr>
              <w:t>відновлення та модер</w:t>
            </w:r>
            <w:r w:rsidR="00F95A62">
              <w:rPr>
                <w:szCs w:val="22"/>
                <w:lang w:val="uk-UA"/>
              </w:rPr>
              <w:t xml:space="preserve">- </w:t>
            </w:r>
            <w:r w:rsidRPr="00F95A62">
              <w:rPr>
                <w:szCs w:val="22"/>
              </w:rPr>
              <w:t>нізація житлового гос</w:t>
            </w:r>
            <w:r w:rsidRPr="00F95A62">
              <w:rPr>
                <w:szCs w:val="22"/>
                <w:lang w:val="uk-UA"/>
              </w:rPr>
              <w:t>-</w:t>
            </w:r>
            <w:r w:rsidRPr="00F95A62">
              <w:rPr>
                <w:szCs w:val="22"/>
              </w:rPr>
              <w:t>подарства з використанням енергозберігаючих заходів</w:t>
            </w:r>
          </w:p>
        </w:tc>
        <w:tc>
          <w:tcPr>
            <w:tcW w:w="7087" w:type="dxa"/>
          </w:tcPr>
          <w:p w14:paraId="450245A9" w14:textId="77777777" w:rsidR="001F2485" w:rsidRPr="0058601A" w:rsidRDefault="001F2485" w:rsidP="005019E7">
            <w:pPr>
              <w:pBdr>
                <w:top w:val="nil"/>
                <w:left w:val="nil"/>
                <w:bottom w:val="nil"/>
                <w:right w:val="nil"/>
                <w:between w:val="nil"/>
              </w:pBdr>
              <w:tabs>
                <w:tab w:val="left" w:pos="430"/>
              </w:tabs>
              <w:ind w:left="25" w:firstLine="283"/>
              <w:jc w:val="both"/>
            </w:pPr>
            <w:r w:rsidRPr="0058601A">
              <w:t>Упровадження механізмів стимулювання ОСББ та інших юридичних осіб до реконструкції, поточного й капітального ремонту конструктивних елементів багатоквартирних житлових будинків, капітального ремонту ліфтів у них із застосуванням сучасного обладнання та енергозберігаючих технологій.</w:t>
            </w:r>
          </w:p>
          <w:p w14:paraId="033730C0" w14:textId="1B275ED8" w:rsidR="001F2485" w:rsidRPr="0058601A" w:rsidRDefault="001F2485" w:rsidP="005019E7">
            <w:pPr>
              <w:pBdr>
                <w:top w:val="nil"/>
                <w:left w:val="nil"/>
                <w:bottom w:val="nil"/>
                <w:right w:val="nil"/>
                <w:between w:val="nil"/>
              </w:pBdr>
              <w:tabs>
                <w:tab w:val="left" w:pos="430"/>
              </w:tabs>
              <w:ind w:left="25" w:firstLine="283"/>
              <w:jc w:val="both"/>
            </w:pPr>
            <w:r w:rsidRPr="0058601A">
              <w:t>Відновлення/демонтаж багатоквартирних житлових будинків для ліквіда</w:t>
            </w:r>
            <w:r>
              <w:t xml:space="preserve">ції наслідків збройної агресії </w:t>
            </w:r>
            <w:r w:rsidR="003C2A6C">
              <w:rPr>
                <w:lang w:val="uk-UA"/>
              </w:rPr>
              <w:t>РФ</w:t>
            </w:r>
            <w:r w:rsidRPr="0058601A">
              <w:t xml:space="preserve">, попередження </w:t>
            </w:r>
            <w:r>
              <w:rPr>
                <w:lang w:val="uk-UA"/>
              </w:rPr>
              <w:t>та</w:t>
            </w:r>
            <w:r w:rsidRPr="0058601A">
              <w:t xml:space="preserve"> ліквідація наслідків надзвичайних </w:t>
            </w:r>
            <w:r>
              <w:rPr>
                <w:lang w:val="uk-UA"/>
              </w:rPr>
              <w:t>і</w:t>
            </w:r>
            <w:r w:rsidRPr="0058601A">
              <w:t xml:space="preserve"> аварійних ситуацій на об’єктах житлового фонду.</w:t>
            </w:r>
          </w:p>
          <w:p w14:paraId="7755ECBF" w14:textId="77777777" w:rsidR="001F2485" w:rsidRPr="0058601A" w:rsidRDefault="001F2485" w:rsidP="005019E7">
            <w:pPr>
              <w:pBdr>
                <w:top w:val="nil"/>
                <w:left w:val="nil"/>
                <w:bottom w:val="nil"/>
                <w:right w:val="nil"/>
                <w:between w:val="nil"/>
              </w:pBdr>
              <w:tabs>
                <w:tab w:val="left" w:pos="430"/>
              </w:tabs>
              <w:ind w:left="25" w:firstLine="283"/>
              <w:jc w:val="both"/>
            </w:pPr>
            <w:r w:rsidRPr="0058601A">
              <w:t>Установлення насосів, засобів обліку води й тепла, обладнання для економії енергоресурсів.</w:t>
            </w:r>
          </w:p>
          <w:p w14:paraId="366841AB" w14:textId="77777777" w:rsidR="001F2485" w:rsidRPr="0058601A" w:rsidRDefault="001F2485" w:rsidP="005019E7">
            <w:pPr>
              <w:pBdr>
                <w:top w:val="nil"/>
                <w:left w:val="nil"/>
                <w:bottom w:val="nil"/>
                <w:right w:val="nil"/>
                <w:between w:val="nil"/>
              </w:pBdr>
              <w:tabs>
                <w:tab w:val="left" w:pos="430"/>
              </w:tabs>
              <w:ind w:left="25" w:firstLine="283"/>
              <w:jc w:val="both"/>
            </w:pPr>
            <w:r w:rsidRPr="0058601A">
              <w:t xml:space="preserve">Виконання заходів щодо реконструкції </w:t>
            </w:r>
            <w:r>
              <w:rPr>
                <w:lang w:val="uk-UA"/>
              </w:rPr>
              <w:t>та</w:t>
            </w:r>
            <w:r w:rsidRPr="0058601A">
              <w:t xml:space="preserve"> капітального ремонту із застосуванням енергозберігаючих технологій </w:t>
            </w:r>
            <w:r>
              <w:rPr>
                <w:lang w:val="uk-UA"/>
              </w:rPr>
              <w:t>у</w:t>
            </w:r>
            <w:r w:rsidRPr="0058601A">
              <w:t xml:space="preserve"> будівлях установ соціальної сфери</w:t>
            </w:r>
          </w:p>
        </w:tc>
      </w:tr>
      <w:tr w:rsidR="001F2485" w:rsidRPr="0058601A" w14:paraId="287830E7" w14:textId="77777777" w:rsidTr="00EF4E43">
        <w:trPr>
          <w:trHeight w:val="513"/>
        </w:trPr>
        <w:tc>
          <w:tcPr>
            <w:tcW w:w="2552" w:type="dxa"/>
            <w:shd w:val="clear" w:color="auto" w:fill="FFFFFF"/>
          </w:tcPr>
          <w:p w14:paraId="5A534B8F" w14:textId="254A1E0D" w:rsidR="001F2485" w:rsidRPr="0058601A" w:rsidRDefault="001F2485" w:rsidP="00182A5F">
            <w:pPr>
              <w:widowControl w:val="0"/>
              <w:tabs>
                <w:tab w:val="left" w:pos="601"/>
              </w:tabs>
              <w:ind w:left="57"/>
              <w:rPr>
                <w:b/>
              </w:rPr>
            </w:pPr>
            <w:r w:rsidRPr="0058601A">
              <w:t xml:space="preserve">4.4.3. </w:t>
            </w:r>
            <w:r>
              <w:rPr>
                <w:lang w:val="uk-UA"/>
              </w:rPr>
              <w:t>У</w:t>
            </w:r>
            <w:r w:rsidRPr="0058601A">
              <w:t>провадження енергоефективного зовнішнього освіт</w:t>
            </w:r>
            <w:r>
              <w:rPr>
                <w:lang w:val="uk-UA"/>
              </w:rPr>
              <w:t>-</w:t>
            </w:r>
            <w:r w:rsidRPr="0058601A">
              <w:t>лення</w:t>
            </w:r>
          </w:p>
        </w:tc>
        <w:tc>
          <w:tcPr>
            <w:tcW w:w="7087" w:type="dxa"/>
          </w:tcPr>
          <w:p w14:paraId="488693D3" w14:textId="7605A19F" w:rsidR="001F2485" w:rsidRPr="0058601A" w:rsidRDefault="001F2485" w:rsidP="005019E7">
            <w:pPr>
              <w:pBdr>
                <w:top w:val="nil"/>
                <w:left w:val="nil"/>
                <w:bottom w:val="nil"/>
                <w:right w:val="nil"/>
                <w:between w:val="nil"/>
              </w:pBdr>
              <w:tabs>
                <w:tab w:val="left" w:pos="430"/>
              </w:tabs>
              <w:ind w:left="25" w:firstLine="283"/>
              <w:jc w:val="both"/>
            </w:pPr>
            <w:r w:rsidRPr="0058601A">
              <w:t xml:space="preserve">Розробка та впровадження на території </w:t>
            </w:r>
            <w:r w:rsidR="003C2A6C" w:rsidRPr="003C2A6C">
              <w:t>Криворізької МТГ</w:t>
            </w:r>
            <w:r w:rsidRPr="0058601A">
              <w:t xml:space="preserve"> енергоефективного зовнішнього освітлення.</w:t>
            </w:r>
          </w:p>
          <w:p w14:paraId="6DE1EE8D" w14:textId="77777777" w:rsidR="001F2485" w:rsidRPr="0058601A" w:rsidRDefault="001F2485" w:rsidP="005019E7">
            <w:pPr>
              <w:tabs>
                <w:tab w:val="left" w:pos="430"/>
              </w:tabs>
              <w:ind w:left="25" w:firstLine="283"/>
              <w:jc w:val="both"/>
            </w:pPr>
            <w:r w:rsidRPr="0058601A">
              <w:t>Модернізація наявної мережі зовнішнього освітлення.</w:t>
            </w:r>
          </w:p>
          <w:p w14:paraId="0F897C74" w14:textId="4B9B21DA" w:rsidR="001F2485" w:rsidRPr="0058601A" w:rsidRDefault="001F2485" w:rsidP="003C2A6C">
            <w:pPr>
              <w:widowControl w:val="0"/>
              <w:pBdr>
                <w:top w:val="nil"/>
                <w:left w:val="nil"/>
                <w:bottom w:val="nil"/>
                <w:right w:val="nil"/>
                <w:between w:val="nil"/>
              </w:pBdr>
              <w:tabs>
                <w:tab w:val="left" w:pos="430"/>
              </w:tabs>
              <w:ind w:left="23" w:firstLine="284"/>
              <w:jc w:val="both"/>
            </w:pPr>
            <w:r w:rsidRPr="0058601A">
              <w:t>Розширення використання альтернативних джерел енергії для зовнішнього освітлення</w:t>
            </w:r>
          </w:p>
        </w:tc>
      </w:tr>
      <w:tr w:rsidR="008A4204" w:rsidRPr="0058601A" w14:paraId="5BD55D3E" w14:textId="77777777" w:rsidTr="00EF4E43">
        <w:trPr>
          <w:trHeight w:val="513"/>
        </w:trPr>
        <w:tc>
          <w:tcPr>
            <w:tcW w:w="2552" w:type="dxa"/>
            <w:shd w:val="clear" w:color="auto" w:fill="FFFFFF"/>
          </w:tcPr>
          <w:p w14:paraId="027709F5" w14:textId="39EBB8D8" w:rsidR="008A4204" w:rsidRPr="0058601A" w:rsidRDefault="008A4204" w:rsidP="005B7486">
            <w:pPr>
              <w:widowControl w:val="0"/>
              <w:tabs>
                <w:tab w:val="left" w:pos="601"/>
              </w:tabs>
              <w:ind w:left="57"/>
            </w:pPr>
            <w:r w:rsidRPr="007A118F">
              <w:t>4.4.4. Стала мобіль</w:t>
            </w:r>
            <w:r>
              <w:rPr>
                <w:lang w:val="uk-UA"/>
              </w:rPr>
              <w:t>-</w:t>
            </w:r>
            <w:r w:rsidRPr="007A118F">
              <w:t xml:space="preserve">ність </w:t>
            </w:r>
            <w:r w:rsidR="007372A3" w:rsidRPr="007372A3">
              <w:t>Криворізької МТГ</w:t>
            </w:r>
          </w:p>
        </w:tc>
        <w:tc>
          <w:tcPr>
            <w:tcW w:w="7087" w:type="dxa"/>
          </w:tcPr>
          <w:p w14:paraId="14EBE991" w14:textId="77777777" w:rsidR="008A4204" w:rsidRPr="007A118F" w:rsidRDefault="008A4204" w:rsidP="008A4204">
            <w:pPr>
              <w:widowControl w:val="0"/>
              <w:tabs>
                <w:tab w:val="left" w:pos="430"/>
              </w:tabs>
              <w:ind w:firstLine="306"/>
              <w:jc w:val="both"/>
            </w:pPr>
            <w:r w:rsidRPr="007A118F">
              <w:t>Модернізація транспортної інфраструктури (оновлення рухомого складу, модернізація тролейбусів, трамваїв та автобусів, проведення реконструкції трамвайних і тролейбусних ліній</w:t>
            </w:r>
            <w:r>
              <w:t>, трансформаторних підстанцій, у</w:t>
            </w:r>
            <w:r w:rsidRPr="007A118F">
              <w:t>досконалення маршрутної мережі громадського транспорту).</w:t>
            </w:r>
          </w:p>
          <w:p w14:paraId="7EF41785" w14:textId="0984DB5C" w:rsidR="008A4204" w:rsidRDefault="008A4204" w:rsidP="003812CC">
            <w:pPr>
              <w:tabs>
                <w:tab w:val="left" w:pos="430"/>
              </w:tabs>
              <w:ind w:firstLine="308"/>
              <w:jc w:val="both"/>
            </w:pPr>
            <w:r w:rsidRPr="005D28A9">
              <w:t xml:space="preserve">Розвиток електротранспорту (створення мережі зарядних станцій для електромобілів та електричного громадського </w:t>
            </w:r>
            <w:r w:rsidR="003812CC">
              <w:rPr>
                <w:lang w:val="uk-UA"/>
              </w:rPr>
              <w:t xml:space="preserve"> </w:t>
            </w:r>
            <w:r w:rsidRPr="005D28A9">
              <w:t>транспорту).</w:t>
            </w:r>
          </w:p>
          <w:p w14:paraId="7537397B" w14:textId="77777777" w:rsidR="008A4204" w:rsidRPr="005D28A9" w:rsidRDefault="008A4204" w:rsidP="008A4204">
            <w:pPr>
              <w:tabs>
                <w:tab w:val="left" w:pos="430"/>
              </w:tabs>
              <w:ind w:firstLine="308"/>
              <w:jc w:val="both"/>
            </w:pPr>
            <w:r w:rsidRPr="005D28A9">
              <w:t>Використання сучасних програмних рішень для оптимізації маршрутів громадського транспорту.</w:t>
            </w:r>
          </w:p>
          <w:p w14:paraId="62A520BD" w14:textId="77777777" w:rsidR="008A4204" w:rsidRPr="007A118F" w:rsidRDefault="0013110E" w:rsidP="008A4204">
            <w:pPr>
              <w:tabs>
                <w:tab w:val="left" w:pos="430"/>
              </w:tabs>
              <w:ind w:firstLine="308"/>
              <w:jc w:val="both"/>
            </w:pPr>
            <w:sdt>
              <w:sdtPr>
                <w:tag w:val="goog_rdk_18"/>
                <w:id w:val="-1906908200"/>
              </w:sdtPr>
              <w:sdtEndPr/>
              <w:sdtContent/>
            </w:sdt>
            <w:r w:rsidR="008A4204" w:rsidRPr="007A118F">
              <w:t>Розвиток системи інформування про рух громадського транспорту з використанням електронних інформаційних табло та автоматизованої системи інформаційного забезпечення пасажирських перевезень (системи GPS-моніторингу пасажирського транспорту)</w:t>
            </w:r>
            <w:r w:rsidR="008A4204">
              <w:rPr>
                <w:lang w:val="uk-UA"/>
              </w:rPr>
              <w:t>.</w:t>
            </w:r>
          </w:p>
          <w:p w14:paraId="2BC5BC4B" w14:textId="5F50F7E0" w:rsidR="008A4204" w:rsidRPr="0058601A" w:rsidRDefault="008A4204" w:rsidP="003C2A6C">
            <w:pPr>
              <w:tabs>
                <w:tab w:val="left" w:pos="430"/>
              </w:tabs>
              <w:ind w:firstLine="308"/>
              <w:jc w:val="both"/>
            </w:pPr>
            <w:r w:rsidRPr="007A118F">
              <w:t xml:space="preserve">Використання автоматизованої системи обліку оплати проїзду (АСООП) </w:t>
            </w:r>
            <w:r>
              <w:rPr>
                <w:lang w:val="uk-UA"/>
              </w:rPr>
              <w:t>для</w:t>
            </w:r>
            <w:r w:rsidRPr="007A118F">
              <w:t xml:space="preserve"> ефективного визначення попиту на перевезення та зручності оплати</w:t>
            </w:r>
            <w:r>
              <w:rPr>
                <w:lang w:val="uk-UA"/>
              </w:rPr>
              <w:t xml:space="preserve"> </w:t>
            </w:r>
            <w:r w:rsidRPr="007A118F">
              <w:t>/</w:t>
            </w:r>
            <w:r>
              <w:rPr>
                <w:lang w:val="uk-UA"/>
              </w:rPr>
              <w:t xml:space="preserve"> </w:t>
            </w:r>
            <w:r w:rsidRPr="007A118F">
              <w:t xml:space="preserve">валідації проїзду </w:t>
            </w:r>
            <w:r>
              <w:rPr>
                <w:lang w:val="uk-UA"/>
              </w:rPr>
              <w:t>в</w:t>
            </w:r>
            <w:r w:rsidRPr="007A118F">
              <w:t xml:space="preserve"> громадському транспорті</w:t>
            </w:r>
          </w:p>
        </w:tc>
      </w:tr>
    </w:tbl>
    <w:p w14:paraId="51732D96" w14:textId="77777777" w:rsidR="008A4204" w:rsidRPr="008A4204" w:rsidRDefault="008A4204">
      <w:pPr>
        <w:rPr>
          <w:i/>
        </w:rPr>
      </w:pPr>
      <w:r>
        <w:br w:type="page"/>
      </w:r>
    </w:p>
    <w:tbl>
      <w:tblPr>
        <w:tblStyle w:val="afffffffffff7"/>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7087"/>
      </w:tblGrid>
      <w:tr w:rsidR="005B7486" w14:paraId="228CFC0C" w14:textId="77777777" w:rsidTr="008A4204">
        <w:trPr>
          <w:trHeight w:val="141"/>
        </w:trPr>
        <w:tc>
          <w:tcPr>
            <w:tcW w:w="2552" w:type="dxa"/>
          </w:tcPr>
          <w:p w14:paraId="25F8E1B1" w14:textId="03D77314" w:rsidR="005B7486" w:rsidRPr="008A4204" w:rsidRDefault="008A4204" w:rsidP="008A4204">
            <w:pPr>
              <w:widowControl w:val="0"/>
              <w:tabs>
                <w:tab w:val="left" w:pos="601"/>
              </w:tabs>
              <w:ind w:left="57"/>
              <w:jc w:val="center"/>
              <w:rPr>
                <w:i/>
                <w:lang w:val="uk-UA"/>
              </w:rPr>
            </w:pPr>
            <w:r>
              <w:rPr>
                <w:i/>
                <w:lang w:val="uk-UA"/>
              </w:rPr>
              <w:lastRenderedPageBreak/>
              <w:t>1</w:t>
            </w:r>
          </w:p>
        </w:tc>
        <w:tc>
          <w:tcPr>
            <w:tcW w:w="7087" w:type="dxa"/>
            <w:shd w:val="clear" w:color="auto" w:fill="FFFFFF"/>
          </w:tcPr>
          <w:p w14:paraId="2E2D7FCF" w14:textId="0A8D3328" w:rsidR="005B7486" w:rsidRPr="008A4204" w:rsidRDefault="008A4204" w:rsidP="008A4204">
            <w:pPr>
              <w:tabs>
                <w:tab w:val="left" w:pos="430"/>
              </w:tabs>
              <w:ind w:firstLine="308"/>
              <w:jc w:val="center"/>
              <w:rPr>
                <w:i/>
                <w:lang w:val="uk-UA"/>
              </w:rPr>
            </w:pPr>
            <w:r>
              <w:rPr>
                <w:i/>
                <w:lang w:val="uk-UA"/>
              </w:rPr>
              <w:t>2</w:t>
            </w:r>
          </w:p>
        </w:tc>
      </w:tr>
      <w:tr w:rsidR="008A4204" w14:paraId="4C98324E" w14:textId="77777777" w:rsidTr="008A4204">
        <w:trPr>
          <w:trHeight w:val="122"/>
        </w:trPr>
        <w:tc>
          <w:tcPr>
            <w:tcW w:w="2552" w:type="dxa"/>
          </w:tcPr>
          <w:p w14:paraId="1D34E35F" w14:textId="77777777" w:rsidR="008A4204" w:rsidRPr="007A118F" w:rsidRDefault="008A4204" w:rsidP="005B7486">
            <w:pPr>
              <w:widowControl w:val="0"/>
              <w:tabs>
                <w:tab w:val="left" w:pos="601"/>
              </w:tabs>
              <w:ind w:left="57"/>
            </w:pPr>
          </w:p>
        </w:tc>
        <w:tc>
          <w:tcPr>
            <w:tcW w:w="7087" w:type="dxa"/>
            <w:shd w:val="clear" w:color="auto" w:fill="FFFFFF"/>
          </w:tcPr>
          <w:p w14:paraId="7FEBF079" w14:textId="77777777" w:rsidR="008A4204" w:rsidRPr="005D28A9" w:rsidRDefault="008A4204" w:rsidP="008A4204">
            <w:pPr>
              <w:tabs>
                <w:tab w:val="left" w:pos="430"/>
              </w:tabs>
              <w:ind w:firstLine="308"/>
              <w:jc w:val="both"/>
            </w:pPr>
            <w:r>
              <w:rPr>
                <w:lang w:val="uk-UA"/>
              </w:rPr>
              <w:t>У</w:t>
            </w:r>
            <w:r w:rsidRPr="005D28A9">
              <w:t>провадження інтелектуальних систем управління дорожнім рухом.</w:t>
            </w:r>
          </w:p>
          <w:p w14:paraId="19755FA6" w14:textId="77777777" w:rsidR="008A4204" w:rsidRPr="005D28A9" w:rsidRDefault="008A4204" w:rsidP="008A4204">
            <w:pPr>
              <w:tabs>
                <w:tab w:val="left" w:pos="430"/>
              </w:tabs>
              <w:ind w:firstLine="308"/>
              <w:jc w:val="both"/>
            </w:pPr>
            <w:r w:rsidRPr="005D28A9">
              <w:t>Розширення функціональності мобільних додатків для громадського транспорту.</w:t>
            </w:r>
          </w:p>
          <w:p w14:paraId="1103747A" w14:textId="46E3295D" w:rsidR="008A4204" w:rsidRPr="007A118F" w:rsidRDefault="008A4204" w:rsidP="008A4204">
            <w:pPr>
              <w:widowControl w:val="0"/>
              <w:tabs>
                <w:tab w:val="left" w:pos="430"/>
              </w:tabs>
              <w:ind w:firstLine="306"/>
              <w:jc w:val="both"/>
            </w:pPr>
            <w:r w:rsidRPr="007A118F">
              <w:t>Оновлення парку спеціальної, спеціалізованої техніки, автопарку підприєм</w:t>
            </w:r>
            <w:r>
              <w:t>ств комунальної форми власності</w:t>
            </w:r>
          </w:p>
        </w:tc>
      </w:tr>
    </w:tbl>
    <w:p w14:paraId="15AE15A7" w14:textId="77777777" w:rsidR="001F2485" w:rsidRDefault="001F2485" w:rsidP="005019E7">
      <w:pPr>
        <w:widowControl w:val="0"/>
        <w:spacing w:before="240"/>
        <w:ind w:firstLine="567"/>
        <w:jc w:val="both"/>
        <w:rPr>
          <w:b/>
          <w:i/>
          <w:sz w:val="28"/>
          <w:szCs w:val="28"/>
        </w:rPr>
      </w:pPr>
      <w:r>
        <w:rPr>
          <w:b/>
          <w:i/>
          <w:sz w:val="28"/>
          <w:szCs w:val="28"/>
        </w:rPr>
        <w:t>Очікувані результати:</w:t>
      </w:r>
    </w:p>
    <w:p w14:paraId="52817179" w14:textId="77777777" w:rsidR="001F2485" w:rsidRDefault="001F2485" w:rsidP="005019E7">
      <w:pPr>
        <w:pBdr>
          <w:top w:val="nil"/>
          <w:left w:val="nil"/>
          <w:bottom w:val="nil"/>
          <w:right w:val="nil"/>
          <w:between w:val="nil"/>
        </w:pBdr>
        <w:ind w:firstLine="567"/>
        <w:jc w:val="both"/>
        <w:rPr>
          <w:color w:val="000000"/>
          <w:sz w:val="28"/>
          <w:szCs w:val="28"/>
        </w:rPr>
      </w:pPr>
      <w:r>
        <w:rPr>
          <w:color w:val="000000"/>
          <w:sz w:val="28"/>
          <w:szCs w:val="28"/>
        </w:rPr>
        <w:t>Знижено споживання енергії в житловому та комунальному секторах.</w:t>
      </w:r>
    </w:p>
    <w:p w14:paraId="4AEB0593" w14:textId="77777777" w:rsidR="001F2485" w:rsidRDefault="001F2485" w:rsidP="005019E7">
      <w:pPr>
        <w:pBdr>
          <w:top w:val="nil"/>
          <w:left w:val="nil"/>
          <w:bottom w:val="nil"/>
          <w:right w:val="nil"/>
          <w:between w:val="nil"/>
        </w:pBdr>
        <w:ind w:firstLine="567"/>
        <w:jc w:val="both"/>
        <w:rPr>
          <w:color w:val="000000"/>
          <w:sz w:val="28"/>
          <w:szCs w:val="28"/>
        </w:rPr>
      </w:pPr>
      <w:r>
        <w:rPr>
          <w:color w:val="000000"/>
          <w:sz w:val="28"/>
          <w:szCs w:val="28"/>
        </w:rPr>
        <w:t>Зменшено викиди CO</w:t>
      </w:r>
      <w:r w:rsidRPr="00001731">
        <w:rPr>
          <w:color w:val="000000"/>
          <w:sz w:val="28"/>
          <w:szCs w:val="28"/>
          <w:vertAlign w:val="subscript"/>
        </w:rPr>
        <w:t>2</w:t>
      </w:r>
      <w:r>
        <w:rPr>
          <w:color w:val="000000"/>
          <w:sz w:val="28"/>
          <w:szCs w:val="28"/>
        </w:rPr>
        <w:t>.</w:t>
      </w:r>
    </w:p>
    <w:p w14:paraId="3541B158" w14:textId="77777777" w:rsidR="001F2485" w:rsidRDefault="001F2485" w:rsidP="005019E7">
      <w:pPr>
        <w:pBdr>
          <w:top w:val="nil"/>
          <w:left w:val="nil"/>
          <w:bottom w:val="nil"/>
          <w:right w:val="nil"/>
          <w:between w:val="nil"/>
        </w:pBdr>
        <w:ind w:firstLine="567"/>
        <w:jc w:val="both"/>
        <w:rPr>
          <w:color w:val="000000"/>
          <w:sz w:val="28"/>
          <w:szCs w:val="28"/>
        </w:rPr>
      </w:pPr>
      <w:r>
        <w:rPr>
          <w:color w:val="000000"/>
          <w:sz w:val="28"/>
          <w:szCs w:val="28"/>
        </w:rPr>
        <w:t>Підвищено рівень комфорту мешканців за рахунок модернізації житлового фонду та комунальних об’єктів.</w:t>
      </w:r>
    </w:p>
    <w:p w14:paraId="343D47C0" w14:textId="77777777" w:rsidR="001F2485" w:rsidRPr="00CE4C75" w:rsidRDefault="001F2485" w:rsidP="007C1440">
      <w:pPr>
        <w:pBdr>
          <w:top w:val="nil"/>
          <w:left w:val="nil"/>
          <w:bottom w:val="nil"/>
          <w:right w:val="nil"/>
          <w:between w:val="nil"/>
        </w:pBdr>
        <w:spacing w:after="240"/>
        <w:ind w:firstLine="567"/>
        <w:jc w:val="both"/>
        <w:rPr>
          <w:color w:val="000000"/>
          <w:sz w:val="28"/>
          <w:szCs w:val="28"/>
        </w:rPr>
      </w:pPr>
      <w:r w:rsidRPr="00CE4C75">
        <w:rPr>
          <w:color w:val="000000"/>
          <w:sz w:val="28"/>
          <w:szCs w:val="28"/>
        </w:rPr>
        <w:t xml:space="preserve">Підвищено надійність каналізаційної системи, її стійкість до аварій </w:t>
      </w:r>
      <w:r>
        <w:rPr>
          <w:color w:val="000000"/>
          <w:sz w:val="28"/>
          <w:szCs w:val="28"/>
          <w:lang w:val="uk-UA"/>
        </w:rPr>
        <w:t>і</w:t>
      </w:r>
      <w:r w:rsidRPr="00CE4C75">
        <w:rPr>
          <w:color w:val="000000"/>
          <w:sz w:val="28"/>
          <w:szCs w:val="28"/>
        </w:rPr>
        <w:t xml:space="preserve"> несправностей.</w:t>
      </w:r>
    </w:p>
    <w:p w14:paraId="2DF64EDE" w14:textId="77777777" w:rsidR="001F2485" w:rsidRDefault="001F2485" w:rsidP="005019E7">
      <w:pPr>
        <w:widowControl w:val="0"/>
        <w:ind w:firstLine="567"/>
        <w:jc w:val="both"/>
        <w:rPr>
          <w:b/>
          <w:i/>
          <w:sz w:val="28"/>
          <w:szCs w:val="28"/>
        </w:rPr>
      </w:pPr>
      <w:r>
        <w:rPr>
          <w:b/>
          <w:i/>
          <w:sz w:val="28"/>
          <w:szCs w:val="28"/>
        </w:rPr>
        <w:t>Індикатори:</w:t>
      </w:r>
    </w:p>
    <w:p w14:paraId="5D3C6460" w14:textId="77777777" w:rsidR="001F2485" w:rsidRPr="00D23056" w:rsidRDefault="001F2485" w:rsidP="005019E7">
      <w:pPr>
        <w:ind w:firstLine="567"/>
        <w:jc w:val="both"/>
        <w:rPr>
          <w:color w:val="000000"/>
          <w:sz w:val="28"/>
          <w:szCs w:val="28"/>
          <w:lang w:val="uk-UA"/>
        </w:rPr>
      </w:pPr>
      <w:r w:rsidRPr="003E1F9A">
        <w:rPr>
          <w:sz w:val="28"/>
          <w:szCs w:val="28"/>
          <w:highlight w:val="white"/>
          <w:lang w:val="uk-UA"/>
        </w:rPr>
        <w:t>Кількість модернізованих, відновлених та відремонтованих багатоквартирних житлових будинків</w:t>
      </w:r>
      <w:r>
        <w:rPr>
          <w:sz w:val="28"/>
          <w:szCs w:val="28"/>
          <w:lang w:val="uk-UA"/>
        </w:rPr>
        <w:t>.</w:t>
      </w:r>
    </w:p>
    <w:p w14:paraId="70E3ACE2" w14:textId="6238E36E" w:rsidR="001F2485" w:rsidRDefault="001F2485" w:rsidP="005019E7">
      <w:pPr>
        <w:ind w:firstLine="567"/>
        <w:jc w:val="both"/>
        <w:rPr>
          <w:color w:val="000000"/>
          <w:sz w:val="28"/>
          <w:szCs w:val="28"/>
        </w:rPr>
      </w:pPr>
      <w:r w:rsidRPr="00CE4C75">
        <w:rPr>
          <w:sz w:val="28"/>
          <w:szCs w:val="28"/>
        </w:rPr>
        <w:t xml:space="preserve">Кількість багатоквартирних житлових будинків, </w:t>
      </w:r>
      <w:r w:rsidR="00F9711F">
        <w:rPr>
          <w:sz w:val="28"/>
          <w:szCs w:val="28"/>
          <w:lang w:val="uk-UA"/>
        </w:rPr>
        <w:t xml:space="preserve">мешканці </w:t>
      </w:r>
      <w:r w:rsidR="00F9711F">
        <w:rPr>
          <w:sz w:val="28"/>
          <w:szCs w:val="28"/>
        </w:rPr>
        <w:t>яких</w:t>
      </w:r>
      <w:r w:rsidRPr="00CE4C75">
        <w:rPr>
          <w:sz w:val="28"/>
          <w:szCs w:val="28"/>
        </w:rPr>
        <w:t xml:space="preserve"> взяли участь у програмах</w:t>
      </w:r>
      <w:r>
        <w:rPr>
          <w:color w:val="000000"/>
          <w:sz w:val="28"/>
          <w:szCs w:val="28"/>
        </w:rPr>
        <w:t xml:space="preserve"> енергозбереження</w:t>
      </w:r>
      <w:r w:rsidRPr="00CE4C75">
        <w:rPr>
          <w:color w:val="000000"/>
          <w:sz w:val="28"/>
          <w:szCs w:val="28"/>
        </w:rPr>
        <w:t>.</w:t>
      </w:r>
    </w:p>
    <w:p w14:paraId="696C5D86" w14:textId="3FCC9225" w:rsidR="001F2485" w:rsidRPr="006B35CA" w:rsidRDefault="001F2485" w:rsidP="005019E7">
      <w:pPr>
        <w:ind w:firstLine="567"/>
        <w:jc w:val="both"/>
        <w:rPr>
          <w:color w:val="000000"/>
          <w:sz w:val="28"/>
          <w:szCs w:val="28"/>
        </w:rPr>
      </w:pPr>
      <w:r w:rsidRPr="003E1F9A">
        <w:rPr>
          <w:sz w:val="28"/>
          <w:szCs w:val="28"/>
          <w:highlight w:val="white"/>
          <w:lang w:val="uk-UA"/>
        </w:rPr>
        <w:t xml:space="preserve">Кількість будинків, </w:t>
      </w:r>
      <w:r w:rsidR="00F9711F">
        <w:rPr>
          <w:sz w:val="28"/>
          <w:szCs w:val="28"/>
          <w:highlight w:val="white"/>
          <w:lang w:val="uk-UA"/>
        </w:rPr>
        <w:t>мешканці яких</w:t>
      </w:r>
      <w:r w:rsidRPr="003E1F9A">
        <w:rPr>
          <w:sz w:val="28"/>
          <w:szCs w:val="28"/>
          <w:highlight w:val="white"/>
          <w:lang w:val="uk-UA"/>
        </w:rPr>
        <w:t xml:space="preserve"> взяли участь у програмі підтримки ОСББ</w:t>
      </w:r>
      <w:r>
        <w:rPr>
          <w:sz w:val="28"/>
          <w:szCs w:val="28"/>
          <w:lang w:val="uk-UA"/>
        </w:rPr>
        <w:t>.</w:t>
      </w:r>
    </w:p>
    <w:p w14:paraId="069E9329" w14:textId="2305B9A9" w:rsidR="001F2485" w:rsidRDefault="001F2485" w:rsidP="004E6351">
      <w:pPr>
        <w:spacing w:after="240"/>
        <w:ind w:firstLine="567"/>
        <w:jc w:val="both"/>
        <w:rPr>
          <w:sz w:val="28"/>
          <w:szCs w:val="28"/>
        </w:rPr>
      </w:pPr>
      <w:r>
        <w:rPr>
          <w:sz w:val="28"/>
          <w:szCs w:val="28"/>
          <w:lang w:val="uk-UA"/>
        </w:rPr>
        <w:t>Довжина</w:t>
      </w:r>
      <w:r>
        <w:rPr>
          <w:sz w:val="28"/>
          <w:szCs w:val="28"/>
        </w:rPr>
        <w:t xml:space="preserve"> замінених та відремонтованих, збудованих (нових) або </w:t>
      </w:r>
      <w:r w:rsidRPr="00CE4C75">
        <w:rPr>
          <w:sz w:val="28"/>
          <w:szCs w:val="28"/>
        </w:rPr>
        <w:t xml:space="preserve">реконструйованих каналізаційних мереж, </w:t>
      </w:r>
      <w:r>
        <w:rPr>
          <w:sz w:val="28"/>
          <w:szCs w:val="28"/>
        </w:rPr>
        <w:t>каналізацін</w:t>
      </w:r>
      <w:r>
        <w:rPr>
          <w:sz w:val="28"/>
          <w:szCs w:val="28"/>
          <w:lang w:val="uk-UA"/>
        </w:rPr>
        <w:t>их насосних станцій</w:t>
      </w:r>
      <w:r w:rsidRPr="00CE4C75">
        <w:rPr>
          <w:sz w:val="28"/>
          <w:szCs w:val="28"/>
        </w:rPr>
        <w:t>.</w:t>
      </w:r>
    </w:p>
    <w:p w14:paraId="0C803BC7" w14:textId="6A5EF7A3" w:rsidR="001F2485" w:rsidRPr="007C1440" w:rsidRDefault="001F2485" w:rsidP="005019E7">
      <w:pPr>
        <w:spacing w:before="120" w:after="240"/>
        <w:jc w:val="both"/>
        <w:rPr>
          <w:b/>
          <w:i/>
          <w:color w:val="008000"/>
          <w:sz w:val="28"/>
          <w:szCs w:val="28"/>
        </w:rPr>
      </w:pPr>
      <w:r w:rsidRPr="007C1440">
        <w:rPr>
          <w:b/>
          <w:i/>
          <w:color w:val="008000"/>
          <w:sz w:val="28"/>
          <w:szCs w:val="28"/>
        </w:rPr>
        <w:t>Оперативна ціль 4.5. Сучасний просторовий дизайн, стале землекористування</w:t>
      </w:r>
      <w:r w:rsidR="00F77DF5">
        <w:rPr>
          <w:b/>
          <w:i/>
          <w:color w:val="008000"/>
          <w:sz w:val="28"/>
          <w:szCs w:val="28"/>
        </w:rPr>
        <w:t>, безбар</w:t>
      </w:r>
      <w:r w:rsidR="00F77DF5">
        <w:rPr>
          <w:b/>
          <w:i/>
          <w:color w:val="008000"/>
          <w:sz w:val="28"/>
          <w:szCs w:val="28"/>
          <w:lang w:val="uk-UA"/>
        </w:rPr>
        <w:t>’</w:t>
      </w:r>
      <w:r w:rsidRPr="007C1440">
        <w:rPr>
          <w:b/>
          <w:i/>
          <w:color w:val="008000"/>
          <w:sz w:val="28"/>
          <w:szCs w:val="28"/>
        </w:rPr>
        <w:t>єрний простір громади</w:t>
      </w:r>
    </w:p>
    <w:p w14:paraId="2E81F765" w14:textId="766908CB" w:rsidR="001F2485" w:rsidRPr="00D23056" w:rsidRDefault="001F2485" w:rsidP="005019E7">
      <w:pPr>
        <w:ind w:firstLine="567"/>
        <w:jc w:val="both"/>
        <w:rPr>
          <w:sz w:val="28"/>
          <w:szCs w:val="28"/>
        </w:rPr>
      </w:pPr>
      <w:r w:rsidRPr="00D23056">
        <w:rPr>
          <w:sz w:val="28"/>
          <w:szCs w:val="28"/>
        </w:rPr>
        <w:t xml:space="preserve">Для реалізації оперативної цілі 4.5. «Сучасний просторовий дизайн, стале </w:t>
      </w:r>
      <w:r w:rsidR="00994EDB">
        <w:rPr>
          <w:sz w:val="28"/>
          <w:szCs w:val="28"/>
        </w:rPr>
        <w:t>землекористування, безбар</w:t>
      </w:r>
      <w:r w:rsidR="00994EDB">
        <w:rPr>
          <w:sz w:val="28"/>
          <w:szCs w:val="28"/>
          <w:lang w:val="uk-UA"/>
        </w:rPr>
        <w:t>’</w:t>
      </w:r>
      <w:r w:rsidRPr="00D23056">
        <w:rPr>
          <w:sz w:val="28"/>
          <w:szCs w:val="28"/>
        </w:rPr>
        <w:t>єрний простір громади» необхідно здійснити комплекс заходів, спрям</w:t>
      </w:r>
      <w:r>
        <w:rPr>
          <w:sz w:val="28"/>
          <w:szCs w:val="28"/>
        </w:rPr>
        <w:t>ованих на створення комфортного</w:t>
      </w:r>
      <w:r w:rsidRPr="00D23056">
        <w:rPr>
          <w:sz w:val="28"/>
          <w:szCs w:val="28"/>
        </w:rPr>
        <w:t xml:space="preserve"> доступного та сучасного середовища</w:t>
      </w:r>
      <w:r w:rsidRPr="00D23056">
        <w:rPr>
          <w:sz w:val="28"/>
          <w:szCs w:val="28"/>
          <w:lang w:val="uk-UA"/>
        </w:rPr>
        <w:t xml:space="preserve"> громади</w:t>
      </w:r>
      <w:r w:rsidRPr="00D23056">
        <w:rPr>
          <w:sz w:val="28"/>
          <w:szCs w:val="28"/>
        </w:rPr>
        <w:t>. Перш за все, слід модернізувати транспортну інфраструктуру. Це включає створення парку комунальних автобусів, облаштування нових зупинок з панду</w:t>
      </w:r>
      <w:r>
        <w:rPr>
          <w:sz w:val="28"/>
          <w:szCs w:val="28"/>
        </w:rPr>
        <w:t xml:space="preserve">сами та інформаційними табло, </w:t>
      </w:r>
      <w:r w:rsidRPr="00D23056">
        <w:rPr>
          <w:sz w:val="28"/>
          <w:szCs w:val="28"/>
        </w:rPr>
        <w:t xml:space="preserve">застосування інноваційних технологій при ремонті доріг, таких як додавання поверхнево активних речовин для зміцнення покриття, укладання геосітки та використання холодного ресайклінгу. Також важливо провести обстеження мостів та шляхопроводів і організувати їх ремонт або реконструкцію. Розвиток велоінфраструктури, включаючи створення велодоріжок </w:t>
      </w:r>
      <w:r w:rsidRPr="00D23056">
        <w:rPr>
          <w:sz w:val="28"/>
          <w:szCs w:val="28"/>
          <w:lang w:val="uk-UA"/>
        </w:rPr>
        <w:t>і</w:t>
      </w:r>
      <w:r w:rsidRPr="00D23056">
        <w:rPr>
          <w:sz w:val="28"/>
          <w:szCs w:val="28"/>
        </w:rPr>
        <w:t xml:space="preserve"> схем велосипедного руху, допоможе зробити </w:t>
      </w:r>
      <w:r>
        <w:rPr>
          <w:sz w:val="28"/>
          <w:szCs w:val="28"/>
          <w:lang w:val="uk-UA"/>
        </w:rPr>
        <w:t>Криворізьку МТГ</w:t>
      </w:r>
      <w:r w:rsidRPr="00D23056">
        <w:rPr>
          <w:sz w:val="28"/>
          <w:szCs w:val="28"/>
        </w:rPr>
        <w:t xml:space="preserve"> більш екологічн</w:t>
      </w:r>
      <w:r>
        <w:rPr>
          <w:sz w:val="28"/>
          <w:szCs w:val="28"/>
          <w:lang w:val="uk-UA"/>
        </w:rPr>
        <w:t>ою</w:t>
      </w:r>
      <w:r w:rsidRPr="00D23056">
        <w:rPr>
          <w:sz w:val="28"/>
          <w:szCs w:val="28"/>
        </w:rPr>
        <w:t xml:space="preserve"> </w:t>
      </w:r>
      <w:r>
        <w:rPr>
          <w:sz w:val="28"/>
          <w:szCs w:val="28"/>
          <w:lang w:val="uk-UA"/>
        </w:rPr>
        <w:t>та</w:t>
      </w:r>
      <w:r>
        <w:rPr>
          <w:sz w:val="28"/>
          <w:szCs w:val="28"/>
        </w:rPr>
        <w:t xml:space="preserve"> зручною</w:t>
      </w:r>
      <w:r w:rsidRPr="00D23056">
        <w:rPr>
          <w:sz w:val="28"/>
          <w:szCs w:val="28"/>
        </w:rPr>
        <w:t xml:space="preserve"> для мешканців.</w:t>
      </w:r>
    </w:p>
    <w:p w14:paraId="4AFC96B6" w14:textId="4A8A6C0C" w:rsidR="001F2485" w:rsidRPr="00D23056" w:rsidRDefault="001F2485" w:rsidP="008A4204">
      <w:pPr>
        <w:widowControl w:val="0"/>
        <w:ind w:firstLine="567"/>
        <w:jc w:val="both"/>
        <w:rPr>
          <w:sz w:val="28"/>
          <w:szCs w:val="28"/>
        </w:rPr>
      </w:pPr>
      <w:r>
        <w:rPr>
          <w:sz w:val="28"/>
          <w:szCs w:val="28"/>
          <w:lang w:val="uk-UA"/>
        </w:rPr>
        <w:t>Криворізька МТГ,</w:t>
      </w:r>
      <w:r w:rsidRPr="00D23056">
        <w:rPr>
          <w:sz w:val="28"/>
          <w:szCs w:val="28"/>
        </w:rPr>
        <w:t xml:space="preserve"> дружня до людей з інвалідністю та маломобільних груп населення</w:t>
      </w:r>
      <w:r>
        <w:rPr>
          <w:sz w:val="28"/>
          <w:szCs w:val="28"/>
          <w:lang w:val="uk-UA"/>
        </w:rPr>
        <w:t>,</w:t>
      </w:r>
      <w:r w:rsidRPr="00D23056">
        <w:rPr>
          <w:sz w:val="28"/>
          <w:szCs w:val="28"/>
        </w:rPr>
        <w:t xml:space="preserve"> потребує доступності інфраструктури для всіх категорій </w:t>
      </w:r>
      <w:r>
        <w:rPr>
          <w:sz w:val="28"/>
          <w:szCs w:val="28"/>
          <w:lang w:val="uk-UA"/>
        </w:rPr>
        <w:t>громадян</w:t>
      </w:r>
      <w:r w:rsidRPr="00D23056">
        <w:rPr>
          <w:sz w:val="28"/>
          <w:szCs w:val="28"/>
        </w:rPr>
        <w:t xml:space="preserve">. Це включає облаштування входів до будівель і транспорту для людей з обмеженою рухливістю, </w:t>
      </w:r>
      <w:r w:rsidR="00994EDB">
        <w:rPr>
          <w:sz w:val="28"/>
          <w:szCs w:val="28"/>
        </w:rPr>
        <w:t>створення мініатюрних копій пам</w:t>
      </w:r>
      <w:r w:rsidR="00994EDB">
        <w:rPr>
          <w:sz w:val="28"/>
          <w:szCs w:val="28"/>
          <w:lang w:val="uk-UA"/>
        </w:rPr>
        <w:t>’</w:t>
      </w:r>
      <w:r w:rsidRPr="00D23056">
        <w:rPr>
          <w:sz w:val="28"/>
          <w:szCs w:val="28"/>
        </w:rPr>
        <w:t xml:space="preserve">яток культури для людей з вадами зору та супровід телепередач жестовою мовою. Важливо також організувати безкоштовні лекції для літніх людей про збереження здоров’я, фізичну активність </w:t>
      </w:r>
      <w:r w:rsidRPr="00D23056">
        <w:rPr>
          <w:sz w:val="28"/>
          <w:szCs w:val="28"/>
          <w:lang w:val="uk-UA"/>
        </w:rPr>
        <w:t>і</w:t>
      </w:r>
      <w:r w:rsidRPr="00D23056">
        <w:rPr>
          <w:sz w:val="28"/>
          <w:szCs w:val="28"/>
        </w:rPr>
        <w:t xml:space="preserve"> харчування, проводити культурні та спортивні заходи для цієї вікової групи. </w:t>
      </w:r>
      <w:r w:rsidRPr="00D23056">
        <w:rPr>
          <w:sz w:val="28"/>
          <w:szCs w:val="28"/>
        </w:rPr>
        <w:lastRenderedPageBreak/>
        <w:t xml:space="preserve">Навчальні тренінги з базових комп’ютерних навичок та акції вихідного дня для пенсіонерів, такі як кіносеанси та екскурсії, допоможуть залучити літніх людей до активного життя </w:t>
      </w:r>
      <w:r w:rsidR="003866DC">
        <w:rPr>
          <w:sz w:val="28"/>
          <w:szCs w:val="28"/>
          <w:lang w:val="uk-UA"/>
        </w:rPr>
        <w:t>Криворізької МТГ</w:t>
      </w:r>
      <w:r w:rsidRPr="00D23056">
        <w:rPr>
          <w:sz w:val="28"/>
          <w:szCs w:val="28"/>
        </w:rPr>
        <w:t>.</w:t>
      </w:r>
    </w:p>
    <w:p w14:paraId="572EA6B9" w14:textId="77777777" w:rsidR="001F2485" w:rsidRPr="00D23056" w:rsidRDefault="001F2485" w:rsidP="005019E7">
      <w:pPr>
        <w:ind w:firstLine="567"/>
        <w:jc w:val="both"/>
        <w:rPr>
          <w:sz w:val="28"/>
          <w:szCs w:val="28"/>
        </w:rPr>
      </w:pPr>
      <w:r w:rsidRPr="00D23056">
        <w:rPr>
          <w:sz w:val="28"/>
          <w:szCs w:val="28"/>
        </w:rPr>
        <w:t xml:space="preserve">Необхідно оновити Генеральний план </w:t>
      </w:r>
      <w:r>
        <w:rPr>
          <w:sz w:val="28"/>
          <w:szCs w:val="28"/>
          <w:lang w:val="uk-UA"/>
        </w:rPr>
        <w:t xml:space="preserve">міста </w:t>
      </w:r>
      <w:r w:rsidRPr="00D23056">
        <w:rPr>
          <w:sz w:val="28"/>
          <w:szCs w:val="28"/>
        </w:rPr>
        <w:t xml:space="preserve">Кривого Рогу, зосередившись на створенні зручної інфраструктури, зелених зон, </w:t>
      </w:r>
      <w:r>
        <w:rPr>
          <w:sz w:val="28"/>
          <w:szCs w:val="28"/>
        </w:rPr>
        <w:t xml:space="preserve">пішохідних зон та велодоріжок. </w:t>
      </w:r>
      <w:r>
        <w:rPr>
          <w:sz w:val="28"/>
          <w:szCs w:val="28"/>
          <w:lang w:val="uk-UA"/>
        </w:rPr>
        <w:t>У</w:t>
      </w:r>
      <w:r w:rsidRPr="00D23056">
        <w:rPr>
          <w:sz w:val="28"/>
          <w:szCs w:val="28"/>
        </w:rPr>
        <w:t>провадження сучасних технологій, таких як «розумне» освітлення, системи моніторингу якості повітря та «розумні» зупинки громадського транспорту, дозволить підвищити ефективність управління середовищем</w:t>
      </w:r>
      <w:r w:rsidRPr="00D23056">
        <w:rPr>
          <w:sz w:val="28"/>
          <w:szCs w:val="28"/>
          <w:lang w:val="uk-UA"/>
        </w:rPr>
        <w:t xml:space="preserve"> громади</w:t>
      </w:r>
      <w:r w:rsidRPr="00D23056">
        <w:rPr>
          <w:sz w:val="28"/>
          <w:szCs w:val="28"/>
        </w:rPr>
        <w:t>. Створення центру сучасного дизайну та архітектури стане платформою для розробки інноваційних про</w:t>
      </w:r>
      <w:r w:rsidRPr="00D23056">
        <w:rPr>
          <w:sz w:val="28"/>
          <w:szCs w:val="28"/>
          <w:lang w:val="uk-UA"/>
        </w:rPr>
        <w:t>є</w:t>
      </w:r>
      <w:r w:rsidRPr="00D23056">
        <w:rPr>
          <w:sz w:val="28"/>
          <w:szCs w:val="28"/>
        </w:rPr>
        <w:t>ктів і обміну досвідом між фахівцями та місцевою владою.</w:t>
      </w:r>
    </w:p>
    <w:p w14:paraId="33BEE28C" w14:textId="177F7F48" w:rsidR="001F2485" w:rsidRPr="00D23056" w:rsidRDefault="001F2485" w:rsidP="005019E7">
      <w:pPr>
        <w:ind w:firstLine="567"/>
        <w:jc w:val="both"/>
        <w:rPr>
          <w:sz w:val="28"/>
          <w:szCs w:val="28"/>
        </w:rPr>
      </w:pPr>
      <w:r w:rsidRPr="00D23056">
        <w:rPr>
          <w:sz w:val="28"/>
          <w:szCs w:val="28"/>
        </w:rPr>
        <w:t xml:space="preserve">Важливим елементом просторового розвитку </w:t>
      </w:r>
      <w:r w:rsidR="007124F2" w:rsidRPr="007124F2">
        <w:rPr>
          <w:sz w:val="28"/>
          <w:szCs w:val="28"/>
        </w:rPr>
        <w:t>Криворізької МТГ</w:t>
      </w:r>
      <w:r w:rsidRPr="00D23056">
        <w:rPr>
          <w:sz w:val="28"/>
          <w:szCs w:val="28"/>
        </w:rPr>
        <w:t xml:space="preserve"> є розвиток зелених зон та громадських просторів. Необхідно створити нові та реконструювати наявні парки, облаштувати дитячі майданчики та зони </w:t>
      </w:r>
      <w:r w:rsidRPr="00634F7E">
        <w:rPr>
          <w:spacing w:val="-8"/>
          <w:sz w:val="28"/>
          <w:szCs w:val="28"/>
        </w:rPr>
        <w:t xml:space="preserve">відпочинку з урахуванням принципів безбар’єрності. Розробка проєктів сучасних громадських просторів, таких як площі, амфітеатри та зони для культурних заходів, дозволить залучити мешканців до активного відпочинку </w:t>
      </w:r>
      <w:r w:rsidRPr="00634F7E">
        <w:rPr>
          <w:spacing w:val="-8"/>
          <w:sz w:val="28"/>
          <w:szCs w:val="28"/>
          <w:lang w:val="uk-UA"/>
        </w:rPr>
        <w:t>й</w:t>
      </w:r>
      <w:r w:rsidRPr="00634F7E">
        <w:rPr>
          <w:spacing w:val="-8"/>
          <w:sz w:val="28"/>
          <w:szCs w:val="28"/>
        </w:rPr>
        <w:t xml:space="preserve"> соціального життя. Ці </w:t>
      </w:r>
      <w:r w:rsidRPr="00634F7E">
        <w:rPr>
          <w:sz w:val="28"/>
          <w:szCs w:val="28"/>
        </w:rPr>
        <w:t xml:space="preserve">простори повинні бути доступними для всіх, включаючи людей з інвалідністю, що сприятиме інклюзивності та комфорту в </w:t>
      </w:r>
      <w:r w:rsidR="00634F7E" w:rsidRPr="00634F7E">
        <w:rPr>
          <w:sz w:val="28"/>
          <w:szCs w:val="28"/>
        </w:rPr>
        <w:t>Криворізькі</w:t>
      </w:r>
      <w:r w:rsidR="00634F7E" w:rsidRPr="00634F7E">
        <w:rPr>
          <w:sz w:val="28"/>
          <w:szCs w:val="28"/>
          <w:lang w:val="uk-UA"/>
        </w:rPr>
        <w:t>й</w:t>
      </w:r>
      <w:r w:rsidR="00634F7E" w:rsidRPr="00634F7E">
        <w:rPr>
          <w:sz w:val="28"/>
          <w:szCs w:val="28"/>
        </w:rPr>
        <w:t xml:space="preserve"> МТГ</w:t>
      </w:r>
      <w:r w:rsidRPr="00634F7E">
        <w:rPr>
          <w:sz w:val="28"/>
          <w:szCs w:val="28"/>
        </w:rPr>
        <w:t>.</w:t>
      </w:r>
    </w:p>
    <w:p w14:paraId="59B9E4B0" w14:textId="2E56451B" w:rsidR="002E6620" w:rsidRPr="00D23056" w:rsidRDefault="001F2485" w:rsidP="00634F7E">
      <w:pPr>
        <w:spacing w:after="240"/>
        <w:ind w:firstLine="567"/>
        <w:jc w:val="both"/>
        <w:rPr>
          <w:sz w:val="28"/>
          <w:szCs w:val="28"/>
        </w:rPr>
      </w:pPr>
      <w:r w:rsidRPr="00D23056">
        <w:rPr>
          <w:sz w:val="28"/>
          <w:szCs w:val="28"/>
        </w:rPr>
        <w:t>Результатом реалізації цих за</w:t>
      </w:r>
      <w:r>
        <w:rPr>
          <w:sz w:val="28"/>
          <w:szCs w:val="28"/>
        </w:rPr>
        <w:t>ходів стане створення сучасного</w:t>
      </w:r>
      <w:r w:rsidRPr="00D23056">
        <w:rPr>
          <w:sz w:val="28"/>
          <w:szCs w:val="28"/>
        </w:rPr>
        <w:t xml:space="preserve"> доступного та екологічного середовища</w:t>
      </w:r>
      <w:r w:rsidRPr="00D23056">
        <w:rPr>
          <w:sz w:val="28"/>
          <w:szCs w:val="28"/>
          <w:lang w:val="uk-UA"/>
        </w:rPr>
        <w:t xml:space="preserve"> </w:t>
      </w:r>
      <w:r>
        <w:rPr>
          <w:sz w:val="28"/>
          <w:szCs w:val="28"/>
          <w:lang w:val="uk-UA"/>
        </w:rPr>
        <w:t>Криворізької МТГ</w:t>
      </w:r>
      <w:r w:rsidRPr="00D23056">
        <w:rPr>
          <w:sz w:val="28"/>
          <w:szCs w:val="28"/>
        </w:rPr>
        <w:t xml:space="preserve">, </w:t>
      </w:r>
      <w:r>
        <w:rPr>
          <w:sz w:val="28"/>
          <w:szCs w:val="28"/>
          <w:lang w:val="uk-UA"/>
        </w:rPr>
        <w:t>що</w:t>
      </w:r>
      <w:r w:rsidRPr="00D23056">
        <w:rPr>
          <w:sz w:val="28"/>
          <w:szCs w:val="28"/>
        </w:rPr>
        <w:t xml:space="preserve"> відповідає потребам </w:t>
      </w:r>
      <w:r>
        <w:rPr>
          <w:sz w:val="28"/>
          <w:szCs w:val="28"/>
          <w:lang w:val="uk-UA"/>
        </w:rPr>
        <w:t>у</w:t>
      </w:r>
      <w:r w:rsidRPr="00D23056">
        <w:rPr>
          <w:sz w:val="28"/>
          <w:szCs w:val="28"/>
        </w:rPr>
        <w:t>сіх категорій населення. Індикаторами успіху можуть бути: збільшення кількості безбар’єрних об’єктів інфраструктури,</w:t>
      </w:r>
      <w:r w:rsidRPr="00D23056">
        <w:t xml:space="preserve"> </w:t>
      </w:r>
      <w:r w:rsidRPr="00D23056">
        <w:rPr>
          <w:sz w:val="28"/>
          <w:szCs w:val="28"/>
        </w:rPr>
        <w:t>зростання кількості мешканців, які користуються велодоріжками, підвищення рівня задоволеності мешканців якістю середовища</w:t>
      </w:r>
      <w:r w:rsidRPr="00D23056">
        <w:rPr>
          <w:sz w:val="28"/>
          <w:szCs w:val="28"/>
          <w:lang w:val="uk-UA"/>
        </w:rPr>
        <w:t xml:space="preserve"> громади</w:t>
      </w:r>
      <w:r w:rsidRPr="00D23056">
        <w:rPr>
          <w:sz w:val="28"/>
          <w:szCs w:val="28"/>
        </w:rPr>
        <w:t xml:space="preserve">, а також збільшення кількості зелених зон та громадських просторів. Ці зміни сприятимуть підвищенню якості життя в Криворізькій </w:t>
      </w:r>
      <w:r>
        <w:rPr>
          <w:sz w:val="28"/>
          <w:szCs w:val="28"/>
          <w:lang w:val="uk-UA"/>
        </w:rPr>
        <w:t>МТГ</w:t>
      </w:r>
      <w:r w:rsidRPr="00D23056">
        <w:rPr>
          <w:sz w:val="28"/>
          <w:szCs w:val="28"/>
        </w:rPr>
        <w:t xml:space="preserve"> та створ</w:t>
      </w:r>
      <w:r>
        <w:rPr>
          <w:sz w:val="28"/>
          <w:szCs w:val="28"/>
        </w:rPr>
        <w:t>енню інклюзивної</w:t>
      </w:r>
      <w:r w:rsidRPr="00D23056">
        <w:rPr>
          <w:sz w:val="28"/>
          <w:szCs w:val="28"/>
        </w:rPr>
        <w:t xml:space="preserve"> сучасної громади.</w:t>
      </w:r>
    </w:p>
    <w:p w14:paraId="128B109F" w14:textId="7EAB4A40" w:rsidR="002E6620" w:rsidRDefault="001F2485" w:rsidP="005019E7">
      <w:pPr>
        <w:widowControl w:val="0"/>
        <w:jc w:val="both"/>
        <w:rPr>
          <w:b/>
          <w:i/>
          <w:sz w:val="28"/>
          <w:szCs w:val="28"/>
        </w:rPr>
      </w:pPr>
      <w:r>
        <w:rPr>
          <w:b/>
          <w:i/>
          <w:sz w:val="28"/>
          <w:szCs w:val="28"/>
        </w:rPr>
        <w:t xml:space="preserve">Завдання та сфери реалізації проєктів для досягнення оперативної цілі 4.5. Сучасний просторовий дизайн, </w:t>
      </w:r>
      <w:r w:rsidRPr="00F77D27">
        <w:rPr>
          <w:b/>
          <w:i/>
          <w:sz w:val="28"/>
          <w:szCs w:val="28"/>
        </w:rPr>
        <w:t>стале землекористування,</w:t>
      </w:r>
      <w:r>
        <w:rPr>
          <w:b/>
          <w:i/>
          <w:sz w:val="28"/>
          <w:szCs w:val="28"/>
        </w:rPr>
        <w:t xml:space="preserve"> безбар</w:t>
      </w:r>
      <w:r w:rsidR="007B0FA3">
        <w:rPr>
          <w:b/>
          <w:i/>
          <w:sz w:val="28"/>
          <w:szCs w:val="28"/>
          <w:lang w:val="uk-UA"/>
        </w:rPr>
        <w:t>’</w:t>
      </w:r>
      <w:r>
        <w:rPr>
          <w:b/>
          <w:i/>
          <w:sz w:val="28"/>
          <w:szCs w:val="28"/>
        </w:rPr>
        <w:t>єрний простір громади:</w:t>
      </w:r>
    </w:p>
    <w:p w14:paraId="727A19D7" w14:textId="0C2FBE02" w:rsidR="005F6515" w:rsidRPr="005F6515" w:rsidRDefault="005F6515" w:rsidP="005019E7">
      <w:pPr>
        <w:widowControl w:val="0"/>
        <w:jc w:val="both"/>
        <w:rPr>
          <w:b/>
          <w:i/>
          <w:sz w:val="10"/>
          <w:szCs w:val="10"/>
        </w:rPr>
      </w:pPr>
    </w:p>
    <w:tbl>
      <w:tblPr>
        <w:tblStyle w:val="afffffffffff8"/>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9"/>
        <w:gridCol w:w="6950"/>
      </w:tblGrid>
      <w:tr w:rsidR="001F2485" w14:paraId="1C7C573F" w14:textId="77777777" w:rsidTr="00EF4E43">
        <w:tc>
          <w:tcPr>
            <w:tcW w:w="2689" w:type="dxa"/>
            <w:shd w:val="clear" w:color="auto" w:fill="E7E6E6"/>
          </w:tcPr>
          <w:p w14:paraId="479344E4" w14:textId="1F4EA15C" w:rsidR="001F2485" w:rsidRPr="00F77DF5" w:rsidRDefault="001F2485" w:rsidP="005019E7">
            <w:pPr>
              <w:tabs>
                <w:tab w:val="left" w:pos="601"/>
              </w:tabs>
              <w:spacing w:after="40"/>
              <w:ind w:left="57"/>
              <w:jc w:val="center"/>
              <w:rPr>
                <w:i/>
              </w:rPr>
            </w:pPr>
            <w:r w:rsidRPr="00F77DF5">
              <w:rPr>
                <w:b/>
                <w:i/>
              </w:rPr>
              <w:t>Завдання</w:t>
            </w:r>
          </w:p>
        </w:tc>
        <w:tc>
          <w:tcPr>
            <w:tcW w:w="6950" w:type="dxa"/>
            <w:shd w:val="clear" w:color="auto" w:fill="E7E6E6"/>
          </w:tcPr>
          <w:p w14:paraId="77C6B0DF" w14:textId="77777777" w:rsidR="001F2485" w:rsidRPr="00F77DF5" w:rsidRDefault="001F2485" w:rsidP="005019E7">
            <w:pPr>
              <w:tabs>
                <w:tab w:val="left" w:pos="601"/>
              </w:tabs>
              <w:spacing w:after="40"/>
              <w:ind w:left="57"/>
              <w:jc w:val="center"/>
              <w:rPr>
                <w:i/>
              </w:rPr>
            </w:pPr>
            <w:r w:rsidRPr="00F77DF5">
              <w:rPr>
                <w:b/>
                <w:i/>
              </w:rPr>
              <w:t>Сфери реалізації проєктів</w:t>
            </w:r>
          </w:p>
        </w:tc>
      </w:tr>
      <w:tr w:rsidR="001F2485" w14:paraId="7BF334B5" w14:textId="77777777" w:rsidTr="00EF4E43">
        <w:trPr>
          <w:trHeight w:val="70"/>
        </w:trPr>
        <w:tc>
          <w:tcPr>
            <w:tcW w:w="2689" w:type="dxa"/>
            <w:shd w:val="clear" w:color="auto" w:fill="FFFFFF" w:themeFill="background1"/>
          </w:tcPr>
          <w:p w14:paraId="692BC5A7" w14:textId="77777777" w:rsidR="001F2485" w:rsidRPr="009C5D60" w:rsidRDefault="001F2485" w:rsidP="005019E7">
            <w:pPr>
              <w:tabs>
                <w:tab w:val="left" w:pos="601"/>
              </w:tabs>
              <w:ind w:left="57"/>
              <w:jc w:val="center"/>
              <w:rPr>
                <w:i/>
                <w:lang w:val="uk-UA"/>
              </w:rPr>
            </w:pPr>
            <w:r>
              <w:rPr>
                <w:i/>
                <w:lang w:val="uk-UA"/>
              </w:rPr>
              <w:t>1</w:t>
            </w:r>
          </w:p>
        </w:tc>
        <w:tc>
          <w:tcPr>
            <w:tcW w:w="6950" w:type="dxa"/>
            <w:shd w:val="clear" w:color="auto" w:fill="FFFFFF" w:themeFill="background1"/>
          </w:tcPr>
          <w:p w14:paraId="4F4A9998" w14:textId="77777777" w:rsidR="001F2485" w:rsidRPr="009C5D60" w:rsidRDefault="001F2485" w:rsidP="005019E7">
            <w:pPr>
              <w:tabs>
                <w:tab w:val="left" w:pos="601"/>
              </w:tabs>
              <w:ind w:left="57"/>
              <w:jc w:val="center"/>
              <w:rPr>
                <w:i/>
                <w:lang w:val="uk-UA"/>
              </w:rPr>
            </w:pPr>
            <w:r>
              <w:rPr>
                <w:i/>
                <w:lang w:val="uk-UA"/>
              </w:rPr>
              <w:t>2</w:t>
            </w:r>
          </w:p>
        </w:tc>
      </w:tr>
      <w:tr w:rsidR="002E6620" w14:paraId="479A93F0" w14:textId="77777777" w:rsidTr="00EF4E43">
        <w:trPr>
          <w:trHeight w:val="70"/>
        </w:trPr>
        <w:tc>
          <w:tcPr>
            <w:tcW w:w="2689" w:type="dxa"/>
            <w:shd w:val="clear" w:color="auto" w:fill="FFFFFF" w:themeFill="background1"/>
          </w:tcPr>
          <w:p w14:paraId="092DC558" w14:textId="0F166A01" w:rsidR="002E6620" w:rsidRPr="00686D7C" w:rsidRDefault="002525D5" w:rsidP="007B0FA3">
            <w:pPr>
              <w:tabs>
                <w:tab w:val="left" w:pos="601"/>
              </w:tabs>
              <w:ind w:left="57"/>
              <w:rPr>
                <w:i/>
                <w:spacing w:val="-6"/>
                <w:lang w:val="uk-UA"/>
              </w:rPr>
            </w:pPr>
            <w:r w:rsidRPr="00686D7C">
              <w:rPr>
                <w:spacing w:val="-6"/>
              </w:rPr>
              <w:t xml:space="preserve">4.5.1. Розвиток </w:t>
            </w:r>
            <w:r w:rsidRPr="00686D7C">
              <w:rPr>
                <w:spacing w:val="-6"/>
                <w:lang w:val="uk-UA"/>
              </w:rPr>
              <w:t>і</w:t>
            </w:r>
            <w:r w:rsidR="008A4204" w:rsidRPr="00686D7C">
              <w:rPr>
                <w:spacing w:val="-6"/>
                <w:lang w:val="uk-UA"/>
              </w:rPr>
              <w:t xml:space="preserve"> в</w:t>
            </w:r>
            <w:r w:rsidR="008A4204" w:rsidRPr="00686D7C">
              <w:rPr>
                <w:spacing w:val="-6"/>
              </w:rPr>
              <w:t xml:space="preserve">досконалення вулично-дорожної мережі </w:t>
            </w:r>
            <w:r w:rsidR="007B0FA3">
              <w:rPr>
                <w:spacing w:val="-6"/>
                <w:lang w:val="uk-UA"/>
              </w:rPr>
              <w:t>Криворізької МТГ</w:t>
            </w:r>
            <w:r w:rsidR="008A4204" w:rsidRPr="00686D7C">
              <w:rPr>
                <w:spacing w:val="-6"/>
              </w:rPr>
              <w:t xml:space="preserve"> із забезпеченням безбар’єрності</w:t>
            </w:r>
          </w:p>
        </w:tc>
        <w:tc>
          <w:tcPr>
            <w:tcW w:w="6950" w:type="dxa"/>
            <w:shd w:val="clear" w:color="auto" w:fill="FFFFFF" w:themeFill="background1"/>
          </w:tcPr>
          <w:p w14:paraId="41710714" w14:textId="0D1EC4A3" w:rsidR="008A4204" w:rsidRPr="00686D7C" w:rsidRDefault="002525D5" w:rsidP="008A4204">
            <w:pPr>
              <w:tabs>
                <w:tab w:val="left" w:pos="430"/>
              </w:tabs>
              <w:jc w:val="both"/>
              <w:rPr>
                <w:spacing w:val="-6"/>
              </w:rPr>
            </w:pPr>
            <w:r w:rsidRPr="00686D7C">
              <w:rPr>
                <w:spacing w:val="-6"/>
              </w:rPr>
              <w:t xml:space="preserve">Застосування новітніх технологій при виконанні </w:t>
            </w:r>
            <w:r w:rsidR="00C97B12">
              <w:rPr>
                <w:spacing w:val="-6"/>
                <w:lang w:val="uk-UA"/>
              </w:rPr>
              <w:t>реконстру</w:t>
            </w:r>
            <w:r w:rsidR="008A4204" w:rsidRPr="00686D7C">
              <w:rPr>
                <w:spacing w:val="-6"/>
              </w:rPr>
              <w:t>к</w:t>
            </w:r>
            <w:r w:rsidR="008A4204" w:rsidRPr="00686D7C">
              <w:rPr>
                <w:spacing w:val="-6"/>
                <w:lang w:val="uk-UA"/>
              </w:rPr>
              <w:t xml:space="preserve">ції, </w:t>
            </w:r>
            <w:r w:rsidR="008A4204" w:rsidRPr="00686D7C">
              <w:rPr>
                <w:spacing w:val="-6"/>
              </w:rPr>
              <w:t>поточного / капітального ремонтів вулиць і доріг.</w:t>
            </w:r>
          </w:p>
          <w:p w14:paraId="28296169" w14:textId="77777777" w:rsidR="008A4204" w:rsidRPr="00686D7C" w:rsidRDefault="008A4204" w:rsidP="008A4204">
            <w:pPr>
              <w:tabs>
                <w:tab w:val="left" w:pos="430"/>
              </w:tabs>
              <w:ind w:firstLine="315"/>
              <w:jc w:val="both"/>
              <w:rPr>
                <w:spacing w:val="-6"/>
              </w:rPr>
            </w:pPr>
            <w:r w:rsidRPr="00686D7C">
              <w:rPr>
                <w:spacing w:val="-6"/>
              </w:rPr>
              <w:t>Реконструкція наявних та облаштування нових зупинок.</w:t>
            </w:r>
          </w:p>
          <w:p w14:paraId="568AB623" w14:textId="77777777" w:rsidR="008A4204" w:rsidRPr="00686D7C" w:rsidRDefault="008A4204" w:rsidP="008A4204">
            <w:pPr>
              <w:tabs>
                <w:tab w:val="left" w:pos="430"/>
              </w:tabs>
              <w:ind w:firstLine="315"/>
              <w:jc w:val="both"/>
              <w:rPr>
                <w:spacing w:val="-6"/>
              </w:rPr>
            </w:pPr>
            <w:r w:rsidRPr="00686D7C">
              <w:rPr>
                <w:spacing w:val="-6"/>
              </w:rPr>
              <w:t xml:space="preserve">Удосконалення системи безпеки для учасників дорожнього руху на вулицях і дорогах, </w:t>
            </w:r>
            <w:r w:rsidRPr="00686D7C">
              <w:rPr>
                <w:spacing w:val="-6"/>
                <w:lang w:val="uk-UA"/>
              </w:rPr>
              <w:t>у</w:t>
            </w:r>
            <w:r w:rsidRPr="00686D7C">
              <w:rPr>
                <w:spacing w:val="-6"/>
              </w:rPr>
              <w:t xml:space="preserve"> т</w:t>
            </w:r>
            <w:r w:rsidRPr="00686D7C">
              <w:rPr>
                <w:spacing w:val="-6"/>
                <w:lang w:val="uk-UA"/>
              </w:rPr>
              <w:t>ому</w:t>
            </w:r>
            <w:r w:rsidRPr="00686D7C">
              <w:rPr>
                <w:spacing w:val="-6"/>
              </w:rPr>
              <w:t> числі засобів регулювання дорожнього рух</w:t>
            </w:r>
            <w:r w:rsidRPr="00686D7C">
              <w:rPr>
                <w:spacing w:val="-6"/>
                <w:lang w:val="uk-UA"/>
              </w:rPr>
              <w:t>у</w:t>
            </w:r>
            <w:r w:rsidRPr="00686D7C">
              <w:rPr>
                <w:spacing w:val="-6"/>
              </w:rPr>
              <w:t>.</w:t>
            </w:r>
          </w:p>
          <w:p w14:paraId="67C2A046" w14:textId="77777777" w:rsidR="008A4204" w:rsidRPr="00686D7C" w:rsidRDefault="008A4204" w:rsidP="008A4204">
            <w:pPr>
              <w:tabs>
                <w:tab w:val="left" w:pos="430"/>
              </w:tabs>
              <w:ind w:firstLine="315"/>
              <w:jc w:val="both"/>
              <w:rPr>
                <w:spacing w:val="-6"/>
              </w:rPr>
            </w:pPr>
            <w:r w:rsidRPr="00686D7C">
              <w:rPr>
                <w:spacing w:val="-6"/>
              </w:rPr>
              <w:t>Проведення обстеження стану конструкцій мостів і шляхо</w:t>
            </w:r>
            <w:r w:rsidRPr="00686D7C">
              <w:rPr>
                <w:spacing w:val="-6"/>
                <w:lang w:val="uk-UA"/>
              </w:rPr>
              <w:t>-</w:t>
            </w:r>
            <w:r w:rsidRPr="00686D7C">
              <w:rPr>
                <w:spacing w:val="-6"/>
              </w:rPr>
              <w:t>проводів.</w:t>
            </w:r>
          </w:p>
          <w:p w14:paraId="354F0393" w14:textId="77777777" w:rsidR="008A4204" w:rsidRPr="00686D7C" w:rsidRDefault="008A4204" w:rsidP="008A4204">
            <w:pPr>
              <w:tabs>
                <w:tab w:val="left" w:pos="430"/>
              </w:tabs>
              <w:ind w:firstLine="315"/>
              <w:jc w:val="both"/>
              <w:rPr>
                <w:spacing w:val="-6"/>
              </w:rPr>
            </w:pPr>
            <w:r w:rsidRPr="00686D7C">
              <w:rPr>
                <w:spacing w:val="-6"/>
              </w:rPr>
              <w:t>Організація робіт з реконструкції, поточного / капітального ремонтів, мостів і шляхопроводів (за результатами обстежень).</w:t>
            </w:r>
          </w:p>
          <w:p w14:paraId="3BF881DB" w14:textId="6BC10AB8" w:rsidR="008A4204" w:rsidRPr="008D4995" w:rsidRDefault="008A4204" w:rsidP="008D4995">
            <w:pPr>
              <w:tabs>
                <w:tab w:val="left" w:pos="430"/>
              </w:tabs>
              <w:spacing w:before="40" w:after="40"/>
              <w:ind w:firstLine="315"/>
              <w:jc w:val="both"/>
              <w:rPr>
                <w:spacing w:val="-6"/>
              </w:rPr>
            </w:pPr>
            <w:r w:rsidRPr="00686D7C">
              <w:rPr>
                <w:spacing w:val="-6"/>
              </w:rPr>
              <w:t>Упровадження концепції розвитку велоруху та велоінфраструктури (облаштування велосипедних доріжок).</w:t>
            </w:r>
          </w:p>
        </w:tc>
      </w:tr>
      <w:tr w:rsidR="00586FD3" w14:paraId="5963430A" w14:textId="77777777" w:rsidTr="00EF4E43">
        <w:trPr>
          <w:trHeight w:val="70"/>
        </w:trPr>
        <w:tc>
          <w:tcPr>
            <w:tcW w:w="2689" w:type="dxa"/>
            <w:shd w:val="clear" w:color="auto" w:fill="FFFFFF" w:themeFill="background1"/>
          </w:tcPr>
          <w:p w14:paraId="5989F8AA" w14:textId="56F5A26C" w:rsidR="00586FD3" w:rsidRPr="00686D7C" w:rsidRDefault="00586FD3" w:rsidP="007B0FA3">
            <w:pPr>
              <w:tabs>
                <w:tab w:val="left" w:pos="601"/>
              </w:tabs>
              <w:ind w:left="57"/>
              <w:rPr>
                <w:spacing w:val="-6"/>
              </w:rPr>
            </w:pPr>
            <w:r w:rsidRPr="00F77D27">
              <w:t>4.5.2.</w:t>
            </w:r>
            <w:r w:rsidRPr="00F77D27">
              <w:rPr>
                <w:rFonts w:ascii="Arial" w:eastAsia="Arial" w:hAnsi="Arial" w:cs="Arial"/>
                <w:sz w:val="22"/>
                <w:szCs w:val="22"/>
              </w:rPr>
              <w:t xml:space="preserve"> </w:t>
            </w:r>
            <w:r w:rsidRPr="00F41BED">
              <w:t>Створення умов, дружніх до людей похилого віку, осіб з інвалідністю та</w:t>
            </w:r>
          </w:p>
        </w:tc>
        <w:tc>
          <w:tcPr>
            <w:tcW w:w="6950" w:type="dxa"/>
            <w:shd w:val="clear" w:color="auto" w:fill="FFFFFF" w:themeFill="background1"/>
          </w:tcPr>
          <w:p w14:paraId="1D1568D4" w14:textId="22AF24C1" w:rsidR="00586FD3" w:rsidRPr="00686D7C" w:rsidRDefault="00586FD3" w:rsidP="00AD1253">
            <w:pPr>
              <w:tabs>
                <w:tab w:val="left" w:pos="430"/>
              </w:tabs>
              <w:ind w:firstLine="315"/>
              <w:rPr>
                <w:spacing w:val="-6"/>
              </w:rPr>
            </w:pPr>
            <w:r w:rsidRPr="000035A1">
              <w:t>Забезпечення об</w:t>
            </w:r>
            <w:r>
              <w:rPr>
                <w:lang w:val="uk-UA"/>
              </w:rPr>
              <w:t>’</w:t>
            </w:r>
            <w:r w:rsidRPr="000035A1">
              <w:t>єктів загального користування дост</w:t>
            </w:r>
            <w:r>
              <w:t>упністю для осіб з інвалідністю</w:t>
            </w:r>
            <w:r>
              <w:br/>
            </w:r>
            <w:r w:rsidRPr="000035A1">
              <w:t>Організація лекцій для населення літнього віку з важли</w:t>
            </w:r>
            <w:r>
              <w:t>вих</w:t>
            </w:r>
            <w:r w:rsidR="00AD1253">
              <w:rPr>
                <w:lang w:val="uk-UA"/>
              </w:rPr>
              <w:t xml:space="preserve"> питань</w:t>
            </w:r>
            <w:r w:rsidR="00AD1253">
              <w:t xml:space="preserve"> </w:t>
            </w:r>
            <w:r>
              <w:t>збереження здоров’я в</w:t>
            </w:r>
            <w:r w:rsidRPr="000035A1">
              <w:t xml:space="preserve"> старшому віці, зокрема </w:t>
            </w:r>
            <w:r w:rsidR="00AD1253">
              <w:rPr>
                <w:lang w:val="uk-UA"/>
              </w:rPr>
              <w:t xml:space="preserve">профілак- </w:t>
            </w:r>
          </w:p>
        </w:tc>
      </w:tr>
      <w:tr w:rsidR="001F2485" w14:paraId="4B694171" w14:textId="77777777" w:rsidTr="008A4204">
        <w:trPr>
          <w:trHeight w:val="70"/>
        </w:trPr>
        <w:tc>
          <w:tcPr>
            <w:tcW w:w="2689" w:type="dxa"/>
            <w:shd w:val="clear" w:color="auto" w:fill="auto"/>
          </w:tcPr>
          <w:p w14:paraId="3C39F173" w14:textId="25AA6283" w:rsidR="001F2485" w:rsidRPr="008A4204" w:rsidRDefault="008A4204" w:rsidP="008A4204">
            <w:pPr>
              <w:tabs>
                <w:tab w:val="left" w:pos="601"/>
              </w:tabs>
              <w:ind w:left="57"/>
              <w:jc w:val="center"/>
              <w:rPr>
                <w:b/>
                <w:i/>
                <w:lang w:val="uk-UA"/>
              </w:rPr>
            </w:pPr>
            <w:r w:rsidRPr="008A4204">
              <w:rPr>
                <w:i/>
              </w:rPr>
              <w:lastRenderedPageBreak/>
              <w:br w:type="page"/>
            </w:r>
            <w:r>
              <w:rPr>
                <w:i/>
                <w:lang w:val="uk-UA"/>
              </w:rPr>
              <w:t>1</w:t>
            </w:r>
          </w:p>
        </w:tc>
        <w:tc>
          <w:tcPr>
            <w:tcW w:w="6950" w:type="dxa"/>
          </w:tcPr>
          <w:p w14:paraId="7D4B437E" w14:textId="050A6AD5" w:rsidR="001F2485" w:rsidRPr="008A4204" w:rsidRDefault="008A4204" w:rsidP="008A4204">
            <w:pPr>
              <w:tabs>
                <w:tab w:val="left" w:pos="430"/>
              </w:tabs>
              <w:jc w:val="center"/>
              <w:rPr>
                <w:i/>
                <w:lang w:val="uk-UA"/>
              </w:rPr>
            </w:pPr>
            <w:r>
              <w:rPr>
                <w:i/>
                <w:lang w:val="uk-UA"/>
              </w:rPr>
              <w:t>2</w:t>
            </w:r>
          </w:p>
        </w:tc>
      </w:tr>
      <w:tr w:rsidR="002525D5" w14:paraId="267C0F66" w14:textId="77777777" w:rsidTr="002525D5">
        <w:trPr>
          <w:trHeight w:val="5023"/>
        </w:trPr>
        <w:tc>
          <w:tcPr>
            <w:tcW w:w="2689" w:type="dxa"/>
            <w:shd w:val="clear" w:color="auto" w:fill="auto"/>
          </w:tcPr>
          <w:p w14:paraId="200071E1" w14:textId="1F5AF01C" w:rsidR="00565B9B" w:rsidRPr="00F77D27" w:rsidRDefault="00586FD3" w:rsidP="0051293D">
            <w:pPr>
              <w:tabs>
                <w:tab w:val="left" w:pos="601"/>
              </w:tabs>
              <w:spacing w:before="40" w:after="40"/>
              <w:ind w:left="57"/>
              <w:rPr>
                <w:b/>
              </w:rPr>
            </w:pPr>
            <w:r>
              <w:t>м</w:t>
            </w:r>
            <w:r w:rsidR="00565B9B" w:rsidRPr="00F41BED">
              <w:t>аломобільних груп населення</w:t>
            </w:r>
          </w:p>
        </w:tc>
        <w:tc>
          <w:tcPr>
            <w:tcW w:w="6950" w:type="dxa"/>
          </w:tcPr>
          <w:p w14:paraId="381DB0E8" w14:textId="0B8DBA7F" w:rsidR="00AD1253" w:rsidRDefault="00AD1253" w:rsidP="00AD1253">
            <w:pPr>
              <w:tabs>
                <w:tab w:val="left" w:pos="430"/>
              </w:tabs>
              <w:jc w:val="both"/>
            </w:pPr>
            <w:r w:rsidRPr="00AD1253">
              <w:t>тики падінь, особливостей харчування, фізичної активності.</w:t>
            </w:r>
          </w:p>
          <w:p w14:paraId="1975D05B" w14:textId="7C254BD6" w:rsidR="002525D5" w:rsidRPr="000035A1" w:rsidRDefault="002525D5" w:rsidP="005019E7">
            <w:pPr>
              <w:tabs>
                <w:tab w:val="left" w:pos="430"/>
              </w:tabs>
              <w:ind w:firstLine="315"/>
              <w:jc w:val="both"/>
            </w:pPr>
            <w:r w:rsidRPr="000035A1">
              <w:t>Організація активного дозвілля та проведенн</w:t>
            </w:r>
            <w:r>
              <w:rPr>
                <w:lang w:val="uk-UA"/>
              </w:rPr>
              <w:t>я</w:t>
            </w:r>
            <w:r w:rsidRPr="000035A1">
              <w:t xml:space="preserve"> місцевих культурних і спортивних акці</w:t>
            </w:r>
            <w:r>
              <w:rPr>
                <w:lang w:val="uk-UA"/>
              </w:rPr>
              <w:t>й</w:t>
            </w:r>
            <w:r w:rsidRPr="000035A1">
              <w:t xml:space="preserve"> для людей літнього віку.</w:t>
            </w:r>
          </w:p>
          <w:p w14:paraId="57C6E1D0" w14:textId="138176CE" w:rsidR="002525D5" w:rsidRPr="000035A1" w:rsidRDefault="002525D5" w:rsidP="005019E7">
            <w:pPr>
              <w:tabs>
                <w:tab w:val="left" w:pos="430"/>
              </w:tabs>
              <w:ind w:firstLine="315"/>
              <w:jc w:val="both"/>
            </w:pPr>
            <w:r w:rsidRPr="000035A1">
              <w:t>Забезпечення доступу до культурного та медіа-простору громади</w:t>
            </w:r>
            <w:r w:rsidR="004F50A6">
              <w:t>, зокрема мініатюрних копій пам</w:t>
            </w:r>
            <w:r w:rsidR="004F50A6">
              <w:rPr>
                <w:lang w:val="uk-UA"/>
              </w:rPr>
              <w:t>’</w:t>
            </w:r>
            <w:r w:rsidRPr="000035A1">
              <w:t>яток культури для людей з вадами зору, телепередач, що супроводжуються жестовою мовою.</w:t>
            </w:r>
          </w:p>
          <w:p w14:paraId="03D1CF98" w14:textId="77777777" w:rsidR="002525D5" w:rsidRPr="000035A1" w:rsidRDefault="002525D5" w:rsidP="005019E7">
            <w:pPr>
              <w:tabs>
                <w:tab w:val="left" w:pos="430"/>
              </w:tabs>
              <w:ind w:firstLine="315"/>
              <w:jc w:val="both"/>
            </w:pPr>
            <w:r w:rsidRPr="000035A1">
              <w:t>Організація навчальних заходів для людей старших вікових груп, зокрема з навчання базовим навичкам роботи на комп’ютері.</w:t>
            </w:r>
          </w:p>
          <w:p w14:paraId="2315A455" w14:textId="77777777" w:rsidR="002525D5" w:rsidRPr="000035A1" w:rsidRDefault="002525D5" w:rsidP="005019E7">
            <w:pPr>
              <w:tabs>
                <w:tab w:val="left" w:pos="430"/>
              </w:tabs>
              <w:ind w:firstLine="315"/>
              <w:jc w:val="both"/>
            </w:pPr>
            <w:r w:rsidRPr="000035A1">
              <w:t>Організація акцій вихідного дня для пенсіонерів, зокрема кіносеансів, екскурсійних програм.</w:t>
            </w:r>
          </w:p>
          <w:p w14:paraId="580AB97D" w14:textId="77777777" w:rsidR="002525D5" w:rsidRDefault="002525D5" w:rsidP="005019E7">
            <w:pPr>
              <w:tabs>
                <w:tab w:val="left" w:pos="430"/>
              </w:tabs>
              <w:ind w:firstLine="315"/>
              <w:jc w:val="both"/>
            </w:pPr>
            <w:r w:rsidRPr="000035A1">
              <w:t>Забезпечення установ соціальної сфери автомобільним транс</w:t>
            </w:r>
            <w:r>
              <w:rPr>
                <w:lang w:val="uk-UA"/>
              </w:rPr>
              <w:t>-</w:t>
            </w:r>
            <w:r w:rsidRPr="000035A1">
              <w:t>портом для потреб громадян</w:t>
            </w:r>
          </w:p>
          <w:p w14:paraId="48D0FBAF" w14:textId="77777777" w:rsidR="008D4995" w:rsidRPr="007C67FB" w:rsidRDefault="008D4995" w:rsidP="005019E7">
            <w:pPr>
              <w:tabs>
                <w:tab w:val="left" w:pos="430"/>
              </w:tabs>
              <w:ind w:firstLine="315"/>
              <w:jc w:val="both"/>
            </w:pPr>
            <w:r w:rsidRPr="007C67FB">
              <w:t>Облаштування прибудинкових територій установ соціальної сфери</w:t>
            </w:r>
          </w:p>
          <w:p w14:paraId="1D089919" w14:textId="77777777" w:rsidR="005779A8" w:rsidRPr="007C67FB" w:rsidRDefault="005779A8" w:rsidP="005019E7">
            <w:pPr>
              <w:tabs>
                <w:tab w:val="left" w:pos="430"/>
              </w:tabs>
              <w:ind w:firstLine="315"/>
              <w:jc w:val="both"/>
            </w:pPr>
            <w:r w:rsidRPr="007C67FB">
              <w:t>Виконання заходів щодо капітального ремонту систем опалення в будівлях установ соціальної сфери</w:t>
            </w:r>
          </w:p>
          <w:p w14:paraId="44E69481" w14:textId="77777777" w:rsidR="00F41BED" w:rsidRPr="007C67FB" w:rsidRDefault="00F41BED" w:rsidP="005019E7">
            <w:pPr>
              <w:tabs>
                <w:tab w:val="left" w:pos="430"/>
              </w:tabs>
              <w:ind w:firstLine="315"/>
              <w:jc w:val="both"/>
              <w:rPr>
                <w:lang w:val="uk-UA"/>
              </w:rPr>
            </w:pPr>
            <w:r w:rsidRPr="007C67FB">
              <w:rPr>
                <w:lang w:val="uk-UA"/>
              </w:rPr>
              <w:t>Створення умов для комфортного перебування в установах соціальної сфери.</w:t>
            </w:r>
          </w:p>
          <w:p w14:paraId="4C1D98CF" w14:textId="616471F3" w:rsidR="00F41BED" w:rsidRPr="00F41BED" w:rsidRDefault="00F41BED" w:rsidP="005019E7">
            <w:pPr>
              <w:tabs>
                <w:tab w:val="left" w:pos="430"/>
              </w:tabs>
              <w:ind w:firstLine="315"/>
              <w:jc w:val="both"/>
              <w:rPr>
                <w:lang w:val="uk-UA"/>
              </w:rPr>
            </w:pPr>
            <w:r w:rsidRPr="007C67FB">
              <w:rPr>
                <w:lang w:val="uk-UA"/>
              </w:rPr>
              <w:t>Оновлення комп’ютерної техніки в установах соціальної сфери</w:t>
            </w:r>
          </w:p>
        </w:tc>
      </w:tr>
      <w:tr w:rsidR="001F2485" w14:paraId="1BFE9559" w14:textId="77777777" w:rsidTr="00EF4E43">
        <w:trPr>
          <w:trHeight w:val="513"/>
        </w:trPr>
        <w:tc>
          <w:tcPr>
            <w:tcW w:w="2689" w:type="dxa"/>
            <w:shd w:val="clear" w:color="auto" w:fill="auto"/>
          </w:tcPr>
          <w:p w14:paraId="551445C6" w14:textId="77777777" w:rsidR="001F2485" w:rsidRPr="00F77D27" w:rsidRDefault="001F2485" w:rsidP="005019E7">
            <w:pPr>
              <w:pBdr>
                <w:top w:val="nil"/>
                <w:left w:val="nil"/>
                <w:bottom w:val="nil"/>
                <w:right w:val="nil"/>
                <w:between w:val="nil"/>
              </w:pBdr>
              <w:spacing w:before="40" w:after="40"/>
              <w:ind w:left="57"/>
            </w:pPr>
            <w:r w:rsidRPr="00F77D27">
              <w:t xml:space="preserve">4.5.3. </w:t>
            </w:r>
            <w:r w:rsidRPr="00F77D27">
              <w:rPr>
                <w:sz w:val="22"/>
                <w:szCs w:val="22"/>
              </w:rPr>
              <w:t>Сучасний просторовий дизайн та безбар’єрність</w:t>
            </w:r>
          </w:p>
        </w:tc>
        <w:tc>
          <w:tcPr>
            <w:tcW w:w="6950" w:type="dxa"/>
          </w:tcPr>
          <w:p w14:paraId="05C598A5" w14:textId="77777777" w:rsidR="001F2485" w:rsidRPr="000035A1" w:rsidRDefault="001F2485" w:rsidP="005019E7">
            <w:pPr>
              <w:tabs>
                <w:tab w:val="left" w:pos="430"/>
              </w:tabs>
              <w:ind w:firstLine="315"/>
              <w:jc w:val="both"/>
            </w:pPr>
            <w:r>
              <w:rPr>
                <w:lang w:val="uk-UA"/>
              </w:rPr>
              <w:t>У</w:t>
            </w:r>
            <w:r w:rsidRPr="000035A1">
              <w:t>провадження сучасних технологій, таких як «розумне» освітлення, «розумні» зупинки громадського транспорту.</w:t>
            </w:r>
          </w:p>
          <w:p w14:paraId="087DB202" w14:textId="77777777" w:rsidR="001F2485" w:rsidRPr="000035A1" w:rsidRDefault="001F2485" w:rsidP="005019E7">
            <w:pPr>
              <w:tabs>
                <w:tab w:val="left" w:pos="430"/>
              </w:tabs>
              <w:ind w:firstLine="315"/>
              <w:jc w:val="both"/>
            </w:pPr>
            <w:r w:rsidRPr="000035A1">
              <w:t>Створення центру з розробки та впровадження сучасних проєктів у сфері містобудування, архітектури та дизайну.</w:t>
            </w:r>
          </w:p>
          <w:p w14:paraId="5922B5D1" w14:textId="77777777" w:rsidR="001F2485" w:rsidRPr="000035A1" w:rsidRDefault="001F2485" w:rsidP="005019E7">
            <w:pPr>
              <w:tabs>
                <w:tab w:val="left" w:pos="430"/>
              </w:tabs>
              <w:ind w:firstLine="315"/>
              <w:jc w:val="both"/>
            </w:pPr>
            <w:r w:rsidRPr="000035A1">
              <w:t>Створення нових та реконструкція наявних парків і зелених зон з урахуванням принципів сучасного ландшафтного дизайну та безбар’єрності.</w:t>
            </w:r>
          </w:p>
          <w:p w14:paraId="23A5EA85" w14:textId="77777777" w:rsidR="001F2485" w:rsidRPr="000035A1" w:rsidRDefault="001F2485" w:rsidP="005019E7">
            <w:pPr>
              <w:tabs>
                <w:tab w:val="left" w:pos="430"/>
              </w:tabs>
              <w:ind w:firstLine="315"/>
              <w:jc w:val="both"/>
            </w:pPr>
            <w:r w:rsidRPr="000035A1">
              <w:t>Реконструкція, осучаснення дитячих майданчиків.</w:t>
            </w:r>
          </w:p>
          <w:p w14:paraId="2F22B0C2" w14:textId="77777777" w:rsidR="001F2485" w:rsidRPr="000035A1" w:rsidRDefault="001F2485" w:rsidP="005019E7">
            <w:pPr>
              <w:tabs>
                <w:tab w:val="left" w:pos="430"/>
              </w:tabs>
              <w:ind w:firstLine="315"/>
              <w:jc w:val="both"/>
            </w:pPr>
            <w:r w:rsidRPr="000035A1">
              <w:t>Розробка та впровадження проєктів сучасних громадських просторів, таких як площі, амфітеатри, зони для проведення культурних заходів.</w:t>
            </w:r>
          </w:p>
          <w:p w14:paraId="60E3BE0B" w14:textId="77777777" w:rsidR="001F2485" w:rsidRPr="000035A1" w:rsidRDefault="001F2485" w:rsidP="005019E7">
            <w:pPr>
              <w:tabs>
                <w:tab w:val="left" w:pos="430"/>
              </w:tabs>
              <w:ind w:firstLine="315"/>
              <w:jc w:val="both"/>
            </w:pPr>
            <w:r>
              <w:rPr>
                <w:lang w:val="uk-UA"/>
              </w:rPr>
              <w:t>У</w:t>
            </w:r>
            <w:r w:rsidRPr="000035A1">
              <w:t>провадження заходів</w:t>
            </w:r>
            <w:r>
              <w:rPr>
                <w:lang w:val="uk-UA"/>
              </w:rPr>
              <w:t>,</w:t>
            </w:r>
            <w:r w:rsidRPr="000035A1">
              <w:t xml:space="preserve"> спрямованих на поліпшення вигляду об’єктів (елементів) благоустрою, надання їм зовнішньої привабливості, підвищення рівня комфорту</w:t>
            </w:r>
          </w:p>
        </w:tc>
      </w:tr>
      <w:tr w:rsidR="002525D5" w:rsidRPr="007C67FB" w14:paraId="56AEC613" w14:textId="77777777" w:rsidTr="00EF4E43">
        <w:trPr>
          <w:trHeight w:val="513"/>
        </w:trPr>
        <w:tc>
          <w:tcPr>
            <w:tcW w:w="2689" w:type="dxa"/>
            <w:shd w:val="clear" w:color="auto" w:fill="auto"/>
          </w:tcPr>
          <w:p w14:paraId="469BAC67" w14:textId="47AC369D" w:rsidR="002525D5" w:rsidRPr="00F77D27" w:rsidRDefault="002525D5" w:rsidP="005C46C4">
            <w:pPr>
              <w:pBdr>
                <w:top w:val="nil"/>
                <w:left w:val="nil"/>
                <w:bottom w:val="nil"/>
                <w:right w:val="nil"/>
                <w:between w:val="nil"/>
              </w:pBdr>
              <w:spacing w:before="40" w:after="40"/>
              <w:ind w:left="57"/>
            </w:pPr>
            <w:r w:rsidRPr="00F77D27">
              <w:rPr>
                <w:sz w:val="22"/>
                <w:szCs w:val="22"/>
              </w:rPr>
              <w:t>4.5.4</w:t>
            </w:r>
            <w:r w:rsidRPr="00F77D27">
              <w:rPr>
                <w:sz w:val="22"/>
                <w:szCs w:val="22"/>
                <w:lang w:val="uk-UA"/>
              </w:rPr>
              <w:t>.</w:t>
            </w:r>
            <w:r w:rsidRPr="00F77D27">
              <w:rPr>
                <w:sz w:val="22"/>
                <w:szCs w:val="22"/>
              </w:rPr>
              <w:t xml:space="preserve"> Принциповий розвиток планування, забудови та іншого використання території</w:t>
            </w:r>
            <w:r w:rsidR="005C46C4">
              <w:rPr>
                <w:sz w:val="22"/>
                <w:szCs w:val="22"/>
              </w:rPr>
              <w:t xml:space="preserve"> </w:t>
            </w:r>
            <w:r w:rsidR="005C46C4">
              <w:t xml:space="preserve"> </w:t>
            </w:r>
            <w:r w:rsidR="005C46C4" w:rsidRPr="005C46C4">
              <w:rPr>
                <w:sz w:val="22"/>
                <w:szCs w:val="22"/>
              </w:rPr>
              <w:t xml:space="preserve">Криворізької МТГ </w:t>
            </w:r>
          </w:p>
        </w:tc>
        <w:tc>
          <w:tcPr>
            <w:tcW w:w="6950" w:type="dxa"/>
          </w:tcPr>
          <w:p w14:paraId="258B4063" w14:textId="77777777" w:rsidR="002525D5" w:rsidRPr="000035A1" w:rsidRDefault="002525D5" w:rsidP="005019E7">
            <w:pPr>
              <w:tabs>
                <w:tab w:val="left" w:pos="430"/>
              </w:tabs>
              <w:ind w:firstLine="315"/>
              <w:jc w:val="both"/>
            </w:pPr>
            <w:r w:rsidRPr="000035A1">
              <w:t>Розробка детальних планів території.</w:t>
            </w:r>
          </w:p>
          <w:p w14:paraId="542D2BBE" w14:textId="77777777" w:rsidR="00135406" w:rsidRPr="000035A1" w:rsidRDefault="002525D5" w:rsidP="00135406">
            <w:pPr>
              <w:tabs>
                <w:tab w:val="left" w:pos="430"/>
              </w:tabs>
              <w:ind w:firstLine="315"/>
              <w:jc w:val="both"/>
            </w:pPr>
            <w:r w:rsidRPr="000035A1">
              <w:t xml:space="preserve">Розробка топографогеодезичних і аерофотознімальних робіт </w:t>
            </w:r>
            <w:r>
              <w:rPr>
                <w:lang w:val="uk-UA"/>
              </w:rPr>
              <w:t>та</w:t>
            </w:r>
            <w:r w:rsidRPr="000035A1">
              <w:t xml:space="preserve"> виготовлення топографічних планів у цифровому </w:t>
            </w:r>
            <w:r>
              <w:rPr>
                <w:lang w:val="uk-UA"/>
              </w:rPr>
              <w:t>й</w:t>
            </w:r>
            <w:r w:rsidRPr="000035A1">
              <w:t xml:space="preserve"> графічному вигляді на земельні ділянки Криворізької МТГ у масштабі М</w:t>
            </w:r>
            <w:r w:rsidR="00135406" w:rsidRPr="000035A1">
              <w:t>1:2000.</w:t>
            </w:r>
          </w:p>
          <w:p w14:paraId="63F3FB87" w14:textId="77777777" w:rsidR="00135406" w:rsidRPr="000035A1" w:rsidRDefault="00135406" w:rsidP="00135406">
            <w:pPr>
              <w:tabs>
                <w:tab w:val="left" w:pos="430"/>
              </w:tabs>
              <w:spacing w:after="40"/>
              <w:ind w:firstLine="315"/>
              <w:jc w:val="both"/>
            </w:pPr>
            <w:r w:rsidRPr="000035A1">
              <w:t>Проведення містобудівного моніторингу території Криворізь</w:t>
            </w:r>
            <w:r>
              <w:rPr>
                <w:lang w:val="uk-UA"/>
              </w:rPr>
              <w:t>-</w:t>
            </w:r>
            <w:r w:rsidRPr="000035A1">
              <w:t>кої МТГ.</w:t>
            </w:r>
          </w:p>
          <w:p w14:paraId="22054C47" w14:textId="77777777" w:rsidR="00135406" w:rsidRPr="000035A1" w:rsidRDefault="00135406" w:rsidP="00135406">
            <w:pPr>
              <w:tabs>
                <w:tab w:val="left" w:pos="430"/>
              </w:tabs>
              <w:spacing w:after="40"/>
              <w:ind w:firstLine="315"/>
              <w:jc w:val="both"/>
            </w:pPr>
            <w:r w:rsidRPr="000035A1">
              <w:t>Оновлення (унесення змін) до Генерального плану м. Кривий Ріг.</w:t>
            </w:r>
          </w:p>
          <w:p w14:paraId="404BF84A" w14:textId="77777777" w:rsidR="00135406" w:rsidRPr="000035A1" w:rsidRDefault="00135406" w:rsidP="00135406">
            <w:pPr>
              <w:tabs>
                <w:tab w:val="left" w:pos="430"/>
              </w:tabs>
              <w:spacing w:after="40"/>
              <w:ind w:firstLine="315"/>
              <w:jc w:val="both"/>
            </w:pPr>
            <w:r w:rsidRPr="000035A1">
              <w:t>Розробка генеральних планів населених пунктів громади.</w:t>
            </w:r>
          </w:p>
          <w:p w14:paraId="3D810713" w14:textId="77777777" w:rsidR="00135406" w:rsidRPr="000035A1" w:rsidRDefault="00135406" w:rsidP="00135406">
            <w:pPr>
              <w:tabs>
                <w:tab w:val="left" w:pos="430"/>
              </w:tabs>
              <w:spacing w:after="40"/>
              <w:ind w:firstLine="315"/>
              <w:jc w:val="both"/>
            </w:pPr>
            <w:r w:rsidRPr="000035A1">
              <w:t>Розробка комплексного плану просторового розвитку території Криворізької МТГ.</w:t>
            </w:r>
          </w:p>
          <w:p w14:paraId="19F935BA" w14:textId="77777777" w:rsidR="00135406" w:rsidRPr="000035A1" w:rsidRDefault="00135406" w:rsidP="00135406">
            <w:pPr>
              <w:tabs>
                <w:tab w:val="left" w:pos="430"/>
              </w:tabs>
              <w:spacing w:after="40"/>
              <w:ind w:firstLine="315"/>
              <w:jc w:val="both"/>
            </w:pPr>
            <w:r>
              <w:rPr>
                <w:lang w:val="uk-UA"/>
              </w:rPr>
              <w:t>У</w:t>
            </w:r>
            <w:r w:rsidRPr="000035A1">
              <w:t>становлення меж території Криворізької МТГ.</w:t>
            </w:r>
          </w:p>
          <w:p w14:paraId="5D31B30C" w14:textId="6CE3F9F5" w:rsidR="00135406" w:rsidRPr="000B099A" w:rsidRDefault="00135406" w:rsidP="007C4082">
            <w:pPr>
              <w:tabs>
                <w:tab w:val="left" w:pos="430"/>
              </w:tabs>
              <w:spacing w:after="40"/>
              <w:ind w:firstLine="315"/>
              <w:jc w:val="both"/>
              <w:rPr>
                <w:lang w:val="uk-UA"/>
              </w:rPr>
            </w:pPr>
            <w:r w:rsidRPr="000035A1">
              <w:t>Проведення інвентаризації земель різних категорій, формування їх меж, оформленн</w:t>
            </w:r>
            <w:r>
              <w:t>я правовстановлюючих документів</w:t>
            </w:r>
            <w:r w:rsidR="005C46C4">
              <w:rPr>
                <w:lang w:val="uk-UA"/>
              </w:rPr>
              <w:t>.</w:t>
            </w:r>
          </w:p>
        </w:tc>
      </w:tr>
    </w:tbl>
    <w:p w14:paraId="39F89888" w14:textId="6EC4CE51" w:rsidR="00135406" w:rsidRPr="000B099A" w:rsidRDefault="00135406">
      <w:pPr>
        <w:rPr>
          <w:lang w:val="uk-UA"/>
        </w:rPr>
      </w:pPr>
    </w:p>
    <w:tbl>
      <w:tblPr>
        <w:tblStyle w:val="afffffffffff8"/>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9"/>
        <w:gridCol w:w="6950"/>
      </w:tblGrid>
      <w:tr w:rsidR="00135406" w14:paraId="274D020B" w14:textId="77777777" w:rsidTr="00135406">
        <w:trPr>
          <w:trHeight w:val="70"/>
        </w:trPr>
        <w:tc>
          <w:tcPr>
            <w:tcW w:w="2689" w:type="dxa"/>
            <w:shd w:val="clear" w:color="auto" w:fill="auto"/>
          </w:tcPr>
          <w:p w14:paraId="5B182DEF" w14:textId="7168353F" w:rsidR="00135406" w:rsidRPr="00135406" w:rsidRDefault="00135406" w:rsidP="00135406">
            <w:pPr>
              <w:pBdr>
                <w:top w:val="nil"/>
                <w:left w:val="nil"/>
                <w:bottom w:val="nil"/>
                <w:right w:val="nil"/>
                <w:between w:val="nil"/>
              </w:pBdr>
              <w:ind w:left="57"/>
              <w:jc w:val="center"/>
              <w:rPr>
                <w:i/>
                <w:lang w:val="uk-UA"/>
              </w:rPr>
            </w:pPr>
            <w:r>
              <w:rPr>
                <w:i/>
                <w:lang w:val="uk-UA"/>
              </w:rPr>
              <w:t>1</w:t>
            </w:r>
          </w:p>
        </w:tc>
        <w:tc>
          <w:tcPr>
            <w:tcW w:w="6950" w:type="dxa"/>
          </w:tcPr>
          <w:p w14:paraId="49A703E3" w14:textId="00395474" w:rsidR="00135406" w:rsidRPr="00135406" w:rsidRDefault="00135406" w:rsidP="00135406">
            <w:pPr>
              <w:tabs>
                <w:tab w:val="left" w:pos="430"/>
              </w:tabs>
              <w:ind w:left="31" w:firstLine="284"/>
              <w:jc w:val="center"/>
              <w:rPr>
                <w:i/>
                <w:lang w:val="uk-UA"/>
              </w:rPr>
            </w:pPr>
            <w:r>
              <w:rPr>
                <w:i/>
                <w:lang w:val="uk-UA"/>
              </w:rPr>
              <w:t>2</w:t>
            </w:r>
          </w:p>
        </w:tc>
      </w:tr>
      <w:tr w:rsidR="007C4082" w:rsidRPr="00266B5B" w14:paraId="39A08C31" w14:textId="77777777" w:rsidTr="00135406">
        <w:trPr>
          <w:trHeight w:val="70"/>
        </w:trPr>
        <w:tc>
          <w:tcPr>
            <w:tcW w:w="2689" w:type="dxa"/>
            <w:shd w:val="clear" w:color="auto" w:fill="auto"/>
          </w:tcPr>
          <w:p w14:paraId="51CB1467" w14:textId="77777777" w:rsidR="007C4082" w:rsidRDefault="007C4082" w:rsidP="00135406">
            <w:pPr>
              <w:pBdr>
                <w:top w:val="nil"/>
                <w:left w:val="nil"/>
                <w:bottom w:val="nil"/>
                <w:right w:val="nil"/>
                <w:between w:val="nil"/>
              </w:pBdr>
              <w:ind w:left="57"/>
              <w:jc w:val="center"/>
              <w:rPr>
                <w:i/>
                <w:lang w:val="uk-UA"/>
              </w:rPr>
            </w:pPr>
          </w:p>
        </w:tc>
        <w:tc>
          <w:tcPr>
            <w:tcW w:w="6950" w:type="dxa"/>
          </w:tcPr>
          <w:p w14:paraId="32478F25" w14:textId="77777777" w:rsidR="007C4082" w:rsidRDefault="007C4082" w:rsidP="007C4082">
            <w:pPr>
              <w:tabs>
                <w:tab w:val="left" w:pos="430"/>
              </w:tabs>
              <w:spacing w:after="40"/>
              <w:ind w:left="31" w:firstLine="284"/>
              <w:jc w:val="both"/>
              <w:rPr>
                <w:lang w:val="uk-UA"/>
              </w:rPr>
            </w:pPr>
            <w:r w:rsidRPr="000B099A">
              <w:rPr>
                <w:lang w:val="uk-UA"/>
              </w:rPr>
              <w:t xml:space="preserve">Розробка та затвердження технічної документації з нормативної грошової оцінки земельних ділянок усіх категорій та форм власності </w:t>
            </w:r>
            <w:r>
              <w:rPr>
                <w:lang w:val="uk-UA"/>
              </w:rPr>
              <w:t>в</w:t>
            </w:r>
            <w:r w:rsidRPr="000B099A">
              <w:rPr>
                <w:lang w:val="uk-UA"/>
              </w:rPr>
              <w:t xml:space="preserve"> межах території Криворізької МТГ</w:t>
            </w:r>
          </w:p>
          <w:p w14:paraId="14AB5D86" w14:textId="5A74149C" w:rsidR="007C4082" w:rsidRPr="007C4082" w:rsidRDefault="007C4082" w:rsidP="007C4082">
            <w:pPr>
              <w:tabs>
                <w:tab w:val="left" w:pos="430"/>
              </w:tabs>
              <w:spacing w:after="40"/>
              <w:jc w:val="both"/>
              <w:rPr>
                <w:lang w:val="uk-UA"/>
              </w:rPr>
            </w:pPr>
            <w:r w:rsidRPr="007C4082">
              <w:rPr>
                <w:lang w:val="uk-UA"/>
              </w:rPr>
              <w:t xml:space="preserve">Виготовлення документації </w:t>
            </w:r>
            <w:r>
              <w:rPr>
                <w:lang w:val="uk-UA"/>
              </w:rPr>
              <w:t>і</w:t>
            </w:r>
            <w:r w:rsidRPr="007C4082">
              <w:rPr>
                <w:lang w:val="uk-UA"/>
              </w:rPr>
              <w:t>з землеустрою.</w:t>
            </w:r>
          </w:p>
          <w:p w14:paraId="76DA8EAD" w14:textId="0D2F8C5D" w:rsidR="007C4082" w:rsidRDefault="007C4082" w:rsidP="007C4082">
            <w:pPr>
              <w:tabs>
                <w:tab w:val="left" w:pos="430"/>
              </w:tabs>
              <w:ind w:left="31" w:firstLine="284"/>
              <w:rPr>
                <w:i/>
                <w:lang w:val="uk-UA"/>
              </w:rPr>
            </w:pPr>
            <w:r w:rsidRPr="007C4082">
              <w:rPr>
                <w:lang w:val="uk-UA"/>
              </w:rPr>
              <w:t>Виконання звіту з інженерно-геодезичних вишукувань з планом меж земельної ділянки, що обстежувалася</w:t>
            </w:r>
            <w:r>
              <w:rPr>
                <w:lang w:val="uk-UA"/>
              </w:rPr>
              <w:t>,</w:t>
            </w:r>
            <w:r w:rsidRPr="007C4082">
              <w:rPr>
                <w:lang w:val="uk-UA"/>
              </w:rPr>
              <w:t xml:space="preserve"> та інформацією стосовно сторонніх землевласників, земле</w:t>
            </w:r>
            <w:r>
              <w:rPr>
                <w:lang w:val="uk-UA"/>
              </w:rPr>
              <w:t>-</w:t>
            </w:r>
            <w:r w:rsidRPr="007C4082">
              <w:rPr>
                <w:lang w:val="uk-UA"/>
              </w:rPr>
              <w:t>користувачів</w:t>
            </w:r>
          </w:p>
        </w:tc>
      </w:tr>
    </w:tbl>
    <w:p w14:paraId="5A207F50" w14:textId="77777777" w:rsidR="001F2485" w:rsidRPr="00266B5B" w:rsidRDefault="001F2485" w:rsidP="005019E7">
      <w:pPr>
        <w:widowControl w:val="0"/>
        <w:spacing w:before="120"/>
        <w:ind w:firstLine="567"/>
        <w:jc w:val="both"/>
        <w:rPr>
          <w:b/>
          <w:i/>
          <w:sz w:val="28"/>
          <w:szCs w:val="28"/>
          <w:lang w:val="uk-UA"/>
        </w:rPr>
      </w:pPr>
      <w:r w:rsidRPr="00266B5B">
        <w:rPr>
          <w:b/>
          <w:i/>
          <w:sz w:val="28"/>
          <w:szCs w:val="28"/>
          <w:lang w:val="uk-UA"/>
        </w:rPr>
        <w:t>Очікувані результати:</w:t>
      </w:r>
    </w:p>
    <w:p w14:paraId="2BC10F08" w14:textId="0BBEEDA7" w:rsidR="001F2485" w:rsidRPr="00266B5B" w:rsidRDefault="001F2485" w:rsidP="005019E7">
      <w:pPr>
        <w:pBdr>
          <w:top w:val="nil"/>
          <w:left w:val="nil"/>
          <w:bottom w:val="nil"/>
          <w:right w:val="nil"/>
          <w:between w:val="nil"/>
        </w:pBdr>
        <w:ind w:firstLine="567"/>
        <w:jc w:val="both"/>
        <w:rPr>
          <w:b/>
          <w:sz w:val="28"/>
          <w:szCs w:val="28"/>
          <w:lang w:val="uk-UA"/>
        </w:rPr>
      </w:pPr>
      <w:r w:rsidRPr="00266B5B">
        <w:rPr>
          <w:sz w:val="28"/>
          <w:szCs w:val="28"/>
          <w:lang w:val="uk-UA"/>
        </w:rPr>
        <w:t xml:space="preserve">Створено сучасне середовище </w:t>
      </w:r>
      <w:r w:rsidR="00CE6884" w:rsidRPr="00266B5B">
        <w:rPr>
          <w:sz w:val="28"/>
          <w:szCs w:val="28"/>
          <w:lang w:val="uk-UA"/>
        </w:rPr>
        <w:t>Криворізької МТГ</w:t>
      </w:r>
      <w:r w:rsidRPr="00266B5B">
        <w:rPr>
          <w:sz w:val="28"/>
          <w:szCs w:val="28"/>
          <w:lang w:val="uk-UA"/>
        </w:rPr>
        <w:t xml:space="preserve"> з розвиненою інфраструктурою, збільшеною кількістю зелених зон, пішохідних зон і велодоріжок.</w:t>
      </w:r>
    </w:p>
    <w:p w14:paraId="286A801F" w14:textId="331B6F31" w:rsidR="001F2485" w:rsidRPr="00814E58" w:rsidRDefault="001F2485" w:rsidP="005019E7">
      <w:pPr>
        <w:pBdr>
          <w:top w:val="nil"/>
          <w:left w:val="nil"/>
          <w:bottom w:val="nil"/>
          <w:right w:val="nil"/>
          <w:between w:val="nil"/>
        </w:pBdr>
        <w:ind w:firstLine="567"/>
        <w:jc w:val="both"/>
        <w:rPr>
          <w:b/>
          <w:sz w:val="28"/>
          <w:szCs w:val="28"/>
        </w:rPr>
      </w:pPr>
      <w:r w:rsidRPr="00814E58">
        <w:rPr>
          <w:sz w:val="28"/>
          <w:szCs w:val="28"/>
        </w:rPr>
        <w:t xml:space="preserve">Підвищено рівень доступності інфраструктури </w:t>
      </w:r>
      <w:r w:rsidR="00CE6884" w:rsidRPr="00CE6884">
        <w:rPr>
          <w:sz w:val="28"/>
          <w:szCs w:val="28"/>
        </w:rPr>
        <w:t>Криворізької МТГ</w:t>
      </w:r>
      <w:r w:rsidRPr="00814E58">
        <w:rPr>
          <w:sz w:val="28"/>
          <w:szCs w:val="28"/>
        </w:rPr>
        <w:t xml:space="preserve"> для всіх категорій населення.</w:t>
      </w:r>
    </w:p>
    <w:p w14:paraId="18C1F36A" w14:textId="77777777" w:rsidR="001F2485" w:rsidRPr="00814E58" w:rsidRDefault="001F2485" w:rsidP="005019E7">
      <w:pPr>
        <w:pBdr>
          <w:top w:val="nil"/>
          <w:left w:val="nil"/>
          <w:bottom w:val="nil"/>
          <w:right w:val="nil"/>
          <w:between w:val="nil"/>
        </w:pBdr>
        <w:ind w:firstLine="567"/>
        <w:jc w:val="both"/>
        <w:rPr>
          <w:sz w:val="28"/>
          <w:szCs w:val="28"/>
        </w:rPr>
      </w:pPr>
      <w:r w:rsidRPr="00814E58">
        <w:rPr>
          <w:sz w:val="28"/>
          <w:szCs w:val="28"/>
        </w:rPr>
        <w:t>Зб</w:t>
      </w:r>
      <w:r>
        <w:rPr>
          <w:sz w:val="28"/>
          <w:szCs w:val="28"/>
        </w:rPr>
        <w:t>ільшено кількість зелених зон і</w:t>
      </w:r>
      <w:r w:rsidRPr="00814E58">
        <w:rPr>
          <w:sz w:val="28"/>
          <w:szCs w:val="28"/>
        </w:rPr>
        <w:t xml:space="preserve"> зон рекреації.</w:t>
      </w:r>
    </w:p>
    <w:p w14:paraId="63A3EE4A" w14:textId="77777777" w:rsidR="001F2485" w:rsidRPr="00814E58" w:rsidRDefault="001F2485" w:rsidP="00CE6884">
      <w:pPr>
        <w:pBdr>
          <w:top w:val="nil"/>
          <w:left w:val="nil"/>
          <w:bottom w:val="nil"/>
          <w:right w:val="nil"/>
          <w:between w:val="nil"/>
        </w:pBdr>
        <w:spacing w:after="240"/>
        <w:ind w:firstLine="567"/>
        <w:jc w:val="both"/>
        <w:rPr>
          <w:sz w:val="28"/>
          <w:szCs w:val="28"/>
        </w:rPr>
      </w:pPr>
      <w:r w:rsidRPr="00814E58">
        <w:rPr>
          <w:sz w:val="28"/>
          <w:szCs w:val="28"/>
        </w:rPr>
        <w:t xml:space="preserve">Підвищено якість містобудівних проєктів, </w:t>
      </w:r>
      <w:r>
        <w:rPr>
          <w:sz w:val="28"/>
          <w:szCs w:val="28"/>
          <w:lang w:val="uk-UA"/>
        </w:rPr>
        <w:t>у</w:t>
      </w:r>
      <w:r w:rsidRPr="00814E58">
        <w:rPr>
          <w:sz w:val="28"/>
          <w:szCs w:val="28"/>
        </w:rPr>
        <w:t>проваджено інновації у сфері архітектури та дизайну.</w:t>
      </w:r>
    </w:p>
    <w:p w14:paraId="22F98359" w14:textId="77777777" w:rsidR="001F2485" w:rsidRDefault="001F2485" w:rsidP="005019E7">
      <w:pPr>
        <w:widowControl w:val="0"/>
        <w:ind w:firstLine="567"/>
        <w:jc w:val="both"/>
        <w:rPr>
          <w:b/>
          <w:i/>
          <w:sz w:val="28"/>
          <w:szCs w:val="28"/>
        </w:rPr>
      </w:pPr>
      <w:r>
        <w:rPr>
          <w:b/>
          <w:i/>
          <w:sz w:val="28"/>
          <w:szCs w:val="28"/>
        </w:rPr>
        <w:t>Індикатори:</w:t>
      </w:r>
    </w:p>
    <w:p w14:paraId="5930A77A" w14:textId="4F1C2459" w:rsidR="001F2485" w:rsidRPr="00517D42" w:rsidRDefault="001F2485" w:rsidP="005019E7">
      <w:pPr>
        <w:pBdr>
          <w:top w:val="nil"/>
          <w:left w:val="nil"/>
          <w:bottom w:val="nil"/>
          <w:right w:val="nil"/>
          <w:between w:val="nil"/>
        </w:pBdr>
        <w:ind w:firstLine="567"/>
        <w:jc w:val="both"/>
        <w:rPr>
          <w:sz w:val="28"/>
          <w:szCs w:val="28"/>
        </w:rPr>
      </w:pPr>
      <w:r w:rsidRPr="000035A1">
        <w:rPr>
          <w:sz w:val="28"/>
          <w:szCs w:val="28"/>
        </w:rPr>
        <w:t>Кіль</w:t>
      </w:r>
      <w:r w:rsidR="00CE6884">
        <w:rPr>
          <w:sz w:val="28"/>
          <w:szCs w:val="28"/>
        </w:rPr>
        <w:t>кість об</w:t>
      </w:r>
      <w:r w:rsidR="00CE6884">
        <w:rPr>
          <w:sz w:val="28"/>
          <w:szCs w:val="28"/>
          <w:lang w:val="uk-UA"/>
        </w:rPr>
        <w:t>’</w:t>
      </w:r>
      <w:r w:rsidRPr="000035A1">
        <w:rPr>
          <w:sz w:val="28"/>
          <w:szCs w:val="28"/>
        </w:rPr>
        <w:t>єктів дорожньої інфраструктури, адаптованих для людей з інвалідністю та маломобільних груп населення.</w:t>
      </w:r>
    </w:p>
    <w:p w14:paraId="3A95CB5D" w14:textId="77777777" w:rsidR="001F2485" w:rsidRDefault="001F2485" w:rsidP="005019E7">
      <w:pPr>
        <w:pBdr>
          <w:top w:val="nil"/>
          <w:left w:val="nil"/>
          <w:bottom w:val="nil"/>
          <w:right w:val="nil"/>
          <w:between w:val="nil"/>
        </w:pBdr>
        <w:ind w:firstLine="567"/>
        <w:jc w:val="both"/>
        <w:rPr>
          <w:sz w:val="28"/>
          <w:szCs w:val="28"/>
        </w:rPr>
      </w:pPr>
      <w:bookmarkStart w:id="126" w:name="_heading=h.2xghyp4f59ws" w:colFirst="0" w:colLast="0"/>
      <w:bookmarkEnd w:id="126"/>
      <w:r>
        <w:rPr>
          <w:sz w:val="28"/>
          <w:szCs w:val="28"/>
        </w:rPr>
        <w:t>Кількість пристосованих транспортних засобів для людей з інвалідністю та маломобільних груп населення.</w:t>
      </w:r>
    </w:p>
    <w:p w14:paraId="1FA772AC" w14:textId="77777777" w:rsidR="001F2485" w:rsidRDefault="001F2485" w:rsidP="005019E7">
      <w:pPr>
        <w:pBdr>
          <w:top w:val="nil"/>
          <w:left w:val="nil"/>
          <w:bottom w:val="nil"/>
          <w:right w:val="nil"/>
          <w:between w:val="nil"/>
        </w:pBdr>
        <w:ind w:firstLine="567"/>
        <w:jc w:val="both"/>
        <w:rPr>
          <w:sz w:val="28"/>
          <w:szCs w:val="28"/>
        </w:rPr>
      </w:pPr>
      <w:r w:rsidRPr="000035A1">
        <w:rPr>
          <w:sz w:val="28"/>
          <w:szCs w:val="28"/>
        </w:rPr>
        <w:t>Кількість</w:t>
      </w:r>
      <w:r>
        <w:rPr>
          <w:sz w:val="28"/>
          <w:szCs w:val="28"/>
        </w:rPr>
        <w:t xml:space="preserve"> зупинок, обладнаних для людей з інвалідністю та маломобільних груп населення.</w:t>
      </w:r>
    </w:p>
    <w:p w14:paraId="00000DCA" w14:textId="77777777" w:rsidR="00A94BB4" w:rsidRDefault="00A94BB4" w:rsidP="005019E7">
      <w:pPr>
        <w:spacing w:before="60" w:after="60"/>
        <w:ind w:firstLine="709"/>
        <w:rPr>
          <w:b/>
          <w:color w:val="000000"/>
          <w:sz w:val="28"/>
          <w:szCs w:val="28"/>
        </w:rPr>
      </w:pPr>
    </w:p>
    <w:p w14:paraId="00000DCB" w14:textId="77777777" w:rsidR="00A94BB4" w:rsidRPr="005673A4" w:rsidRDefault="00A364DF" w:rsidP="005019E7">
      <w:pPr>
        <w:rPr>
          <w:color w:val="404040"/>
          <w:sz w:val="28"/>
          <w:szCs w:val="28"/>
          <w:lang w:val="uk-UA"/>
        </w:rPr>
      </w:pPr>
      <w:r>
        <w:br w:type="page"/>
      </w:r>
    </w:p>
    <w:p w14:paraId="010916DD" w14:textId="77777777" w:rsidR="001F2485" w:rsidRDefault="001F2485" w:rsidP="005019E7">
      <w:pPr>
        <w:pStyle w:val="1"/>
      </w:pPr>
      <w:bookmarkStart w:id="127" w:name="_Toc202183444"/>
      <w:r>
        <w:lastRenderedPageBreak/>
        <w:t>Розділ 7. АНАЛІЗ ВІДПОВІДНОСТІ ПОЛОЖЕНЬ СТРАТЕГІЇ РОЗВИТКУ КРИВОРІЗЬКОЇ МТГ СТРАТЕГІЇ РОЗВИТКУ ДНІПРОПЕТРОВСЬКОЇ ОБЛАСТІ ТА ДЕРЖАВНІЙ СТРАТЕГІЇ РЕГІОНАЛЬНОГО РОЗВИТКУ УКРАЇНИ</w:t>
      </w:r>
      <w:bookmarkEnd w:id="127"/>
    </w:p>
    <w:p w14:paraId="54BED3BB" w14:textId="77777777" w:rsidR="001F2485" w:rsidRDefault="001F2485" w:rsidP="005019E7">
      <w:pPr>
        <w:ind w:firstLine="567"/>
        <w:jc w:val="both"/>
        <w:rPr>
          <w:sz w:val="28"/>
          <w:szCs w:val="28"/>
        </w:rPr>
      </w:pPr>
      <w:r>
        <w:rPr>
          <w:sz w:val="28"/>
          <w:szCs w:val="28"/>
        </w:rPr>
        <w:t>Система стратегічного планування в Україні базується на координації процесів стратегічного планування на центральному, регіональному та місцевому рівнях. Державна стратегія регіонального розвитку на 2021</w:t>
      </w:r>
      <w:r>
        <w:rPr>
          <w:sz w:val="28"/>
          <w:szCs w:val="28"/>
          <w:lang w:val="uk-UA"/>
        </w:rPr>
        <w:t>–</w:t>
      </w:r>
      <w:r>
        <w:rPr>
          <w:sz w:val="28"/>
          <w:szCs w:val="28"/>
        </w:rPr>
        <w:t xml:space="preserve">2027 роки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і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w:t>
      </w:r>
      <w:r>
        <w:rPr>
          <w:sz w:val="28"/>
          <w:szCs w:val="28"/>
          <w:lang w:val="uk-UA"/>
        </w:rPr>
        <w:t>й</w:t>
      </w:r>
      <w:r>
        <w:rPr>
          <w:sz w:val="28"/>
          <w:szCs w:val="28"/>
        </w:rPr>
        <w:t xml:space="preserve"> майбутніх поколінь українців. Стратегія розроблена відповідно до Цілей сталого розвитку України до 2030 року, затверджених Указом Президента України від 30 вересня 2019 </w:t>
      </w:r>
      <w:r>
        <w:rPr>
          <w:sz w:val="28"/>
          <w:szCs w:val="28"/>
          <w:lang w:val="uk-UA"/>
        </w:rPr>
        <w:t xml:space="preserve">року </w:t>
      </w:r>
      <w:r>
        <w:rPr>
          <w:sz w:val="28"/>
          <w:szCs w:val="28"/>
        </w:rPr>
        <w:t>№722/2019 «Про Цілі сталого розвитку України на період до 2030 року». При розробці Стратегії розвитку Криворізької МТГ на період до 2030 року враховані ключові аспекти оновленої Державної стратегії регіонального розвитку на 2021</w:t>
      </w:r>
      <w:r>
        <w:rPr>
          <w:sz w:val="28"/>
          <w:szCs w:val="28"/>
          <w:lang w:val="uk-UA"/>
        </w:rPr>
        <w:t>–</w:t>
      </w:r>
      <w:r>
        <w:rPr>
          <w:sz w:val="28"/>
          <w:szCs w:val="28"/>
        </w:rPr>
        <w:t>2027 роки.</w:t>
      </w:r>
    </w:p>
    <w:p w14:paraId="37CD96A9" w14:textId="518C2CA2" w:rsidR="001F2485" w:rsidRPr="00EB7944" w:rsidRDefault="001F2485" w:rsidP="005019E7">
      <w:pPr>
        <w:ind w:firstLine="567"/>
        <w:jc w:val="both"/>
        <w:rPr>
          <w:spacing w:val="-4"/>
          <w:sz w:val="28"/>
          <w:szCs w:val="28"/>
        </w:rPr>
      </w:pPr>
      <w:r w:rsidRPr="00EB7944">
        <w:rPr>
          <w:spacing w:val="-4"/>
          <w:sz w:val="28"/>
          <w:szCs w:val="28"/>
        </w:rPr>
        <w:t xml:space="preserve">Стратегічні напрямки розвитку Криворізької </w:t>
      </w:r>
      <w:r w:rsidRPr="00EB7944">
        <w:rPr>
          <w:spacing w:val="-4"/>
          <w:sz w:val="28"/>
          <w:szCs w:val="28"/>
          <w:lang w:val="uk-UA"/>
        </w:rPr>
        <w:t>МТГ</w:t>
      </w:r>
      <w:r w:rsidRPr="00EB7944">
        <w:rPr>
          <w:spacing w:val="-4"/>
          <w:sz w:val="28"/>
          <w:szCs w:val="28"/>
        </w:rPr>
        <w:t xml:space="preserve"> також сформовані відповідно до стратегічних цілей оновленої Стратегії </w:t>
      </w:r>
      <w:r w:rsidRPr="00EB7944">
        <w:rPr>
          <w:spacing w:val="-4"/>
          <w:sz w:val="28"/>
          <w:szCs w:val="28"/>
          <w:lang w:val="uk-UA"/>
        </w:rPr>
        <w:t xml:space="preserve">регіонального </w:t>
      </w:r>
      <w:r w:rsidRPr="00EB7944">
        <w:rPr>
          <w:spacing w:val="-4"/>
          <w:sz w:val="28"/>
          <w:szCs w:val="28"/>
        </w:rPr>
        <w:t xml:space="preserve">розвитку Дніпропетровської області на період до 2027 року, </w:t>
      </w:r>
      <w:r w:rsidRPr="00EB7944">
        <w:rPr>
          <w:spacing w:val="-4"/>
          <w:sz w:val="28"/>
          <w:szCs w:val="28"/>
          <w:lang w:val="uk-UA"/>
        </w:rPr>
        <w:t>з урахуванням</w:t>
      </w:r>
      <w:r w:rsidRPr="00EB7944">
        <w:rPr>
          <w:spacing w:val="-4"/>
          <w:sz w:val="28"/>
          <w:szCs w:val="28"/>
        </w:rPr>
        <w:t xml:space="preserve"> актуальних проблем і викликів щодо соціально-економічного розвитку регіону. Комплексна система заходів </w:t>
      </w:r>
      <w:r w:rsidRPr="00EB7944">
        <w:rPr>
          <w:spacing w:val="-4"/>
          <w:sz w:val="28"/>
          <w:szCs w:val="28"/>
          <w:lang w:val="uk-UA"/>
        </w:rPr>
        <w:t>має</w:t>
      </w:r>
      <w:r w:rsidRPr="00EB7944">
        <w:rPr>
          <w:spacing w:val="-4"/>
          <w:sz w:val="28"/>
          <w:szCs w:val="28"/>
        </w:rPr>
        <w:t xml:space="preserve"> забезпечити розвиток людського капіталу, досягнення високої якості життя та економічного зростання на основі екологічно невиснажливої, енергоефективної та інноваційно орієнтованої промисловості </w:t>
      </w:r>
      <w:r w:rsidRPr="00EB7944">
        <w:rPr>
          <w:spacing w:val="-4"/>
          <w:sz w:val="28"/>
          <w:szCs w:val="28"/>
          <w:lang w:val="uk-UA"/>
        </w:rPr>
        <w:t>й</w:t>
      </w:r>
      <w:r w:rsidRPr="00EB7944">
        <w:rPr>
          <w:spacing w:val="-4"/>
          <w:sz w:val="28"/>
          <w:szCs w:val="28"/>
        </w:rPr>
        <w:t xml:space="preserve"> біоекономіки, креативних індустрій. Дніпропетровська область у перспективі має бути економічно розвиненим, потужним, процвітаючим і військовоукріпленим, прогресивним </w:t>
      </w:r>
      <w:r w:rsidRPr="00EB7944">
        <w:rPr>
          <w:spacing w:val="-4"/>
          <w:sz w:val="28"/>
          <w:szCs w:val="28"/>
          <w:lang w:val="uk-UA"/>
        </w:rPr>
        <w:t>та</w:t>
      </w:r>
      <w:r w:rsidRPr="00EB7944">
        <w:rPr>
          <w:spacing w:val="-4"/>
          <w:sz w:val="28"/>
          <w:szCs w:val="28"/>
        </w:rPr>
        <w:t xml:space="preserve"> успішним, самодостатнім і відкритим для інвестицій регіоном</w:t>
      </w:r>
      <w:r w:rsidR="00BD6302">
        <w:rPr>
          <w:spacing w:val="-4"/>
          <w:sz w:val="28"/>
          <w:szCs w:val="28"/>
          <w:lang w:val="uk-UA"/>
        </w:rPr>
        <w:t xml:space="preserve"> </w:t>
      </w:r>
      <w:r w:rsidRPr="00EB7944">
        <w:rPr>
          <w:spacing w:val="-4"/>
          <w:sz w:val="28"/>
          <w:szCs w:val="28"/>
          <w:lang w:val="uk-UA"/>
        </w:rPr>
        <w:t>–</w:t>
      </w:r>
      <w:r w:rsidRPr="00EB7944">
        <w:rPr>
          <w:spacing w:val="-4"/>
          <w:sz w:val="28"/>
          <w:szCs w:val="28"/>
        </w:rPr>
        <w:t>лідером, флагманом української промисловості</w:t>
      </w:r>
      <w:r w:rsidRPr="00EB7944">
        <w:rPr>
          <w:spacing w:val="-4"/>
          <w:sz w:val="28"/>
          <w:szCs w:val="28"/>
          <w:lang w:val="uk-UA"/>
        </w:rPr>
        <w:t>,</w:t>
      </w:r>
      <w:r w:rsidRPr="00EB7944">
        <w:rPr>
          <w:spacing w:val="-4"/>
          <w:sz w:val="28"/>
          <w:szCs w:val="28"/>
        </w:rPr>
        <w:t xml:space="preserve"> фінансово спроможним з якісними дорогами, незалежною енергетикою та розвиненим аграрним комплексом, комфортними умовами життя для мешканців</w:t>
      </w:r>
      <w:r w:rsidRPr="00EB7944">
        <w:rPr>
          <w:spacing w:val="-4"/>
          <w:sz w:val="28"/>
          <w:szCs w:val="28"/>
          <w:lang w:val="uk-UA"/>
        </w:rPr>
        <w:t xml:space="preserve"> </w:t>
      </w:r>
      <w:r w:rsidRPr="00EB7944">
        <w:rPr>
          <w:spacing w:val="-4"/>
          <w:sz w:val="28"/>
          <w:szCs w:val="28"/>
        </w:rPr>
        <w:t>області, ветеранів</w:t>
      </w:r>
      <w:r w:rsidRPr="00EB7944">
        <w:rPr>
          <w:spacing w:val="-4"/>
          <w:sz w:val="28"/>
          <w:szCs w:val="28"/>
          <w:lang w:val="uk-UA"/>
        </w:rPr>
        <w:t xml:space="preserve"> </w:t>
      </w:r>
      <w:r w:rsidRPr="00EB7944">
        <w:rPr>
          <w:spacing w:val="-4"/>
          <w:sz w:val="28"/>
          <w:szCs w:val="28"/>
        </w:rPr>
        <w:t xml:space="preserve">війни та </w:t>
      </w:r>
      <w:r w:rsidRPr="00EB7944">
        <w:rPr>
          <w:spacing w:val="-4"/>
          <w:sz w:val="28"/>
          <w:szCs w:val="28"/>
          <w:lang w:val="uk-UA"/>
        </w:rPr>
        <w:t>ВПО,</w:t>
      </w:r>
      <w:r w:rsidRPr="00EB7944">
        <w:rPr>
          <w:spacing w:val="-4"/>
          <w:sz w:val="28"/>
          <w:szCs w:val="28"/>
        </w:rPr>
        <w:t xml:space="preserve"> </w:t>
      </w:r>
      <w:r w:rsidRPr="00EB7944">
        <w:rPr>
          <w:spacing w:val="-4"/>
          <w:sz w:val="28"/>
          <w:szCs w:val="28"/>
          <w:lang w:val="uk-UA"/>
        </w:rPr>
        <w:t>р</w:t>
      </w:r>
      <w:r w:rsidRPr="00EB7944">
        <w:rPr>
          <w:spacing w:val="-4"/>
          <w:sz w:val="28"/>
          <w:szCs w:val="28"/>
        </w:rPr>
        <w:t xml:space="preserve">егіоном з потужним експортним потенціалом, високим розвитком міжнародного співробітництва </w:t>
      </w:r>
      <w:r w:rsidRPr="00EB7944">
        <w:rPr>
          <w:spacing w:val="-4"/>
          <w:sz w:val="28"/>
          <w:szCs w:val="28"/>
          <w:lang w:val="uk-UA"/>
        </w:rPr>
        <w:t>й</w:t>
      </w:r>
      <w:r w:rsidRPr="00EB7944">
        <w:rPr>
          <w:spacing w:val="-4"/>
          <w:sz w:val="28"/>
          <w:szCs w:val="28"/>
        </w:rPr>
        <w:t xml:space="preserve"> інформаційно-комунікаційної та транспортної інфраструктури, з європейським рівнем надання послуг.</w:t>
      </w:r>
    </w:p>
    <w:p w14:paraId="74B58B98" w14:textId="77777777" w:rsidR="00893B52" w:rsidRDefault="001F2485" w:rsidP="00893B52">
      <w:pPr>
        <w:ind w:firstLine="567"/>
        <w:jc w:val="both"/>
        <w:rPr>
          <w:sz w:val="28"/>
          <w:szCs w:val="28"/>
        </w:rPr>
      </w:pPr>
      <w:r>
        <w:rPr>
          <w:sz w:val="28"/>
          <w:szCs w:val="28"/>
        </w:rPr>
        <w:t>Реалізація Стратегії розвитку Криворізької МТГ на період до 2030 року сприятиме виконанню оновленої Державної стратегії регіонального розвитку на 2021</w:t>
      </w:r>
      <w:r>
        <w:rPr>
          <w:sz w:val="28"/>
          <w:szCs w:val="28"/>
          <w:lang w:val="uk-UA"/>
        </w:rPr>
        <w:t>–</w:t>
      </w:r>
      <w:r>
        <w:rPr>
          <w:sz w:val="28"/>
          <w:szCs w:val="28"/>
        </w:rPr>
        <w:t xml:space="preserve">2027 роки та оновленої Стратегії </w:t>
      </w:r>
      <w:r>
        <w:rPr>
          <w:sz w:val="28"/>
          <w:szCs w:val="28"/>
          <w:lang w:val="uk-UA"/>
        </w:rPr>
        <w:t xml:space="preserve">регіонального </w:t>
      </w:r>
      <w:r>
        <w:rPr>
          <w:sz w:val="28"/>
          <w:szCs w:val="28"/>
        </w:rPr>
        <w:t xml:space="preserve">розвитку Дніпропетровської області на період до 2027 року. Аналіз відповідності стратегічних </w:t>
      </w:r>
      <w:r>
        <w:rPr>
          <w:sz w:val="28"/>
          <w:szCs w:val="28"/>
          <w:lang w:val="uk-UA"/>
        </w:rPr>
        <w:t>і</w:t>
      </w:r>
      <w:r>
        <w:rPr>
          <w:sz w:val="28"/>
          <w:szCs w:val="28"/>
        </w:rPr>
        <w:t xml:space="preserve"> оперативних цілей Стратегії розвитку Криворізької МТГ Державній стратегії регіонального розвитку на 2021</w:t>
      </w:r>
      <w:r>
        <w:rPr>
          <w:sz w:val="28"/>
          <w:szCs w:val="28"/>
          <w:lang w:val="uk-UA"/>
        </w:rPr>
        <w:t>–</w:t>
      </w:r>
      <w:r>
        <w:rPr>
          <w:sz w:val="28"/>
          <w:szCs w:val="28"/>
        </w:rPr>
        <w:t xml:space="preserve">2027 роки приведено </w:t>
      </w:r>
      <w:r>
        <w:rPr>
          <w:sz w:val="28"/>
          <w:szCs w:val="28"/>
          <w:lang w:val="uk-UA"/>
        </w:rPr>
        <w:t>в</w:t>
      </w:r>
      <w:r>
        <w:rPr>
          <w:sz w:val="28"/>
          <w:szCs w:val="28"/>
        </w:rPr>
        <w:t xml:space="preserve"> таблиці 7.1, а Стратегії </w:t>
      </w:r>
      <w:r>
        <w:rPr>
          <w:sz w:val="28"/>
          <w:szCs w:val="28"/>
          <w:lang w:val="uk-UA"/>
        </w:rPr>
        <w:t xml:space="preserve">регіонального </w:t>
      </w:r>
      <w:r>
        <w:rPr>
          <w:sz w:val="28"/>
          <w:szCs w:val="28"/>
        </w:rPr>
        <w:t>розвитку Дніпропетровської області на період до 2027 року – у таблиці 7.2.</w:t>
      </w:r>
      <w:bookmarkStart w:id="128" w:name="_heading=h.rjefff" w:colFirst="0" w:colLast="0"/>
      <w:bookmarkEnd w:id="128"/>
    </w:p>
    <w:p w14:paraId="26C3C3EA" w14:textId="77777777" w:rsidR="00893B52" w:rsidRDefault="00893B52">
      <w:pPr>
        <w:rPr>
          <w:sz w:val="28"/>
          <w:szCs w:val="28"/>
        </w:rPr>
      </w:pPr>
      <w:r>
        <w:rPr>
          <w:sz w:val="28"/>
          <w:szCs w:val="28"/>
        </w:rPr>
        <w:br w:type="page"/>
      </w:r>
    </w:p>
    <w:p w14:paraId="3F97975A" w14:textId="77777777" w:rsidR="00893B52" w:rsidRDefault="00893B52" w:rsidP="00893B52">
      <w:pPr>
        <w:ind w:firstLine="567"/>
        <w:jc w:val="both"/>
        <w:rPr>
          <w:b/>
          <w:i/>
          <w:sz w:val="28"/>
          <w:szCs w:val="28"/>
          <w:highlight w:val="white"/>
        </w:rPr>
        <w:sectPr w:rsidR="00893B52" w:rsidSect="00A26118">
          <w:headerReference w:type="default" r:id="rId24"/>
          <w:pgSz w:w="11901" w:h="16817"/>
          <w:pgMar w:top="567" w:right="680" w:bottom="964" w:left="1418" w:header="567" w:footer="794" w:gutter="0"/>
          <w:pgNumType w:start="1"/>
          <w:cols w:space="720"/>
          <w:titlePg/>
          <w:docGrid w:linePitch="326"/>
        </w:sectPr>
      </w:pPr>
    </w:p>
    <w:p w14:paraId="66B0BFC4" w14:textId="545AEF35" w:rsidR="001F2485" w:rsidRPr="00584D93" w:rsidRDefault="001F2485" w:rsidP="00893B52">
      <w:pPr>
        <w:ind w:firstLine="567"/>
        <w:jc w:val="both"/>
        <w:rPr>
          <w:b/>
          <w:i/>
          <w:sz w:val="28"/>
          <w:szCs w:val="28"/>
          <w:highlight w:val="white"/>
        </w:rPr>
      </w:pPr>
      <w:r w:rsidRPr="00584D93">
        <w:rPr>
          <w:b/>
          <w:i/>
          <w:sz w:val="28"/>
          <w:szCs w:val="28"/>
          <w:highlight w:val="white"/>
        </w:rPr>
        <w:lastRenderedPageBreak/>
        <w:t xml:space="preserve">Таблиця 7.1. </w:t>
      </w:r>
      <w:r w:rsidRPr="00584D93">
        <w:rPr>
          <w:b/>
          <w:i/>
          <w:sz w:val="28"/>
          <w:szCs w:val="28"/>
        </w:rPr>
        <w:t xml:space="preserve">Аналіз відповідності стратегічних та оперативних цілей Стратегії розвитку Криворізької </w:t>
      </w:r>
      <w:r w:rsidRPr="00584D93">
        <w:rPr>
          <w:b/>
          <w:i/>
          <w:sz w:val="28"/>
          <w:szCs w:val="28"/>
          <w:lang w:val="uk-UA"/>
        </w:rPr>
        <w:t>МТГ</w:t>
      </w:r>
      <w:r w:rsidRPr="00584D93">
        <w:rPr>
          <w:b/>
          <w:i/>
          <w:sz w:val="28"/>
          <w:szCs w:val="28"/>
        </w:rPr>
        <w:t xml:space="preserve"> на період до 2030 року оновленій Державній стратегії регіонального розвитку на 2021-2027 роки</w:t>
      </w:r>
    </w:p>
    <w:tbl>
      <w:tblPr>
        <w:tblW w:w="1601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67"/>
        <w:gridCol w:w="426"/>
        <w:gridCol w:w="567"/>
        <w:gridCol w:w="567"/>
        <w:gridCol w:w="567"/>
        <w:gridCol w:w="425"/>
        <w:gridCol w:w="567"/>
        <w:gridCol w:w="567"/>
        <w:gridCol w:w="567"/>
        <w:gridCol w:w="567"/>
        <w:gridCol w:w="567"/>
        <w:gridCol w:w="567"/>
        <w:gridCol w:w="567"/>
        <w:gridCol w:w="567"/>
        <w:gridCol w:w="567"/>
        <w:gridCol w:w="567"/>
        <w:gridCol w:w="567"/>
        <w:gridCol w:w="567"/>
        <w:gridCol w:w="567"/>
        <w:gridCol w:w="567"/>
        <w:gridCol w:w="567"/>
        <w:gridCol w:w="567"/>
        <w:gridCol w:w="567"/>
        <w:gridCol w:w="709"/>
      </w:tblGrid>
      <w:tr w:rsidR="001F2485" w:rsidRPr="00570F20" w14:paraId="0B5FCD7C" w14:textId="77777777" w:rsidTr="002B3850">
        <w:tc>
          <w:tcPr>
            <w:tcW w:w="2552" w:type="dxa"/>
            <w:vMerge w:val="restart"/>
          </w:tcPr>
          <w:p w14:paraId="25B9C062" w14:textId="08D5DD1A" w:rsidR="001F2485" w:rsidRPr="00570F20" w:rsidRDefault="001F2485" w:rsidP="005019E7">
            <w:pPr>
              <w:jc w:val="center"/>
              <w:rPr>
                <w:sz w:val="20"/>
                <w:szCs w:val="20"/>
              </w:rPr>
            </w:pPr>
            <w:r w:rsidRPr="00570F20">
              <w:rPr>
                <w:b/>
                <w:color w:val="000000"/>
                <w:sz w:val="20"/>
                <w:szCs w:val="20"/>
              </w:rPr>
              <w:t xml:space="preserve">Стратегічні та оперативні </w:t>
            </w:r>
            <w:r w:rsidR="000822CA">
              <w:rPr>
                <w:b/>
                <w:color w:val="000000"/>
                <w:sz w:val="20"/>
                <w:szCs w:val="20"/>
              </w:rPr>
              <w:t>цілі Державної с</w:t>
            </w:r>
            <w:r w:rsidRPr="00570F20">
              <w:rPr>
                <w:b/>
                <w:color w:val="000000"/>
                <w:sz w:val="20"/>
                <w:szCs w:val="20"/>
              </w:rPr>
              <w:t>тратегії регіонального розвитку на 2021-2027 роки</w:t>
            </w:r>
          </w:p>
        </w:tc>
        <w:tc>
          <w:tcPr>
            <w:tcW w:w="13467" w:type="dxa"/>
            <w:gridSpan w:val="24"/>
          </w:tcPr>
          <w:p w14:paraId="621644F1" w14:textId="77777777" w:rsidR="001F2485" w:rsidRPr="00570F20" w:rsidRDefault="001F2485" w:rsidP="005019E7">
            <w:pPr>
              <w:jc w:val="center"/>
              <w:rPr>
                <w:sz w:val="20"/>
                <w:szCs w:val="20"/>
              </w:rPr>
            </w:pPr>
            <w:r w:rsidRPr="00570F20">
              <w:rPr>
                <w:b/>
                <w:color w:val="000000"/>
                <w:sz w:val="20"/>
                <w:szCs w:val="20"/>
              </w:rPr>
              <w:t>Стратегічні та оперативні цілі Стратегії розвитку Криворізької МТГ на період до 2030 року</w:t>
            </w:r>
          </w:p>
        </w:tc>
      </w:tr>
      <w:tr w:rsidR="00321094" w:rsidRPr="00570F20" w14:paraId="68FB206D" w14:textId="77777777" w:rsidTr="002B3850">
        <w:trPr>
          <w:cantSplit/>
          <w:trHeight w:val="4794"/>
          <w:tblHeader/>
        </w:trPr>
        <w:tc>
          <w:tcPr>
            <w:tcW w:w="2552" w:type="dxa"/>
            <w:vMerge/>
          </w:tcPr>
          <w:p w14:paraId="755AD227" w14:textId="77777777" w:rsidR="001F2485" w:rsidRPr="00570F20" w:rsidRDefault="001F2485" w:rsidP="005019E7">
            <w:pPr>
              <w:widowControl w:val="0"/>
              <w:pBdr>
                <w:top w:val="nil"/>
                <w:left w:val="nil"/>
                <w:bottom w:val="nil"/>
                <w:right w:val="nil"/>
                <w:between w:val="nil"/>
              </w:pBdr>
              <w:rPr>
                <w:sz w:val="20"/>
                <w:szCs w:val="20"/>
              </w:rPr>
            </w:pPr>
          </w:p>
        </w:tc>
        <w:tc>
          <w:tcPr>
            <w:tcW w:w="567" w:type="dxa"/>
            <w:shd w:val="clear" w:color="auto" w:fill="FFFFFF"/>
            <w:textDirection w:val="btLr"/>
          </w:tcPr>
          <w:p w14:paraId="383D26A4" w14:textId="77777777" w:rsidR="001F2485" w:rsidRPr="00776940" w:rsidRDefault="001F2485" w:rsidP="005019E7">
            <w:pPr>
              <w:ind w:left="57"/>
              <w:rPr>
                <w:b/>
                <w:sz w:val="20"/>
                <w:szCs w:val="20"/>
              </w:rPr>
            </w:pPr>
            <w:r w:rsidRPr="00776940">
              <w:rPr>
                <w:b/>
                <w:sz w:val="20"/>
                <w:szCs w:val="20"/>
              </w:rPr>
              <w:t>СЦ.1. Громада високоякісного людського капіталу</w:t>
            </w:r>
          </w:p>
        </w:tc>
        <w:tc>
          <w:tcPr>
            <w:tcW w:w="426" w:type="dxa"/>
            <w:shd w:val="clear" w:color="auto" w:fill="FFFFFF"/>
            <w:textDirection w:val="btLr"/>
          </w:tcPr>
          <w:p w14:paraId="1D0040D0" w14:textId="6D507D60" w:rsidR="001F2485" w:rsidRPr="00776940" w:rsidRDefault="00680094" w:rsidP="005019E7">
            <w:pPr>
              <w:ind w:left="57"/>
              <w:rPr>
                <w:sz w:val="20"/>
                <w:szCs w:val="20"/>
              </w:rPr>
            </w:pPr>
            <w:r>
              <w:rPr>
                <w:sz w:val="20"/>
                <w:szCs w:val="20"/>
              </w:rPr>
              <w:t>ОЦ.1.1. Доступна</w:t>
            </w:r>
            <w:r w:rsidR="001F2485" w:rsidRPr="00776940">
              <w:rPr>
                <w:sz w:val="20"/>
                <w:szCs w:val="20"/>
              </w:rPr>
              <w:t xml:space="preserve"> якісна та безпечна освіта</w:t>
            </w:r>
          </w:p>
        </w:tc>
        <w:tc>
          <w:tcPr>
            <w:tcW w:w="567" w:type="dxa"/>
            <w:shd w:val="clear" w:color="auto" w:fill="FFFFFF"/>
            <w:textDirection w:val="btLr"/>
          </w:tcPr>
          <w:p w14:paraId="2DC3403C" w14:textId="77777777" w:rsidR="001F2485" w:rsidRPr="00776940" w:rsidRDefault="001F2485" w:rsidP="005019E7">
            <w:pPr>
              <w:ind w:left="57"/>
              <w:rPr>
                <w:sz w:val="20"/>
                <w:szCs w:val="20"/>
              </w:rPr>
            </w:pPr>
            <w:r w:rsidRPr="00776940">
              <w:rPr>
                <w:sz w:val="20"/>
                <w:szCs w:val="20"/>
              </w:rPr>
              <w:t>ОЦ.1.2. Розвинені трудові ресурси та кваліфіковані кадри</w:t>
            </w:r>
          </w:p>
        </w:tc>
        <w:tc>
          <w:tcPr>
            <w:tcW w:w="567" w:type="dxa"/>
            <w:shd w:val="clear" w:color="auto" w:fill="FFFFFF"/>
            <w:textDirection w:val="btLr"/>
          </w:tcPr>
          <w:p w14:paraId="3683FB04" w14:textId="77777777" w:rsidR="001F2485" w:rsidRPr="00776940" w:rsidRDefault="001F2485" w:rsidP="005019E7">
            <w:pPr>
              <w:ind w:left="57"/>
              <w:rPr>
                <w:sz w:val="20"/>
                <w:szCs w:val="20"/>
              </w:rPr>
            </w:pPr>
            <w:r w:rsidRPr="00776940">
              <w:rPr>
                <w:sz w:val="20"/>
                <w:szCs w:val="20"/>
              </w:rPr>
              <w:t>ОЦ 1.3. Ефективна система  безпеки та цивільного захисту</w:t>
            </w:r>
          </w:p>
        </w:tc>
        <w:tc>
          <w:tcPr>
            <w:tcW w:w="567" w:type="dxa"/>
            <w:shd w:val="clear" w:color="auto" w:fill="FFFFFF"/>
            <w:textDirection w:val="btLr"/>
          </w:tcPr>
          <w:p w14:paraId="00418B4B" w14:textId="668B91E4" w:rsidR="001F2485" w:rsidRPr="00776940" w:rsidRDefault="001F2485" w:rsidP="00241886">
            <w:pPr>
              <w:ind w:left="57"/>
              <w:rPr>
                <w:sz w:val="20"/>
                <w:szCs w:val="20"/>
              </w:rPr>
            </w:pPr>
            <w:r>
              <w:rPr>
                <w:sz w:val="20"/>
                <w:szCs w:val="20"/>
              </w:rPr>
              <w:t>ОЦ.1.4. Розвинена економіка</w:t>
            </w:r>
            <w:r w:rsidRPr="00776940">
              <w:rPr>
                <w:sz w:val="20"/>
                <w:szCs w:val="20"/>
              </w:rPr>
              <w:t xml:space="preserve"> знань та комерціалізація наукових розробок</w:t>
            </w:r>
          </w:p>
        </w:tc>
        <w:tc>
          <w:tcPr>
            <w:tcW w:w="425" w:type="dxa"/>
            <w:shd w:val="clear" w:color="auto" w:fill="FFFFFF"/>
            <w:textDirection w:val="btLr"/>
          </w:tcPr>
          <w:p w14:paraId="6D89709E" w14:textId="4F079E1F" w:rsidR="001F2485" w:rsidRPr="00776940" w:rsidRDefault="002D04A5" w:rsidP="00D6637B">
            <w:pPr>
              <w:ind w:left="57"/>
              <w:rPr>
                <w:sz w:val="20"/>
                <w:szCs w:val="20"/>
              </w:rPr>
            </w:pPr>
            <w:r>
              <w:rPr>
                <w:sz w:val="20"/>
                <w:szCs w:val="20"/>
              </w:rPr>
              <w:t xml:space="preserve">ОЦ.1.5. Доступні </w:t>
            </w:r>
            <w:r w:rsidR="001F2485">
              <w:rPr>
                <w:sz w:val="20"/>
                <w:szCs w:val="20"/>
              </w:rPr>
              <w:t>якісні</w:t>
            </w:r>
            <w:r w:rsidR="001F2485" w:rsidRPr="00776940">
              <w:rPr>
                <w:sz w:val="20"/>
                <w:szCs w:val="20"/>
              </w:rPr>
              <w:t xml:space="preserve"> медичні та спортивні послуги</w:t>
            </w:r>
          </w:p>
        </w:tc>
        <w:tc>
          <w:tcPr>
            <w:tcW w:w="567" w:type="dxa"/>
            <w:shd w:val="clear" w:color="auto" w:fill="FFFFFF"/>
            <w:textDirection w:val="btLr"/>
          </w:tcPr>
          <w:p w14:paraId="4CB25C54" w14:textId="77777777" w:rsidR="001F2485" w:rsidRPr="00776940" w:rsidRDefault="001F2485" w:rsidP="005019E7">
            <w:pPr>
              <w:ind w:left="57"/>
              <w:rPr>
                <w:b/>
                <w:sz w:val="20"/>
                <w:szCs w:val="20"/>
              </w:rPr>
            </w:pPr>
            <w:r w:rsidRPr="00776940">
              <w:rPr>
                <w:b/>
                <w:sz w:val="20"/>
                <w:szCs w:val="20"/>
              </w:rPr>
              <w:t>СЦ 2. Громада ефективного управління ресурсами зі сталою екосистемою</w:t>
            </w:r>
          </w:p>
        </w:tc>
        <w:tc>
          <w:tcPr>
            <w:tcW w:w="567" w:type="dxa"/>
            <w:shd w:val="clear" w:color="auto" w:fill="FFFFFF"/>
            <w:textDirection w:val="btLr"/>
          </w:tcPr>
          <w:p w14:paraId="718CDF33" w14:textId="5B5BDE5E" w:rsidR="001F2485" w:rsidRPr="00776940" w:rsidRDefault="001F2485" w:rsidP="005019E7">
            <w:pPr>
              <w:ind w:left="57"/>
              <w:rPr>
                <w:sz w:val="20"/>
                <w:szCs w:val="20"/>
              </w:rPr>
            </w:pPr>
            <w:r w:rsidRPr="00776940">
              <w:rPr>
                <w:sz w:val="20"/>
                <w:szCs w:val="20"/>
              </w:rPr>
              <w:t>ОЦ 2.1. Безпечне довкілля та прагнення до кліматич</w:t>
            </w:r>
            <w:r w:rsidR="00321094">
              <w:rPr>
                <w:sz w:val="20"/>
                <w:szCs w:val="20"/>
                <w:lang w:val="uk-UA"/>
              </w:rPr>
              <w:t>-</w:t>
            </w:r>
            <w:r w:rsidRPr="00776940">
              <w:rPr>
                <w:sz w:val="20"/>
                <w:szCs w:val="20"/>
              </w:rPr>
              <w:t>ної нейтральності</w:t>
            </w:r>
          </w:p>
        </w:tc>
        <w:tc>
          <w:tcPr>
            <w:tcW w:w="567" w:type="dxa"/>
            <w:shd w:val="clear" w:color="auto" w:fill="FFFFFF"/>
            <w:textDirection w:val="btLr"/>
          </w:tcPr>
          <w:p w14:paraId="445B9BD1" w14:textId="79CC4828" w:rsidR="001F2485" w:rsidRPr="00776940" w:rsidRDefault="001F2485" w:rsidP="005019E7">
            <w:pPr>
              <w:ind w:left="57"/>
              <w:rPr>
                <w:sz w:val="20"/>
                <w:szCs w:val="20"/>
              </w:rPr>
            </w:pPr>
            <w:r w:rsidRPr="00776940">
              <w:rPr>
                <w:sz w:val="20"/>
                <w:szCs w:val="20"/>
              </w:rPr>
              <w:t xml:space="preserve">ОЦ 2.2. </w:t>
            </w:r>
            <w:r>
              <w:rPr>
                <w:sz w:val="20"/>
                <w:szCs w:val="20"/>
              </w:rPr>
              <w:t xml:space="preserve">Трансформована </w:t>
            </w:r>
            <w:r w:rsidRPr="00776940">
              <w:rPr>
                <w:sz w:val="20"/>
                <w:szCs w:val="20"/>
              </w:rPr>
              <w:t>стала екосистема та екологіч</w:t>
            </w:r>
            <w:r w:rsidR="00321094">
              <w:rPr>
                <w:sz w:val="20"/>
                <w:szCs w:val="20"/>
                <w:lang w:val="uk-UA"/>
              </w:rPr>
              <w:t>-</w:t>
            </w:r>
            <w:r w:rsidRPr="00776940">
              <w:rPr>
                <w:sz w:val="20"/>
                <w:szCs w:val="20"/>
              </w:rPr>
              <w:t>но свідома громада</w:t>
            </w:r>
          </w:p>
        </w:tc>
        <w:tc>
          <w:tcPr>
            <w:tcW w:w="567" w:type="dxa"/>
            <w:shd w:val="clear" w:color="auto" w:fill="FFFFFF"/>
            <w:textDirection w:val="btLr"/>
          </w:tcPr>
          <w:p w14:paraId="0975772C" w14:textId="77777777" w:rsidR="001F2485" w:rsidRPr="00776940" w:rsidRDefault="001F2485" w:rsidP="005019E7">
            <w:pPr>
              <w:ind w:left="57"/>
              <w:rPr>
                <w:sz w:val="20"/>
                <w:szCs w:val="20"/>
              </w:rPr>
            </w:pPr>
            <w:r w:rsidRPr="00776940">
              <w:rPr>
                <w:sz w:val="20"/>
                <w:szCs w:val="20"/>
              </w:rPr>
              <w:t>ОЦ 2.3. Ефективна система управління відходами</w:t>
            </w:r>
          </w:p>
        </w:tc>
        <w:tc>
          <w:tcPr>
            <w:tcW w:w="567" w:type="dxa"/>
            <w:shd w:val="clear" w:color="auto" w:fill="FFFFFF"/>
            <w:textDirection w:val="btLr"/>
          </w:tcPr>
          <w:p w14:paraId="7A698914" w14:textId="77777777" w:rsidR="001F2485" w:rsidRPr="00776940" w:rsidRDefault="001F2485" w:rsidP="005019E7">
            <w:pPr>
              <w:ind w:left="57"/>
              <w:rPr>
                <w:sz w:val="20"/>
                <w:szCs w:val="20"/>
              </w:rPr>
            </w:pPr>
            <w:r w:rsidRPr="00776940">
              <w:rPr>
                <w:sz w:val="20"/>
                <w:szCs w:val="20"/>
              </w:rPr>
              <w:t>ОЦ 2.4. Комплексний моніторинг стану довкілля</w:t>
            </w:r>
          </w:p>
        </w:tc>
        <w:tc>
          <w:tcPr>
            <w:tcW w:w="567" w:type="dxa"/>
            <w:shd w:val="clear" w:color="auto" w:fill="FFFFFF"/>
            <w:textDirection w:val="btLr"/>
          </w:tcPr>
          <w:p w14:paraId="3DBCCA03" w14:textId="533D9743" w:rsidR="001F2485" w:rsidRPr="00776940" w:rsidRDefault="001F2485" w:rsidP="005019E7">
            <w:pPr>
              <w:pBdr>
                <w:top w:val="nil"/>
                <w:left w:val="nil"/>
                <w:bottom w:val="nil"/>
                <w:right w:val="nil"/>
                <w:between w:val="nil"/>
              </w:pBdr>
              <w:ind w:left="57"/>
              <w:rPr>
                <w:sz w:val="20"/>
                <w:szCs w:val="20"/>
              </w:rPr>
            </w:pPr>
            <w:r w:rsidRPr="00776940">
              <w:rPr>
                <w:sz w:val="20"/>
                <w:szCs w:val="20"/>
              </w:rPr>
              <w:t>ОЦ 2</w:t>
            </w:r>
            <w:r w:rsidRPr="00283B76">
              <w:rPr>
                <w:spacing w:val="-4"/>
                <w:sz w:val="20"/>
                <w:szCs w:val="20"/>
              </w:rPr>
              <w:t xml:space="preserve">.5. </w:t>
            </w:r>
            <w:r w:rsidR="00492BBD" w:rsidRPr="00283B76">
              <w:rPr>
                <w:spacing w:val="-4"/>
                <w:sz w:val="20"/>
                <w:szCs w:val="20"/>
                <w:lang w:val="uk-UA"/>
              </w:rPr>
              <w:t>Енергетично стійка</w:t>
            </w:r>
            <w:r w:rsidRPr="00283B76">
              <w:rPr>
                <w:spacing w:val="-4"/>
                <w:sz w:val="20"/>
                <w:szCs w:val="20"/>
                <w:lang w:val="uk-UA"/>
              </w:rPr>
              <w:t xml:space="preserve"> </w:t>
            </w:r>
            <w:r w:rsidR="00283B76" w:rsidRPr="00283B76">
              <w:rPr>
                <w:spacing w:val="-4"/>
                <w:sz w:val="20"/>
                <w:szCs w:val="20"/>
                <w:lang w:val="uk-UA"/>
              </w:rPr>
              <w:t xml:space="preserve">та </w:t>
            </w:r>
            <w:r w:rsidRPr="00283B76">
              <w:rPr>
                <w:spacing w:val="-4"/>
                <w:sz w:val="20"/>
                <w:szCs w:val="20"/>
                <w:lang w:val="uk-UA"/>
              </w:rPr>
              <w:t>енергоефективна громада</w:t>
            </w:r>
          </w:p>
        </w:tc>
        <w:tc>
          <w:tcPr>
            <w:tcW w:w="567" w:type="dxa"/>
            <w:shd w:val="clear" w:color="auto" w:fill="FFFFFF"/>
            <w:textDirection w:val="btLr"/>
          </w:tcPr>
          <w:p w14:paraId="0E9EB7C6" w14:textId="6F4B3762" w:rsidR="001F2485" w:rsidRPr="00776940" w:rsidRDefault="001F2485" w:rsidP="00241886">
            <w:pPr>
              <w:ind w:left="57"/>
              <w:rPr>
                <w:b/>
                <w:sz w:val="20"/>
                <w:szCs w:val="20"/>
              </w:rPr>
            </w:pPr>
            <w:r w:rsidRPr="00776940">
              <w:rPr>
                <w:b/>
                <w:sz w:val="20"/>
                <w:szCs w:val="20"/>
              </w:rPr>
              <w:t>СЦ 3. Громада з диверсифікованою економікою та інвестиційним потенціалом</w:t>
            </w:r>
          </w:p>
        </w:tc>
        <w:tc>
          <w:tcPr>
            <w:tcW w:w="567" w:type="dxa"/>
            <w:shd w:val="clear" w:color="auto" w:fill="FFFFFF"/>
            <w:textDirection w:val="btLr"/>
          </w:tcPr>
          <w:p w14:paraId="79FCE2DE" w14:textId="77777777" w:rsidR="001F2485" w:rsidRPr="00776940" w:rsidRDefault="001F2485" w:rsidP="005019E7">
            <w:pPr>
              <w:ind w:left="57"/>
              <w:rPr>
                <w:sz w:val="20"/>
                <w:szCs w:val="20"/>
              </w:rPr>
            </w:pPr>
            <w:r w:rsidRPr="00776940">
              <w:rPr>
                <w:sz w:val="20"/>
                <w:szCs w:val="20"/>
              </w:rPr>
              <w:t>ОЦ 3.1. Розвинені супутні підприємства гірничо-металургійного кластеру</w:t>
            </w:r>
          </w:p>
        </w:tc>
        <w:tc>
          <w:tcPr>
            <w:tcW w:w="567" w:type="dxa"/>
            <w:shd w:val="clear" w:color="auto" w:fill="FFFFFF"/>
            <w:textDirection w:val="btLr"/>
          </w:tcPr>
          <w:p w14:paraId="75986AD6" w14:textId="77777777" w:rsidR="001F2485" w:rsidRPr="00776940" w:rsidRDefault="001F2485" w:rsidP="005019E7">
            <w:pPr>
              <w:ind w:left="57"/>
              <w:rPr>
                <w:sz w:val="20"/>
                <w:szCs w:val="20"/>
              </w:rPr>
            </w:pPr>
            <w:r w:rsidRPr="00776940">
              <w:rPr>
                <w:sz w:val="20"/>
                <w:szCs w:val="20"/>
              </w:rPr>
              <w:t>ОЦ 3.2. Розвинений сектор МСП</w:t>
            </w:r>
          </w:p>
        </w:tc>
        <w:tc>
          <w:tcPr>
            <w:tcW w:w="567" w:type="dxa"/>
            <w:shd w:val="clear" w:color="auto" w:fill="FFFFFF"/>
            <w:textDirection w:val="btLr"/>
          </w:tcPr>
          <w:p w14:paraId="73478E3F" w14:textId="77777777" w:rsidR="001F2485" w:rsidRPr="007C79AB" w:rsidRDefault="001F2485" w:rsidP="005019E7">
            <w:pPr>
              <w:ind w:left="57"/>
              <w:rPr>
                <w:sz w:val="20"/>
                <w:szCs w:val="20"/>
                <w:lang w:val="uk-UA"/>
              </w:rPr>
            </w:pPr>
            <w:r w:rsidRPr="00776940">
              <w:rPr>
                <w:sz w:val="20"/>
                <w:szCs w:val="20"/>
              </w:rPr>
              <w:t>ОЦ 3.3. Розвинені нові галузі економіки</w:t>
            </w:r>
            <w:r>
              <w:rPr>
                <w:sz w:val="20"/>
                <w:szCs w:val="20"/>
                <w:lang w:val="uk-UA"/>
              </w:rPr>
              <w:t>, зокрема «зелена» енергетика, металообробка</w:t>
            </w:r>
          </w:p>
        </w:tc>
        <w:tc>
          <w:tcPr>
            <w:tcW w:w="567" w:type="dxa"/>
            <w:shd w:val="clear" w:color="auto" w:fill="FFFFFF"/>
            <w:textDirection w:val="btLr"/>
          </w:tcPr>
          <w:p w14:paraId="1B29067E" w14:textId="57ED1E24" w:rsidR="001F2485" w:rsidRPr="00776940" w:rsidRDefault="001F2485" w:rsidP="00686D7C">
            <w:pPr>
              <w:ind w:left="57"/>
              <w:rPr>
                <w:sz w:val="20"/>
                <w:szCs w:val="20"/>
              </w:rPr>
            </w:pPr>
            <w:r w:rsidRPr="00776940">
              <w:rPr>
                <w:sz w:val="20"/>
                <w:szCs w:val="20"/>
              </w:rPr>
              <w:t>ОЦ 3.4. Інвестиційно приваблива громада</w:t>
            </w:r>
            <w:r w:rsidR="00686D7C">
              <w:rPr>
                <w:sz w:val="20"/>
                <w:szCs w:val="20"/>
                <w:lang w:val="uk-UA"/>
              </w:rPr>
              <w:t>,</w:t>
            </w:r>
            <w:r w:rsidRPr="00776940">
              <w:rPr>
                <w:sz w:val="20"/>
                <w:szCs w:val="20"/>
              </w:rPr>
              <w:t xml:space="preserve"> ефективне управління публічними інвестиціями</w:t>
            </w:r>
          </w:p>
        </w:tc>
        <w:tc>
          <w:tcPr>
            <w:tcW w:w="567" w:type="dxa"/>
            <w:shd w:val="clear" w:color="auto" w:fill="FFFFFF"/>
            <w:textDirection w:val="btLr"/>
          </w:tcPr>
          <w:p w14:paraId="0FEAD024" w14:textId="77777777" w:rsidR="001F2485" w:rsidRPr="00776940" w:rsidRDefault="001F2485" w:rsidP="005019E7">
            <w:pPr>
              <w:ind w:left="57"/>
              <w:rPr>
                <w:sz w:val="20"/>
                <w:szCs w:val="20"/>
              </w:rPr>
            </w:pPr>
            <w:r w:rsidRPr="00776940">
              <w:rPr>
                <w:sz w:val="20"/>
                <w:szCs w:val="20"/>
              </w:rPr>
              <w:t>ОЦ 3.5. Розвинені креативні індустрії, зо</w:t>
            </w:r>
            <w:r>
              <w:rPr>
                <w:sz w:val="20"/>
                <w:szCs w:val="20"/>
              </w:rPr>
              <w:t>крема у сфері культури, туризму,</w:t>
            </w:r>
            <w:r w:rsidRPr="00776940">
              <w:rPr>
                <w:sz w:val="20"/>
                <w:szCs w:val="20"/>
              </w:rPr>
              <w:t xml:space="preserve"> ІТ</w:t>
            </w:r>
          </w:p>
        </w:tc>
        <w:tc>
          <w:tcPr>
            <w:tcW w:w="567" w:type="dxa"/>
            <w:shd w:val="clear" w:color="auto" w:fill="FFFFFF"/>
            <w:textDirection w:val="btLr"/>
          </w:tcPr>
          <w:p w14:paraId="3E3FA9AE" w14:textId="1D6E5619" w:rsidR="001F2485" w:rsidRPr="00776940" w:rsidRDefault="001F2485" w:rsidP="005019E7">
            <w:pPr>
              <w:ind w:left="57"/>
              <w:rPr>
                <w:b/>
                <w:sz w:val="20"/>
                <w:szCs w:val="20"/>
              </w:rPr>
            </w:pPr>
            <w:r w:rsidRPr="00776940">
              <w:rPr>
                <w:b/>
                <w:sz w:val="20"/>
                <w:szCs w:val="20"/>
              </w:rPr>
              <w:t>СЦ 4. Громада з високотехнологічною інфрастру</w:t>
            </w:r>
            <w:r w:rsidR="00321094">
              <w:rPr>
                <w:b/>
                <w:sz w:val="20"/>
                <w:szCs w:val="20"/>
                <w:lang w:val="uk-UA"/>
              </w:rPr>
              <w:t>-</w:t>
            </w:r>
            <w:r w:rsidRPr="00776940">
              <w:rPr>
                <w:b/>
                <w:sz w:val="20"/>
                <w:szCs w:val="20"/>
              </w:rPr>
              <w:t>ктурою та соціально відповідальним управлінням</w:t>
            </w:r>
          </w:p>
        </w:tc>
        <w:tc>
          <w:tcPr>
            <w:tcW w:w="567" w:type="dxa"/>
            <w:shd w:val="clear" w:color="auto" w:fill="FFFFFF"/>
            <w:textDirection w:val="btLr"/>
          </w:tcPr>
          <w:p w14:paraId="2B5D3F52" w14:textId="7D9EBF81" w:rsidR="001F2485" w:rsidRPr="00776940" w:rsidRDefault="000063CD" w:rsidP="005019E7">
            <w:pPr>
              <w:ind w:left="57"/>
              <w:rPr>
                <w:sz w:val="20"/>
                <w:szCs w:val="20"/>
              </w:rPr>
            </w:pPr>
            <w:r>
              <w:rPr>
                <w:sz w:val="20"/>
                <w:szCs w:val="20"/>
              </w:rPr>
              <w:t xml:space="preserve">ОЦ 4.1. Ефективна </w:t>
            </w:r>
            <w:r w:rsidR="001F2485" w:rsidRPr="00776940">
              <w:rPr>
                <w:sz w:val="20"/>
                <w:szCs w:val="20"/>
              </w:rPr>
              <w:t>інклюзивна система управління громадою</w:t>
            </w:r>
          </w:p>
        </w:tc>
        <w:tc>
          <w:tcPr>
            <w:tcW w:w="567" w:type="dxa"/>
            <w:shd w:val="clear" w:color="auto" w:fill="FFFFFF"/>
            <w:textDirection w:val="btLr"/>
          </w:tcPr>
          <w:p w14:paraId="3352EEBA" w14:textId="5BA0E4BA" w:rsidR="001F2485" w:rsidRPr="00776940" w:rsidRDefault="000063CD" w:rsidP="000063CD">
            <w:pPr>
              <w:ind w:left="57"/>
              <w:rPr>
                <w:sz w:val="20"/>
                <w:szCs w:val="20"/>
                <w:lang w:val="uk-UA"/>
              </w:rPr>
            </w:pPr>
            <w:r>
              <w:rPr>
                <w:sz w:val="20"/>
                <w:szCs w:val="20"/>
              </w:rPr>
              <w:t>ОЦ 4.2. Доступні я</w:t>
            </w:r>
            <w:r w:rsidR="001F2485" w:rsidRPr="00776940">
              <w:rPr>
                <w:sz w:val="20"/>
                <w:szCs w:val="20"/>
              </w:rPr>
              <w:t>кісні та цифровізовані публічні послуги</w:t>
            </w:r>
            <w:r w:rsidR="001F2485" w:rsidRPr="00776940">
              <w:rPr>
                <w:sz w:val="20"/>
                <w:szCs w:val="20"/>
                <w:lang w:val="uk-UA"/>
              </w:rPr>
              <w:t xml:space="preserve">, зокрема </w:t>
            </w:r>
            <w:r w:rsidR="001F2485">
              <w:rPr>
                <w:sz w:val="20"/>
                <w:szCs w:val="20"/>
                <w:lang w:val="uk-UA"/>
              </w:rPr>
              <w:t xml:space="preserve">із </w:t>
            </w:r>
            <w:r w:rsidR="001F2485" w:rsidRPr="00776940">
              <w:rPr>
                <w:sz w:val="20"/>
                <w:szCs w:val="20"/>
                <w:lang w:val="uk-UA"/>
              </w:rPr>
              <w:t>соціальгого захисту населення</w:t>
            </w:r>
          </w:p>
        </w:tc>
        <w:tc>
          <w:tcPr>
            <w:tcW w:w="567" w:type="dxa"/>
            <w:shd w:val="clear" w:color="auto" w:fill="FFFFFF"/>
            <w:textDirection w:val="btLr"/>
          </w:tcPr>
          <w:p w14:paraId="0F9D296B" w14:textId="3D3428C4" w:rsidR="001F2485" w:rsidRPr="00776940" w:rsidRDefault="00241886" w:rsidP="005019E7">
            <w:pPr>
              <w:ind w:left="57"/>
              <w:rPr>
                <w:sz w:val="20"/>
                <w:szCs w:val="20"/>
              </w:rPr>
            </w:pPr>
            <w:r>
              <w:rPr>
                <w:sz w:val="20"/>
                <w:szCs w:val="20"/>
              </w:rPr>
              <w:t xml:space="preserve">ОЦ 4.3. Розвинені інституції </w:t>
            </w:r>
            <w:r w:rsidR="001F2485" w:rsidRPr="00776940">
              <w:rPr>
                <w:sz w:val="20"/>
                <w:szCs w:val="20"/>
              </w:rPr>
              <w:t>громадянського суспільства</w:t>
            </w:r>
          </w:p>
        </w:tc>
        <w:tc>
          <w:tcPr>
            <w:tcW w:w="567" w:type="dxa"/>
            <w:shd w:val="clear" w:color="auto" w:fill="FFFFFF"/>
            <w:textDirection w:val="btLr"/>
          </w:tcPr>
          <w:p w14:paraId="1B4AAB2A" w14:textId="77777777" w:rsidR="001F2485" w:rsidRPr="00776940" w:rsidRDefault="001F2485" w:rsidP="005019E7">
            <w:pPr>
              <w:ind w:left="57"/>
              <w:rPr>
                <w:sz w:val="20"/>
                <w:szCs w:val="20"/>
              </w:rPr>
            </w:pPr>
            <w:r w:rsidRPr="00776940">
              <w:rPr>
                <w:sz w:val="20"/>
                <w:szCs w:val="20"/>
              </w:rPr>
              <w:t xml:space="preserve">ОЦ 4.4. Відновлене й модернізоване </w:t>
            </w:r>
            <w:r w:rsidRPr="00776940">
              <w:rPr>
                <w:sz w:val="20"/>
                <w:szCs w:val="20"/>
                <w:lang w:val="uk-UA"/>
              </w:rPr>
              <w:t>житлово</w:t>
            </w:r>
            <w:r>
              <w:rPr>
                <w:sz w:val="20"/>
                <w:szCs w:val="20"/>
                <w:lang w:val="uk-UA"/>
              </w:rPr>
              <w:t>-</w:t>
            </w:r>
            <w:r w:rsidRPr="00776940">
              <w:rPr>
                <w:sz w:val="20"/>
                <w:szCs w:val="20"/>
                <w:lang w:val="uk-UA"/>
              </w:rPr>
              <w:t xml:space="preserve"> комунальне господарство</w:t>
            </w:r>
          </w:p>
        </w:tc>
        <w:tc>
          <w:tcPr>
            <w:tcW w:w="709" w:type="dxa"/>
            <w:shd w:val="clear" w:color="auto" w:fill="FFFFFF"/>
            <w:textDirection w:val="btLr"/>
          </w:tcPr>
          <w:p w14:paraId="1A953411" w14:textId="3EA1BB6A" w:rsidR="001F2485" w:rsidRPr="00776940" w:rsidRDefault="001F2485" w:rsidP="005019E7">
            <w:pPr>
              <w:ind w:left="57"/>
              <w:rPr>
                <w:sz w:val="20"/>
                <w:szCs w:val="20"/>
              </w:rPr>
            </w:pPr>
            <w:r w:rsidRPr="00776940">
              <w:rPr>
                <w:sz w:val="20"/>
                <w:szCs w:val="20"/>
              </w:rPr>
              <w:t>ОЦ 4.5. Сучасний просторовий дизайн,  стале землекористування, безбар</w:t>
            </w:r>
            <w:r w:rsidR="004A5D0D">
              <w:rPr>
                <w:sz w:val="20"/>
                <w:szCs w:val="20"/>
                <w:lang w:val="uk-UA"/>
              </w:rPr>
              <w:t>’</w:t>
            </w:r>
            <w:r w:rsidRPr="00776940">
              <w:rPr>
                <w:sz w:val="20"/>
                <w:szCs w:val="20"/>
              </w:rPr>
              <w:t>єрний простір громади</w:t>
            </w:r>
          </w:p>
        </w:tc>
      </w:tr>
      <w:tr w:rsidR="00321094" w:rsidRPr="00021D88" w14:paraId="047DB6CD" w14:textId="77777777" w:rsidTr="002B3850">
        <w:trPr>
          <w:cantSplit/>
          <w:trHeight w:val="70"/>
          <w:tblHeader/>
        </w:trPr>
        <w:tc>
          <w:tcPr>
            <w:tcW w:w="2552" w:type="dxa"/>
            <w:vAlign w:val="center"/>
          </w:tcPr>
          <w:p w14:paraId="0517F4E8" w14:textId="77777777" w:rsidR="001F2485" w:rsidRPr="002147B4" w:rsidRDefault="001F2485" w:rsidP="005019E7">
            <w:pPr>
              <w:widowControl w:val="0"/>
              <w:pBdr>
                <w:top w:val="nil"/>
                <w:left w:val="nil"/>
                <w:bottom w:val="nil"/>
                <w:right w:val="nil"/>
                <w:between w:val="nil"/>
              </w:pBdr>
              <w:jc w:val="center"/>
              <w:rPr>
                <w:i/>
                <w:sz w:val="18"/>
                <w:szCs w:val="18"/>
                <w:lang w:val="uk-UA"/>
              </w:rPr>
            </w:pPr>
            <w:r w:rsidRPr="002147B4">
              <w:rPr>
                <w:i/>
                <w:sz w:val="18"/>
                <w:szCs w:val="18"/>
                <w:lang w:val="uk-UA"/>
              </w:rPr>
              <w:t>1</w:t>
            </w:r>
          </w:p>
        </w:tc>
        <w:tc>
          <w:tcPr>
            <w:tcW w:w="567" w:type="dxa"/>
            <w:shd w:val="clear" w:color="auto" w:fill="FFFFFF"/>
            <w:vAlign w:val="center"/>
          </w:tcPr>
          <w:p w14:paraId="031B0CB3" w14:textId="77777777" w:rsidR="001F2485" w:rsidRPr="002147B4" w:rsidRDefault="001F2485" w:rsidP="005019E7">
            <w:pPr>
              <w:ind w:left="57"/>
              <w:jc w:val="center"/>
              <w:rPr>
                <w:i/>
                <w:sz w:val="18"/>
                <w:szCs w:val="18"/>
                <w:lang w:val="uk-UA"/>
              </w:rPr>
            </w:pPr>
            <w:r w:rsidRPr="002147B4">
              <w:rPr>
                <w:i/>
                <w:sz w:val="18"/>
                <w:szCs w:val="18"/>
                <w:lang w:val="uk-UA"/>
              </w:rPr>
              <w:t>2</w:t>
            </w:r>
          </w:p>
        </w:tc>
        <w:tc>
          <w:tcPr>
            <w:tcW w:w="426" w:type="dxa"/>
            <w:shd w:val="clear" w:color="auto" w:fill="FFFFFF"/>
            <w:vAlign w:val="center"/>
          </w:tcPr>
          <w:p w14:paraId="3FC2ED25" w14:textId="77777777" w:rsidR="001F2485" w:rsidRPr="002147B4" w:rsidRDefault="001F2485" w:rsidP="005019E7">
            <w:pPr>
              <w:ind w:left="57"/>
              <w:jc w:val="center"/>
              <w:rPr>
                <w:i/>
                <w:sz w:val="18"/>
                <w:szCs w:val="18"/>
                <w:lang w:val="uk-UA"/>
              </w:rPr>
            </w:pPr>
            <w:r w:rsidRPr="002147B4">
              <w:rPr>
                <w:i/>
                <w:sz w:val="18"/>
                <w:szCs w:val="18"/>
                <w:lang w:val="uk-UA"/>
              </w:rPr>
              <w:t>3</w:t>
            </w:r>
          </w:p>
        </w:tc>
        <w:tc>
          <w:tcPr>
            <w:tcW w:w="567" w:type="dxa"/>
            <w:shd w:val="clear" w:color="auto" w:fill="FFFFFF"/>
            <w:vAlign w:val="center"/>
          </w:tcPr>
          <w:p w14:paraId="34106E2D" w14:textId="77777777" w:rsidR="001F2485" w:rsidRPr="002147B4" w:rsidRDefault="001F2485" w:rsidP="005019E7">
            <w:pPr>
              <w:ind w:left="57"/>
              <w:jc w:val="center"/>
              <w:rPr>
                <w:i/>
                <w:sz w:val="18"/>
                <w:szCs w:val="18"/>
                <w:lang w:val="uk-UA"/>
              </w:rPr>
            </w:pPr>
            <w:r w:rsidRPr="002147B4">
              <w:rPr>
                <w:i/>
                <w:sz w:val="18"/>
                <w:szCs w:val="18"/>
                <w:lang w:val="uk-UA"/>
              </w:rPr>
              <w:t>4</w:t>
            </w:r>
          </w:p>
        </w:tc>
        <w:tc>
          <w:tcPr>
            <w:tcW w:w="567" w:type="dxa"/>
            <w:shd w:val="clear" w:color="auto" w:fill="FFFFFF"/>
            <w:vAlign w:val="center"/>
          </w:tcPr>
          <w:p w14:paraId="755F74A2" w14:textId="77777777" w:rsidR="001F2485" w:rsidRPr="002147B4" w:rsidRDefault="001F2485" w:rsidP="005019E7">
            <w:pPr>
              <w:ind w:left="57"/>
              <w:jc w:val="center"/>
              <w:rPr>
                <w:i/>
                <w:sz w:val="18"/>
                <w:szCs w:val="18"/>
                <w:lang w:val="uk-UA"/>
              </w:rPr>
            </w:pPr>
            <w:r w:rsidRPr="002147B4">
              <w:rPr>
                <w:i/>
                <w:sz w:val="18"/>
                <w:szCs w:val="18"/>
                <w:lang w:val="uk-UA"/>
              </w:rPr>
              <w:t>5</w:t>
            </w:r>
          </w:p>
        </w:tc>
        <w:tc>
          <w:tcPr>
            <w:tcW w:w="567" w:type="dxa"/>
            <w:shd w:val="clear" w:color="auto" w:fill="FFFFFF"/>
            <w:vAlign w:val="center"/>
          </w:tcPr>
          <w:p w14:paraId="6A0A6535" w14:textId="77777777" w:rsidR="001F2485" w:rsidRPr="002147B4" w:rsidRDefault="001F2485" w:rsidP="005019E7">
            <w:pPr>
              <w:ind w:left="57"/>
              <w:jc w:val="center"/>
              <w:rPr>
                <w:i/>
                <w:sz w:val="18"/>
                <w:szCs w:val="18"/>
                <w:lang w:val="uk-UA"/>
              </w:rPr>
            </w:pPr>
            <w:r w:rsidRPr="002147B4">
              <w:rPr>
                <w:i/>
                <w:sz w:val="18"/>
                <w:szCs w:val="18"/>
                <w:lang w:val="uk-UA"/>
              </w:rPr>
              <w:t>6</w:t>
            </w:r>
          </w:p>
        </w:tc>
        <w:tc>
          <w:tcPr>
            <w:tcW w:w="425" w:type="dxa"/>
            <w:shd w:val="clear" w:color="auto" w:fill="FFFFFF"/>
            <w:vAlign w:val="center"/>
          </w:tcPr>
          <w:p w14:paraId="2BD993EC" w14:textId="77777777" w:rsidR="001F2485" w:rsidRPr="002147B4" w:rsidRDefault="001F2485" w:rsidP="005019E7">
            <w:pPr>
              <w:ind w:left="57"/>
              <w:jc w:val="center"/>
              <w:rPr>
                <w:i/>
                <w:sz w:val="18"/>
                <w:szCs w:val="18"/>
                <w:lang w:val="uk-UA"/>
              </w:rPr>
            </w:pPr>
            <w:r w:rsidRPr="002147B4">
              <w:rPr>
                <w:i/>
                <w:sz w:val="18"/>
                <w:szCs w:val="18"/>
                <w:lang w:val="uk-UA"/>
              </w:rPr>
              <w:t>7</w:t>
            </w:r>
          </w:p>
        </w:tc>
        <w:tc>
          <w:tcPr>
            <w:tcW w:w="567" w:type="dxa"/>
            <w:shd w:val="clear" w:color="auto" w:fill="FFFFFF"/>
            <w:vAlign w:val="center"/>
          </w:tcPr>
          <w:p w14:paraId="550C8D44" w14:textId="77777777" w:rsidR="001F2485" w:rsidRPr="002147B4" w:rsidRDefault="001F2485" w:rsidP="005019E7">
            <w:pPr>
              <w:ind w:left="57"/>
              <w:jc w:val="center"/>
              <w:rPr>
                <w:i/>
                <w:sz w:val="18"/>
                <w:szCs w:val="18"/>
                <w:lang w:val="uk-UA"/>
              </w:rPr>
            </w:pPr>
            <w:r w:rsidRPr="002147B4">
              <w:rPr>
                <w:i/>
                <w:sz w:val="18"/>
                <w:szCs w:val="18"/>
                <w:lang w:val="uk-UA"/>
              </w:rPr>
              <w:t>8</w:t>
            </w:r>
          </w:p>
        </w:tc>
        <w:tc>
          <w:tcPr>
            <w:tcW w:w="567" w:type="dxa"/>
            <w:shd w:val="clear" w:color="auto" w:fill="FFFFFF"/>
            <w:vAlign w:val="center"/>
          </w:tcPr>
          <w:p w14:paraId="5D943CF2" w14:textId="77777777" w:rsidR="001F2485" w:rsidRPr="002147B4" w:rsidRDefault="001F2485" w:rsidP="005019E7">
            <w:pPr>
              <w:ind w:left="57"/>
              <w:jc w:val="center"/>
              <w:rPr>
                <w:i/>
                <w:sz w:val="18"/>
                <w:szCs w:val="18"/>
                <w:lang w:val="uk-UA"/>
              </w:rPr>
            </w:pPr>
            <w:r w:rsidRPr="002147B4">
              <w:rPr>
                <w:i/>
                <w:sz w:val="18"/>
                <w:szCs w:val="18"/>
                <w:lang w:val="uk-UA"/>
              </w:rPr>
              <w:t>9</w:t>
            </w:r>
          </w:p>
        </w:tc>
        <w:tc>
          <w:tcPr>
            <w:tcW w:w="567" w:type="dxa"/>
            <w:shd w:val="clear" w:color="auto" w:fill="FFFFFF"/>
            <w:vAlign w:val="center"/>
          </w:tcPr>
          <w:p w14:paraId="1AF3088D" w14:textId="77777777" w:rsidR="001F2485" w:rsidRPr="002147B4" w:rsidRDefault="001F2485" w:rsidP="005019E7">
            <w:pPr>
              <w:ind w:left="57"/>
              <w:jc w:val="center"/>
              <w:rPr>
                <w:i/>
                <w:sz w:val="18"/>
                <w:szCs w:val="18"/>
                <w:lang w:val="uk-UA"/>
              </w:rPr>
            </w:pPr>
            <w:r w:rsidRPr="002147B4">
              <w:rPr>
                <w:i/>
                <w:sz w:val="18"/>
                <w:szCs w:val="18"/>
                <w:lang w:val="uk-UA"/>
              </w:rPr>
              <w:t>10</w:t>
            </w:r>
          </w:p>
        </w:tc>
        <w:tc>
          <w:tcPr>
            <w:tcW w:w="567" w:type="dxa"/>
            <w:shd w:val="clear" w:color="auto" w:fill="FFFFFF"/>
            <w:vAlign w:val="center"/>
          </w:tcPr>
          <w:p w14:paraId="789BCDA1" w14:textId="77777777" w:rsidR="001F2485" w:rsidRPr="002147B4" w:rsidRDefault="001F2485" w:rsidP="005019E7">
            <w:pPr>
              <w:ind w:left="57"/>
              <w:rPr>
                <w:i/>
                <w:sz w:val="18"/>
                <w:szCs w:val="18"/>
                <w:lang w:val="uk-UA"/>
              </w:rPr>
            </w:pPr>
            <w:r w:rsidRPr="002147B4">
              <w:rPr>
                <w:i/>
                <w:sz w:val="18"/>
                <w:szCs w:val="18"/>
                <w:lang w:val="uk-UA"/>
              </w:rPr>
              <w:t>11</w:t>
            </w:r>
          </w:p>
        </w:tc>
        <w:tc>
          <w:tcPr>
            <w:tcW w:w="567" w:type="dxa"/>
            <w:shd w:val="clear" w:color="auto" w:fill="FFFFFF"/>
            <w:vAlign w:val="center"/>
          </w:tcPr>
          <w:p w14:paraId="0C2C937A" w14:textId="77777777" w:rsidR="001F2485" w:rsidRPr="002147B4" w:rsidRDefault="001F2485" w:rsidP="005019E7">
            <w:pPr>
              <w:ind w:left="57"/>
              <w:jc w:val="center"/>
              <w:rPr>
                <w:i/>
                <w:sz w:val="18"/>
                <w:szCs w:val="18"/>
                <w:lang w:val="uk-UA"/>
              </w:rPr>
            </w:pPr>
            <w:r w:rsidRPr="002147B4">
              <w:rPr>
                <w:i/>
                <w:sz w:val="18"/>
                <w:szCs w:val="18"/>
                <w:lang w:val="uk-UA"/>
              </w:rPr>
              <w:t>12</w:t>
            </w:r>
          </w:p>
        </w:tc>
        <w:tc>
          <w:tcPr>
            <w:tcW w:w="567" w:type="dxa"/>
            <w:shd w:val="clear" w:color="auto" w:fill="FFFFFF"/>
            <w:vAlign w:val="center"/>
          </w:tcPr>
          <w:p w14:paraId="252257B5" w14:textId="77777777" w:rsidR="001F2485" w:rsidRPr="002147B4" w:rsidRDefault="001F2485" w:rsidP="005019E7">
            <w:pPr>
              <w:pBdr>
                <w:top w:val="nil"/>
                <w:left w:val="nil"/>
                <w:bottom w:val="nil"/>
                <w:right w:val="nil"/>
                <w:between w:val="nil"/>
              </w:pBdr>
              <w:ind w:left="57"/>
              <w:jc w:val="center"/>
              <w:rPr>
                <w:i/>
                <w:sz w:val="18"/>
                <w:szCs w:val="18"/>
                <w:lang w:val="uk-UA"/>
              </w:rPr>
            </w:pPr>
            <w:r w:rsidRPr="002147B4">
              <w:rPr>
                <w:i/>
                <w:sz w:val="18"/>
                <w:szCs w:val="18"/>
                <w:lang w:val="uk-UA"/>
              </w:rPr>
              <w:t>13</w:t>
            </w:r>
          </w:p>
        </w:tc>
        <w:tc>
          <w:tcPr>
            <w:tcW w:w="567" w:type="dxa"/>
            <w:shd w:val="clear" w:color="auto" w:fill="FFFFFF"/>
            <w:vAlign w:val="center"/>
          </w:tcPr>
          <w:p w14:paraId="318B90EC" w14:textId="77777777" w:rsidR="001F2485" w:rsidRPr="002147B4" w:rsidRDefault="001F2485" w:rsidP="005019E7">
            <w:pPr>
              <w:ind w:left="57"/>
              <w:jc w:val="center"/>
              <w:rPr>
                <w:i/>
                <w:sz w:val="18"/>
                <w:szCs w:val="18"/>
                <w:lang w:val="uk-UA"/>
              </w:rPr>
            </w:pPr>
            <w:r w:rsidRPr="002147B4">
              <w:rPr>
                <w:i/>
                <w:sz w:val="18"/>
                <w:szCs w:val="18"/>
                <w:lang w:val="uk-UA"/>
              </w:rPr>
              <w:t>14</w:t>
            </w:r>
          </w:p>
        </w:tc>
        <w:tc>
          <w:tcPr>
            <w:tcW w:w="567" w:type="dxa"/>
            <w:shd w:val="clear" w:color="auto" w:fill="FFFFFF"/>
            <w:vAlign w:val="center"/>
          </w:tcPr>
          <w:p w14:paraId="5243833A" w14:textId="77777777" w:rsidR="001F2485" w:rsidRPr="002147B4" w:rsidRDefault="001F2485" w:rsidP="005019E7">
            <w:pPr>
              <w:ind w:left="57"/>
              <w:jc w:val="center"/>
              <w:rPr>
                <w:i/>
                <w:sz w:val="18"/>
                <w:szCs w:val="18"/>
                <w:lang w:val="uk-UA"/>
              </w:rPr>
            </w:pPr>
            <w:r w:rsidRPr="002147B4">
              <w:rPr>
                <w:i/>
                <w:sz w:val="18"/>
                <w:szCs w:val="18"/>
                <w:lang w:val="uk-UA"/>
              </w:rPr>
              <w:t>15</w:t>
            </w:r>
          </w:p>
        </w:tc>
        <w:tc>
          <w:tcPr>
            <w:tcW w:w="567" w:type="dxa"/>
            <w:shd w:val="clear" w:color="auto" w:fill="FFFFFF"/>
            <w:vAlign w:val="center"/>
          </w:tcPr>
          <w:p w14:paraId="030E2B94" w14:textId="77777777" w:rsidR="001F2485" w:rsidRPr="002147B4" w:rsidRDefault="001F2485" w:rsidP="005019E7">
            <w:pPr>
              <w:ind w:left="57"/>
              <w:jc w:val="center"/>
              <w:rPr>
                <w:i/>
                <w:sz w:val="18"/>
                <w:szCs w:val="18"/>
                <w:lang w:val="uk-UA"/>
              </w:rPr>
            </w:pPr>
            <w:r w:rsidRPr="002147B4">
              <w:rPr>
                <w:i/>
                <w:sz w:val="18"/>
                <w:szCs w:val="18"/>
                <w:lang w:val="uk-UA"/>
              </w:rPr>
              <w:t>16</w:t>
            </w:r>
          </w:p>
        </w:tc>
        <w:tc>
          <w:tcPr>
            <w:tcW w:w="567" w:type="dxa"/>
            <w:shd w:val="clear" w:color="auto" w:fill="FFFFFF"/>
            <w:vAlign w:val="center"/>
          </w:tcPr>
          <w:p w14:paraId="51AA88A2" w14:textId="77777777" w:rsidR="001F2485" w:rsidRPr="002147B4" w:rsidRDefault="001F2485" w:rsidP="005019E7">
            <w:pPr>
              <w:ind w:left="57"/>
              <w:jc w:val="center"/>
              <w:rPr>
                <w:i/>
                <w:sz w:val="18"/>
                <w:szCs w:val="18"/>
                <w:lang w:val="uk-UA"/>
              </w:rPr>
            </w:pPr>
            <w:r w:rsidRPr="002147B4">
              <w:rPr>
                <w:i/>
                <w:sz w:val="18"/>
                <w:szCs w:val="18"/>
                <w:lang w:val="uk-UA"/>
              </w:rPr>
              <w:t>17</w:t>
            </w:r>
          </w:p>
        </w:tc>
        <w:tc>
          <w:tcPr>
            <w:tcW w:w="567" w:type="dxa"/>
            <w:shd w:val="clear" w:color="auto" w:fill="FFFFFF"/>
            <w:vAlign w:val="center"/>
          </w:tcPr>
          <w:p w14:paraId="16488DB7" w14:textId="77777777" w:rsidR="001F2485" w:rsidRPr="002147B4" w:rsidRDefault="001F2485" w:rsidP="005019E7">
            <w:pPr>
              <w:ind w:left="57"/>
              <w:jc w:val="center"/>
              <w:rPr>
                <w:i/>
                <w:sz w:val="18"/>
                <w:szCs w:val="18"/>
                <w:lang w:val="uk-UA"/>
              </w:rPr>
            </w:pPr>
            <w:r w:rsidRPr="002147B4">
              <w:rPr>
                <w:i/>
                <w:sz w:val="18"/>
                <w:szCs w:val="18"/>
                <w:lang w:val="uk-UA"/>
              </w:rPr>
              <w:t>18</w:t>
            </w:r>
          </w:p>
        </w:tc>
        <w:tc>
          <w:tcPr>
            <w:tcW w:w="567" w:type="dxa"/>
            <w:shd w:val="clear" w:color="auto" w:fill="FFFFFF"/>
            <w:vAlign w:val="center"/>
          </w:tcPr>
          <w:p w14:paraId="78716E4F" w14:textId="77777777" w:rsidR="001F2485" w:rsidRPr="002147B4" w:rsidRDefault="001F2485" w:rsidP="005019E7">
            <w:pPr>
              <w:ind w:left="57"/>
              <w:jc w:val="center"/>
              <w:rPr>
                <w:i/>
                <w:sz w:val="18"/>
                <w:szCs w:val="18"/>
                <w:lang w:val="uk-UA"/>
              </w:rPr>
            </w:pPr>
            <w:r w:rsidRPr="002147B4">
              <w:rPr>
                <w:i/>
                <w:sz w:val="18"/>
                <w:szCs w:val="18"/>
                <w:lang w:val="uk-UA"/>
              </w:rPr>
              <w:t>19</w:t>
            </w:r>
          </w:p>
        </w:tc>
        <w:tc>
          <w:tcPr>
            <w:tcW w:w="567" w:type="dxa"/>
            <w:shd w:val="clear" w:color="auto" w:fill="FFFFFF"/>
            <w:vAlign w:val="center"/>
          </w:tcPr>
          <w:p w14:paraId="32A1BBD2" w14:textId="77777777" w:rsidR="001F2485" w:rsidRPr="002147B4" w:rsidRDefault="001F2485" w:rsidP="005019E7">
            <w:pPr>
              <w:ind w:left="57"/>
              <w:jc w:val="center"/>
              <w:rPr>
                <w:i/>
                <w:sz w:val="18"/>
                <w:szCs w:val="18"/>
                <w:lang w:val="uk-UA"/>
              </w:rPr>
            </w:pPr>
            <w:r w:rsidRPr="002147B4">
              <w:rPr>
                <w:i/>
                <w:sz w:val="18"/>
                <w:szCs w:val="18"/>
                <w:lang w:val="uk-UA"/>
              </w:rPr>
              <w:t>20</w:t>
            </w:r>
          </w:p>
        </w:tc>
        <w:tc>
          <w:tcPr>
            <w:tcW w:w="567" w:type="dxa"/>
            <w:shd w:val="clear" w:color="auto" w:fill="FFFFFF"/>
            <w:vAlign w:val="center"/>
          </w:tcPr>
          <w:p w14:paraId="01AF2928" w14:textId="77777777" w:rsidR="001F2485" w:rsidRPr="002147B4" w:rsidRDefault="001F2485" w:rsidP="005019E7">
            <w:pPr>
              <w:ind w:left="57"/>
              <w:jc w:val="center"/>
              <w:rPr>
                <w:i/>
                <w:sz w:val="18"/>
                <w:szCs w:val="18"/>
                <w:lang w:val="uk-UA"/>
              </w:rPr>
            </w:pPr>
            <w:r w:rsidRPr="002147B4">
              <w:rPr>
                <w:i/>
                <w:sz w:val="18"/>
                <w:szCs w:val="18"/>
                <w:lang w:val="uk-UA"/>
              </w:rPr>
              <w:t>21</w:t>
            </w:r>
          </w:p>
        </w:tc>
        <w:tc>
          <w:tcPr>
            <w:tcW w:w="567" w:type="dxa"/>
            <w:shd w:val="clear" w:color="auto" w:fill="FFFFFF"/>
            <w:vAlign w:val="center"/>
          </w:tcPr>
          <w:p w14:paraId="37CA8A0C" w14:textId="77777777" w:rsidR="001F2485" w:rsidRPr="002147B4" w:rsidRDefault="001F2485" w:rsidP="005019E7">
            <w:pPr>
              <w:ind w:left="57"/>
              <w:jc w:val="center"/>
              <w:rPr>
                <w:i/>
                <w:sz w:val="18"/>
                <w:szCs w:val="18"/>
                <w:lang w:val="uk-UA"/>
              </w:rPr>
            </w:pPr>
            <w:r w:rsidRPr="002147B4">
              <w:rPr>
                <w:i/>
                <w:sz w:val="18"/>
                <w:szCs w:val="18"/>
                <w:lang w:val="uk-UA"/>
              </w:rPr>
              <w:t>22</w:t>
            </w:r>
          </w:p>
        </w:tc>
        <w:tc>
          <w:tcPr>
            <w:tcW w:w="567" w:type="dxa"/>
            <w:shd w:val="clear" w:color="auto" w:fill="FFFFFF"/>
            <w:vAlign w:val="center"/>
          </w:tcPr>
          <w:p w14:paraId="701EAFC6" w14:textId="77777777" w:rsidR="001F2485" w:rsidRPr="002147B4" w:rsidRDefault="001F2485" w:rsidP="005019E7">
            <w:pPr>
              <w:ind w:left="57"/>
              <w:jc w:val="center"/>
              <w:rPr>
                <w:i/>
                <w:sz w:val="18"/>
                <w:szCs w:val="18"/>
                <w:lang w:val="uk-UA"/>
              </w:rPr>
            </w:pPr>
            <w:r w:rsidRPr="002147B4">
              <w:rPr>
                <w:i/>
                <w:sz w:val="18"/>
                <w:szCs w:val="18"/>
                <w:lang w:val="uk-UA"/>
              </w:rPr>
              <w:t>23</w:t>
            </w:r>
          </w:p>
        </w:tc>
        <w:tc>
          <w:tcPr>
            <w:tcW w:w="567" w:type="dxa"/>
            <w:shd w:val="clear" w:color="auto" w:fill="FFFFFF"/>
            <w:vAlign w:val="center"/>
          </w:tcPr>
          <w:p w14:paraId="644A1F5C" w14:textId="77777777" w:rsidR="001F2485" w:rsidRPr="002147B4" w:rsidRDefault="001F2485" w:rsidP="005019E7">
            <w:pPr>
              <w:ind w:left="57"/>
              <w:jc w:val="center"/>
              <w:rPr>
                <w:i/>
                <w:sz w:val="18"/>
                <w:szCs w:val="18"/>
                <w:lang w:val="uk-UA"/>
              </w:rPr>
            </w:pPr>
            <w:r w:rsidRPr="002147B4">
              <w:rPr>
                <w:i/>
                <w:sz w:val="18"/>
                <w:szCs w:val="18"/>
                <w:lang w:val="uk-UA"/>
              </w:rPr>
              <w:t>24</w:t>
            </w:r>
          </w:p>
        </w:tc>
        <w:tc>
          <w:tcPr>
            <w:tcW w:w="709" w:type="dxa"/>
            <w:shd w:val="clear" w:color="auto" w:fill="FFFFFF"/>
            <w:vAlign w:val="center"/>
          </w:tcPr>
          <w:p w14:paraId="0AA203F0" w14:textId="77777777" w:rsidR="001F2485" w:rsidRPr="002147B4" w:rsidRDefault="001F2485" w:rsidP="005019E7">
            <w:pPr>
              <w:ind w:left="57"/>
              <w:jc w:val="center"/>
              <w:rPr>
                <w:i/>
                <w:sz w:val="18"/>
                <w:szCs w:val="18"/>
                <w:lang w:val="uk-UA"/>
              </w:rPr>
            </w:pPr>
            <w:r w:rsidRPr="002147B4">
              <w:rPr>
                <w:i/>
                <w:sz w:val="18"/>
                <w:szCs w:val="18"/>
                <w:lang w:val="uk-UA"/>
              </w:rPr>
              <w:t>25</w:t>
            </w:r>
          </w:p>
        </w:tc>
      </w:tr>
      <w:tr w:rsidR="00321094" w:rsidRPr="00570F20" w14:paraId="44552EFF" w14:textId="77777777" w:rsidTr="002B3850">
        <w:tc>
          <w:tcPr>
            <w:tcW w:w="2552" w:type="dxa"/>
            <w:shd w:val="clear" w:color="auto" w:fill="FFFFFF"/>
          </w:tcPr>
          <w:p w14:paraId="65DA9B2E" w14:textId="5C3C1414" w:rsidR="001F2485" w:rsidRPr="00570F20" w:rsidRDefault="001F2485" w:rsidP="005019E7">
            <w:pPr>
              <w:rPr>
                <w:sz w:val="20"/>
                <w:szCs w:val="20"/>
              </w:rPr>
            </w:pPr>
            <w:r w:rsidRPr="00570F20">
              <w:rPr>
                <w:b/>
                <w:sz w:val="20"/>
                <w:szCs w:val="20"/>
              </w:rPr>
              <w:t>СЦ І. Формування згур</w:t>
            </w:r>
            <w:r w:rsidR="002147B4">
              <w:rPr>
                <w:b/>
                <w:sz w:val="20"/>
                <w:szCs w:val="20"/>
                <w:lang w:val="uk-UA"/>
              </w:rPr>
              <w:t>-</w:t>
            </w:r>
            <w:r w:rsidRPr="00570F20">
              <w:rPr>
                <w:b/>
                <w:sz w:val="20"/>
                <w:szCs w:val="20"/>
              </w:rPr>
              <w:t>тованої держави в соці</w:t>
            </w:r>
            <w:r w:rsidR="002147B4">
              <w:rPr>
                <w:b/>
                <w:sz w:val="20"/>
                <w:szCs w:val="20"/>
                <w:lang w:val="uk-UA"/>
              </w:rPr>
              <w:t>-</w:t>
            </w:r>
            <w:r w:rsidRPr="00570F20">
              <w:rPr>
                <w:b/>
                <w:sz w:val="20"/>
                <w:szCs w:val="20"/>
              </w:rPr>
              <w:t>альному, гуманітарному, економічному, кліматич</w:t>
            </w:r>
            <w:r w:rsidR="002147B4">
              <w:rPr>
                <w:b/>
                <w:sz w:val="20"/>
                <w:szCs w:val="20"/>
                <w:lang w:val="uk-UA"/>
              </w:rPr>
              <w:t>-</w:t>
            </w:r>
            <w:r w:rsidRPr="00570F20">
              <w:rPr>
                <w:b/>
                <w:sz w:val="20"/>
                <w:szCs w:val="20"/>
              </w:rPr>
              <w:t>ному, екологічному, безпековому та просторо</w:t>
            </w:r>
            <w:r w:rsidR="002147B4">
              <w:rPr>
                <w:b/>
                <w:sz w:val="20"/>
                <w:szCs w:val="20"/>
                <w:lang w:val="uk-UA"/>
              </w:rPr>
              <w:t>-</w:t>
            </w:r>
            <w:r w:rsidRPr="00570F20">
              <w:rPr>
                <w:b/>
                <w:sz w:val="20"/>
                <w:szCs w:val="20"/>
              </w:rPr>
              <w:t>вому вимірах</w:t>
            </w:r>
          </w:p>
        </w:tc>
        <w:tc>
          <w:tcPr>
            <w:tcW w:w="567" w:type="dxa"/>
            <w:shd w:val="clear" w:color="auto" w:fill="FFFFFF"/>
          </w:tcPr>
          <w:p w14:paraId="0E802335" w14:textId="77777777" w:rsidR="001F2485" w:rsidRPr="00570F20" w:rsidRDefault="001F2485" w:rsidP="005019E7">
            <w:pPr>
              <w:jc w:val="center"/>
              <w:rPr>
                <w:b/>
                <w:sz w:val="20"/>
                <w:szCs w:val="20"/>
              </w:rPr>
            </w:pPr>
            <w:r w:rsidRPr="00570F20">
              <w:rPr>
                <w:b/>
                <w:sz w:val="20"/>
                <w:szCs w:val="20"/>
              </w:rPr>
              <w:t>++</w:t>
            </w:r>
          </w:p>
        </w:tc>
        <w:tc>
          <w:tcPr>
            <w:tcW w:w="426" w:type="dxa"/>
            <w:shd w:val="clear" w:color="auto" w:fill="FFFFFF"/>
          </w:tcPr>
          <w:p w14:paraId="64D36684" w14:textId="77777777" w:rsidR="001F2485" w:rsidRPr="00570F20" w:rsidRDefault="001F2485" w:rsidP="005019E7">
            <w:pPr>
              <w:jc w:val="center"/>
              <w:rPr>
                <w:b/>
                <w:sz w:val="20"/>
                <w:szCs w:val="20"/>
              </w:rPr>
            </w:pPr>
          </w:p>
        </w:tc>
        <w:tc>
          <w:tcPr>
            <w:tcW w:w="567" w:type="dxa"/>
            <w:shd w:val="clear" w:color="auto" w:fill="FFFFFF"/>
          </w:tcPr>
          <w:p w14:paraId="1D10D3FC" w14:textId="77777777" w:rsidR="001F2485" w:rsidRPr="00570F20" w:rsidRDefault="001F2485" w:rsidP="005019E7">
            <w:pPr>
              <w:jc w:val="center"/>
              <w:rPr>
                <w:b/>
                <w:sz w:val="20"/>
                <w:szCs w:val="20"/>
              </w:rPr>
            </w:pPr>
          </w:p>
        </w:tc>
        <w:tc>
          <w:tcPr>
            <w:tcW w:w="567" w:type="dxa"/>
            <w:shd w:val="clear" w:color="auto" w:fill="FFFFFF"/>
          </w:tcPr>
          <w:p w14:paraId="29A131F5" w14:textId="77777777" w:rsidR="001F2485" w:rsidRPr="00570F20" w:rsidRDefault="001F2485" w:rsidP="005019E7">
            <w:pPr>
              <w:jc w:val="center"/>
              <w:rPr>
                <w:b/>
                <w:sz w:val="20"/>
                <w:szCs w:val="20"/>
              </w:rPr>
            </w:pPr>
          </w:p>
        </w:tc>
        <w:tc>
          <w:tcPr>
            <w:tcW w:w="567" w:type="dxa"/>
            <w:shd w:val="clear" w:color="auto" w:fill="FFFFFF"/>
          </w:tcPr>
          <w:p w14:paraId="28063B74" w14:textId="77777777" w:rsidR="001F2485" w:rsidRPr="00570F20" w:rsidRDefault="001F2485" w:rsidP="005019E7">
            <w:pPr>
              <w:jc w:val="center"/>
              <w:rPr>
                <w:b/>
                <w:sz w:val="20"/>
                <w:szCs w:val="20"/>
              </w:rPr>
            </w:pPr>
          </w:p>
        </w:tc>
        <w:tc>
          <w:tcPr>
            <w:tcW w:w="425" w:type="dxa"/>
            <w:shd w:val="clear" w:color="auto" w:fill="FFFFFF"/>
          </w:tcPr>
          <w:p w14:paraId="12239481" w14:textId="77777777" w:rsidR="001F2485" w:rsidRPr="00570F20" w:rsidRDefault="001F2485" w:rsidP="005019E7">
            <w:pPr>
              <w:jc w:val="center"/>
              <w:rPr>
                <w:b/>
                <w:sz w:val="20"/>
                <w:szCs w:val="20"/>
              </w:rPr>
            </w:pPr>
          </w:p>
        </w:tc>
        <w:tc>
          <w:tcPr>
            <w:tcW w:w="567" w:type="dxa"/>
            <w:shd w:val="clear" w:color="auto" w:fill="FFFFFF"/>
          </w:tcPr>
          <w:p w14:paraId="7A04D7A6"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6D203C0" w14:textId="77777777" w:rsidR="001F2485" w:rsidRPr="00570F20" w:rsidRDefault="001F2485" w:rsidP="005019E7">
            <w:pPr>
              <w:jc w:val="center"/>
              <w:rPr>
                <w:b/>
                <w:sz w:val="20"/>
                <w:szCs w:val="20"/>
              </w:rPr>
            </w:pPr>
          </w:p>
        </w:tc>
        <w:tc>
          <w:tcPr>
            <w:tcW w:w="567" w:type="dxa"/>
            <w:shd w:val="clear" w:color="auto" w:fill="FFFFFF"/>
          </w:tcPr>
          <w:p w14:paraId="61E6ADBF" w14:textId="77777777" w:rsidR="001F2485" w:rsidRPr="00570F20" w:rsidRDefault="001F2485" w:rsidP="005019E7">
            <w:pPr>
              <w:jc w:val="center"/>
              <w:rPr>
                <w:b/>
                <w:sz w:val="20"/>
                <w:szCs w:val="20"/>
              </w:rPr>
            </w:pPr>
          </w:p>
        </w:tc>
        <w:tc>
          <w:tcPr>
            <w:tcW w:w="567" w:type="dxa"/>
            <w:shd w:val="clear" w:color="auto" w:fill="FFFFFF"/>
          </w:tcPr>
          <w:p w14:paraId="69A45FC9" w14:textId="77777777" w:rsidR="001F2485" w:rsidRPr="00570F20" w:rsidRDefault="001F2485" w:rsidP="005019E7">
            <w:pPr>
              <w:jc w:val="center"/>
              <w:rPr>
                <w:b/>
                <w:sz w:val="20"/>
                <w:szCs w:val="20"/>
              </w:rPr>
            </w:pPr>
          </w:p>
        </w:tc>
        <w:tc>
          <w:tcPr>
            <w:tcW w:w="567" w:type="dxa"/>
            <w:shd w:val="clear" w:color="auto" w:fill="FFFFFF"/>
          </w:tcPr>
          <w:p w14:paraId="61FB9555" w14:textId="77777777" w:rsidR="001F2485" w:rsidRPr="00570F20" w:rsidRDefault="001F2485" w:rsidP="005019E7">
            <w:pPr>
              <w:jc w:val="center"/>
              <w:rPr>
                <w:b/>
                <w:sz w:val="20"/>
                <w:szCs w:val="20"/>
              </w:rPr>
            </w:pPr>
          </w:p>
        </w:tc>
        <w:tc>
          <w:tcPr>
            <w:tcW w:w="567" w:type="dxa"/>
            <w:shd w:val="clear" w:color="auto" w:fill="FFFFFF"/>
          </w:tcPr>
          <w:p w14:paraId="0B9CCCA0" w14:textId="77777777" w:rsidR="001F2485" w:rsidRPr="00570F20" w:rsidRDefault="001F2485" w:rsidP="005019E7">
            <w:pPr>
              <w:jc w:val="center"/>
              <w:rPr>
                <w:b/>
                <w:sz w:val="20"/>
                <w:szCs w:val="20"/>
              </w:rPr>
            </w:pPr>
          </w:p>
        </w:tc>
        <w:tc>
          <w:tcPr>
            <w:tcW w:w="567" w:type="dxa"/>
            <w:shd w:val="clear" w:color="auto" w:fill="FFFFFF"/>
          </w:tcPr>
          <w:p w14:paraId="1962DB70"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0890BD7" w14:textId="77777777" w:rsidR="001F2485" w:rsidRPr="00570F20" w:rsidRDefault="001F2485" w:rsidP="005019E7">
            <w:pPr>
              <w:jc w:val="center"/>
              <w:rPr>
                <w:b/>
                <w:sz w:val="20"/>
                <w:szCs w:val="20"/>
              </w:rPr>
            </w:pPr>
          </w:p>
        </w:tc>
        <w:tc>
          <w:tcPr>
            <w:tcW w:w="567" w:type="dxa"/>
            <w:shd w:val="clear" w:color="auto" w:fill="FFFFFF"/>
          </w:tcPr>
          <w:p w14:paraId="2497FAC5" w14:textId="77777777" w:rsidR="001F2485" w:rsidRPr="00570F20" w:rsidRDefault="001F2485" w:rsidP="005019E7">
            <w:pPr>
              <w:jc w:val="center"/>
              <w:rPr>
                <w:b/>
                <w:sz w:val="20"/>
                <w:szCs w:val="20"/>
              </w:rPr>
            </w:pPr>
          </w:p>
        </w:tc>
        <w:tc>
          <w:tcPr>
            <w:tcW w:w="567" w:type="dxa"/>
            <w:shd w:val="clear" w:color="auto" w:fill="FFFFFF"/>
          </w:tcPr>
          <w:p w14:paraId="757C0BDD" w14:textId="77777777" w:rsidR="001F2485" w:rsidRPr="00570F20" w:rsidRDefault="001F2485" w:rsidP="005019E7">
            <w:pPr>
              <w:jc w:val="center"/>
              <w:rPr>
                <w:b/>
                <w:sz w:val="20"/>
                <w:szCs w:val="20"/>
              </w:rPr>
            </w:pPr>
          </w:p>
        </w:tc>
        <w:tc>
          <w:tcPr>
            <w:tcW w:w="567" w:type="dxa"/>
            <w:shd w:val="clear" w:color="auto" w:fill="FFFFFF"/>
          </w:tcPr>
          <w:p w14:paraId="32E020BF" w14:textId="77777777" w:rsidR="001F2485" w:rsidRPr="00570F20" w:rsidRDefault="001F2485" w:rsidP="005019E7">
            <w:pPr>
              <w:jc w:val="center"/>
              <w:rPr>
                <w:b/>
                <w:sz w:val="20"/>
                <w:szCs w:val="20"/>
              </w:rPr>
            </w:pPr>
          </w:p>
        </w:tc>
        <w:tc>
          <w:tcPr>
            <w:tcW w:w="567" w:type="dxa"/>
            <w:shd w:val="clear" w:color="auto" w:fill="FFFFFF"/>
          </w:tcPr>
          <w:p w14:paraId="5B552091" w14:textId="77777777" w:rsidR="001F2485" w:rsidRPr="00570F20" w:rsidRDefault="001F2485" w:rsidP="005019E7">
            <w:pPr>
              <w:jc w:val="center"/>
              <w:rPr>
                <w:b/>
                <w:sz w:val="20"/>
                <w:szCs w:val="20"/>
              </w:rPr>
            </w:pPr>
          </w:p>
        </w:tc>
        <w:tc>
          <w:tcPr>
            <w:tcW w:w="567" w:type="dxa"/>
            <w:shd w:val="clear" w:color="auto" w:fill="FFFFFF"/>
          </w:tcPr>
          <w:p w14:paraId="6BCF4B11"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A7FB6B4" w14:textId="77777777" w:rsidR="001F2485" w:rsidRPr="00570F20" w:rsidRDefault="001F2485" w:rsidP="005019E7">
            <w:pPr>
              <w:jc w:val="center"/>
              <w:rPr>
                <w:b/>
                <w:sz w:val="20"/>
                <w:szCs w:val="20"/>
              </w:rPr>
            </w:pPr>
          </w:p>
        </w:tc>
        <w:tc>
          <w:tcPr>
            <w:tcW w:w="567" w:type="dxa"/>
            <w:shd w:val="clear" w:color="auto" w:fill="FFFFFF"/>
          </w:tcPr>
          <w:p w14:paraId="6090BDAD" w14:textId="77777777" w:rsidR="001F2485" w:rsidRPr="00570F20" w:rsidRDefault="001F2485" w:rsidP="005019E7">
            <w:pPr>
              <w:jc w:val="center"/>
              <w:rPr>
                <w:b/>
                <w:sz w:val="20"/>
                <w:szCs w:val="20"/>
              </w:rPr>
            </w:pPr>
          </w:p>
        </w:tc>
        <w:tc>
          <w:tcPr>
            <w:tcW w:w="567" w:type="dxa"/>
            <w:shd w:val="clear" w:color="auto" w:fill="FFFFFF"/>
          </w:tcPr>
          <w:p w14:paraId="2BC98F15" w14:textId="77777777" w:rsidR="001F2485" w:rsidRPr="00570F20" w:rsidRDefault="001F2485" w:rsidP="005019E7">
            <w:pPr>
              <w:jc w:val="center"/>
              <w:rPr>
                <w:b/>
                <w:sz w:val="20"/>
                <w:szCs w:val="20"/>
              </w:rPr>
            </w:pPr>
          </w:p>
        </w:tc>
        <w:tc>
          <w:tcPr>
            <w:tcW w:w="567" w:type="dxa"/>
            <w:shd w:val="clear" w:color="auto" w:fill="FFFFFF"/>
          </w:tcPr>
          <w:p w14:paraId="6E82EE6B" w14:textId="77777777" w:rsidR="001F2485" w:rsidRPr="00570F20" w:rsidRDefault="001F2485" w:rsidP="005019E7">
            <w:pPr>
              <w:jc w:val="center"/>
              <w:rPr>
                <w:b/>
                <w:sz w:val="20"/>
                <w:szCs w:val="20"/>
              </w:rPr>
            </w:pPr>
          </w:p>
        </w:tc>
        <w:tc>
          <w:tcPr>
            <w:tcW w:w="709" w:type="dxa"/>
            <w:shd w:val="clear" w:color="auto" w:fill="FFFFFF"/>
          </w:tcPr>
          <w:p w14:paraId="30017E40" w14:textId="77777777" w:rsidR="001F2485" w:rsidRPr="00570F20" w:rsidRDefault="001F2485" w:rsidP="005019E7">
            <w:pPr>
              <w:jc w:val="center"/>
              <w:rPr>
                <w:b/>
                <w:sz w:val="20"/>
                <w:szCs w:val="20"/>
              </w:rPr>
            </w:pPr>
          </w:p>
        </w:tc>
      </w:tr>
      <w:tr w:rsidR="00321094" w:rsidRPr="00570F20" w14:paraId="61476ADC" w14:textId="77777777" w:rsidTr="002B3850">
        <w:tc>
          <w:tcPr>
            <w:tcW w:w="2552" w:type="dxa"/>
            <w:shd w:val="clear" w:color="auto" w:fill="FFFFFF"/>
          </w:tcPr>
          <w:p w14:paraId="12F8CCFF" w14:textId="23C61BE5" w:rsidR="001F2485" w:rsidRPr="00570F20" w:rsidRDefault="001F2485" w:rsidP="005019E7">
            <w:pPr>
              <w:rPr>
                <w:sz w:val="20"/>
                <w:szCs w:val="20"/>
              </w:rPr>
            </w:pPr>
            <w:r w:rsidRPr="00570F20">
              <w:rPr>
                <w:sz w:val="20"/>
                <w:szCs w:val="20"/>
              </w:rPr>
              <w:t>ОЦ 1. Забезпечення інте</w:t>
            </w:r>
            <w:r w:rsidR="002147B4">
              <w:rPr>
                <w:sz w:val="20"/>
                <w:szCs w:val="20"/>
                <w:lang w:val="uk-UA"/>
              </w:rPr>
              <w:t>-</w:t>
            </w:r>
            <w:r w:rsidRPr="00570F20">
              <w:rPr>
                <w:sz w:val="20"/>
                <w:szCs w:val="20"/>
              </w:rPr>
              <w:t>грованого розвитку тери</w:t>
            </w:r>
            <w:r w:rsidR="002147B4">
              <w:rPr>
                <w:sz w:val="20"/>
                <w:szCs w:val="20"/>
                <w:lang w:val="uk-UA"/>
              </w:rPr>
              <w:t>-</w:t>
            </w:r>
            <w:r w:rsidRPr="00570F20">
              <w:rPr>
                <w:sz w:val="20"/>
                <w:szCs w:val="20"/>
              </w:rPr>
              <w:t>торій з урахуванням ін</w:t>
            </w:r>
            <w:r w:rsidR="002147B4">
              <w:rPr>
                <w:sz w:val="20"/>
                <w:szCs w:val="20"/>
                <w:lang w:val="uk-UA"/>
              </w:rPr>
              <w:t>-</w:t>
            </w:r>
            <w:r w:rsidRPr="00570F20">
              <w:rPr>
                <w:sz w:val="20"/>
                <w:szCs w:val="20"/>
              </w:rPr>
              <w:t>тересів майбутніх поколінь</w:t>
            </w:r>
          </w:p>
        </w:tc>
        <w:tc>
          <w:tcPr>
            <w:tcW w:w="567" w:type="dxa"/>
            <w:shd w:val="clear" w:color="auto" w:fill="FFFFFF"/>
          </w:tcPr>
          <w:p w14:paraId="6DDD1CBD" w14:textId="77777777" w:rsidR="001F2485" w:rsidRPr="00570F20" w:rsidRDefault="001F2485" w:rsidP="005019E7">
            <w:pPr>
              <w:jc w:val="center"/>
              <w:rPr>
                <w:b/>
                <w:sz w:val="20"/>
                <w:szCs w:val="20"/>
              </w:rPr>
            </w:pPr>
          </w:p>
        </w:tc>
        <w:tc>
          <w:tcPr>
            <w:tcW w:w="426" w:type="dxa"/>
            <w:shd w:val="clear" w:color="auto" w:fill="FFFFFF"/>
          </w:tcPr>
          <w:p w14:paraId="56A47126"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D95AD9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2329F66"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B1A08F6" w14:textId="77777777" w:rsidR="001F2485" w:rsidRPr="00570F20" w:rsidRDefault="001F2485" w:rsidP="005019E7">
            <w:pPr>
              <w:jc w:val="center"/>
              <w:rPr>
                <w:b/>
                <w:sz w:val="20"/>
                <w:szCs w:val="20"/>
              </w:rPr>
            </w:pPr>
            <w:r w:rsidRPr="00570F20">
              <w:rPr>
                <w:b/>
                <w:sz w:val="20"/>
                <w:szCs w:val="20"/>
              </w:rPr>
              <w:t>+</w:t>
            </w:r>
          </w:p>
        </w:tc>
        <w:tc>
          <w:tcPr>
            <w:tcW w:w="425" w:type="dxa"/>
            <w:shd w:val="clear" w:color="auto" w:fill="FFFFFF"/>
          </w:tcPr>
          <w:p w14:paraId="50D6976A"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37B9360" w14:textId="77777777" w:rsidR="001F2485" w:rsidRPr="00570F20" w:rsidRDefault="001F2485" w:rsidP="005019E7">
            <w:pPr>
              <w:jc w:val="center"/>
              <w:rPr>
                <w:b/>
                <w:sz w:val="20"/>
                <w:szCs w:val="20"/>
              </w:rPr>
            </w:pPr>
          </w:p>
        </w:tc>
        <w:tc>
          <w:tcPr>
            <w:tcW w:w="567" w:type="dxa"/>
            <w:shd w:val="clear" w:color="auto" w:fill="FFFFFF"/>
          </w:tcPr>
          <w:p w14:paraId="46D1A9D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46E2A8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1631D98"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27316E1"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6441743A"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E14C1A4" w14:textId="77777777" w:rsidR="001F2485" w:rsidRPr="00570F20" w:rsidRDefault="001F2485" w:rsidP="005019E7">
            <w:pPr>
              <w:jc w:val="center"/>
              <w:rPr>
                <w:b/>
                <w:sz w:val="20"/>
                <w:szCs w:val="20"/>
              </w:rPr>
            </w:pPr>
          </w:p>
        </w:tc>
        <w:tc>
          <w:tcPr>
            <w:tcW w:w="567" w:type="dxa"/>
            <w:shd w:val="clear" w:color="auto" w:fill="FFFFFF"/>
          </w:tcPr>
          <w:p w14:paraId="3D5591F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6CE4F7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3CC00D9"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4492C2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6305552"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746139D" w14:textId="77777777" w:rsidR="001F2485" w:rsidRPr="00570F20" w:rsidRDefault="001F2485" w:rsidP="005019E7">
            <w:pPr>
              <w:jc w:val="center"/>
              <w:rPr>
                <w:b/>
                <w:sz w:val="20"/>
                <w:szCs w:val="20"/>
              </w:rPr>
            </w:pPr>
          </w:p>
        </w:tc>
        <w:tc>
          <w:tcPr>
            <w:tcW w:w="567" w:type="dxa"/>
            <w:shd w:val="clear" w:color="auto" w:fill="FFFFFF"/>
          </w:tcPr>
          <w:p w14:paraId="666B4C4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D5AC66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E7AC34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6A31EF1" w14:textId="77777777" w:rsidR="001F2485" w:rsidRPr="00570F20" w:rsidRDefault="001F2485" w:rsidP="005019E7">
            <w:pPr>
              <w:jc w:val="center"/>
              <w:rPr>
                <w:b/>
                <w:sz w:val="20"/>
                <w:szCs w:val="20"/>
              </w:rPr>
            </w:pPr>
            <w:r w:rsidRPr="00570F20">
              <w:rPr>
                <w:b/>
                <w:sz w:val="20"/>
                <w:szCs w:val="20"/>
              </w:rPr>
              <w:t>+</w:t>
            </w:r>
          </w:p>
        </w:tc>
        <w:tc>
          <w:tcPr>
            <w:tcW w:w="709" w:type="dxa"/>
            <w:shd w:val="clear" w:color="auto" w:fill="FFFFFF"/>
          </w:tcPr>
          <w:p w14:paraId="5AE6BF58" w14:textId="77777777" w:rsidR="001F2485" w:rsidRPr="00570F20" w:rsidRDefault="001F2485" w:rsidP="005019E7">
            <w:pPr>
              <w:jc w:val="center"/>
              <w:rPr>
                <w:b/>
                <w:sz w:val="20"/>
                <w:szCs w:val="20"/>
              </w:rPr>
            </w:pPr>
            <w:r w:rsidRPr="00570F20">
              <w:rPr>
                <w:b/>
                <w:sz w:val="20"/>
                <w:szCs w:val="20"/>
              </w:rPr>
              <w:t>+</w:t>
            </w:r>
          </w:p>
        </w:tc>
      </w:tr>
      <w:tr w:rsidR="00321094" w:rsidRPr="00570F20" w14:paraId="01A1050D" w14:textId="77777777" w:rsidTr="002B3850">
        <w:tc>
          <w:tcPr>
            <w:tcW w:w="2552" w:type="dxa"/>
            <w:shd w:val="clear" w:color="auto" w:fill="FFFFFF"/>
          </w:tcPr>
          <w:p w14:paraId="0BDB563D" w14:textId="77777777" w:rsidR="001F2485" w:rsidRPr="00570F20" w:rsidRDefault="001F2485" w:rsidP="005019E7">
            <w:pPr>
              <w:rPr>
                <w:sz w:val="20"/>
                <w:szCs w:val="20"/>
              </w:rPr>
            </w:pPr>
            <w:r w:rsidRPr="00570F20">
              <w:rPr>
                <w:sz w:val="20"/>
                <w:szCs w:val="20"/>
              </w:rPr>
              <w:t xml:space="preserve">ОЦ 2. Задоволення потреби населення у якісних </w:t>
            </w:r>
            <w:r w:rsidRPr="00021D88">
              <w:rPr>
                <w:sz w:val="20"/>
                <w:szCs w:val="20"/>
              </w:rPr>
              <w:t>адміністративних і публічних послугах</w:t>
            </w:r>
          </w:p>
        </w:tc>
        <w:tc>
          <w:tcPr>
            <w:tcW w:w="567" w:type="dxa"/>
            <w:shd w:val="clear" w:color="auto" w:fill="FFFFFF"/>
          </w:tcPr>
          <w:p w14:paraId="78880D3E" w14:textId="77777777" w:rsidR="001F2485" w:rsidRPr="00570F20" w:rsidRDefault="001F2485" w:rsidP="005019E7">
            <w:pPr>
              <w:jc w:val="center"/>
              <w:rPr>
                <w:b/>
                <w:sz w:val="20"/>
                <w:szCs w:val="20"/>
              </w:rPr>
            </w:pPr>
          </w:p>
        </w:tc>
        <w:tc>
          <w:tcPr>
            <w:tcW w:w="426" w:type="dxa"/>
            <w:shd w:val="clear" w:color="auto" w:fill="FFFFFF"/>
          </w:tcPr>
          <w:p w14:paraId="1670EE60" w14:textId="77777777" w:rsidR="001F2485" w:rsidRPr="00570F20" w:rsidRDefault="001F2485" w:rsidP="005019E7">
            <w:pPr>
              <w:jc w:val="center"/>
              <w:rPr>
                <w:b/>
                <w:sz w:val="20"/>
                <w:szCs w:val="20"/>
              </w:rPr>
            </w:pPr>
          </w:p>
        </w:tc>
        <w:tc>
          <w:tcPr>
            <w:tcW w:w="567" w:type="dxa"/>
            <w:shd w:val="clear" w:color="auto" w:fill="FFFFFF"/>
          </w:tcPr>
          <w:p w14:paraId="05758D41" w14:textId="77777777" w:rsidR="001F2485" w:rsidRPr="00570F20" w:rsidRDefault="001F2485" w:rsidP="005019E7">
            <w:pPr>
              <w:jc w:val="center"/>
              <w:rPr>
                <w:b/>
                <w:sz w:val="20"/>
                <w:szCs w:val="20"/>
              </w:rPr>
            </w:pPr>
          </w:p>
        </w:tc>
        <w:tc>
          <w:tcPr>
            <w:tcW w:w="567" w:type="dxa"/>
            <w:shd w:val="clear" w:color="auto" w:fill="FFFFFF"/>
          </w:tcPr>
          <w:p w14:paraId="09B8A8D2" w14:textId="77777777" w:rsidR="001F2485" w:rsidRPr="00570F20" w:rsidRDefault="001F2485" w:rsidP="005019E7">
            <w:pPr>
              <w:jc w:val="center"/>
              <w:rPr>
                <w:b/>
                <w:sz w:val="20"/>
                <w:szCs w:val="20"/>
              </w:rPr>
            </w:pPr>
          </w:p>
        </w:tc>
        <w:tc>
          <w:tcPr>
            <w:tcW w:w="567" w:type="dxa"/>
            <w:shd w:val="clear" w:color="auto" w:fill="FFFFFF"/>
          </w:tcPr>
          <w:p w14:paraId="0C31283B" w14:textId="77777777" w:rsidR="001F2485" w:rsidRPr="00570F20" w:rsidRDefault="001F2485" w:rsidP="005019E7">
            <w:pPr>
              <w:jc w:val="center"/>
              <w:rPr>
                <w:b/>
                <w:sz w:val="20"/>
                <w:szCs w:val="20"/>
              </w:rPr>
            </w:pPr>
          </w:p>
        </w:tc>
        <w:tc>
          <w:tcPr>
            <w:tcW w:w="425" w:type="dxa"/>
            <w:shd w:val="clear" w:color="auto" w:fill="FFFFFF"/>
          </w:tcPr>
          <w:p w14:paraId="54E10BCA" w14:textId="77777777" w:rsidR="001F2485" w:rsidRPr="00570F20" w:rsidRDefault="001F2485" w:rsidP="005019E7">
            <w:pPr>
              <w:jc w:val="center"/>
              <w:rPr>
                <w:b/>
                <w:sz w:val="20"/>
                <w:szCs w:val="20"/>
              </w:rPr>
            </w:pPr>
          </w:p>
        </w:tc>
        <w:tc>
          <w:tcPr>
            <w:tcW w:w="567" w:type="dxa"/>
            <w:shd w:val="clear" w:color="auto" w:fill="FFFFFF"/>
          </w:tcPr>
          <w:p w14:paraId="588E329A" w14:textId="77777777" w:rsidR="001F2485" w:rsidRPr="00570F20" w:rsidRDefault="001F2485" w:rsidP="005019E7">
            <w:pPr>
              <w:jc w:val="center"/>
              <w:rPr>
                <w:b/>
                <w:sz w:val="20"/>
                <w:szCs w:val="20"/>
              </w:rPr>
            </w:pPr>
          </w:p>
        </w:tc>
        <w:tc>
          <w:tcPr>
            <w:tcW w:w="567" w:type="dxa"/>
            <w:shd w:val="clear" w:color="auto" w:fill="FFFFFF"/>
          </w:tcPr>
          <w:p w14:paraId="62381F33" w14:textId="77777777" w:rsidR="001F2485" w:rsidRPr="00570F20" w:rsidRDefault="001F2485" w:rsidP="005019E7">
            <w:pPr>
              <w:jc w:val="center"/>
              <w:rPr>
                <w:b/>
                <w:sz w:val="20"/>
                <w:szCs w:val="20"/>
              </w:rPr>
            </w:pPr>
          </w:p>
        </w:tc>
        <w:tc>
          <w:tcPr>
            <w:tcW w:w="567" w:type="dxa"/>
            <w:shd w:val="clear" w:color="auto" w:fill="FFFFFF"/>
          </w:tcPr>
          <w:p w14:paraId="1E11DEE4" w14:textId="77777777" w:rsidR="001F2485" w:rsidRPr="00570F20" w:rsidRDefault="001F2485" w:rsidP="005019E7">
            <w:pPr>
              <w:jc w:val="center"/>
              <w:rPr>
                <w:b/>
                <w:sz w:val="20"/>
                <w:szCs w:val="20"/>
              </w:rPr>
            </w:pPr>
          </w:p>
        </w:tc>
        <w:tc>
          <w:tcPr>
            <w:tcW w:w="567" w:type="dxa"/>
            <w:shd w:val="clear" w:color="auto" w:fill="FFFFFF"/>
          </w:tcPr>
          <w:p w14:paraId="2EA091DE" w14:textId="77777777" w:rsidR="001F2485" w:rsidRPr="00570F20" w:rsidRDefault="001F2485" w:rsidP="005019E7">
            <w:pPr>
              <w:jc w:val="center"/>
              <w:rPr>
                <w:b/>
                <w:sz w:val="20"/>
                <w:szCs w:val="20"/>
              </w:rPr>
            </w:pPr>
          </w:p>
        </w:tc>
        <w:tc>
          <w:tcPr>
            <w:tcW w:w="567" w:type="dxa"/>
            <w:shd w:val="clear" w:color="auto" w:fill="FFFFFF"/>
          </w:tcPr>
          <w:p w14:paraId="6108BE99" w14:textId="77777777" w:rsidR="001F2485" w:rsidRPr="00570F20" w:rsidRDefault="001F2485" w:rsidP="005019E7">
            <w:pPr>
              <w:jc w:val="center"/>
              <w:rPr>
                <w:b/>
                <w:sz w:val="20"/>
                <w:szCs w:val="20"/>
              </w:rPr>
            </w:pPr>
          </w:p>
        </w:tc>
        <w:tc>
          <w:tcPr>
            <w:tcW w:w="567" w:type="dxa"/>
            <w:shd w:val="clear" w:color="auto" w:fill="FFFFFF"/>
          </w:tcPr>
          <w:p w14:paraId="2784E254" w14:textId="77777777" w:rsidR="001F2485" w:rsidRPr="00570F20" w:rsidRDefault="001F2485" w:rsidP="005019E7">
            <w:pPr>
              <w:jc w:val="center"/>
              <w:rPr>
                <w:b/>
                <w:sz w:val="20"/>
                <w:szCs w:val="20"/>
              </w:rPr>
            </w:pPr>
          </w:p>
        </w:tc>
        <w:tc>
          <w:tcPr>
            <w:tcW w:w="567" w:type="dxa"/>
            <w:shd w:val="clear" w:color="auto" w:fill="FFFFFF"/>
          </w:tcPr>
          <w:p w14:paraId="2FEB75D3" w14:textId="77777777" w:rsidR="001F2485" w:rsidRPr="00570F20" w:rsidRDefault="001F2485" w:rsidP="005019E7">
            <w:pPr>
              <w:jc w:val="center"/>
              <w:rPr>
                <w:b/>
                <w:sz w:val="20"/>
                <w:szCs w:val="20"/>
              </w:rPr>
            </w:pPr>
          </w:p>
        </w:tc>
        <w:tc>
          <w:tcPr>
            <w:tcW w:w="567" w:type="dxa"/>
            <w:shd w:val="clear" w:color="auto" w:fill="FFFFFF"/>
          </w:tcPr>
          <w:p w14:paraId="7713FA2A" w14:textId="77777777" w:rsidR="001F2485" w:rsidRPr="00570F20" w:rsidRDefault="001F2485" w:rsidP="005019E7">
            <w:pPr>
              <w:jc w:val="center"/>
              <w:rPr>
                <w:b/>
                <w:sz w:val="20"/>
                <w:szCs w:val="20"/>
              </w:rPr>
            </w:pPr>
          </w:p>
        </w:tc>
        <w:tc>
          <w:tcPr>
            <w:tcW w:w="567" w:type="dxa"/>
            <w:shd w:val="clear" w:color="auto" w:fill="FFFFFF"/>
          </w:tcPr>
          <w:p w14:paraId="54710748" w14:textId="77777777" w:rsidR="001F2485" w:rsidRPr="00570F20" w:rsidRDefault="001F2485" w:rsidP="005019E7">
            <w:pPr>
              <w:jc w:val="center"/>
              <w:rPr>
                <w:b/>
                <w:sz w:val="20"/>
                <w:szCs w:val="20"/>
              </w:rPr>
            </w:pPr>
          </w:p>
        </w:tc>
        <w:tc>
          <w:tcPr>
            <w:tcW w:w="567" w:type="dxa"/>
            <w:shd w:val="clear" w:color="auto" w:fill="FFFFFF"/>
          </w:tcPr>
          <w:p w14:paraId="0F312FE6" w14:textId="77777777" w:rsidR="001F2485" w:rsidRPr="00570F20" w:rsidRDefault="001F2485" w:rsidP="005019E7">
            <w:pPr>
              <w:jc w:val="center"/>
              <w:rPr>
                <w:b/>
                <w:sz w:val="20"/>
                <w:szCs w:val="20"/>
              </w:rPr>
            </w:pPr>
          </w:p>
        </w:tc>
        <w:tc>
          <w:tcPr>
            <w:tcW w:w="567" w:type="dxa"/>
            <w:shd w:val="clear" w:color="auto" w:fill="FFFFFF"/>
          </w:tcPr>
          <w:p w14:paraId="6D073CC1" w14:textId="77777777" w:rsidR="001F2485" w:rsidRPr="00570F20" w:rsidRDefault="001F2485" w:rsidP="005019E7">
            <w:pPr>
              <w:jc w:val="center"/>
              <w:rPr>
                <w:b/>
                <w:sz w:val="20"/>
                <w:szCs w:val="20"/>
              </w:rPr>
            </w:pPr>
          </w:p>
        </w:tc>
        <w:tc>
          <w:tcPr>
            <w:tcW w:w="567" w:type="dxa"/>
            <w:shd w:val="clear" w:color="auto" w:fill="FFFFFF"/>
          </w:tcPr>
          <w:p w14:paraId="49B2ACC7" w14:textId="77777777" w:rsidR="001F2485" w:rsidRPr="00570F20" w:rsidRDefault="001F2485" w:rsidP="005019E7">
            <w:pPr>
              <w:jc w:val="center"/>
              <w:rPr>
                <w:b/>
                <w:sz w:val="20"/>
                <w:szCs w:val="20"/>
              </w:rPr>
            </w:pPr>
          </w:p>
        </w:tc>
        <w:tc>
          <w:tcPr>
            <w:tcW w:w="567" w:type="dxa"/>
            <w:shd w:val="clear" w:color="auto" w:fill="FFFFFF"/>
          </w:tcPr>
          <w:p w14:paraId="669B2116" w14:textId="77777777" w:rsidR="001F2485" w:rsidRPr="00570F20" w:rsidRDefault="001F2485" w:rsidP="005019E7">
            <w:pPr>
              <w:jc w:val="center"/>
              <w:rPr>
                <w:b/>
                <w:sz w:val="20"/>
                <w:szCs w:val="20"/>
              </w:rPr>
            </w:pPr>
          </w:p>
        </w:tc>
        <w:tc>
          <w:tcPr>
            <w:tcW w:w="567" w:type="dxa"/>
            <w:shd w:val="clear" w:color="auto" w:fill="FFFFFF"/>
          </w:tcPr>
          <w:p w14:paraId="68513E2E" w14:textId="77777777" w:rsidR="001F2485" w:rsidRPr="00570F20" w:rsidRDefault="001F2485" w:rsidP="005019E7">
            <w:pPr>
              <w:jc w:val="center"/>
              <w:rPr>
                <w:b/>
                <w:sz w:val="20"/>
                <w:szCs w:val="20"/>
              </w:rPr>
            </w:pPr>
          </w:p>
        </w:tc>
        <w:tc>
          <w:tcPr>
            <w:tcW w:w="567" w:type="dxa"/>
            <w:shd w:val="clear" w:color="auto" w:fill="FFFFFF"/>
          </w:tcPr>
          <w:p w14:paraId="0FCB47DA"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4902135" w14:textId="77777777" w:rsidR="001F2485" w:rsidRPr="00570F20" w:rsidRDefault="001F2485" w:rsidP="005019E7">
            <w:pPr>
              <w:jc w:val="center"/>
              <w:rPr>
                <w:b/>
                <w:sz w:val="20"/>
                <w:szCs w:val="20"/>
              </w:rPr>
            </w:pPr>
          </w:p>
        </w:tc>
        <w:tc>
          <w:tcPr>
            <w:tcW w:w="567" w:type="dxa"/>
            <w:shd w:val="clear" w:color="auto" w:fill="FFFFFF"/>
          </w:tcPr>
          <w:p w14:paraId="2856ABC6" w14:textId="77777777" w:rsidR="001F2485" w:rsidRPr="00570F20" w:rsidRDefault="001F2485" w:rsidP="005019E7">
            <w:pPr>
              <w:jc w:val="center"/>
              <w:rPr>
                <w:b/>
                <w:sz w:val="20"/>
                <w:szCs w:val="20"/>
              </w:rPr>
            </w:pPr>
          </w:p>
        </w:tc>
        <w:tc>
          <w:tcPr>
            <w:tcW w:w="709" w:type="dxa"/>
            <w:shd w:val="clear" w:color="auto" w:fill="FFFFFF"/>
          </w:tcPr>
          <w:p w14:paraId="20088347" w14:textId="77777777" w:rsidR="001F2485" w:rsidRPr="00570F20" w:rsidRDefault="001F2485" w:rsidP="005019E7">
            <w:pPr>
              <w:jc w:val="center"/>
              <w:rPr>
                <w:b/>
                <w:sz w:val="20"/>
                <w:szCs w:val="20"/>
              </w:rPr>
            </w:pPr>
          </w:p>
        </w:tc>
      </w:tr>
      <w:tr w:rsidR="00321094" w:rsidRPr="00021D88" w14:paraId="3EDA36DE" w14:textId="77777777" w:rsidTr="002B3850">
        <w:tc>
          <w:tcPr>
            <w:tcW w:w="2552" w:type="dxa"/>
          </w:tcPr>
          <w:p w14:paraId="194B776D" w14:textId="1D553750" w:rsidR="001F2485" w:rsidRPr="00021D88" w:rsidRDefault="001F2485" w:rsidP="005019E7">
            <w:pPr>
              <w:jc w:val="center"/>
              <w:rPr>
                <w:i/>
                <w:sz w:val="20"/>
                <w:szCs w:val="20"/>
              </w:rPr>
            </w:pPr>
            <w:r>
              <w:rPr>
                <w:i/>
                <w:sz w:val="20"/>
                <w:szCs w:val="20"/>
                <w:lang w:val="uk-UA"/>
              </w:rPr>
              <w:lastRenderedPageBreak/>
              <w:t>1</w:t>
            </w:r>
          </w:p>
        </w:tc>
        <w:tc>
          <w:tcPr>
            <w:tcW w:w="567" w:type="dxa"/>
            <w:shd w:val="clear" w:color="auto" w:fill="FFFFFF"/>
            <w:vAlign w:val="center"/>
          </w:tcPr>
          <w:p w14:paraId="7F3150CF" w14:textId="77777777" w:rsidR="001F2485" w:rsidRPr="00021D88" w:rsidRDefault="001F2485" w:rsidP="005019E7">
            <w:pPr>
              <w:jc w:val="center"/>
              <w:rPr>
                <w:b/>
                <w:i/>
                <w:sz w:val="20"/>
                <w:szCs w:val="20"/>
              </w:rPr>
            </w:pPr>
            <w:r w:rsidRPr="00021D88">
              <w:rPr>
                <w:i/>
                <w:sz w:val="20"/>
                <w:szCs w:val="20"/>
                <w:lang w:val="uk-UA"/>
              </w:rPr>
              <w:t>2</w:t>
            </w:r>
          </w:p>
        </w:tc>
        <w:tc>
          <w:tcPr>
            <w:tcW w:w="426" w:type="dxa"/>
            <w:shd w:val="clear" w:color="auto" w:fill="FFFFFF"/>
            <w:vAlign w:val="center"/>
          </w:tcPr>
          <w:p w14:paraId="21F61418" w14:textId="77777777" w:rsidR="001F2485" w:rsidRPr="00021D88" w:rsidRDefault="001F2485" w:rsidP="005019E7">
            <w:pPr>
              <w:jc w:val="center"/>
              <w:rPr>
                <w:b/>
                <w:i/>
                <w:sz w:val="20"/>
                <w:szCs w:val="20"/>
              </w:rPr>
            </w:pPr>
            <w:r>
              <w:rPr>
                <w:i/>
                <w:sz w:val="20"/>
                <w:szCs w:val="20"/>
                <w:lang w:val="uk-UA"/>
              </w:rPr>
              <w:t>3</w:t>
            </w:r>
          </w:p>
        </w:tc>
        <w:tc>
          <w:tcPr>
            <w:tcW w:w="567" w:type="dxa"/>
            <w:shd w:val="clear" w:color="auto" w:fill="FFFFFF"/>
            <w:vAlign w:val="center"/>
          </w:tcPr>
          <w:p w14:paraId="786D9463" w14:textId="77777777" w:rsidR="001F2485" w:rsidRPr="00021D88" w:rsidRDefault="001F2485" w:rsidP="005019E7">
            <w:pPr>
              <w:jc w:val="center"/>
              <w:rPr>
                <w:b/>
                <w:i/>
                <w:sz w:val="20"/>
                <w:szCs w:val="20"/>
              </w:rPr>
            </w:pPr>
            <w:r>
              <w:rPr>
                <w:i/>
                <w:sz w:val="20"/>
                <w:szCs w:val="20"/>
                <w:lang w:val="uk-UA"/>
              </w:rPr>
              <w:t>4</w:t>
            </w:r>
          </w:p>
        </w:tc>
        <w:tc>
          <w:tcPr>
            <w:tcW w:w="567" w:type="dxa"/>
            <w:shd w:val="clear" w:color="auto" w:fill="FFFFFF"/>
            <w:vAlign w:val="center"/>
          </w:tcPr>
          <w:p w14:paraId="1EE29899" w14:textId="77777777" w:rsidR="001F2485" w:rsidRPr="00021D88" w:rsidRDefault="001F2485" w:rsidP="005019E7">
            <w:pPr>
              <w:jc w:val="center"/>
              <w:rPr>
                <w:b/>
                <w:i/>
                <w:sz w:val="20"/>
                <w:szCs w:val="20"/>
              </w:rPr>
            </w:pPr>
            <w:r>
              <w:rPr>
                <w:i/>
                <w:sz w:val="20"/>
                <w:szCs w:val="20"/>
                <w:lang w:val="uk-UA"/>
              </w:rPr>
              <w:t>5</w:t>
            </w:r>
          </w:p>
        </w:tc>
        <w:tc>
          <w:tcPr>
            <w:tcW w:w="567" w:type="dxa"/>
            <w:shd w:val="clear" w:color="auto" w:fill="FFFFFF"/>
            <w:vAlign w:val="center"/>
          </w:tcPr>
          <w:p w14:paraId="7604D828" w14:textId="77777777" w:rsidR="001F2485" w:rsidRPr="00021D88" w:rsidRDefault="001F2485" w:rsidP="005019E7">
            <w:pPr>
              <w:jc w:val="center"/>
              <w:rPr>
                <w:b/>
                <w:i/>
                <w:sz w:val="20"/>
                <w:szCs w:val="20"/>
              </w:rPr>
            </w:pPr>
            <w:r>
              <w:rPr>
                <w:i/>
                <w:sz w:val="20"/>
                <w:szCs w:val="20"/>
                <w:lang w:val="uk-UA"/>
              </w:rPr>
              <w:t>6</w:t>
            </w:r>
          </w:p>
        </w:tc>
        <w:tc>
          <w:tcPr>
            <w:tcW w:w="425" w:type="dxa"/>
            <w:shd w:val="clear" w:color="auto" w:fill="FFFFFF"/>
            <w:vAlign w:val="center"/>
          </w:tcPr>
          <w:p w14:paraId="32E567AD" w14:textId="77777777" w:rsidR="001F2485" w:rsidRPr="00021D88" w:rsidRDefault="001F2485" w:rsidP="005019E7">
            <w:pPr>
              <w:jc w:val="center"/>
              <w:rPr>
                <w:b/>
                <w:i/>
                <w:sz w:val="20"/>
                <w:szCs w:val="20"/>
              </w:rPr>
            </w:pPr>
            <w:r>
              <w:rPr>
                <w:i/>
                <w:sz w:val="20"/>
                <w:szCs w:val="20"/>
                <w:lang w:val="uk-UA"/>
              </w:rPr>
              <w:t>7</w:t>
            </w:r>
          </w:p>
        </w:tc>
        <w:tc>
          <w:tcPr>
            <w:tcW w:w="567" w:type="dxa"/>
            <w:shd w:val="clear" w:color="auto" w:fill="FFFFFF"/>
            <w:vAlign w:val="center"/>
          </w:tcPr>
          <w:p w14:paraId="25C7161D" w14:textId="77777777" w:rsidR="001F2485" w:rsidRPr="00021D88" w:rsidRDefault="001F2485" w:rsidP="005019E7">
            <w:pPr>
              <w:jc w:val="center"/>
              <w:rPr>
                <w:b/>
                <w:i/>
                <w:sz w:val="20"/>
                <w:szCs w:val="20"/>
              </w:rPr>
            </w:pPr>
            <w:r w:rsidRPr="00021D88">
              <w:rPr>
                <w:i/>
                <w:sz w:val="20"/>
                <w:szCs w:val="20"/>
                <w:lang w:val="uk-UA"/>
              </w:rPr>
              <w:t>8</w:t>
            </w:r>
          </w:p>
        </w:tc>
        <w:tc>
          <w:tcPr>
            <w:tcW w:w="567" w:type="dxa"/>
            <w:shd w:val="clear" w:color="auto" w:fill="FFFFFF"/>
            <w:vAlign w:val="center"/>
          </w:tcPr>
          <w:p w14:paraId="61A82E33" w14:textId="77777777" w:rsidR="001F2485" w:rsidRPr="00021D88" w:rsidRDefault="001F2485" w:rsidP="005019E7">
            <w:pPr>
              <w:jc w:val="center"/>
              <w:rPr>
                <w:b/>
                <w:i/>
                <w:sz w:val="20"/>
                <w:szCs w:val="20"/>
              </w:rPr>
            </w:pPr>
            <w:r>
              <w:rPr>
                <w:i/>
                <w:sz w:val="20"/>
                <w:szCs w:val="20"/>
                <w:lang w:val="uk-UA"/>
              </w:rPr>
              <w:t>9</w:t>
            </w:r>
          </w:p>
        </w:tc>
        <w:tc>
          <w:tcPr>
            <w:tcW w:w="567" w:type="dxa"/>
            <w:shd w:val="clear" w:color="auto" w:fill="FFFFFF"/>
            <w:vAlign w:val="center"/>
          </w:tcPr>
          <w:p w14:paraId="0C01484D" w14:textId="77777777" w:rsidR="001F2485" w:rsidRPr="00021D88" w:rsidRDefault="001F2485" w:rsidP="005019E7">
            <w:pPr>
              <w:jc w:val="center"/>
              <w:rPr>
                <w:b/>
                <w:i/>
                <w:sz w:val="20"/>
                <w:szCs w:val="20"/>
              </w:rPr>
            </w:pPr>
            <w:r>
              <w:rPr>
                <w:i/>
                <w:sz w:val="20"/>
                <w:szCs w:val="20"/>
                <w:lang w:val="uk-UA"/>
              </w:rPr>
              <w:t>10</w:t>
            </w:r>
          </w:p>
        </w:tc>
        <w:tc>
          <w:tcPr>
            <w:tcW w:w="567" w:type="dxa"/>
            <w:shd w:val="clear" w:color="auto" w:fill="FFFFFF"/>
            <w:vAlign w:val="center"/>
          </w:tcPr>
          <w:p w14:paraId="283F696C" w14:textId="77777777" w:rsidR="001F2485" w:rsidRPr="00021D88" w:rsidRDefault="001F2485" w:rsidP="005019E7">
            <w:pPr>
              <w:jc w:val="center"/>
              <w:rPr>
                <w:b/>
                <w:i/>
                <w:sz w:val="20"/>
                <w:szCs w:val="20"/>
              </w:rPr>
            </w:pPr>
            <w:r>
              <w:rPr>
                <w:i/>
                <w:sz w:val="20"/>
                <w:szCs w:val="20"/>
                <w:lang w:val="uk-UA"/>
              </w:rPr>
              <w:t>11</w:t>
            </w:r>
          </w:p>
        </w:tc>
        <w:tc>
          <w:tcPr>
            <w:tcW w:w="567" w:type="dxa"/>
            <w:shd w:val="clear" w:color="auto" w:fill="FFFFFF"/>
            <w:vAlign w:val="center"/>
          </w:tcPr>
          <w:p w14:paraId="23BC1799" w14:textId="77777777" w:rsidR="001F2485" w:rsidRPr="00021D88" w:rsidRDefault="001F2485" w:rsidP="005019E7">
            <w:pPr>
              <w:jc w:val="center"/>
              <w:rPr>
                <w:b/>
                <w:i/>
                <w:sz w:val="20"/>
                <w:szCs w:val="20"/>
              </w:rPr>
            </w:pPr>
            <w:r>
              <w:rPr>
                <w:i/>
                <w:sz w:val="20"/>
                <w:szCs w:val="20"/>
                <w:lang w:val="uk-UA"/>
              </w:rPr>
              <w:t>12</w:t>
            </w:r>
          </w:p>
        </w:tc>
        <w:tc>
          <w:tcPr>
            <w:tcW w:w="567" w:type="dxa"/>
            <w:shd w:val="clear" w:color="auto" w:fill="FFFFFF"/>
            <w:vAlign w:val="center"/>
          </w:tcPr>
          <w:p w14:paraId="01E20760" w14:textId="77777777" w:rsidR="001F2485" w:rsidRPr="00021D88" w:rsidRDefault="001F2485" w:rsidP="005019E7">
            <w:pPr>
              <w:jc w:val="center"/>
              <w:rPr>
                <w:b/>
                <w:i/>
                <w:sz w:val="20"/>
                <w:szCs w:val="20"/>
              </w:rPr>
            </w:pPr>
            <w:r>
              <w:rPr>
                <w:i/>
                <w:sz w:val="20"/>
                <w:szCs w:val="20"/>
                <w:lang w:val="uk-UA"/>
              </w:rPr>
              <w:t>13</w:t>
            </w:r>
          </w:p>
        </w:tc>
        <w:tc>
          <w:tcPr>
            <w:tcW w:w="567" w:type="dxa"/>
            <w:shd w:val="clear" w:color="auto" w:fill="FFFFFF"/>
            <w:vAlign w:val="center"/>
          </w:tcPr>
          <w:p w14:paraId="5741A997" w14:textId="77777777" w:rsidR="001F2485" w:rsidRPr="00021D88" w:rsidRDefault="001F2485" w:rsidP="005019E7">
            <w:pPr>
              <w:jc w:val="center"/>
              <w:rPr>
                <w:b/>
                <w:i/>
                <w:sz w:val="20"/>
                <w:szCs w:val="20"/>
              </w:rPr>
            </w:pPr>
            <w:r w:rsidRPr="00021D88">
              <w:rPr>
                <w:i/>
                <w:sz w:val="20"/>
                <w:szCs w:val="20"/>
                <w:lang w:val="uk-UA"/>
              </w:rPr>
              <w:t>14</w:t>
            </w:r>
          </w:p>
        </w:tc>
        <w:tc>
          <w:tcPr>
            <w:tcW w:w="567" w:type="dxa"/>
            <w:shd w:val="clear" w:color="auto" w:fill="FFFFFF"/>
            <w:vAlign w:val="center"/>
          </w:tcPr>
          <w:p w14:paraId="0D13FD26" w14:textId="77777777" w:rsidR="001F2485" w:rsidRPr="00021D88" w:rsidRDefault="001F2485" w:rsidP="005019E7">
            <w:pPr>
              <w:jc w:val="center"/>
              <w:rPr>
                <w:b/>
                <w:i/>
                <w:sz w:val="20"/>
                <w:szCs w:val="20"/>
              </w:rPr>
            </w:pPr>
            <w:r>
              <w:rPr>
                <w:i/>
                <w:sz w:val="20"/>
                <w:szCs w:val="20"/>
                <w:lang w:val="uk-UA"/>
              </w:rPr>
              <w:t>15</w:t>
            </w:r>
          </w:p>
        </w:tc>
        <w:tc>
          <w:tcPr>
            <w:tcW w:w="567" w:type="dxa"/>
            <w:shd w:val="clear" w:color="auto" w:fill="FFFFFF"/>
            <w:vAlign w:val="center"/>
          </w:tcPr>
          <w:p w14:paraId="52E34583" w14:textId="77777777" w:rsidR="001F2485" w:rsidRPr="00021D88" w:rsidRDefault="001F2485" w:rsidP="005019E7">
            <w:pPr>
              <w:jc w:val="center"/>
              <w:rPr>
                <w:b/>
                <w:i/>
                <w:sz w:val="20"/>
                <w:szCs w:val="20"/>
              </w:rPr>
            </w:pPr>
            <w:r>
              <w:rPr>
                <w:i/>
                <w:sz w:val="20"/>
                <w:szCs w:val="20"/>
                <w:lang w:val="uk-UA"/>
              </w:rPr>
              <w:t>16</w:t>
            </w:r>
          </w:p>
        </w:tc>
        <w:tc>
          <w:tcPr>
            <w:tcW w:w="567" w:type="dxa"/>
            <w:shd w:val="clear" w:color="auto" w:fill="FFFFFF"/>
            <w:vAlign w:val="center"/>
          </w:tcPr>
          <w:p w14:paraId="73EEA0F5" w14:textId="77777777" w:rsidR="001F2485" w:rsidRPr="00021D88" w:rsidRDefault="001F2485" w:rsidP="005019E7">
            <w:pPr>
              <w:jc w:val="center"/>
              <w:rPr>
                <w:b/>
                <w:i/>
                <w:sz w:val="20"/>
                <w:szCs w:val="20"/>
              </w:rPr>
            </w:pPr>
            <w:r>
              <w:rPr>
                <w:i/>
                <w:sz w:val="20"/>
                <w:szCs w:val="20"/>
                <w:lang w:val="uk-UA"/>
              </w:rPr>
              <w:t>17</w:t>
            </w:r>
          </w:p>
        </w:tc>
        <w:tc>
          <w:tcPr>
            <w:tcW w:w="567" w:type="dxa"/>
            <w:shd w:val="clear" w:color="auto" w:fill="FFFFFF"/>
            <w:vAlign w:val="center"/>
          </w:tcPr>
          <w:p w14:paraId="24A1C633" w14:textId="77777777" w:rsidR="001F2485" w:rsidRPr="00021D88" w:rsidRDefault="001F2485" w:rsidP="005019E7">
            <w:pPr>
              <w:jc w:val="center"/>
              <w:rPr>
                <w:b/>
                <w:i/>
                <w:sz w:val="20"/>
                <w:szCs w:val="20"/>
              </w:rPr>
            </w:pPr>
            <w:r>
              <w:rPr>
                <w:i/>
                <w:sz w:val="20"/>
                <w:szCs w:val="20"/>
                <w:lang w:val="uk-UA"/>
              </w:rPr>
              <w:t>18</w:t>
            </w:r>
          </w:p>
        </w:tc>
        <w:tc>
          <w:tcPr>
            <w:tcW w:w="567" w:type="dxa"/>
            <w:shd w:val="clear" w:color="auto" w:fill="FFFFFF"/>
            <w:vAlign w:val="center"/>
          </w:tcPr>
          <w:p w14:paraId="6D3D5B48" w14:textId="77777777" w:rsidR="001F2485" w:rsidRPr="00021D88" w:rsidRDefault="001F2485" w:rsidP="005019E7">
            <w:pPr>
              <w:jc w:val="center"/>
              <w:rPr>
                <w:b/>
                <w:i/>
                <w:sz w:val="20"/>
                <w:szCs w:val="20"/>
              </w:rPr>
            </w:pPr>
            <w:r>
              <w:rPr>
                <w:i/>
                <w:sz w:val="20"/>
                <w:szCs w:val="20"/>
                <w:lang w:val="uk-UA"/>
              </w:rPr>
              <w:t>19</w:t>
            </w:r>
          </w:p>
        </w:tc>
        <w:tc>
          <w:tcPr>
            <w:tcW w:w="567" w:type="dxa"/>
            <w:shd w:val="clear" w:color="auto" w:fill="FFFFFF"/>
            <w:vAlign w:val="center"/>
          </w:tcPr>
          <w:p w14:paraId="65E3C14E" w14:textId="77777777" w:rsidR="001F2485" w:rsidRPr="00021D88" w:rsidRDefault="001F2485" w:rsidP="005019E7">
            <w:pPr>
              <w:jc w:val="center"/>
              <w:rPr>
                <w:b/>
                <w:i/>
                <w:sz w:val="20"/>
                <w:szCs w:val="20"/>
              </w:rPr>
            </w:pPr>
            <w:r w:rsidRPr="00021D88">
              <w:rPr>
                <w:i/>
                <w:sz w:val="20"/>
                <w:szCs w:val="20"/>
                <w:lang w:val="uk-UA"/>
              </w:rPr>
              <w:t>20</w:t>
            </w:r>
          </w:p>
        </w:tc>
        <w:tc>
          <w:tcPr>
            <w:tcW w:w="567" w:type="dxa"/>
            <w:shd w:val="clear" w:color="auto" w:fill="FFFFFF"/>
            <w:vAlign w:val="center"/>
          </w:tcPr>
          <w:p w14:paraId="6D7BB9C1" w14:textId="77777777" w:rsidR="001F2485" w:rsidRPr="00021D88" w:rsidRDefault="001F2485" w:rsidP="005019E7">
            <w:pPr>
              <w:jc w:val="center"/>
              <w:rPr>
                <w:b/>
                <w:i/>
                <w:sz w:val="20"/>
                <w:szCs w:val="20"/>
              </w:rPr>
            </w:pPr>
            <w:r>
              <w:rPr>
                <w:i/>
                <w:sz w:val="20"/>
                <w:szCs w:val="20"/>
                <w:lang w:val="uk-UA"/>
              </w:rPr>
              <w:t>21</w:t>
            </w:r>
          </w:p>
        </w:tc>
        <w:tc>
          <w:tcPr>
            <w:tcW w:w="567" w:type="dxa"/>
            <w:shd w:val="clear" w:color="auto" w:fill="FFFFFF"/>
            <w:vAlign w:val="center"/>
          </w:tcPr>
          <w:p w14:paraId="3E921AF2" w14:textId="77777777" w:rsidR="001F2485" w:rsidRPr="00021D88" w:rsidRDefault="001F2485" w:rsidP="005019E7">
            <w:pPr>
              <w:jc w:val="center"/>
              <w:rPr>
                <w:b/>
                <w:i/>
                <w:sz w:val="20"/>
                <w:szCs w:val="20"/>
              </w:rPr>
            </w:pPr>
            <w:r>
              <w:rPr>
                <w:i/>
                <w:sz w:val="20"/>
                <w:szCs w:val="20"/>
                <w:lang w:val="uk-UA"/>
              </w:rPr>
              <w:t>22</w:t>
            </w:r>
          </w:p>
        </w:tc>
        <w:tc>
          <w:tcPr>
            <w:tcW w:w="567" w:type="dxa"/>
            <w:shd w:val="clear" w:color="auto" w:fill="FFFFFF"/>
            <w:vAlign w:val="center"/>
          </w:tcPr>
          <w:p w14:paraId="06209D3E" w14:textId="77777777" w:rsidR="001F2485" w:rsidRPr="00021D88" w:rsidRDefault="001F2485" w:rsidP="005019E7">
            <w:pPr>
              <w:jc w:val="center"/>
              <w:rPr>
                <w:b/>
                <w:i/>
                <w:sz w:val="20"/>
                <w:szCs w:val="20"/>
              </w:rPr>
            </w:pPr>
            <w:r>
              <w:rPr>
                <w:i/>
                <w:sz w:val="20"/>
                <w:szCs w:val="20"/>
                <w:lang w:val="uk-UA"/>
              </w:rPr>
              <w:t>23</w:t>
            </w:r>
          </w:p>
        </w:tc>
        <w:tc>
          <w:tcPr>
            <w:tcW w:w="567" w:type="dxa"/>
            <w:shd w:val="clear" w:color="auto" w:fill="FFFFFF"/>
            <w:vAlign w:val="center"/>
          </w:tcPr>
          <w:p w14:paraId="2C3D1982" w14:textId="77777777" w:rsidR="001F2485" w:rsidRPr="00021D88" w:rsidRDefault="001F2485" w:rsidP="005019E7">
            <w:pPr>
              <w:jc w:val="center"/>
              <w:rPr>
                <w:b/>
                <w:i/>
                <w:sz w:val="20"/>
                <w:szCs w:val="20"/>
              </w:rPr>
            </w:pPr>
            <w:r>
              <w:rPr>
                <w:i/>
                <w:sz w:val="20"/>
                <w:szCs w:val="20"/>
                <w:lang w:val="uk-UA"/>
              </w:rPr>
              <w:t>24</w:t>
            </w:r>
          </w:p>
        </w:tc>
        <w:tc>
          <w:tcPr>
            <w:tcW w:w="709" w:type="dxa"/>
            <w:shd w:val="clear" w:color="auto" w:fill="FFFFFF"/>
            <w:vAlign w:val="center"/>
          </w:tcPr>
          <w:p w14:paraId="3F085CBB" w14:textId="77777777" w:rsidR="001F2485" w:rsidRPr="00021D88" w:rsidRDefault="001F2485" w:rsidP="005019E7">
            <w:pPr>
              <w:jc w:val="center"/>
              <w:rPr>
                <w:b/>
                <w:i/>
                <w:sz w:val="20"/>
                <w:szCs w:val="20"/>
              </w:rPr>
            </w:pPr>
            <w:r>
              <w:rPr>
                <w:i/>
                <w:sz w:val="20"/>
                <w:szCs w:val="20"/>
                <w:lang w:val="uk-UA"/>
              </w:rPr>
              <w:t>25</w:t>
            </w:r>
          </w:p>
        </w:tc>
      </w:tr>
      <w:tr w:rsidR="00321094" w:rsidRPr="00570F20" w14:paraId="24AD00C0" w14:textId="77777777" w:rsidTr="002B3850">
        <w:tc>
          <w:tcPr>
            <w:tcW w:w="2552" w:type="dxa"/>
            <w:shd w:val="clear" w:color="auto" w:fill="FFFFFF"/>
          </w:tcPr>
          <w:p w14:paraId="5477C0AF" w14:textId="77777777" w:rsidR="001F2485" w:rsidRPr="00570F20" w:rsidRDefault="001F2485" w:rsidP="005019E7">
            <w:pPr>
              <w:rPr>
                <w:sz w:val="20"/>
                <w:szCs w:val="20"/>
              </w:rPr>
            </w:pPr>
            <w:r w:rsidRPr="00570F20">
              <w:rPr>
                <w:sz w:val="20"/>
                <w:szCs w:val="20"/>
              </w:rPr>
              <w:t>ОЦ 3. Соціальний захист ветеранів війни та їх сімей, внутрішньо переміщених осіб та інших вразливих груп населення</w:t>
            </w:r>
          </w:p>
        </w:tc>
        <w:tc>
          <w:tcPr>
            <w:tcW w:w="567" w:type="dxa"/>
            <w:shd w:val="clear" w:color="auto" w:fill="FFFFFF"/>
          </w:tcPr>
          <w:p w14:paraId="1127D1D8" w14:textId="77777777" w:rsidR="001F2485" w:rsidRPr="00570F20" w:rsidRDefault="001F2485" w:rsidP="005019E7">
            <w:pPr>
              <w:jc w:val="center"/>
              <w:rPr>
                <w:b/>
                <w:sz w:val="20"/>
                <w:szCs w:val="20"/>
              </w:rPr>
            </w:pPr>
          </w:p>
        </w:tc>
        <w:tc>
          <w:tcPr>
            <w:tcW w:w="426" w:type="dxa"/>
            <w:shd w:val="clear" w:color="auto" w:fill="FFFFFF"/>
          </w:tcPr>
          <w:p w14:paraId="3FA9FDE5" w14:textId="77777777" w:rsidR="001F2485" w:rsidRPr="00570F20" w:rsidRDefault="001F2485" w:rsidP="005019E7">
            <w:pPr>
              <w:jc w:val="center"/>
              <w:rPr>
                <w:b/>
                <w:sz w:val="20"/>
                <w:szCs w:val="20"/>
              </w:rPr>
            </w:pPr>
          </w:p>
        </w:tc>
        <w:tc>
          <w:tcPr>
            <w:tcW w:w="567" w:type="dxa"/>
            <w:shd w:val="clear" w:color="auto" w:fill="FFFFFF"/>
          </w:tcPr>
          <w:p w14:paraId="777E1D65"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C3A986A" w14:textId="77777777" w:rsidR="001F2485" w:rsidRPr="00570F20" w:rsidRDefault="001F2485" w:rsidP="005019E7">
            <w:pPr>
              <w:jc w:val="center"/>
              <w:rPr>
                <w:b/>
                <w:sz w:val="20"/>
                <w:szCs w:val="20"/>
              </w:rPr>
            </w:pPr>
          </w:p>
        </w:tc>
        <w:tc>
          <w:tcPr>
            <w:tcW w:w="567" w:type="dxa"/>
            <w:shd w:val="clear" w:color="auto" w:fill="FFFFFF"/>
          </w:tcPr>
          <w:p w14:paraId="2EF5E390" w14:textId="77777777" w:rsidR="001F2485" w:rsidRPr="00570F20" w:rsidRDefault="001F2485" w:rsidP="005019E7">
            <w:pPr>
              <w:jc w:val="center"/>
              <w:rPr>
                <w:b/>
                <w:sz w:val="20"/>
                <w:szCs w:val="20"/>
              </w:rPr>
            </w:pPr>
          </w:p>
        </w:tc>
        <w:tc>
          <w:tcPr>
            <w:tcW w:w="425" w:type="dxa"/>
            <w:shd w:val="clear" w:color="auto" w:fill="FFFFFF"/>
          </w:tcPr>
          <w:p w14:paraId="2A27E8F9" w14:textId="77777777" w:rsidR="001F2485" w:rsidRPr="00570F20" w:rsidRDefault="001F2485" w:rsidP="005019E7">
            <w:pPr>
              <w:jc w:val="center"/>
              <w:rPr>
                <w:b/>
                <w:sz w:val="20"/>
                <w:szCs w:val="20"/>
              </w:rPr>
            </w:pPr>
          </w:p>
        </w:tc>
        <w:tc>
          <w:tcPr>
            <w:tcW w:w="567" w:type="dxa"/>
            <w:shd w:val="clear" w:color="auto" w:fill="FFFFFF"/>
          </w:tcPr>
          <w:p w14:paraId="5821743E" w14:textId="77777777" w:rsidR="001F2485" w:rsidRPr="00570F20" w:rsidRDefault="001F2485" w:rsidP="005019E7">
            <w:pPr>
              <w:jc w:val="center"/>
              <w:rPr>
                <w:b/>
                <w:sz w:val="20"/>
                <w:szCs w:val="20"/>
              </w:rPr>
            </w:pPr>
          </w:p>
        </w:tc>
        <w:tc>
          <w:tcPr>
            <w:tcW w:w="567" w:type="dxa"/>
            <w:shd w:val="clear" w:color="auto" w:fill="FFFFFF"/>
          </w:tcPr>
          <w:p w14:paraId="16755BEC" w14:textId="77777777" w:rsidR="001F2485" w:rsidRPr="00570F20" w:rsidRDefault="001F2485" w:rsidP="005019E7">
            <w:pPr>
              <w:jc w:val="center"/>
              <w:rPr>
                <w:b/>
                <w:sz w:val="20"/>
                <w:szCs w:val="20"/>
              </w:rPr>
            </w:pPr>
          </w:p>
        </w:tc>
        <w:tc>
          <w:tcPr>
            <w:tcW w:w="567" w:type="dxa"/>
            <w:shd w:val="clear" w:color="auto" w:fill="FFFFFF"/>
          </w:tcPr>
          <w:p w14:paraId="2F5427B4" w14:textId="77777777" w:rsidR="001F2485" w:rsidRPr="00570F20" w:rsidRDefault="001F2485" w:rsidP="005019E7">
            <w:pPr>
              <w:jc w:val="center"/>
              <w:rPr>
                <w:b/>
                <w:sz w:val="20"/>
                <w:szCs w:val="20"/>
              </w:rPr>
            </w:pPr>
          </w:p>
        </w:tc>
        <w:tc>
          <w:tcPr>
            <w:tcW w:w="567" w:type="dxa"/>
            <w:shd w:val="clear" w:color="auto" w:fill="FFFFFF"/>
          </w:tcPr>
          <w:p w14:paraId="4A83FC5B" w14:textId="77777777" w:rsidR="001F2485" w:rsidRPr="00570F20" w:rsidRDefault="001F2485" w:rsidP="005019E7">
            <w:pPr>
              <w:jc w:val="center"/>
              <w:rPr>
                <w:b/>
                <w:sz w:val="20"/>
                <w:szCs w:val="20"/>
              </w:rPr>
            </w:pPr>
          </w:p>
        </w:tc>
        <w:tc>
          <w:tcPr>
            <w:tcW w:w="567" w:type="dxa"/>
            <w:shd w:val="clear" w:color="auto" w:fill="FFFFFF"/>
          </w:tcPr>
          <w:p w14:paraId="44751257" w14:textId="77777777" w:rsidR="001F2485" w:rsidRPr="00570F20" w:rsidRDefault="001F2485" w:rsidP="005019E7">
            <w:pPr>
              <w:jc w:val="center"/>
              <w:rPr>
                <w:b/>
                <w:sz w:val="20"/>
                <w:szCs w:val="20"/>
              </w:rPr>
            </w:pPr>
          </w:p>
        </w:tc>
        <w:tc>
          <w:tcPr>
            <w:tcW w:w="567" w:type="dxa"/>
            <w:shd w:val="clear" w:color="auto" w:fill="FFFFFF"/>
          </w:tcPr>
          <w:p w14:paraId="5A4D60EE" w14:textId="77777777" w:rsidR="001F2485" w:rsidRPr="00570F20" w:rsidRDefault="001F2485" w:rsidP="005019E7">
            <w:pPr>
              <w:jc w:val="center"/>
              <w:rPr>
                <w:b/>
                <w:sz w:val="20"/>
                <w:szCs w:val="20"/>
              </w:rPr>
            </w:pPr>
          </w:p>
        </w:tc>
        <w:tc>
          <w:tcPr>
            <w:tcW w:w="567" w:type="dxa"/>
            <w:shd w:val="clear" w:color="auto" w:fill="FFFFFF"/>
          </w:tcPr>
          <w:p w14:paraId="658C75AE" w14:textId="77777777" w:rsidR="001F2485" w:rsidRPr="00570F20" w:rsidRDefault="001F2485" w:rsidP="005019E7">
            <w:pPr>
              <w:jc w:val="center"/>
              <w:rPr>
                <w:b/>
                <w:sz w:val="20"/>
                <w:szCs w:val="20"/>
              </w:rPr>
            </w:pPr>
          </w:p>
        </w:tc>
        <w:tc>
          <w:tcPr>
            <w:tcW w:w="567" w:type="dxa"/>
            <w:shd w:val="clear" w:color="auto" w:fill="FFFFFF"/>
          </w:tcPr>
          <w:p w14:paraId="588B91A4" w14:textId="77777777" w:rsidR="001F2485" w:rsidRPr="00570F20" w:rsidRDefault="001F2485" w:rsidP="005019E7">
            <w:pPr>
              <w:jc w:val="center"/>
              <w:rPr>
                <w:b/>
                <w:sz w:val="20"/>
                <w:szCs w:val="20"/>
              </w:rPr>
            </w:pPr>
          </w:p>
        </w:tc>
        <w:tc>
          <w:tcPr>
            <w:tcW w:w="567" w:type="dxa"/>
            <w:shd w:val="clear" w:color="auto" w:fill="FFFFFF"/>
          </w:tcPr>
          <w:p w14:paraId="7D5F1CF6" w14:textId="77777777" w:rsidR="001F2485" w:rsidRPr="00570F20" w:rsidRDefault="001F2485" w:rsidP="005019E7">
            <w:pPr>
              <w:jc w:val="center"/>
              <w:rPr>
                <w:b/>
                <w:sz w:val="20"/>
                <w:szCs w:val="20"/>
              </w:rPr>
            </w:pPr>
          </w:p>
        </w:tc>
        <w:tc>
          <w:tcPr>
            <w:tcW w:w="567" w:type="dxa"/>
            <w:shd w:val="clear" w:color="auto" w:fill="FFFFFF"/>
          </w:tcPr>
          <w:p w14:paraId="44E70825" w14:textId="77777777" w:rsidR="001F2485" w:rsidRPr="00570F20" w:rsidRDefault="001F2485" w:rsidP="005019E7">
            <w:pPr>
              <w:jc w:val="center"/>
              <w:rPr>
                <w:b/>
                <w:sz w:val="20"/>
                <w:szCs w:val="20"/>
              </w:rPr>
            </w:pPr>
          </w:p>
        </w:tc>
        <w:tc>
          <w:tcPr>
            <w:tcW w:w="567" w:type="dxa"/>
            <w:shd w:val="clear" w:color="auto" w:fill="FFFFFF"/>
          </w:tcPr>
          <w:p w14:paraId="6E305A2A" w14:textId="77777777" w:rsidR="001F2485" w:rsidRPr="00570F20" w:rsidRDefault="001F2485" w:rsidP="005019E7">
            <w:pPr>
              <w:jc w:val="center"/>
              <w:rPr>
                <w:b/>
                <w:sz w:val="20"/>
                <w:szCs w:val="20"/>
              </w:rPr>
            </w:pPr>
          </w:p>
        </w:tc>
        <w:tc>
          <w:tcPr>
            <w:tcW w:w="567" w:type="dxa"/>
            <w:shd w:val="clear" w:color="auto" w:fill="FFFFFF"/>
          </w:tcPr>
          <w:p w14:paraId="4FFFFE95" w14:textId="77777777" w:rsidR="001F2485" w:rsidRPr="00570F20" w:rsidRDefault="001F2485" w:rsidP="005019E7">
            <w:pPr>
              <w:jc w:val="center"/>
              <w:rPr>
                <w:b/>
                <w:sz w:val="20"/>
                <w:szCs w:val="20"/>
              </w:rPr>
            </w:pPr>
          </w:p>
        </w:tc>
        <w:tc>
          <w:tcPr>
            <w:tcW w:w="567" w:type="dxa"/>
            <w:shd w:val="clear" w:color="auto" w:fill="FFFFFF"/>
          </w:tcPr>
          <w:p w14:paraId="2AD687C0"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322A0A1" w14:textId="77777777" w:rsidR="001F2485" w:rsidRPr="00570F20" w:rsidRDefault="001F2485" w:rsidP="005019E7">
            <w:pPr>
              <w:jc w:val="center"/>
              <w:rPr>
                <w:b/>
                <w:sz w:val="20"/>
                <w:szCs w:val="20"/>
              </w:rPr>
            </w:pPr>
          </w:p>
        </w:tc>
        <w:tc>
          <w:tcPr>
            <w:tcW w:w="567" w:type="dxa"/>
            <w:shd w:val="clear" w:color="auto" w:fill="FFFFFF"/>
          </w:tcPr>
          <w:p w14:paraId="6278E5BA"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311F4FA" w14:textId="77777777" w:rsidR="001F2485" w:rsidRPr="00570F20" w:rsidRDefault="001F2485" w:rsidP="005019E7">
            <w:pPr>
              <w:jc w:val="center"/>
              <w:rPr>
                <w:b/>
                <w:sz w:val="20"/>
                <w:szCs w:val="20"/>
              </w:rPr>
            </w:pPr>
          </w:p>
        </w:tc>
        <w:tc>
          <w:tcPr>
            <w:tcW w:w="567" w:type="dxa"/>
            <w:shd w:val="clear" w:color="auto" w:fill="FFFFFF"/>
          </w:tcPr>
          <w:p w14:paraId="72EFF495" w14:textId="77777777" w:rsidR="001F2485" w:rsidRPr="00570F20" w:rsidRDefault="001F2485" w:rsidP="005019E7">
            <w:pPr>
              <w:jc w:val="center"/>
              <w:rPr>
                <w:b/>
                <w:sz w:val="20"/>
                <w:szCs w:val="20"/>
              </w:rPr>
            </w:pPr>
          </w:p>
        </w:tc>
        <w:tc>
          <w:tcPr>
            <w:tcW w:w="709" w:type="dxa"/>
            <w:shd w:val="clear" w:color="auto" w:fill="FFFFFF"/>
          </w:tcPr>
          <w:p w14:paraId="7A86E931" w14:textId="77777777" w:rsidR="001F2485" w:rsidRPr="00570F20" w:rsidRDefault="001F2485" w:rsidP="005019E7">
            <w:pPr>
              <w:jc w:val="center"/>
              <w:rPr>
                <w:b/>
                <w:sz w:val="20"/>
                <w:szCs w:val="20"/>
              </w:rPr>
            </w:pPr>
          </w:p>
        </w:tc>
      </w:tr>
      <w:tr w:rsidR="00321094" w:rsidRPr="00570F20" w14:paraId="6C616DD1" w14:textId="77777777" w:rsidTr="002B3850">
        <w:tc>
          <w:tcPr>
            <w:tcW w:w="2552" w:type="dxa"/>
            <w:shd w:val="clear" w:color="auto" w:fill="FFFFFF"/>
          </w:tcPr>
          <w:p w14:paraId="1C029AA5" w14:textId="77777777" w:rsidR="001F2485" w:rsidRPr="00570F20" w:rsidRDefault="001F2485" w:rsidP="005019E7">
            <w:pPr>
              <w:rPr>
                <w:sz w:val="20"/>
                <w:szCs w:val="20"/>
              </w:rPr>
            </w:pPr>
            <w:r w:rsidRPr="00570F20">
              <w:rPr>
                <w:b/>
                <w:sz w:val="20"/>
                <w:szCs w:val="20"/>
              </w:rPr>
              <w:t>СЦ II. Підвищення рівня конкурентоспроможності регіонів</w:t>
            </w:r>
          </w:p>
        </w:tc>
        <w:tc>
          <w:tcPr>
            <w:tcW w:w="567" w:type="dxa"/>
            <w:shd w:val="clear" w:color="auto" w:fill="FFFFFF"/>
          </w:tcPr>
          <w:p w14:paraId="2AF37E10" w14:textId="77777777" w:rsidR="001F2485" w:rsidRPr="00570F20" w:rsidRDefault="001F2485" w:rsidP="005019E7">
            <w:pPr>
              <w:jc w:val="center"/>
              <w:rPr>
                <w:b/>
                <w:sz w:val="20"/>
                <w:szCs w:val="20"/>
              </w:rPr>
            </w:pPr>
          </w:p>
        </w:tc>
        <w:tc>
          <w:tcPr>
            <w:tcW w:w="426" w:type="dxa"/>
            <w:shd w:val="clear" w:color="auto" w:fill="FFFFFF"/>
          </w:tcPr>
          <w:p w14:paraId="5A3808A6" w14:textId="77777777" w:rsidR="001F2485" w:rsidRPr="00570F20" w:rsidRDefault="001F2485" w:rsidP="005019E7">
            <w:pPr>
              <w:jc w:val="center"/>
              <w:rPr>
                <w:b/>
                <w:sz w:val="20"/>
                <w:szCs w:val="20"/>
              </w:rPr>
            </w:pPr>
          </w:p>
        </w:tc>
        <w:tc>
          <w:tcPr>
            <w:tcW w:w="567" w:type="dxa"/>
            <w:shd w:val="clear" w:color="auto" w:fill="FFFFFF"/>
          </w:tcPr>
          <w:p w14:paraId="32B0A42B" w14:textId="77777777" w:rsidR="001F2485" w:rsidRPr="00570F20" w:rsidRDefault="001F2485" w:rsidP="005019E7">
            <w:pPr>
              <w:jc w:val="center"/>
              <w:rPr>
                <w:b/>
                <w:sz w:val="20"/>
                <w:szCs w:val="20"/>
              </w:rPr>
            </w:pPr>
          </w:p>
        </w:tc>
        <w:tc>
          <w:tcPr>
            <w:tcW w:w="567" w:type="dxa"/>
            <w:shd w:val="clear" w:color="auto" w:fill="FFFFFF"/>
          </w:tcPr>
          <w:p w14:paraId="3D96D39F" w14:textId="77777777" w:rsidR="001F2485" w:rsidRPr="00570F20" w:rsidRDefault="001F2485" w:rsidP="005019E7">
            <w:pPr>
              <w:jc w:val="center"/>
              <w:rPr>
                <w:b/>
                <w:sz w:val="20"/>
                <w:szCs w:val="20"/>
              </w:rPr>
            </w:pPr>
          </w:p>
        </w:tc>
        <w:tc>
          <w:tcPr>
            <w:tcW w:w="567" w:type="dxa"/>
            <w:shd w:val="clear" w:color="auto" w:fill="FFFFFF"/>
          </w:tcPr>
          <w:p w14:paraId="5E4157F9" w14:textId="77777777" w:rsidR="001F2485" w:rsidRPr="00570F20" w:rsidRDefault="001F2485" w:rsidP="005019E7">
            <w:pPr>
              <w:jc w:val="center"/>
              <w:rPr>
                <w:b/>
                <w:sz w:val="20"/>
                <w:szCs w:val="20"/>
              </w:rPr>
            </w:pPr>
          </w:p>
        </w:tc>
        <w:tc>
          <w:tcPr>
            <w:tcW w:w="425" w:type="dxa"/>
            <w:shd w:val="clear" w:color="auto" w:fill="FFFFFF"/>
          </w:tcPr>
          <w:p w14:paraId="0BD8C3CD" w14:textId="77777777" w:rsidR="001F2485" w:rsidRPr="00570F20" w:rsidRDefault="001F2485" w:rsidP="005019E7">
            <w:pPr>
              <w:jc w:val="center"/>
              <w:rPr>
                <w:b/>
                <w:sz w:val="20"/>
                <w:szCs w:val="20"/>
              </w:rPr>
            </w:pPr>
          </w:p>
        </w:tc>
        <w:tc>
          <w:tcPr>
            <w:tcW w:w="567" w:type="dxa"/>
            <w:shd w:val="clear" w:color="auto" w:fill="FFFFFF"/>
          </w:tcPr>
          <w:p w14:paraId="15DC48DF" w14:textId="77777777" w:rsidR="001F2485" w:rsidRPr="00570F20" w:rsidRDefault="001F2485" w:rsidP="005019E7">
            <w:pPr>
              <w:jc w:val="center"/>
              <w:rPr>
                <w:b/>
                <w:sz w:val="20"/>
                <w:szCs w:val="20"/>
              </w:rPr>
            </w:pPr>
          </w:p>
        </w:tc>
        <w:tc>
          <w:tcPr>
            <w:tcW w:w="567" w:type="dxa"/>
            <w:shd w:val="clear" w:color="auto" w:fill="FFFFFF"/>
          </w:tcPr>
          <w:p w14:paraId="3EE44BBC" w14:textId="77777777" w:rsidR="001F2485" w:rsidRPr="00570F20" w:rsidRDefault="001F2485" w:rsidP="005019E7">
            <w:pPr>
              <w:jc w:val="center"/>
              <w:rPr>
                <w:b/>
                <w:sz w:val="20"/>
                <w:szCs w:val="20"/>
              </w:rPr>
            </w:pPr>
          </w:p>
        </w:tc>
        <w:tc>
          <w:tcPr>
            <w:tcW w:w="567" w:type="dxa"/>
            <w:shd w:val="clear" w:color="auto" w:fill="FFFFFF"/>
          </w:tcPr>
          <w:p w14:paraId="573A3207" w14:textId="77777777" w:rsidR="001F2485" w:rsidRPr="00570F20" w:rsidRDefault="001F2485" w:rsidP="005019E7">
            <w:pPr>
              <w:jc w:val="center"/>
              <w:rPr>
                <w:b/>
                <w:sz w:val="20"/>
                <w:szCs w:val="20"/>
              </w:rPr>
            </w:pPr>
          </w:p>
        </w:tc>
        <w:tc>
          <w:tcPr>
            <w:tcW w:w="567" w:type="dxa"/>
            <w:shd w:val="clear" w:color="auto" w:fill="FFFFFF"/>
          </w:tcPr>
          <w:p w14:paraId="6E9E225D" w14:textId="77777777" w:rsidR="001F2485" w:rsidRPr="00570F20" w:rsidRDefault="001F2485" w:rsidP="005019E7">
            <w:pPr>
              <w:jc w:val="center"/>
              <w:rPr>
                <w:b/>
                <w:sz w:val="20"/>
                <w:szCs w:val="20"/>
              </w:rPr>
            </w:pPr>
          </w:p>
        </w:tc>
        <w:tc>
          <w:tcPr>
            <w:tcW w:w="567" w:type="dxa"/>
            <w:shd w:val="clear" w:color="auto" w:fill="FFFFFF"/>
          </w:tcPr>
          <w:p w14:paraId="4399323C" w14:textId="77777777" w:rsidR="001F2485" w:rsidRPr="00570F20" w:rsidRDefault="001F2485" w:rsidP="005019E7">
            <w:pPr>
              <w:jc w:val="center"/>
              <w:rPr>
                <w:b/>
                <w:sz w:val="20"/>
                <w:szCs w:val="20"/>
              </w:rPr>
            </w:pPr>
          </w:p>
        </w:tc>
        <w:tc>
          <w:tcPr>
            <w:tcW w:w="567" w:type="dxa"/>
            <w:shd w:val="clear" w:color="auto" w:fill="FFFFFF"/>
          </w:tcPr>
          <w:p w14:paraId="672909BA" w14:textId="77777777" w:rsidR="001F2485" w:rsidRPr="00570F20" w:rsidRDefault="001F2485" w:rsidP="005019E7">
            <w:pPr>
              <w:jc w:val="center"/>
              <w:rPr>
                <w:b/>
                <w:sz w:val="20"/>
                <w:szCs w:val="20"/>
              </w:rPr>
            </w:pPr>
          </w:p>
        </w:tc>
        <w:tc>
          <w:tcPr>
            <w:tcW w:w="567" w:type="dxa"/>
            <w:shd w:val="clear" w:color="auto" w:fill="FFFFFF"/>
          </w:tcPr>
          <w:p w14:paraId="2C670DE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88DD90D"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4CC71A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232159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67466CE"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A98B1F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EF15037"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A9F19E2" w14:textId="77777777" w:rsidR="001F2485" w:rsidRPr="00570F20" w:rsidRDefault="001F2485" w:rsidP="005019E7">
            <w:pPr>
              <w:jc w:val="center"/>
              <w:rPr>
                <w:b/>
                <w:sz w:val="20"/>
                <w:szCs w:val="20"/>
              </w:rPr>
            </w:pPr>
          </w:p>
        </w:tc>
        <w:tc>
          <w:tcPr>
            <w:tcW w:w="567" w:type="dxa"/>
            <w:shd w:val="clear" w:color="auto" w:fill="FFFFFF"/>
          </w:tcPr>
          <w:p w14:paraId="24B0CD04" w14:textId="77777777" w:rsidR="001F2485" w:rsidRPr="00570F20" w:rsidRDefault="001F2485" w:rsidP="005019E7">
            <w:pPr>
              <w:jc w:val="center"/>
              <w:rPr>
                <w:b/>
                <w:sz w:val="20"/>
                <w:szCs w:val="20"/>
              </w:rPr>
            </w:pPr>
          </w:p>
        </w:tc>
        <w:tc>
          <w:tcPr>
            <w:tcW w:w="567" w:type="dxa"/>
            <w:shd w:val="clear" w:color="auto" w:fill="FFFFFF"/>
          </w:tcPr>
          <w:p w14:paraId="2DB5EB18" w14:textId="77777777" w:rsidR="001F2485" w:rsidRPr="00570F20" w:rsidRDefault="001F2485" w:rsidP="005019E7">
            <w:pPr>
              <w:jc w:val="center"/>
              <w:rPr>
                <w:b/>
                <w:sz w:val="20"/>
                <w:szCs w:val="20"/>
              </w:rPr>
            </w:pPr>
          </w:p>
        </w:tc>
        <w:tc>
          <w:tcPr>
            <w:tcW w:w="567" w:type="dxa"/>
            <w:shd w:val="clear" w:color="auto" w:fill="FFFFFF"/>
          </w:tcPr>
          <w:p w14:paraId="3708CCFD" w14:textId="77777777" w:rsidR="001F2485" w:rsidRPr="00570F20" w:rsidRDefault="001F2485" w:rsidP="005019E7">
            <w:pPr>
              <w:jc w:val="center"/>
              <w:rPr>
                <w:b/>
                <w:sz w:val="20"/>
                <w:szCs w:val="20"/>
              </w:rPr>
            </w:pPr>
            <w:r w:rsidRPr="00570F20">
              <w:rPr>
                <w:b/>
                <w:sz w:val="20"/>
                <w:szCs w:val="20"/>
              </w:rPr>
              <w:t>++</w:t>
            </w:r>
          </w:p>
        </w:tc>
        <w:tc>
          <w:tcPr>
            <w:tcW w:w="709" w:type="dxa"/>
            <w:shd w:val="clear" w:color="auto" w:fill="FFFFFF"/>
          </w:tcPr>
          <w:p w14:paraId="67ACD482" w14:textId="77777777" w:rsidR="001F2485" w:rsidRPr="00570F20" w:rsidRDefault="001F2485" w:rsidP="005019E7">
            <w:pPr>
              <w:jc w:val="center"/>
              <w:rPr>
                <w:b/>
                <w:sz w:val="20"/>
                <w:szCs w:val="20"/>
              </w:rPr>
            </w:pPr>
          </w:p>
        </w:tc>
      </w:tr>
      <w:tr w:rsidR="00321094" w:rsidRPr="00570F20" w14:paraId="11344362" w14:textId="77777777" w:rsidTr="002B3850">
        <w:tc>
          <w:tcPr>
            <w:tcW w:w="2552" w:type="dxa"/>
            <w:shd w:val="clear" w:color="auto" w:fill="FFFFFF"/>
          </w:tcPr>
          <w:p w14:paraId="70BEEF06" w14:textId="77777777" w:rsidR="001F2485" w:rsidRPr="00570F20" w:rsidRDefault="001F2485" w:rsidP="005019E7">
            <w:pPr>
              <w:rPr>
                <w:sz w:val="20"/>
                <w:szCs w:val="20"/>
              </w:rPr>
            </w:pPr>
            <w:r w:rsidRPr="00570F20">
              <w:rPr>
                <w:sz w:val="20"/>
                <w:szCs w:val="20"/>
              </w:rPr>
              <w:t>ОЦ 1. Інфраструктура, стійка до безпекових, соціальних та економічних викликів</w:t>
            </w:r>
          </w:p>
        </w:tc>
        <w:tc>
          <w:tcPr>
            <w:tcW w:w="567" w:type="dxa"/>
            <w:shd w:val="clear" w:color="auto" w:fill="FFFFFF"/>
          </w:tcPr>
          <w:p w14:paraId="67E49C02" w14:textId="77777777" w:rsidR="001F2485" w:rsidRPr="00570F20" w:rsidRDefault="001F2485" w:rsidP="005019E7">
            <w:pPr>
              <w:jc w:val="center"/>
              <w:rPr>
                <w:b/>
                <w:sz w:val="20"/>
                <w:szCs w:val="20"/>
              </w:rPr>
            </w:pPr>
          </w:p>
        </w:tc>
        <w:tc>
          <w:tcPr>
            <w:tcW w:w="426" w:type="dxa"/>
            <w:shd w:val="clear" w:color="auto" w:fill="FFFFFF"/>
          </w:tcPr>
          <w:p w14:paraId="4841E90B" w14:textId="77777777" w:rsidR="001F2485" w:rsidRPr="00570F20" w:rsidRDefault="001F2485" w:rsidP="005019E7">
            <w:pPr>
              <w:jc w:val="center"/>
              <w:rPr>
                <w:b/>
                <w:sz w:val="20"/>
                <w:szCs w:val="20"/>
              </w:rPr>
            </w:pPr>
          </w:p>
        </w:tc>
        <w:tc>
          <w:tcPr>
            <w:tcW w:w="567" w:type="dxa"/>
            <w:shd w:val="clear" w:color="auto" w:fill="FFFFFF"/>
          </w:tcPr>
          <w:p w14:paraId="23962F8D" w14:textId="77777777" w:rsidR="001F2485" w:rsidRPr="00570F20" w:rsidRDefault="001F2485" w:rsidP="005019E7">
            <w:pPr>
              <w:jc w:val="center"/>
              <w:rPr>
                <w:b/>
                <w:sz w:val="20"/>
                <w:szCs w:val="20"/>
              </w:rPr>
            </w:pPr>
          </w:p>
        </w:tc>
        <w:tc>
          <w:tcPr>
            <w:tcW w:w="567" w:type="dxa"/>
            <w:shd w:val="clear" w:color="auto" w:fill="FFFFFF"/>
          </w:tcPr>
          <w:p w14:paraId="53AB04E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62E89D43" w14:textId="77777777" w:rsidR="001F2485" w:rsidRPr="00570F20" w:rsidRDefault="001F2485" w:rsidP="005019E7">
            <w:pPr>
              <w:jc w:val="center"/>
              <w:rPr>
                <w:b/>
                <w:sz w:val="20"/>
                <w:szCs w:val="20"/>
              </w:rPr>
            </w:pPr>
          </w:p>
        </w:tc>
        <w:tc>
          <w:tcPr>
            <w:tcW w:w="425" w:type="dxa"/>
            <w:shd w:val="clear" w:color="auto" w:fill="FFFFFF"/>
          </w:tcPr>
          <w:p w14:paraId="10E5F0C7" w14:textId="77777777" w:rsidR="001F2485" w:rsidRPr="00570F20" w:rsidRDefault="001F2485" w:rsidP="005019E7">
            <w:pPr>
              <w:jc w:val="center"/>
              <w:rPr>
                <w:b/>
                <w:sz w:val="20"/>
                <w:szCs w:val="20"/>
              </w:rPr>
            </w:pPr>
          </w:p>
        </w:tc>
        <w:tc>
          <w:tcPr>
            <w:tcW w:w="567" w:type="dxa"/>
            <w:shd w:val="clear" w:color="auto" w:fill="FFFFFF"/>
          </w:tcPr>
          <w:p w14:paraId="6052C92C" w14:textId="77777777" w:rsidR="001F2485" w:rsidRPr="00570F20" w:rsidRDefault="001F2485" w:rsidP="005019E7">
            <w:pPr>
              <w:jc w:val="center"/>
              <w:rPr>
                <w:b/>
                <w:sz w:val="20"/>
                <w:szCs w:val="20"/>
              </w:rPr>
            </w:pPr>
          </w:p>
        </w:tc>
        <w:tc>
          <w:tcPr>
            <w:tcW w:w="567" w:type="dxa"/>
            <w:shd w:val="clear" w:color="auto" w:fill="FFFFFF"/>
          </w:tcPr>
          <w:p w14:paraId="62FC96BE"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F2FD73C" w14:textId="77777777" w:rsidR="001F2485" w:rsidRPr="00570F20" w:rsidRDefault="001F2485" w:rsidP="005019E7">
            <w:pPr>
              <w:jc w:val="center"/>
              <w:rPr>
                <w:b/>
                <w:sz w:val="20"/>
                <w:szCs w:val="20"/>
              </w:rPr>
            </w:pPr>
          </w:p>
        </w:tc>
        <w:tc>
          <w:tcPr>
            <w:tcW w:w="567" w:type="dxa"/>
            <w:shd w:val="clear" w:color="auto" w:fill="FFFFFF"/>
          </w:tcPr>
          <w:p w14:paraId="3960D4F7" w14:textId="77777777" w:rsidR="001F2485" w:rsidRPr="00570F20" w:rsidRDefault="001F2485" w:rsidP="005019E7">
            <w:pPr>
              <w:jc w:val="center"/>
              <w:rPr>
                <w:b/>
                <w:sz w:val="20"/>
                <w:szCs w:val="20"/>
              </w:rPr>
            </w:pPr>
          </w:p>
        </w:tc>
        <w:tc>
          <w:tcPr>
            <w:tcW w:w="567" w:type="dxa"/>
            <w:shd w:val="clear" w:color="auto" w:fill="FFFFFF"/>
          </w:tcPr>
          <w:p w14:paraId="52D6DC19" w14:textId="77777777" w:rsidR="001F2485" w:rsidRPr="00570F20" w:rsidRDefault="001F2485" w:rsidP="005019E7">
            <w:pPr>
              <w:jc w:val="center"/>
              <w:rPr>
                <w:b/>
                <w:sz w:val="20"/>
                <w:szCs w:val="20"/>
              </w:rPr>
            </w:pPr>
          </w:p>
        </w:tc>
        <w:tc>
          <w:tcPr>
            <w:tcW w:w="567" w:type="dxa"/>
            <w:shd w:val="clear" w:color="auto" w:fill="FFFFFF"/>
          </w:tcPr>
          <w:p w14:paraId="17C69928" w14:textId="7FAEE624" w:rsidR="001F2485" w:rsidRPr="00331612" w:rsidRDefault="00331612" w:rsidP="005019E7">
            <w:pPr>
              <w:jc w:val="center"/>
              <w:rPr>
                <w:b/>
                <w:sz w:val="20"/>
                <w:szCs w:val="20"/>
                <w:lang w:val="uk-UA"/>
              </w:rPr>
            </w:pPr>
            <w:r>
              <w:rPr>
                <w:b/>
                <w:sz w:val="20"/>
                <w:szCs w:val="20"/>
                <w:lang w:val="uk-UA"/>
              </w:rPr>
              <w:t>++</w:t>
            </w:r>
          </w:p>
        </w:tc>
        <w:tc>
          <w:tcPr>
            <w:tcW w:w="567" w:type="dxa"/>
            <w:shd w:val="clear" w:color="auto" w:fill="FFFFFF"/>
          </w:tcPr>
          <w:p w14:paraId="38EE407D"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72CD4A7"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DE6CAF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A04ED00"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A04E44D"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8B74CDE"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6B0CB3E4" w14:textId="77777777" w:rsidR="001F2485" w:rsidRPr="00570F20" w:rsidRDefault="001F2485" w:rsidP="005019E7">
            <w:pPr>
              <w:jc w:val="center"/>
              <w:rPr>
                <w:b/>
                <w:sz w:val="20"/>
                <w:szCs w:val="20"/>
              </w:rPr>
            </w:pPr>
          </w:p>
        </w:tc>
        <w:tc>
          <w:tcPr>
            <w:tcW w:w="567" w:type="dxa"/>
            <w:shd w:val="clear" w:color="auto" w:fill="FFFFFF"/>
          </w:tcPr>
          <w:p w14:paraId="615E2A76" w14:textId="77777777" w:rsidR="001F2485" w:rsidRPr="00570F20" w:rsidRDefault="001F2485" w:rsidP="005019E7">
            <w:pPr>
              <w:jc w:val="center"/>
              <w:rPr>
                <w:b/>
                <w:sz w:val="20"/>
                <w:szCs w:val="20"/>
              </w:rPr>
            </w:pPr>
          </w:p>
        </w:tc>
        <w:tc>
          <w:tcPr>
            <w:tcW w:w="567" w:type="dxa"/>
            <w:shd w:val="clear" w:color="auto" w:fill="FFFFFF"/>
          </w:tcPr>
          <w:p w14:paraId="748FDBC9"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DEFB5F0" w14:textId="77777777" w:rsidR="001F2485" w:rsidRPr="00570F20" w:rsidRDefault="001F2485" w:rsidP="005019E7">
            <w:pPr>
              <w:jc w:val="center"/>
              <w:rPr>
                <w:b/>
                <w:sz w:val="20"/>
                <w:szCs w:val="20"/>
              </w:rPr>
            </w:pPr>
          </w:p>
        </w:tc>
        <w:tc>
          <w:tcPr>
            <w:tcW w:w="567" w:type="dxa"/>
            <w:shd w:val="clear" w:color="auto" w:fill="FFFFFF"/>
          </w:tcPr>
          <w:p w14:paraId="0023A536" w14:textId="77777777" w:rsidR="001F2485" w:rsidRPr="00570F20" w:rsidRDefault="001F2485" w:rsidP="005019E7">
            <w:pPr>
              <w:jc w:val="center"/>
              <w:rPr>
                <w:b/>
                <w:sz w:val="20"/>
                <w:szCs w:val="20"/>
              </w:rPr>
            </w:pPr>
            <w:r w:rsidRPr="00570F20">
              <w:rPr>
                <w:b/>
                <w:sz w:val="20"/>
                <w:szCs w:val="20"/>
              </w:rPr>
              <w:t>++</w:t>
            </w:r>
          </w:p>
        </w:tc>
        <w:tc>
          <w:tcPr>
            <w:tcW w:w="709" w:type="dxa"/>
            <w:shd w:val="clear" w:color="auto" w:fill="FFFFFF"/>
          </w:tcPr>
          <w:p w14:paraId="7285C71B" w14:textId="77777777" w:rsidR="001F2485" w:rsidRPr="00570F20" w:rsidRDefault="001F2485" w:rsidP="005019E7">
            <w:pPr>
              <w:jc w:val="center"/>
              <w:rPr>
                <w:b/>
                <w:sz w:val="20"/>
                <w:szCs w:val="20"/>
              </w:rPr>
            </w:pPr>
          </w:p>
        </w:tc>
      </w:tr>
      <w:tr w:rsidR="00321094" w:rsidRPr="00570F20" w14:paraId="00A5D7B3" w14:textId="77777777" w:rsidTr="002B3850">
        <w:trPr>
          <w:trHeight w:val="343"/>
        </w:trPr>
        <w:tc>
          <w:tcPr>
            <w:tcW w:w="2552" w:type="dxa"/>
            <w:shd w:val="clear" w:color="auto" w:fill="FFFFFF"/>
          </w:tcPr>
          <w:p w14:paraId="1D09D01C" w14:textId="77777777" w:rsidR="001F2485" w:rsidRPr="00570F20" w:rsidRDefault="001F2485" w:rsidP="005019E7">
            <w:pPr>
              <w:rPr>
                <w:sz w:val="20"/>
                <w:szCs w:val="20"/>
              </w:rPr>
            </w:pPr>
            <w:r w:rsidRPr="00570F20">
              <w:rPr>
                <w:sz w:val="20"/>
                <w:szCs w:val="20"/>
              </w:rPr>
              <w:t>ОЦ 2. Сильна, спроможна та конкурентоспроможна регіональна економіка</w:t>
            </w:r>
          </w:p>
        </w:tc>
        <w:tc>
          <w:tcPr>
            <w:tcW w:w="567" w:type="dxa"/>
            <w:shd w:val="clear" w:color="auto" w:fill="FFFFFF"/>
          </w:tcPr>
          <w:p w14:paraId="1C817CEB" w14:textId="77777777" w:rsidR="001F2485" w:rsidRPr="00570F20" w:rsidRDefault="001F2485" w:rsidP="005019E7">
            <w:pPr>
              <w:jc w:val="center"/>
              <w:rPr>
                <w:b/>
                <w:sz w:val="20"/>
                <w:szCs w:val="20"/>
              </w:rPr>
            </w:pPr>
          </w:p>
        </w:tc>
        <w:tc>
          <w:tcPr>
            <w:tcW w:w="426" w:type="dxa"/>
            <w:shd w:val="clear" w:color="auto" w:fill="FFFFFF"/>
          </w:tcPr>
          <w:p w14:paraId="2EA2066F" w14:textId="77777777" w:rsidR="001F2485" w:rsidRPr="00570F20" w:rsidRDefault="001F2485" w:rsidP="005019E7">
            <w:pPr>
              <w:jc w:val="center"/>
              <w:rPr>
                <w:b/>
                <w:sz w:val="20"/>
                <w:szCs w:val="20"/>
              </w:rPr>
            </w:pPr>
          </w:p>
        </w:tc>
        <w:tc>
          <w:tcPr>
            <w:tcW w:w="567" w:type="dxa"/>
            <w:shd w:val="clear" w:color="auto" w:fill="FFFFFF"/>
          </w:tcPr>
          <w:p w14:paraId="18DD999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85A9B8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70CC004" w14:textId="77777777" w:rsidR="001F2485" w:rsidRPr="00570F20" w:rsidRDefault="001F2485" w:rsidP="005019E7">
            <w:pPr>
              <w:jc w:val="center"/>
              <w:rPr>
                <w:b/>
                <w:sz w:val="20"/>
                <w:szCs w:val="20"/>
              </w:rPr>
            </w:pPr>
          </w:p>
        </w:tc>
        <w:tc>
          <w:tcPr>
            <w:tcW w:w="425" w:type="dxa"/>
            <w:shd w:val="clear" w:color="auto" w:fill="FFFFFF"/>
          </w:tcPr>
          <w:p w14:paraId="5F2F219C" w14:textId="77777777" w:rsidR="001F2485" w:rsidRPr="00570F20" w:rsidRDefault="001F2485" w:rsidP="005019E7">
            <w:pPr>
              <w:jc w:val="center"/>
              <w:rPr>
                <w:b/>
                <w:sz w:val="20"/>
                <w:szCs w:val="20"/>
              </w:rPr>
            </w:pPr>
          </w:p>
        </w:tc>
        <w:tc>
          <w:tcPr>
            <w:tcW w:w="567" w:type="dxa"/>
            <w:shd w:val="clear" w:color="auto" w:fill="FFFFFF"/>
          </w:tcPr>
          <w:p w14:paraId="2E293471" w14:textId="77777777" w:rsidR="001F2485" w:rsidRPr="00570F20" w:rsidRDefault="001F2485" w:rsidP="005019E7">
            <w:pPr>
              <w:jc w:val="center"/>
              <w:rPr>
                <w:b/>
                <w:sz w:val="20"/>
                <w:szCs w:val="20"/>
              </w:rPr>
            </w:pPr>
          </w:p>
        </w:tc>
        <w:tc>
          <w:tcPr>
            <w:tcW w:w="567" w:type="dxa"/>
            <w:shd w:val="clear" w:color="auto" w:fill="FFFFFF"/>
          </w:tcPr>
          <w:p w14:paraId="7DCD9390" w14:textId="77777777" w:rsidR="001F2485" w:rsidRPr="00570F20" w:rsidRDefault="001F2485" w:rsidP="005019E7">
            <w:pPr>
              <w:jc w:val="center"/>
              <w:rPr>
                <w:b/>
                <w:sz w:val="20"/>
                <w:szCs w:val="20"/>
              </w:rPr>
            </w:pPr>
          </w:p>
        </w:tc>
        <w:tc>
          <w:tcPr>
            <w:tcW w:w="567" w:type="dxa"/>
            <w:shd w:val="clear" w:color="auto" w:fill="FFFFFF"/>
          </w:tcPr>
          <w:p w14:paraId="52A2E436" w14:textId="77777777" w:rsidR="001F2485" w:rsidRPr="00570F20" w:rsidRDefault="001F2485" w:rsidP="005019E7">
            <w:pPr>
              <w:jc w:val="center"/>
              <w:rPr>
                <w:b/>
                <w:sz w:val="20"/>
                <w:szCs w:val="20"/>
              </w:rPr>
            </w:pPr>
          </w:p>
        </w:tc>
        <w:tc>
          <w:tcPr>
            <w:tcW w:w="567" w:type="dxa"/>
            <w:shd w:val="clear" w:color="auto" w:fill="FFFFFF"/>
          </w:tcPr>
          <w:p w14:paraId="4E19D0D8" w14:textId="77777777" w:rsidR="001F2485" w:rsidRPr="00570F20" w:rsidRDefault="001F2485" w:rsidP="005019E7">
            <w:pPr>
              <w:jc w:val="center"/>
              <w:rPr>
                <w:b/>
                <w:sz w:val="20"/>
                <w:szCs w:val="20"/>
              </w:rPr>
            </w:pPr>
          </w:p>
        </w:tc>
        <w:tc>
          <w:tcPr>
            <w:tcW w:w="567" w:type="dxa"/>
            <w:shd w:val="clear" w:color="auto" w:fill="FFFFFF"/>
          </w:tcPr>
          <w:p w14:paraId="4F6DD785" w14:textId="77777777" w:rsidR="001F2485" w:rsidRPr="00570F20" w:rsidRDefault="001F2485" w:rsidP="005019E7">
            <w:pPr>
              <w:jc w:val="center"/>
              <w:rPr>
                <w:b/>
                <w:sz w:val="20"/>
                <w:szCs w:val="20"/>
              </w:rPr>
            </w:pPr>
          </w:p>
        </w:tc>
        <w:tc>
          <w:tcPr>
            <w:tcW w:w="567" w:type="dxa"/>
            <w:shd w:val="clear" w:color="auto" w:fill="FFFFFF"/>
          </w:tcPr>
          <w:p w14:paraId="43F1D61E" w14:textId="77777777" w:rsidR="001F2485" w:rsidRPr="00570F20" w:rsidRDefault="001F2485" w:rsidP="005019E7">
            <w:pPr>
              <w:jc w:val="center"/>
              <w:rPr>
                <w:b/>
                <w:sz w:val="20"/>
                <w:szCs w:val="20"/>
              </w:rPr>
            </w:pPr>
          </w:p>
        </w:tc>
        <w:tc>
          <w:tcPr>
            <w:tcW w:w="567" w:type="dxa"/>
            <w:shd w:val="clear" w:color="auto" w:fill="FFFFFF"/>
          </w:tcPr>
          <w:p w14:paraId="2FB01DB5"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270764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F776819"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2E17827"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ECB276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2B2FC26"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78008F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5E47FF7" w14:textId="77777777" w:rsidR="001F2485" w:rsidRPr="00570F20" w:rsidRDefault="001F2485" w:rsidP="005019E7">
            <w:pPr>
              <w:jc w:val="center"/>
              <w:rPr>
                <w:b/>
                <w:sz w:val="20"/>
                <w:szCs w:val="20"/>
              </w:rPr>
            </w:pPr>
          </w:p>
        </w:tc>
        <w:tc>
          <w:tcPr>
            <w:tcW w:w="567" w:type="dxa"/>
            <w:shd w:val="clear" w:color="auto" w:fill="FFFFFF"/>
          </w:tcPr>
          <w:p w14:paraId="2A0DDC02" w14:textId="77777777" w:rsidR="001F2485" w:rsidRPr="00570F20" w:rsidRDefault="001F2485" w:rsidP="005019E7">
            <w:pPr>
              <w:jc w:val="center"/>
              <w:rPr>
                <w:b/>
                <w:sz w:val="20"/>
                <w:szCs w:val="20"/>
              </w:rPr>
            </w:pPr>
          </w:p>
        </w:tc>
        <w:tc>
          <w:tcPr>
            <w:tcW w:w="567" w:type="dxa"/>
            <w:shd w:val="clear" w:color="auto" w:fill="FFFFFF"/>
          </w:tcPr>
          <w:p w14:paraId="70BDF1D2" w14:textId="77777777" w:rsidR="001F2485" w:rsidRPr="00570F20" w:rsidRDefault="001F2485" w:rsidP="005019E7">
            <w:pPr>
              <w:jc w:val="center"/>
              <w:rPr>
                <w:b/>
                <w:sz w:val="20"/>
                <w:szCs w:val="20"/>
              </w:rPr>
            </w:pPr>
          </w:p>
        </w:tc>
        <w:tc>
          <w:tcPr>
            <w:tcW w:w="567" w:type="dxa"/>
            <w:shd w:val="clear" w:color="auto" w:fill="FFFFFF"/>
          </w:tcPr>
          <w:p w14:paraId="41F2EEDD" w14:textId="77777777" w:rsidR="001F2485" w:rsidRPr="00570F20" w:rsidRDefault="001F2485" w:rsidP="005019E7">
            <w:pPr>
              <w:jc w:val="center"/>
              <w:rPr>
                <w:b/>
                <w:sz w:val="20"/>
                <w:szCs w:val="20"/>
              </w:rPr>
            </w:pPr>
          </w:p>
        </w:tc>
        <w:tc>
          <w:tcPr>
            <w:tcW w:w="709" w:type="dxa"/>
            <w:shd w:val="clear" w:color="auto" w:fill="FFFFFF"/>
          </w:tcPr>
          <w:p w14:paraId="1FC26B94" w14:textId="77777777" w:rsidR="001F2485" w:rsidRPr="00570F20" w:rsidRDefault="001F2485" w:rsidP="005019E7">
            <w:pPr>
              <w:jc w:val="center"/>
              <w:rPr>
                <w:b/>
                <w:sz w:val="20"/>
                <w:szCs w:val="20"/>
              </w:rPr>
            </w:pPr>
          </w:p>
        </w:tc>
      </w:tr>
      <w:tr w:rsidR="00321094" w:rsidRPr="00570F20" w14:paraId="4D7F0B81" w14:textId="77777777" w:rsidTr="002B3850">
        <w:tc>
          <w:tcPr>
            <w:tcW w:w="2552" w:type="dxa"/>
            <w:shd w:val="clear" w:color="auto" w:fill="FFFFFF"/>
          </w:tcPr>
          <w:p w14:paraId="755093B7" w14:textId="77777777" w:rsidR="001F2485" w:rsidRPr="00570F20" w:rsidRDefault="001F2485" w:rsidP="005019E7">
            <w:pPr>
              <w:rPr>
                <w:b/>
                <w:sz w:val="20"/>
                <w:szCs w:val="20"/>
              </w:rPr>
            </w:pPr>
            <w:r w:rsidRPr="00570F20">
              <w:rPr>
                <w:b/>
                <w:sz w:val="20"/>
                <w:szCs w:val="20"/>
              </w:rPr>
              <w:t>СЦ III. Розбудова ефективного багаторівневого врядування</w:t>
            </w:r>
          </w:p>
        </w:tc>
        <w:tc>
          <w:tcPr>
            <w:tcW w:w="567" w:type="dxa"/>
            <w:shd w:val="clear" w:color="auto" w:fill="FFFFFF"/>
          </w:tcPr>
          <w:p w14:paraId="2F3FBB55" w14:textId="77777777" w:rsidR="001F2485" w:rsidRPr="00570F20" w:rsidRDefault="001F2485" w:rsidP="005019E7">
            <w:pPr>
              <w:jc w:val="center"/>
              <w:rPr>
                <w:b/>
                <w:sz w:val="20"/>
                <w:szCs w:val="20"/>
              </w:rPr>
            </w:pPr>
          </w:p>
        </w:tc>
        <w:tc>
          <w:tcPr>
            <w:tcW w:w="426" w:type="dxa"/>
            <w:shd w:val="clear" w:color="auto" w:fill="FFFFFF"/>
          </w:tcPr>
          <w:p w14:paraId="3B0287D1" w14:textId="77777777" w:rsidR="001F2485" w:rsidRPr="00570F20" w:rsidRDefault="001F2485" w:rsidP="005019E7">
            <w:pPr>
              <w:jc w:val="center"/>
              <w:rPr>
                <w:b/>
                <w:sz w:val="20"/>
                <w:szCs w:val="20"/>
              </w:rPr>
            </w:pPr>
          </w:p>
        </w:tc>
        <w:tc>
          <w:tcPr>
            <w:tcW w:w="567" w:type="dxa"/>
            <w:shd w:val="clear" w:color="auto" w:fill="FFFFFF"/>
          </w:tcPr>
          <w:p w14:paraId="6B2131E4" w14:textId="77777777" w:rsidR="001F2485" w:rsidRPr="00570F20" w:rsidRDefault="001F2485" w:rsidP="005019E7">
            <w:pPr>
              <w:jc w:val="center"/>
              <w:rPr>
                <w:b/>
                <w:sz w:val="20"/>
                <w:szCs w:val="20"/>
              </w:rPr>
            </w:pPr>
          </w:p>
        </w:tc>
        <w:tc>
          <w:tcPr>
            <w:tcW w:w="567" w:type="dxa"/>
            <w:shd w:val="clear" w:color="auto" w:fill="FFFFFF"/>
          </w:tcPr>
          <w:p w14:paraId="7383F747" w14:textId="77777777" w:rsidR="001F2485" w:rsidRPr="00570F20" w:rsidRDefault="001F2485" w:rsidP="005019E7">
            <w:pPr>
              <w:jc w:val="center"/>
              <w:rPr>
                <w:b/>
                <w:sz w:val="20"/>
                <w:szCs w:val="20"/>
              </w:rPr>
            </w:pPr>
          </w:p>
        </w:tc>
        <w:tc>
          <w:tcPr>
            <w:tcW w:w="567" w:type="dxa"/>
            <w:shd w:val="clear" w:color="auto" w:fill="FFFFFF"/>
          </w:tcPr>
          <w:p w14:paraId="28B25DF3" w14:textId="77777777" w:rsidR="001F2485" w:rsidRPr="00570F20" w:rsidRDefault="001F2485" w:rsidP="005019E7">
            <w:pPr>
              <w:jc w:val="center"/>
              <w:rPr>
                <w:b/>
                <w:sz w:val="20"/>
                <w:szCs w:val="20"/>
              </w:rPr>
            </w:pPr>
          </w:p>
        </w:tc>
        <w:tc>
          <w:tcPr>
            <w:tcW w:w="425" w:type="dxa"/>
            <w:shd w:val="clear" w:color="auto" w:fill="FFFFFF"/>
          </w:tcPr>
          <w:p w14:paraId="5DCAF031" w14:textId="77777777" w:rsidR="001F2485" w:rsidRPr="00570F20" w:rsidRDefault="001F2485" w:rsidP="005019E7">
            <w:pPr>
              <w:jc w:val="center"/>
              <w:rPr>
                <w:b/>
                <w:sz w:val="20"/>
                <w:szCs w:val="20"/>
              </w:rPr>
            </w:pPr>
          </w:p>
        </w:tc>
        <w:tc>
          <w:tcPr>
            <w:tcW w:w="567" w:type="dxa"/>
            <w:shd w:val="clear" w:color="auto" w:fill="FFFFFF"/>
          </w:tcPr>
          <w:p w14:paraId="4D6D7B7D" w14:textId="77777777" w:rsidR="001F2485" w:rsidRPr="00570F20" w:rsidRDefault="001F2485" w:rsidP="005019E7">
            <w:pPr>
              <w:jc w:val="center"/>
              <w:rPr>
                <w:b/>
                <w:sz w:val="20"/>
                <w:szCs w:val="20"/>
              </w:rPr>
            </w:pPr>
          </w:p>
        </w:tc>
        <w:tc>
          <w:tcPr>
            <w:tcW w:w="567" w:type="dxa"/>
            <w:shd w:val="clear" w:color="auto" w:fill="FFFFFF"/>
          </w:tcPr>
          <w:p w14:paraId="7C2755A1" w14:textId="77777777" w:rsidR="001F2485" w:rsidRPr="00570F20" w:rsidRDefault="001F2485" w:rsidP="005019E7">
            <w:pPr>
              <w:jc w:val="center"/>
              <w:rPr>
                <w:b/>
                <w:sz w:val="20"/>
                <w:szCs w:val="20"/>
              </w:rPr>
            </w:pPr>
          </w:p>
        </w:tc>
        <w:tc>
          <w:tcPr>
            <w:tcW w:w="567" w:type="dxa"/>
            <w:shd w:val="clear" w:color="auto" w:fill="FFFFFF"/>
          </w:tcPr>
          <w:p w14:paraId="0C0CFEEC" w14:textId="77777777" w:rsidR="001F2485" w:rsidRPr="00570F20" w:rsidRDefault="001F2485" w:rsidP="005019E7">
            <w:pPr>
              <w:jc w:val="center"/>
              <w:rPr>
                <w:b/>
                <w:sz w:val="20"/>
                <w:szCs w:val="20"/>
              </w:rPr>
            </w:pPr>
          </w:p>
        </w:tc>
        <w:tc>
          <w:tcPr>
            <w:tcW w:w="567" w:type="dxa"/>
            <w:shd w:val="clear" w:color="auto" w:fill="FFFFFF"/>
          </w:tcPr>
          <w:p w14:paraId="699C59E8" w14:textId="77777777" w:rsidR="001F2485" w:rsidRPr="00570F20" w:rsidRDefault="001F2485" w:rsidP="005019E7">
            <w:pPr>
              <w:jc w:val="center"/>
              <w:rPr>
                <w:b/>
                <w:sz w:val="20"/>
                <w:szCs w:val="20"/>
              </w:rPr>
            </w:pPr>
          </w:p>
        </w:tc>
        <w:tc>
          <w:tcPr>
            <w:tcW w:w="567" w:type="dxa"/>
            <w:shd w:val="clear" w:color="auto" w:fill="FFFFFF"/>
          </w:tcPr>
          <w:p w14:paraId="2E31FFA2" w14:textId="77777777" w:rsidR="001F2485" w:rsidRPr="00570F20" w:rsidRDefault="001F2485" w:rsidP="005019E7">
            <w:pPr>
              <w:jc w:val="center"/>
              <w:rPr>
                <w:b/>
                <w:sz w:val="20"/>
                <w:szCs w:val="20"/>
              </w:rPr>
            </w:pPr>
          </w:p>
        </w:tc>
        <w:tc>
          <w:tcPr>
            <w:tcW w:w="567" w:type="dxa"/>
            <w:shd w:val="clear" w:color="auto" w:fill="FFFFFF"/>
          </w:tcPr>
          <w:p w14:paraId="4F28C856" w14:textId="77777777" w:rsidR="001F2485" w:rsidRPr="00570F20" w:rsidRDefault="001F2485" w:rsidP="005019E7">
            <w:pPr>
              <w:jc w:val="center"/>
              <w:rPr>
                <w:b/>
                <w:sz w:val="20"/>
                <w:szCs w:val="20"/>
              </w:rPr>
            </w:pPr>
          </w:p>
        </w:tc>
        <w:tc>
          <w:tcPr>
            <w:tcW w:w="567" w:type="dxa"/>
            <w:shd w:val="clear" w:color="auto" w:fill="FFFFFF"/>
          </w:tcPr>
          <w:p w14:paraId="6A9A66F4" w14:textId="77777777" w:rsidR="001F2485" w:rsidRPr="00570F20" w:rsidRDefault="001F2485" w:rsidP="005019E7">
            <w:pPr>
              <w:jc w:val="center"/>
              <w:rPr>
                <w:b/>
                <w:sz w:val="20"/>
                <w:szCs w:val="20"/>
              </w:rPr>
            </w:pPr>
          </w:p>
        </w:tc>
        <w:tc>
          <w:tcPr>
            <w:tcW w:w="567" w:type="dxa"/>
            <w:shd w:val="clear" w:color="auto" w:fill="FFFFFF"/>
          </w:tcPr>
          <w:p w14:paraId="406C8511" w14:textId="77777777" w:rsidR="001F2485" w:rsidRPr="00570F20" w:rsidRDefault="001F2485" w:rsidP="005019E7">
            <w:pPr>
              <w:jc w:val="center"/>
              <w:rPr>
                <w:b/>
                <w:sz w:val="20"/>
                <w:szCs w:val="20"/>
              </w:rPr>
            </w:pPr>
          </w:p>
        </w:tc>
        <w:tc>
          <w:tcPr>
            <w:tcW w:w="567" w:type="dxa"/>
            <w:shd w:val="clear" w:color="auto" w:fill="FFFFFF"/>
          </w:tcPr>
          <w:p w14:paraId="1E39C2A2" w14:textId="77777777" w:rsidR="001F2485" w:rsidRPr="00570F20" w:rsidRDefault="001F2485" w:rsidP="005019E7">
            <w:pPr>
              <w:jc w:val="center"/>
              <w:rPr>
                <w:b/>
                <w:sz w:val="20"/>
                <w:szCs w:val="20"/>
              </w:rPr>
            </w:pPr>
          </w:p>
        </w:tc>
        <w:tc>
          <w:tcPr>
            <w:tcW w:w="567" w:type="dxa"/>
            <w:shd w:val="clear" w:color="auto" w:fill="FFFFFF"/>
          </w:tcPr>
          <w:p w14:paraId="28EC7215" w14:textId="77777777" w:rsidR="001F2485" w:rsidRPr="00570F20" w:rsidRDefault="001F2485" w:rsidP="005019E7">
            <w:pPr>
              <w:jc w:val="center"/>
              <w:rPr>
                <w:b/>
                <w:sz w:val="20"/>
                <w:szCs w:val="20"/>
              </w:rPr>
            </w:pPr>
          </w:p>
        </w:tc>
        <w:tc>
          <w:tcPr>
            <w:tcW w:w="567" w:type="dxa"/>
            <w:shd w:val="clear" w:color="auto" w:fill="FFFFFF"/>
          </w:tcPr>
          <w:p w14:paraId="11E15012" w14:textId="77777777" w:rsidR="001F2485" w:rsidRPr="00570F20" w:rsidRDefault="001F2485" w:rsidP="005019E7">
            <w:pPr>
              <w:jc w:val="center"/>
              <w:rPr>
                <w:b/>
                <w:sz w:val="20"/>
                <w:szCs w:val="20"/>
              </w:rPr>
            </w:pPr>
          </w:p>
        </w:tc>
        <w:tc>
          <w:tcPr>
            <w:tcW w:w="567" w:type="dxa"/>
            <w:shd w:val="clear" w:color="auto" w:fill="FFFFFF"/>
          </w:tcPr>
          <w:p w14:paraId="0BC97E1C" w14:textId="77777777" w:rsidR="001F2485" w:rsidRPr="00570F20" w:rsidRDefault="001F2485" w:rsidP="005019E7">
            <w:pPr>
              <w:jc w:val="center"/>
              <w:rPr>
                <w:b/>
                <w:sz w:val="20"/>
                <w:szCs w:val="20"/>
              </w:rPr>
            </w:pPr>
          </w:p>
        </w:tc>
        <w:tc>
          <w:tcPr>
            <w:tcW w:w="567" w:type="dxa"/>
            <w:shd w:val="clear" w:color="auto" w:fill="FFFFFF"/>
          </w:tcPr>
          <w:p w14:paraId="4BF7BB28"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9D3D63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ECD7F94" w14:textId="77777777" w:rsidR="001F2485" w:rsidRPr="00570F20" w:rsidRDefault="001F2485" w:rsidP="005019E7">
            <w:pPr>
              <w:jc w:val="center"/>
              <w:rPr>
                <w:b/>
                <w:sz w:val="20"/>
                <w:szCs w:val="20"/>
              </w:rPr>
            </w:pPr>
          </w:p>
        </w:tc>
        <w:tc>
          <w:tcPr>
            <w:tcW w:w="567" w:type="dxa"/>
            <w:shd w:val="clear" w:color="auto" w:fill="FFFFFF"/>
          </w:tcPr>
          <w:p w14:paraId="3CA41FD1"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F65609A" w14:textId="77777777" w:rsidR="001F2485" w:rsidRPr="00570F20" w:rsidRDefault="001F2485" w:rsidP="005019E7">
            <w:pPr>
              <w:jc w:val="center"/>
              <w:rPr>
                <w:b/>
                <w:sz w:val="20"/>
                <w:szCs w:val="20"/>
              </w:rPr>
            </w:pPr>
          </w:p>
        </w:tc>
        <w:tc>
          <w:tcPr>
            <w:tcW w:w="709" w:type="dxa"/>
            <w:shd w:val="clear" w:color="auto" w:fill="FFFFFF"/>
          </w:tcPr>
          <w:p w14:paraId="6F37DF51" w14:textId="77777777" w:rsidR="001F2485" w:rsidRPr="00570F20" w:rsidRDefault="001F2485" w:rsidP="005019E7">
            <w:pPr>
              <w:jc w:val="center"/>
              <w:rPr>
                <w:b/>
                <w:sz w:val="20"/>
                <w:szCs w:val="20"/>
              </w:rPr>
            </w:pPr>
          </w:p>
        </w:tc>
      </w:tr>
      <w:tr w:rsidR="00321094" w:rsidRPr="00570F20" w14:paraId="6152BF81" w14:textId="77777777" w:rsidTr="002B3850">
        <w:tc>
          <w:tcPr>
            <w:tcW w:w="2552" w:type="dxa"/>
            <w:shd w:val="clear" w:color="auto" w:fill="FFFFFF"/>
          </w:tcPr>
          <w:p w14:paraId="1DE92F0E" w14:textId="77777777" w:rsidR="001F2485" w:rsidRPr="00570F20" w:rsidRDefault="001F2485" w:rsidP="005019E7">
            <w:pPr>
              <w:rPr>
                <w:sz w:val="20"/>
                <w:szCs w:val="20"/>
              </w:rPr>
            </w:pPr>
            <w:r w:rsidRPr="00570F20">
              <w:rPr>
                <w:sz w:val="20"/>
                <w:szCs w:val="20"/>
              </w:rPr>
              <w:t>ОЦ 1. Розвиток інституційної спроможності органів публічної влади з урахування кращих практик ЄС</w:t>
            </w:r>
          </w:p>
        </w:tc>
        <w:tc>
          <w:tcPr>
            <w:tcW w:w="567" w:type="dxa"/>
            <w:shd w:val="clear" w:color="auto" w:fill="FFFFFF"/>
          </w:tcPr>
          <w:p w14:paraId="15BEE1BD" w14:textId="77777777" w:rsidR="001F2485" w:rsidRPr="00570F20" w:rsidRDefault="001F2485" w:rsidP="005019E7">
            <w:pPr>
              <w:jc w:val="center"/>
              <w:rPr>
                <w:b/>
                <w:sz w:val="20"/>
                <w:szCs w:val="20"/>
              </w:rPr>
            </w:pPr>
          </w:p>
        </w:tc>
        <w:tc>
          <w:tcPr>
            <w:tcW w:w="426" w:type="dxa"/>
            <w:shd w:val="clear" w:color="auto" w:fill="FFFFFF"/>
          </w:tcPr>
          <w:p w14:paraId="56E6C53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6E2963C3"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4E52F4B" w14:textId="77777777" w:rsidR="001F2485" w:rsidRPr="00570F20" w:rsidRDefault="001F2485" w:rsidP="005019E7">
            <w:pPr>
              <w:jc w:val="center"/>
              <w:rPr>
                <w:b/>
                <w:sz w:val="20"/>
                <w:szCs w:val="20"/>
              </w:rPr>
            </w:pPr>
          </w:p>
        </w:tc>
        <w:tc>
          <w:tcPr>
            <w:tcW w:w="567" w:type="dxa"/>
            <w:shd w:val="clear" w:color="auto" w:fill="FFFFFF"/>
          </w:tcPr>
          <w:p w14:paraId="2754290A" w14:textId="77777777" w:rsidR="001F2485" w:rsidRPr="00570F20" w:rsidRDefault="001F2485" w:rsidP="005019E7">
            <w:pPr>
              <w:jc w:val="center"/>
              <w:rPr>
                <w:b/>
                <w:sz w:val="20"/>
                <w:szCs w:val="20"/>
              </w:rPr>
            </w:pPr>
            <w:r w:rsidRPr="00570F20">
              <w:rPr>
                <w:b/>
                <w:sz w:val="20"/>
                <w:szCs w:val="20"/>
              </w:rPr>
              <w:t>+</w:t>
            </w:r>
          </w:p>
        </w:tc>
        <w:tc>
          <w:tcPr>
            <w:tcW w:w="425" w:type="dxa"/>
            <w:shd w:val="clear" w:color="auto" w:fill="FFFFFF"/>
          </w:tcPr>
          <w:p w14:paraId="62B72179" w14:textId="77777777" w:rsidR="001F2485" w:rsidRPr="00570F20" w:rsidRDefault="001F2485" w:rsidP="005019E7">
            <w:pPr>
              <w:jc w:val="center"/>
              <w:rPr>
                <w:b/>
                <w:sz w:val="20"/>
                <w:szCs w:val="20"/>
              </w:rPr>
            </w:pPr>
          </w:p>
        </w:tc>
        <w:tc>
          <w:tcPr>
            <w:tcW w:w="567" w:type="dxa"/>
            <w:shd w:val="clear" w:color="auto" w:fill="FFFFFF"/>
          </w:tcPr>
          <w:p w14:paraId="268C0BAE" w14:textId="77777777" w:rsidR="001F2485" w:rsidRPr="00570F20" w:rsidRDefault="001F2485" w:rsidP="005019E7">
            <w:pPr>
              <w:jc w:val="center"/>
              <w:rPr>
                <w:b/>
                <w:sz w:val="20"/>
                <w:szCs w:val="20"/>
              </w:rPr>
            </w:pPr>
          </w:p>
        </w:tc>
        <w:tc>
          <w:tcPr>
            <w:tcW w:w="567" w:type="dxa"/>
            <w:shd w:val="clear" w:color="auto" w:fill="FFFFFF"/>
          </w:tcPr>
          <w:p w14:paraId="65A8DB30" w14:textId="77777777" w:rsidR="001F2485" w:rsidRPr="00570F20" w:rsidRDefault="001F2485" w:rsidP="005019E7">
            <w:pPr>
              <w:jc w:val="center"/>
              <w:rPr>
                <w:b/>
                <w:sz w:val="20"/>
                <w:szCs w:val="20"/>
              </w:rPr>
            </w:pPr>
          </w:p>
        </w:tc>
        <w:tc>
          <w:tcPr>
            <w:tcW w:w="567" w:type="dxa"/>
            <w:shd w:val="clear" w:color="auto" w:fill="FFFFFF"/>
          </w:tcPr>
          <w:p w14:paraId="19EDBD7F" w14:textId="77777777" w:rsidR="001F2485" w:rsidRPr="00570F20" w:rsidRDefault="001F2485" w:rsidP="005019E7">
            <w:pPr>
              <w:jc w:val="center"/>
              <w:rPr>
                <w:b/>
                <w:sz w:val="20"/>
                <w:szCs w:val="20"/>
              </w:rPr>
            </w:pPr>
          </w:p>
        </w:tc>
        <w:tc>
          <w:tcPr>
            <w:tcW w:w="567" w:type="dxa"/>
            <w:shd w:val="clear" w:color="auto" w:fill="FFFFFF"/>
          </w:tcPr>
          <w:p w14:paraId="508B6AAE" w14:textId="77777777" w:rsidR="001F2485" w:rsidRPr="00570F20" w:rsidRDefault="001F2485" w:rsidP="005019E7">
            <w:pPr>
              <w:jc w:val="center"/>
              <w:rPr>
                <w:b/>
                <w:sz w:val="20"/>
                <w:szCs w:val="20"/>
              </w:rPr>
            </w:pPr>
          </w:p>
        </w:tc>
        <w:tc>
          <w:tcPr>
            <w:tcW w:w="567" w:type="dxa"/>
            <w:shd w:val="clear" w:color="auto" w:fill="FFFFFF"/>
          </w:tcPr>
          <w:p w14:paraId="0F88823C" w14:textId="77777777" w:rsidR="001F2485" w:rsidRPr="00570F20" w:rsidRDefault="001F2485" w:rsidP="005019E7">
            <w:pPr>
              <w:jc w:val="center"/>
              <w:rPr>
                <w:b/>
                <w:sz w:val="20"/>
                <w:szCs w:val="20"/>
              </w:rPr>
            </w:pPr>
          </w:p>
        </w:tc>
        <w:tc>
          <w:tcPr>
            <w:tcW w:w="567" w:type="dxa"/>
            <w:shd w:val="clear" w:color="auto" w:fill="FFFFFF"/>
          </w:tcPr>
          <w:p w14:paraId="02F8F64B" w14:textId="77777777" w:rsidR="001F2485" w:rsidRPr="00570F20" w:rsidRDefault="001F2485" w:rsidP="005019E7">
            <w:pPr>
              <w:jc w:val="center"/>
              <w:rPr>
                <w:b/>
                <w:sz w:val="20"/>
                <w:szCs w:val="20"/>
              </w:rPr>
            </w:pPr>
          </w:p>
        </w:tc>
        <w:tc>
          <w:tcPr>
            <w:tcW w:w="567" w:type="dxa"/>
            <w:shd w:val="clear" w:color="auto" w:fill="FFFFFF"/>
          </w:tcPr>
          <w:p w14:paraId="240D3B18" w14:textId="77777777" w:rsidR="001F2485" w:rsidRPr="00570F20" w:rsidRDefault="001F2485" w:rsidP="005019E7">
            <w:pPr>
              <w:jc w:val="center"/>
              <w:rPr>
                <w:b/>
                <w:sz w:val="20"/>
                <w:szCs w:val="20"/>
              </w:rPr>
            </w:pPr>
          </w:p>
        </w:tc>
        <w:tc>
          <w:tcPr>
            <w:tcW w:w="567" w:type="dxa"/>
            <w:shd w:val="clear" w:color="auto" w:fill="FFFFFF"/>
          </w:tcPr>
          <w:p w14:paraId="2AA0C2C4" w14:textId="77777777" w:rsidR="001F2485" w:rsidRPr="00570F20" w:rsidRDefault="001F2485" w:rsidP="005019E7">
            <w:pPr>
              <w:jc w:val="center"/>
              <w:rPr>
                <w:b/>
                <w:sz w:val="20"/>
                <w:szCs w:val="20"/>
              </w:rPr>
            </w:pPr>
          </w:p>
        </w:tc>
        <w:tc>
          <w:tcPr>
            <w:tcW w:w="567" w:type="dxa"/>
            <w:shd w:val="clear" w:color="auto" w:fill="FFFFFF"/>
          </w:tcPr>
          <w:p w14:paraId="745CA8C6" w14:textId="77777777" w:rsidR="001F2485" w:rsidRPr="00570F20" w:rsidRDefault="001F2485" w:rsidP="005019E7">
            <w:pPr>
              <w:jc w:val="center"/>
              <w:rPr>
                <w:b/>
                <w:sz w:val="20"/>
                <w:szCs w:val="20"/>
              </w:rPr>
            </w:pPr>
          </w:p>
        </w:tc>
        <w:tc>
          <w:tcPr>
            <w:tcW w:w="567" w:type="dxa"/>
            <w:shd w:val="clear" w:color="auto" w:fill="FFFFFF"/>
          </w:tcPr>
          <w:p w14:paraId="21C3B063" w14:textId="77777777" w:rsidR="001F2485" w:rsidRPr="00570F20" w:rsidRDefault="001F2485" w:rsidP="005019E7">
            <w:pPr>
              <w:jc w:val="center"/>
              <w:rPr>
                <w:b/>
                <w:sz w:val="20"/>
                <w:szCs w:val="20"/>
              </w:rPr>
            </w:pPr>
          </w:p>
        </w:tc>
        <w:tc>
          <w:tcPr>
            <w:tcW w:w="567" w:type="dxa"/>
            <w:shd w:val="clear" w:color="auto" w:fill="FFFFFF"/>
          </w:tcPr>
          <w:p w14:paraId="6B529490" w14:textId="77777777" w:rsidR="001F2485" w:rsidRPr="00570F20" w:rsidRDefault="001F2485" w:rsidP="005019E7">
            <w:pPr>
              <w:jc w:val="center"/>
              <w:rPr>
                <w:b/>
                <w:sz w:val="20"/>
                <w:szCs w:val="20"/>
              </w:rPr>
            </w:pPr>
          </w:p>
        </w:tc>
        <w:tc>
          <w:tcPr>
            <w:tcW w:w="567" w:type="dxa"/>
            <w:shd w:val="clear" w:color="auto" w:fill="FFFFFF"/>
          </w:tcPr>
          <w:p w14:paraId="5A1A46E8" w14:textId="77777777" w:rsidR="001F2485" w:rsidRPr="00570F20" w:rsidRDefault="001F2485" w:rsidP="005019E7">
            <w:pPr>
              <w:jc w:val="center"/>
              <w:rPr>
                <w:b/>
                <w:sz w:val="20"/>
                <w:szCs w:val="20"/>
              </w:rPr>
            </w:pPr>
          </w:p>
        </w:tc>
        <w:tc>
          <w:tcPr>
            <w:tcW w:w="567" w:type="dxa"/>
            <w:shd w:val="clear" w:color="auto" w:fill="FFFFFF"/>
          </w:tcPr>
          <w:p w14:paraId="3D1F1004" w14:textId="77777777" w:rsidR="001F2485" w:rsidRPr="00570F20" w:rsidRDefault="001F2485" w:rsidP="005019E7">
            <w:pPr>
              <w:jc w:val="center"/>
              <w:rPr>
                <w:b/>
                <w:sz w:val="20"/>
                <w:szCs w:val="20"/>
              </w:rPr>
            </w:pPr>
          </w:p>
        </w:tc>
        <w:tc>
          <w:tcPr>
            <w:tcW w:w="567" w:type="dxa"/>
            <w:shd w:val="clear" w:color="auto" w:fill="FFFFFF"/>
          </w:tcPr>
          <w:p w14:paraId="6BB64C35"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B967687" w14:textId="77777777" w:rsidR="001F2485" w:rsidRPr="00570F20" w:rsidRDefault="001F2485" w:rsidP="005019E7">
            <w:pPr>
              <w:jc w:val="center"/>
              <w:rPr>
                <w:b/>
                <w:sz w:val="20"/>
                <w:szCs w:val="20"/>
              </w:rPr>
            </w:pPr>
          </w:p>
        </w:tc>
        <w:tc>
          <w:tcPr>
            <w:tcW w:w="567" w:type="dxa"/>
            <w:shd w:val="clear" w:color="auto" w:fill="FFFFFF"/>
          </w:tcPr>
          <w:p w14:paraId="664DFAD3"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89C4C10" w14:textId="77777777" w:rsidR="001F2485" w:rsidRPr="00570F20" w:rsidRDefault="001F2485" w:rsidP="005019E7">
            <w:pPr>
              <w:jc w:val="center"/>
              <w:rPr>
                <w:b/>
                <w:sz w:val="20"/>
                <w:szCs w:val="20"/>
              </w:rPr>
            </w:pPr>
          </w:p>
        </w:tc>
        <w:tc>
          <w:tcPr>
            <w:tcW w:w="709" w:type="dxa"/>
            <w:shd w:val="clear" w:color="auto" w:fill="FFFFFF"/>
          </w:tcPr>
          <w:p w14:paraId="7F1EF2BA" w14:textId="77777777" w:rsidR="001F2485" w:rsidRPr="00570F20" w:rsidRDefault="001F2485" w:rsidP="005019E7">
            <w:pPr>
              <w:jc w:val="center"/>
              <w:rPr>
                <w:b/>
                <w:sz w:val="20"/>
                <w:szCs w:val="20"/>
              </w:rPr>
            </w:pPr>
          </w:p>
        </w:tc>
      </w:tr>
      <w:tr w:rsidR="00321094" w:rsidRPr="00570F20" w14:paraId="08D8E356" w14:textId="77777777" w:rsidTr="002B3850">
        <w:tc>
          <w:tcPr>
            <w:tcW w:w="2552" w:type="dxa"/>
            <w:shd w:val="clear" w:color="auto" w:fill="FFFFFF"/>
          </w:tcPr>
          <w:p w14:paraId="3E89B478" w14:textId="77777777" w:rsidR="001F2485" w:rsidRPr="00570F20" w:rsidRDefault="001F2485" w:rsidP="005019E7">
            <w:pPr>
              <w:rPr>
                <w:sz w:val="20"/>
                <w:szCs w:val="20"/>
              </w:rPr>
            </w:pPr>
            <w:r w:rsidRPr="00570F20">
              <w:rPr>
                <w:sz w:val="20"/>
                <w:szCs w:val="20"/>
              </w:rPr>
              <w:t>ОЦ 2. Розвиток різних форм співробітництва та ефективне управління публічними інвестиціями</w:t>
            </w:r>
          </w:p>
        </w:tc>
        <w:tc>
          <w:tcPr>
            <w:tcW w:w="567" w:type="dxa"/>
            <w:shd w:val="clear" w:color="auto" w:fill="FFFFFF"/>
          </w:tcPr>
          <w:p w14:paraId="43DD3C0E" w14:textId="77777777" w:rsidR="001F2485" w:rsidRPr="00570F20" w:rsidRDefault="001F2485" w:rsidP="005019E7">
            <w:pPr>
              <w:jc w:val="center"/>
              <w:rPr>
                <w:b/>
                <w:sz w:val="20"/>
                <w:szCs w:val="20"/>
              </w:rPr>
            </w:pPr>
          </w:p>
        </w:tc>
        <w:tc>
          <w:tcPr>
            <w:tcW w:w="426" w:type="dxa"/>
            <w:shd w:val="clear" w:color="auto" w:fill="FFFFFF"/>
          </w:tcPr>
          <w:p w14:paraId="1955C479" w14:textId="77777777" w:rsidR="001F2485" w:rsidRPr="00570F20" w:rsidRDefault="001F2485" w:rsidP="005019E7">
            <w:pPr>
              <w:jc w:val="center"/>
              <w:rPr>
                <w:b/>
                <w:sz w:val="20"/>
                <w:szCs w:val="20"/>
              </w:rPr>
            </w:pPr>
          </w:p>
        </w:tc>
        <w:tc>
          <w:tcPr>
            <w:tcW w:w="567" w:type="dxa"/>
            <w:shd w:val="clear" w:color="auto" w:fill="FFFFFF"/>
          </w:tcPr>
          <w:p w14:paraId="0A5F1234" w14:textId="77777777" w:rsidR="001F2485" w:rsidRPr="00570F20" w:rsidRDefault="001F2485" w:rsidP="005019E7">
            <w:pPr>
              <w:jc w:val="center"/>
              <w:rPr>
                <w:b/>
                <w:sz w:val="20"/>
                <w:szCs w:val="20"/>
              </w:rPr>
            </w:pPr>
          </w:p>
        </w:tc>
        <w:tc>
          <w:tcPr>
            <w:tcW w:w="567" w:type="dxa"/>
            <w:shd w:val="clear" w:color="auto" w:fill="FFFFFF"/>
          </w:tcPr>
          <w:p w14:paraId="7C4A09DD" w14:textId="77777777" w:rsidR="001F2485" w:rsidRPr="00570F20" w:rsidRDefault="001F2485" w:rsidP="005019E7">
            <w:pPr>
              <w:jc w:val="center"/>
              <w:rPr>
                <w:b/>
                <w:sz w:val="20"/>
                <w:szCs w:val="20"/>
              </w:rPr>
            </w:pPr>
          </w:p>
        </w:tc>
        <w:tc>
          <w:tcPr>
            <w:tcW w:w="567" w:type="dxa"/>
            <w:shd w:val="clear" w:color="auto" w:fill="FFFFFF"/>
          </w:tcPr>
          <w:p w14:paraId="3F694D3C" w14:textId="77777777" w:rsidR="001F2485" w:rsidRPr="00570F20" w:rsidRDefault="001F2485" w:rsidP="005019E7">
            <w:pPr>
              <w:jc w:val="center"/>
              <w:rPr>
                <w:b/>
                <w:sz w:val="20"/>
                <w:szCs w:val="20"/>
              </w:rPr>
            </w:pPr>
          </w:p>
        </w:tc>
        <w:tc>
          <w:tcPr>
            <w:tcW w:w="425" w:type="dxa"/>
            <w:shd w:val="clear" w:color="auto" w:fill="FFFFFF"/>
          </w:tcPr>
          <w:p w14:paraId="45C4CAA4" w14:textId="77777777" w:rsidR="001F2485" w:rsidRPr="00570F20" w:rsidRDefault="001F2485" w:rsidP="005019E7">
            <w:pPr>
              <w:jc w:val="center"/>
              <w:rPr>
                <w:b/>
                <w:sz w:val="20"/>
                <w:szCs w:val="20"/>
              </w:rPr>
            </w:pPr>
          </w:p>
        </w:tc>
        <w:tc>
          <w:tcPr>
            <w:tcW w:w="567" w:type="dxa"/>
            <w:shd w:val="clear" w:color="auto" w:fill="FFFFFF"/>
          </w:tcPr>
          <w:p w14:paraId="299ED93C" w14:textId="77777777" w:rsidR="001F2485" w:rsidRPr="00570F20" w:rsidRDefault="001F2485" w:rsidP="005019E7">
            <w:pPr>
              <w:jc w:val="center"/>
              <w:rPr>
                <w:b/>
                <w:sz w:val="20"/>
                <w:szCs w:val="20"/>
              </w:rPr>
            </w:pPr>
          </w:p>
        </w:tc>
        <w:tc>
          <w:tcPr>
            <w:tcW w:w="567" w:type="dxa"/>
            <w:shd w:val="clear" w:color="auto" w:fill="FFFFFF"/>
          </w:tcPr>
          <w:p w14:paraId="4E009C9A" w14:textId="77777777" w:rsidR="001F2485" w:rsidRPr="00570F20" w:rsidRDefault="001F2485" w:rsidP="005019E7">
            <w:pPr>
              <w:jc w:val="center"/>
              <w:rPr>
                <w:b/>
                <w:sz w:val="20"/>
                <w:szCs w:val="20"/>
              </w:rPr>
            </w:pPr>
          </w:p>
        </w:tc>
        <w:tc>
          <w:tcPr>
            <w:tcW w:w="567" w:type="dxa"/>
            <w:shd w:val="clear" w:color="auto" w:fill="FFFFFF"/>
          </w:tcPr>
          <w:p w14:paraId="08849691" w14:textId="77777777" w:rsidR="001F2485" w:rsidRPr="00570F20" w:rsidRDefault="001F2485" w:rsidP="005019E7">
            <w:pPr>
              <w:jc w:val="center"/>
              <w:rPr>
                <w:b/>
                <w:sz w:val="20"/>
                <w:szCs w:val="20"/>
              </w:rPr>
            </w:pPr>
          </w:p>
        </w:tc>
        <w:tc>
          <w:tcPr>
            <w:tcW w:w="567" w:type="dxa"/>
            <w:shd w:val="clear" w:color="auto" w:fill="FFFFFF"/>
          </w:tcPr>
          <w:p w14:paraId="6190EB40" w14:textId="77777777" w:rsidR="001F2485" w:rsidRPr="00570F20" w:rsidRDefault="001F2485" w:rsidP="005019E7">
            <w:pPr>
              <w:jc w:val="center"/>
              <w:rPr>
                <w:b/>
                <w:sz w:val="20"/>
                <w:szCs w:val="20"/>
              </w:rPr>
            </w:pPr>
          </w:p>
        </w:tc>
        <w:tc>
          <w:tcPr>
            <w:tcW w:w="567" w:type="dxa"/>
            <w:shd w:val="clear" w:color="auto" w:fill="FFFFFF"/>
          </w:tcPr>
          <w:p w14:paraId="0F9DE765" w14:textId="77777777" w:rsidR="001F2485" w:rsidRPr="00570F20" w:rsidRDefault="001F2485" w:rsidP="005019E7">
            <w:pPr>
              <w:jc w:val="center"/>
              <w:rPr>
                <w:b/>
                <w:sz w:val="20"/>
                <w:szCs w:val="20"/>
              </w:rPr>
            </w:pPr>
          </w:p>
        </w:tc>
        <w:tc>
          <w:tcPr>
            <w:tcW w:w="567" w:type="dxa"/>
            <w:shd w:val="clear" w:color="auto" w:fill="FFFFFF"/>
          </w:tcPr>
          <w:p w14:paraId="37C2CBCF" w14:textId="77777777" w:rsidR="001F2485" w:rsidRPr="00570F20" w:rsidRDefault="001F2485" w:rsidP="005019E7">
            <w:pPr>
              <w:jc w:val="center"/>
              <w:rPr>
                <w:b/>
                <w:sz w:val="20"/>
                <w:szCs w:val="20"/>
              </w:rPr>
            </w:pPr>
          </w:p>
        </w:tc>
        <w:tc>
          <w:tcPr>
            <w:tcW w:w="567" w:type="dxa"/>
            <w:shd w:val="clear" w:color="auto" w:fill="FFFFFF"/>
          </w:tcPr>
          <w:p w14:paraId="47118DEE" w14:textId="77777777" w:rsidR="001F2485" w:rsidRPr="00570F20" w:rsidRDefault="001F2485" w:rsidP="005019E7">
            <w:pPr>
              <w:jc w:val="center"/>
              <w:rPr>
                <w:b/>
                <w:sz w:val="20"/>
                <w:szCs w:val="20"/>
              </w:rPr>
            </w:pPr>
          </w:p>
        </w:tc>
        <w:tc>
          <w:tcPr>
            <w:tcW w:w="567" w:type="dxa"/>
            <w:shd w:val="clear" w:color="auto" w:fill="FFFFFF"/>
          </w:tcPr>
          <w:p w14:paraId="077EB31D" w14:textId="77777777" w:rsidR="001F2485" w:rsidRPr="00570F20" w:rsidRDefault="001F2485" w:rsidP="005019E7">
            <w:pPr>
              <w:jc w:val="center"/>
              <w:rPr>
                <w:b/>
                <w:sz w:val="20"/>
                <w:szCs w:val="20"/>
              </w:rPr>
            </w:pPr>
          </w:p>
        </w:tc>
        <w:tc>
          <w:tcPr>
            <w:tcW w:w="567" w:type="dxa"/>
            <w:shd w:val="clear" w:color="auto" w:fill="FFFFFF"/>
          </w:tcPr>
          <w:p w14:paraId="22AA163C" w14:textId="77777777" w:rsidR="001F2485" w:rsidRPr="00570F20" w:rsidRDefault="001F2485" w:rsidP="005019E7">
            <w:pPr>
              <w:jc w:val="center"/>
              <w:rPr>
                <w:b/>
                <w:sz w:val="20"/>
                <w:szCs w:val="20"/>
              </w:rPr>
            </w:pPr>
          </w:p>
        </w:tc>
        <w:tc>
          <w:tcPr>
            <w:tcW w:w="567" w:type="dxa"/>
            <w:shd w:val="clear" w:color="auto" w:fill="FFFFFF"/>
          </w:tcPr>
          <w:p w14:paraId="7223C633" w14:textId="77777777" w:rsidR="001F2485" w:rsidRPr="00570F20" w:rsidRDefault="001F2485" w:rsidP="005019E7">
            <w:pPr>
              <w:jc w:val="center"/>
              <w:rPr>
                <w:b/>
                <w:sz w:val="20"/>
                <w:szCs w:val="20"/>
              </w:rPr>
            </w:pPr>
          </w:p>
        </w:tc>
        <w:tc>
          <w:tcPr>
            <w:tcW w:w="567" w:type="dxa"/>
            <w:shd w:val="clear" w:color="auto" w:fill="FFFFFF"/>
          </w:tcPr>
          <w:p w14:paraId="61777A87"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FA46B61" w14:textId="77777777" w:rsidR="001F2485" w:rsidRPr="00570F20" w:rsidRDefault="001F2485" w:rsidP="005019E7">
            <w:pPr>
              <w:jc w:val="center"/>
              <w:rPr>
                <w:b/>
                <w:sz w:val="20"/>
                <w:szCs w:val="20"/>
              </w:rPr>
            </w:pPr>
          </w:p>
        </w:tc>
        <w:tc>
          <w:tcPr>
            <w:tcW w:w="567" w:type="dxa"/>
            <w:shd w:val="clear" w:color="auto" w:fill="FFFFFF"/>
          </w:tcPr>
          <w:p w14:paraId="21B83604" w14:textId="77777777" w:rsidR="001F2485" w:rsidRPr="00570F20" w:rsidRDefault="001F2485" w:rsidP="005019E7">
            <w:pPr>
              <w:jc w:val="center"/>
              <w:rPr>
                <w:b/>
                <w:sz w:val="20"/>
                <w:szCs w:val="20"/>
              </w:rPr>
            </w:pPr>
          </w:p>
        </w:tc>
        <w:tc>
          <w:tcPr>
            <w:tcW w:w="567" w:type="dxa"/>
            <w:shd w:val="clear" w:color="auto" w:fill="FFFFFF"/>
          </w:tcPr>
          <w:p w14:paraId="32FCFFC3"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EEC9A2E" w14:textId="77777777" w:rsidR="001F2485" w:rsidRPr="00570F20" w:rsidRDefault="001F2485" w:rsidP="005019E7">
            <w:pPr>
              <w:jc w:val="center"/>
              <w:rPr>
                <w:b/>
                <w:sz w:val="20"/>
                <w:szCs w:val="20"/>
              </w:rPr>
            </w:pPr>
          </w:p>
        </w:tc>
        <w:tc>
          <w:tcPr>
            <w:tcW w:w="567" w:type="dxa"/>
            <w:shd w:val="clear" w:color="auto" w:fill="FFFFFF"/>
          </w:tcPr>
          <w:p w14:paraId="45E3B558" w14:textId="77777777" w:rsidR="001F2485" w:rsidRPr="00570F20" w:rsidRDefault="001F2485" w:rsidP="005019E7">
            <w:pPr>
              <w:jc w:val="center"/>
              <w:rPr>
                <w:b/>
                <w:sz w:val="20"/>
                <w:szCs w:val="20"/>
              </w:rPr>
            </w:pPr>
          </w:p>
        </w:tc>
        <w:tc>
          <w:tcPr>
            <w:tcW w:w="567" w:type="dxa"/>
            <w:shd w:val="clear" w:color="auto" w:fill="FFFFFF"/>
          </w:tcPr>
          <w:p w14:paraId="4BB0DA9E" w14:textId="77777777" w:rsidR="001F2485" w:rsidRPr="00570F20" w:rsidRDefault="001F2485" w:rsidP="005019E7">
            <w:pPr>
              <w:jc w:val="center"/>
              <w:rPr>
                <w:b/>
                <w:sz w:val="20"/>
                <w:szCs w:val="20"/>
              </w:rPr>
            </w:pPr>
            <w:r w:rsidRPr="00570F20">
              <w:rPr>
                <w:b/>
                <w:sz w:val="20"/>
                <w:szCs w:val="20"/>
              </w:rPr>
              <w:t>+</w:t>
            </w:r>
          </w:p>
        </w:tc>
        <w:tc>
          <w:tcPr>
            <w:tcW w:w="709" w:type="dxa"/>
            <w:shd w:val="clear" w:color="auto" w:fill="FFFFFF"/>
          </w:tcPr>
          <w:p w14:paraId="5ABFBD95" w14:textId="77777777" w:rsidR="001F2485" w:rsidRPr="00570F20" w:rsidRDefault="001F2485" w:rsidP="005019E7">
            <w:pPr>
              <w:jc w:val="center"/>
              <w:rPr>
                <w:b/>
                <w:sz w:val="20"/>
                <w:szCs w:val="20"/>
              </w:rPr>
            </w:pPr>
          </w:p>
        </w:tc>
      </w:tr>
    </w:tbl>
    <w:p w14:paraId="0396046E" w14:textId="596B140A" w:rsidR="001F2485" w:rsidRPr="00021D88" w:rsidRDefault="001F2485" w:rsidP="005019E7">
      <w:pPr>
        <w:shd w:val="clear" w:color="auto" w:fill="FFFFFF"/>
        <w:spacing w:before="60"/>
        <w:jc w:val="both"/>
        <w:rPr>
          <w:sz w:val="20"/>
          <w:szCs w:val="20"/>
          <w:lang w:val="uk-UA"/>
        </w:rPr>
      </w:pPr>
      <w:r>
        <w:rPr>
          <w:sz w:val="20"/>
          <w:szCs w:val="20"/>
        </w:rPr>
        <w:t>*</w:t>
      </w:r>
      <w:r>
        <w:rPr>
          <w:sz w:val="20"/>
          <w:szCs w:val="20"/>
          <w:lang w:val="uk-UA"/>
        </w:rPr>
        <w:t>С</w:t>
      </w:r>
      <w:r>
        <w:rPr>
          <w:sz w:val="20"/>
          <w:szCs w:val="20"/>
        </w:rPr>
        <w:t>тупінь зв’язку ок</w:t>
      </w:r>
      <w:r w:rsidR="000822CA">
        <w:rPr>
          <w:sz w:val="20"/>
          <w:szCs w:val="20"/>
        </w:rPr>
        <w:t>ремих цілей відмічається як ++ сильний зв’язок або + опосередкований зв’язок</w:t>
      </w:r>
      <w:r>
        <w:rPr>
          <w:sz w:val="20"/>
          <w:szCs w:val="20"/>
          <w:lang w:val="uk-UA"/>
        </w:rPr>
        <w:t>.</w:t>
      </w:r>
    </w:p>
    <w:p w14:paraId="2D34AD8E" w14:textId="77777777" w:rsidR="001F2485" w:rsidRDefault="001F2485" w:rsidP="005019E7"/>
    <w:p w14:paraId="58F2DFE6" w14:textId="77777777" w:rsidR="001F2485" w:rsidRDefault="001F2485" w:rsidP="005019E7">
      <w:r>
        <w:br w:type="page"/>
      </w:r>
    </w:p>
    <w:p w14:paraId="7884670C" w14:textId="77777777" w:rsidR="001F2485" w:rsidRPr="000822CA" w:rsidRDefault="001F2485" w:rsidP="005019E7">
      <w:pPr>
        <w:keepNext/>
        <w:spacing w:after="120"/>
        <w:jc w:val="both"/>
        <w:rPr>
          <w:b/>
          <w:i/>
          <w:sz w:val="28"/>
          <w:szCs w:val="28"/>
          <w:highlight w:val="white"/>
        </w:rPr>
      </w:pPr>
      <w:bookmarkStart w:id="129" w:name="_heading=h.87dmaob7fh5u" w:colFirst="0" w:colLast="0"/>
      <w:bookmarkEnd w:id="129"/>
      <w:r w:rsidRPr="000822CA">
        <w:rPr>
          <w:b/>
          <w:i/>
          <w:sz w:val="28"/>
          <w:szCs w:val="28"/>
          <w:highlight w:val="white"/>
        </w:rPr>
        <w:lastRenderedPageBreak/>
        <w:t>Таблиця 7.2. Аналіз відповідності стратегічних та оперативних цілей Стратегії розвитку Криворізької МТГ на період до 20</w:t>
      </w:r>
      <w:r w:rsidRPr="000822CA">
        <w:rPr>
          <w:b/>
          <w:i/>
          <w:sz w:val="28"/>
          <w:szCs w:val="28"/>
          <w:highlight w:val="white"/>
          <w:lang w:val="uk-UA"/>
        </w:rPr>
        <w:t>30</w:t>
      </w:r>
      <w:r w:rsidRPr="000822CA">
        <w:rPr>
          <w:b/>
          <w:i/>
          <w:sz w:val="28"/>
          <w:szCs w:val="28"/>
          <w:highlight w:val="white"/>
        </w:rPr>
        <w:t xml:space="preserve"> року Стратегії </w:t>
      </w:r>
      <w:r w:rsidRPr="000822CA">
        <w:rPr>
          <w:b/>
          <w:i/>
          <w:sz w:val="28"/>
          <w:szCs w:val="28"/>
          <w:highlight w:val="white"/>
          <w:lang w:val="uk-UA"/>
        </w:rPr>
        <w:t xml:space="preserve">регіонального </w:t>
      </w:r>
      <w:r w:rsidRPr="000822CA">
        <w:rPr>
          <w:b/>
          <w:i/>
          <w:sz w:val="28"/>
          <w:szCs w:val="28"/>
          <w:highlight w:val="white"/>
        </w:rPr>
        <w:t>розвитку Дніпропетровської області на період до 2027 року</w:t>
      </w:r>
    </w:p>
    <w:tbl>
      <w:tblPr>
        <w:tblW w:w="1601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425"/>
        <w:gridCol w:w="425"/>
        <w:gridCol w:w="426"/>
        <w:gridCol w:w="567"/>
        <w:gridCol w:w="567"/>
        <w:gridCol w:w="425"/>
        <w:gridCol w:w="567"/>
        <w:gridCol w:w="567"/>
        <w:gridCol w:w="567"/>
        <w:gridCol w:w="567"/>
        <w:gridCol w:w="567"/>
        <w:gridCol w:w="567"/>
        <w:gridCol w:w="567"/>
        <w:gridCol w:w="567"/>
        <w:gridCol w:w="567"/>
        <w:gridCol w:w="567"/>
        <w:gridCol w:w="567"/>
        <w:gridCol w:w="567"/>
        <w:gridCol w:w="567"/>
        <w:gridCol w:w="567"/>
        <w:gridCol w:w="567"/>
        <w:gridCol w:w="567"/>
        <w:gridCol w:w="620"/>
        <w:gridCol w:w="656"/>
      </w:tblGrid>
      <w:tr w:rsidR="001F2485" w14:paraId="132DABEF" w14:textId="77777777" w:rsidTr="00B544F7">
        <w:trPr>
          <w:trHeight w:val="237"/>
        </w:trPr>
        <w:tc>
          <w:tcPr>
            <w:tcW w:w="2836" w:type="dxa"/>
            <w:vMerge w:val="restart"/>
            <w:shd w:val="clear" w:color="auto" w:fill="FFFFFF"/>
          </w:tcPr>
          <w:p w14:paraId="0A72382A" w14:textId="77777777" w:rsidR="001F2485" w:rsidRDefault="001F2485" w:rsidP="005019E7">
            <w:pPr>
              <w:shd w:val="clear" w:color="auto" w:fill="FFFFFF"/>
              <w:jc w:val="center"/>
              <w:rPr>
                <w:sz w:val="20"/>
                <w:szCs w:val="20"/>
              </w:rPr>
            </w:pPr>
            <w:r>
              <w:rPr>
                <w:b/>
                <w:sz w:val="20"/>
                <w:szCs w:val="20"/>
              </w:rPr>
              <w:t xml:space="preserve">Стратегічні та оперативні цілі Стратегії </w:t>
            </w:r>
            <w:r>
              <w:rPr>
                <w:b/>
                <w:sz w:val="20"/>
                <w:szCs w:val="20"/>
                <w:lang w:val="uk-UA"/>
              </w:rPr>
              <w:t xml:space="preserve">регіонального </w:t>
            </w:r>
            <w:r>
              <w:rPr>
                <w:b/>
                <w:sz w:val="20"/>
                <w:szCs w:val="20"/>
              </w:rPr>
              <w:t>розвитку Дніпропетровської області на період до 2027 року</w:t>
            </w:r>
          </w:p>
        </w:tc>
        <w:tc>
          <w:tcPr>
            <w:tcW w:w="13183" w:type="dxa"/>
            <w:gridSpan w:val="24"/>
            <w:shd w:val="clear" w:color="auto" w:fill="FFFFFF"/>
          </w:tcPr>
          <w:p w14:paraId="5AE16006" w14:textId="77777777" w:rsidR="001F2485" w:rsidRDefault="001F2485" w:rsidP="005019E7">
            <w:pPr>
              <w:shd w:val="clear" w:color="auto" w:fill="FFFFFF"/>
              <w:ind w:left="57"/>
              <w:jc w:val="center"/>
              <w:rPr>
                <w:sz w:val="20"/>
                <w:szCs w:val="20"/>
              </w:rPr>
            </w:pPr>
            <w:r>
              <w:rPr>
                <w:b/>
                <w:sz w:val="20"/>
                <w:szCs w:val="20"/>
              </w:rPr>
              <w:t>Стратегічні та оперативні цілі Стратегії розвитку Криворізької МТГ на період до 2030 року</w:t>
            </w:r>
          </w:p>
        </w:tc>
      </w:tr>
      <w:tr w:rsidR="00797DBA" w14:paraId="18C5AD7D" w14:textId="77777777" w:rsidTr="00B544F7">
        <w:trPr>
          <w:cantSplit/>
          <w:trHeight w:val="4794"/>
          <w:tblHeader/>
        </w:trPr>
        <w:tc>
          <w:tcPr>
            <w:tcW w:w="2836" w:type="dxa"/>
            <w:vMerge/>
            <w:shd w:val="clear" w:color="auto" w:fill="FFFFFF"/>
          </w:tcPr>
          <w:p w14:paraId="5A29BCED" w14:textId="77777777" w:rsidR="001F2485" w:rsidRDefault="001F2485" w:rsidP="005019E7">
            <w:pPr>
              <w:widowControl w:val="0"/>
              <w:pBdr>
                <w:top w:val="nil"/>
                <w:left w:val="nil"/>
                <w:bottom w:val="nil"/>
                <w:right w:val="nil"/>
                <w:between w:val="nil"/>
              </w:pBdr>
              <w:spacing w:line="276" w:lineRule="auto"/>
              <w:rPr>
                <w:sz w:val="20"/>
                <w:szCs w:val="20"/>
              </w:rPr>
            </w:pPr>
          </w:p>
        </w:tc>
        <w:tc>
          <w:tcPr>
            <w:tcW w:w="425" w:type="dxa"/>
            <w:shd w:val="clear" w:color="auto" w:fill="FFFFFF"/>
            <w:textDirection w:val="btLr"/>
            <w:vAlign w:val="center"/>
          </w:tcPr>
          <w:p w14:paraId="0E41A66B" w14:textId="77777777" w:rsidR="001F2485" w:rsidRPr="0049192B" w:rsidRDefault="001F2485" w:rsidP="005019E7">
            <w:pPr>
              <w:ind w:left="57"/>
              <w:rPr>
                <w:b/>
                <w:sz w:val="20"/>
                <w:szCs w:val="20"/>
              </w:rPr>
            </w:pPr>
            <w:r w:rsidRPr="00776940">
              <w:rPr>
                <w:b/>
                <w:sz w:val="20"/>
                <w:szCs w:val="20"/>
              </w:rPr>
              <w:t>СЦ.1. Громада високоякісного людського капіталу</w:t>
            </w:r>
          </w:p>
        </w:tc>
        <w:tc>
          <w:tcPr>
            <w:tcW w:w="425" w:type="dxa"/>
            <w:shd w:val="clear" w:color="auto" w:fill="FFFFFF"/>
            <w:textDirection w:val="btLr"/>
            <w:vAlign w:val="center"/>
          </w:tcPr>
          <w:p w14:paraId="079A13F1" w14:textId="43507194" w:rsidR="001F2485" w:rsidRPr="0049192B" w:rsidRDefault="001F2485" w:rsidP="000F31EA">
            <w:pPr>
              <w:ind w:left="57"/>
              <w:rPr>
                <w:sz w:val="20"/>
                <w:szCs w:val="20"/>
              </w:rPr>
            </w:pPr>
            <w:r w:rsidRPr="00776940">
              <w:rPr>
                <w:sz w:val="20"/>
                <w:szCs w:val="20"/>
              </w:rPr>
              <w:t>ОЦ.1.1. Доступна якісна та безпечна освіта</w:t>
            </w:r>
          </w:p>
        </w:tc>
        <w:tc>
          <w:tcPr>
            <w:tcW w:w="426" w:type="dxa"/>
            <w:shd w:val="clear" w:color="auto" w:fill="FFFFFF"/>
            <w:textDirection w:val="btLr"/>
            <w:vAlign w:val="center"/>
          </w:tcPr>
          <w:p w14:paraId="3CFBB973" w14:textId="77777777" w:rsidR="001F2485" w:rsidRPr="0049192B" w:rsidRDefault="001F2485" w:rsidP="005019E7">
            <w:pPr>
              <w:ind w:left="57"/>
              <w:rPr>
                <w:sz w:val="20"/>
                <w:szCs w:val="20"/>
              </w:rPr>
            </w:pPr>
            <w:r w:rsidRPr="00776940">
              <w:rPr>
                <w:sz w:val="20"/>
                <w:szCs w:val="20"/>
              </w:rPr>
              <w:t>ОЦ.1.2. Розвинені трудові ресурси та кваліфіковані кадри</w:t>
            </w:r>
          </w:p>
        </w:tc>
        <w:tc>
          <w:tcPr>
            <w:tcW w:w="567" w:type="dxa"/>
            <w:shd w:val="clear" w:color="auto" w:fill="FFFFFF"/>
            <w:textDirection w:val="btLr"/>
            <w:vAlign w:val="center"/>
          </w:tcPr>
          <w:p w14:paraId="200653C3" w14:textId="77777777" w:rsidR="001F2485" w:rsidRPr="0049192B" w:rsidRDefault="001F2485" w:rsidP="005019E7">
            <w:pPr>
              <w:shd w:val="clear" w:color="auto" w:fill="FFFFFF"/>
              <w:ind w:left="57"/>
              <w:rPr>
                <w:sz w:val="20"/>
                <w:szCs w:val="20"/>
              </w:rPr>
            </w:pPr>
            <w:r w:rsidRPr="00776940">
              <w:rPr>
                <w:sz w:val="20"/>
                <w:szCs w:val="20"/>
              </w:rPr>
              <w:t>ОЦ 1.3. Ефективна система  безпеки та цивільного захисту</w:t>
            </w:r>
          </w:p>
        </w:tc>
        <w:tc>
          <w:tcPr>
            <w:tcW w:w="567" w:type="dxa"/>
            <w:shd w:val="clear" w:color="auto" w:fill="FFFFFF"/>
            <w:textDirection w:val="btLr"/>
            <w:vAlign w:val="center"/>
          </w:tcPr>
          <w:p w14:paraId="2DC8114B" w14:textId="76948BA9" w:rsidR="001F2485" w:rsidRPr="0049192B" w:rsidRDefault="001F2485" w:rsidP="00241886">
            <w:pPr>
              <w:shd w:val="clear" w:color="auto" w:fill="FFFFFF"/>
              <w:ind w:left="57"/>
              <w:rPr>
                <w:sz w:val="20"/>
                <w:szCs w:val="20"/>
              </w:rPr>
            </w:pPr>
            <w:r>
              <w:rPr>
                <w:sz w:val="20"/>
                <w:szCs w:val="20"/>
              </w:rPr>
              <w:t>ОЦ.1.4. Розвинена економіка</w:t>
            </w:r>
            <w:r w:rsidRPr="00776940">
              <w:rPr>
                <w:sz w:val="20"/>
                <w:szCs w:val="20"/>
              </w:rPr>
              <w:t xml:space="preserve"> знань та комерціалізація наукових розробок</w:t>
            </w:r>
          </w:p>
        </w:tc>
        <w:tc>
          <w:tcPr>
            <w:tcW w:w="425" w:type="dxa"/>
            <w:shd w:val="clear" w:color="auto" w:fill="FFFFFF"/>
            <w:textDirection w:val="btLr"/>
            <w:vAlign w:val="center"/>
          </w:tcPr>
          <w:p w14:paraId="6F4C3F96" w14:textId="23FCEF85" w:rsidR="001F2485" w:rsidRPr="0049192B" w:rsidRDefault="001F2485" w:rsidP="000F31EA">
            <w:pPr>
              <w:shd w:val="clear" w:color="auto" w:fill="FFFFFF"/>
              <w:ind w:left="57"/>
              <w:rPr>
                <w:sz w:val="20"/>
                <w:szCs w:val="20"/>
              </w:rPr>
            </w:pPr>
            <w:r>
              <w:rPr>
                <w:sz w:val="20"/>
                <w:szCs w:val="20"/>
              </w:rPr>
              <w:t>ОЦ.1.5. Доступні якісні</w:t>
            </w:r>
            <w:r w:rsidRPr="00776940">
              <w:rPr>
                <w:sz w:val="20"/>
                <w:szCs w:val="20"/>
              </w:rPr>
              <w:t xml:space="preserve"> медичні та спортивні послуги</w:t>
            </w:r>
          </w:p>
        </w:tc>
        <w:tc>
          <w:tcPr>
            <w:tcW w:w="567" w:type="dxa"/>
            <w:shd w:val="clear" w:color="auto" w:fill="FFFFFF"/>
            <w:textDirection w:val="btLr"/>
            <w:vAlign w:val="center"/>
          </w:tcPr>
          <w:p w14:paraId="5B30596C" w14:textId="77777777" w:rsidR="001F2485" w:rsidRPr="0049192B" w:rsidRDefault="001F2485" w:rsidP="005019E7">
            <w:pPr>
              <w:ind w:left="57"/>
              <w:rPr>
                <w:sz w:val="20"/>
                <w:szCs w:val="20"/>
              </w:rPr>
            </w:pPr>
            <w:r w:rsidRPr="00776940">
              <w:rPr>
                <w:b/>
                <w:sz w:val="20"/>
                <w:szCs w:val="20"/>
              </w:rPr>
              <w:t>СЦ 2. Громада ефективного управління ресурсами зі сталою екосистемою</w:t>
            </w:r>
          </w:p>
        </w:tc>
        <w:tc>
          <w:tcPr>
            <w:tcW w:w="567" w:type="dxa"/>
            <w:shd w:val="clear" w:color="auto" w:fill="FFFFFF"/>
            <w:textDirection w:val="btLr"/>
            <w:vAlign w:val="center"/>
          </w:tcPr>
          <w:p w14:paraId="68E36EDB" w14:textId="77777777" w:rsidR="001F2485" w:rsidRPr="0049192B" w:rsidRDefault="001F2485" w:rsidP="005019E7">
            <w:pPr>
              <w:shd w:val="clear" w:color="auto" w:fill="FFFFFF"/>
              <w:ind w:left="57"/>
              <w:rPr>
                <w:sz w:val="20"/>
                <w:szCs w:val="20"/>
              </w:rPr>
            </w:pPr>
            <w:r w:rsidRPr="00776940">
              <w:rPr>
                <w:sz w:val="20"/>
                <w:szCs w:val="20"/>
              </w:rPr>
              <w:t>ОЦ 2.1. Безпечне довкілля та прагнення до кліматичної нейтральності</w:t>
            </w:r>
          </w:p>
        </w:tc>
        <w:tc>
          <w:tcPr>
            <w:tcW w:w="567" w:type="dxa"/>
            <w:shd w:val="clear" w:color="auto" w:fill="FFFFFF"/>
            <w:textDirection w:val="btLr"/>
            <w:vAlign w:val="center"/>
          </w:tcPr>
          <w:p w14:paraId="7820B39A" w14:textId="77777777" w:rsidR="001F2485" w:rsidRPr="0049192B" w:rsidRDefault="001F2485" w:rsidP="005019E7">
            <w:pPr>
              <w:ind w:left="57"/>
              <w:rPr>
                <w:sz w:val="20"/>
                <w:szCs w:val="20"/>
              </w:rPr>
            </w:pPr>
            <w:r w:rsidRPr="00776940">
              <w:rPr>
                <w:sz w:val="20"/>
                <w:szCs w:val="20"/>
              </w:rPr>
              <w:t xml:space="preserve">ОЦ 2.2. </w:t>
            </w:r>
            <w:r>
              <w:rPr>
                <w:sz w:val="20"/>
                <w:szCs w:val="20"/>
              </w:rPr>
              <w:t xml:space="preserve">Трансформована </w:t>
            </w:r>
            <w:r w:rsidRPr="00776940">
              <w:rPr>
                <w:sz w:val="20"/>
                <w:szCs w:val="20"/>
              </w:rPr>
              <w:t>стала екосистема та екологічно свідома громада</w:t>
            </w:r>
          </w:p>
        </w:tc>
        <w:tc>
          <w:tcPr>
            <w:tcW w:w="567" w:type="dxa"/>
            <w:shd w:val="clear" w:color="auto" w:fill="FFFFFF"/>
            <w:textDirection w:val="btLr"/>
            <w:vAlign w:val="center"/>
          </w:tcPr>
          <w:p w14:paraId="1997184E" w14:textId="77777777" w:rsidR="001F2485" w:rsidRPr="0049192B" w:rsidRDefault="001F2485" w:rsidP="005019E7">
            <w:pPr>
              <w:shd w:val="clear" w:color="auto" w:fill="FFFFFF"/>
              <w:ind w:left="57"/>
              <w:rPr>
                <w:sz w:val="20"/>
                <w:szCs w:val="20"/>
              </w:rPr>
            </w:pPr>
            <w:r w:rsidRPr="00776940">
              <w:rPr>
                <w:sz w:val="20"/>
                <w:szCs w:val="20"/>
              </w:rPr>
              <w:t>ОЦ 2.3. Ефективна система управління відходами</w:t>
            </w:r>
          </w:p>
        </w:tc>
        <w:tc>
          <w:tcPr>
            <w:tcW w:w="567" w:type="dxa"/>
            <w:shd w:val="clear" w:color="auto" w:fill="FFFFFF"/>
            <w:textDirection w:val="btLr"/>
            <w:vAlign w:val="center"/>
          </w:tcPr>
          <w:p w14:paraId="548C1777" w14:textId="77777777" w:rsidR="001F2485" w:rsidRPr="0049192B" w:rsidRDefault="001F2485" w:rsidP="005019E7">
            <w:pPr>
              <w:shd w:val="clear" w:color="auto" w:fill="FFFFFF"/>
              <w:ind w:left="57"/>
              <w:rPr>
                <w:sz w:val="20"/>
                <w:szCs w:val="20"/>
              </w:rPr>
            </w:pPr>
            <w:r w:rsidRPr="00776940">
              <w:rPr>
                <w:sz w:val="20"/>
                <w:szCs w:val="20"/>
              </w:rPr>
              <w:t>ОЦ 2.4. Комплексний моніторинг стану довкілля</w:t>
            </w:r>
          </w:p>
        </w:tc>
        <w:tc>
          <w:tcPr>
            <w:tcW w:w="567" w:type="dxa"/>
            <w:shd w:val="clear" w:color="auto" w:fill="FFFFFF"/>
            <w:textDirection w:val="btLr"/>
            <w:vAlign w:val="center"/>
          </w:tcPr>
          <w:p w14:paraId="5CA56B8B" w14:textId="329DB748" w:rsidR="00321094" w:rsidRDefault="001F2485" w:rsidP="005019E7">
            <w:pPr>
              <w:pBdr>
                <w:top w:val="nil"/>
                <w:left w:val="nil"/>
                <w:bottom w:val="nil"/>
                <w:right w:val="nil"/>
                <w:between w:val="nil"/>
              </w:pBdr>
              <w:ind w:left="57"/>
              <w:rPr>
                <w:sz w:val="20"/>
                <w:szCs w:val="20"/>
                <w:lang w:val="uk-UA"/>
              </w:rPr>
            </w:pPr>
            <w:r w:rsidRPr="00776940">
              <w:rPr>
                <w:sz w:val="20"/>
                <w:szCs w:val="20"/>
              </w:rPr>
              <w:t xml:space="preserve">ОЦ 2.5. </w:t>
            </w:r>
            <w:r w:rsidR="00460F08">
              <w:rPr>
                <w:sz w:val="20"/>
                <w:szCs w:val="20"/>
                <w:lang w:val="uk-UA"/>
              </w:rPr>
              <w:t xml:space="preserve">Енергетично стійка </w:t>
            </w:r>
            <w:r w:rsidRPr="00806F9C">
              <w:rPr>
                <w:sz w:val="20"/>
                <w:szCs w:val="20"/>
                <w:lang w:val="uk-UA"/>
              </w:rPr>
              <w:t xml:space="preserve"> </w:t>
            </w:r>
            <w:r w:rsidR="006A7961">
              <w:rPr>
                <w:sz w:val="20"/>
                <w:szCs w:val="20"/>
                <w:lang w:val="uk-UA"/>
              </w:rPr>
              <w:t xml:space="preserve">та  </w:t>
            </w:r>
            <w:r w:rsidRPr="00806F9C">
              <w:rPr>
                <w:sz w:val="20"/>
                <w:szCs w:val="20"/>
                <w:lang w:val="uk-UA"/>
              </w:rPr>
              <w:t xml:space="preserve">енергоефективна </w:t>
            </w:r>
          </w:p>
          <w:p w14:paraId="1D6D13BD" w14:textId="64A658B1" w:rsidR="001F2485" w:rsidRPr="0049192B" w:rsidRDefault="001F2485" w:rsidP="005019E7">
            <w:pPr>
              <w:pBdr>
                <w:top w:val="nil"/>
                <w:left w:val="nil"/>
                <w:bottom w:val="nil"/>
                <w:right w:val="nil"/>
                <w:between w:val="nil"/>
              </w:pBdr>
              <w:ind w:left="57"/>
              <w:rPr>
                <w:sz w:val="20"/>
                <w:szCs w:val="20"/>
              </w:rPr>
            </w:pPr>
            <w:r w:rsidRPr="00806F9C">
              <w:rPr>
                <w:sz w:val="20"/>
                <w:szCs w:val="20"/>
                <w:lang w:val="uk-UA"/>
              </w:rPr>
              <w:t>громада</w:t>
            </w:r>
          </w:p>
        </w:tc>
        <w:tc>
          <w:tcPr>
            <w:tcW w:w="567" w:type="dxa"/>
            <w:shd w:val="clear" w:color="auto" w:fill="FFFFFF"/>
            <w:textDirection w:val="btLr"/>
            <w:vAlign w:val="center"/>
          </w:tcPr>
          <w:p w14:paraId="7C9AF586" w14:textId="1E63B503" w:rsidR="001F2485" w:rsidRPr="0049192B" w:rsidRDefault="001F2485" w:rsidP="00241886">
            <w:pPr>
              <w:ind w:left="57"/>
              <w:rPr>
                <w:b/>
                <w:sz w:val="20"/>
                <w:szCs w:val="20"/>
              </w:rPr>
            </w:pPr>
            <w:r w:rsidRPr="00776940">
              <w:rPr>
                <w:b/>
                <w:sz w:val="20"/>
                <w:szCs w:val="20"/>
              </w:rPr>
              <w:t>СЦ 3. Громада з диверсифікованою економікою та інвестиційним потенціалом</w:t>
            </w:r>
          </w:p>
        </w:tc>
        <w:tc>
          <w:tcPr>
            <w:tcW w:w="567" w:type="dxa"/>
            <w:shd w:val="clear" w:color="auto" w:fill="FFFFFF"/>
            <w:textDirection w:val="btLr"/>
            <w:vAlign w:val="center"/>
          </w:tcPr>
          <w:p w14:paraId="5FCA1AE7" w14:textId="77777777" w:rsidR="001F2485" w:rsidRPr="0049192B" w:rsidRDefault="001F2485" w:rsidP="005019E7">
            <w:pPr>
              <w:shd w:val="clear" w:color="auto" w:fill="FFFFFF"/>
              <w:ind w:left="57"/>
              <w:rPr>
                <w:sz w:val="20"/>
                <w:szCs w:val="20"/>
              </w:rPr>
            </w:pPr>
            <w:r w:rsidRPr="00776940">
              <w:rPr>
                <w:sz w:val="20"/>
                <w:szCs w:val="20"/>
              </w:rPr>
              <w:t>ОЦ 3.1. Розвинені супутні підприємства гірничо-металургійного кластеру</w:t>
            </w:r>
          </w:p>
        </w:tc>
        <w:tc>
          <w:tcPr>
            <w:tcW w:w="567" w:type="dxa"/>
            <w:shd w:val="clear" w:color="auto" w:fill="FFFFFF"/>
            <w:textDirection w:val="btLr"/>
            <w:vAlign w:val="center"/>
          </w:tcPr>
          <w:p w14:paraId="6776E842" w14:textId="77777777" w:rsidR="001F2485" w:rsidRPr="0049192B" w:rsidRDefault="001F2485" w:rsidP="005019E7">
            <w:pPr>
              <w:shd w:val="clear" w:color="auto" w:fill="FFFFFF"/>
              <w:ind w:left="57"/>
              <w:rPr>
                <w:sz w:val="20"/>
                <w:szCs w:val="20"/>
              </w:rPr>
            </w:pPr>
            <w:r w:rsidRPr="00776940">
              <w:rPr>
                <w:sz w:val="20"/>
                <w:szCs w:val="20"/>
              </w:rPr>
              <w:t>ОЦ 3.2. Розвинений сектор МСП</w:t>
            </w:r>
          </w:p>
        </w:tc>
        <w:tc>
          <w:tcPr>
            <w:tcW w:w="567" w:type="dxa"/>
            <w:shd w:val="clear" w:color="auto" w:fill="FFFFFF"/>
            <w:textDirection w:val="btLr"/>
            <w:vAlign w:val="center"/>
          </w:tcPr>
          <w:p w14:paraId="57B90BBC" w14:textId="77777777" w:rsidR="001F2485" w:rsidRPr="0049192B" w:rsidRDefault="001F2485" w:rsidP="005019E7">
            <w:pPr>
              <w:shd w:val="clear" w:color="auto" w:fill="FFFFFF"/>
              <w:ind w:left="57"/>
              <w:rPr>
                <w:sz w:val="20"/>
                <w:szCs w:val="20"/>
              </w:rPr>
            </w:pPr>
            <w:r w:rsidRPr="00776940">
              <w:rPr>
                <w:sz w:val="20"/>
                <w:szCs w:val="20"/>
              </w:rPr>
              <w:t>ОЦ 3.3. Розвинені нові галузі економіки</w:t>
            </w:r>
            <w:r>
              <w:rPr>
                <w:sz w:val="20"/>
                <w:szCs w:val="20"/>
                <w:lang w:val="uk-UA"/>
              </w:rPr>
              <w:t>, зокрема «зелена» енергетика, металообробка</w:t>
            </w:r>
          </w:p>
        </w:tc>
        <w:tc>
          <w:tcPr>
            <w:tcW w:w="567" w:type="dxa"/>
            <w:shd w:val="clear" w:color="auto" w:fill="FFFFFF"/>
            <w:textDirection w:val="btLr"/>
            <w:vAlign w:val="center"/>
          </w:tcPr>
          <w:p w14:paraId="71040A61" w14:textId="77777777" w:rsidR="001F2485" w:rsidRPr="0049192B" w:rsidRDefault="001F2485" w:rsidP="005019E7">
            <w:pPr>
              <w:ind w:left="57"/>
              <w:rPr>
                <w:sz w:val="20"/>
                <w:szCs w:val="20"/>
              </w:rPr>
            </w:pPr>
            <w:r w:rsidRPr="00776940">
              <w:rPr>
                <w:sz w:val="20"/>
                <w:szCs w:val="20"/>
              </w:rPr>
              <w:t>ОЦ 3.4. Інвестиційно приваблива громада  ефективне управління публічними інвестиціями</w:t>
            </w:r>
          </w:p>
        </w:tc>
        <w:tc>
          <w:tcPr>
            <w:tcW w:w="567" w:type="dxa"/>
            <w:shd w:val="clear" w:color="auto" w:fill="FFFFFF"/>
            <w:textDirection w:val="btLr"/>
            <w:vAlign w:val="center"/>
          </w:tcPr>
          <w:p w14:paraId="430F1856" w14:textId="77777777" w:rsidR="001F2485" w:rsidRPr="0049192B" w:rsidRDefault="001F2485" w:rsidP="005019E7">
            <w:pPr>
              <w:shd w:val="clear" w:color="auto" w:fill="FFFFFF"/>
              <w:ind w:left="57"/>
              <w:rPr>
                <w:sz w:val="20"/>
                <w:szCs w:val="20"/>
              </w:rPr>
            </w:pPr>
            <w:r w:rsidRPr="00776940">
              <w:rPr>
                <w:sz w:val="20"/>
                <w:szCs w:val="20"/>
              </w:rPr>
              <w:t>ОЦ 3.5. Розвинені креативні індустрії, зо</w:t>
            </w:r>
            <w:r>
              <w:rPr>
                <w:sz w:val="20"/>
                <w:szCs w:val="20"/>
              </w:rPr>
              <w:t>крема у сфері культури, туризму,</w:t>
            </w:r>
            <w:r w:rsidRPr="00776940">
              <w:rPr>
                <w:sz w:val="20"/>
                <w:szCs w:val="20"/>
              </w:rPr>
              <w:t xml:space="preserve"> ІТ</w:t>
            </w:r>
          </w:p>
        </w:tc>
        <w:tc>
          <w:tcPr>
            <w:tcW w:w="567" w:type="dxa"/>
            <w:shd w:val="clear" w:color="auto" w:fill="FFFFFF"/>
            <w:textDirection w:val="btLr"/>
            <w:vAlign w:val="center"/>
          </w:tcPr>
          <w:p w14:paraId="352560B4" w14:textId="1CF244E1" w:rsidR="001F2485" w:rsidRPr="0049192B" w:rsidRDefault="001F2485" w:rsidP="005019E7">
            <w:pPr>
              <w:ind w:left="57"/>
              <w:rPr>
                <w:b/>
                <w:sz w:val="20"/>
                <w:szCs w:val="20"/>
              </w:rPr>
            </w:pPr>
            <w:r w:rsidRPr="00776940">
              <w:rPr>
                <w:b/>
                <w:sz w:val="20"/>
                <w:szCs w:val="20"/>
              </w:rPr>
              <w:t>СЦ 4. Громада з високотехнологічною інфрастру</w:t>
            </w:r>
            <w:r w:rsidR="00321094">
              <w:rPr>
                <w:b/>
                <w:sz w:val="20"/>
                <w:szCs w:val="20"/>
                <w:lang w:val="uk-UA"/>
              </w:rPr>
              <w:t>-</w:t>
            </w:r>
            <w:r w:rsidRPr="00776940">
              <w:rPr>
                <w:b/>
                <w:sz w:val="20"/>
                <w:szCs w:val="20"/>
              </w:rPr>
              <w:t>ктурою та соціально відповідальним управлінням</w:t>
            </w:r>
          </w:p>
        </w:tc>
        <w:tc>
          <w:tcPr>
            <w:tcW w:w="567" w:type="dxa"/>
            <w:shd w:val="clear" w:color="auto" w:fill="FFFFFF"/>
            <w:textDirection w:val="btLr"/>
            <w:vAlign w:val="center"/>
          </w:tcPr>
          <w:p w14:paraId="75FB9B79" w14:textId="4CE26DA4" w:rsidR="001F2485" w:rsidRPr="0049192B" w:rsidRDefault="00880C3B" w:rsidP="005019E7">
            <w:pPr>
              <w:shd w:val="clear" w:color="auto" w:fill="FFFFFF"/>
              <w:ind w:left="57"/>
              <w:rPr>
                <w:sz w:val="20"/>
                <w:szCs w:val="20"/>
              </w:rPr>
            </w:pPr>
            <w:r>
              <w:rPr>
                <w:sz w:val="20"/>
                <w:szCs w:val="20"/>
              </w:rPr>
              <w:t xml:space="preserve">ОЦ 4.1. Ефективна </w:t>
            </w:r>
            <w:r w:rsidR="001F2485" w:rsidRPr="00776940">
              <w:rPr>
                <w:sz w:val="20"/>
                <w:szCs w:val="20"/>
              </w:rPr>
              <w:t>інклюзивна система управління громадою</w:t>
            </w:r>
          </w:p>
        </w:tc>
        <w:tc>
          <w:tcPr>
            <w:tcW w:w="567" w:type="dxa"/>
            <w:shd w:val="clear" w:color="auto" w:fill="FFFFFF"/>
            <w:textDirection w:val="btLr"/>
            <w:vAlign w:val="center"/>
          </w:tcPr>
          <w:p w14:paraId="5088791A" w14:textId="40EBF362" w:rsidR="001F2485" w:rsidRPr="0049192B" w:rsidRDefault="00880C3B" w:rsidP="00880C3B">
            <w:pPr>
              <w:shd w:val="clear" w:color="auto" w:fill="FFFFFF"/>
              <w:ind w:left="57"/>
              <w:rPr>
                <w:sz w:val="20"/>
                <w:szCs w:val="20"/>
                <w:lang w:val="uk-UA"/>
              </w:rPr>
            </w:pPr>
            <w:r>
              <w:rPr>
                <w:sz w:val="20"/>
                <w:szCs w:val="20"/>
              </w:rPr>
              <w:t xml:space="preserve">ОЦ 4.2. Доступні </w:t>
            </w:r>
            <w:r w:rsidR="001F2485" w:rsidRPr="00776940">
              <w:rPr>
                <w:sz w:val="20"/>
                <w:szCs w:val="20"/>
              </w:rPr>
              <w:t>якісні та цифровізовані публічні послуги</w:t>
            </w:r>
            <w:r w:rsidR="001F2485" w:rsidRPr="00776940">
              <w:rPr>
                <w:sz w:val="20"/>
                <w:szCs w:val="20"/>
                <w:lang w:val="uk-UA"/>
              </w:rPr>
              <w:t xml:space="preserve">, зокрема </w:t>
            </w:r>
            <w:r w:rsidR="001F2485">
              <w:rPr>
                <w:sz w:val="20"/>
                <w:szCs w:val="20"/>
                <w:lang w:val="uk-UA"/>
              </w:rPr>
              <w:t xml:space="preserve">із </w:t>
            </w:r>
            <w:r w:rsidR="001F2485" w:rsidRPr="00776940">
              <w:rPr>
                <w:sz w:val="20"/>
                <w:szCs w:val="20"/>
                <w:lang w:val="uk-UA"/>
              </w:rPr>
              <w:t>соціальгого захисту населення</w:t>
            </w:r>
          </w:p>
        </w:tc>
        <w:tc>
          <w:tcPr>
            <w:tcW w:w="567" w:type="dxa"/>
            <w:shd w:val="clear" w:color="auto" w:fill="FFFFFF"/>
            <w:textDirection w:val="btLr"/>
            <w:vAlign w:val="center"/>
          </w:tcPr>
          <w:p w14:paraId="1E9AB5EF" w14:textId="03F5145A" w:rsidR="001F2485" w:rsidRPr="0049192B" w:rsidRDefault="00241886" w:rsidP="005019E7">
            <w:pPr>
              <w:ind w:left="57"/>
              <w:rPr>
                <w:sz w:val="20"/>
                <w:szCs w:val="20"/>
              </w:rPr>
            </w:pPr>
            <w:r>
              <w:rPr>
                <w:sz w:val="20"/>
                <w:szCs w:val="20"/>
              </w:rPr>
              <w:t>ОЦ 4.3. Розвинені інституції</w:t>
            </w:r>
            <w:r w:rsidR="001F2485" w:rsidRPr="00776940">
              <w:rPr>
                <w:sz w:val="20"/>
                <w:szCs w:val="20"/>
              </w:rPr>
              <w:t xml:space="preserve"> громадянського суспільства</w:t>
            </w:r>
          </w:p>
        </w:tc>
        <w:tc>
          <w:tcPr>
            <w:tcW w:w="620" w:type="dxa"/>
            <w:shd w:val="clear" w:color="auto" w:fill="FFFFFF"/>
            <w:textDirection w:val="btLr"/>
            <w:vAlign w:val="center"/>
          </w:tcPr>
          <w:p w14:paraId="30426359" w14:textId="77777777" w:rsidR="001F2485" w:rsidRPr="0049192B" w:rsidRDefault="001F2485" w:rsidP="005019E7">
            <w:pPr>
              <w:shd w:val="clear" w:color="auto" w:fill="FFFFFF"/>
              <w:ind w:left="57"/>
              <w:rPr>
                <w:sz w:val="20"/>
                <w:szCs w:val="20"/>
              </w:rPr>
            </w:pPr>
            <w:r w:rsidRPr="00776940">
              <w:rPr>
                <w:sz w:val="20"/>
                <w:szCs w:val="20"/>
              </w:rPr>
              <w:t xml:space="preserve">ОЦ 4.4. Відновлене й модернізоване </w:t>
            </w:r>
            <w:r w:rsidRPr="00776940">
              <w:rPr>
                <w:sz w:val="20"/>
                <w:szCs w:val="20"/>
                <w:lang w:val="uk-UA"/>
              </w:rPr>
              <w:t>житлово</w:t>
            </w:r>
            <w:r>
              <w:rPr>
                <w:sz w:val="20"/>
                <w:szCs w:val="20"/>
                <w:lang w:val="uk-UA"/>
              </w:rPr>
              <w:t>-</w:t>
            </w:r>
            <w:r w:rsidRPr="00776940">
              <w:rPr>
                <w:sz w:val="20"/>
                <w:szCs w:val="20"/>
                <w:lang w:val="uk-UA"/>
              </w:rPr>
              <w:t xml:space="preserve"> комунальне господарство</w:t>
            </w:r>
          </w:p>
        </w:tc>
        <w:tc>
          <w:tcPr>
            <w:tcW w:w="656" w:type="dxa"/>
            <w:shd w:val="clear" w:color="auto" w:fill="FFFFFF"/>
            <w:textDirection w:val="btLr"/>
            <w:vAlign w:val="center"/>
          </w:tcPr>
          <w:p w14:paraId="7DEA18C8" w14:textId="77777777" w:rsidR="001F2485" w:rsidRPr="0049192B" w:rsidRDefault="001F2485" w:rsidP="005019E7">
            <w:pPr>
              <w:shd w:val="clear" w:color="auto" w:fill="FFFFFF"/>
              <w:ind w:left="57"/>
              <w:rPr>
                <w:sz w:val="20"/>
                <w:szCs w:val="20"/>
              </w:rPr>
            </w:pPr>
            <w:r w:rsidRPr="00776940">
              <w:rPr>
                <w:sz w:val="20"/>
                <w:szCs w:val="20"/>
              </w:rPr>
              <w:t>ОЦ 4.5. Сучасний просторовий дизайн,  стале землекористування, безбарєрний простір громади</w:t>
            </w:r>
          </w:p>
        </w:tc>
      </w:tr>
      <w:tr w:rsidR="00797DBA" w:rsidRPr="00DB7216" w14:paraId="7ECA6D1C" w14:textId="77777777" w:rsidTr="00B544F7">
        <w:trPr>
          <w:cantSplit/>
          <w:trHeight w:val="273"/>
          <w:tblHeader/>
        </w:trPr>
        <w:tc>
          <w:tcPr>
            <w:tcW w:w="2836" w:type="dxa"/>
          </w:tcPr>
          <w:p w14:paraId="729D5F8F" w14:textId="77777777" w:rsidR="001F2485" w:rsidRPr="00DB7216" w:rsidRDefault="001F2485" w:rsidP="005019E7">
            <w:pPr>
              <w:widowControl w:val="0"/>
              <w:pBdr>
                <w:top w:val="nil"/>
                <w:left w:val="nil"/>
                <w:bottom w:val="nil"/>
                <w:right w:val="nil"/>
                <w:between w:val="nil"/>
              </w:pBdr>
              <w:spacing w:line="276" w:lineRule="auto"/>
              <w:ind w:left="57"/>
              <w:jc w:val="center"/>
              <w:rPr>
                <w:i/>
                <w:sz w:val="20"/>
                <w:szCs w:val="20"/>
              </w:rPr>
            </w:pPr>
            <w:r>
              <w:rPr>
                <w:i/>
                <w:sz w:val="20"/>
                <w:szCs w:val="20"/>
                <w:lang w:val="uk-UA"/>
              </w:rPr>
              <w:t>1</w:t>
            </w:r>
          </w:p>
        </w:tc>
        <w:tc>
          <w:tcPr>
            <w:tcW w:w="425" w:type="dxa"/>
            <w:shd w:val="clear" w:color="auto" w:fill="FFFFFF"/>
            <w:vAlign w:val="center"/>
          </w:tcPr>
          <w:p w14:paraId="1A67F846" w14:textId="77777777" w:rsidR="001F2485" w:rsidRPr="00DB7216" w:rsidRDefault="001F2485" w:rsidP="005019E7">
            <w:pPr>
              <w:ind w:left="57"/>
              <w:jc w:val="center"/>
              <w:rPr>
                <w:b/>
                <w:i/>
                <w:sz w:val="20"/>
                <w:szCs w:val="20"/>
              </w:rPr>
            </w:pPr>
            <w:r w:rsidRPr="00021D88">
              <w:rPr>
                <w:i/>
                <w:sz w:val="20"/>
                <w:szCs w:val="20"/>
                <w:lang w:val="uk-UA"/>
              </w:rPr>
              <w:t>2</w:t>
            </w:r>
          </w:p>
        </w:tc>
        <w:tc>
          <w:tcPr>
            <w:tcW w:w="425" w:type="dxa"/>
            <w:shd w:val="clear" w:color="auto" w:fill="FFFFFF"/>
            <w:vAlign w:val="center"/>
          </w:tcPr>
          <w:p w14:paraId="21AC4AB5" w14:textId="77777777" w:rsidR="001F2485" w:rsidRPr="00DB7216" w:rsidRDefault="001F2485" w:rsidP="005019E7">
            <w:pPr>
              <w:ind w:left="57"/>
              <w:jc w:val="center"/>
              <w:rPr>
                <w:i/>
                <w:sz w:val="20"/>
                <w:szCs w:val="20"/>
              </w:rPr>
            </w:pPr>
            <w:r>
              <w:rPr>
                <w:i/>
                <w:sz w:val="20"/>
                <w:szCs w:val="20"/>
                <w:lang w:val="uk-UA"/>
              </w:rPr>
              <w:t>3</w:t>
            </w:r>
          </w:p>
        </w:tc>
        <w:tc>
          <w:tcPr>
            <w:tcW w:w="426" w:type="dxa"/>
            <w:shd w:val="clear" w:color="auto" w:fill="FFFFFF"/>
            <w:vAlign w:val="center"/>
          </w:tcPr>
          <w:p w14:paraId="69BABAD9" w14:textId="77777777" w:rsidR="001F2485" w:rsidRPr="00DB7216" w:rsidRDefault="001F2485" w:rsidP="005019E7">
            <w:pPr>
              <w:ind w:left="57"/>
              <w:jc w:val="center"/>
              <w:rPr>
                <w:i/>
                <w:sz w:val="20"/>
                <w:szCs w:val="20"/>
              </w:rPr>
            </w:pPr>
            <w:r>
              <w:rPr>
                <w:i/>
                <w:sz w:val="20"/>
                <w:szCs w:val="20"/>
                <w:lang w:val="uk-UA"/>
              </w:rPr>
              <w:t>4</w:t>
            </w:r>
          </w:p>
        </w:tc>
        <w:tc>
          <w:tcPr>
            <w:tcW w:w="567" w:type="dxa"/>
            <w:shd w:val="clear" w:color="auto" w:fill="FFFFFF"/>
            <w:vAlign w:val="center"/>
          </w:tcPr>
          <w:p w14:paraId="3B9F0068" w14:textId="77777777" w:rsidR="001F2485" w:rsidRPr="00DB7216" w:rsidRDefault="001F2485" w:rsidP="005019E7">
            <w:pPr>
              <w:shd w:val="clear" w:color="auto" w:fill="FFFFFF"/>
              <w:ind w:left="57"/>
              <w:jc w:val="center"/>
              <w:rPr>
                <w:i/>
                <w:sz w:val="20"/>
                <w:szCs w:val="20"/>
              </w:rPr>
            </w:pPr>
            <w:r>
              <w:rPr>
                <w:i/>
                <w:sz w:val="20"/>
                <w:szCs w:val="20"/>
                <w:lang w:val="uk-UA"/>
              </w:rPr>
              <w:t>5</w:t>
            </w:r>
          </w:p>
        </w:tc>
        <w:tc>
          <w:tcPr>
            <w:tcW w:w="567" w:type="dxa"/>
            <w:shd w:val="clear" w:color="auto" w:fill="FFFFFF"/>
            <w:vAlign w:val="center"/>
          </w:tcPr>
          <w:p w14:paraId="5DDF6CFF" w14:textId="77777777" w:rsidR="001F2485" w:rsidRPr="00DB7216" w:rsidRDefault="001F2485" w:rsidP="005019E7">
            <w:pPr>
              <w:shd w:val="clear" w:color="auto" w:fill="FFFFFF"/>
              <w:ind w:left="57"/>
              <w:jc w:val="center"/>
              <w:rPr>
                <w:i/>
                <w:sz w:val="20"/>
                <w:szCs w:val="20"/>
              </w:rPr>
            </w:pPr>
            <w:r>
              <w:rPr>
                <w:i/>
                <w:sz w:val="20"/>
                <w:szCs w:val="20"/>
                <w:lang w:val="uk-UA"/>
              </w:rPr>
              <w:t>6</w:t>
            </w:r>
          </w:p>
        </w:tc>
        <w:tc>
          <w:tcPr>
            <w:tcW w:w="425" w:type="dxa"/>
            <w:shd w:val="clear" w:color="auto" w:fill="FFFFFF"/>
            <w:vAlign w:val="center"/>
          </w:tcPr>
          <w:p w14:paraId="5F655CF5" w14:textId="77777777" w:rsidR="001F2485" w:rsidRPr="00DB7216" w:rsidRDefault="001F2485" w:rsidP="005019E7">
            <w:pPr>
              <w:shd w:val="clear" w:color="auto" w:fill="FFFFFF"/>
              <w:ind w:left="57"/>
              <w:jc w:val="center"/>
              <w:rPr>
                <w:i/>
                <w:sz w:val="20"/>
                <w:szCs w:val="20"/>
              </w:rPr>
            </w:pPr>
            <w:r>
              <w:rPr>
                <w:i/>
                <w:sz w:val="20"/>
                <w:szCs w:val="20"/>
                <w:lang w:val="uk-UA"/>
              </w:rPr>
              <w:t>7</w:t>
            </w:r>
          </w:p>
        </w:tc>
        <w:tc>
          <w:tcPr>
            <w:tcW w:w="567" w:type="dxa"/>
            <w:shd w:val="clear" w:color="auto" w:fill="FFFFFF"/>
            <w:vAlign w:val="center"/>
          </w:tcPr>
          <w:p w14:paraId="4EAC198A" w14:textId="77777777" w:rsidR="001F2485" w:rsidRPr="00DB7216" w:rsidRDefault="001F2485" w:rsidP="005019E7">
            <w:pPr>
              <w:ind w:left="57"/>
              <w:jc w:val="center"/>
              <w:rPr>
                <w:b/>
                <w:i/>
                <w:sz w:val="20"/>
                <w:szCs w:val="20"/>
              </w:rPr>
            </w:pPr>
            <w:r w:rsidRPr="00021D88">
              <w:rPr>
                <w:i/>
                <w:sz w:val="20"/>
                <w:szCs w:val="20"/>
                <w:lang w:val="uk-UA"/>
              </w:rPr>
              <w:t>8</w:t>
            </w:r>
          </w:p>
        </w:tc>
        <w:tc>
          <w:tcPr>
            <w:tcW w:w="567" w:type="dxa"/>
            <w:shd w:val="clear" w:color="auto" w:fill="FFFFFF"/>
            <w:vAlign w:val="center"/>
          </w:tcPr>
          <w:p w14:paraId="3B5CAA9C" w14:textId="77777777" w:rsidR="001F2485" w:rsidRPr="00DB7216" w:rsidRDefault="001F2485" w:rsidP="005019E7">
            <w:pPr>
              <w:shd w:val="clear" w:color="auto" w:fill="FFFFFF"/>
              <w:ind w:left="57"/>
              <w:jc w:val="center"/>
              <w:rPr>
                <w:i/>
                <w:sz w:val="20"/>
                <w:szCs w:val="20"/>
              </w:rPr>
            </w:pPr>
            <w:r>
              <w:rPr>
                <w:i/>
                <w:sz w:val="20"/>
                <w:szCs w:val="20"/>
                <w:lang w:val="uk-UA"/>
              </w:rPr>
              <w:t>9</w:t>
            </w:r>
          </w:p>
        </w:tc>
        <w:tc>
          <w:tcPr>
            <w:tcW w:w="567" w:type="dxa"/>
            <w:shd w:val="clear" w:color="auto" w:fill="FFFFFF"/>
            <w:vAlign w:val="center"/>
          </w:tcPr>
          <w:p w14:paraId="6D09F697" w14:textId="77777777" w:rsidR="001F2485" w:rsidRPr="00DB7216" w:rsidRDefault="001F2485" w:rsidP="005019E7">
            <w:pPr>
              <w:ind w:left="57"/>
              <w:jc w:val="center"/>
              <w:rPr>
                <w:i/>
                <w:sz w:val="20"/>
                <w:szCs w:val="20"/>
              </w:rPr>
            </w:pPr>
            <w:r>
              <w:rPr>
                <w:i/>
                <w:sz w:val="20"/>
                <w:szCs w:val="20"/>
                <w:lang w:val="uk-UA"/>
              </w:rPr>
              <w:t>10</w:t>
            </w:r>
          </w:p>
        </w:tc>
        <w:tc>
          <w:tcPr>
            <w:tcW w:w="567" w:type="dxa"/>
            <w:shd w:val="clear" w:color="auto" w:fill="FFFFFF"/>
            <w:vAlign w:val="center"/>
          </w:tcPr>
          <w:p w14:paraId="3245E97B" w14:textId="77777777" w:rsidR="001F2485" w:rsidRPr="00DB7216" w:rsidRDefault="001F2485" w:rsidP="005019E7">
            <w:pPr>
              <w:shd w:val="clear" w:color="auto" w:fill="FFFFFF"/>
              <w:ind w:left="57"/>
              <w:jc w:val="center"/>
              <w:rPr>
                <w:i/>
                <w:sz w:val="20"/>
                <w:szCs w:val="20"/>
              </w:rPr>
            </w:pPr>
            <w:r>
              <w:rPr>
                <w:i/>
                <w:sz w:val="20"/>
                <w:szCs w:val="20"/>
                <w:lang w:val="uk-UA"/>
              </w:rPr>
              <w:t>11</w:t>
            </w:r>
          </w:p>
        </w:tc>
        <w:tc>
          <w:tcPr>
            <w:tcW w:w="567" w:type="dxa"/>
            <w:shd w:val="clear" w:color="auto" w:fill="FFFFFF"/>
            <w:vAlign w:val="center"/>
          </w:tcPr>
          <w:p w14:paraId="3F1AD971" w14:textId="77777777" w:rsidR="001F2485" w:rsidRPr="00DB7216" w:rsidRDefault="001F2485" w:rsidP="005019E7">
            <w:pPr>
              <w:shd w:val="clear" w:color="auto" w:fill="FFFFFF"/>
              <w:ind w:left="57"/>
              <w:jc w:val="center"/>
              <w:rPr>
                <w:i/>
                <w:sz w:val="20"/>
                <w:szCs w:val="20"/>
              </w:rPr>
            </w:pPr>
            <w:r>
              <w:rPr>
                <w:i/>
                <w:sz w:val="20"/>
                <w:szCs w:val="20"/>
                <w:lang w:val="uk-UA"/>
              </w:rPr>
              <w:t>12</w:t>
            </w:r>
          </w:p>
        </w:tc>
        <w:tc>
          <w:tcPr>
            <w:tcW w:w="567" w:type="dxa"/>
            <w:shd w:val="clear" w:color="auto" w:fill="FFFFFF"/>
            <w:vAlign w:val="center"/>
          </w:tcPr>
          <w:p w14:paraId="0414A204" w14:textId="77777777" w:rsidR="001F2485" w:rsidRPr="00DB7216" w:rsidRDefault="001F2485" w:rsidP="005019E7">
            <w:pPr>
              <w:pBdr>
                <w:top w:val="nil"/>
                <w:left w:val="nil"/>
                <w:bottom w:val="nil"/>
                <w:right w:val="nil"/>
                <w:between w:val="nil"/>
              </w:pBdr>
              <w:ind w:left="57"/>
              <w:jc w:val="center"/>
              <w:rPr>
                <w:i/>
                <w:sz w:val="20"/>
                <w:szCs w:val="20"/>
              </w:rPr>
            </w:pPr>
            <w:r>
              <w:rPr>
                <w:i/>
                <w:sz w:val="20"/>
                <w:szCs w:val="20"/>
                <w:lang w:val="uk-UA"/>
              </w:rPr>
              <w:t>13</w:t>
            </w:r>
          </w:p>
        </w:tc>
        <w:tc>
          <w:tcPr>
            <w:tcW w:w="567" w:type="dxa"/>
            <w:shd w:val="clear" w:color="auto" w:fill="FFFFFF"/>
            <w:vAlign w:val="center"/>
          </w:tcPr>
          <w:p w14:paraId="26981E64" w14:textId="77777777" w:rsidR="001F2485" w:rsidRPr="00DB7216" w:rsidRDefault="001F2485" w:rsidP="005019E7">
            <w:pPr>
              <w:ind w:left="57"/>
              <w:jc w:val="center"/>
              <w:rPr>
                <w:b/>
                <w:i/>
                <w:sz w:val="20"/>
                <w:szCs w:val="20"/>
              </w:rPr>
            </w:pPr>
            <w:r w:rsidRPr="00021D88">
              <w:rPr>
                <w:i/>
                <w:sz w:val="20"/>
                <w:szCs w:val="20"/>
                <w:lang w:val="uk-UA"/>
              </w:rPr>
              <w:t>14</w:t>
            </w:r>
          </w:p>
        </w:tc>
        <w:tc>
          <w:tcPr>
            <w:tcW w:w="567" w:type="dxa"/>
            <w:shd w:val="clear" w:color="auto" w:fill="FFFFFF"/>
            <w:vAlign w:val="center"/>
          </w:tcPr>
          <w:p w14:paraId="34D298E0" w14:textId="77777777" w:rsidR="001F2485" w:rsidRPr="00DB7216" w:rsidRDefault="001F2485" w:rsidP="005019E7">
            <w:pPr>
              <w:shd w:val="clear" w:color="auto" w:fill="FFFFFF"/>
              <w:ind w:left="57"/>
              <w:jc w:val="center"/>
              <w:rPr>
                <w:i/>
                <w:sz w:val="20"/>
                <w:szCs w:val="20"/>
              </w:rPr>
            </w:pPr>
            <w:r>
              <w:rPr>
                <w:i/>
                <w:sz w:val="20"/>
                <w:szCs w:val="20"/>
                <w:lang w:val="uk-UA"/>
              </w:rPr>
              <w:t>15</w:t>
            </w:r>
          </w:p>
        </w:tc>
        <w:tc>
          <w:tcPr>
            <w:tcW w:w="567" w:type="dxa"/>
            <w:shd w:val="clear" w:color="auto" w:fill="FFFFFF"/>
            <w:vAlign w:val="center"/>
          </w:tcPr>
          <w:p w14:paraId="0E3FAC35" w14:textId="77777777" w:rsidR="001F2485" w:rsidRPr="00DB7216" w:rsidRDefault="001F2485" w:rsidP="005019E7">
            <w:pPr>
              <w:shd w:val="clear" w:color="auto" w:fill="FFFFFF"/>
              <w:ind w:left="57"/>
              <w:jc w:val="center"/>
              <w:rPr>
                <w:i/>
                <w:sz w:val="20"/>
                <w:szCs w:val="20"/>
              </w:rPr>
            </w:pPr>
            <w:r>
              <w:rPr>
                <w:i/>
                <w:sz w:val="20"/>
                <w:szCs w:val="20"/>
                <w:lang w:val="uk-UA"/>
              </w:rPr>
              <w:t>16</w:t>
            </w:r>
          </w:p>
        </w:tc>
        <w:tc>
          <w:tcPr>
            <w:tcW w:w="567" w:type="dxa"/>
            <w:shd w:val="clear" w:color="auto" w:fill="FFFFFF"/>
            <w:vAlign w:val="center"/>
          </w:tcPr>
          <w:p w14:paraId="3BBE3722" w14:textId="77777777" w:rsidR="001F2485" w:rsidRPr="00DB7216" w:rsidRDefault="001F2485" w:rsidP="005019E7">
            <w:pPr>
              <w:shd w:val="clear" w:color="auto" w:fill="FFFFFF"/>
              <w:ind w:left="57"/>
              <w:jc w:val="center"/>
              <w:rPr>
                <w:i/>
                <w:sz w:val="20"/>
                <w:szCs w:val="20"/>
              </w:rPr>
            </w:pPr>
            <w:r>
              <w:rPr>
                <w:i/>
                <w:sz w:val="20"/>
                <w:szCs w:val="20"/>
                <w:lang w:val="uk-UA"/>
              </w:rPr>
              <w:t>17</w:t>
            </w:r>
          </w:p>
        </w:tc>
        <w:tc>
          <w:tcPr>
            <w:tcW w:w="567" w:type="dxa"/>
            <w:shd w:val="clear" w:color="auto" w:fill="FFFFFF"/>
            <w:vAlign w:val="center"/>
          </w:tcPr>
          <w:p w14:paraId="0B55F0F1" w14:textId="77777777" w:rsidR="001F2485" w:rsidRPr="00DB7216" w:rsidRDefault="001F2485" w:rsidP="005019E7">
            <w:pPr>
              <w:ind w:left="57"/>
              <w:jc w:val="center"/>
              <w:rPr>
                <w:i/>
                <w:sz w:val="20"/>
                <w:szCs w:val="20"/>
              </w:rPr>
            </w:pPr>
            <w:r>
              <w:rPr>
                <w:i/>
                <w:sz w:val="20"/>
                <w:szCs w:val="20"/>
                <w:lang w:val="uk-UA"/>
              </w:rPr>
              <w:t>18</w:t>
            </w:r>
          </w:p>
        </w:tc>
        <w:tc>
          <w:tcPr>
            <w:tcW w:w="567" w:type="dxa"/>
            <w:shd w:val="clear" w:color="auto" w:fill="FFFFFF"/>
            <w:vAlign w:val="center"/>
          </w:tcPr>
          <w:p w14:paraId="7B08FC01" w14:textId="77777777" w:rsidR="001F2485" w:rsidRPr="00DB7216" w:rsidRDefault="001F2485" w:rsidP="005019E7">
            <w:pPr>
              <w:shd w:val="clear" w:color="auto" w:fill="FFFFFF"/>
              <w:ind w:left="57"/>
              <w:jc w:val="center"/>
              <w:rPr>
                <w:i/>
                <w:sz w:val="20"/>
                <w:szCs w:val="20"/>
              </w:rPr>
            </w:pPr>
            <w:r>
              <w:rPr>
                <w:i/>
                <w:sz w:val="20"/>
                <w:szCs w:val="20"/>
                <w:lang w:val="uk-UA"/>
              </w:rPr>
              <w:t>19</w:t>
            </w:r>
          </w:p>
        </w:tc>
        <w:tc>
          <w:tcPr>
            <w:tcW w:w="567" w:type="dxa"/>
            <w:shd w:val="clear" w:color="auto" w:fill="FFFFFF"/>
            <w:vAlign w:val="center"/>
          </w:tcPr>
          <w:p w14:paraId="22B8A3E2" w14:textId="77777777" w:rsidR="001F2485" w:rsidRPr="00DB7216" w:rsidRDefault="001F2485" w:rsidP="005019E7">
            <w:pPr>
              <w:ind w:left="57"/>
              <w:jc w:val="center"/>
              <w:rPr>
                <w:b/>
                <w:i/>
                <w:sz w:val="20"/>
                <w:szCs w:val="20"/>
              </w:rPr>
            </w:pPr>
            <w:r w:rsidRPr="00021D88">
              <w:rPr>
                <w:i/>
                <w:sz w:val="20"/>
                <w:szCs w:val="20"/>
                <w:lang w:val="uk-UA"/>
              </w:rPr>
              <w:t>20</w:t>
            </w:r>
          </w:p>
        </w:tc>
        <w:tc>
          <w:tcPr>
            <w:tcW w:w="567" w:type="dxa"/>
            <w:shd w:val="clear" w:color="auto" w:fill="FFFFFF"/>
            <w:vAlign w:val="center"/>
          </w:tcPr>
          <w:p w14:paraId="2073CFC6" w14:textId="77777777" w:rsidR="001F2485" w:rsidRPr="00DB7216" w:rsidRDefault="001F2485" w:rsidP="005019E7">
            <w:pPr>
              <w:shd w:val="clear" w:color="auto" w:fill="FFFFFF"/>
              <w:ind w:left="57"/>
              <w:jc w:val="center"/>
              <w:rPr>
                <w:i/>
                <w:sz w:val="20"/>
                <w:szCs w:val="20"/>
              </w:rPr>
            </w:pPr>
            <w:r>
              <w:rPr>
                <w:i/>
                <w:sz w:val="20"/>
                <w:szCs w:val="20"/>
                <w:lang w:val="uk-UA"/>
              </w:rPr>
              <w:t>21</w:t>
            </w:r>
          </w:p>
        </w:tc>
        <w:tc>
          <w:tcPr>
            <w:tcW w:w="567" w:type="dxa"/>
            <w:shd w:val="clear" w:color="auto" w:fill="FFFFFF"/>
            <w:vAlign w:val="center"/>
          </w:tcPr>
          <w:p w14:paraId="15F69B06" w14:textId="77777777" w:rsidR="001F2485" w:rsidRPr="00DB7216" w:rsidRDefault="001F2485" w:rsidP="005019E7">
            <w:pPr>
              <w:shd w:val="clear" w:color="auto" w:fill="FFFFFF"/>
              <w:ind w:left="57"/>
              <w:jc w:val="center"/>
              <w:rPr>
                <w:i/>
                <w:sz w:val="20"/>
                <w:szCs w:val="20"/>
              </w:rPr>
            </w:pPr>
            <w:r>
              <w:rPr>
                <w:i/>
                <w:sz w:val="20"/>
                <w:szCs w:val="20"/>
                <w:lang w:val="uk-UA"/>
              </w:rPr>
              <w:t>22</w:t>
            </w:r>
          </w:p>
        </w:tc>
        <w:tc>
          <w:tcPr>
            <w:tcW w:w="567" w:type="dxa"/>
            <w:shd w:val="clear" w:color="auto" w:fill="FFFFFF"/>
            <w:vAlign w:val="center"/>
          </w:tcPr>
          <w:p w14:paraId="30A60295" w14:textId="77777777" w:rsidR="001F2485" w:rsidRPr="00DB7216" w:rsidRDefault="001F2485" w:rsidP="005019E7">
            <w:pPr>
              <w:ind w:left="57"/>
              <w:jc w:val="center"/>
              <w:rPr>
                <w:i/>
                <w:sz w:val="20"/>
                <w:szCs w:val="20"/>
              </w:rPr>
            </w:pPr>
            <w:r>
              <w:rPr>
                <w:i/>
                <w:sz w:val="20"/>
                <w:szCs w:val="20"/>
                <w:lang w:val="uk-UA"/>
              </w:rPr>
              <w:t>23</w:t>
            </w:r>
          </w:p>
        </w:tc>
        <w:tc>
          <w:tcPr>
            <w:tcW w:w="620" w:type="dxa"/>
            <w:shd w:val="clear" w:color="auto" w:fill="FFFFFF"/>
            <w:vAlign w:val="center"/>
          </w:tcPr>
          <w:p w14:paraId="6BBDD9F4" w14:textId="77777777" w:rsidR="001F2485" w:rsidRPr="00DB7216" w:rsidRDefault="001F2485" w:rsidP="005019E7">
            <w:pPr>
              <w:shd w:val="clear" w:color="auto" w:fill="FFFFFF"/>
              <w:ind w:left="57"/>
              <w:jc w:val="center"/>
              <w:rPr>
                <w:i/>
                <w:sz w:val="20"/>
                <w:szCs w:val="20"/>
              </w:rPr>
            </w:pPr>
            <w:r>
              <w:rPr>
                <w:i/>
                <w:sz w:val="20"/>
                <w:szCs w:val="20"/>
                <w:lang w:val="uk-UA"/>
              </w:rPr>
              <w:t>24</w:t>
            </w:r>
          </w:p>
        </w:tc>
        <w:tc>
          <w:tcPr>
            <w:tcW w:w="656" w:type="dxa"/>
            <w:shd w:val="clear" w:color="auto" w:fill="FFFFFF"/>
            <w:vAlign w:val="center"/>
          </w:tcPr>
          <w:p w14:paraId="6D5F5EF2" w14:textId="77777777" w:rsidR="001F2485" w:rsidRPr="00DB7216" w:rsidRDefault="001F2485" w:rsidP="005019E7">
            <w:pPr>
              <w:shd w:val="clear" w:color="auto" w:fill="FFFFFF"/>
              <w:ind w:left="57"/>
              <w:jc w:val="center"/>
              <w:rPr>
                <w:i/>
                <w:sz w:val="20"/>
                <w:szCs w:val="20"/>
              </w:rPr>
            </w:pPr>
            <w:r>
              <w:rPr>
                <w:i/>
                <w:sz w:val="20"/>
                <w:szCs w:val="20"/>
                <w:lang w:val="uk-UA"/>
              </w:rPr>
              <w:t>25</w:t>
            </w:r>
          </w:p>
        </w:tc>
      </w:tr>
      <w:tr w:rsidR="00797DBA" w14:paraId="1CBC7D39" w14:textId="77777777" w:rsidTr="00B544F7">
        <w:tc>
          <w:tcPr>
            <w:tcW w:w="2836" w:type="dxa"/>
            <w:shd w:val="clear" w:color="auto" w:fill="FFFFFF"/>
          </w:tcPr>
          <w:p w14:paraId="36C8CD79" w14:textId="2ADE45B3" w:rsidR="001F2485" w:rsidRDefault="005B2896" w:rsidP="005019E7">
            <w:pPr>
              <w:shd w:val="clear" w:color="auto" w:fill="FFFFFF"/>
              <w:rPr>
                <w:b/>
                <w:sz w:val="20"/>
                <w:szCs w:val="20"/>
              </w:rPr>
            </w:pPr>
            <w:r>
              <w:rPr>
                <w:b/>
                <w:sz w:val="20"/>
                <w:szCs w:val="20"/>
                <w:lang w:val="uk-UA"/>
              </w:rPr>
              <w:t xml:space="preserve">СЦ </w:t>
            </w:r>
            <w:r w:rsidR="001F2485">
              <w:rPr>
                <w:b/>
                <w:sz w:val="20"/>
                <w:szCs w:val="20"/>
              </w:rPr>
              <w:t>1. Підвищення рівня конкурентоспроможності Дніпропетровської області</w:t>
            </w:r>
          </w:p>
        </w:tc>
        <w:tc>
          <w:tcPr>
            <w:tcW w:w="425" w:type="dxa"/>
            <w:shd w:val="clear" w:color="auto" w:fill="FFFFFF"/>
          </w:tcPr>
          <w:p w14:paraId="507F7000" w14:textId="77777777" w:rsidR="001F2485" w:rsidRDefault="001F2485" w:rsidP="005019E7">
            <w:pPr>
              <w:shd w:val="clear" w:color="auto" w:fill="FFFFFF"/>
              <w:ind w:left="57"/>
              <w:jc w:val="center"/>
              <w:rPr>
                <w:sz w:val="20"/>
                <w:szCs w:val="20"/>
              </w:rPr>
            </w:pPr>
          </w:p>
        </w:tc>
        <w:tc>
          <w:tcPr>
            <w:tcW w:w="425" w:type="dxa"/>
            <w:shd w:val="clear" w:color="auto" w:fill="FFFFFF"/>
          </w:tcPr>
          <w:p w14:paraId="43F8900F" w14:textId="77777777" w:rsidR="001F2485" w:rsidRDefault="001F2485" w:rsidP="005019E7">
            <w:pPr>
              <w:shd w:val="clear" w:color="auto" w:fill="FFFFFF"/>
              <w:ind w:left="57"/>
              <w:jc w:val="center"/>
              <w:rPr>
                <w:sz w:val="20"/>
                <w:szCs w:val="20"/>
              </w:rPr>
            </w:pPr>
          </w:p>
        </w:tc>
        <w:tc>
          <w:tcPr>
            <w:tcW w:w="426" w:type="dxa"/>
            <w:shd w:val="clear" w:color="auto" w:fill="FFFFFF"/>
          </w:tcPr>
          <w:p w14:paraId="31BB640B" w14:textId="77777777" w:rsidR="001F2485" w:rsidRDefault="001F2485" w:rsidP="005019E7">
            <w:pPr>
              <w:shd w:val="clear" w:color="auto" w:fill="FFFFFF"/>
              <w:ind w:left="57"/>
              <w:jc w:val="center"/>
              <w:rPr>
                <w:sz w:val="20"/>
                <w:szCs w:val="20"/>
              </w:rPr>
            </w:pPr>
          </w:p>
        </w:tc>
        <w:tc>
          <w:tcPr>
            <w:tcW w:w="567" w:type="dxa"/>
            <w:shd w:val="clear" w:color="auto" w:fill="FFFFFF"/>
          </w:tcPr>
          <w:p w14:paraId="7CF9D69B" w14:textId="77777777" w:rsidR="001F2485" w:rsidRDefault="001F2485" w:rsidP="005019E7">
            <w:pPr>
              <w:shd w:val="clear" w:color="auto" w:fill="FFFFFF"/>
              <w:ind w:left="57"/>
              <w:jc w:val="center"/>
              <w:rPr>
                <w:sz w:val="20"/>
                <w:szCs w:val="20"/>
              </w:rPr>
            </w:pPr>
          </w:p>
        </w:tc>
        <w:tc>
          <w:tcPr>
            <w:tcW w:w="567" w:type="dxa"/>
            <w:shd w:val="clear" w:color="auto" w:fill="FFFFFF"/>
          </w:tcPr>
          <w:p w14:paraId="17AAE5A2" w14:textId="77777777" w:rsidR="001F2485" w:rsidRDefault="001F2485" w:rsidP="005019E7">
            <w:pPr>
              <w:shd w:val="clear" w:color="auto" w:fill="FFFFFF"/>
              <w:ind w:left="57"/>
              <w:jc w:val="center"/>
              <w:rPr>
                <w:sz w:val="20"/>
                <w:szCs w:val="20"/>
              </w:rPr>
            </w:pPr>
          </w:p>
        </w:tc>
        <w:tc>
          <w:tcPr>
            <w:tcW w:w="425" w:type="dxa"/>
            <w:shd w:val="clear" w:color="auto" w:fill="FFFFFF"/>
          </w:tcPr>
          <w:p w14:paraId="12382BEE" w14:textId="77777777" w:rsidR="001F2485" w:rsidRDefault="001F2485" w:rsidP="005019E7">
            <w:pPr>
              <w:shd w:val="clear" w:color="auto" w:fill="FFFFFF"/>
              <w:ind w:left="57"/>
              <w:jc w:val="center"/>
              <w:rPr>
                <w:sz w:val="20"/>
                <w:szCs w:val="20"/>
              </w:rPr>
            </w:pPr>
          </w:p>
        </w:tc>
        <w:tc>
          <w:tcPr>
            <w:tcW w:w="567" w:type="dxa"/>
            <w:shd w:val="clear" w:color="auto" w:fill="FFFFFF"/>
          </w:tcPr>
          <w:p w14:paraId="0FFA0628" w14:textId="77777777" w:rsidR="001F2485" w:rsidRDefault="001F2485" w:rsidP="005019E7">
            <w:pPr>
              <w:shd w:val="clear" w:color="auto" w:fill="FFFFFF"/>
              <w:ind w:left="57"/>
              <w:jc w:val="center"/>
              <w:rPr>
                <w:sz w:val="20"/>
                <w:szCs w:val="20"/>
              </w:rPr>
            </w:pPr>
          </w:p>
        </w:tc>
        <w:tc>
          <w:tcPr>
            <w:tcW w:w="567" w:type="dxa"/>
            <w:shd w:val="clear" w:color="auto" w:fill="FFFFFF"/>
          </w:tcPr>
          <w:p w14:paraId="05CAE4F5" w14:textId="77777777" w:rsidR="001F2485" w:rsidRDefault="001F2485" w:rsidP="005019E7">
            <w:pPr>
              <w:shd w:val="clear" w:color="auto" w:fill="FFFFFF"/>
              <w:ind w:left="57"/>
              <w:jc w:val="center"/>
              <w:rPr>
                <w:sz w:val="20"/>
                <w:szCs w:val="20"/>
              </w:rPr>
            </w:pPr>
          </w:p>
        </w:tc>
        <w:tc>
          <w:tcPr>
            <w:tcW w:w="567" w:type="dxa"/>
            <w:shd w:val="clear" w:color="auto" w:fill="FFFFFF"/>
          </w:tcPr>
          <w:p w14:paraId="53BE35DD" w14:textId="77777777" w:rsidR="001F2485" w:rsidRDefault="001F2485" w:rsidP="005019E7">
            <w:pPr>
              <w:shd w:val="clear" w:color="auto" w:fill="FFFFFF"/>
              <w:ind w:left="57"/>
              <w:jc w:val="center"/>
              <w:rPr>
                <w:sz w:val="20"/>
                <w:szCs w:val="20"/>
              </w:rPr>
            </w:pPr>
          </w:p>
        </w:tc>
        <w:tc>
          <w:tcPr>
            <w:tcW w:w="567" w:type="dxa"/>
            <w:shd w:val="clear" w:color="auto" w:fill="FFFFFF"/>
          </w:tcPr>
          <w:p w14:paraId="4325353A" w14:textId="77777777" w:rsidR="001F2485" w:rsidRDefault="001F2485" w:rsidP="005019E7">
            <w:pPr>
              <w:shd w:val="clear" w:color="auto" w:fill="FFFFFF"/>
              <w:ind w:left="57"/>
              <w:jc w:val="center"/>
              <w:rPr>
                <w:sz w:val="20"/>
                <w:szCs w:val="20"/>
              </w:rPr>
            </w:pPr>
          </w:p>
        </w:tc>
        <w:tc>
          <w:tcPr>
            <w:tcW w:w="567" w:type="dxa"/>
            <w:shd w:val="clear" w:color="auto" w:fill="FFFFFF"/>
          </w:tcPr>
          <w:p w14:paraId="0577D907" w14:textId="77777777" w:rsidR="001F2485" w:rsidRDefault="001F2485" w:rsidP="005019E7">
            <w:pPr>
              <w:shd w:val="clear" w:color="auto" w:fill="FFFFFF"/>
              <w:ind w:left="57"/>
              <w:jc w:val="center"/>
              <w:rPr>
                <w:sz w:val="20"/>
                <w:szCs w:val="20"/>
              </w:rPr>
            </w:pPr>
          </w:p>
        </w:tc>
        <w:tc>
          <w:tcPr>
            <w:tcW w:w="567" w:type="dxa"/>
            <w:shd w:val="clear" w:color="auto" w:fill="FFFFFF"/>
          </w:tcPr>
          <w:p w14:paraId="61CD84AF" w14:textId="77777777" w:rsidR="001F2485" w:rsidRDefault="001F2485" w:rsidP="005019E7">
            <w:pPr>
              <w:shd w:val="clear" w:color="auto" w:fill="FFFFFF"/>
              <w:ind w:left="57"/>
              <w:jc w:val="center"/>
              <w:rPr>
                <w:sz w:val="20"/>
                <w:szCs w:val="20"/>
              </w:rPr>
            </w:pPr>
          </w:p>
        </w:tc>
        <w:tc>
          <w:tcPr>
            <w:tcW w:w="567" w:type="dxa"/>
            <w:shd w:val="clear" w:color="auto" w:fill="FFFFFF"/>
          </w:tcPr>
          <w:p w14:paraId="24680EA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70812A3"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BBFC07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648945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96F9D0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9E8041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4F0B095" w14:textId="77777777" w:rsidR="001F2485" w:rsidRDefault="001F2485" w:rsidP="005019E7">
            <w:pPr>
              <w:shd w:val="clear" w:color="auto" w:fill="FFFFFF"/>
              <w:ind w:left="57"/>
              <w:jc w:val="center"/>
              <w:rPr>
                <w:sz w:val="20"/>
                <w:szCs w:val="20"/>
              </w:rPr>
            </w:pPr>
          </w:p>
        </w:tc>
        <w:tc>
          <w:tcPr>
            <w:tcW w:w="567" w:type="dxa"/>
            <w:shd w:val="clear" w:color="auto" w:fill="FFFFFF"/>
          </w:tcPr>
          <w:p w14:paraId="10B304A5" w14:textId="77777777" w:rsidR="001F2485" w:rsidRDefault="001F2485" w:rsidP="005019E7">
            <w:pPr>
              <w:shd w:val="clear" w:color="auto" w:fill="FFFFFF"/>
              <w:ind w:left="57"/>
              <w:jc w:val="center"/>
              <w:rPr>
                <w:sz w:val="20"/>
                <w:szCs w:val="20"/>
              </w:rPr>
            </w:pPr>
          </w:p>
        </w:tc>
        <w:tc>
          <w:tcPr>
            <w:tcW w:w="567" w:type="dxa"/>
            <w:shd w:val="clear" w:color="auto" w:fill="FFFFFF"/>
          </w:tcPr>
          <w:p w14:paraId="3EC5F07A" w14:textId="77777777" w:rsidR="001F2485" w:rsidRDefault="001F2485" w:rsidP="005019E7">
            <w:pPr>
              <w:shd w:val="clear" w:color="auto" w:fill="FFFFFF"/>
              <w:ind w:left="57"/>
              <w:jc w:val="center"/>
              <w:rPr>
                <w:sz w:val="20"/>
                <w:szCs w:val="20"/>
              </w:rPr>
            </w:pPr>
          </w:p>
        </w:tc>
        <w:tc>
          <w:tcPr>
            <w:tcW w:w="567" w:type="dxa"/>
            <w:shd w:val="clear" w:color="auto" w:fill="FFFFFF"/>
          </w:tcPr>
          <w:p w14:paraId="4AA75D8C" w14:textId="77777777" w:rsidR="001F2485" w:rsidRDefault="001F2485" w:rsidP="005019E7">
            <w:pPr>
              <w:shd w:val="clear" w:color="auto" w:fill="FFFFFF"/>
              <w:ind w:left="57"/>
              <w:jc w:val="center"/>
              <w:rPr>
                <w:sz w:val="20"/>
                <w:szCs w:val="20"/>
              </w:rPr>
            </w:pPr>
          </w:p>
        </w:tc>
        <w:tc>
          <w:tcPr>
            <w:tcW w:w="620" w:type="dxa"/>
            <w:shd w:val="clear" w:color="auto" w:fill="FFFFFF"/>
          </w:tcPr>
          <w:p w14:paraId="11BCACE9" w14:textId="77777777" w:rsidR="001F2485" w:rsidRDefault="001F2485" w:rsidP="005019E7">
            <w:pPr>
              <w:shd w:val="clear" w:color="auto" w:fill="FFFFFF"/>
              <w:ind w:left="57"/>
              <w:jc w:val="center"/>
              <w:rPr>
                <w:sz w:val="20"/>
                <w:szCs w:val="20"/>
              </w:rPr>
            </w:pPr>
          </w:p>
        </w:tc>
        <w:tc>
          <w:tcPr>
            <w:tcW w:w="656" w:type="dxa"/>
            <w:shd w:val="clear" w:color="auto" w:fill="FFFFFF"/>
          </w:tcPr>
          <w:p w14:paraId="0E423373" w14:textId="77777777" w:rsidR="001F2485" w:rsidRDefault="001F2485" w:rsidP="005019E7">
            <w:pPr>
              <w:shd w:val="clear" w:color="auto" w:fill="FFFFFF"/>
              <w:ind w:left="57"/>
              <w:jc w:val="center"/>
              <w:rPr>
                <w:sz w:val="20"/>
                <w:szCs w:val="20"/>
              </w:rPr>
            </w:pPr>
          </w:p>
        </w:tc>
      </w:tr>
      <w:tr w:rsidR="00797DBA" w14:paraId="3CFE8D30" w14:textId="77777777" w:rsidTr="00B544F7">
        <w:tc>
          <w:tcPr>
            <w:tcW w:w="2836" w:type="dxa"/>
            <w:vAlign w:val="center"/>
          </w:tcPr>
          <w:p w14:paraId="061CC143" w14:textId="3EDF7B34" w:rsidR="001F2485" w:rsidRDefault="00DB2B15" w:rsidP="005019E7">
            <w:pPr>
              <w:shd w:val="clear" w:color="auto" w:fill="FFFFFF"/>
              <w:rPr>
                <w:sz w:val="20"/>
                <w:szCs w:val="20"/>
              </w:rPr>
            </w:pPr>
            <w:bookmarkStart w:id="130" w:name="_heading=h.60dtg9v48pd1" w:colFirst="0" w:colLast="0"/>
            <w:bookmarkEnd w:id="130"/>
            <w:r>
              <w:rPr>
                <w:sz w:val="20"/>
                <w:szCs w:val="20"/>
                <w:lang w:val="uk-UA"/>
              </w:rPr>
              <w:t xml:space="preserve">ОЦ </w:t>
            </w:r>
            <w:r w:rsidR="001F2485">
              <w:rPr>
                <w:sz w:val="20"/>
                <w:szCs w:val="20"/>
              </w:rPr>
              <w:t>1.1. Стимулювання роз</w:t>
            </w:r>
            <w:r w:rsidR="00321094">
              <w:rPr>
                <w:sz w:val="20"/>
                <w:szCs w:val="20"/>
                <w:lang w:val="uk-UA"/>
              </w:rPr>
              <w:t>-</w:t>
            </w:r>
            <w:r w:rsidR="001F2485">
              <w:rPr>
                <w:sz w:val="20"/>
                <w:szCs w:val="20"/>
              </w:rPr>
              <w:t xml:space="preserve">витку обраних </w:t>
            </w:r>
            <w:r w:rsidR="001F2485">
              <w:rPr>
                <w:sz w:val="20"/>
                <w:szCs w:val="20"/>
                <w:lang w:val="uk-UA"/>
              </w:rPr>
              <w:t>К</w:t>
            </w:r>
            <w:r w:rsidR="001F2485">
              <w:rPr>
                <w:sz w:val="20"/>
                <w:szCs w:val="20"/>
              </w:rPr>
              <w:t>ВЕДів в рамках смартспеціалізації регіону</w:t>
            </w:r>
          </w:p>
        </w:tc>
        <w:tc>
          <w:tcPr>
            <w:tcW w:w="425" w:type="dxa"/>
          </w:tcPr>
          <w:p w14:paraId="182EDABE" w14:textId="77777777" w:rsidR="001F2485" w:rsidRDefault="001F2485" w:rsidP="005019E7">
            <w:pPr>
              <w:shd w:val="clear" w:color="auto" w:fill="FFFFFF"/>
              <w:ind w:left="57"/>
              <w:jc w:val="center"/>
              <w:rPr>
                <w:sz w:val="20"/>
                <w:szCs w:val="20"/>
              </w:rPr>
            </w:pPr>
          </w:p>
        </w:tc>
        <w:tc>
          <w:tcPr>
            <w:tcW w:w="425" w:type="dxa"/>
          </w:tcPr>
          <w:p w14:paraId="588A75BA" w14:textId="77777777" w:rsidR="001F2485" w:rsidRDefault="001F2485" w:rsidP="005019E7">
            <w:pPr>
              <w:shd w:val="clear" w:color="auto" w:fill="FFFFFF"/>
              <w:ind w:left="57"/>
              <w:jc w:val="center"/>
              <w:rPr>
                <w:sz w:val="20"/>
                <w:szCs w:val="20"/>
              </w:rPr>
            </w:pPr>
          </w:p>
        </w:tc>
        <w:tc>
          <w:tcPr>
            <w:tcW w:w="426" w:type="dxa"/>
          </w:tcPr>
          <w:p w14:paraId="52D33E14" w14:textId="77777777" w:rsidR="001F2485" w:rsidRDefault="001F2485" w:rsidP="005019E7">
            <w:pPr>
              <w:shd w:val="clear" w:color="auto" w:fill="FFFFFF"/>
              <w:ind w:left="57"/>
              <w:jc w:val="center"/>
              <w:rPr>
                <w:sz w:val="20"/>
                <w:szCs w:val="20"/>
              </w:rPr>
            </w:pPr>
          </w:p>
        </w:tc>
        <w:tc>
          <w:tcPr>
            <w:tcW w:w="567" w:type="dxa"/>
          </w:tcPr>
          <w:p w14:paraId="0D01797C" w14:textId="77777777" w:rsidR="001F2485" w:rsidRDefault="001F2485" w:rsidP="005019E7">
            <w:pPr>
              <w:shd w:val="clear" w:color="auto" w:fill="FFFFFF"/>
              <w:ind w:left="57"/>
              <w:jc w:val="center"/>
              <w:rPr>
                <w:sz w:val="20"/>
                <w:szCs w:val="20"/>
              </w:rPr>
            </w:pPr>
          </w:p>
        </w:tc>
        <w:tc>
          <w:tcPr>
            <w:tcW w:w="567" w:type="dxa"/>
          </w:tcPr>
          <w:p w14:paraId="0C9E32F6" w14:textId="77777777" w:rsidR="001F2485" w:rsidRDefault="001F2485" w:rsidP="005019E7">
            <w:pPr>
              <w:shd w:val="clear" w:color="auto" w:fill="FFFFFF"/>
              <w:ind w:left="57"/>
              <w:jc w:val="center"/>
              <w:rPr>
                <w:sz w:val="20"/>
                <w:szCs w:val="20"/>
              </w:rPr>
            </w:pPr>
          </w:p>
        </w:tc>
        <w:tc>
          <w:tcPr>
            <w:tcW w:w="425" w:type="dxa"/>
          </w:tcPr>
          <w:p w14:paraId="2C15C197" w14:textId="77777777" w:rsidR="001F2485" w:rsidRDefault="001F2485" w:rsidP="005019E7">
            <w:pPr>
              <w:shd w:val="clear" w:color="auto" w:fill="FFFFFF"/>
              <w:ind w:left="57"/>
              <w:jc w:val="center"/>
              <w:rPr>
                <w:sz w:val="20"/>
                <w:szCs w:val="20"/>
              </w:rPr>
            </w:pPr>
          </w:p>
        </w:tc>
        <w:tc>
          <w:tcPr>
            <w:tcW w:w="567" w:type="dxa"/>
            <w:shd w:val="clear" w:color="auto" w:fill="FFFFFF"/>
          </w:tcPr>
          <w:p w14:paraId="59B07680" w14:textId="77777777" w:rsidR="001F2485" w:rsidRDefault="001F2485" w:rsidP="005019E7">
            <w:pPr>
              <w:shd w:val="clear" w:color="auto" w:fill="FFFFFF"/>
              <w:ind w:left="57"/>
              <w:jc w:val="center"/>
              <w:rPr>
                <w:sz w:val="20"/>
                <w:szCs w:val="20"/>
              </w:rPr>
            </w:pPr>
          </w:p>
        </w:tc>
        <w:tc>
          <w:tcPr>
            <w:tcW w:w="567" w:type="dxa"/>
            <w:shd w:val="clear" w:color="auto" w:fill="FFFFFF"/>
          </w:tcPr>
          <w:p w14:paraId="61BEF2A0" w14:textId="77777777" w:rsidR="001F2485" w:rsidRDefault="001F2485" w:rsidP="005019E7">
            <w:pPr>
              <w:shd w:val="clear" w:color="auto" w:fill="FFFFFF"/>
              <w:ind w:left="57"/>
              <w:jc w:val="center"/>
              <w:rPr>
                <w:sz w:val="20"/>
                <w:szCs w:val="20"/>
              </w:rPr>
            </w:pPr>
          </w:p>
        </w:tc>
        <w:tc>
          <w:tcPr>
            <w:tcW w:w="567" w:type="dxa"/>
            <w:shd w:val="clear" w:color="auto" w:fill="FFFFFF"/>
          </w:tcPr>
          <w:p w14:paraId="756ED411" w14:textId="77777777" w:rsidR="001F2485" w:rsidRDefault="001F2485" w:rsidP="005019E7">
            <w:pPr>
              <w:shd w:val="clear" w:color="auto" w:fill="FFFFFF"/>
              <w:ind w:left="57"/>
              <w:jc w:val="center"/>
              <w:rPr>
                <w:sz w:val="20"/>
                <w:szCs w:val="20"/>
              </w:rPr>
            </w:pPr>
          </w:p>
        </w:tc>
        <w:tc>
          <w:tcPr>
            <w:tcW w:w="567" w:type="dxa"/>
            <w:shd w:val="clear" w:color="auto" w:fill="FFFFFF"/>
          </w:tcPr>
          <w:p w14:paraId="37CA7841" w14:textId="77777777" w:rsidR="001F2485" w:rsidRDefault="001F2485" w:rsidP="005019E7">
            <w:pPr>
              <w:shd w:val="clear" w:color="auto" w:fill="FFFFFF"/>
              <w:ind w:left="57"/>
              <w:jc w:val="center"/>
              <w:rPr>
                <w:sz w:val="20"/>
                <w:szCs w:val="20"/>
              </w:rPr>
            </w:pPr>
          </w:p>
        </w:tc>
        <w:tc>
          <w:tcPr>
            <w:tcW w:w="567" w:type="dxa"/>
            <w:shd w:val="clear" w:color="auto" w:fill="FFFFFF"/>
          </w:tcPr>
          <w:p w14:paraId="6D7414A0" w14:textId="77777777" w:rsidR="001F2485" w:rsidRDefault="001F2485" w:rsidP="005019E7">
            <w:pPr>
              <w:shd w:val="clear" w:color="auto" w:fill="FFFFFF"/>
              <w:ind w:left="57"/>
              <w:jc w:val="center"/>
              <w:rPr>
                <w:sz w:val="20"/>
                <w:szCs w:val="20"/>
              </w:rPr>
            </w:pPr>
          </w:p>
        </w:tc>
        <w:tc>
          <w:tcPr>
            <w:tcW w:w="567" w:type="dxa"/>
            <w:shd w:val="clear" w:color="auto" w:fill="FFFFFF"/>
          </w:tcPr>
          <w:p w14:paraId="1948351D" w14:textId="77777777" w:rsidR="001F2485" w:rsidRDefault="001F2485" w:rsidP="005019E7">
            <w:pPr>
              <w:shd w:val="clear" w:color="auto" w:fill="FFFFFF"/>
              <w:ind w:left="57"/>
              <w:jc w:val="center"/>
              <w:rPr>
                <w:sz w:val="20"/>
                <w:szCs w:val="20"/>
              </w:rPr>
            </w:pPr>
          </w:p>
        </w:tc>
        <w:tc>
          <w:tcPr>
            <w:tcW w:w="567" w:type="dxa"/>
            <w:shd w:val="clear" w:color="auto" w:fill="FFFFFF"/>
          </w:tcPr>
          <w:p w14:paraId="022A5E19" w14:textId="77777777" w:rsidR="001F2485" w:rsidRDefault="001F2485" w:rsidP="005019E7">
            <w:pPr>
              <w:shd w:val="clear" w:color="auto" w:fill="FFFFFF"/>
              <w:ind w:left="57"/>
              <w:jc w:val="center"/>
              <w:rPr>
                <w:sz w:val="20"/>
                <w:szCs w:val="20"/>
              </w:rPr>
            </w:pPr>
          </w:p>
        </w:tc>
        <w:tc>
          <w:tcPr>
            <w:tcW w:w="567" w:type="dxa"/>
            <w:shd w:val="clear" w:color="auto" w:fill="FFFFFF"/>
          </w:tcPr>
          <w:p w14:paraId="2E68A04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7ED98A4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7A9B99E4"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E6BABA6"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3A4E7D4"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85E98C4" w14:textId="77777777" w:rsidR="001F2485" w:rsidRDefault="001F2485" w:rsidP="005019E7">
            <w:pPr>
              <w:shd w:val="clear" w:color="auto" w:fill="FFFFFF"/>
              <w:ind w:left="57"/>
              <w:jc w:val="center"/>
              <w:rPr>
                <w:sz w:val="20"/>
                <w:szCs w:val="20"/>
              </w:rPr>
            </w:pPr>
          </w:p>
        </w:tc>
        <w:tc>
          <w:tcPr>
            <w:tcW w:w="567" w:type="dxa"/>
            <w:shd w:val="clear" w:color="auto" w:fill="FFFFFF"/>
          </w:tcPr>
          <w:p w14:paraId="50176E7E" w14:textId="77777777" w:rsidR="001F2485" w:rsidRDefault="001F2485" w:rsidP="005019E7">
            <w:pPr>
              <w:shd w:val="clear" w:color="auto" w:fill="FFFFFF"/>
              <w:ind w:left="57"/>
              <w:jc w:val="center"/>
              <w:rPr>
                <w:sz w:val="20"/>
                <w:szCs w:val="20"/>
              </w:rPr>
            </w:pPr>
          </w:p>
        </w:tc>
        <w:tc>
          <w:tcPr>
            <w:tcW w:w="567" w:type="dxa"/>
            <w:shd w:val="clear" w:color="auto" w:fill="FFFFFF"/>
          </w:tcPr>
          <w:p w14:paraId="2DF6C911" w14:textId="77777777" w:rsidR="001F2485" w:rsidRDefault="001F2485" w:rsidP="005019E7">
            <w:pPr>
              <w:shd w:val="clear" w:color="auto" w:fill="FFFFFF"/>
              <w:ind w:left="57"/>
              <w:jc w:val="center"/>
              <w:rPr>
                <w:sz w:val="20"/>
                <w:szCs w:val="20"/>
              </w:rPr>
            </w:pPr>
          </w:p>
        </w:tc>
        <w:tc>
          <w:tcPr>
            <w:tcW w:w="567" w:type="dxa"/>
            <w:shd w:val="clear" w:color="auto" w:fill="FFFFFF"/>
          </w:tcPr>
          <w:p w14:paraId="6F8C5D3A" w14:textId="77777777" w:rsidR="001F2485" w:rsidRDefault="001F2485" w:rsidP="005019E7">
            <w:pPr>
              <w:shd w:val="clear" w:color="auto" w:fill="FFFFFF"/>
              <w:ind w:left="57"/>
              <w:jc w:val="center"/>
              <w:rPr>
                <w:sz w:val="20"/>
                <w:szCs w:val="20"/>
              </w:rPr>
            </w:pPr>
          </w:p>
        </w:tc>
        <w:tc>
          <w:tcPr>
            <w:tcW w:w="620" w:type="dxa"/>
            <w:shd w:val="clear" w:color="auto" w:fill="FFFFFF"/>
          </w:tcPr>
          <w:p w14:paraId="76E161EB" w14:textId="77777777" w:rsidR="001F2485" w:rsidRDefault="001F2485" w:rsidP="005019E7">
            <w:pPr>
              <w:shd w:val="clear" w:color="auto" w:fill="FFFFFF"/>
              <w:ind w:left="57"/>
              <w:jc w:val="center"/>
              <w:rPr>
                <w:sz w:val="20"/>
                <w:szCs w:val="20"/>
              </w:rPr>
            </w:pPr>
          </w:p>
        </w:tc>
        <w:tc>
          <w:tcPr>
            <w:tcW w:w="656" w:type="dxa"/>
            <w:shd w:val="clear" w:color="auto" w:fill="FFFFFF"/>
          </w:tcPr>
          <w:p w14:paraId="3F766B48" w14:textId="77777777" w:rsidR="001F2485" w:rsidRDefault="001F2485" w:rsidP="005019E7">
            <w:pPr>
              <w:shd w:val="clear" w:color="auto" w:fill="FFFFFF"/>
              <w:ind w:left="57"/>
              <w:jc w:val="center"/>
              <w:rPr>
                <w:sz w:val="20"/>
                <w:szCs w:val="20"/>
              </w:rPr>
            </w:pPr>
          </w:p>
        </w:tc>
      </w:tr>
      <w:tr w:rsidR="00797DBA" w14:paraId="15D03514" w14:textId="77777777" w:rsidTr="00B544F7">
        <w:tc>
          <w:tcPr>
            <w:tcW w:w="2836" w:type="dxa"/>
            <w:shd w:val="clear" w:color="auto" w:fill="FFFFFF"/>
            <w:vAlign w:val="center"/>
          </w:tcPr>
          <w:p w14:paraId="0C7B30B9" w14:textId="6C9B228B" w:rsidR="001F2485" w:rsidRDefault="00DB2B15" w:rsidP="005019E7">
            <w:pPr>
              <w:shd w:val="clear" w:color="auto" w:fill="FFFFFF"/>
              <w:rPr>
                <w:sz w:val="20"/>
                <w:szCs w:val="20"/>
              </w:rPr>
            </w:pPr>
            <w:r w:rsidRPr="00DB2B15">
              <w:rPr>
                <w:sz w:val="20"/>
                <w:szCs w:val="20"/>
              </w:rPr>
              <w:t xml:space="preserve">ОЦ </w:t>
            </w:r>
            <w:r w:rsidR="001F2485">
              <w:rPr>
                <w:sz w:val="20"/>
                <w:szCs w:val="20"/>
              </w:rPr>
              <w:t>1.2. Підвищення рівня конкурентоспроможності регіональної економіки</w:t>
            </w:r>
          </w:p>
        </w:tc>
        <w:tc>
          <w:tcPr>
            <w:tcW w:w="425" w:type="dxa"/>
            <w:shd w:val="clear" w:color="auto" w:fill="FFFFFF"/>
          </w:tcPr>
          <w:p w14:paraId="6D08EB37" w14:textId="77777777" w:rsidR="001F2485" w:rsidRDefault="001F2485" w:rsidP="005019E7">
            <w:pPr>
              <w:shd w:val="clear" w:color="auto" w:fill="FFFFFF"/>
              <w:ind w:left="57"/>
              <w:jc w:val="center"/>
              <w:rPr>
                <w:sz w:val="20"/>
                <w:szCs w:val="20"/>
              </w:rPr>
            </w:pPr>
          </w:p>
        </w:tc>
        <w:tc>
          <w:tcPr>
            <w:tcW w:w="425" w:type="dxa"/>
            <w:shd w:val="clear" w:color="auto" w:fill="FFFFFF"/>
          </w:tcPr>
          <w:p w14:paraId="0A349E29" w14:textId="77777777" w:rsidR="001F2485" w:rsidRDefault="001F2485" w:rsidP="005019E7">
            <w:pPr>
              <w:shd w:val="clear" w:color="auto" w:fill="FFFFFF"/>
              <w:ind w:left="57"/>
              <w:jc w:val="center"/>
              <w:rPr>
                <w:sz w:val="20"/>
                <w:szCs w:val="20"/>
              </w:rPr>
            </w:pPr>
          </w:p>
        </w:tc>
        <w:tc>
          <w:tcPr>
            <w:tcW w:w="426" w:type="dxa"/>
            <w:shd w:val="clear" w:color="auto" w:fill="FFFFFF"/>
          </w:tcPr>
          <w:p w14:paraId="1FA44411" w14:textId="77777777" w:rsidR="001F2485" w:rsidRDefault="001F2485" w:rsidP="005019E7">
            <w:pPr>
              <w:shd w:val="clear" w:color="auto" w:fill="FFFFFF"/>
              <w:ind w:left="57"/>
              <w:jc w:val="center"/>
              <w:rPr>
                <w:sz w:val="20"/>
                <w:szCs w:val="20"/>
              </w:rPr>
            </w:pPr>
          </w:p>
        </w:tc>
        <w:tc>
          <w:tcPr>
            <w:tcW w:w="567" w:type="dxa"/>
            <w:shd w:val="clear" w:color="auto" w:fill="FFFFFF"/>
          </w:tcPr>
          <w:p w14:paraId="7BD40A5A" w14:textId="77777777" w:rsidR="001F2485" w:rsidRDefault="001F2485" w:rsidP="005019E7">
            <w:pPr>
              <w:shd w:val="clear" w:color="auto" w:fill="FFFFFF"/>
              <w:ind w:left="57"/>
              <w:jc w:val="center"/>
              <w:rPr>
                <w:sz w:val="20"/>
                <w:szCs w:val="20"/>
              </w:rPr>
            </w:pPr>
          </w:p>
        </w:tc>
        <w:tc>
          <w:tcPr>
            <w:tcW w:w="567" w:type="dxa"/>
            <w:shd w:val="clear" w:color="auto" w:fill="FFFFFF"/>
          </w:tcPr>
          <w:p w14:paraId="109E1828" w14:textId="77777777" w:rsidR="001F2485" w:rsidRDefault="001F2485" w:rsidP="005019E7">
            <w:pPr>
              <w:shd w:val="clear" w:color="auto" w:fill="FFFFFF"/>
              <w:ind w:left="57"/>
              <w:jc w:val="center"/>
              <w:rPr>
                <w:sz w:val="20"/>
                <w:szCs w:val="20"/>
              </w:rPr>
            </w:pPr>
          </w:p>
        </w:tc>
        <w:tc>
          <w:tcPr>
            <w:tcW w:w="425" w:type="dxa"/>
            <w:shd w:val="clear" w:color="auto" w:fill="FFFFFF"/>
          </w:tcPr>
          <w:p w14:paraId="1C117AF1" w14:textId="77777777" w:rsidR="001F2485" w:rsidRDefault="001F2485" w:rsidP="005019E7">
            <w:pPr>
              <w:shd w:val="clear" w:color="auto" w:fill="FFFFFF"/>
              <w:ind w:left="57"/>
              <w:jc w:val="center"/>
              <w:rPr>
                <w:sz w:val="20"/>
                <w:szCs w:val="20"/>
              </w:rPr>
            </w:pPr>
          </w:p>
        </w:tc>
        <w:tc>
          <w:tcPr>
            <w:tcW w:w="567" w:type="dxa"/>
            <w:shd w:val="clear" w:color="auto" w:fill="FFFFFF"/>
          </w:tcPr>
          <w:p w14:paraId="65A6432B" w14:textId="77777777" w:rsidR="001F2485" w:rsidRDefault="001F2485" w:rsidP="005019E7">
            <w:pPr>
              <w:shd w:val="clear" w:color="auto" w:fill="FFFFFF"/>
              <w:ind w:left="57"/>
              <w:jc w:val="center"/>
              <w:rPr>
                <w:sz w:val="20"/>
                <w:szCs w:val="20"/>
              </w:rPr>
            </w:pPr>
          </w:p>
        </w:tc>
        <w:tc>
          <w:tcPr>
            <w:tcW w:w="567" w:type="dxa"/>
            <w:shd w:val="clear" w:color="auto" w:fill="FFFFFF"/>
          </w:tcPr>
          <w:p w14:paraId="366BBDBC" w14:textId="77777777" w:rsidR="001F2485" w:rsidRDefault="001F2485" w:rsidP="005019E7">
            <w:pPr>
              <w:shd w:val="clear" w:color="auto" w:fill="FFFFFF"/>
              <w:ind w:left="57"/>
              <w:jc w:val="center"/>
              <w:rPr>
                <w:sz w:val="20"/>
                <w:szCs w:val="20"/>
              </w:rPr>
            </w:pPr>
          </w:p>
        </w:tc>
        <w:tc>
          <w:tcPr>
            <w:tcW w:w="567" w:type="dxa"/>
            <w:shd w:val="clear" w:color="auto" w:fill="FFFFFF"/>
          </w:tcPr>
          <w:p w14:paraId="5E5AAB76" w14:textId="77777777" w:rsidR="001F2485" w:rsidRDefault="001F2485" w:rsidP="005019E7">
            <w:pPr>
              <w:shd w:val="clear" w:color="auto" w:fill="FFFFFF"/>
              <w:ind w:left="57"/>
              <w:jc w:val="center"/>
              <w:rPr>
                <w:sz w:val="20"/>
                <w:szCs w:val="20"/>
              </w:rPr>
            </w:pPr>
          </w:p>
        </w:tc>
        <w:tc>
          <w:tcPr>
            <w:tcW w:w="567" w:type="dxa"/>
            <w:shd w:val="clear" w:color="auto" w:fill="FFFFFF"/>
          </w:tcPr>
          <w:p w14:paraId="5770C9B9" w14:textId="77777777" w:rsidR="001F2485" w:rsidRDefault="001F2485" w:rsidP="005019E7">
            <w:pPr>
              <w:shd w:val="clear" w:color="auto" w:fill="FFFFFF"/>
              <w:ind w:left="57"/>
              <w:jc w:val="center"/>
              <w:rPr>
                <w:sz w:val="20"/>
                <w:szCs w:val="20"/>
              </w:rPr>
            </w:pPr>
          </w:p>
        </w:tc>
        <w:tc>
          <w:tcPr>
            <w:tcW w:w="567" w:type="dxa"/>
            <w:shd w:val="clear" w:color="auto" w:fill="FFFFFF"/>
          </w:tcPr>
          <w:p w14:paraId="1CF7A1B7" w14:textId="77777777" w:rsidR="001F2485" w:rsidRDefault="001F2485" w:rsidP="005019E7">
            <w:pPr>
              <w:shd w:val="clear" w:color="auto" w:fill="FFFFFF"/>
              <w:ind w:left="57"/>
              <w:jc w:val="center"/>
              <w:rPr>
                <w:sz w:val="20"/>
                <w:szCs w:val="20"/>
              </w:rPr>
            </w:pPr>
          </w:p>
        </w:tc>
        <w:tc>
          <w:tcPr>
            <w:tcW w:w="567" w:type="dxa"/>
            <w:shd w:val="clear" w:color="auto" w:fill="FFFFFF"/>
          </w:tcPr>
          <w:p w14:paraId="6303A559" w14:textId="77777777" w:rsidR="001F2485" w:rsidRDefault="001F2485" w:rsidP="005019E7">
            <w:pPr>
              <w:shd w:val="clear" w:color="auto" w:fill="FFFFFF"/>
              <w:ind w:left="57"/>
              <w:jc w:val="center"/>
              <w:rPr>
                <w:sz w:val="20"/>
                <w:szCs w:val="20"/>
              </w:rPr>
            </w:pPr>
          </w:p>
        </w:tc>
        <w:tc>
          <w:tcPr>
            <w:tcW w:w="567" w:type="dxa"/>
            <w:shd w:val="clear" w:color="auto" w:fill="FFFFFF"/>
          </w:tcPr>
          <w:p w14:paraId="1DEB2632"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124FDF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330CB18" w14:textId="77777777" w:rsidR="001F2485" w:rsidRDefault="001F2485" w:rsidP="005019E7">
            <w:pPr>
              <w:shd w:val="clear" w:color="auto" w:fill="FFFFFF"/>
              <w:ind w:left="57"/>
              <w:jc w:val="center"/>
              <w:rPr>
                <w:sz w:val="20"/>
                <w:szCs w:val="20"/>
              </w:rPr>
            </w:pPr>
          </w:p>
        </w:tc>
        <w:tc>
          <w:tcPr>
            <w:tcW w:w="567" w:type="dxa"/>
            <w:shd w:val="clear" w:color="auto" w:fill="FFFFFF"/>
          </w:tcPr>
          <w:p w14:paraId="61EC3F0B" w14:textId="77777777" w:rsidR="001F2485" w:rsidRDefault="001F2485" w:rsidP="005019E7">
            <w:pPr>
              <w:shd w:val="clear" w:color="auto" w:fill="FFFFFF"/>
              <w:ind w:left="57"/>
              <w:jc w:val="center"/>
              <w:rPr>
                <w:sz w:val="20"/>
                <w:szCs w:val="20"/>
              </w:rPr>
            </w:pPr>
          </w:p>
        </w:tc>
        <w:tc>
          <w:tcPr>
            <w:tcW w:w="567" w:type="dxa"/>
            <w:shd w:val="clear" w:color="auto" w:fill="FFFFFF"/>
          </w:tcPr>
          <w:p w14:paraId="3F3B755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7117D78" w14:textId="77777777" w:rsidR="001F2485" w:rsidRDefault="001F2485" w:rsidP="005019E7">
            <w:pPr>
              <w:shd w:val="clear" w:color="auto" w:fill="FFFFFF"/>
              <w:ind w:left="57"/>
              <w:jc w:val="center"/>
              <w:rPr>
                <w:sz w:val="20"/>
                <w:szCs w:val="20"/>
              </w:rPr>
            </w:pPr>
          </w:p>
        </w:tc>
        <w:tc>
          <w:tcPr>
            <w:tcW w:w="567" w:type="dxa"/>
            <w:shd w:val="clear" w:color="auto" w:fill="FFFFFF"/>
          </w:tcPr>
          <w:p w14:paraId="25074FE5" w14:textId="77777777" w:rsidR="001F2485" w:rsidRDefault="001F2485" w:rsidP="005019E7">
            <w:pPr>
              <w:shd w:val="clear" w:color="auto" w:fill="FFFFFF"/>
              <w:ind w:left="57"/>
              <w:jc w:val="center"/>
              <w:rPr>
                <w:sz w:val="20"/>
                <w:szCs w:val="20"/>
              </w:rPr>
            </w:pPr>
          </w:p>
        </w:tc>
        <w:tc>
          <w:tcPr>
            <w:tcW w:w="567" w:type="dxa"/>
            <w:shd w:val="clear" w:color="auto" w:fill="FFFFFF"/>
          </w:tcPr>
          <w:p w14:paraId="2490BBDD" w14:textId="77777777" w:rsidR="001F2485" w:rsidRDefault="001F2485" w:rsidP="005019E7">
            <w:pPr>
              <w:shd w:val="clear" w:color="auto" w:fill="FFFFFF"/>
              <w:ind w:left="57"/>
              <w:jc w:val="center"/>
              <w:rPr>
                <w:sz w:val="20"/>
                <w:szCs w:val="20"/>
              </w:rPr>
            </w:pPr>
          </w:p>
        </w:tc>
        <w:tc>
          <w:tcPr>
            <w:tcW w:w="567" w:type="dxa"/>
            <w:shd w:val="clear" w:color="auto" w:fill="FFFFFF"/>
          </w:tcPr>
          <w:p w14:paraId="5F83E58D" w14:textId="77777777" w:rsidR="001F2485" w:rsidRDefault="001F2485" w:rsidP="005019E7">
            <w:pPr>
              <w:shd w:val="clear" w:color="auto" w:fill="FFFFFF"/>
              <w:ind w:left="57"/>
              <w:jc w:val="center"/>
              <w:rPr>
                <w:sz w:val="20"/>
                <w:szCs w:val="20"/>
              </w:rPr>
            </w:pPr>
          </w:p>
        </w:tc>
        <w:tc>
          <w:tcPr>
            <w:tcW w:w="567" w:type="dxa"/>
            <w:shd w:val="clear" w:color="auto" w:fill="FFFFFF"/>
          </w:tcPr>
          <w:p w14:paraId="620A2B03" w14:textId="77777777" w:rsidR="001F2485" w:rsidRDefault="001F2485" w:rsidP="005019E7">
            <w:pPr>
              <w:shd w:val="clear" w:color="auto" w:fill="FFFFFF"/>
              <w:ind w:left="57"/>
              <w:jc w:val="center"/>
              <w:rPr>
                <w:sz w:val="20"/>
                <w:szCs w:val="20"/>
              </w:rPr>
            </w:pPr>
          </w:p>
        </w:tc>
        <w:tc>
          <w:tcPr>
            <w:tcW w:w="620" w:type="dxa"/>
            <w:shd w:val="clear" w:color="auto" w:fill="FFFFFF"/>
          </w:tcPr>
          <w:p w14:paraId="3B20F54C" w14:textId="77777777" w:rsidR="001F2485" w:rsidRDefault="001F2485" w:rsidP="005019E7">
            <w:pPr>
              <w:shd w:val="clear" w:color="auto" w:fill="FFFFFF"/>
              <w:ind w:left="57"/>
              <w:jc w:val="center"/>
              <w:rPr>
                <w:sz w:val="20"/>
                <w:szCs w:val="20"/>
              </w:rPr>
            </w:pPr>
          </w:p>
        </w:tc>
        <w:tc>
          <w:tcPr>
            <w:tcW w:w="656" w:type="dxa"/>
            <w:shd w:val="clear" w:color="auto" w:fill="FFFFFF"/>
          </w:tcPr>
          <w:p w14:paraId="7A6F2AF7" w14:textId="77777777" w:rsidR="001F2485" w:rsidRDefault="001F2485" w:rsidP="005019E7">
            <w:pPr>
              <w:shd w:val="clear" w:color="auto" w:fill="FFFFFF"/>
              <w:ind w:left="57"/>
              <w:jc w:val="center"/>
              <w:rPr>
                <w:sz w:val="20"/>
                <w:szCs w:val="20"/>
              </w:rPr>
            </w:pPr>
          </w:p>
        </w:tc>
      </w:tr>
      <w:tr w:rsidR="00797DBA" w14:paraId="1CC13D7F" w14:textId="77777777" w:rsidTr="005B6C18">
        <w:trPr>
          <w:trHeight w:val="491"/>
        </w:trPr>
        <w:tc>
          <w:tcPr>
            <w:tcW w:w="2836" w:type="dxa"/>
            <w:shd w:val="clear" w:color="auto" w:fill="FFFFFF"/>
            <w:vAlign w:val="center"/>
          </w:tcPr>
          <w:p w14:paraId="6F90F0BE" w14:textId="06A8390C" w:rsidR="00321094" w:rsidRDefault="00DB2B15" w:rsidP="005019E7">
            <w:pPr>
              <w:shd w:val="clear" w:color="auto" w:fill="FFFFFF"/>
              <w:rPr>
                <w:sz w:val="20"/>
                <w:szCs w:val="20"/>
              </w:rPr>
            </w:pPr>
            <w:r w:rsidRPr="00DB2B15">
              <w:rPr>
                <w:sz w:val="20"/>
                <w:szCs w:val="20"/>
              </w:rPr>
              <w:t xml:space="preserve">ОЦ </w:t>
            </w:r>
            <w:r w:rsidR="001F2485">
              <w:rPr>
                <w:sz w:val="20"/>
                <w:szCs w:val="20"/>
              </w:rPr>
              <w:t>1.3. Розвиток промислово-виробничого комплексу</w:t>
            </w:r>
          </w:p>
        </w:tc>
        <w:tc>
          <w:tcPr>
            <w:tcW w:w="425" w:type="dxa"/>
            <w:shd w:val="clear" w:color="auto" w:fill="FFFFFF"/>
          </w:tcPr>
          <w:p w14:paraId="267096DF" w14:textId="77777777" w:rsidR="001F2485" w:rsidRDefault="001F2485" w:rsidP="005019E7">
            <w:pPr>
              <w:shd w:val="clear" w:color="auto" w:fill="FFFFFF"/>
              <w:ind w:left="57"/>
              <w:jc w:val="center"/>
              <w:rPr>
                <w:sz w:val="20"/>
                <w:szCs w:val="20"/>
              </w:rPr>
            </w:pPr>
          </w:p>
        </w:tc>
        <w:tc>
          <w:tcPr>
            <w:tcW w:w="425" w:type="dxa"/>
            <w:shd w:val="clear" w:color="auto" w:fill="FFFFFF"/>
          </w:tcPr>
          <w:p w14:paraId="4858A794" w14:textId="77777777" w:rsidR="001F2485" w:rsidRDefault="001F2485" w:rsidP="005019E7">
            <w:pPr>
              <w:shd w:val="clear" w:color="auto" w:fill="FFFFFF"/>
              <w:ind w:left="57"/>
              <w:jc w:val="center"/>
              <w:rPr>
                <w:sz w:val="20"/>
                <w:szCs w:val="20"/>
              </w:rPr>
            </w:pPr>
          </w:p>
        </w:tc>
        <w:tc>
          <w:tcPr>
            <w:tcW w:w="426" w:type="dxa"/>
            <w:shd w:val="clear" w:color="auto" w:fill="FFFFFF"/>
          </w:tcPr>
          <w:p w14:paraId="0C21A5F2"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1E7EBD7" w14:textId="77777777" w:rsidR="001F2485" w:rsidRDefault="001F2485" w:rsidP="005019E7">
            <w:pPr>
              <w:shd w:val="clear" w:color="auto" w:fill="FFFFFF"/>
              <w:ind w:left="57"/>
              <w:jc w:val="center"/>
              <w:rPr>
                <w:sz w:val="20"/>
                <w:szCs w:val="20"/>
              </w:rPr>
            </w:pPr>
          </w:p>
        </w:tc>
        <w:tc>
          <w:tcPr>
            <w:tcW w:w="567" w:type="dxa"/>
            <w:shd w:val="clear" w:color="auto" w:fill="FFFFFF"/>
          </w:tcPr>
          <w:p w14:paraId="394F500D" w14:textId="77777777" w:rsidR="001F2485" w:rsidRDefault="001F2485" w:rsidP="005019E7">
            <w:pPr>
              <w:shd w:val="clear" w:color="auto" w:fill="FFFFFF"/>
              <w:ind w:left="57"/>
              <w:jc w:val="center"/>
              <w:rPr>
                <w:sz w:val="20"/>
                <w:szCs w:val="20"/>
              </w:rPr>
            </w:pPr>
            <w:r>
              <w:rPr>
                <w:sz w:val="20"/>
                <w:szCs w:val="20"/>
              </w:rPr>
              <w:t>++</w:t>
            </w:r>
          </w:p>
        </w:tc>
        <w:tc>
          <w:tcPr>
            <w:tcW w:w="425" w:type="dxa"/>
            <w:shd w:val="clear" w:color="auto" w:fill="FFFFFF"/>
          </w:tcPr>
          <w:p w14:paraId="32BEDE5D" w14:textId="77777777" w:rsidR="001F2485" w:rsidRDefault="001F2485" w:rsidP="005019E7">
            <w:pPr>
              <w:shd w:val="clear" w:color="auto" w:fill="FFFFFF"/>
              <w:ind w:left="57"/>
              <w:jc w:val="center"/>
              <w:rPr>
                <w:sz w:val="20"/>
                <w:szCs w:val="20"/>
              </w:rPr>
            </w:pPr>
          </w:p>
        </w:tc>
        <w:tc>
          <w:tcPr>
            <w:tcW w:w="567" w:type="dxa"/>
            <w:shd w:val="clear" w:color="auto" w:fill="FFFFFF"/>
          </w:tcPr>
          <w:p w14:paraId="5F6565E2" w14:textId="77777777" w:rsidR="001F2485" w:rsidRDefault="001F2485" w:rsidP="005019E7">
            <w:pPr>
              <w:shd w:val="clear" w:color="auto" w:fill="FFFFFF"/>
              <w:ind w:left="57"/>
              <w:jc w:val="center"/>
              <w:rPr>
                <w:sz w:val="20"/>
                <w:szCs w:val="20"/>
              </w:rPr>
            </w:pPr>
          </w:p>
        </w:tc>
        <w:tc>
          <w:tcPr>
            <w:tcW w:w="567" w:type="dxa"/>
            <w:shd w:val="clear" w:color="auto" w:fill="FFFFFF"/>
          </w:tcPr>
          <w:p w14:paraId="50026F9C" w14:textId="77777777" w:rsidR="001F2485" w:rsidRDefault="001F2485" w:rsidP="005019E7">
            <w:pPr>
              <w:shd w:val="clear" w:color="auto" w:fill="FFFFFF"/>
              <w:ind w:left="57"/>
              <w:jc w:val="center"/>
              <w:rPr>
                <w:sz w:val="20"/>
                <w:szCs w:val="20"/>
              </w:rPr>
            </w:pPr>
          </w:p>
        </w:tc>
        <w:tc>
          <w:tcPr>
            <w:tcW w:w="567" w:type="dxa"/>
            <w:shd w:val="clear" w:color="auto" w:fill="FFFFFF"/>
          </w:tcPr>
          <w:p w14:paraId="08808BB7" w14:textId="77777777" w:rsidR="001F2485" w:rsidRDefault="001F2485" w:rsidP="005019E7">
            <w:pPr>
              <w:shd w:val="clear" w:color="auto" w:fill="FFFFFF"/>
              <w:ind w:left="57"/>
              <w:jc w:val="center"/>
              <w:rPr>
                <w:sz w:val="20"/>
                <w:szCs w:val="20"/>
              </w:rPr>
            </w:pPr>
          </w:p>
        </w:tc>
        <w:tc>
          <w:tcPr>
            <w:tcW w:w="567" w:type="dxa"/>
            <w:shd w:val="clear" w:color="auto" w:fill="FFFFFF"/>
          </w:tcPr>
          <w:p w14:paraId="467CAF5E" w14:textId="77777777" w:rsidR="001F2485" w:rsidRDefault="001F2485" w:rsidP="005019E7">
            <w:pPr>
              <w:shd w:val="clear" w:color="auto" w:fill="FFFFFF"/>
              <w:ind w:left="57"/>
              <w:jc w:val="center"/>
              <w:rPr>
                <w:sz w:val="20"/>
                <w:szCs w:val="20"/>
              </w:rPr>
            </w:pPr>
          </w:p>
        </w:tc>
        <w:tc>
          <w:tcPr>
            <w:tcW w:w="567" w:type="dxa"/>
            <w:shd w:val="clear" w:color="auto" w:fill="FFFFFF"/>
          </w:tcPr>
          <w:p w14:paraId="3860725B" w14:textId="77777777" w:rsidR="001F2485" w:rsidRDefault="001F2485" w:rsidP="005019E7">
            <w:pPr>
              <w:shd w:val="clear" w:color="auto" w:fill="FFFFFF"/>
              <w:ind w:left="57"/>
              <w:jc w:val="center"/>
              <w:rPr>
                <w:sz w:val="20"/>
                <w:szCs w:val="20"/>
              </w:rPr>
            </w:pPr>
          </w:p>
        </w:tc>
        <w:tc>
          <w:tcPr>
            <w:tcW w:w="567" w:type="dxa"/>
            <w:shd w:val="clear" w:color="auto" w:fill="FFFFFF"/>
          </w:tcPr>
          <w:p w14:paraId="670FD24A" w14:textId="77777777" w:rsidR="001F2485" w:rsidRDefault="001F2485" w:rsidP="005019E7">
            <w:pPr>
              <w:shd w:val="clear" w:color="auto" w:fill="FFFFFF"/>
              <w:ind w:left="57"/>
              <w:jc w:val="center"/>
              <w:rPr>
                <w:sz w:val="20"/>
                <w:szCs w:val="20"/>
              </w:rPr>
            </w:pPr>
          </w:p>
        </w:tc>
        <w:tc>
          <w:tcPr>
            <w:tcW w:w="567" w:type="dxa"/>
            <w:shd w:val="clear" w:color="auto" w:fill="FFFFFF"/>
          </w:tcPr>
          <w:p w14:paraId="65035ACA"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CBEE58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278465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B2EFFF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51FC0AB"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E2F0A4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DAB364A" w14:textId="77777777" w:rsidR="001F2485" w:rsidRDefault="001F2485" w:rsidP="005019E7">
            <w:pPr>
              <w:shd w:val="clear" w:color="auto" w:fill="FFFFFF"/>
              <w:ind w:left="57"/>
              <w:jc w:val="center"/>
              <w:rPr>
                <w:sz w:val="20"/>
                <w:szCs w:val="20"/>
              </w:rPr>
            </w:pPr>
          </w:p>
        </w:tc>
        <w:tc>
          <w:tcPr>
            <w:tcW w:w="567" w:type="dxa"/>
            <w:shd w:val="clear" w:color="auto" w:fill="FFFFFF"/>
          </w:tcPr>
          <w:p w14:paraId="0C4E9A90" w14:textId="77777777" w:rsidR="001F2485" w:rsidRDefault="001F2485" w:rsidP="005019E7">
            <w:pPr>
              <w:shd w:val="clear" w:color="auto" w:fill="FFFFFF"/>
              <w:ind w:left="57"/>
              <w:jc w:val="center"/>
              <w:rPr>
                <w:sz w:val="20"/>
                <w:szCs w:val="20"/>
              </w:rPr>
            </w:pPr>
          </w:p>
        </w:tc>
        <w:tc>
          <w:tcPr>
            <w:tcW w:w="567" w:type="dxa"/>
            <w:shd w:val="clear" w:color="auto" w:fill="FFFFFF"/>
          </w:tcPr>
          <w:p w14:paraId="3E8C4C72" w14:textId="77777777" w:rsidR="001F2485" w:rsidRDefault="001F2485" w:rsidP="005019E7">
            <w:pPr>
              <w:shd w:val="clear" w:color="auto" w:fill="FFFFFF"/>
              <w:ind w:left="57"/>
              <w:jc w:val="center"/>
              <w:rPr>
                <w:sz w:val="20"/>
                <w:szCs w:val="20"/>
              </w:rPr>
            </w:pPr>
          </w:p>
        </w:tc>
        <w:tc>
          <w:tcPr>
            <w:tcW w:w="567" w:type="dxa"/>
            <w:shd w:val="clear" w:color="auto" w:fill="FFFFFF"/>
          </w:tcPr>
          <w:p w14:paraId="275D8BDB" w14:textId="77777777" w:rsidR="001F2485" w:rsidRDefault="001F2485" w:rsidP="005019E7">
            <w:pPr>
              <w:shd w:val="clear" w:color="auto" w:fill="FFFFFF"/>
              <w:ind w:left="57"/>
              <w:jc w:val="center"/>
              <w:rPr>
                <w:sz w:val="20"/>
                <w:szCs w:val="20"/>
              </w:rPr>
            </w:pPr>
          </w:p>
        </w:tc>
        <w:tc>
          <w:tcPr>
            <w:tcW w:w="620" w:type="dxa"/>
            <w:shd w:val="clear" w:color="auto" w:fill="FFFFFF"/>
          </w:tcPr>
          <w:p w14:paraId="4ACB0D40" w14:textId="77777777" w:rsidR="001F2485" w:rsidRDefault="001F2485" w:rsidP="005019E7">
            <w:pPr>
              <w:shd w:val="clear" w:color="auto" w:fill="FFFFFF"/>
              <w:ind w:left="57"/>
              <w:jc w:val="center"/>
              <w:rPr>
                <w:sz w:val="20"/>
                <w:szCs w:val="20"/>
              </w:rPr>
            </w:pPr>
          </w:p>
        </w:tc>
        <w:tc>
          <w:tcPr>
            <w:tcW w:w="656" w:type="dxa"/>
            <w:shd w:val="clear" w:color="auto" w:fill="FFFFFF"/>
          </w:tcPr>
          <w:p w14:paraId="6AC82F08" w14:textId="77777777" w:rsidR="001F2485" w:rsidRDefault="001F2485" w:rsidP="005019E7">
            <w:pPr>
              <w:shd w:val="clear" w:color="auto" w:fill="FFFFFF"/>
              <w:ind w:left="57"/>
              <w:jc w:val="center"/>
              <w:rPr>
                <w:sz w:val="20"/>
                <w:szCs w:val="20"/>
              </w:rPr>
            </w:pPr>
          </w:p>
        </w:tc>
      </w:tr>
      <w:tr w:rsidR="00797DBA" w14:paraId="7509F959" w14:textId="77777777" w:rsidTr="005B6C18">
        <w:trPr>
          <w:trHeight w:val="583"/>
        </w:trPr>
        <w:tc>
          <w:tcPr>
            <w:tcW w:w="2836" w:type="dxa"/>
            <w:tcBorders>
              <w:bottom w:val="single" w:sz="4" w:space="0" w:color="auto"/>
            </w:tcBorders>
            <w:shd w:val="clear" w:color="auto" w:fill="FFFFFF"/>
          </w:tcPr>
          <w:p w14:paraId="3C60E0B7" w14:textId="077FC8ED" w:rsidR="00797DBA" w:rsidRDefault="00DB2B15" w:rsidP="005019E7">
            <w:pPr>
              <w:shd w:val="clear" w:color="auto" w:fill="FFFFFF"/>
              <w:rPr>
                <w:sz w:val="20"/>
                <w:szCs w:val="20"/>
              </w:rPr>
            </w:pPr>
            <w:r w:rsidRPr="00DB2B15">
              <w:rPr>
                <w:sz w:val="20"/>
                <w:szCs w:val="20"/>
              </w:rPr>
              <w:t xml:space="preserve">ОЦ </w:t>
            </w:r>
            <w:r w:rsidR="001F2485">
              <w:rPr>
                <w:sz w:val="20"/>
                <w:szCs w:val="20"/>
              </w:rPr>
              <w:t>1.4. Розвиток агропромислового комплексу</w:t>
            </w:r>
          </w:p>
        </w:tc>
        <w:tc>
          <w:tcPr>
            <w:tcW w:w="425" w:type="dxa"/>
            <w:tcBorders>
              <w:bottom w:val="single" w:sz="4" w:space="0" w:color="auto"/>
            </w:tcBorders>
            <w:shd w:val="clear" w:color="auto" w:fill="FFFFFF"/>
          </w:tcPr>
          <w:p w14:paraId="6B99B36E" w14:textId="77777777" w:rsidR="001F2485" w:rsidRDefault="001F2485" w:rsidP="005019E7">
            <w:pPr>
              <w:shd w:val="clear" w:color="auto" w:fill="FFFFFF"/>
              <w:ind w:left="57"/>
              <w:jc w:val="center"/>
              <w:rPr>
                <w:sz w:val="20"/>
                <w:szCs w:val="20"/>
              </w:rPr>
            </w:pPr>
          </w:p>
        </w:tc>
        <w:tc>
          <w:tcPr>
            <w:tcW w:w="425" w:type="dxa"/>
            <w:tcBorders>
              <w:bottom w:val="single" w:sz="4" w:space="0" w:color="auto"/>
            </w:tcBorders>
            <w:shd w:val="clear" w:color="auto" w:fill="FFFFFF"/>
          </w:tcPr>
          <w:p w14:paraId="028572D5" w14:textId="77777777" w:rsidR="001F2485" w:rsidRDefault="001F2485" w:rsidP="005019E7">
            <w:pPr>
              <w:shd w:val="clear" w:color="auto" w:fill="FFFFFF"/>
              <w:ind w:left="57"/>
              <w:jc w:val="center"/>
              <w:rPr>
                <w:sz w:val="20"/>
                <w:szCs w:val="20"/>
              </w:rPr>
            </w:pPr>
          </w:p>
        </w:tc>
        <w:tc>
          <w:tcPr>
            <w:tcW w:w="426" w:type="dxa"/>
            <w:tcBorders>
              <w:bottom w:val="single" w:sz="4" w:space="0" w:color="auto"/>
            </w:tcBorders>
            <w:shd w:val="clear" w:color="auto" w:fill="FFFFFF"/>
          </w:tcPr>
          <w:p w14:paraId="54931032" w14:textId="77777777" w:rsidR="001F2485" w:rsidRDefault="001F2485" w:rsidP="005019E7">
            <w:pPr>
              <w:shd w:val="clear" w:color="auto" w:fill="FFFFFF"/>
              <w:ind w:left="57"/>
              <w:jc w:val="center"/>
              <w:rPr>
                <w:sz w:val="20"/>
                <w:szCs w:val="20"/>
              </w:rPr>
            </w:pPr>
            <w:r>
              <w:rPr>
                <w:sz w:val="20"/>
                <w:szCs w:val="20"/>
              </w:rPr>
              <w:t>+</w:t>
            </w:r>
          </w:p>
        </w:tc>
        <w:tc>
          <w:tcPr>
            <w:tcW w:w="567" w:type="dxa"/>
            <w:tcBorders>
              <w:bottom w:val="single" w:sz="4" w:space="0" w:color="auto"/>
            </w:tcBorders>
            <w:shd w:val="clear" w:color="auto" w:fill="FFFFFF"/>
          </w:tcPr>
          <w:p w14:paraId="28E13E90"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6429D01C" w14:textId="77777777" w:rsidR="001F2485" w:rsidRDefault="001F2485" w:rsidP="005019E7">
            <w:pPr>
              <w:shd w:val="clear" w:color="auto" w:fill="FFFFFF"/>
              <w:ind w:left="57"/>
              <w:jc w:val="center"/>
              <w:rPr>
                <w:sz w:val="20"/>
                <w:szCs w:val="20"/>
              </w:rPr>
            </w:pPr>
          </w:p>
        </w:tc>
        <w:tc>
          <w:tcPr>
            <w:tcW w:w="425" w:type="dxa"/>
            <w:tcBorders>
              <w:bottom w:val="single" w:sz="4" w:space="0" w:color="auto"/>
            </w:tcBorders>
            <w:shd w:val="clear" w:color="auto" w:fill="FFFFFF"/>
          </w:tcPr>
          <w:p w14:paraId="3321AC0C"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2DD21516"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6F7FC6D4"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13FBAB0E"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38DDEB43"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34974581"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2A522960"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2D0A149A" w14:textId="77777777" w:rsidR="001F2485" w:rsidRDefault="001F2485" w:rsidP="005019E7">
            <w:pPr>
              <w:shd w:val="clear" w:color="auto" w:fill="FFFFFF"/>
              <w:ind w:left="57"/>
              <w:jc w:val="center"/>
              <w:rPr>
                <w:sz w:val="20"/>
                <w:szCs w:val="20"/>
              </w:rPr>
            </w:pPr>
            <w:r>
              <w:rPr>
                <w:sz w:val="20"/>
                <w:szCs w:val="20"/>
              </w:rPr>
              <w:t>++</w:t>
            </w:r>
          </w:p>
        </w:tc>
        <w:tc>
          <w:tcPr>
            <w:tcW w:w="567" w:type="dxa"/>
            <w:tcBorders>
              <w:bottom w:val="single" w:sz="4" w:space="0" w:color="auto"/>
            </w:tcBorders>
            <w:shd w:val="clear" w:color="auto" w:fill="FFFFFF"/>
          </w:tcPr>
          <w:p w14:paraId="76C531C8"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0613BDB2"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3E6108D7" w14:textId="77777777" w:rsidR="001F2485" w:rsidRDefault="001F2485" w:rsidP="005019E7">
            <w:pPr>
              <w:shd w:val="clear" w:color="auto" w:fill="FFFFFF"/>
              <w:ind w:left="57"/>
              <w:jc w:val="center"/>
              <w:rPr>
                <w:sz w:val="20"/>
                <w:szCs w:val="20"/>
              </w:rPr>
            </w:pPr>
            <w:r>
              <w:rPr>
                <w:sz w:val="20"/>
                <w:szCs w:val="20"/>
              </w:rPr>
              <w:t>++</w:t>
            </w:r>
          </w:p>
        </w:tc>
        <w:tc>
          <w:tcPr>
            <w:tcW w:w="567" w:type="dxa"/>
            <w:tcBorders>
              <w:bottom w:val="single" w:sz="4" w:space="0" w:color="auto"/>
            </w:tcBorders>
            <w:shd w:val="clear" w:color="auto" w:fill="FFFFFF"/>
          </w:tcPr>
          <w:p w14:paraId="2B9CFC45"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4086A694"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08B1487F"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1436E39E"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18C6CFB6"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1E1B2C25" w14:textId="77777777" w:rsidR="001F2485" w:rsidRDefault="001F2485" w:rsidP="005019E7">
            <w:pPr>
              <w:shd w:val="clear" w:color="auto" w:fill="FFFFFF"/>
              <w:ind w:left="57"/>
              <w:jc w:val="center"/>
              <w:rPr>
                <w:sz w:val="20"/>
                <w:szCs w:val="20"/>
              </w:rPr>
            </w:pPr>
          </w:p>
        </w:tc>
        <w:tc>
          <w:tcPr>
            <w:tcW w:w="620" w:type="dxa"/>
            <w:tcBorders>
              <w:bottom w:val="single" w:sz="4" w:space="0" w:color="auto"/>
            </w:tcBorders>
            <w:shd w:val="clear" w:color="auto" w:fill="FFFFFF"/>
          </w:tcPr>
          <w:p w14:paraId="137955AB" w14:textId="77777777" w:rsidR="001F2485" w:rsidRDefault="001F2485" w:rsidP="005019E7">
            <w:pPr>
              <w:shd w:val="clear" w:color="auto" w:fill="FFFFFF"/>
              <w:ind w:left="57"/>
              <w:jc w:val="center"/>
              <w:rPr>
                <w:sz w:val="20"/>
                <w:szCs w:val="20"/>
              </w:rPr>
            </w:pPr>
          </w:p>
        </w:tc>
        <w:tc>
          <w:tcPr>
            <w:tcW w:w="656" w:type="dxa"/>
            <w:tcBorders>
              <w:bottom w:val="single" w:sz="4" w:space="0" w:color="auto"/>
            </w:tcBorders>
            <w:shd w:val="clear" w:color="auto" w:fill="FFFFFF"/>
          </w:tcPr>
          <w:p w14:paraId="30D84CE0" w14:textId="77777777" w:rsidR="001F2485" w:rsidRDefault="001F2485" w:rsidP="005019E7">
            <w:pPr>
              <w:shd w:val="clear" w:color="auto" w:fill="FFFFFF"/>
              <w:ind w:left="57"/>
              <w:jc w:val="center"/>
              <w:rPr>
                <w:sz w:val="20"/>
                <w:szCs w:val="20"/>
              </w:rPr>
            </w:pPr>
          </w:p>
        </w:tc>
      </w:tr>
    </w:tbl>
    <w:p w14:paraId="089509E4" w14:textId="7048E04A" w:rsidR="00797DBA" w:rsidRPr="000E749C" w:rsidRDefault="00797DBA" w:rsidP="005019E7">
      <w:pPr>
        <w:rPr>
          <w:sz w:val="4"/>
          <w:szCs w:val="4"/>
        </w:rPr>
      </w:pPr>
    </w:p>
    <w:tbl>
      <w:tblPr>
        <w:tblW w:w="16019" w:type="dxa"/>
        <w:tblInd w:w="-714" w:type="dxa"/>
        <w:tblLayout w:type="fixed"/>
        <w:tblLook w:val="04A0" w:firstRow="1" w:lastRow="0" w:firstColumn="1" w:lastColumn="0" w:noHBand="0" w:noVBand="1"/>
      </w:tblPr>
      <w:tblGrid>
        <w:gridCol w:w="2694"/>
        <w:gridCol w:w="425"/>
        <w:gridCol w:w="426"/>
        <w:gridCol w:w="567"/>
        <w:gridCol w:w="567"/>
        <w:gridCol w:w="567"/>
        <w:gridCol w:w="425"/>
        <w:gridCol w:w="567"/>
        <w:gridCol w:w="567"/>
        <w:gridCol w:w="567"/>
        <w:gridCol w:w="567"/>
        <w:gridCol w:w="567"/>
        <w:gridCol w:w="567"/>
        <w:gridCol w:w="567"/>
        <w:gridCol w:w="567"/>
        <w:gridCol w:w="567"/>
        <w:gridCol w:w="567"/>
        <w:gridCol w:w="567"/>
        <w:gridCol w:w="567"/>
        <w:gridCol w:w="567"/>
        <w:gridCol w:w="567"/>
        <w:gridCol w:w="567"/>
        <w:gridCol w:w="567"/>
        <w:gridCol w:w="620"/>
        <w:gridCol w:w="656"/>
      </w:tblGrid>
      <w:tr w:rsidR="00797DBA" w:rsidRPr="00250603" w14:paraId="6A64EEC9" w14:textId="77777777" w:rsidTr="005B6C18">
        <w:tc>
          <w:tcPr>
            <w:tcW w:w="2694" w:type="dxa"/>
            <w:tcBorders>
              <w:top w:val="single" w:sz="4" w:space="0" w:color="auto"/>
              <w:left w:val="single" w:sz="4" w:space="0" w:color="auto"/>
              <w:bottom w:val="single" w:sz="4" w:space="0" w:color="auto"/>
              <w:right w:val="single" w:sz="4" w:space="0" w:color="auto"/>
            </w:tcBorders>
          </w:tcPr>
          <w:p w14:paraId="1AAFD295" w14:textId="70EB291C" w:rsidR="001F2485" w:rsidRPr="00250603" w:rsidRDefault="001F2485" w:rsidP="005019E7">
            <w:pPr>
              <w:shd w:val="clear" w:color="auto" w:fill="FFFFFF"/>
              <w:jc w:val="center"/>
              <w:rPr>
                <w:i/>
                <w:sz w:val="20"/>
                <w:szCs w:val="20"/>
                <w:lang w:val="uk-UA"/>
              </w:rPr>
            </w:pPr>
            <w:r>
              <w:rPr>
                <w:i/>
                <w:sz w:val="20"/>
                <w:szCs w:val="20"/>
                <w:lang w:val="uk-UA"/>
              </w:rPr>
              <w:lastRenderedPageBreak/>
              <w:t>1</w:t>
            </w:r>
          </w:p>
        </w:tc>
        <w:tc>
          <w:tcPr>
            <w:tcW w:w="425" w:type="dxa"/>
            <w:tcBorders>
              <w:top w:val="single" w:sz="4" w:space="0" w:color="auto"/>
              <w:left w:val="single" w:sz="4" w:space="0" w:color="auto"/>
              <w:bottom w:val="single" w:sz="4" w:space="0" w:color="auto"/>
              <w:right w:val="single" w:sz="4" w:space="0" w:color="auto"/>
            </w:tcBorders>
          </w:tcPr>
          <w:p w14:paraId="662E4C5C" w14:textId="77777777" w:rsidR="001F2485" w:rsidRPr="00250603" w:rsidRDefault="001F2485" w:rsidP="005019E7">
            <w:pPr>
              <w:shd w:val="clear" w:color="auto" w:fill="FFFFFF"/>
              <w:ind w:left="57"/>
              <w:jc w:val="center"/>
              <w:rPr>
                <w:i/>
                <w:sz w:val="20"/>
                <w:szCs w:val="20"/>
                <w:lang w:val="uk-UA"/>
              </w:rPr>
            </w:pPr>
            <w:r>
              <w:rPr>
                <w:i/>
                <w:sz w:val="20"/>
                <w:szCs w:val="20"/>
                <w:lang w:val="uk-UA"/>
              </w:rPr>
              <w:t>2</w:t>
            </w:r>
          </w:p>
        </w:tc>
        <w:tc>
          <w:tcPr>
            <w:tcW w:w="426" w:type="dxa"/>
            <w:tcBorders>
              <w:top w:val="single" w:sz="4" w:space="0" w:color="auto"/>
              <w:left w:val="single" w:sz="4" w:space="0" w:color="auto"/>
              <w:bottom w:val="single" w:sz="4" w:space="0" w:color="auto"/>
              <w:right w:val="single" w:sz="4" w:space="0" w:color="auto"/>
            </w:tcBorders>
          </w:tcPr>
          <w:p w14:paraId="19344209" w14:textId="77777777" w:rsidR="001F2485" w:rsidRPr="00250603" w:rsidRDefault="001F2485" w:rsidP="005019E7">
            <w:pPr>
              <w:shd w:val="clear" w:color="auto" w:fill="FFFFFF"/>
              <w:ind w:left="57"/>
              <w:jc w:val="center"/>
              <w:rPr>
                <w:i/>
                <w:sz w:val="20"/>
                <w:szCs w:val="20"/>
                <w:lang w:val="uk-UA"/>
              </w:rPr>
            </w:pPr>
            <w:r>
              <w:rPr>
                <w:i/>
                <w:sz w:val="20"/>
                <w:szCs w:val="20"/>
                <w:lang w:val="uk-UA"/>
              </w:rPr>
              <w:t>3</w:t>
            </w:r>
          </w:p>
        </w:tc>
        <w:tc>
          <w:tcPr>
            <w:tcW w:w="567" w:type="dxa"/>
            <w:tcBorders>
              <w:top w:val="single" w:sz="4" w:space="0" w:color="auto"/>
              <w:left w:val="single" w:sz="4" w:space="0" w:color="auto"/>
              <w:bottom w:val="single" w:sz="4" w:space="0" w:color="auto"/>
              <w:right w:val="single" w:sz="4" w:space="0" w:color="auto"/>
            </w:tcBorders>
          </w:tcPr>
          <w:p w14:paraId="04D61A3B" w14:textId="77777777" w:rsidR="001F2485" w:rsidRPr="00250603" w:rsidRDefault="001F2485" w:rsidP="005019E7">
            <w:pPr>
              <w:shd w:val="clear" w:color="auto" w:fill="FFFFFF"/>
              <w:ind w:left="57"/>
              <w:jc w:val="center"/>
              <w:rPr>
                <w:i/>
                <w:sz w:val="20"/>
                <w:szCs w:val="20"/>
                <w:lang w:val="uk-UA"/>
              </w:rPr>
            </w:pPr>
            <w:r>
              <w:rPr>
                <w:i/>
                <w:sz w:val="20"/>
                <w:szCs w:val="20"/>
                <w:lang w:val="uk-UA"/>
              </w:rPr>
              <w:t>4</w:t>
            </w:r>
          </w:p>
        </w:tc>
        <w:tc>
          <w:tcPr>
            <w:tcW w:w="567" w:type="dxa"/>
            <w:tcBorders>
              <w:top w:val="single" w:sz="4" w:space="0" w:color="auto"/>
              <w:left w:val="single" w:sz="4" w:space="0" w:color="auto"/>
              <w:bottom w:val="single" w:sz="4" w:space="0" w:color="auto"/>
              <w:right w:val="single" w:sz="4" w:space="0" w:color="auto"/>
            </w:tcBorders>
          </w:tcPr>
          <w:p w14:paraId="24B8FD70" w14:textId="77777777" w:rsidR="001F2485" w:rsidRPr="00250603" w:rsidRDefault="001F2485" w:rsidP="005019E7">
            <w:pPr>
              <w:shd w:val="clear" w:color="auto" w:fill="FFFFFF"/>
              <w:ind w:left="57"/>
              <w:jc w:val="center"/>
              <w:rPr>
                <w:i/>
                <w:sz w:val="20"/>
                <w:szCs w:val="20"/>
              </w:rPr>
            </w:pPr>
            <w:r>
              <w:rPr>
                <w:i/>
                <w:sz w:val="20"/>
                <w:szCs w:val="20"/>
                <w:lang w:val="uk-UA"/>
              </w:rPr>
              <w:t>5</w:t>
            </w:r>
          </w:p>
        </w:tc>
        <w:tc>
          <w:tcPr>
            <w:tcW w:w="567" w:type="dxa"/>
            <w:tcBorders>
              <w:top w:val="single" w:sz="4" w:space="0" w:color="auto"/>
              <w:left w:val="single" w:sz="4" w:space="0" w:color="auto"/>
              <w:bottom w:val="single" w:sz="4" w:space="0" w:color="auto"/>
              <w:right w:val="single" w:sz="4" w:space="0" w:color="auto"/>
            </w:tcBorders>
          </w:tcPr>
          <w:p w14:paraId="67DF6769" w14:textId="77777777" w:rsidR="001F2485" w:rsidRPr="00250603" w:rsidRDefault="001F2485" w:rsidP="005019E7">
            <w:pPr>
              <w:shd w:val="clear" w:color="auto" w:fill="FFFFFF"/>
              <w:ind w:left="57"/>
              <w:jc w:val="center"/>
              <w:rPr>
                <w:i/>
                <w:sz w:val="20"/>
                <w:szCs w:val="20"/>
              </w:rPr>
            </w:pPr>
            <w:r>
              <w:rPr>
                <w:i/>
                <w:sz w:val="20"/>
                <w:szCs w:val="20"/>
                <w:lang w:val="uk-UA"/>
              </w:rPr>
              <w:t>6</w:t>
            </w:r>
          </w:p>
        </w:tc>
        <w:tc>
          <w:tcPr>
            <w:tcW w:w="425" w:type="dxa"/>
            <w:tcBorders>
              <w:top w:val="single" w:sz="4" w:space="0" w:color="auto"/>
              <w:left w:val="single" w:sz="4" w:space="0" w:color="auto"/>
              <w:bottom w:val="single" w:sz="4" w:space="0" w:color="auto"/>
              <w:right w:val="single" w:sz="4" w:space="0" w:color="auto"/>
            </w:tcBorders>
          </w:tcPr>
          <w:p w14:paraId="008F0A0E" w14:textId="77777777" w:rsidR="001F2485" w:rsidRPr="00250603" w:rsidRDefault="001F2485" w:rsidP="005019E7">
            <w:pPr>
              <w:shd w:val="clear" w:color="auto" w:fill="FFFFFF"/>
              <w:ind w:left="57"/>
              <w:jc w:val="center"/>
              <w:rPr>
                <w:i/>
                <w:sz w:val="20"/>
                <w:szCs w:val="20"/>
              </w:rPr>
            </w:pPr>
            <w:r>
              <w:rPr>
                <w:i/>
                <w:sz w:val="20"/>
                <w:szCs w:val="20"/>
                <w:lang w:val="uk-UA"/>
              </w:rPr>
              <w:t>7</w:t>
            </w:r>
          </w:p>
        </w:tc>
        <w:tc>
          <w:tcPr>
            <w:tcW w:w="567" w:type="dxa"/>
            <w:tcBorders>
              <w:top w:val="single" w:sz="4" w:space="0" w:color="auto"/>
              <w:left w:val="single" w:sz="4" w:space="0" w:color="auto"/>
              <w:bottom w:val="single" w:sz="4" w:space="0" w:color="auto"/>
              <w:right w:val="single" w:sz="4" w:space="0" w:color="auto"/>
            </w:tcBorders>
          </w:tcPr>
          <w:p w14:paraId="0A816593" w14:textId="77777777" w:rsidR="001F2485" w:rsidRPr="00250603" w:rsidRDefault="001F2485" w:rsidP="005019E7">
            <w:pPr>
              <w:shd w:val="clear" w:color="auto" w:fill="FFFFFF"/>
              <w:ind w:left="57"/>
              <w:jc w:val="center"/>
              <w:rPr>
                <w:i/>
                <w:sz w:val="20"/>
                <w:szCs w:val="20"/>
              </w:rPr>
            </w:pPr>
            <w:r w:rsidRPr="00021D88">
              <w:rPr>
                <w:i/>
                <w:sz w:val="20"/>
                <w:szCs w:val="20"/>
                <w:lang w:val="uk-UA"/>
              </w:rPr>
              <w:t>8</w:t>
            </w:r>
          </w:p>
        </w:tc>
        <w:tc>
          <w:tcPr>
            <w:tcW w:w="567" w:type="dxa"/>
            <w:tcBorders>
              <w:top w:val="single" w:sz="4" w:space="0" w:color="auto"/>
              <w:left w:val="single" w:sz="4" w:space="0" w:color="auto"/>
              <w:bottom w:val="single" w:sz="4" w:space="0" w:color="auto"/>
              <w:right w:val="single" w:sz="4" w:space="0" w:color="auto"/>
            </w:tcBorders>
          </w:tcPr>
          <w:p w14:paraId="21226B82" w14:textId="77777777" w:rsidR="001F2485" w:rsidRPr="00250603" w:rsidRDefault="001F2485" w:rsidP="005019E7">
            <w:pPr>
              <w:shd w:val="clear" w:color="auto" w:fill="FFFFFF"/>
              <w:ind w:left="57"/>
              <w:jc w:val="center"/>
              <w:rPr>
                <w:i/>
                <w:sz w:val="20"/>
                <w:szCs w:val="20"/>
              </w:rPr>
            </w:pPr>
            <w:r>
              <w:rPr>
                <w:i/>
                <w:sz w:val="20"/>
                <w:szCs w:val="20"/>
                <w:lang w:val="uk-UA"/>
              </w:rPr>
              <w:t>9</w:t>
            </w:r>
          </w:p>
        </w:tc>
        <w:tc>
          <w:tcPr>
            <w:tcW w:w="567" w:type="dxa"/>
            <w:tcBorders>
              <w:top w:val="single" w:sz="4" w:space="0" w:color="auto"/>
              <w:left w:val="single" w:sz="4" w:space="0" w:color="auto"/>
              <w:bottom w:val="single" w:sz="4" w:space="0" w:color="auto"/>
              <w:right w:val="single" w:sz="4" w:space="0" w:color="auto"/>
            </w:tcBorders>
          </w:tcPr>
          <w:p w14:paraId="4083148F" w14:textId="77777777" w:rsidR="001F2485" w:rsidRPr="00250603" w:rsidRDefault="001F2485" w:rsidP="005019E7">
            <w:pPr>
              <w:shd w:val="clear" w:color="auto" w:fill="FFFFFF"/>
              <w:ind w:left="57"/>
              <w:jc w:val="center"/>
              <w:rPr>
                <w:i/>
                <w:sz w:val="20"/>
                <w:szCs w:val="20"/>
              </w:rPr>
            </w:pPr>
            <w:r>
              <w:rPr>
                <w:i/>
                <w:sz w:val="20"/>
                <w:szCs w:val="20"/>
                <w:lang w:val="uk-UA"/>
              </w:rPr>
              <w:t>10</w:t>
            </w:r>
          </w:p>
        </w:tc>
        <w:tc>
          <w:tcPr>
            <w:tcW w:w="567" w:type="dxa"/>
            <w:tcBorders>
              <w:top w:val="single" w:sz="4" w:space="0" w:color="auto"/>
              <w:left w:val="single" w:sz="4" w:space="0" w:color="auto"/>
              <w:bottom w:val="single" w:sz="4" w:space="0" w:color="auto"/>
              <w:right w:val="single" w:sz="4" w:space="0" w:color="auto"/>
            </w:tcBorders>
          </w:tcPr>
          <w:p w14:paraId="7FB8883A" w14:textId="77777777" w:rsidR="001F2485" w:rsidRPr="00250603" w:rsidRDefault="001F2485" w:rsidP="005019E7">
            <w:pPr>
              <w:shd w:val="clear" w:color="auto" w:fill="FFFFFF"/>
              <w:ind w:left="57"/>
              <w:jc w:val="center"/>
              <w:rPr>
                <w:i/>
                <w:sz w:val="20"/>
                <w:szCs w:val="20"/>
              </w:rPr>
            </w:pPr>
            <w:r>
              <w:rPr>
                <w:i/>
                <w:sz w:val="20"/>
                <w:szCs w:val="20"/>
                <w:lang w:val="uk-UA"/>
              </w:rPr>
              <w:t>11</w:t>
            </w:r>
          </w:p>
        </w:tc>
        <w:tc>
          <w:tcPr>
            <w:tcW w:w="567" w:type="dxa"/>
            <w:tcBorders>
              <w:top w:val="single" w:sz="4" w:space="0" w:color="auto"/>
              <w:left w:val="single" w:sz="4" w:space="0" w:color="auto"/>
              <w:bottom w:val="single" w:sz="4" w:space="0" w:color="auto"/>
              <w:right w:val="single" w:sz="4" w:space="0" w:color="auto"/>
            </w:tcBorders>
          </w:tcPr>
          <w:p w14:paraId="654F0C29" w14:textId="77777777" w:rsidR="001F2485" w:rsidRPr="00250603" w:rsidRDefault="001F2485" w:rsidP="005019E7">
            <w:pPr>
              <w:shd w:val="clear" w:color="auto" w:fill="FFFFFF"/>
              <w:ind w:left="57"/>
              <w:jc w:val="center"/>
              <w:rPr>
                <w:i/>
                <w:sz w:val="20"/>
                <w:szCs w:val="20"/>
              </w:rPr>
            </w:pPr>
            <w:r>
              <w:rPr>
                <w:i/>
                <w:sz w:val="20"/>
                <w:szCs w:val="20"/>
                <w:lang w:val="uk-UA"/>
              </w:rPr>
              <w:t>12</w:t>
            </w:r>
          </w:p>
        </w:tc>
        <w:tc>
          <w:tcPr>
            <w:tcW w:w="567" w:type="dxa"/>
            <w:tcBorders>
              <w:top w:val="single" w:sz="4" w:space="0" w:color="auto"/>
              <w:left w:val="single" w:sz="4" w:space="0" w:color="auto"/>
              <w:bottom w:val="single" w:sz="4" w:space="0" w:color="auto"/>
              <w:right w:val="single" w:sz="4" w:space="0" w:color="auto"/>
            </w:tcBorders>
          </w:tcPr>
          <w:p w14:paraId="24925ABC" w14:textId="77777777" w:rsidR="001F2485" w:rsidRPr="00250603" w:rsidRDefault="001F2485" w:rsidP="005019E7">
            <w:pPr>
              <w:shd w:val="clear" w:color="auto" w:fill="FFFFFF"/>
              <w:ind w:left="57"/>
              <w:jc w:val="center"/>
              <w:rPr>
                <w:i/>
                <w:sz w:val="20"/>
                <w:szCs w:val="20"/>
              </w:rPr>
            </w:pPr>
            <w:r>
              <w:rPr>
                <w:i/>
                <w:sz w:val="20"/>
                <w:szCs w:val="20"/>
                <w:lang w:val="uk-UA"/>
              </w:rPr>
              <w:t>13</w:t>
            </w:r>
          </w:p>
        </w:tc>
        <w:tc>
          <w:tcPr>
            <w:tcW w:w="567" w:type="dxa"/>
            <w:tcBorders>
              <w:top w:val="single" w:sz="4" w:space="0" w:color="auto"/>
              <w:left w:val="single" w:sz="4" w:space="0" w:color="auto"/>
              <w:bottom w:val="single" w:sz="4" w:space="0" w:color="auto"/>
              <w:right w:val="single" w:sz="4" w:space="0" w:color="auto"/>
            </w:tcBorders>
          </w:tcPr>
          <w:p w14:paraId="1DAFAFF9" w14:textId="77777777" w:rsidR="001F2485" w:rsidRPr="00250603" w:rsidRDefault="001F2485" w:rsidP="005019E7">
            <w:pPr>
              <w:shd w:val="clear" w:color="auto" w:fill="FFFFFF"/>
              <w:ind w:left="57"/>
              <w:jc w:val="center"/>
              <w:rPr>
                <w:i/>
                <w:sz w:val="20"/>
                <w:szCs w:val="20"/>
              </w:rPr>
            </w:pPr>
            <w:r w:rsidRPr="00021D88">
              <w:rPr>
                <w:i/>
                <w:sz w:val="20"/>
                <w:szCs w:val="20"/>
                <w:lang w:val="uk-UA"/>
              </w:rPr>
              <w:t>14</w:t>
            </w:r>
          </w:p>
        </w:tc>
        <w:tc>
          <w:tcPr>
            <w:tcW w:w="567" w:type="dxa"/>
            <w:tcBorders>
              <w:top w:val="single" w:sz="4" w:space="0" w:color="auto"/>
              <w:left w:val="single" w:sz="4" w:space="0" w:color="auto"/>
              <w:bottom w:val="single" w:sz="4" w:space="0" w:color="auto"/>
              <w:right w:val="single" w:sz="4" w:space="0" w:color="auto"/>
            </w:tcBorders>
          </w:tcPr>
          <w:p w14:paraId="77FE967B" w14:textId="77777777" w:rsidR="001F2485" w:rsidRPr="00250603" w:rsidRDefault="001F2485" w:rsidP="005019E7">
            <w:pPr>
              <w:shd w:val="clear" w:color="auto" w:fill="FFFFFF"/>
              <w:ind w:left="57"/>
              <w:jc w:val="center"/>
              <w:rPr>
                <w:i/>
                <w:sz w:val="20"/>
                <w:szCs w:val="20"/>
              </w:rPr>
            </w:pPr>
            <w:r>
              <w:rPr>
                <w:i/>
                <w:sz w:val="20"/>
                <w:szCs w:val="20"/>
                <w:lang w:val="uk-UA"/>
              </w:rPr>
              <w:t>15</w:t>
            </w:r>
          </w:p>
        </w:tc>
        <w:tc>
          <w:tcPr>
            <w:tcW w:w="567" w:type="dxa"/>
            <w:tcBorders>
              <w:top w:val="single" w:sz="4" w:space="0" w:color="auto"/>
              <w:left w:val="single" w:sz="4" w:space="0" w:color="auto"/>
              <w:bottom w:val="single" w:sz="4" w:space="0" w:color="auto"/>
              <w:right w:val="single" w:sz="4" w:space="0" w:color="auto"/>
            </w:tcBorders>
          </w:tcPr>
          <w:p w14:paraId="7CDFE145" w14:textId="77777777" w:rsidR="001F2485" w:rsidRPr="00250603" w:rsidRDefault="001F2485" w:rsidP="005019E7">
            <w:pPr>
              <w:shd w:val="clear" w:color="auto" w:fill="FFFFFF"/>
              <w:ind w:left="57"/>
              <w:jc w:val="center"/>
              <w:rPr>
                <w:i/>
                <w:sz w:val="20"/>
                <w:szCs w:val="20"/>
              </w:rPr>
            </w:pPr>
            <w:r>
              <w:rPr>
                <w:i/>
                <w:sz w:val="20"/>
                <w:szCs w:val="20"/>
                <w:lang w:val="uk-UA"/>
              </w:rPr>
              <w:t>16</w:t>
            </w:r>
          </w:p>
        </w:tc>
        <w:tc>
          <w:tcPr>
            <w:tcW w:w="567" w:type="dxa"/>
            <w:tcBorders>
              <w:top w:val="single" w:sz="4" w:space="0" w:color="auto"/>
              <w:left w:val="single" w:sz="4" w:space="0" w:color="auto"/>
              <w:bottom w:val="single" w:sz="4" w:space="0" w:color="auto"/>
              <w:right w:val="single" w:sz="4" w:space="0" w:color="auto"/>
            </w:tcBorders>
          </w:tcPr>
          <w:p w14:paraId="33D2062F" w14:textId="77777777" w:rsidR="001F2485" w:rsidRPr="00250603" w:rsidRDefault="001F2485" w:rsidP="005019E7">
            <w:pPr>
              <w:shd w:val="clear" w:color="auto" w:fill="FFFFFF"/>
              <w:ind w:left="57"/>
              <w:jc w:val="center"/>
              <w:rPr>
                <w:i/>
                <w:sz w:val="20"/>
                <w:szCs w:val="20"/>
              </w:rPr>
            </w:pPr>
            <w:r>
              <w:rPr>
                <w:i/>
                <w:sz w:val="20"/>
                <w:szCs w:val="20"/>
                <w:lang w:val="uk-UA"/>
              </w:rPr>
              <w:t>17</w:t>
            </w:r>
          </w:p>
        </w:tc>
        <w:tc>
          <w:tcPr>
            <w:tcW w:w="567" w:type="dxa"/>
            <w:tcBorders>
              <w:top w:val="single" w:sz="4" w:space="0" w:color="auto"/>
              <w:left w:val="single" w:sz="4" w:space="0" w:color="auto"/>
              <w:bottom w:val="single" w:sz="4" w:space="0" w:color="auto"/>
              <w:right w:val="single" w:sz="4" w:space="0" w:color="auto"/>
            </w:tcBorders>
          </w:tcPr>
          <w:p w14:paraId="1B440521" w14:textId="77777777" w:rsidR="001F2485" w:rsidRPr="00250603" w:rsidRDefault="001F2485" w:rsidP="005019E7">
            <w:pPr>
              <w:shd w:val="clear" w:color="auto" w:fill="FFFFFF"/>
              <w:ind w:left="57"/>
              <w:jc w:val="center"/>
              <w:rPr>
                <w:i/>
                <w:sz w:val="20"/>
                <w:szCs w:val="20"/>
              </w:rPr>
            </w:pPr>
            <w:r>
              <w:rPr>
                <w:i/>
                <w:sz w:val="20"/>
                <w:szCs w:val="20"/>
                <w:lang w:val="uk-UA"/>
              </w:rPr>
              <w:t>18</w:t>
            </w:r>
          </w:p>
        </w:tc>
        <w:tc>
          <w:tcPr>
            <w:tcW w:w="567" w:type="dxa"/>
            <w:tcBorders>
              <w:top w:val="single" w:sz="4" w:space="0" w:color="auto"/>
              <w:left w:val="single" w:sz="4" w:space="0" w:color="auto"/>
              <w:bottom w:val="single" w:sz="4" w:space="0" w:color="auto"/>
              <w:right w:val="single" w:sz="4" w:space="0" w:color="auto"/>
            </w:tcBorders>
          </w:tcPr>
          <w:p w14:paraId="1B85847A" w14:textId="77777777" w:rsidR="001F2485" w:rsidRPr="00250603" w:rsidRDefault="001F2485" w:rsidP="005019E7">
            <w:pPr>
              <w:shd w:val="clear" w:color="auto" w:fill="FFFFFF"/>
              <w:ind w:left="57"/>
              <w:jc w:val="center"/>
              <w:rPr>
                <w:i/>
                <w:sz w:val="20"/>
                <w:szCs w:val="20"/>
              </w:rPr>
            </w:pPr>
            <w:r>
              <w:rPr>
                <w:i/>
                <w:sz w:val="20"/>
                <w:szCs w:val="20"/>
                <w:lang w:val="uk-UA"/>
              </w:rPr>
              <w:t>19</w:t>
            </w:r>
          </w:p>
        </w:tc>
        <w:tc>
          <w:tcPr>
            <w:tcW w:w="567" w:type="dxa"/>
            <w:tcBorders>
              <w:top w:val="single" w:sz="4" w:space="0" w:color="auto"/>
              <w:left w:val="single" w:sz="4" w:space="0" w:color="auto"/>
              <w:bottom w:val="single" w:sz="4" w:space="0" w:color="auto"/>
              <w:right w:val="single" w:sz="4" w:space="0" w:color="auto"/>
            </w:tcBorders>
          </w:tcPr>
          <w:p w14:paraId="6C380CB7" w14:textId="77777777" w:rsidR="001F2485" w:rsidRPr="00250603" w:rsidRDefault="001F2485" w:rsidP="005019E7">
            <w:pPr>
              <w:shd w:val="clear" w:color="auto" w:fill="FFFFFF"/>
              <w:ind w:left="57"/>
              <w:jc w:val="center"/>
              <w:rPr>
                <w:i/>
                <w:sz w:val="20"/>
                <w:szCs w:val="20"/>
              </w:rPr>
            </w:pPr>
            <w:r w:rsidRPr="00021D88">
              <w:rPr>
                <w:i/>
                <w:sz w:val="20"/>
                <w:szCs w:val="20"/>
                <w:lang w:val="uk-UA"/>
              </w:rPr>
              <w:t>20</w:t>
            </w:r>
          </w:p>
        </w:tc>
        <w:tc>
          <w:tcPr>
            <w:tcW w:w="567" w:type="dxa"/>
            <w:tcBorders>
              <w:top w:val="single" w:sz="4" w:space="0" w:color="auto"/>
              <w:left w:val="single" w:sz="4" w:space="0" w:color="auto"/>
              <w:bottom w:val="single" w:sz="4" w:space="0" w:color="auto"/>
              <w:right w:val="single" w:sz="4" w:space="0" w:color="auto"/>
            </w:tcBorders>
          </w:tcPr>
          <w:p w14:paraId="3D4CC4DD" w14:textId="77777777" w:rsidR="001F2485" w:rsidRPr="00250603" w:rsidRDefault="001F2485" w:rsidP="005019E7">
            <w:pPr>
              <w:shd w:val="clear" w:color="auto" w:fill="FFFFFF"/>
              <w:ind w:left="57"/>
              <w:jc w:val="center"/>
              <w:rPr>
                <w:i/>
                <w:sz w:val="20"/>
                <w:szCs w:val="20"/>
              </w:rPr>
            </w:pPr>
            <w:r>
              <w:rPr>
                <w:i/>
                <w:sz w:val="20"/>
                <w:szCs w:val="20"/>
                <w:lang w:val="uk-UA"/>
              </w:rPr>
              <w:t>21</w:t>
            </w:r>
          </w:p>
        </w:tc>
        <w:tc>
          <w:tcPr>
            <w:tcW w:w="567" w:type="dxa"/>
            <w:tcBorders>
              <w:top w:val="single" w:sz="4" w:space="0" w:color="auto"/>
              <w:left w:val="single" w:sz="4" w:space="0" w:color="auto"/>
              <w:bottom w:val="single" w:sz="4" w:space="0" w:color="auto"/>
              <w:right w:val="single" w:sz="4" w:space="0" w:color="auto"/>
            </w:tcBorders>
          </w:tcPr>
          <w:p w14:paraId="452919D7" w14:textId="77777777" w:rsidR="001F2485" w:rsidRPr="00250603" w:rsidRDefault="001F2485" w:rsidP="005019E7">
            <w:pPr>
              <w:shd w:val="clear" w:color="auto" w:fill="FFFFFF"/>
              <w:ind w:left="57"/>
              <w:jc w:val="center"/>
              <w:rPr>
                <w:i/>
                <w:sz w:val="20"/>
                <w:szCs w:val="20"/>
              </w:rPr>
            </w:pPr>
            <w:r>
              <w:rPr>
                <w:i/>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tcPr>
          <w:p w14:paraId="54D138DA" w14:textId="77777777" w:rsidR="001F2485" w:rsidRPr="00250603" w:rsidRDefault="001F2485" w:rsidP="005019E7">
            <w:pPr>
              <w:shd w:val="clear" w:color="auto" w:fill="FFFFFF"/>
              <w:ind w:left="57"/>
              <w:jc w:val="center"/>
              <w:rPr>
                <w:i/>
                <w:sz w:val="20"/>
                <w:szCs w:val="20"/>
              </w:rPr>
            </w:pPr>
            <w:r>
              <w:rPr>
                <w:i/>
                <w:sz w:val="20"/>
                <w:szCs w:val="20"/>
                <w:lang w:val="uk-UA"/>
              </w:rPr>
              <w:t>23</w:t>
            </w:r>
          </w:p>
        </w:tc>
        <w:tc>
          <w:tcPr>
            <w:tcW w:w="620" w:type="dxa"/>
            <w:tcBorders>
              <w:top w:val="single" w:sz="4" w:space="0" w:color="auto"/>
              <w:left w:val="single" w:sz="4" w:space="0" w:color="auto"/>
              <w:bottom w:val="single" w:sz="4" w:space="0" w:color="auto"/>
              <w:right w:val="single" w:sz="4" w:space="0" w:color="auto"/>
            </w:tcBorders>
          </w:tcPr>
          <w:p w14:paraId="797EE4AD" w14:textId="77777777" w:rsidR="001F2485" w:rsidRPr="00250603" w:rsidRDefault="001F2485" w:rsidP="005019E7">
            <w:pPr>
              <w:shd w:val="clear" w:color="auto" w:fill="FFFFFF"/>
              <w:ind w:left="57"/>
              <w:jc w:val="center"/>
              <w:rPr>
                <w:i/>
                <w:sz w:val="20"/>
                <w:szCs w:val="20"/>
              </w:rPr>
            </w:pPr>
            <w:r>
              <w:rPr>
                <w:i/>
                <w:sz w:val="20"/>
                <w:szCs w:val="20"/>
                <w:lang w:val="uk-UA"/>
              </w:rPr>
              <w:t>24</w:t>
            </w:r>
          </w:p>
        </w:tc>
        <w:tc>
          <w:tcPr>
            <w:tcW w:w="656" w:type="dxa"/>
            <w:tcBorders>
              <w:top w:val="single" w:sz="4" w:space="0" w:color="auto"/>
              <w:left w:val="single" w:sz="4" w:space="0" w:color="auto"/>
              <w:bottom w:val="single" w:sz="4" w:space="0" w:color="auto"/>
              <w:right w:val="single" w:sz="4" w:space="0" w:color="auto"/>
            </w:tcBorders>
          </w:tcPr>
          <w:p w14:paraId="1417A6C1" w14:textId="77777777" w:rsidR="001F2485" w:rsidRPr="00250603" w:rsidRDefault="001F2485" w:rsidP="005019E7">
            <w:pPr>
              <w:shd w:val="clear" w:color="auto" w:fill="FFFFFF"/>
              <w:ind w:left="57"/>
              <w:jc w:val="center"/>
              <w:rPr>
                <w:i/>
                <w:sz w:val="20"/>
                <w:szCs w:val="20"/>
              </w:rPr>
            </w:pPr>
            <w:r>
              <w:rPr>
                <w:i/>
                <w:sz w:val="20"/>
                <w:szCs w:val="20"/>
                <w:lang w:val="uk-UA"/>
              </w:rPr>
              <w:t>25</w:t>
            </w:r>
          </w:p>
        </w:tc>
      </w:tr>
      <w:tr w:rsidR="00797DBA" w14:paraId="63CC1D5B"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460"/>
        </w:trPr>
        <w:tc>
          <w:tcPr>
            <w:tcW w:w="2694" w:type="dxa"/>
            <w:tcBorders>
              <w:top w:val="single" w:sz="4" w:space="0" w:color="auto"/>
            </w:tcBorders>
          </w:tcPr>
          <w:p w14:paraId="3D298975" w14:textId="12B1903C" w:rsidR="001F2485" w:rsidRDefault="00136AC1" w:rsidP="005019E7">
            <w:pPr>
              <w:shd w:val="clear" w:color="auto" w:fill="FFFFFF"/>
              <w:rPr>
                <w:sz w:val="20"/>
                <w:szCs w:val="20"/>
              </w:rPr>
            </w:pPr>
            <w:r w:rsidRPr="00136AC1">
              <w:rPr>
                <w:sz w:val="20"/>
                <w:szCs w:val="20"/>
              </w:rPr>
              <w:t xml:space="preserve">ОЦ </w:t>
            </w:r>
            <w:r w:rsidR="001F2485">
              <w:rPr>
                <w:sz w:val="20"/>
                <w:szCs w:val="20"/>
              </w:rPr>
              <w:t>1.5. Розвиток туристичної сфери</w:t>
            </w:r>
          </w:p>
        </w:tc>
        <w:tc>
          <w:tcPr>
            <w:tcW w:w="425" w:type="dxa"/>
            <w:tcBorders>
              <w:top w:val="single" w:sz="4" w:space="0" w:color="auto"/>
            </w:tcBorders>
            <w:shd w:val="clear" w:color="auto" w:fill="FFFFFF"/>
          </w:tcPr>
          <w:p w14:paraId="7D8B31AE" w14:textId="77777777" w:rsidR="001F2485" w:rsidRDefault="001F2485" w:rsidP="005019E7">
            <w:pPr>
              <w:shd w:val="clear" w:color="auto" w:fill="FFFFFF"/>
              <w:ind w:left="57"/>
              <w:jc w:val="center"/>
              <w:rPr>
                <w:sz w:val="20"/>
                <w:szCs w:val="20"/>
              </w:rPr>
            </w:pPr>
          </w:p>
        </w:tc>
        <w:tc>
          <w:tcPr>
            <w:tcW w:w="426" w:type="dxa"/>
            <w:tcBorders>
              <w:top w:val="single" w:sz="4" w:space="0" w:color="auto"/>
            </w:tcBorders>
            <w:shd w:val="clear" w:color="auto" w:fill="FFFFFF"/>
          </w:tcPr>
          <w:p w14:paraId="5FFDDACB"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28BF7DE1"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554CFC4D"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0577EE78" w14:textId="77777777" w:rsidR="001F2485" w:rsidRDefault="001F2485" w:rsidP="005019E7">
            <w:pPr>
              <w:shd w:val="clear" w:color="auto" w:fill="FFFFFF"/>
              <w:ind w:left="57"/>
              <w:jc w:val="center"/>
              <w:rPr>
                <w:sz w:val="20"/>
                <w:szCs w:val="20"/>
              </w:rPr>
            </w:pPr>
          </w:p>
        </w:tc>
        <w:tc>
          <w:tcPr>
            <w:tcW w:w="425" w:type="dxa"/>
            <w:tcBorders>
              <w:top w:val="single" w:sz="4" w:space="0" w:color="auto"/>
            </w:tcBorders>
            <w:shd w:val="clear" w:color="auto" w:fill="FFFFFF"/>
          </w:tcPr>
          <w:p w14:paraId="6504128F"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6848F527"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51F1C703"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436CA2DE"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39B10440"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56FCF0C7"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40ADE0DA"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6997EDE0"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048D8CAF"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455AD50A"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48ABB4B4"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7E402F95"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7F6E714B" w14:textId="77777777" w:rsidR="001F2485" w:rsidRDefault="001F2485" w:rsidP="005019E7">
            <w:pPr>
              <w:shd w:val="clear" w:color="auto" w:fill="FFFFFF"/>
              <w:ind w:left="57"/>
              <w:jc w:val="center"/>
              <w:rPr>
                <w:sz w:val="20"/>
                <w:szCs w:val="20"/>
              </w:rPr>
            </w:pPr>
            <w:r>
              <w:rPr>
                <w:sz w:val="20"/>
                <w:szCs w:val="20"/>
              </w:rPr>
              <w:t>++</w:t>
            </w:r>
          </w:p>
        </w:tc>
        <w:tc>
          <w:tcPr>
            <w:tcW w:w="567" w:type="dxa"/>
            <w:tcBorders>
              <w:top w:val="single" w:sz="4" w:space="0" w:color="auto"/>
            </w:tcBorders>
            <w:shd w:val="clear" w:color="auto" w:fill="FFFFFF"/>
          </w:tcPr>
          <w:p w14:paraId="4AFD485A"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71CD7324"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71C73319"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02002C37" w14:textId="77777777" w:rsidR="001F2485" w:rsidRDefault="001F2485" w:rsidP="005019E7">
            <w:pPr>
              <w:shd w:val="clear" w:color="auto" w:fill="FFFFFF"/>
              <w:ind w:left="57"/>
              <w:jc w:val="center"/>
              <w:rPr>
                <w:sz w:val="20"/>
                <w:szCs w:val="20"/>
              </w:rPr>
            </w:pPr>
          </w:p>
        </w:tc>
        <w:tc>
          <w:tcPr>
            <w:tcW w:w="620" w:type="dxa"/>
            <w:tcBorders>
              <w:top w:val="single" w:sz="4" w:space="0" w:color="auto"/>
            </w:tcBorders>
            <w:shd w:val="clear" w:color="auto" w:fill="FFFFFF"/>
          </w:tcPr>
          <w:p w14:paraId="5BACDD45" w14:textId="77777777" w:rsidR="001F2485" w:rsidRDefault="001F2485" w:rsidP="005019E7">
            <w:pPr>
              <w:shd w:val="clear" w:color="auto" w:fill="FFFFFF"/>
              <w:ind w:left="57"/>
              <w:jc w:val="center"/>
              <w:rPr>
                <w:sz w:val="20"/>
                <w:szCs w:val="20"/>
              </w:rPr>
            </w:pPr>
          </w:p>
        </w:tc>
        <w:tc>
          <w:tcPr>
            <w:tcW w:w="656" w:type="dxa"/>
            <w:tcBorders>
              <w:top w:val="single" w:sz="4" w:space="0" w:color="auto"/>
            </w:tcBorders>
            <w:shd w:val="clear" w:color="auto" w:fill="FFFFFF"/>
          </w:tcPr>
          <w:p w14:paraId="11B18F1E" w14:textId="77777777" w:rsidR="001F2485" w:rsidRDefault="001F2485" w:rsidP="005019E7">
            <w:pPr>
              <w:shd w:val="clear" w:color="auto" w:fill="FFFFFF"/>
              <w:ind w:left="57"/>
              <w:jc w:val="center"/>
              <w:rPr>
                <w:sz w:val="20"/>
                <w:szCs w:val="20"/>
              </w:rPr>
            </w:pPr>
          </w:p>
        </w:tc>
      </w:tr>
      <w:tr w:rsidR="00797DBA" w14:paraId="5C754AF9"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tcPr>
          <w:p w14:paraId="288F1363" w14:textId="79434C40" w:rsidR="001F2485" w:rsidRDefault="005560FC" w:rsidP="005019E7">
            <w:pPr>
              <w:shd w:val="clear" w:color="auto" w:fill="FFFFFF"/>
              <w:rPr>
                <w:b/>
                <w:sz w:val="20"/>
                <w:szCs w:val="20"/>
              </w:rPr>
            </w:pPr>
            <w:r w:rsidRPr="005560FC">
              <w:rPr>
                <w:b/>
                <w:sz w:val="20"/>
                <w:szCs w:val="20"/>
              </w:rPr>
              <w:t xml:space="preserve">СЦ </w:t>
            </w:r>
            <w:r w:rsidR="001F2485">
              <w:rPr>
                <w:b/>
                <w:sz w:val="20"/>
                <w:szCs w:val="20"/>
              </w:rPr>
              <w:t>2. Забезпечення інтегрованого розвитку територій та підвищення якості публічних послуг задля збереження та розвитку людського капіталу</w:t>
            </w:r>
          </w:p>
        </w:tc>
        <w:tc>
          <w:tcPr>
            <w:tcW w:w="425" w:type="dxa"/>
            <w:shd w:val="clear" w:color="auto" w:fill="FFFFFF"/>
          </w:tcPr>
          <w:p w14:paraId="13E782F3" w14:textId="77777777" w:rsidR="001F2485" w:rsidRDefault="001F2485" w:rsidP="005019E7">
            <w:pPr>
              <w:shd w:val="clear" w:color="auto" w:fill="FFFFFF"/>
              <w:ind w:left="57"/>
              <w:jc w:val="center"/>
              <w:rPr>
                <w:sz w:val="20"/>
                <w:szCs w:val="20"/>
              </w:rPr>
            </w:pPr>
            <w:r>
              <w:rPr>
                <w:sz w:val="20"/>
                <w:szCs w:val="20"/>
              </w:rPr>
              <w:t>++</w:t>
            </w:r>
          </w:p>
        </w:tc>
        <w:tc>
          <w:tcPr>
            <w:tcW w:w="426" w:type="dxa"/>
            <w:shd w:val="clear" w:color="auto" w:fill="FFFFFF"/>
          </w:tcPr>
          <w:p w14:paraId="339770C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3CE6D9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14F17E4" w14:textId="77777777" w:rsidR="001F2485" w:rsidRDefault="001F2485" w:rsidP="005019E7">
            <w:pPr>
              <w:shd w:val="clear" w:color="auto" w:fill="FFFFFF"/>
              <w:ind w:left="57"/>
              <w:jc w:val="center"/>
              <w:rPr>
                <w:sz w:val="20"/>
                <w:szCs w:val="20"/>
              </w:rPr>
            </w:pPr>
          </w:p>
        </w:tc>
        <w:tc>
          <w:tcPr>
            <w:tcW w:w="567" w:type="dxa"/>
            <w:shd w:val="clear" w:color="auto" w:fill="FFFFFF"/>
          </w:tcPr>
          <w:p w14:paraId="42545E18" w14:textId="77777777" w:rsidR="001F2485" w:rsidRDefault="001F2485" w:rsidP="005019E7">
            <w:pPr>
              <w:shd w:val="clear" w:color="auto" w:fill="FFFFFF"/>
              <w:ind w:left="57"/>
              <w:jc w:val="center"/>
              <w:rPr>
                <w:sz w:val="20"/>
                <w:szCs w:val="20"/>
              </w:rPr>
            </w:pPr>
            <w:r>
              <w:rPr>
                <w:sz w:val="20"/>
                <w:szCs w:val="20"/>
              </w:rPr>
              <w:t>+</w:t>
            </w:r>
          </w:p>
        </w:tc>
        <w:tc>
          <w:tcPr>
            <w:tcW w:w="425" w:type="dxa"/>
            <w:shd w:val="clear" w:color="auto" w:fill="FFFFFF"/>
          </w:tcPr>
          <w:p w14:paraId="39AA9782"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083396E" w14:textId="77777777" w:rsidR="001F2485" w:rsidRDefault="001F2485" w:rsidP="005019E7">
            <w:pPr>
              <w:shd w:val="clear" w:color="auto" w:fill="FFFFFF"/>
              <w:ind w:left="57"/>
              <w:jc w:val="center"/>
              <w:rPr>
                <w:sz w:val="20"/>
                <w:szCs w:val="20"/>
              </w:rPr>
            </w:pPr>
          </w:p>
        </w:tc>
        <w:tc>
          <w:tcPr>
            <w:tcW w:w="567" w:type="dxa"/>
            <w:shd w:val="clear" w:color="auto" w:fill="FFFFFF"/>
          </w:tcPr>
          <w:p w14:paraId="253F1DAF" w14:textId="77777777" w:rsidR="001F2485" w:rsidRDefault="001F2485" w:rsidP="005019E7">
            <w:pPr>
              <w:shd w:val="clear" w:color="auto" w:fill="FFFFFF"/>
              <w:ind w:left="57"/>
              <w:jc w:val="center"/>
              <w:rPr>
                <w:sz w:val="20"/>
                <w:szCs w:val="20"/>
              </w:rPr>
            </w:pPr>
          </w:p>
        </w:tc>
        <w:tc>
          <w:tcPr>
            <w:tcW w:w="567" w:type="dxa"/>
            <w:shd w:val="clear" w:color="auto" w:fill="FFFFFF"/>
          </w:tcPr>
          <w:p w14:paraId="01628B8F" w14:textId="77777777" w:rsidR="001F2485" w:rsidRDefault="001F2485" w:rsidP="005019E7">
            <w:pPr>
              <w:shd w:val="clear" w:color="auto" w:fill="FFFFFF"/>
              <w:ind w:left="57"/>
              <w:jc w:val="center"/>
              <w:rPr>
                <w:sz w:val="20"/>
                <w:szCs w:val="20"/>
              </w:rPr>
            </w:pPr>
          </w:p>
        </w:tc>
        <w:tc>
          <w:tcPr>
            <w:tcW w:w="567" w:type="dxa"/>
            <w:shd w:val="clear" w:color="auto" w:fill="FFFFFF"/>
          </w:tcPr>
          <w:p w14:paraId="3C909D47" w14:textId="77777777" w:rsidR="001F2485" w:rsidRDefault="001F2485" w:rsidP="005019E7">
            <w:pPr>
              <w:shd w:val="clear" w:color="auto" w:fill="FFFFFF"/>
              <w:ind w:left="57"/>
              <w:jc w:val="center"/>
              <w:rPr>
                <w:sz w:val="20"/>
                <w:szCs w:val="20"/>
              </w:rPr>
            </w:pPr>
          </w:p>
        </w:tc>
        <w:tc>
          <w:tcPr>
            <w:tcW w:w="567" w:type="dxa"/>
            <w:shd w:val="clear" w:color="auto" w:fill="FFFFFF"/>
          </w:tcPr>
          <w:p w14:paraId="12EE8CB5" w14:textId="77777777" w:rsidR="001F2485" w:rsidRDefault="001F2485" w:rsidP="005019E7">
            <w:pPr>
              <w:shd w:val="clear" w:color="auto" w:fill="FFFFFF"/>
              <w:ind w:left="57"/>
              <w:jc w:val="center"/>
              <w:rPr>
                <w:sz w:val="20"/>
                <w:szCs w:val="20"/>
              </w:rPr>
            </w:pPr>
          </w:p>
        </w:tc>
        <w:tc>
          <w:tcPr>
            <w:tcW w:w="567" w:type="dxa"/>
            <w:shd w:val="clear" w:color="auto" w:fill="FFFFFF"/>
          </w:tcPr>
          <w:p w14:paraId="6498A783" w14:textId="77777777" w:rsidR="001F2485" w:rsidRDefault="001F2485" w:rsidP="005019E7">
            <w:pPr>
              <w:shd w:val="clear" w:color="auto" w:fill="FFFFFF"/>
              <w:ind w:left="57"/>
              <w:jc w:val="center"/>
              <w:rPr>
                <w:sz w:val="20"/>
                <w:szCs w:val="20"/>
              </w:rPr>
            </w:pPr>
          </w:p>
        </w:tc>
        <w:tc>
          <w:tcPr>
            <w:tcW w:w="567" w:type="dxa"/>
            <w:shd w:val="clear" w:color="auto" w:fill="FFFFFF"/>
          </w:tcPr>
          <w:p w14:paraId="4F5F296D" w14:textId="77777777" w:rsidR="001F2485" w:rsidRDefault="001F2485" w:rsidP="005019E7">
            <w:pPr>
              <w:shd w:val="clear" w:color="auto" w:fill="FFFFFF"/>
              <w:ind w:left="57"/>
              <w:jc w:val="center"/>
              <w:rPr>
                <w:sz w:val="20"/>
                <w:szCs w:val="20"/>
              </w:rPr>
            </w:pPr>
          </w:p>
        </w:tc>
        <w:tc>
          <w:tcPr>
            <w:tcW w:w="567" w:type="dxa"/>
            <w:shd w:val="clear" w:color="auto" w:fill="FFFFFF"/>
          </w:tcPr>
          <w:p w14:paraId="10C51677" w14:textId="77777777" w:rsidR="001F2485" w:rsidRDefault="001F2485" w:rsidP="005019E7">
            <w:pPr>
              <w:shd w:val="clear" w:color="auto" w:fill="FFFFFF"/>
              <w:ind w:left="57"/>
              <w:jc w:val="center"/>
              <w:rPr>
                <w:sz w:val="20"/>
                <w:szCs w:val="20"/>
              </w:rPr>
            </w:pPr>
          </w:p>
        </w:tc>
        <w:tc>
          <w:tcPr>
            <w:tcW w:w="567" w:type="dxa"/>
            <w:shd w:val="clear" w:color="auto" w:fill="FFFFFF"/>
          </w:tcPr>
          <w:p w14:paraId="73FB7ADD" w14:textId="77777777" w:rsidR="001F2485" w:rsidRDefault="001F2485" w:rsidP="005019E7">
            <w:pPr>
              <w:shd w:val="clear" w:color="auto" w:fill="FFFFFF"/>
              <w:ind w:left="57"/>
              <w:jc w:val="center"/>
              <w:rPr>
                <w:sz w:val="20"/>
                <w:szCs w:val="20"/>
              </w:rPr>
            </w:pPr>
          </w:p>
        </w:tc>
        <w:tc>
          <w:tcPr>
            <w:tcW w:w="567" w:type="dxa"/>
            <w:shd w:val="clear" w:color="auto" w:fill="FFFFFF"/>
          </w:tcPr>
          <w:p w14:paraId="11A573DD" w14:textId="77777777" w:rsidR="001F2485" w:rsidRDefault="001F2485" w:rsidP="005019E7">
            <w:pPr>
              <w:shd w:val="clear" w:color="auto" w:fill="FFFFFF"/>
              <w:ind w:left="57"/>
              <w:jc w:val="center"/>
              <w:rPr>
                <w:sz w:val="20"/>
                <w:szCs w:val="20"/>
              </w:rPr>
            </w:pPr>
          </w:p>
        </w:tc>
        <w:tc>
          <w:tcPr>
            <w:tcW w:w="567" w:type="dxa"/>
            <w:shd w:val="clear" w:color="auto" w:fill="FFFFFF"/>
          </w:tcPr>
          <w:p w14:paraId="135A9744" w14:textId="77777777" w:rsidR="001F2485" w:rsidRDefault="001F2485" w:rsidP="005019E7">
            <w:pPr>
              <w:shd w:val="clear" w:color="auto" w:fill="FFFFFF"/>
              <w:ind w:left="57"/>
              <w:jc w:val="center"/>
              <w:rPr>
                <w:sz w:val="20"/>
                <w:szCs w:val="20"/>
              </w:rPr>
            </w:pPr>
          </w:p>
        </w:tc>
        <w:tc>
          <w:tcPr>
            <w:tcW w:w="567" w:type="dxa"/>
            <w:shd w:val="clear" w:color="auto" w:fill="FFFFFF"/>
          </w:tcPr>
          <w:p w14:paraId="1569C51A" w14:textId="77777777" w:rsidR="001F2485" w:rsidRDefault="001F2485" w:rsidP="005019E7">
            <w:pPr>
              <w:shd w:val="clear" w:color="auto" w:fill="FFFFFF"/>
              <w:ind w:left="57"/>
              <w:jc w:val="center"/>
              <w:rPr>
                <w:sz w:val="20"/>
                <w:szCs w:val="20"/>
              </w:rPr>
            </w:pPr>
          </w:p>
        </w:tc>
        <w:tc>
          <w:tcPr>
            <w:tcW w:w="567" w:type="dxa"/>
            <w:shd w:val="clear" w:color="auto" w:fill="FFFFFF"/>
          </w:tcPr>
          <w:p w14:paraId="15BB2F2B" w14:textId="77777777" w:rsidR="001F2485" w:rsidRDefault="001F2485" w:rsidP="005019E7">
            <w:pPr>
              <w:shd w:val="clear" w:color="auto" w:fill="FFFFFF"/>
              <w:ind w:left="57"/>
              <w:jc w:val="center"/>
              <w:rPr>
                <w:sz w:val="20"/>
                <w:szCs w:val="20"/>
              </w:rPr>
            </w:pPr>
          </w:p>
        </w:tc>
        <w:tc>
          <w:tcPr>
            <w:tcW w:w="567" w:type="dxa"/>
            <w:shd w:val="clear" w:color="auto" w:fill="FFFFFF"/>
          </w:tcPr>
          <w:p w14:paraId="490D4B5A" w14:textId="77777777" w:rsidR="001F2485" w:rsidRDefault="001F2485" w:rsidP="005019E7">
            <w:pPr>
              <w:shd w:val="clear" w:color="auto" w:fill="FFFFFF"/>
              <w:ind w:left="57"/>
              <w:jc w:val="center"/>
              <w:rPr>
                <w:sz w:val="20"/>
                <w:szCs w:val="20"/>
              </w:rPr>
            </w:pPr>
          </w:p>
        </w:tc>
        <w:tc>
          <w:tcPr>
            <w:tcW w:w="567" w:type="dxa"/>
            <w:shd w:val="clear" w:color="auto" w:fill="FFFFFF"/>
          </w:tcPr>
          <w:p w14:paraId="1E10A785" w14:textId="77777777" w:rsidR="001F2485" w:rsidRDefault="001F2485" w:rsidP="005019E7">
            <w:pPr>
              <w:shd w:val="clear" w:color="auto" w:fill="FFFFFF"/>
              <w:ind w:left="57"/>
              <w:jc w:val="center"/>
              <w:rPr>
                <w:sz w:val="20"/>
                <w:szCs w:val="20"/>
              </w:rPr>
            </w:pPr>
          </w:p>
        </w:tc>
        <w:tc>
          <w:tcPr>
            <w:tcW w:w="567" w:type="dxa"/>
            <w:shd w:val="clear" w:color="auto" w:fill="FFFFFF"/>
          </w:tcPr>
          <w:p w14:paraId="7FF75B66" w14:textId="77777777" w:rsidR="001F2485" w:rsidRDefault="001F2485" w:rsidP="005019E7">
            <w:pPr>
              <w:shd w:val="clear" w:color="auto" w:fill="FFFFFF"/>
              <w:ind w:left="57"/>
              <w:jc w:val="center"/>
              <w:rPr>
                <w:sz w:val="20"/>
                <w:szCs w:val="20"/>
              </w:rPr>
            </w:pPr>
          </w:p>
        </w:tc>
        <w:tc>
          <w:tcPr>
            <w:tcW w:w="620" w:type="dxa"/>
            <w:shd w:val="clear" w:color="auto" w:fill="FFFFFF"/>
          </w:tcPr>
          <w:p w14:paraId="4F7A6033" w14:textId="77777777" w:rsidR="001F2485" w:rsidRDefault="001F2485" w:rsidP="005019E7">
            <w:pPr>
              <w:shd w:val="clear" w:color="auto" w:fill="FFFFFF"/>
              <w:ind w:left="57"/>
              <w:jc w:val="center"/>
              <w:rPr>
                <w:sz w:val="20"/>
                <w:szCs w:val="20"/>
              </w:rPr>
            </w:pPr>
            <w:r>
              <w:rPr>
                <w:sz w:val="20"/>
                <w:szCs w:val="20"/>
              </w:rPr>
              <w:t>++</w:t>
            </w:r>
          </w:p>
        </w:tc>
        <w:tc>
          <w:tcPr>
            <w:tcW w:w="656" w:type="dxa"/>
            <w:shd w:val="clear" w:color="auto" w:fill="FFFFFF"/>
          </w:tcPr>
          <w:p w14:paraId="24C96004" w14:textId="77777777" w:rsidR="001F2485" w:rsidRDefault="001F2485" w:rsidP="005019E7">
            <w:pPr>
              <w:shd w:val="clear" w:color="auto" w:fill="FFFFFF"/>
              <w:ind w:left="57"/>
              <w:jc w:val="center"/>
              <w:rPr>
                <w:sz w:val="20"/>
                <w:szCs w:val="20"/>
              </w:rPr>
            </w:pPr>
          </w:p>
        </w:tc>
      </w:tr>
      <w:tr w:rsidR="00797DBA" w14:paraId="54440F32"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vAlign w:val="center"/>
          </w:tcPr>
          <w:p w14:paraId="1ACA2447" w14:textId="09FACD25" w:rsidR="001F2485" w:rsidRDefault="00136AC1" w:rsidP="005019E7">
            <w:pPr>
              <w:shd w:val="clear" w:color="auto" w:fill="FFFFFF"/>
              <w:rPr>
                <w:b/>
                <w:sz w:val="20"/>
                <w:szCs w:val="20"/>
              </w:rPr>
            </w:pPr>
            <w:r w:rsidRPr="00136AC1">
              <w:rPr>
                <w:color w:val="000000"/>
                <w:sz w:val="20"/>
                <w:szCs w:val="20"/>
              </w:rPr>
              <w:t xml:space="preserve">ОЦ </w:t>
            </w:r>
            <w:r w:rsidR="001F2485">
              <w:rPr>
                <w:color w:val="000000"/>
                <w:sz w:val="20"/>
                <w:szCs w:val="20"/>
              </w:rPr>
              <w:t xml:space="preserve">2.1. </w:t>
            </w:r>
            <w:r w:rsidR="001F2485">
              <w:rPr>
                <w:sz w:val="20"/>
                <w:szCs w:val="20"/>
              </w:rPr>
              <w:t>Відновлення та соціально-економічний розвиток територій (активних бойових дій, прилеглих до них територій, сільських територій, монопрофільних)</w:t>
            </w:r>
          </w:p>
        </w:tc>
        <w:tc>
          <w:tcPr>
            <w:tcW w:w="425" w:type="dxa"/>
            <w:shd w:val="clear" w:color="auto" w:fill="FFFFFF"/>
          </w:tcPr>
          <w:p w14:paraId="57DE67E5" w14:textId="77777777" w:rsidR="001F2485" w:rsidRDefault="001F2485" w:rsidP="005019E7">
            <w:pPr>
              <w:shd w:val="clear" w:color="auto" w:fill="FFFFFF"/>
              <w:ind w:left="57"/>
              <w:jc w:val="center"/>
              <w:rPr>
                <w:sz w:val="20"/>
                <w:szCs w:val="20"/>
              </w:rPr>
            </w:pPr>
            <w:r>
              <w:rPr>
                <w:sz w:val="20"/>
                <w:szCs w:val="20"/>
              </w:rPr>
              <w:t>+</w:t>
            </w:r>
          </w:p>
        </w:tc>
        <w:tc>
          <w:tcPr>
            <w:tcW w:w="426" w:type="dxa"/>
            <w:shd w:val="clear" w:color="auto" w:fill="FFFFFF"/>
          </w:tcPr>
          <w:p w14:paraId="0A44AD9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7C319F9"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2C822D2" w14:textId="77777777" w:rsidR="001F2485" w:rsidRDefault="001F2485" w:rsidP="005019E7">
            <w:pPr>
              <w:shd w:val="clear" w:color="auto" w:fill="FFFFFF"/>
              <w:ind w:left="57"/>
              <w:jc w:val="center"/>
              <w:rPr>
                <w:sz w:val="20"/>
                <w:szCs w:val="20"/>
              </w:rPr>
            </w:pPr>
          </w:p>
        </w:tc>
        <w:tc>
          <w:tcPr>
            <w:tcW w:w="567" w:type="dxa"/>
            <w:shd w:val="clear" w:color="auto" w:fill="FFFFFF"/>
          </w:tcPr>
          <w:p w14:paraId="32ECC96D" w14:textId="77777777" w:rsidR="001F2485" w:rsidRDefault="001F2485" w:rsidP="005019E7">
            <w:pPr>
              <w:shd w:val="clear" w:color="auto" w:fill="FFFFFF"/>
              <w:ind w:left="57"/>
              <w:jc w:val="center"/>
              <w:rPr>
                <w:sz w:val="20"/>
                <w:szCs w:val="20"/>
              </w:rPr>
            </w:pPr>
            <w:r>
              <w:rPr>
                <w:sz w:val="20"/>
                <w:szCs w:val="20"/>
              </w:rPr>
              <w:t>+</w:t>
            </w:r>
          </w:p>
        </w:tc>
        <w:tc>
          <w:tcPr>
            <w:tcW w:w="425" w:type="dxa"/>
            <w:shd w:val="clear" w:color="auto" w:fill="FFFFFF"/>
          </w:tcPr>
          <w:p w14:paraId="40F82D1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BE6CB09"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007DF8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9170DEB"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47DBBF9"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6A123D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EE9980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27AD821"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DC246A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11E28C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D0F0A2C" w14:textId="77777777" w:rsidR="001F2485" w:rsidRDefault="001F2485" w:rsidP="005019E7">
            <w:pPr>
              <w:shd w:val="clear" w:color="auto" w:fill="FFFFFF"/>
              <w:ind w:left="57"/>
              <w:jc w:val="center"/>
              <w:rPr>
                <w:sz w:val="20"/>
                <w:szCs w:val="20"/>
              </w:rPr>
            </w:pPr>
          </w:p>
        </w:tc>
        <w:tc>
          <w:tcPr>
            <w:tcW w:w="567" w:type="dxa"/>
            <w:shd w:val="clear" w:color="auto" w:fill="FFFFFF"/>
          </w:tcPr>
          <w:p w14:paraId="55061672" w14:textId="77777777" w:rsidR="001F2485" w:rsidRDefault="001F2485" w:rsidP="005019E7">
            <w:pPr>
              <w:shd w:val="clear" w:color="auto" w:fill="FFFFFF"/>
              <w:ind w:left="57"/>
              <w:jc w:val="center"/>
              <w:rPr>
                <w:sz w:val="20"/>
                <w:szCs w:val="20"/>
              </w:rPr>
            </w:pPr>
          </w:p>
        </w:tc>
        <w:tc>
          <w:tcPr>
            <w:tcW w:w="567" w:type="dxa"/>
            <w:shd w:val="clear" w:color="auto" w:fill="FFFFFF"/>
          </w:tcPr>
          <w:p w14:paraId="6597F2CC" w14:textId="77777777" w:rsidR="001F2485" w:rsidRDefault="001F2485" w:rsidP="005019E7">
            <w:pPr>
              <w:shd w:val="clear" w:color="auto" w:fill="FFFFFF"/>
              <w:ind w:left="57"/>
              <w:jc w:val="center"/>
              <w:rPr>
                <w:sz w:val="20"/>
                <w:szCs w:val="20"/>
              </w:rPr>
            </w:pPr>
          </w:p>
        </w:tc>
        <w:tc>
          <w:tcPr>
            <w:tcW w:w="567" w:type="dxa"/>
            <w:shd w:val="clear" w:color="auto" w:fill="FFFFFF"/>
          </w:tcPr>
          <w:p w14:paraId="114A5EB8" w14:textId="77777777" w:rsidR="001F2485" w:rsidRDefault="001F2485" w:rsidP="005019E7">
            <w:pPr>
              <w:shd w:val="clear" w:color="auto" w:fill="FFFFFF"/>
              <w:ind w:left="57"/>
              <w:jc w:val="center"/>
              <w:rPr>
                <w:sz w:val="20"/>
                <w:szCs w:val="20"/>
              </w:rPr>
            </w:pPr>
          </w:p>
        </w:tc>
        <w:tc>
          <w:tcPr>
            <w:tcW w:w="567" w:type="dxa"/>
            <w:shd w:val="clear" w:color="auto" w:fill="FFFFFF"/>
          </w:tcPr>
          <w:p w14:paraId="6D206DD1" w14:textId="77777777" w:rsidR="001F2485" w:rsidRDefault="001F2485" w:rsidP="005019E7">
            <w:pPr>
              <w:shd w:val="clear" w:color="auto" w:fill="FFFFFF"/>
              <w:ind w:left="57"/>
              <w:jc w:val="center"/>
              <w:rPr>
                <w:sz w:val="20"/>
                <w:szCs w:val="20"/>
              </w:rPr>
            </w:pPr>
          </w:p>
        </w:tc>
        <w:tc>
          <w:tcPr>
            <w:tcW w:w="567" w:type="dxa"/>
            <w:shd w:val="clear" w:color="auto" w:fill="FFFFFF"/>
          </w:tcPr>
          <w:p w14:paraId="1021D4E1" w14:textId="77777777" w:rsidR="001F2485" w:rsidRDefault="001F2485" w:rsidP="005019E7">
            <w:pPr>
              <w:shd w:val="clear" w:color="auto" w:fill="FFFFFF"/>
              <w:ind w:left="57"/>
              <w:jc w:val="center"/>
              <w:rPr>
                <w:sz w:val="20"/>
                <w:szCs w:val="20"/>
              </w:rPr>
            </w:pPr>
          </w:p>
        </w:tc>
        <w:tc>
          <w:tcPr>
            <w:tcW w:w="567" w:type="dxa"/>
            <w:shd w:val="clear" w:color="auto" w:fill="FFFFFF"/>
          </w:tcPr>
          <w:p w14:paraId="7CF06937" w14:textId="77777777" w:rsidR="001F2485" w:rsidRDefault="001F2485" w:rsidP="005019E7">
            <w:pPr>
              <w:shd w:val="clear" w:color="auto" w:fill="FFFFFF"/>
              <w:ind w:left="57"/>
              <w:jc w:val="center"/>
              <w:rPr>
                <w:sz w:val="20"/>
                <w:szCs w:val="20"/>
              </w:rPr>
            </w:pPr>
          </w:p>
        </w:tc>
        <w:tc>
          <w:tcPr>
            <w:tcW w:w="620" w:type="dxa"/>
            <w:shd w:val="clear" w:color="auto" w:fill="FFFFFF"/>
          </w:tcPr>
          <w:p w14:paraId="2E016D00" w14:textId="77777777" w:rsidR="001F2485" w:rsidRDefault="001F2485" w:rsidP="005019E7">
            <w:pPr>
              <w:shd w:val="clear" w:color="auto" w:fill="FFFFFF"/>
              <w:ind w:left="57"/>
              <w:jc w:val="center"/>
              <w:rPr>
                <w:sz w:val="20"/>
                <w:szCs w:val="20"/>
              </w:rPr>
            </w:pPr>
            <w:r>
              <w:rPr>
                <w:sz w:val="20"/>
                <w:szCs w:val="20"/>
              </w:rPr>
              <w:t>++</w:t>
            </w:r>
          </w:p>
        </w:tc>
        <w:tc>
          <w:tcPr>
            <w:tcW w:w="656" w:type="dxa"/>
            <w:shd w:val="clear" w:color="auto" w:fill="FFFFFF"/>
          </w:tcPr>
          <w:p w14:paraId="07BF62F5" w14:textId="77777777" w:rsidR="001F2485" w:rsidRDefault="001F2485" w:rsidP="005019E7">
            <w:pPr>
              <w:shd w:val="clear" w:color="auto" w:fill="FFFFFF"/>
              <w:ind w:left="57"/>
              <w:jc w:val="center"/>
              <w:rPr>
                <w:sz w:val="20"/>
                <w:szCs w:val="20"/>
              </w:rPr>
            </w:pPr>
          </w:p>
        </w:tc>
      </w:tr>
      <w:tr w:rsidR="00797DBA" w14:paraId="605B718F"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74"/>
        </w:trPr>
        <w:tc>
          <w:tcPr>
            <w:tcW w:w="2694" w:type="dxa"/>
            <w:shd w:val="clear" w:color="auto" w:fill="FFFFFF"/>
          </w:tcPr>
          <w:p w14:paraId="5207C1DC" w14:textId="70A0BCBF" w:rsidR="001F2485" w:rsidRDefault="00136AC1" w:rsidP="005019E7">
            <w:pPr>
              <w:shd w:val="clear" w:color="auto" w:fill="FFFFFF"/>
              <w:rPr>
                <w:sz w:val="20"/>
                <w:szCs w:val="20"/>
              </w:rPr>
            </w:pPr>
            <w:r w:rsidRPr="00136AC1">
              <w:rPr>
                <w:color w:val="000000"/>
                <w:sz w:val="20"/>
                <w:szCs w:val="20"/>
              </w:rPr>
              <w:t xml:space="preserve">ОЦ </w:t>
            </w:r>
            <w:r w:rsidR="001F2485">
              <w:rPr>
                <w:color w:val="000000"/>
                <w:sz w:val="20"/>
                <w:szCs w:val="20"/>
              </w:rPr>
              <w:t xml:space="preserve">2.2. Підвищення </w:t>
            </w:r>
            <w:r w:rsidR="001F2485">
              <w:rPr>
                <w:color w:val="000000"/>
                <w:sz w:val="20"/>
                <w:szCs w:val="20"/>
                <w:lang w:val="uk-UA"/>
              </w:rPr>
              <w:t>я</w:t>
            </w:r>
            <w:r w:rsidR="001F2485">
              <w:rPr>
                <w:color w:val="000000"/>
                <w:sz w:val="20"/>
                <w:szCs w:val="20"/>
              </w:rPr>
              <w:t>кості надання освітніх послуг</w:t>
            </w:r>
          </w:p>
        </w:tc>
        <w:tc>
          <w:tcPr>
            <w:tcW w:w="425" w:type="dxa"/>
            <w:shd w:val="clear" w:color="auto" w:fill="FFFFFF"/>
          </w:tcPr>
          <w:p w14:paraId="0EA506D1" w14:textId="77777777" w:rsidR="001F2485" w:rsidRDefault="001F2485" w:rsidP="005019E7">
            <w:pPr>
              <w:shd w:val="clear" w:color="auto" w:fill="FFFFFF"/>
              <w:ind w:left="57"/>
              <w:jc w:val="center"/>
              <w:rPr>
                <w:sz w:val="20"/>
                <w:szCs w:val="20"/>
              </w:rPr>
            </w:pPr>
          </w:p>
        </w:tc>
        <w:tc>
          <w:tcPr>
            <w:tcW w:w="426" w:type="dxa"/>
            <w:shd w:val="clear" w:color="auto" w:fill="FFFFFF"/>
          </w:tcPr>
          <w:p w14:paraId="6C0336F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261C1E2" w14:textId="77777777" w:rsidR="001F2485" w:rsidRDefault="001F2485" w:rsidP="005019E7">
            <w:pPr>
              <w:shd w:val="clear" w:color="auto" w:fill="FFFFFF"/>
              <w:ind w:left="57"/>
              <w:jc w:val="center"/>
              <w:rPr>
                <w:sz w:val="20"/>
                <w:szCs w:val="20"/>
              </w:rPr>
            </w:pPr>
          </w:p>
        </w:tc>
        <w:tc>
          <w:tcPr>
            <w:tcW w:w="567" w:type="dxa"/>
            <w:shd w:val="clear" w:color="auto" w:fill="FFFFFF"/>
          </w:tcPr>
          <w:p w14:paraId="0B57CEA6" w14:textId="77777777" w:rsidR="001F2485" w:rsidRDefault="001F2485" w:rsidP="005019E7">
            <w:pPr>
              <w:shd w:val="clear" w:color="auto" w:fill="FFFFFF"/>
              <w:ind w:left="57"/>
              <w:jc w:val="center"/>
              <w:rPr>
                <w:sz w:val="20"/>
                <w:szCs w:val="20"/>
              </w:rPr>
            </w:pPr>
          </w:p>
        </w:tc>
        <w:tc>
          <w:tcPr>
            <w:tcW w:w="567" w:type="dxa"/>
            <w:shd w:val="clear" w:color="auto" w:fill="FFFFFF"/>
          </w:tcPr>
          <w:p w14:paraId="429F7E16" w14:textId="77777777" w:rsidR="001F2485" w:rsidRDefault="001F2485" w:rsidP="005019E7">
            <w:pPr>
              <w:shd w:val="clear" w:color="auto" w:fill="FFFFFF"/>
              <w:ind w:left="57"/>
              <w:jc w:val="center"/>
              <w:rPr>
                <w:sz w:val="20"/>
                <w:szCs w:val="20"/>
              </w:rPr>
            </w:pPr>
          </w:p>
        </w:tc>
        <w:tc>
          <w:tcPr>
            <w:tcW w:w="425" w:type="dxa"/>
            <w:shd w:val="clear" w:color="auto" w:fill="FFFFFF"/>
          </w:tcPr>
          <w:p w14:paraId="7BB4EC47" w14:textId="77777777" w:rsidR="001F2485" w:rsidRDefault="001F2485" w:rsidP="005019E7">
            <w:pPr>
              <w:shd w:val="clear" w:color="auto" w:fill="FFFFFF"/>
              <w:ind w:left="57"/>
              <w:jc w:val="center"/>
              <w:rPr>
                <w:sz w:val="20"/>
                <w:szCs w:val="20"/>
              </w:rPr>
            </w:pPr>
          </w:p>
        </w:tc>
        <w:tc>
          <w:tcPr>
            <w:tcW w:w="567" w:type="dxa"/>
            <w:shd w:val="clear" w:color="auto" w:fill="FFFFFF"/>
          </w:tcPr>
          <w:p w14:paraId="66D95B46" w14:textId="77777777" w:rsidR="001F2485" w:rsidRDefault="001F2485" w:rsidP="005019E7">
            <w:pPr>
              <w:shd w:val="clear" w:color="auto" w:fill="FFFFFF"/>
              <w:ind w:left="57"/>
              <w:jc w:val="center"/>
              <w:rPr>
                <w:sz w:val="20"/>
                <w:szCs w:val="20"/>
              </w:rPr>
            </w:pPr>
          </w:p>
        </w:tc>
        <w:tc>
          <w:tcPr>
            <w:tcW w:w="567" w:type="dxa"/>
            <w:shd w:val="clear" w:color="auto" w:fill="FFFFFF"/>
          </w:tcPr>
          <w:p w14:paraId="3B8F7375" w14:textId="77777777" w:rsidR="001F2485" w:rsidRDefault="001F2485" w:rsidP="005019E7">
            <w:pPr>
              <w:shd w:val="clear" w:color="auto" w:fill="FFFFFF"/>
              <w:ind w:left="57"/>
              <w:jc w:val="center"/>
              <w:rPr>
                <w:sz w:val="20"/>
                <w:szCs w:val="20"/>
              </w:rPr>
            </w:pPr>
          </w:p>
        </w:tc>
        <w:tc>
          <w:tcPr>
            <w:tcW w:w="567" w:type="dxa"/>
            <w:shd w:val="clear" w:color="auto" w:fill="FFFFFF"/>
          </w:tcPr>
          <w:p w14:paraId="094D1FFB" w14:textId="77777777" w:rsidR="001F2485" w:rsidRDefault="001F2485" w:rsidP="005019E7">
            <w:pPr>
              <w:shd w:val="clear" w:color="auto" w:fill="FFFFFF"/>
              <w:ind w:left="57"/>
              <w:jc w:val="center"/>
              <w:rPr>
                <w:sz w:val="20"/>
                <w:szCs w:val="20"/>
              </w:rPr>
            </w:pPr>
          </w:p>
        </w:tc>
        <w:tc>
          <w:tcPr>
            <w:tcW w:w="567" w:type="dxa"/>
            <w:shd w:val="clear" w:color="auto" w:fill="FFFFFF"/>
          </w:tcPr>
          <w:p w14:paraId="6ED096CE" w14:textId="77777777" w:rsidR="001F2485" w:rsidRDefault="001F2485" w:rsidP="005019E7">
            <w:pPr>
              <w:shd w:val="clear" w:color="auto" w:fill="FFFFFF"/>
              <w:ind w:left="57"/>
              <w:jc w:val="center"/>
              <w:rPr>
                <w:sz w:val="20"/>
                <w:szCs w:val="20"/>
              </w:rPr>
            </w:pPr>
          </w:p>
        </w:tc>
        <w:tc>
          <w:tcPr>
            <w:tcW w:w="567" w:type="dxa"/>
            <w:shd w:val="clear" w:color="auto" w:fill="FFFFFF"/>
          </w:tcPr>
          <w:p w14:paraId="533646A2" w14:textId="77777777" w:rsidR="001F2485" w:rsidRDefault="001F2485" w:rsidP="005019E7">
            <w:pPr>
              <w:shd w:val="clear" w:color="auto" w:fill="FFFFFF"/>
              <w:ind w:left="57"/>
              <w:jc w:val="center"/>
              <w:rPr>
                <w:sz w:val="20"/>
                <w:szCs w:val="20"/>
              </w:rPr>
            </w:pPr>
          </w:p>
        </w:tc>
        <w:tc>
          <w:tcPr>
            <w:tcW w:w="567" w:type="dxa"/>
            <w:shd w:val="clear" w:color="auto" w:fill="FFFFFF"/>
          </w:tcPr>
          <w:p w14:paraId="6440A0F9" w14:textId="77777777" w:rsidR="001F2485" w:rsidRDefault="001F2485" w:rsidP="005019E7">
            <w:pPr>
              <w:shd w:val="clear" w:color="auto" w:fill="FFFFFF"/>
              <w:ind w:left="57"/>
              <w:jc w:val="center"/>
              <w:rPr>
                <w:sz w:val="20"/>
                <w:szCs w:val="20"/>
              </w:rPr>
            </w:pPr>
          </w:p>
        </w:tc>
        <w:tc>
          <w:tcPr>
            <w:tcW w:w="567" w:type="dxa"/>
            <w:shd w:val="clear" w:color="auto" w:fill="FFFFFF"/>
          </w:tcPr>
          <w:p w14:paraId="1E6C4E6B" w14:textId="77777777" w:rsidR="001F2485" w:rsidRDefault="001F2485" w:rsidP="005019E7">
            <w:pPr>
              <w:shd w:val="clear" w:color="auto" w:fill="FFFFFF"/>
              <w:ind w:left="57"/>
              <w:jc w:val="center"/>
              <w:rPr>
                <w:sz w:val="20"/>
                <w:szCs w:val="20"/>
              </w:rPr>
            </w:pPr>
          </w:p>
        </w:tc>
        <w:tc>
          <w:tcPr>
            <w:tcW w:w="567" w:type="dxa"/>
            <w:shd w:val="clear" w:color="auto" w:fill="FFFFFF"/>
          </w:tcPr>
          <w:p w14:paraId="3C09302B" w14:textId="77777777" w:rsidR="001F2485" w:rsidRDefault="001F2485" w:rsidP="005019E7">
            <w:pPr>
              <w:shd w:val="clear" w:color="auto" w:fill="FFFFFF"/>
              <w:ind w:left="57"/>
              <w:jc w:val="center"/>
              <w:rPr>
                <w:sz w:val="20"/>
                <w:szCs w:val="20"/>
              </w:rPr>
            </w:pPr>
          </w:p>
        </w:tc>
        <w:tc>
          <w:tcPr>
            <w:tcW w:w="567" w:type="dxa"/>
            <w:shd w:val="clear" w:color="auto" w:fill="FFFFFF"/>
          </w:tcPr>
          <w:p w14:paraId="4789BE88" w14:textId="77777777" w:rsidR="001F2485" w:rsidRDefault="001F2485" w:rsidP="005019E7">
            <w:pPr>
              <w:shd w:val="clear" w:color="auto" w:fill="FFFFFF"/>
              <w:ind w:left="57"/>
              <w:jc w:val="center"/>
              <w:rPr>
                <w:sz w:val="20"/>
                <w:szCs w:val="20"/>
              </w:rPr>
            </w:pPr>
          </w:p>
        </w:tc>
        <w:tc>
          <w:tcPr>
            <w:tcW w:w="567" w:type="dxa"/>
            <w:shd w:val="clear" w:color="auto" w:fill="FFFFFF"/>
          </w:tcPr>
          <w:p w14:paraId="0A5F4A3E" w14:textId="77777777" w:rsidR="001F2485" w:rsidRDefault="001F2485" w:rsidP="005019E7">
            <w:pPr>
              <w:shd w:val="clear" w:color="auto" w:fill="FFFFFF"/>
              <w:ind w:left="57"/>
              <w:jc w:val="center"/>
              <w:rPr>
                <w:sz w:val="20"/>
                <w:szCs w:val="20"/>
              </w:rPr>
            </w:pPr>
          </w:p>
        </w:tc>
        <w:tc>
          <w:tcPr>
            <w:tcW w:w="567" w:type="dxa"/>
            <w:shd w:val="clear" w:color="auto" w:fill="FFFFFF"/>
          </w:tcPr>
          <w:p w14:paraId="04AFD00B" w14:textId="77777777" w:rsidR="001F2485" w:rsidRDefault="001F2485" w:rsidP="005019E7">
            <w:pPr>
              <w:shd w:val="clear" w:color="auto" w:fill="FFFFFF"/>
              <w:ind w:left="57"/>
              <w:jc w:val="center"/>
              <w:rPr>
                <w:sz w:val="20"/>
                <w:szCs w:val="20"/>
              </w:rPr>
            </w:pPr>
          </w:p>
        </w:tc>
        <w:tc>
          <w:tcPr>
            <w:tcW w:w="567" w:type="dxa"/>
            <w:shd w:val="clear" w:color="auto" w:fill="FFFFFF"/>
          </w:tcPr>
          <w:p w14:paraId="67CCED37" w14:textId="77777777" w:rsidR="001F2485" w:rsidRDefault="001F2485" w:rsidP="005019E7">
            <w:pPr>
              <w:shd w:val="clear" w:color="auto" w:fill="FFFFFF"/>
              <w:ind w:left="57"/>
              <w:jc w:val="center"/>
              <w:rPr>
                <w:sz w:val="20"/>
                <w:szCs w:val="20"/>
              </w:rPr>
            </w:pPr>
          </w:p>
        </w:tc>
        <w:tc>
          <w:tcPr>
            <w:tcW w:w="567" w:type="dxa"/>
            <w:shd w:val="clear" w:color="auto" w:fill="FFFFFF"/>
          </w:tcPr>
          <w:p w14:paraId="3BB5522A" w14:textId="77777777" w:rsidR="001F2485" w:rsidRDefault="001F2485" w:rsidP="005019E7">
            <w:pPr>
              <w:shd w:val="clear" w:color="auto" w:fill="FFFFFF"/>
              <w:ind w:left="57"/>
              <w:jc w:val="center"/>
              <w:rPr>
                <w:sz w:val="20"/>
                <w:szCs w:val="20"/>
              </w:rPr>
            </w:pPr>
          </w:p>
        </w:tc>
        <w:tc>
          <w:tcPr>
            <w:tcW w:w="567" w:type="dxa"/>
            <w:shd w:val="clear" w:color="auto" w:fill="FFFFFF"/>
          </w:tcPr>
          <w:p w14:paraId="361DE069" w14:textId="77777777" w:rsidR="001F2485" w:rsidRDefault="001F2485" w:rsidP="005019E7">
            <w:pPr>
              <w:shd w:val="clear" w:color="auto" w:fill="FFFFFF"/>
              <w:ind w:left="57"/>
              <w:jc w:val="center"/>
              <w:rPr>
                <w:sz w:val="20"/>
                <w:szCs w:val="20"/>
              </w:rPr>
            </w:pPr>
          </w:p>
        </w:tc>
        <w:tc>
          <w:tcPr>
            <w:tcW w:w="567" w:type="dxa"/>
            <w:shd w:val="clear" w:color="auto" w:fill="FFFFFF"/>
          </w:tcPr>
          <w:p w14:paraId="3336FD1A" w14:textId="77777777" w:rsidR="001F2485" w:rsidRDefault="001F2485" w:rsidP="005019E7">
            <w:pPr>
              <w:shd w:val="clear" w:color="auto" w:fill="FFFFFF"/>
              <w:ind w:left="57"/>
              <w:jc w:val="center"/>
              <w:rPr>
                <w:sz w:val="20"/>
                <w:szCs w:val="20"/>
              </w:rPr>
            </w:pPr>
          </w:p>
        </w:tc>
        <w:tc>
          <w:tcPr>
            <w:tcW w:w="567" w:type="dxa"/>
            <w:shd w:val="clear" w:color="auto" w:fill="FFFFFF"/>
          </w:tcPr>
          <w:p w14:paraId="5F98A9EE" w14:textId="77777777" w:rsidR="001F2485" w:rsidRDefault="001F2485" w:rsidP="005019E7">
            <w:pPr>
              <w:shd w:val="clear" w:color="auto" w:fill="FFFFFF"/>
              <w:ind w:left="57"/>
              <w:jc w:val="center"/>
              <w:rPr>
                <w:sz w:val="20"/>
                <w:szCs w:val="20"/>
              </w:rPr>
            </w:pPr>
          </w:p>
        </w:tc>
        <w:tc>
          <w:tcPr>
            <w:tcW w:w="620" w:type="dxa"/>
            <w:shd w:val="clear" w:color="auto" w:fill="FFFFFF"/>
          </w:tcPr>
          <w:p w14:paraId="7EBC0758" w14:textId="77777777" w:rsidR="001F2485" w:rsidRDefault="001F2485" w:rsidP="005019E7">
            <w:pPr>
              <w:shd w:val="clear" w:color="auto" w:fill="FFFFFF"/>
              <w:ind w:left="57"/>
              <w:jc w:val="center"/>
              <w:rPr>
                <w:sz w:val="20"/>
                <w:szCs w:val="20"/>
              </w:rPr>
            </w:pPr>
          </w:p>
        </w:tc>
        <w:tc>
          <w:tcPr>
            <w:tcW w:w="656" w:type="dxa"/>
            <w:shd w:val="clear" w:color="auto" w:fill="FFFFFF"/>
          </w:tcPr>
          <w:p w14:paraId="0E72ACCA" w14:textId="77777777" w:rsidR="001F2485" w:rsidRDefault="001F2485" w:rsidP="005019E7">
            <w:pPr>
              <w:shd w:val="clear" w:color="auto" w:fill="FFFFFF"/>
              <w:ind w:left="57"/>
              <w:jc w:val="center"/>
              <w:rPr>
                <w:sz w:val="20"/>
                <w:szCs w:val="20"/>
              </w:rPr>
            </w:pPr>
          </w:p>
        </w:tc>
      </w:tr>
      <w:tr w:rsidR="00797DBA" w14:paraId="0C3831D6"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2F207349" w14:textId="61F8A3A1"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2.3. Підвищення якості надання медичних послуг</w:t>
            </w:r>
          </w:p>
        </w:tc>
        <w:tc>
          <w:tcPr>
            <w:tcW w:w="425" w:type="dxa"/>
            <w:shd w:val="clear" w:color="auto" w:fill="FFFFFF"/>
          </w:tcPr>
          <w:p w14:paraId="0AF3866C" w14:textId="77777777" w:rsidR="001F2485" w:rsidRDefault="001F2485" w:rsidP="005019E7">
            <w:pPr>
              <w:shd w:val="clear" w:color="auto" w:fill="FFFFFF"/>
              <w:ind w:left="57"/>
              <w:jc w:val="center"/>
              <w:rPr>
                <w:sz w:val="20"/>
                <w:szCs w:val="20"/>
              </w:rPr>
            </w:pPr>
          </w:p>
        </w:tc>
        <w:tc>
          <w:tcPr>
            <w:tcW w:w="426" w:type="dxa"/>
            <w:shd w:val="clear" w:color="auto" w:fill="FFFFFF"/>
          </w:tcPr>
          <w:p w14:paraId="3B789AFA" w14:textId="77777777" w:rsidR="001F2485" w:rsidRDefault="001F2485" w:rsidP="005019E7">
            <w:pPr>
              <w:shd w:val="clear" w:color="auto" w:fill="FFFFFF"/>
              <w:ind w:left="57"/>
              <w:jc w:val="center"/>
              <w:rPr>
                <w:sz w:val="20"/>
                <w:szCs w:val="20"/>
              </w:rPr>
            </w:pPr>
          </w:p>
        </w:tc>
        <w:tc>
          <w:tcPr>
            <w:tcW w:w="567" w:type="dxa"/>
            <w:shd w:val="clear" w:color="auto" w:fill="FFFFFF"/>
          </w:tcPr>
          <w:p w14:paraId="1CDE3613" w14:textId="77777777" w:rsidR="001F2485" w:rsidRDefault="001F2485" w:rsidP="005019E7">
            <w:pPr>
              <w:shd w:val="clear" w:color="auto" w:fill="FFFFFF"/>
              <w:ind w:left="57"/>
              <w:jc w:val="center"/>
              <w:rPr>
                <w:sz w:val="20"/>
                <w:szCs w:val="20"/>
              </w:rPr>
            </w:pPr>
          </w:p>
        </w:tc>
        <w:tc>
          <w:tcPr>
            <w:tcW w:w="567" w:type="dxa"/>
            <w:shd w:val="clear" w:color="auto" w:fill="FFFFFF"/>
          </w:tcPr>
          <w:p w14:paraId="13CD34CC" w14:textId="77777777" w:rsidR="001F2485" w:rsidRDefault="001F2485" w:rsidP="005019E7">
            <w:pPr>
              <w:shd w:val="clear" w:color="auto" w:fill="FFFFFF"/>
              <w:ind w:left="57"/>
              <w:jc w:val="center"/>
              <w:rPr>
                <w:sz w:val="20"/>
                <w:szCs w:val="20"/>
              </w:rPr>
            </w:pPr>
          </w:p>
        </w:tc>
        <w:tc>
          <w:tcPr>
            <w:tcW w:w="567" w:type="dxa"/>
            <w:shd w:val="clear" w:color="auto" w:fill="FFFFFF"/>
          </w:tcPr>
          <w:p w14:paraId="426F2AEF" w14:textId="77777777" w:rsidR="001F2485" w:rsidRDefault="001F2485" w:rsidP="005019E7">
            <w:pPr>
              <w:shd w:val="clear" w:color="auto" w:fill="FFFFFF"/>
              <w:ind w:left="57"/>
              <w:jc w:val="center"/>
              <w:rPr>
                <w:sz w:val="20"/>
                <w:szCs w:val="20"/>
              </w:rPr>
            </w:pPr>
          </w:p>
        </w:tc>
        <w:tc>
          <w:tcPr>
            <w:tcW w:w="425" w:type="dxa"/>
            <w:shd w:val="clear" w:color="auto" w:fill="FFFFFF"/>
          </w:tcPr>
          <w:p w14:paraId="3DCEEED6"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6AD63AE" w14:textId="77777777" w:rsidR="001F2485" w:rsidRDefault="001F2485" w:rsidP="005019E7">
            <w:pPr>
              <w:shd w:val="clear" w:color="auto" w:fill="FFFFFF"/>
              <w:ind w:left="57"/>
              <w:jc w:val="center"/>
              <w:rPr>
                <w:sz w:val="20"/>
                <w:szCs w:val="20"/>
              </w:rPr>
            </w:pPr>
          </w:p>
        </w:tc>
        <w:tc>
          <w:tcPr>
            <w:tcW w:w="567" w:type="dxa"/>
            <w:shd w:val="clear" w:color="auto" w:fill="FFFFFF"/>
          </w:tcPr>
          <w:p w14:paraId="04D5DF2F" w14:textId="77777777" w:rsidR="001F2485" w:rsidRDefault="001F2485" w:rsidP="005019E7">
            <w:pPr>
              <w:shd w:val="clear" w:color="auto" w:fill="FFFFFF"/>
              <w:ind w:left="57"/>
              <w:jc w:val="center"/>
              <w:rPr>
                <w:sz w:val="20"/>
                <w:szCs w:val="20"/>
              </w:rPr>
            </w:pPr>
          </w:p>
        </w:tc>
        <w:tc>
          <w:tcPr>
            <w:tcW w:w="567" w:type="dxa"/>
            <w:shd w:val="clear" w:color="auto" w:fill="FFFFFF"/>
          </w:tcPr>
          <w:p w14:paraId="1BDFC0CE" w14:textId="77777777" w:rsidR="001F2485" w:rsidRDefault="001F2485" w:rsidP="005019E7">
            <w:pPr>
              <w:shd w:val="clear" w:color="auto" w:fill="FFFFFF"/>
              <w:ind w:left="57"/>
              <w:jc w:val="center"/>
              <w:rPr>
                <w:sz w:val="20"/>
                <w:szCs w:val="20"/>
              </w:rPr>
            </w:pPr>
          </w:p>
        </w:tc>
        <w:tc>
          <w:tcPr>
            <w:tcW w:w="567" w:type="dxa"/>
            <w:shd w:val="clear" w:color="auto" w:fill="FFFFFF"/>
          </w:tcPr>
          <w:p w14:paraId="71F4512F" w14:textId="77777777" w:rsidR="001F2485" w:rsidRDefault="001F2485" w:rsidP="005019E7">
            <w:pPr>
              <w:shd w:val="clear" w:color="auto" w:fill="FFFFFF"/>
              <w:ind w:left="57"/>
              <w:jc w:val="center"/>
              <w:rPr>
                <w:sz w:val="20"/>
                <w:szCs w:val="20"/>
              </w:rPr>
            </w:pPr>
          </w:p>
        </w:tc>
        <w:tc>
          <w:tcPr>
            <w:tcW w:w="567" w:type="dxa"/>
            <w:shd w:val="clear" w:color="auto" w:fill="FFFFFF"/>
          </w:tcPr>
          <w:p w14:paraId="44DB7AAD" w14:textId="77777777" w:rsidR="001F2485" w:rsidRDefault="001F2485" w:rsidP="005019E7">
            <w:pPr>
              <w:shd w:val="clear" w:color="auto" w:fill="FFFFFF"/>
              <w:ind w:left="57"/>
              <w:jc w:val="center"/>
              <w:rPr>
                <w:sz w:val="20"/>
                <w:szCs w:val="20"/>
              </w:rPr>
            </w:pPr>
          </w:p>
        </w:tc>
        <w:tc>
          <w:tcPr>
            <w:tcW w:w="567" w:type="dxa"/>
            <w:shd w:val="clear" w:color="auto" w:fill="FFFFFF"/>
          </w:tcPr>
          <w:p w14:paraId="32FE0967" w14:textId="77777777" w:rsidR="001F2485" w:rsidRDefault="001F2485" w:rsidP="005019E7">
            <w:pPr>
              <w:shd w:val="clear" w:color="auto" w:fill="FFFFFF"/>
              <w:ind w:left="57"/>
              <w:jc w:val="center"/>
              <w:rPr>
                <w:sz w:val="20"/>
                <w:szCs w:val="20"/>
              </w:rPr>
            </w:pPr>
          </w:p>
        </w:tc>
        <w:tc>
          <w:tcPr>
            <w:tcW w:w="567" w:type="dxa"/>
            <w:shd w:val="clear" w:color="auto" w:fill="FFFFFF"/>
          </w:tcPr>
          <w:p w14:paraId="56BB83FE" w14:textId="77777777" w:rsidR="001F2485" w:rsidRDefault="001F2485" w:rsidP="005019E7">
            <w:pPr>
              <w:shd w:val="clear" w:color="auto" w:fill="FFFFFF"/>
              <w:ind w:left="57"/>
              <w:jc w:val="center"/>
              <w:rPr>
                <w:sz w:val="20"/>
                <w:szCs w:val="20"/>
              </w:rPr>
            </w:pPr>
          </w:p>
        </w:tc>
        <w:tc>
          <w:tcPr>
            <w:tcW w:w="567" w:type="dxa"/>
            <w:shd w:val="clear" w:color="auto" w:fill="FFFFFF"/>
          </w:tcPr>
          <w:p w14:paraId="72C37D5D" w14:textId="77777777" w:rsidR="001F2485" w:rsidRDefault="001F2485" w:rsidP="005019E7">
            <w:pPr>
              <w:shd w:val="clear" w:color="auto" w:fill="FFFFFF"/>
              <w:ind w:left="57"/>
              <w:jc w:val="center"/>
              <w:rPr>
                <w:sz w:val="20"/>
                <w:szCs w:val="20"/>
              </w:rPr>
            </w:pPr>
          </w:p>
        </w:tc>
        <w:tc>
          <w:tcPr>
            <w:tcW w:w="567" w:type="dxa"/>
            <w:shd w:val="clear" w:color="auto" w:fill="FFFFFF"/>
          </w:tcPr>
          <w:p w14:paraId="50AD4DAC" w14:textId="77777777" w:rsidR="001F2485" w:rsidRDefault="001F2485" w:rsidP="005019E7">
            <w:pPr>
              <w:shd w:val="clear" w:color="auto" w:fill="FFFFFF"/>
              <w:ind w:left="57"/>
              <w:jc w:val="center"/>
              <w:rPr>
                <w:sz w:val="20"/>
                <w:szCs w:val="20"/>
              </w:rPr>
            </w:pPr>
          </w:p>
        </w:tc>
        <w:tc>
          <w:tcPr>
            <w:tcW w:w="567" w:type="dxa"/>
            <w:shd w:val="clear" w:color="auto" w:fill="FFFFFF"/>
          </w:tcPr>
          <w:p w14:paraId="2389A71D" w14:textId="77777777" w:rsidR="001F2485" w:rsidRDefault="001F2485" w:rsidP="005019E7">
            <w:pPr>
              <w:shd w:val="clear" w:color="auto" w:fill="FFFFFF"/>
              <w:ind w:left="57"/>
              <w:jc w:val="center"/>
              <w:rPr>
                <w:sz w:val="20"/>
                <w:szCs w:val="20"/>
              </w:rPr>
            </w:pPr>
          </w:p>
        </w:tc>
        <w:tc>
          <w:tcPr>
            <w:tcW w:w="567" w:type="dxa"/>
            <w:shd w:val="clear" w:color="auto" w:fill="FFFFFF"/>
          </w:tcPr>
          <w:p w14:paraId="72DCBF07" w14:textId="77777777" w:rsidR="001F2485" w:rsidRDefault="001F2485" w:rsidP="005019E7">
            <w:pPr>
              <w:shd w:val="clear" w:color="auto" w:fill="FFFFFF"/>
              <w:ind w:left="57"/>
              <w:jc w:val="center"/>
              <w:rPr>
                <w:sz w:val="20"/>
                <w:szCs w:val="20"/>
              </w:rPr>
            </w:pPr>
          </w:p>
        </w:tc>
        <w:tc>
          <w:tcPr>
            <w:tcW w:w="567" w:type="dxa"/>
            <w:shd w:val="clear" w:color="auto" w:fill="FFFFFF"/>
          </w:tcPr>
          <w:p w14:paraId="199951ED" w14:textId="77777777" w:rsidR="001F2485" w:rsidRDefault="001F2485" w:rsidP="005019E7">
            <w:pPr>
              <w:shd w:val="clear" w:color="auto" w:fill="FFFFFF"/>
              <w:ind w:left="57"/>
              <w:jc w:val="center"/>
              <w:rPr>
                <w:sz w:val="20"/>
                <w:szCs w:val="20"/>
              </w:rPr>
            </w:pPr>
          </w:p>
        </w:tc>
        <w:tc>
          <w:tcPr>
            <w:tcW w:w="567" w:type="dxa"/>
            <w:shd w:val="clear" w:color="auto" w:fill="FFFFFF"/>
          </w:tcPr>
          <w:p w14:paraId="29E8B79B" w14:textId="77777777" w:rsidR="001F2485" w:rsidRDefault="001F2485" w:rsidP="005019E7">
            <w:pPr>
              <w:shd w:val="clear" w:color="auto" w:fill="FFFFFF"/>
              <w:ind w:left="57"/>
              <w:jc w:val="center"/>
              <w:rPr>
                <w:sz w:val="20"/>
                <w:szCs w:val="20"/>
              </w:rPr>
            </w:pPr>
          </w:p>
        </w:tc>
        <w:tc>
          <w:tcPr>
            <w:tcW w:w="567" w:type="dxa"/>
            <w:shd w:val="clear" w:color="auto" w:fill="FFFFFF"/>
          </w:tcPr>
          <w:p w14:paraId="5FD88C39" w14:textId="77777777" w:rsidR="001F2485" w:rsidRDefault="001F2485" w:rsidP="005019E7">
            <w:pPr>
              <w:shd w:val="clear" w:color="auto" w:fill="FFFFFF"/>
              <w:ind w:left="57"/>
              <w:jc w:val="center"/>
              <w:rPr>
                <w:sz w:val="20"/>
                <w:szCs w:val="20"/>
              </w:rPr>
            </w:pPr>
          </w:p>
        </w:tc>
        <w:tc>
          <w:tcPr>
            <w:tcW w:w="567" w:type="dxa"/>
            <w:shd w:val="clear" w:color="auto" w:fill="FFFFFF"/>
          </w:tcPr>
          <w:p w14:paraId="11885B86" w14:textId="77777777" w:rsidR="001F2485" w:rsidRDefault="001F2485" w:rsidP="005019E7">
            <w:pPr>
              <w:shd w:val="clear" w:color="auto" w:fill="FFFFFF"/>
              <w:ind w:left="57"/>
              <w:jc w:val="center"/>
              <w:rPr>
                <w:sz w:val="20"/>
                <w:szCs w:val="20"/>
              </w:rPr>
            </w:pPr>
          </w:p>
        </w:tc>
        <w:tc>
          <w:tcPr>
            <w:tcW w:w="567" w:type="dxa"/>
            <w:shd w:val="clear" w:color="auto" w:fill="FFFFFF"/>
          </w:tcPr>
          <w:p w14:paraId="372BDDFA" w14:textId="77777777" w:rsidR="001F2485" w:rsidRDefault="001F2485" w:rsidP="005019E7">
            <w:pPr>
              <w:shd w:val="clear" w:color="auto" w:fill="FFFFFF"/>
              <w:ind w:left="57"/>
              <w:jc w:val="center"/>
              <w:rPr>
                <w:sz w:val="20"/>
                <w:szCs w:val="20"/>
              </w:rPr>
            </w:pPr>
          </w:p>
        </w:tc>
        <w:tc>
          <w:tcPr>
            <w:tcW w:w="620" w:type="dxa"/>
            <w:shd w:val="clear" w:color="auto" w:fill="FFFFFF"/>
          </w:tcPr>
          <w:p w14:paraId="28EF7F70" w14:textId="77777777" w:rsidR="001F2485" w:rsidRDefault="001F2485" w:rsidP="005019E7">
            <w:pPr>
              <w:shd w:val="clear" w:color="auto" w:fill="FFFFFF"/>
              <w:ind w:left="57"/>
              <w:jc w:val="center"/>
              <w:rPr>
                <w:sz w:val="20"/>
                <w:szCs w:val="20"/>
              </w:rPr>
            </w:pPr>
          </w:p>
        </w:tc>
        <w:tc>
          <w:tcPr>
            <w:tcW w:w="656" w:type="dxa"/>
            <w:shd w:val="clear" w:color="auto" w:fill="FFFFFF"/>
          </w:tcPr>
          <w:p w14:paraId="06F8A756" w14:textId="77777777" w:rsidR="001F2485" w:rsidRDefault="001F2485" w:rsidP="005019E7">
            <w:pPr>
              <w:shd w:val="clear" w:color="auto" w:fill="FFFFFF"/>
              <w:ind w:left="57"/>
              <w:jc w:val="center"/>
              <w:rPr>
                <w:sz w:val="20"/>
                <w:szCs w:val="20"/>
              </w:rPr>
            </w:pPr>
          </w:p>
        </w:tc>
      </w:tr>
      <w:tr w:rsidR="00797DBA" w14:paraId="41581383"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62DC9CEE" w14:textId="37C0BC6C"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2.4.</w:t>
            </w:r>
            <w:r w:rsidR="001F2485">
              <w:rPr>
                <w:sz w:val="20"/>
                <w:szCs w:val="20"/>
              </w:rPr>
              <w:t xml:space="preserve"> </w:t>
            </w:r>
            <w:r w:rsidR="001F2485">
              <w:rPr>
                <w:color w:val="000000"/>
                <w:sz w:val="20"/>
                <w:szCs w:val="20"/>
              </w:rPr>
              <w:t xml:space="preserve">Створення умов для занять фізичною культурою та спортом, залучення </w:t>
            </w:r>
            <w:r w:rsidR="001F2485">
              <w:rPr>
                <w:color w:val="000000"/>
                <w:sz w:val="20"/>
                <w:szCs w:val="20"/>
                <w:lang w:val="uk-UA"/>
              </w:rPr>
              <w:t xml:space="preserve">мешканців </w:t>
            </w:r>
            <w:r w:rsidR="001F2485">
              <w:rPr>
                <w:color w:val="000000"/>
                <w:sz w:val="20"/>
                <w:szCs w:val="20"/>
              </w:rPr>
              <w:t xml:space="preserve">до здорового способу життя </w:t>
            </w:r>
          </w:p>
        </w:tc>
        <w:tc>
          <w:tcPr>
            <w:tcW w:w="425" w:type="dxa"/>
            <w:shd w:val="clear" w:color="auto" w:fill="FFFFFF"/>
          </w:tcPr>
          <w:p w14:paraId="447D4D86" w14:textId="77777777" w:rsidR="001F2485" w:rsidRDefault="001F2485" w:rsidP="005019E7">
            <w:pPr>
              <w:shd w:val="clear" w:color="auto" w:fill="FFFFFF"/>
              <w:ind w:left="57"/>
              <w:jc w:val="center"/>
              <w:rPr>
                <w:sz w:val="20"/>
                <w:szCs w:val="20"/>
              </w:rPr>
            </w:pPr>
          </w:p>
        </w:tc>
        <w:tc>
          <w:tcPr>
            <w:tcW w:w="426" w:type="dxa"/>
            <w:shd w:val="clear" w:color="auto" w:fill="FFFFFF"/>
          </w:tcPr>
          <w:p w14:paraId="1613D936" w14:textId="77777777" w:rsidR="001F2485" w:rsidRDefault="001F2485" w:rsidP="005019E7">
            <w:pPr>
              <w:shd w:val="clear" w:color="auto" w:fill="FFFFFF"/>
              <w:ind w:left="57"/>
              <w:jc w:val="center"/>
              <w:rPr>
                <w:sz w:val="20"/>
                <w:szCs w:val="20"/>
              </w:rPr>
            </w:pPr>
          </w:p>
        </w:tc>
        <w:tc>
          <w:tcPr>
            <w:tcW w:w="567" w:type="dxa"/>
            <w:shd w:val="clear" w:color="auto" w:fill="FFFFFF"/>
          </w:tcPr>
          <w:p w14:paraId="1280A3B1" w14:textId="77777777" w:rsidR="001F2485" w:rsidRDefault="001F2485" w:rsidP="005019E7">
            <w:pPr>
              <w:shd w:val="clear" w:color="auto" w:fill="FFFFFF"/>
              <w:ind w:left="57"/>
              <w:jc w:val="center"/>
              <w:rPr>
                <w:sz w:val="20"/>
                <w:szCs w:val="20"/>
              </w:rPr>
            </w:pPr>
          </w:p>
        </w:tc>
        <w:tc>
          <w:tcPr>
            <w:tcW w:w="567" w:type="dxa"/>
            <w:shd w:val="clear" w:color="auto" w:fill="FFFFFF"/>
          </w:tcPr>
          <w:p w14:paraId="6C14842E" w14:textId="77777777" w:rsidR="001F2485" w:rsidRDefault="001F2485" w:rsidP="005019E7">
            <w:pPr>
              <w:shd w:val="clear" w:color="auto" w:fill="FFFFFF"/>
              <w:ind w:left="57"/>
              <w:jc w:val="center"/>
              <w:rPr>
                <w:sz w:val="20"/>
                <w:szCs w:val="20"/>
              </w:rPr>
            </w:pPr>
          </w:p>
        </w:tc>
        <w:tc>
          <w:tcPr>
            <w:tcW w:w="567" w:type="dxa"/>
            <w:shd w:val="clear" w:color="auto" w:fill="FFFFFF"/>
          </w:tcPr>
          <w:p w14:paraId="6A1FD278" w14:textId="77777777" w:rsidR="001F2485" w:rsidRDefault="001F2485" w:rsidP="005019E7">
            <w:pPr>
              <w:shd w:val="clear" w:color="auto" w:fill="FFFFFF"/>
              <w:ind w:left="57"/>
              <w:jc w:val="center"/>
              <w:rPr>
                <w:sz w:val="20"/>
                <w:szCs w:val="20"/>
              </w:rPr>
            </w:pPr>
          </w:p>
        </w:tc>
        <w:tc>
          <w:tcPr>
            <w:tcW w:w="425" w:type="dxa"/>
            <w:shd w:val="clear" w:color="auto" w:fill="FFFFFF"/>
          </w:tcPr>
          <w:p w14:paraId="61DA25E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8EBEBE1" w14:textId="77777777" w:rsidR="001F2485" w:rsidRDefault="001F2485" w:rsidP="005019E7">
            <w:pPr>
              <w:shd w:val="clear" w:color="auto" w:fill="FFFFFF"/>
              <w:ind w:left="57"/>
              <w:jc w:val="center"/>
              <w:rPr>
                <w:sz w:val="20"/>
                <w:szCs w:val="20"/>
              </w:rPr>
            </w:pPr>
          </w:p>
        </w:tc>
        <w:tc>
          <w:tcPr>
            <w:tcW w:w="567" w:type="dxa"/>
            <w:shd w:val="clear" w:color="auto" w:fill="FFFFFF"/>
          </w:tcPr>
          <w:p w14:paraId="5DC4C09F" w14:textId="77777777" w:rsidR="001F2485" w:rsidRDefault="001F2485" w:rsidP="005019E7">
            <w:pPr>
              <w:shd w:val="clear" w:color="auto" w:fill="FFFFFF"/>
              <w:ind w:left="57"/>
              <w:jc w:val="center"/>
              <w:rPr>
                <w:sz w:val="20"/>
                <w:szCs w:val="20"/>
              </w:rPr>
            </w:pPr>
          </w:p>
        </w:tc>
        <w:tc>
          <w:tcPr>
            <w:tcW w:w="567" w:type="dxa"/>
            <w:shd w:val="clear" w:color="auto" w:fill="FFFFFF"/>
          </w:tcPr>
          <w:p w14:paraId="601E8234" w14:textId="77777777" w:rsidR="001F2485" w:rsidRDefault="001F2485" w:rsidP="005019E7">
            <w:pPr>
              <w:shd w:val="clear" w:color="auto" w:fill="FFFFFF"/>
              <w:ind w:left="57"/>
              <w:jc w:val="center"/>
              <w:rPr>
                <w:sz w:val="20"/>
                <w:szCs w:val="20"/>
              </w:rPr>
            </w:pPr>
          </w:p>
        </w:tc>
        <w:tc>
          <w:tcPr>
            <w:tcW w:w="567" w:type="dxa"/>
            <w:shd w:val="clear" w:color="auto" w:fill="FFFFFF"/>
          </w:tcPr>
          <w:p w14:paraId="0D75FB0E" w14:textId="77777777" w:rsidR="001F2485" w:rsidRDefault="001F2485" w:rsidP="005019E7">
            <w:pPr>
              <w:shd w:val="clear" w:color="auto" w:fill="FFFFFF"/>
              <w:ind w:left="57"/>
              <w:jc w:val="center"/>
              <w:rPr>
                <w:sz w:val="20"/>
                <w:szCs w:val="20"/>
              </w:rPr>
            </w:pPr>
          </w:p>
        </w:tc>
        <w:tc>
          <w:tcPr>
            <w:tcW w:w="567" w:type="dxa"/>
            <w:shd w:val="clear" w:color="auto" w:fill="FFFFFF"/>
          </w:tcPr>
          <w:p w14:paraId="022D0CB9" w14:textId="77777777" w:rsidR="001F2485" w:rsidRDefault="001F2485" w:rsidP="005019E7">
            <w:pPr>
              <w:shd w:val="clear" w:color="auto" w:fill="FFFFFF"/>
              <w:ind w:left="57"/>
              <w:jc w:val="center"/>
              <w:rPr>
                <w:sz w:val="20"/>
                <w:szCs w:val="20"/>
              </w:rPr>
            </w:pPr>
          </w:p>
        </w:tc>
        <w:tc>
          <w:tcPr>
            <w:tcW w:w="567" w:type="dxa"/>
            <w:shd w:val="clear" w:color="auto" w:fill="FFFFFF"/>
          </w:tcPr>
          <w:p w14:paraId="154DD75F" w14:textId="77777777" w:rsidR="001F2485" w:rsidRDefault="001F2485" w:rsidP="005019E7">
            <w:pPr>
              <w:shd w:val="clear" w:color="auto" w:fill="FFFFFF"/>
              <w:ind w:left="57"/>
              <w:jc w:val="center"/>
              <w:rPr>
                <w:sz w:val="20"/>
                <w:szCs w:val="20"/>
              </w:rPr>
            </w:pPr>
          </w:p>
        </w:tc>
        <w:tc>
          <w:tcPr>
            <w:tcW w:w="567" w:type="dxa"/>
            <w:shd w:val="clear" w:color="auto" w:fill="FFFFFF"/>
          </w:tcPr>
          <w:p w14:paraId="664C19E6" w14:textId="77777777" w:rsidR="001F2485" w:rsidRDefault="001F2485" w:rsidP="005019E7">
            <w:pPr>
              <w:shd w:val="clear" w:color="auto" w:fill="FFFFFF"/>
              <w:ind w:left="57"/>
              <w:jc w:val="center"/>
              <w:rPr>
                <w:sz w:val="20"/>
                <w:szCs w:val="20"/>
              </w:rPr>
            </w:pPr>
          </w:p>
        </w:tc>
        <w:tc>
          <w:tcPr>
            <w:tcW w:w="567" w:type="dxa"/>
            <w:shd w:val="clear" w:color="auto" w:fill="FFFFFF"/>
          </w:tcPr>
          <w:p w14:paraId="108A7ADA" w14:textId="77777777" w:rsidR="001F2485" w:rsidRDefault="001F2485" w:rsidP="005019E7">
            <w:pPr>
              <w:shd w:val="clear" w:color="auto" w:fill="FFFFFF"/>
              <w:ind w:left="57"/>
              <w:jc w:val="center"/>
              <w:rPr>
                <w:sz w:val="20"/>
                <w:szCs w:val="20"/>
              </w:rPr>
            </w:pPr>
          </w:p>
        </w:tc>
        <w:tc>
          <w:tcPr>
            <w:tcW w:w="567" w:type="dxa"/>
            <w:shd w:val="clear" w:color="auto" w:fill="FFFFFF"/>
          </w:tcPr>
          <w:p w14:paraId="2B97BF0F" w14:textId="77777777" w:rsidR="001F2485" w:rsidRDefault="001F2485" w:rsidP="005019E7">
            <w:pPr>
              <w:shd w:val="clear" w:color="auto" w:fill="FFFFFF"/>
              <w:ind w:left="57"/>
              <w:jc w:val="center"/>
              <w:rPr>
                <w:sz w:val="20"/>
                <w:szCs w:val="20"/>
              </w:rPr>
            </w:pPr>
          </w:p>
        </w:tc>
        <w:tc>
          <w:tcPr>
            <w:tcW w:w="567" w:type="dxa"/>
            <w:shd w:val="clear" w:color="auto" w:fill="FFFFFF"/>
          </w:tcPr>
          <w:p w14:paraId="77896F53" w14:textId="77777777" w:rsidR="001F2485" w:rsidRDefault="001F2485" w:rsidP="005019E7">
            <w:pPr>
              <w:shd w:val="clear" w:color="auto" w:fill="FFFFFF"/>
              <w:ind w:left="57"/>
              <w:jc w:val="center"/>
              <w:rPr>
                <w:sz w:val="20"/>
                <w:szCs w:val="20"/>
              </w:rPr>
            </w:pPr>
          </w:p>
        </w:tc>
        <w:tc>
          <w:tcPr>
            <w:tcW w:w="567" w:type="dxa"/>
            <w:shd w:val="clear" w:color="auto" w:fill="FFFFFF"/>
          </w:tcPr>
          <w:p w14:paraId="6E80AAED" w14:textId="77777777" w:rsidR="001F2485" w:rsidRDefault="001F2485" w:rsidP="005019E7">
            <w:pPr>
              <w:shd w:val="clear" w:color="auto" w:fill="FFFFFF"/>
              <w:ind w:left="57"/>
              <w:jc w:val="center"/>
              <w:rPr>
                <w:sz w:val="20"/>
                <w:szCs w:val="20"/>
              </w:rPr>
            </w:pPr>
          </w:p>
        </w:tc>
        <w:tc>
          <w:tcPr>
            <w:tcW w:w="567" w:type="dxa"/>
            <w:shd w:val="clear" w:color="auto" w:fill="FFFFFF"/>
          </w:tcPr>
          <w:p w14:paraId="592A35F7" w14:textId="77777777" w:rsidR="001F2485" w:rsidRDefault="001F2485" w:rsidP="005019E7">
            <w:pPr>
              <w:shd w:val="clear" w:color="auto" w:fill="FFFFFF"/>
              <w:ind w:left="57"/>
              <w:jc w:val="center"/>
              <w:rPr>
                <w:sz w:val="20"/>
                <w:szCs w:val="20"/>
              </w:rPr>
            </w:pPr>
          </w:p>
        </w:tc>
        <w:tc>
          <w:tcPr>
            <w:tcW w:w="567" w:type="dxa"/>
            <w:shd w:val="clear" w:color="auto" w:fill="FFFFFF"/>
          </w:tcPr>
          <w:p w14:paraId="436525EA" w14:textId="77777777" w:rsidR="001F2485" w:rsidRDefault="001F2485" w:rsidP="005019E7">
            <w:pPr>
              <w:shd w:val="clear" w:color="auto" w:fill="FFFFFF"/>
              <w:ind w:left="57"/>
              <w:jc w:val="center"/>
              <w:rPr>
                <w:sz w:val="20"/>
                <w:szCs w:val="20"/>
              </w:rPr>
            </w:pPr>
          </w:p>
        </w:tc>
        <w:tc>
          <w:tcPr>
            <w:tcW w:w="567" w:type="dxa"/>
            <w:shd w:val="clear" w:color="auto" w:fill="FFFFFF"/>
          </w:tcPr>
          <w:p w14:paraId="1A6C4C0A" w14:textId="77777777" w:rsidR="001F2485" w:rsidRDefault="001F2485" w:rsidP="005019E7">
            <w:pPr>
              <w:shd w:val="clear" w:color="auto" w:fill="FFFFFF"/>
              <w:ind w:left="57"/>
              <w:jc w:val="center"/>
              <w:rPr>
                <w:sz w:val="20"/>
                <w:szCs w:val="20"/>
              </w:rPr>
            </w:pPr>
          </w:p>
        </w:tc>
        <w:tc>
          <w:tcPr>
            <w:tcW w:w="567" w:type="dxa"/>
            <w:shd w:val="clear" w:color="auto" w:fill="FFFFFF"/>
          </w:tcPr>
          <w:p w14:paraId="47ADE0CB" w14:textId="77777777" w:rsidR="001F2485" w:rsidRDefault="001F2485" w:rsidP="005019E7">
            <w:pPr>
              <w:shd w:val="clear" w:color="auto" w:fill="FFFFFF"/>
              <w:ind w:left="57"/>
              <w:jc w:val="center"/>
              <w:rPr>
                <w:sz w:val="20"/>
                <w:szCs w:val="20"/>
              </w:rPr>
            </w:pPr>
          </w:p>
        </w:tc>
        <w:tc>
          <w:tcPr>
            <w:tcW w:w="567" w:type="dxa"/>
            <w:shd w:val="clear" w:color="auto" w:fill="FFFFFF"/>
          </w:tcPr>
          <w:p w14:paraId="74959852" w14:textId="77777777" w:rsidR="001F2485" w:rsidRDefault="001F2485" w:rsidP="005019E7">
            <w:pPr>
              <w:shd w:val="clear" w:color="auto" w:fill="FFFFFF"/>
              <w:ind w:left="57"/>
              <w:jc w:val="center"/>
              <w:rPr>
                <w:sz w:val="20"/>
                <w:szCs w:val="20"/>
              </w:rPr>
            </w:pPr>
          </w:p>
        </w:tc>
        <w:tc>
          <w:tcPr>
            <w:tcW w:w="620" w:type="dxa"/>
            <w:shd w:val="clear" w:color="auto" w:fill="FFFFFF"/>
          </w:tcPr>
          <w:p w14:paraId="2A01740E" w14:textId="77777777" w:rsidR="001F2485" w:rsidRDefault="001F2485" w:rsidP="005019E7">
            <w:pPr>
              <w:shd w:val="clear" w:color="auto" w:fill="FFFFFF"/>
              <w:ind w:left="57"/>
              <w:jc w:val="center"/>
              <w:rPr>
                <w:sz w:val="20"/>
                <w:szCs w:val="20"/>
              </w:rPr>
            </w:pPr>
          </w:p>
        </w:tc>
        <w:tc>
          <w:tcPr>
            <w:tcW w:w="656" w:type="dxa"/>
            <w:shd w:val="clear" w:color="auto" w:fill="FFFFFF"/>
          </w:tcPr>
          <w:p w14:paraId="14CE1714" w14:textId="77777777" w:rsidR="001F2485" w:rsidRDefault="001F2485" w:rsidP="005019E7">
            <w:pPr>
              <w:shd w:val="clear" w:color="auto" w:fill="FFFFFF"/>
              <w:ind w:left="57"/>
              <w:jc w:val="center"/>
              <w:rPr>
                <w:sz w:val="20"/>
                <w:szCs w:val="20"/>
              </w:rPr>
            </w:pPr>
          </w:p>
        </w:tc>
      </w:tr>
      <w:tr w:rsidR="00797DBA" w14:paraId="18546420"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6AF159BC" w14:textId="4411E268"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2.5.</w:t>
            </w:r>
            <w:r w:rsidR="001F2485">
              <w:rPr>
                <w:sz w:val="20"/>
                <w:szCs w:val="20"/>
              </w:rPr>
              <w:t xml:space="preserve"> </w:t>
            </w:r>
            <w:r w:rsidR="001F2485">
              <w:rPr>
                <w:color w:val="000000"/>
                <w:sz w:val="20"/>
                <w:szCs w:val="20"/>
              </w:rPr>
              <w:t>Створення умов для розвитку та популяризації культури в регіоні</w:t>
            </w:r>
          </w:p>
        </w:tc>
        <w:tc>
          <w:tcPr>
            <w:tcW w:w="425" w:type="dxa"/>
            <w:shd w:val="clear" w:color="auto" w:fill="FFFFFF"/>
          </w:tcPr>
          <w:p w14:paraId="480C76A2" w14:textId="77777777" w:rsidR="001F2485" w:rsidRDefault="001F2485" w:rsidP="005019E7">
            <w:pPr>
              <w:shd w:val="clear" w:color="auto" w:fill="FFFFFF"/>
              <w:ind w:left="57"/>
              <w:jc w:val="center"/>
              <w:rPr>
                <w:sz w:val="20"/>
                <w:szCs w:val="20"/>
              </w:rPr>
            </w:pPr>
          </w:p>
        </w:tc>
        <w:tc>
          <w:tcPr>
            <w:tcW w:w="426" w:type="dxa"/>
            <w:shd w:val="clear" w:color="auto" w:fill="FFFFFF"/>
          </w:tcPr>
          <w:p w14:paraId="21301013" w14:textId="77777777" w:rsidR="001F2485" w:rsidRDefault="001F2485" w:rsidP="005019E7">
            <w:pPr>
              <w:shd w:val="clear" w:color="auto" w:fill="FFFFFF"/>
              <w:ind w:left="57"/>
              <w:jc w:val="center"/>
              <w:rPr>
                <w:sz w:val="20"/>
                <w:szCs w:val="20"/>
              </w:rPr>
            </w:pPr>
          </w:p>
        </w:tc>
        <w:tc>
          <w:tcPr>
            <w:tcW w:w="567" w:type="dxa"/>
            <w:shd w:val="clear" w:color="auto" w:fill="FFFFFF"/>
          </w:tcPr>
          <w:p w14:paraId="4BE57FF8" w14:textId="77777777" w:rsidR="001F2485" w:rsidRDefault="001F2485" w:rsidP="005019E7">
            <w:pPr>
              <w:shd w:val="clear" w:color="auto" w:fill="FFFFFF"/>
              <w:ind w:left="57"/>
              <w:jc w:val="center"/>
              <w:rPr>
                <w:sz w:val="20"/>
                <w:szCs w:val="20"/>
              </w:rPr>
            </w:pPr>
          </w:p>
        </w:tc>
        <w:tc>
          <w:tcPr>
            <w:tcW w:w="567" w:type="dxa"/>
            <w:shd w:val="clear" w:color="auto" w:fill="FFFFFF"/>
          </w:tcPr>
          <w:p w14:paraId="3E6B297B" w14:textId="77777777" w:rsidR="001F2485" w:rsidRDefault="001F2485" w:rsidP="005019E7">
            <w:pPr>
              <w:shd w:val="clear" w:color="auto" w:fill="FFFFFF"/>
              <w:ind w:left="57"/>
              <w:jc w:val="center"/>
              <w:rPr>
                <w:sz w:val="20"/>
                <w:szCs w:val="20"/>
              </w:rPr>
            </w:pPr>
          </w:p>
        </w:tc>
        <w:tc>
          <w:tcPr>
            <w:tcW w:w="567" w:type="dxa"/>
            <w:shd w:val="clear" w:color="auto" w:fill="FFFFFF"/>
          </w:tcPr>
          <w:p w14:paraId="30232C1A" w14:textId="77777777" w:rsidR="001F2485" w:rsidRDefault="001F2485" w:rsidP="005019E7">
            <w:pPr>
              <w:shd w:val="clear" w:color="auto" w:fill="FFFFFF"/>
              <w:ind w:left="57"/>
              <w:jc w:val="center"/>
              <w:rPr>
                <w:sz w:val="20"/>
                <w:szCs w:val="20"/>
              </w:rPr>
            </w:pPr>
          </w:p>
        </w:tc>
        <w:tc>
          <w:tcPr>
            <w:tcW w:w="425" w:type="dxa"/>
            <w:shd w:val="clear" w:color="auto" w:fill="FFFFFF"/>
          </w:tcPr>
          <w:p w14:paraId="505FA1CF" w14:textId="77777777" w:rsidR="001F2485" w:rsidRDefault="001F2485" w:rsidP="005019E7">
            <w:pPr>
              <w:shd w:val="clear" w:color="auto" w:fill="FFFFFF"/>
              <w:ind w:left="57"/>
              <w:jc w:val="center"/>
              <w:rPr>
                <w:sz w:val="20"/>
                <w:szCs w:val="20"/>
              </w:rPr>
            </w:pPr>
          </w:p>
        </w:tc>
        <w:tc>
          <w:tcPr>
            <w:tcW w:w="567" w:type="dxa"/>
            <w:shd w:val="clear" w:color="auto" w:fill="FFFFFF"/>
          </w:tcPr>
          <w:p w14:paraId="7FCF5D29" w14:textId="77777777" w:rsidR="001F2485" w:rsidRDefault="001F2485" w:rsidP="005019E7">
            <w:pPr>
              <w:shd w:val="clear" w:color="auto" w:fill="FFFFFF"/>
              <w:ind w:left="57"/>
              <w:jc w:val="center"/>
              <w:rPr>
                <w:sz w:val="20"/>
                <w:szCs w:val="20"/>
              </w:rPr>
            </w:pPr>
          </w:p>
        </w:tc>
        <w:tc>
          <w:tcPr>
            <w:tcW w:w="567" w:type="dxa"/>
            <w:shd w:val="clear" w:color="auto" w:fill="FFFFFF"/>
          </w:tcPr>
          <w:p w14:paraId="5135DB5D" w14:textId="77777777" w:rsidR="001F2485" w:rsidRDefault="001F2485" w:rsidP="005019E7">
            <w:pPr>
              <w:shd w:val="clear" w:color="auto" w:fill="FFFFFF"/>
              <w:ind w:left="57"/>
              <w:jc w:val="center"/>
              <w:rPr>
                <w:sz w:val="20"/>
                <w:szCs w:val="20"/>
              </w:rPr>
            </w:pPr>
          </w:p>
        </w:tc>
        <w:tc>
          <w:tcPr>
            <w:tcW w:w="567" w:type="dxa"/>
            <w:shd w:val="clear" w:color="auto" w:fill="FFFFFF"/>
          </w:tcPr>
          <w:p w14:paraId="1A2D672A" w14:textId="77777777" w:rsidR="001F2485" w:rsidRDefault="001F2485" w:rsidP="005019E7">
            <w:pPr>
              <w:shd w:val="clear" w:color="auto" w:fill="FFFFFF"/>
              <w:ind w:left="57"/>
              <w:jc w:val="center"/>
              <w:rPr>
                <w:sz w:val="20"/>
                <w:szCs w:val="20"/>
              </w:rPr>
            </w:pPr>
          </w:p>
        </w:tc>
        <w:tc>
          <w:tcPr>
            <w:tcW w:w="567" w:type="dxa"/>
            <w:shd w:val="clear" w:color="auto" w:fill="FFFFFF"/>
          </w:tcPr>
          <w:p w14:paraId="5ADB6AB5" w14:textId="77777777" w:rsidR="001F2485" w:rsidRDefault="001F2485" w:rsidP="005019E7">
            <w:pPr>
              <w:shd w:val="clear" w:color="auto" w:fill="FFFFFF"/>
              <w:ind w:left="57"/>
              <w:jc w:val="center"/>
              <w:rPr>
                <w:sz w:val="20"/>
                <w:szCs w:val="20"/>
              </w:rPr>
            </w:pPr>
          </w:p>
        </w:tc>
        <w:tc>
          <w:tcPr>
            <w:tcW w:w="567" w:type="dxa"/>
            <w:shd w:val="clear" w:color="auto" w:fill="FFFFFF"/>
          </w:tcPr>
          <w:p w14:paraId="2E99814A" w14:textId="77777777" w:rsidR="001F2485" w:rsidRDefault="001F2485" w:rsidP="005019E7">
            <w:pPr>
              <w:shd w:val="clear" w:color="auto" w:fill="FFFFFF"/>
              <w:ind w:left="57"/>
              <w:jc w:val="center"/>
              <w:rPr>
                <w:sz w:val="20"/>
                <w:szCs w:val="20"/>
              </w:rPr>
            </w:pPr>
          </w:p>
        </w:tc>
        <w:tc>
          <w:tcPr>
            <w:tcW w:w="567" w:type="dxa"/>
            <w:shd w:val="clear" w:color="auto" w:fill="FFFFFF"/>
          </w:tcPr>
          <w:p w14:paraId="5201BE10" w14:textId="77777777" w:rsidR="001F2485" w:rsidRDefault="001F2485" w:rsidP="005019E7">
            <w:pPr>
              <w:shd w:val="clear" w:color="auto" w:fill="FFFFFF"/>
              <w:ind w:left="57"/>
              <w:jc w:val="center"/>
              <w:rPr>
                <w:sz w:val="20"/>
                <w:szCs w:val="20"/>
              </w:rPr>
            </w:pPr>
          </w:p>
        </w:tc>
        <w:tc>
          <w:tcPr>
            <w:tcW w:w="567" w:type="dxa"/>
            <w:shd w:val="clear" w:color="auto" w:fill="FFFFFF"/>
          </w:tcPr>
          <w:p w14:paraId="27E53EE9" w14:textId="77777777" w:rsidR="001F2485" w:rsidRDefault="001F2485" w:rsidP="005019E7">
            <w:pPr>
              <w:shd w:val="clear" w:color="auto" w:fill="FFFFFF"/>
              <w:ind w:left="57"/>
              <w:jc w:val="center"/>
              <w:rPr>
                <w:sz w:val="20"/>
                <w:szCs w:val="20"/>
              </w:rPr>
            </w:pPr>
          </w:p>
        </w:tc>
        <w:tc>
          <w:tcPr>
            <w:tcW w:w="567" w:type="dxa"/>
            <w:shd w:val="clear" w:color="auto" w:fill="FFFFFF"/>
          </w:tcPr>
          <w:p w14:paraId="20AB34FB" w14:textId="77777777" w:rsidR="001F2485" w:rsidRDefault="001F2485" w:rsidP="005019E7">
            <w:pPr>
              <w:shd w:val="clear" w:color="auto" w:fill="FFFFFF"/>
              <w:ind w:left="57"/>
              <w:jc w:val="center"/>
              <w:rPr>
                <w:sz w:val="20"/>
                <w:szCs w:val="20"/>
              </w:rPr>
            </w:pPr>
          </w:p>
        </w:tc>
        <w:tc>
          <w:tcPr>
            <w:tcW w:w="567" w:type="dxa"/>
            <w:shd w:val="clear" w:color="auto" w:fill="FFFFFF"/>
          </w:tcPr>
          <w:p w14:paraId="631C4DD5" w14:textId="77777777" w:rsidR="001F2485" w:rsidRDefault="001F2485" w:rsidP="005019E7">
            <w:pPr>
              <w:shd w:val="clear" w:color="auto" w:fill="FFFFFF"/>
              <w:ind w:left="57"/>
              <w:jc w:val="center"/>
              <w:rPr>
                <w:sz w:val="20"/>
                <w:szCs w:val="20"/>
              </w:rPr>
            </w:pPr>
          </w:p>
        </w:tc>
        <w:tc>
          <w:tcPr>
            <w:tcW w:w="567" w:type="dxa"/>
            <w:shd w:val="clear" w:color="auto" w:fill="FFFFFF"/>
          </w:tcPr>
          <w:p w14:paraId="4FE2DD9D" w14:textId="77777777" w:rsidR="001F2485" w:rsidRDefault="001F2485" w:rsidP="005019E7">
            <w:pPr>
              <w:shd w:val="clear" w:color="auto" w:fill="FFFFFF"/>
              <w:ind w:left="57"/>
              <w:jc w:val="center"/>
              <w:rPr>
                <w:sz w:val="20"/>
                <w:szCs w:val="20"/>
              </w:rPr>
            </w:pPr>
          </w:p>
        </w:tc>
        <w:tc>
          <w:tcPr>
            <w:tcW w:w="567" w:type="dxa"/>
            <w:shd w:val="clear" w:color="auto" w:fill="FFFFFF"/>
          </w:tcPr>
          <w:p w14:paraId="4D5CA5D4" w14:textId="77777777" w:rsidR="001F2485" w:rsidRDefault="001F2485" w:rsidP="005019E7">
            <w:pPr>
              <w:shd w:val="clear" w:color="auto" w:fill="FFFFFF"/>
              <w:ind w:left="57"/>
              <w:jc w:val="center"/>
              <w:rPr>
                <w:sz w:val="20"/>
                <w:szCs w:val="20"/>
              </w:rPr>
            </w:pPr>
          </w:p>
        </w:tc>
        <w:tc>
          <w:tcPr>
            <w:tcW w:w="567" w:type="dxa"/>
            <w:shd w:val="clear" w:color="auto" w:fill="FFFFFF"/>
          </w:tcPr>
          <w:p w14:paraId="76528F0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845F7A7" w14:textId="77777777" w:rsidR="001F2485" w:rsidRDefault="001F2485" w:rsidP="005019E7">
            <w:pPr>
              <w:shd w:val="clear" w:color="auto" w:fill="FFFFFF"/>
              <w:ind w:left="57"/>
              <w:jc w:val="center"/>
              <w:rPr>
                <w:sz w:val="20"/>
                <w:szCs w:val="20"/>
              </w:rPr>
            </w:pPr>
          </w:p>
        </w:tc>
        <w:tc>
          <w:tcPr>
            <w:tcW w:w="567" w:type="dxa"/>
            <w:shd w:val="clear" w:color="auto" w:fill="FFFFFF"/>
          </w:tcPr>
          <w:p w14:paraId="0F3AA21B" w14:textId="77777777" w:rsidR="001F2485" w:rsidRDefault="001F2485" w:rsidP="005019E7">
            <w:pPr>
              <w:shd w:val="clear" w:color="auto" w:fill="FFFFFF"/>
              <w:ind w:left="57"/>
              <w:jc w:val="center"/>
              <w:rPr>
                <w:sz w:val="20"/>
                <w:szCs w:val="20"/>
              </w:rPr>
            </w:pPr>
          </w:p>
        </w:tc>
        <w:tc>
          <w:tcPr>
            <w:tcW w:w="567" w:type="dxa"/>
            <w:shd w:val="clear" w:color="auto" w:fill="FFFFFF"/>
          </w:tcPr>
          <w:p w14:paraId="57699084" w14:textId="77777777" w:rsidR="001F2485" w:rsidRDefault="001F2485" w:rsidP="005019E7">
            <w:pPr>
              <w:shd w:val="clear" w:color="auto" w:fill="FFFFFF"/>
              <w:ind w:left="57"/>
              <w:jc w:val="center"/>
              <w:rPr>
                <w:sz w:val="20"/>
                <w:szCs w:val="20"/>
              </w:rPr>
            </w:pPr>
          </w:p>
        </w:tc>
        <w:tc>
          <w:tcPr>
            <w:tcW w:w="567" w:type="dxa"/>
            <w:shd w:val="clear" w:color="auto" w:fill="FFFFFF"/>
          </w:tcPr>
          <w:p w14:paraId="07DA0654" w14:textId="77777777" w:rsidR="001F2485" w:rsidRDefault="001F2485" w:rsidP="005019E7">
            <w:pPr>
              <w:shd w:val="clear" w:color="auto" w:fill="FFFFFF"/>
              <w:ind w:left="57"/>
              <w:jc w:val="center"/>
              <w:rPr>
                <w:sz w:val="20"/>
                <w:szCs w:val="20"/>
              </w:rPr>
            </w:pPr>
          </w:p>
        </w:tc>
        <w:tc>
          <w:tcPr>
            <w:tcW w:w="620" w:type="dxa"/>
            <w:shd w:val="clear" w:color="auto" w:fill="FFFFFF"/>
          </w:tcPr>
          <w:p w14:paraId="523166FB" w14:textId="77777777" w:rsidR="001F2485" w:rsidRDefault="001F2485" w:rsidP="005019E7">
            <w:pPr>
              <w:shd w:val="clear" w:color="auto" w:fill="FFFFFF"/>
              <w:ind w:left="57"/>
              <w:jc w:val="center"/>
              <w:rPr>
                <w:sz w:val="20"/>
                <w:szCs w:val="20"/>
              </w:rPr>
            </w:pPr>
          </w:p>
        </w:tc>
        <w:tc>
          <w:tcPr>
            <w:tcW w:w="656" w:type="dxa"/>
            <w:shd w:val="clear" w:color="auto" w:fill="FFFFFF"/>
          </w:tcPr>
          <w:p w14:paraId="4C489A4D" w14:textId="77777777" w:rsidR="001F2485" w:rsidRDefault="001F2485" w:rsidP="005019E7">
            <w:pPr>
              <w:shd w:val="clear" w:color="auto" w:fill="FFFFFF"/>
              <w:ind w:left="57"/>
              <w:jc w:val="center"/>
              <w:rPr>
                <w:sz w:val="20"/>
                <w:szCs w:val="20"/>
              </w:rPr>
            </w:pPr>
          </w:p>
        </w:tc>
      </w:tr>
      <w:tr w:rsidR="00797DBA" w14:paraId="136AA086"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7891E588" w14:textId="5F9C1B8D"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2.6.</w:t>
            </w:r>
            <w:r w:rsidR="001F2485">
              <w:rPr>
                <w:sz w:val="20"/>
                <w:szCs w:val="20"/>
              </w:rPr>
              <w:t xml:space="preserve"> </w:t>
            </w:r>
            <w:r w:rsidR="001F2485">
              <w:rPr>
                <w:color w:val="000000"/>
                <w:sz w:val="20"/>
                <w:szCs w:val="20"/>
              </w:rPr>
              <w:t>Забезпечення доступу населення громад до якісних адміністративних та соціальних послуг</w:t>
            </w:r>
          </w:p>
        </w:tc>
        <w:tc>
          <w:tcPr>
            <w:tcW w:w="425" w:type="dxa"/>
            <w:shd w:val="clear" w:color="auto" w:fill="FFFFFF"/>
          </w:tcPr>
          <w:p w14:paraId="101F7E4E" w14:textId="77777777" w:rsidR="001F2485" w:rsidRDefault="001F2485" w:rsidP="005019E7">
            <w:pPr>
              <w:shd w:val="clear" w:color="auto" w:fill="FFFFFF"/>
              <w:ind w:left="57"/>
              <w:jc w:val="center"/>
              <w:rPr>
                <w:sz w:val="20"/>
                <w:szCs w:val="20"/>
              </w:rPr>
            </w:pPr>
          </w:p>
        </w:tc>
        <w:tc>
          <w:tcPr>
            <w:tcW w:w="426" w:type="dxa"/>
            <w:shd w:val="clear" w:color="auto" w:fill="FFFFFF"/>
          </w:tcPr>
          <w:p w14:paraId="233D3F65" w14:textId="77777777" w:rsidR="001F2485" w:rsidRDefault="001F2485" w:rsidP="005019E7">
            <w:pPr>
              <w:shd w:val="clear" w:color="auto" w:fill="FFFFFF"/>
              <w:ind w:left="57"/>
              <w:jc w:val="center"/>
              <w:rPr>
                <w:sz w:val="20"/>
                <w:szCs w:val="20"/>
              </w:rPr>
            </w:pPr>
          </w:p>
        </w:tc>
        <w:tc>
          <w:tcPr>
            <w:tcW w:w="567" w:type="dxa"/>
            <w:shd w:val="clear" w:color="auto" w:fill="FFFFFF"/>
          </w:tcPr>
          <w:p w14:paraId="7FB5BCFC" w14:textId="77777777" w:rsidR="001F2485" w:rsidRDefault="001F2485" w:rsidP="005019E7">
            <w:pPr>
              <w:shd w:val="clear" w:color="auto" w:fill="FFFFFF"/>
              <w:ind w:left="57"/>
              <w:jc w:val="center"/>
              <w:rPr>
                <w:sz w:val="20"/>
                <w:szCs w:val="20"/>
              </w:rPr>
            </w:pPr>
          </w:p>
        </w:tc>
        <w:tc>
          <w:tcPr>
            <w:tcW w:w="567" w:type="dxa"/>
            <w:shd w:val="clear" w:color="auto" w:fill="FFFFFF"/>
          </w:tcPr>
          <w:p w14:paraId="7A2011B2" w14:textId="77777777" w:rsidR="001F2485" w:rsidRDefault="001F2485" w:rsidP="005019E7">
            <w:pPr>
              <w:shd w:val="clear" w:color="auto" w:fill="FFFFFF"/>
              <w:ind w:left="57"/>
              <w:jc w:val="center"/>
              <w:rPr>
                <w:sz w:val="20"/>
                <w:szCs w:val="20"/>
              </w:rPr>
            </w:pPr>
          </w:p>
        </w:tc>
        <w:tc>
          <w:tcPr>
            <w:tcW w:w="567" w:type="dxa"/>
            <w:shd w:val="clear" w:color="auto" w:fill="FFFFFF"/>
          </w:tcPr>
          <w:p w14:paraId="3B53C723" w14:textId="77777777" w:rsidR="001F2485" w:rsidRDefault="001F2485" w:rsidP="005019E7">
            <w:pPr>
              <w:shd w:val="clear" w:color="auto" w:fill="FFFFFF"/>
              <w:ind w:left="57"/>
              <w:jc w:val="center"/>
              <w:rPr>
                <w:sz w:val="20"/>
                <w:szCs w:val="20"/>
              </w:rPr>
            </w:pPr>
          </w:p>
        </w:tc>
        <w:tc>
          <w:tcPr>
            <w:tcW w:w="425" w:type="dxa"/>
            <w:shd w:val="clear" w:color="auto" w:fill="FFFFFF"/>
          </w:tcPr>
          <w:p w14:paraId="180B4BBB" w14:textId="77777777" w:rsidR="001F2485" w:rsidRDefault="001F2485" w:rsidP="005019E7">
            <w:pPr>
              <w:shd w:val="clear" w:color="auto" w:fill="FFFFFF"/>
              <w:ind w:left="57"/>
              <w:jc w:val="center"/>
              <w:rPr>
                <w:sz w:val="20"/>
                <w:szCs w:val="20"/>
              </w:rPr>
            </w:pPr>
          </w:p>
        </w:tc>
        <w:tc>
          <w:tcPr>
            <w:tcW w:w="567" w:type="dxa"/>
            <w:shd w:val="clear" w:color="auto" w:fill="FFFFFF"/>
          </w:tcPr>
          <w:p w14:paraId="0464F963" w14:textId="77777777" w:rsidR="001F2485" w:rsidRDefault="001F2485" w:rsidP="005019E7">
            <w:pPr>
              <w:shd w:val="clear" w:color="auto" w:fill="FFFFFF"/>
              <w:ind w:left="57"/>
              <w:jc w:val="center"/>
              <w:rPr>
                <w:sz w:val="20"/>
                <w:szCs w:val="20"/>
              </w:rPr>
            </w:pPr>
          </w:p>
        </w:tc>
        <w:tc>
          <w:tcPr>
            <w:tcW w:w="567" w:type="dxa"/>
            <w:shd w:val="clear" w:color="auto" w:fill="FFFFFF"/>
          </w:tcPr>
          <w:p w14:paraId="30C00423" w14:textId="77777777" w:rsidR="001F2485" w:rsidRDefault="001F2485" w:rsidP="005019E7">
            <w:pPr>
              <w:shd w:val="clear" w:color="auto" w:fill="FFFFFF"/>
              <w:ind w:left="57"/>
              <w:jc w:val="center"/>
              <w:rPr>
                <w:sz w:val="20"/>
                <w:szCs w:val="20"/>
              </w:rPr>
            </w:pPr>
          </w:p>
        </w:tc>
        <w:tc>
          <w:tcPr>
            <w:tcW w:w="567" w:type="dxa"/>
            <w:shd w:val="clear" w:color="auto" w:fill="FFFFFF"/>
          </w:tcPr>
          <w:p w14:paraId="516B7CE5" w14:textId="77777777" w:rsidR="001F2485" w:rsidRDefault="001F2485" w:rsidP="005019E7">
            <w:pPr>
              <w:shd w:val="clear" w:color="auto" w:fill="FFFFFF"/>
              <w:ind w:left="57"/>
              <w:jc w:val="center"/>
              <w:rPr>
                <w:sz w:val="20"/>
                <w:szCs w:val="20"/>
              </w:rPr>
            </w:pPr>
          </w:p>
        </w:tc>
        <w:tc>
          <w:tcPr>
            <w:tcW w:w="567" w:type="dxa"/>
            <w:shd w:val="clear" w:color="auto" w:fill="FFFFFF"/>
          </w:tcPr>
          <w:p w14:paraId="23A3304A" w14:textId="77777777" w:rsidR="001F2485" w:rsidRDefault="001F2485" w:rsidP="005019E7">
            <w:pPr>
              <w:shd w:val="clear" w:color="auto" w:fill="FFFFFF"/>
              <w:ind w:left="57"/>
              <w:jc w:val="center"/>
              <w:rPr>
                <w:sz w:val="20"/>
                <w:szCs w:val="20"/>
              </w:rPr>
            </w:pPr>
          </w:p>
        </w:tc>
        <w:tc>
          <w:tcPr>
            <w:tcW w:w="567" w:type="dxa"/>
            <w:shd w:val="clear" w:color="auto" w:fill="FFFFFF"/>
          </w:tcPr>
          <w:p w14:paraId="46804B38" w14:textId="77777777" w:rsidR="001F2485" w:rsidRDefault="001F2485" w:rsidP="005019E7">
            <w:pPr>
              <w:shd w:val="clear" w:color="auto" w:fill="FFFFFF"/>
              <w:ind w:left="57"/>
              <w:jc w:val="center"/>
              <w:rPr>
                <w:sz w:val="20"/>
                <w:szCs w:val="20"/>
              </w:rPr>
            </w:pPr>
          </w:p>
        </w:tc>
        <w:tc>
          <w:tcPr>
            <w:tcW w:w="567" w:type="dxa"/>
            <w:shd w:val="clear" w:color="auto" w:fill="FFFFFF"/>
          </w:tcPr>
          <w:p w14:paraId="42D26FFF" w14:textId="77777777" w:rsidR="001F2485" w:rsidRDefault="001F2485" w:rsidP="005019E7">
            <w:pPr>
              <w:shd w:val="clear" w:color="auto" w:fill="FFFFFF"/>
              <w:ind w:left="57"/>
              <w:jc w:val="center"/>
              <w:rPr>
                <w:sz w:val="20"/>
                <w:szCs w:val="20"/>
              </w:rPr>
            </w:pPr>
          </w:p>
        </w:tc>
        <w:tc>
          <w:tcPr>
            <w:tcW w:w="567" w:type="dxa"/>
            <w:shd w:val="clear" w:color="auto" w:fill="FFFFFF"/>
          </w:tcPr>
          <w:p w14:paraId="1E1F5C83" w14:textId="77777777" w:rsidR="001F2485" w:rsidRDefault="001F2485" w:rsidP="005019E7">
            <w:pPr>
              <w:shd w:val="clear" w:color="auto" w:fill="FFFFFF"/>
              <w:ind w:left="57"/>
              <w:jc w:val="center"/>
              <w:rPr>
                <w:sz w:val="20"/>
                <w:szCs w:val="20"/>
              </w:rPr>
            </w:pPr>
          </w:p>
        </w:tc>
        <w:tc>
          <w:tcPr>
            <w:tcW w:w="567" w:type="dxa"/>
            <w:shd w:val="clear" w:color="auto" w:fill="FFFFFF"/>
          </w:tcPr>
          <w:p w14:paraId="342CBD05" w14:textId="77777777" w:rsidR="001F2485" w:rsidRDefault="001F2485" w:rsidP="005019E7">
            <w:pPr>
              <w:shd w:val="clear" w:color="auto" w:fill="FFFFFF"/>
              <w:ind w:left="57"/>
              <w:jc w:val="center"/>
              <w:rPr>
                <w:sz w:val="20"/>
                <w:szCs w:val="20"/>
              </w:rPr>
            </w:pPr>
          </w:p>
        </w:tc>
        <w:tc>
          <w:tcPr>
            <w:tcW w:w="567" w:type="dxa"/>
            <w:shd w:val="clear" w:color="auto" w:fill="FFFFFF"/>
          </w:tcPr>
          <w:p w14:paraId="335C41D5" w14:textId="77777777" w:rsidR="001F2485" w:rsidRDefault="001F2485" w:rsidP="005019E7">
            <w:pPr>
              <w:shd w:val="clear" w:color="auto" w:fill="FFFFFF"/>
              <w:ind w:left="57"/>
              <w:jc w:val="center"/>
              <w:rPr>
                <w:sz w:val="20"/>
                <w:szCs w:val="20"/>
              </w:rPr>
            </w:pPr>
          </w:p>
        </w:tc>
        <w:tc>
          <w:tcPr>
            <w:tcW w:w="567" w:type="dxa"/>
            <w:shd w:val="clear" w:color="auto" w:fill="FFFFFF"/>
          </w:tcPr>
          <w:p w14:paraId="75565A1F" w14:textId="77777777" w:rsidR="001F2485" w:rsidRDefault="001F2485" w:rsidP="005019E7">
            <w:pPr>
              <w:shd w:val="clear" w:color="auto" w:fill="FFFFFF"/>
              <w:ind w:left="57"/>
              <w:jc w:val="center"/>
              <w:rPr>
                <w:sz w:val="20"/>
                <w:szCs w:val="20"/>
              </w:rPr>
            </w:pPr>
          </w:p>
        </w:tc>
        <w:tc>
          <w:tcPr>
            <w:tcW w:w="567" w:type="dxa"/>
            <w:shd w:val="clear" w:color="auto" w:fill="FFFFFF"/>
          </w:tcPr>
          <w:p w14:paraId="0CCC5DFC" w14:textId="77777777" w:rsidR="001F2485" w:rsidRDefault="001F2485" w:rsidP="005019E7">
            <w:pPr>
              <w:shd w:val="clear" w:color="auto" w:fill="FFFFFF"/>
              <w:ind w:left="57"/>
              <w:jc w:val="center"/>
              <w:rPr>
                <w:sz w:val="20"/>
                <w:szCs w:val="20"/>
              </w:rPr>
            </w:pPr>
          </w:p>
        </w:tc>
        <w:tc>
          <w:tcPr>
            <w:tcW w:w="567" w:type="dxa"/>
            <w:shd w:val="clear" w:color="auto" w:fill="FFFFFF"/>
          </w:tcPr>
          <w:p w14:paraId="173E56CE" w14:textId="77777777" w:rsidR="001F2485" w:rsidRDefault="001F2485" w:rsidP="005019E7">
            <w:pPr>
              <w:shd w:val="clear" w:color="auto" w:fill="FFFFFF"/>
              <w:ind w:left="57"/>
              <w:jc w:val="center"/>
              <w:rPr>
                <w:sz w:val="20"/>
                <w:szCs w:val="20"/>
              </w:rPr>
            </w:pPr>
          </w:p>
        </w:tc>
        <w:tc>
          <w:tcPr>
            <w:tcW w:w="567" w:type="dxa"/>
            <w:shd w:val="clear" w:color="auto" w:fill="FFFFFF"/>
          </w:tcPr>
          <w:p w14:paraId="4D94D089" w14:textId="77777777" w:rsidR="001F2485" w:rsidRDefault="001F2485" w:rsidP="005019E7">
            <w:pPr>
              <w:shd w:val="clear" w:color="auto" w:fill="FFFFFF"/>
              <w:ind w:left="57"/>
              <w:jc w:val="center"/>
              <w:rPr>
                <w:sz w:val="20"/>
                <w:szCs w:val="20"/>
              </w:rPr>
            </w:pPr>
          </w:p>
        </w:tc>
        <w:tc>
          <w:tcPr>
            <w:tcW w:w="567" w:type="dxa"/>
            <w:shd w:val="clear" w:color="auto" w:fill="FFFFFF"/>
          </w:tcPr>
          <w:p w14:paraId="6110FE5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3FA695B"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8A8BDC6" w14:textId="77777777" w:rsidR="001F2485" w:rsidRDefault="001F2485" w:rsidP="005019E7">
            <w:pPr>
              <w:shd w:val="clear" w:color="auto" w:fill="FFFFFF"/>
              <w:ind w:left="57"/>
              <w:jc w:val="center"/>
              <w:rPr>
                <w:sz w:val="20"/>
                <w:szCs w:val="20"/>
              </w:rPr>
            </w:pPr>
          </w:p>
        </w:tc>
        <w:tc>
          <w:tcPr>
            <w:tcW w:w="620" w:type="dxa"/>
            <w:shd w:val="clear" w:color="auto" w:fill="FFFFFF"/>
          </w:tcPr>
          <w:p w14:paraId="1C85161F" w14:textId="77777777" w:rsidR="001F2485" w:rsidRDefault="001F2485" w:rsidP="005019E7">
            <w:pPr>
              <w:shd w:val="clear" w:color="auto" w:fill="FFFFFF"/>
              <w:ind w:left="57"/>
              <w:jc w:val="center"/>
              <w:rPr>
                <w:sz w:val="20"/>
                <w:szCs w:val="20"/>
              </w:rPr>
            </w:pPr>
          </w:p>
        </w:tc>
        <w:tc>
          <w:tcPr>
            <w:tcW w:w="656" w:type="dxa"/>
            <w:shd w:val="clear" w:color="auto" w:fill="FFFFFF"/>
          </w:tcPr>
          <w:p w14:paraId="38AE57CA" w14:textId="77777777" w:rsidR="001F2485" w:rsidRDefault="001F2485" w:rsidP="005019E7">
            <w:pPr>
              <w:shd w:val="clear" w:color="auto" w:fill="FFFFFF"/>
              <w:ind w:left="57"/>
              <w:jc w:val="center"/>
              <w:rPr>
                <w:sz w:val="20"/>
                <w:szCs w:val="20"/>
              </w:rPr>
            </w:pPr>
          </w:p>
        </w:tc>
      </w:tr>
      <w:tr w:rsidR="00797DBA" w14:paraId="3A92A5B9"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7C9CFABC" w14:textId="7E0DAF13"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2.7.</w:t>
            </w:r>
            <w:r w:rsidR="001F2485">
              <w:rPr>
                <w:sz w:val="20"/>
                <w:szCs w:val="20"/>
              </w:rPr>
              <w:t xml:space="preserve"> </w:t>
            </w:r>
            <w:r w:rsidR="001F2485">
              <w:rPr>
                <w:color w:val="000000"/>
                <w:sz w:val="20"/>
                <w:szCs w:val="20"/>
              </w:rPr>
              <w:t>Розвиток цифрової інфраструктури регіону та електронних публічних послуг</w:t>
            </w:r>
          </w:p>
        </w:tc>
        <w:tc>
          <w:tcPr>
            <w:tcW w:w="425" w:type="dxa"/>
            <w:shd w:val="clear" w:color="auto" w:fill="FFFFFF"/>
          </w:tcPr>
          <w:p w14:paraId="2D4BF822" w14:textId="77777777" w:rsidR="001F2485" w:rsidRDefault="001F2485" w:rsidP="005019E7">
            <w:pPr>
              <w:shd w:val="clear" w:color="auto" w:fill="FFFFFF"/>
              <w:ind w:left="57"/>
              <w:jc w:val="center"/>
              <w:rPr>
                <w:sz w:val="20"/>
                <w:szCs w:val="20"/>
              </w:rPr>
            </w:pPr>
          </w:p>
        </w:tc>
        <w:tc>
          <w:tcPr>
            <w:tcW w:w="426" w:type="dxa"/>
            <w:shd w:val="clear" w:color="auto" w:fill="FFFFFF"/>
          </w:tcPr>
          <w:p w14:paraId="567AF150" w14:textId="77777777" w:rsidR="001F2485" w:rsidRDefault="001F2485" w:rsidP="005019E7">
            <w:pPr>
              <w:shd w:val="clear" w:color="auto" w:fill="FFFFFF"/>
              <w:ind w:left="57"/>
              <w:jc w:val="center"/>
              <w:rPr>
                <w:sz w:val="20"/>
                <w:szCs w:val="20"/>
              </w:rPr>
            </w:pPr>
          </w:p>
        </w:tc>
        <w:tc>
          <w:tcPr>
            <w:tcW w:w="567" w:type="dxa"/>
            <w:shd w:val="clear" w:color="auto" w:fill="FFFFFF"/>
          </w:tcPr>
          <w:p w14:paraId="45887669" w14:textId="77777777" w:rsidR="001F2485" w:rsidRDefault="001F2485" w:rsidP="005019E7">
            <w:pPr>
              <w:shd w:val="clear" w:color="auto" w:fill="FFFFFF"/>
              <w:ind w:left="57"/>
              <w:jc w:val="center"/>
              <w:rPr>
                <w:sz w:val="20"/>
                <w:szCs w:val="20"/>
              </w:rPr>
            </w:pPr>
          </w:p>
        </w:tc>
        <w:tc>
          <w:tcPr>
            <w:tcW w:w="567" w:type="dxa"/>
            <w:shd w:val="clear" w:color="auto" w:fill="FFFFFF"/>
          </w:tcPr>
          <w:p w14:paraId="1F3366A6" w14:textId="77777777" w:rsidR="001F2485" w:rsidRDefault="001F2485" w:rsidP="005019E7">
            <w:pPr>
              <w:shd w:val="clear" w:color="auto" w:fill="FFFFFF"/>
              <w:ind w:left="57"/>
              <w:jc w:val="center"/>
              <w:rPr>
                <w:sz w:val="20"/>
                <w:szCs w:val="20"/>
              </w:rPr>
            </w:pPr>
          </w:p>
        </w:tc>
        <w:tc>
          <w:tcPr>
            <w:tcW w:w="567" w:type="dxa"/>
            <w:shd w:val="clear" w:color="auto" w:fill="FFFFFF"/>
          </w:tcPr>
          <w:p w14:paraId="11F5B33E" w14:textId="77777777" w:rsidR="001F2485" w:rsidRDefault="001F2485" w:rsidP="005019E7">
            <w:pPr>
              <w:shd w:val="clear" w:color="auto" w:fill="FFFFFF"/>
              <w:ind w:left="57"/>
              <w:jc w:val="center"/>
              <w:rPr>
                <w:sz w:val="20"/>
                <w:szCs w:val="20"/>
              </w:rPr>
            </w:pPr>
          </w:p>
        </w:tc>
        <w:tc>
          <w:tcPr>
            <w:tcW w:w="425" w:type="dxa"/>
            <w:shd w:val="clear" w:color="auto" w:fill="FFFFFF"/>
          </w:tcPr>
          <w:p w14:paraId="19EA0933" w14:textId="77777777" w:rsidR="001F2485" w:rsidRDefault="001F2485" w:rsidP="005019E7">
            <w:pPr>
              <w:shd w:val="clear" w:color="auto" w:fill="FFFFFF"/>
              <w:ind w:left="57"/>
              <w:jc w:val="center"/>
              <w:rPr>
                <w:sz w:val="20"/>
                <w:szCs w:val="20"/>
              </w:rPr>
            </w:pPr>
          </w:p>
        </w:tc>
        <w:tc>
          <w:tcPr>
            <w:tcW w:w="567" w:type="dxa"/>
            <w:shd w:val="clear" w:color="auto" w:fill="FFFFFF"/>
          </w:tcPr>
          <w:p w14:paraId="426F9B6E" w14:textId="77777777" w:rsidR="001F2485" w:rsidRDefault="001F2485" w:rsidP="005019E7">
            <w:pPr>
              <w:shd w:val="clear" w:color="auto" w:fill="FFFFFF"/>
              <w:ind w:left="57"/>
              <w:jc w:val="center"/>
              <w:rPr>
                <w:sz w:val="20"/>
                <w:szCs w:val="20"/>
              </w:rPr>
            </w:pPr>
          </w:p>
        </w:tc>
        <w:tc>
          <w:tcPr>
            <w:tcW w:w="567" w:type="dxa"/>
            <w:shd w:val="clear" w:color="auto" w:fill="FFFFFF"/>
          </w:tcPr>
          <w:p w14:paraId="4EAAA3C0" w14:textId="77777777" w:rsidR="001F2485" w:rsidRDefault="001F2485" w:rsidP="005019E7">
            <w:pPr>
              <w:shd w:val="clear" w:color="auto" w:fill="FFFFFF"/>
              <w:ind w:left="57"/>
              <w:jc w:val="center"/>
              <w:rPr>
                <w:sz w:val="20"/>
                <w:szCs w:val="20"/>
              </w:rPr>
            </w:pPr>
          </w:p>
        </w:tc>
        <w:tc>
          <w:tcPr>
            <w:tcW w:w="567" w:type="dxa"/>
            <w:shd w:val="clear" w:color="auto" w:fill="FFFFFF"/>
          </w:tcPr>
          <w:p w14:paraId="0358DFF6" w14:textId="77777777" w:rsidR="001F2485" w:rsidRDefault="001F2485" w:rsidP="005019E7">
            <w:pPr>
              <w:shd w:val="clear" w:color="auto" w:fill="FFFFFF"/>
              <w:ind w:left="57"/>
              <w:jc w:val="center"/>
              <w:rPr>
                <w:sz w:val="20"/>
                <w:szCs w:val="20"/>
              </w:rPr>
            </w:pPr>
          </w:p>
        </w:tc>
        <w:tc>
          <w:tcPr>
            <w:tcW w:w="567" w:type="dxa"/>
            <w:shd w:val="clear" w:color="auto" w:fill="FFFFFF"/>
          </w:tcPr>
          <w:p w14:paraId="0394805E" w14:textId="77777777" w:rsidR="001F2485" w:rsidRDefault="001F2485" w:rsidP="005019E7">
            <w:pPr>
              <w:shd w:val="clear" w:color="auto" w:fill="FFFFFF"/>
              <w:ind w:left="57"/>
              <w:jc w:val="center"/>
              <w:rPr>
                <w:sz w:val="20"/>
                <w:szCs w:val="20"/>
              </w:rPr>
            </w:pPr>
          </w:p>
        </w:tc>
        <w:tc>
          <w:tcPr>
            <w:tcW w:w="567" w:type="dxa"/>
            <w:shd w:val="clear" w:color="auto" w:fill="FFFFFF"/>
          </w:tcPr>
          <w:p w14:paraId="730D38C3" w14:textId="77777777" w:rsidR="001F2485" w:rsidRDefault="001F2485" w:rsidP="005019E7">
            <w:pPr>
              <w:shd w:val="clear" w:color="auto" w:fill="FFFFFF"/>
              <w:ind w:left="57"/>
              <w:jc w:val="center"/>
              <w:rPr>
                <w:sz w:val="20"/>
                <w:szCs w:val="20"/>
              </w:rPr>
            </w:pPr>
          </w:p>
        </w:tc>
        <w:tc>
          <w:tcPr>
            <w:tcW w:w="567" w:type="dxa"/>
            <w:shd w:val="clear" w:color="auto" w:fill="FFFFFF"/>
          </w:tcPr>
          <w:p w14:paraId="5D478DE5" w14:textId="77777777" w:rsidR="001F2485" w:rsidRDefault="001F2485" w:rsidP="005019E7">
            <w:pPr>
              <w:shd w:val="clear" w:color="auto" w:fill="FFFFFF"/>
              <w:ind w:left="57"/>
              <w:jc w:val="center"/>
              <w:rPr>
                <w:sz w:val="20"/>
                <w:szCs w:val="20"/>
              </w:rPr>
            </w:pPr>
          </w:p>
        </w:tc>
        <w:tc>
          <w:tcPr>
            <w:tcW w:w="567" w:type="dxa"/>
            <w:shd w:val="clear" w:color="auto" w:fill="FFFFFF"/>
          </w:tcPr>
          <w:p w14:paraId="1D1B6A2D" w14:textId="77777777" w:rsidR="001F2485" w:rsidRDefault="001F2485" w:rsidP="005019E7">
            <w:pPr>
              <w:shd w:val="clear" w:color="auto" w:fill="FFFFFF"/>
              <w:ind w:left="57"/>
              <w:jc w:val="center"/>
              <w:rPr>
                <w:sz w:val="20"/>
                <w:szCs w:val="20"/>
              </w:rPr>
            </w:pPr>
          </w:p>
        </w:tc>
        <w:tc>
          <w:tcPr>
            <w:tcW w:w="567" w:type="dxa"/>
            <w:shd w:val="clear" w:color="auto" w:fill="FFFFFF"/>
          </w:tcPr>
          <w:p w14:paraId="3FC50DF9" w14:textId="77777777" w:rsidR="001F2485" w:rsidRDefault="001F2485" w:rsidP="005019E7">
            <w:pPr>
              <w:shd w:val="clear" w:color="auto" w:fill="FFFFFF"/>
              <w:ind w:left="57"/>
              <w:jc w:val="center"/>
              <w:rPr>
                <w:sz w:val="20"/>
                <w:szCs w:val="20"/>
              </w:rPr>
            </w:pPr>
          </w:p>
        </w:tc>
        <w:tc>
          <w:tcPr>
            <w:tcW w:w="567" w:type="dxa"/>
            <w:shd w:val="clear" w:color="auto" w:fill="FFFFFF"/>
          </w:tcPr>
          <w:p w14:paraId="05B5EA31" w14:textId="77777777" w:rsidR="001F2485" w:rsidRDefault="001F2485" w:rsidP="005019E7">
            <w:pPr>
              <w:shd w:val="clear" w:color="auto" w:fill="FFFFFF"/>
              <w:ind w:left="57"/>
              <w:jc w:val="center"/>
              <w:rPr>
                <w:sz w:val="20"/>
                <w:szCs w:val="20"/>
              </w:rPr>
            </w:pPr>
          </w:p>
        </w:tc>
        <w:tc>
          <w:tcPr>
            <w:tcW w:w="567" w:type="dxa"/>
            <w:shd w:val="clear" w:color="auto" w:fill="FFFFFF"/>
          </w:tcPr>
          <w:p w14:paraId="2EE62062" w14:textId="77777777" w:rsidR="001F2485" w:rsidRDefault="001F2485" w:rsidP="005019E7">
            <w:pPr>
              <w:shd w:val="clear" w:color="auto" w:fill="FFFFFF"/>
              <w:ind w:left="57"/>
              <w:jc w:val="center"/>
              <w:rPr>
                <w:sz w:val="20"/>
                <w:szCs w:val="20"/>
              </w:rPr>
            </w:pPr>
          </w:p>
        </w:tc>
        <w:tc>
          <w:tcPr>
            <w:tcW w:w="567" w:type="dxa"/>
            <w:shd w:val="clear" w:color="auto" w:fill="FFFFFF"/>
          </w:tcPr>
          <w:p w14:paraId="4D752D7C" w14:textId="77777777" w:rsidR="001F2485" w:rsidRDefault="001F2485" w:rsidP="005019E7">
            <w:pPr>
              <w:shd w:val="clear" w:color="auto" w:fill="FFFFFF"/>
              <w:ind w:left="57"/>
              <w:jc w:val="center"/>
              <w:rPr>
                <w:sz w:val="20"/>
                <w:szCs w:val="20"/>
              </w:rPr>
            </w:pPr>
          </w:p>
        </w:tc>
        <w:tc>
          <w:tcPr>
            <w:tcW w:w="567" w:type="dxa"/>
            <w:shd w:val="clear" w:color="auto" w:fill="FFFFFF"/>
          </w:tcPr>
          <w:p w14:paraId="235EDEBE" w14:textId="77777777" w:rsidR="001F2485" w:rsidRDefault="001F2485" w:rsidP="005019E7">
            <w:pPr>
              <w:shd w:val="clear" w:color="auto" w:fill="FFFFFF"/>
              <w:ind w:left="57"/>
              <w:jc w:val="center"/>
              <w:rPr>
                <w:sz w:val="20"/>
                <w:szCs w:val="20"/>
              </w:rPr>
            </w:pPr>
          </w:p>
        </w:tc>
        <w:tc>
          <w:tcPr>
            <w:tcW w:w="567" w:type="dxa"/>
            <w:shd w:val="clear" w:color="auto" w:fill="FFFFFF"/>
          </w:tcPr>
          <w:p w14:paraId="0993D9B2" w14:textId="77777777" w:rsidR="001F2485" w:rsidRDefault="001F2485" w:rsidP="005019E7">
            <w:pPr>
              <w:shd w:val="clear" w:color="auto" w:fill="FFFFFF"/>
              <w:ind w:left="57"/>
              <w:jc w:val="center"/>
              <w:rPr>
                <w:sz w:val="20"/>
                <w:szCs w:val="20"/>
              </w:rPr>
            </w:pPr>
          </w:p>
        </w:tc>
        <w:tc>
          <w:tcPr>
            <w:tcW w:w="567" w:type="dxa"/>
            <w:shd w:val="clear" w:color="auto" w:fill="FFFFFF"/>
          </w:tcPr>
          <w:p w14:paraId="08133DC3" w14:textId="77777777" w:rsidR="001F2485" w:rsidRDefault="001F2485" w:rsidP="005019E7">
            <w:pPr>
              <w:shd w:val="clear" w:color="auto" w:fill="FFFFFF"/>
              <w:ind w:left="57"/>
              <w:jc w:val="center"/>
              <w:rPr>
                <w:sz w:val="20"/>
                <w:szCs w:val="20"/>
              </w:rPr>
            </w:pPr>
          </w:p>
        </w:tc>
        <w:tc>
          <w:tcPr>
            <w:tcW w:w="567" w:type="dxa"/>
            <w:shd w:val="clear" w:color="auto" w:fill="FFFFFF"/>
          </w:tcPr>
          <w:p w14:paraId="653508E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EA26B91" w14:textId="77777777" w:rsidR="001F2485" w:rsidRDefault="001F2485" w:rsidP="005019E7">
            <w:pPr>
              <w:shd w:val="clear" w:color="auto" w:fill="FFFFFF"/>
              <w:ind w:left="57"/>
              <w:jc w:val="center"/>
              <w:rPr>
                <w:sz w:val="20"/>
                <w:szCs w:val="20"/>
              </w:rPr>
            </w:pPr>
          </w:p>
        </w:tc>
        <w:tc>
          <w:tcPr>
            <w:tcW w:w="620" w:type="dxa"/>
            <w:shd w:val="clear" w:color="auto" w:fill="FFFFFF"/>
          </w:tcPr>
          <w:p w14:paraId="78056C9E" w14:textId="77777777" w:rsidR="001F2485" w:rsidRDefault="001F2485" w:rsidP="005019E7">
            <w:pPr>
              <w:shd w:val="clear" w:color="auto" w:fill="FFFFFF"/>
              <w:ind w:left="57"/>
              <w:jc w:val="center"/>
              <w:rPr>
                <w:sz w:val="20"/>
                <w:szCs w:val="20"/>
              </w:rPr>
            </w:pPr>
          </w:p>
        </w:tc>
        <w:tc>
          <w:tcPr>
            <w:tcW w:w="656" w:type="dxa"/>
            <w:shd w:val="clear" w:color="auto" w:fill="FFFFFF"/>
          </w:tcPr>
          <w:p w14:paraId="0324EC87" w14:textId="77777777" w:rsidR="001F2485" w:rsidRDefault="001F2485" w:rsidP="005019E7">
            <w:pPr>
              <w:shd w:val="clear" w:color="auto" w:fill="FFFFFF"/>
              <w:ind w:left="57"/>
              <w:jc w:val="center"/>
              <w:rPr>
                <w:sz w:val="20"/>
                <w:szCs w:val="20"/>
              </w:rPr>
            </w:pPr>
          </w:p>
        </w:tc>
      </w:tr>
      <w:tr w:rsidR="00797DBA" w14:paraId="74B89D92" w14:textId="77777777" w:rsidTr="005B6C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95"/>
        </w:trPr>
        <w:tc>
          <w:tcPr>
            <w:tcW w:w="2694" w:type="dxa"/>
            <w:shd w:val="clear" w:color="auto" w:fill="FFFFFF"/>
          </w:tcPr>
          <w:p w14:paraId="26EC8A45" w14:textId="4EC6749B"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 xml:space="preserve">2.8. Забезпечення соціального захисту, підтримки та інтеграції </w:t>
            </w:r>
          </w:p>
        </w:tc>
        <w:tc>
          <w:tcPr>
            <w:tcW w:w="425" w:type="dxa"/>
            <w:shd w:val="clear" w:color="auto" w:fill="FFFFFF"/>
          </w:tcPr>
          <w:p w14:paraId="5B813E4C" w14:textId="77777777" w:rsidR="001F2485" w:rsidRDefault="001F2485" w:rsidP="005019E7">
            <w:pPr>
              <w:shd w:val="clear" w:color="auto" w:fill="FFFFFF"/>
              <w:ind w:left="57"/>
              <w:jc w:val="center"/>
              <w:rPr>
                <w:sz w:val="20"/>
                <w:szCs w:val="20"/>
              </w:rPr>
            </w:pPr>
          </w:p>
        </w:tc>
        <w:tc>
          <w:tcPr>
            <w:tcW w:w="426" w:type="dxa"/>
            <w:shd w:val="clear" w:color="auto" w:fill="FFFFFF"/>
          </w:tcPr>
          <w:p w14:paraId="083FE385" w14:textId="77777777" w:rsidR="001F2485" w:rsidRDefault="001F2485" w:rsidP="005019E7">
            <w:pPr>
              <w:shd w:val="clear" w:color="auto" w:fill="FFFFFF"/>
              <w:ind w:left="57"/>
              <w:jc w:val="center"/>
              <w:rPr>
                <w:sz w:val="20"/>
                <w:szCs w:val="20"/>
              </w:rPr>
            </w:pPr>
          </w:p>
        </w:tc>
        <w:tc>
          <w:tcPr>
            <w:tcW w:w="567" w:type="dxa"/>
            <w:shd w:val="clear" w:color="auto" w:fill="FFFFFF"/>
          </w:tcPr>
          <w:p w14:paraId="16082D1A" w14:textId="77777777" w:rsidR="001F2485" w:rsidRDefault="001F2485" w:rsidP="005019E7">
            <w:pPr>
              <w:shd w:val="clear" w:color="auto" w:fill="FFFFFF"/>
              <w:ind w:left="57"/>
              <w:jc w:val="center"/>
              <w:rPr>
                <w:sz w:val="20"/>
                <w:szCs w:val="20"/>
              </w:rPr>
            </w:pPr>
          </w:p>
        </w:tc>
        <w:tc>
          <w:tcPr>
            <w:tcW w:w="567" w:type="dxa"/>
            <w:shd w:val="clear" w:color="auto" w:fill="FFFFFF"/>
          </w:tcPr>
          <w:p w14:paraId="52B6F25F" w14:textId="77777777" w:rsidR="001F2485" w:rsidRDefault="001F2485" w:rsidP="005019E7">
            <w:pPr>
              <w:shd w:val="clear" w:color="auto" w:fill="FFFFFF"/>
              <w:ind w:left="57"/>
              <w:jc w:val="center"/>
              <w:rPr>
                <w:sz w:val="20"/>
                <w:szCs w:val="20"/>
              </w:rPr>
            </w:pPr>
          </w:p>
        </w:tc>
        <w:tc>
          <w:tcPr>
            <w:tcW w:w="567" w:type="dxa"/>
            <w:shd w:val="clear" w:color="auto" w:fill="FFFFFF"/>
          </w:tcPr>
          <w:p w14:paraId="4F7CFBA1" w14:textId="77777777" w:rsidR="001F2485" w:rsidRDefault="001F2485" w:rsidP="005019E7">
            <w:pPr>
              <w:shd w:val="clear" w:color="auto" w:fill="FFFFFF"/>
              <w:ind w:left="57"/>
              <w:jc w:val="center"/>
              <w:rPr>
                <w:sz w:val="20"/>
                <w:szCs w:val="20"/>
              </w:rPr>
            </w:pPr>
          </w:p>
        </w:tc>
        <w:tc>
          <w:tcPr>
            <w:tcW w:w="425" w:type="dxa"/>
            <w:shd w:val="clear" w:color="auto" w:fill="FFFFFF"/>
          </w:tcPr>
          <w:p w14:paraId="08CE3685" w14:textId="77777777" w:rsidR="001F2485" w:rsidRDefault="001F2485" w:rsidP="005019E7">
            <w:pPr>
              <w:shd w:val="clear" w:color="auto" w:fill="FFFFFF"/>
              <w:ind w:left="57"/>
              <w:jc w:val="center"/>
              <w:rPr>
                <w:sz w:val="20"/>
                <w:szCs w:val="20"/>
              </w:rPr>
            </w:pPr>
          </w:p>
        </w:tc>
        <w:tc>
          <w:tcPr>
            <w:tcW w:w="567" w:type="dxa"/>
            <w:shd w:val="clear" w:color="auto" w:fill="FFFFFF"/>
          </w:tcPr>
          <w:p w14:paraId="6A0E366D" w14:textId="77777777" w:rsidR="001F2485" w:rsidRDefault="001F2485" w:rsidP="005019E7">
            <w:pPr>
              <w:shd w:val="clear" w:color="auto" w:fill="FFFFFF"/>
              <w:ind w:left="57"/>
              <w:jc w:val="center"/>
              <w:rPr>
                <w:sz w:val="20"/>
                <w:szCs w:val="20"/>
              </w:rPr>
            </w:pPr>
          </w:p>
        </w:tc>
        <w:tc>
          <w:tcPr>
            <w:tcW w:w="567" w:type="dxa"/>
            <w:shd w:val="clear" w:color="auto" w:fill="FFFFFF"/>
          </w:tcPr>
          <w:p w14:paraId="3E4AD096" w14:textId="77777777" w:rsidR="001F2485" w:rsidRDefault="001F2485" w:rsidP="005019E7">
            <w:pPr>
              <w:shd w:val="clear" w:color="auto" w:fill="FFFFFF"/>
              <w:ind w:left="57"/>
              <w:jc w:val="center"/>
              <w:rPr>
                <w:sz w:val="20"/>
                <w:szCs w:val="20"/>
              </w:rPr>
            </w:pPr>
          </w:p>
        </w:tc>
        <w:tc>
          <w:tcPr>
            <w:tcW w:w="567" w:type="dxa"/>
            <w:shd w:val="clear" w:color="auto" w:fill="FFFFFF"/>
          </w:tcPr>
          <w:p w14:paraId="5730CDED" w14:textId="77777777" w:rsidR="001F2485" w:rsidRDefault="001F2485" w:rsidP="005019E7">
            <w:pPr>
              <w:shd w:val="clear" w:color="auto" w:fill="FFFFFF"/>
              <w:ind w:left="57"/>
              <w:jc w:val="center"/>
              <w:rPr>
                <w:sz w:val="20"/>
                <w:szCs w:val="20"/>
              </w:rPr>
            </w:pPr>
          </w:p>
        </w:tc>
        <w:tc>
          <w:tcPr>
            <w:tcW w:w="567" w:type="dxa"/>
            <w:shd w:val="clear" w:color="auto" w:fill="FFFFFF"/>
          </w:tcPr>
          <w:p w14:paraId="0658E939" w14:textId="77777777" w:rsidR="001F2485" w:rsidRDefault="001F2485" w:rsidP="005019E7">
            <w:pPr>
              <w:shd w:val="clear" w:color="auto" w:fill="FFFFFF"/>
              <w:ind w:left="57"/>
              <w:jc w:val="center"/>
              <w:rPr>
                <w:sz w:val="20"/>
                <w:szCs w:val="20"/>
              </w:rPr>
            </w:pPr>
          </w:p>
        </w:tc>
        <w:tc>
          <w:tcPr>
            <w:tcW w:w="567" w:type="dxa"/>
            <w:shd w:val="clear" w:color="auto" w:fill="FFFFFF"/>
          </w:tcPr>
          <w:p w14:paraId="1BF7E74E" w14:textId="77777777" w:rsidR="001F2485" w:rsidRDefault="001F2485" w:rsidP="005019E7">
            <w:pPr>
              <w:shd w:val="clear" w:color="auto" w:fill="FFFFFF"/>
              <w:ind w:left="57"/>
              <w:jc w:val="center"/>
              <w:rPr>
                <w:sz w:val="20"/>
                <w:szCs w:val="20"/>
              </w:rPr>
            </w:pPr>
          </w:p>
        </w:tc>
        <w:tc>
          <w:tcPr>
            <w:tcW w:w="567" w:type="dxa"/>
            <w:shd w:val="clear" w:color="auto" w:fill="FFFFFF"/>
          </w:tcPr>
          <w:p w14:paraId="10716CA3" w14:textId="77777777" w:rsidR="001F2485" w:rsidRDefault="001F2485" w:rsidP="005019E7">
            <w:pPr>
              <w:shd w:val="clear" w:color="auto" w:fill="FFFFFF"/>
              <w:ind w:left="57"/>
              <w:jc w:val="center"/>
              <w:rPr>
                <w:sz w:val="20"/>
                <w:szCs w:val="20"/>
              </w:rPr>
            </w:pPr>
          </w:p>
        </w:tc>
        <w:tc>
          <w:tcPr>
            <w:tcW w:w="567" w:type="dxa"/>
            <w:shd w:val="clear" w:color="auto" w:fill="FFFFFF"/>
          </w:tcPr>
          <w:p w14:paraId="6A615FC3" w14:textId="77777777" w:rsidR="001F2485" w:rsidRDefault="001F2485" w:rsidP="005019E7">
            <w:pPr>
              <w:shd w:val="clear" w:color="auto" w:fill="FFFFFF"/>
              <w:ind w:left="57"/>
              <w:jc w:val="center"/>
              <w:rPr>
                <w:sz w:val="20"/>
                <w:szCs w:val="20"/>
              </w:rPr>
            </w:pPr>
          </w:p>
        </w:tc>
        <w:tc>
          <w:tcPr>
            <w:tcW w:w="567" w:type="dxa"/>
            <w:shd w:val="clear" w:color="auto" w:fill="FFFFFF"/>
          </w:tcPr>
          <w:p w14:paraId="34A39EAC" w14:textId="77777777" w:rsidR="001F2485" w:rsidRDefault="001F2485" w:rsidP="005019E7">
            <w:pPr>
              <w:shd w:val="clear" w:color="auto" w:fill="FFFFFF"/>
              <w:ind w:left="57"/>
              <w:jc w:val="center"/>
              <w:rPr>
                <w:sz w:val="20"/>
                <w:szCs w:val="20"/>
              </w:rPr>
            </w:pPr>
          </w:p>
        </w:tc>
        <w:tc>
          <w:tcPr>
            <w:tcW w:w="567" w:type="dxa"/>
            <w:shd w:val="clear" w:color="auto" w:fill="FFFFFF"/>
          </w:tcPr>
          <w:p w14:paraId="040AF65E" w14:textId="77777777" w:rsidR="001F2485" w:rsidRDefault="001F2485" w:rsidP="005019E7">
            <w:pPr>
              <w:shd w:val="clear" w:color="auto" w:fill="FFFFFF"/>
              <w:ind w:left="57"/>
              <w:jc w:val="center"/>
              <w:rPr>
                <w:sz w:val="20"/>
                <w:szCs w:val="20"/>
              </w:rPr>
            </w:pPr>
          </w:p>
        </w:tc>
        <w:tc>
          <w:tcPr>
            <w:tcW w:w="567" w:type="dxa"/>
            <w:shd w:val="clear" w:color="auto" w:fill="FFFFFF"/>
          </w:tcPr>
          <w:p w14:paraId="339A2B5F" w14:textId="77777777" w:rsidR="001F2485" w:rsidRDefault="001F2485" w:rsidP="005019E7">
            <w:pPr>
              <w:shd w:val="clear" w:color="auto" w:fill="FFFFFF"/>
              <w:ind w:left="57"/>
              <w:jc w:val="center"/>
              <w:rPr>
                <w:sz w:val="20"/>
                <w:szCs w:val="20"/>
              </w:rPr>
            </w:pPr>
          </w:p>
        </w:tc>
        <w:tc>
          <w:tcPr>
            <w:tcW w:w="567" w:type="dxa"/>
            <w:shd w:val="clear" w:color="auto" w:fill="FFFFFF"/>
          </w:tcPr>
          <w:p w14:paraId="3C7EB055" w14:textId="77777777" w:rsidR="001F2485" w:rsidRDefault="001F2485" w:rsidP="005019E7">
            <w:pPr>
              <w:shd w:val="clear" w:color="auto" w:fill="FFFFFF"/>
              <w:ind w:left="57"/>
              <w:jc w:val="center"/>
              <w:rPr>
                <w:sz w:val="20"/>
                <w:szCs w:val="20"/>
              </w:rPr>
            </w:pPr>
          </w:p>
        </w:tc>
        <w:tc>
          <w:tcPr>
            <w:tcW w:w="567" w:type="dxa"/>
            <w:shd w:val="clear" w:color="auto" w:fill="FFFFFF"/>
          </w:tcPr>
          <w:p w14:paraId="633F7808" w14:textId="77777777" w:rsidR="001F2485" w:rsidRDefault="001F2485" w:rsidP="005019E7">
            <w:pPr>
              <w:shd w:val="clear" w:color="auto" w:fill="FFFFFF"/>
              <w:ind w:left="57"/>
              <w:jc w:val="center"/>
              <w:rPr>
                <w:sz w:val="20"/>
                <w:szCs w:val="20"/>
              </w:rPr>
            </w:pPr>
          </w:p>
        </w:tc>
        <w:tc>
          <w:tcPr>
            <w:tcW w:w="567" w:type="dxa"/>
            <w:shd w:val="clear" w:color="auto" w:fill="FFFFFF"/>
          </w:tcPr>
          <w:p w14:paraId="14ECABDE" w14:textId="77777777" w:rsidR="001F2485" w:rsidRDefault="001F2485" w:rsidP="005019E7">
            <w:pPr>
              <w:shd w:val="clear" w:color="auto" w:fill="FFFFFF"/>
              <w:ind w:left="57"/>
              <w:jc w:val="center"/>
              <w:rPr>
                <w:sz w:val="20"/>
                <w:szCs w:val="20"/>
              </w:rPr>
            </w:pPr>
          </w:p>
        </w:tc>
        <w:tc>
          <w:tcPr>
            <w:tcW w:w="567" w:type="dxa"/>
            <w:shd w:val="clear" w:color="auto" w:fill="FFFFFF"/>
          </w:tcPr>
          <w:p w14:paraId="568A18C6" w14:textId="77777777" w:rsidR="001F2485" w:rsidRDefault="001F2485" w:rsidP="005019E7">
            <w:pPr>
              <w:shd w:val="clear" w:color="auto" w:fill="FFFFFF"/>
              <w:ind w:left="57"/>
              <w:jc w:val="center"/>
              <w:rPr>
                <w:sz w:val="20"/>
                <w:szCs w:val="20"/>
              </w:rPr>
            </w:pPr>
          </w:p>
        </w:tc>
        <w:tc>
          <w:tcPr>
            <w:tcW w:w="567" w:type="dxa"/>
            <w:shd w:val="clear" w:color="auto" w:fill="FFFFFF"/>
          </w:tcPr>
          <w:p w14:paraId="0AE5357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6406E99" w14:textId="77777777" w:rsidR="001F2485" w:rsidRDefault="001F2485" w:rsidP="005019E7">
            <w:pPr>
              <w:shd w:val="clear" w:color="auto" w:fill="FFFFFF"/>
              <w:ind w:left="57"/>
              <w:jc w:val="center"/>
              <w:rPr>
                <w:sz w:val="20"/>
                <w:szCs w:val="20"/>
              </w:rPr>
            </w:pPr>
          </w:p>
        </w:tc>
        <w:tc>
          <w:tcPr>
            <w:tcW w:w="620" w:type="dxa"/>
            <w:shd w:val="clear" w:color="auto" w:fill="FFFFFF"/>
          </w:tcPr>
          <w:p w14:paraId="40DF93B0" w14:textId="77777777" w:rsidR="001F2485" w:rsidRDefault="001F2485" w:rsidP="005019E7">
            <w:pPr>
              <w:shd w:val="clear" w:color="auto" w:fill="FFFFFF"/>
              <w:ind w:left="57"/>
              <w:jc w:val="center"/>
              <w:rPr>
                <w:sz w:val="20"/>
                <w:szCs w:val="20"/>
              </w:rPr>
            </w:pPr>
          </w:p>
        </w:tc>
        <w:tc>
          <w:tcPr>
            <w:tcW w:w="656" w:type="dxa"/>
            <w:shd w:val="clear" w:color="auto" w:fill="FFFFFF"/>
          </w:tcPr>
          <w:p w14:paraId="5C3191F0" w14:textId="77777777" w:rsidR="001F2485" w:rsidRDefault="001F2485" w:rsidP="005019E7">
            <w:pPr>
              <w:shd w:val="clear" w:color="auto" w:fill="FFFFFF"/>
              <w:ind w:left="57"/>
              <w:jc w:val="center"/>
              <w:rPr>
                <w:sz w:val="20"/>
                <w:szCs w:val="20"/>
              </w:rPr>
            </w:pPr>
          </w:p>
        </w:tc>
      </w:tr>
    </w:tbl>
    <w:p w14:paraId="18CA3EB1" w14:textId="77777777" w:rsidR="005D34FC" w:rsidRPr="005D34FC" w:rsidRDefault="005D34FC" w:rsidP="005019E7">
      <w:pPr>
        <w:rPr>
          <w:lang w:val="en-US"/>
        </w:rPr>
      </w:pPr>
      <w:r>
        <w:br w:type="page"/>
      </w:r>
    </w:p>
    <w:tbl>
      <w:tblPr>
        <w:tblW w:w="1601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425"/>
        <w:gridCol w:w="426"/>
        <w:gridCol w:w="567"/>
        <w:gridCol w:w="567"/>
        <w:gridCol w:w="567"/>
        <w:gridCol w:w="425"/>
        <w:gridCol w:w="567"/>
        <w:gridCol w:w="567"/>
        <w:gridCol w:w="567"/>
        <w:gridCol w:w="567"/>
        <w:gridCol w:w="567"/>
        <w:gridCol w:w="567"/>
        <w:gridCol w:w="567"/>
        <w:gridCol w:w="567"/>
        <w:gridCol w:w="567"/>
        <w:gridCol w:w="567"/>
        <w:gridCol w:w="567"/>
        <w:gridCol w:w="567"/>
        <w:gridCol w:w="567"/>
        <w:gridCol w:w="567"/>
        <w:gridCol w:w="567"/>
        <w:gridCol w:w="567"/>
        <w:gridCol w:w="620"/>
        <w:gridCol w:w="656"/>
      </w:tblGrid>
      <w:tr w:rsidR="00797DBA" w14:paraId="66D95FDA" w14:textId="77777777" w:rsidTr="005B6C18">
        <w:tc>
          <w:tcPr>
            <w:tcW w:w="2694" w:type="dxa"/>
            <w:tcBorders>
              <w:top w:val="single" w:sz="4" w:space="0" w:color="auto"/>
              <w:left w:val="single" w:sz="4" w:space="0" w:color="auto"/>
              <w:bottom w:val="single" w:sz="4" w:space="0" w:color="auto"/>
              <w:right w:val="single" w:sz="4" w:space="0" w:color="auto"/>
            </w:tcBorders>
          </w:tcPr>
          <w:p w14:paraId="6981CDC4" w14:textId="44C370C6" w:rsidR="001F2485" w:rsidRDefault="001F2485" w:rsidP="005019E7">
            <w:pPr>
              <w:shd w:val="clear" w:color="auto" w:fill="FFFFFF"/>
              <w:jc w:val="center"/>
              <w:rPr>
                <w:color w:val="000000"/>
                <w:sz w:val="20"/>
                <w:szCs w:val="20"/>
              </w:rPr>
            </w:pPr>
            <w:r>
              <w:rPr>
                <w:i/>
                <w:sz w:val="20"/>
                <w:szCs w:val="20"/>
                <w:lang w:val="uk-UA"/>
              </w:rPr>
              <w:lastRenderedPageBreak/>
              <w:t>1</w:t>
            </w:r>
          </w:p>
        </w:tc>
        <w:tc>
          <w:tcPr>
            <w:tcW w:w="425" w:type="dxa"/>
            <w:tcBorders>
              <w:top w:val="single" w:sz="4" w:space="0" w:color="auto"/>
              <w:left w:val="single" w:sz="4" w:space="0" w:color="auto"/>
              <w:bottom w:val="single" w:sz="4" w:space="0" w:color="auto"/>
              <w:right w:val="single" w:sz="4" w:space="0" w:color="auto"/>
            </w:tcBorders>
          </w:tcPr>
          <w:p w14:paraId="33BFCF6A" w14:textId="77777777" w:rsidR="001F2485" w:rsidRDefault="001F2485" w:rsidP="005019E7">
            <w:pPr>
              <w:shd w:val="clear" w:color="auto" w:fill="FFFFFF"/>
              <w:ind w:left="57"/>
              <w:rPr>
                <w:sz w:val="20"/>
                <w:szCs w:val="20"/>
              </w:rPr>
            </w:pPr>
            <w:r>
              <w:rPr>
                <w:i/>
                <w:sz w:val="20"/>
                <w:szCs w:val="20"/>
                <w:lang w:val="uk-UA"/>
              </w:rPr>
              <w:t>2</w:t>
            </w:r>
          </w:p>
        </w:tc>
        <w:tc>
          <w:tcPr>
            <w:tcW w:w="426" w:type="dxa"/>
            <w:tcBorders>
              <w:top w:val="single" w:sz="4" w:space="0" w:color="auto"/>
              <w:left w:val="single" w:sz="4" w:space="0" w:color="auto"/>
              <w:bottom w:val="single" w:sz="4" w:space="0" w:color="auto"/>
              <w:right w:val="single" w:sz="4" w:space="0" w:color="auto"/>
            </w:tcBorders>
          </w:tcPr>
          <w:p w14:paraId="6084EEF8" w14:textId="77777777" w:rsidR="001F2485" w:rsidRDefault="001F2485" w:rsidP="005019E7">
            <w:pPr>
              <w:shd w:val="clear" w:color="auto" w:fill="FFFFFF"/>
              <w:ind w:left="57"/>
              <w:rPr>
                <w:sz w:val="20"/>
                <w:szCs w:val="20"/>
              </w:rPr>
            </w:pPr>
            <w:r>
              <w:rPr>
                <w:i/>
                <w:sz w:val="20"/>
                <w:szCs w:val="20"/>
                <w:lang w:val="uk-UA"/>
              </w:rPr>
              <w:t>3</w:t>
            </w:r>
          </w:p>
        </w:tc>
        <w:tc>
          <w:tcPr>
            <w:tcW w:w="567" w:type="dxa"/>
            <w:tcBorders>
              <w:top w:val="single" w:sz="4" w:space="0" w:color="auto"/>
              <w:left w:val="single" w:sz="4" w:space="0" w:color="auto"/>
              <w:bottom w:val="single" w:sz="4" w:space="0" w:color="auto"/>
              <w:right w:val="single" w:sz="4" w:space="0" w:color="auto"/>
            </w:tcBorders>
          </w:tcPr>
          <w:p w14:paraId="66D09BA6" w14:textId="77777777" w:rsidR="001F2485" w:rsidRDefault="001F2485" w:rsidP="005019E7">
            <w:pPr>
              <w:shd w:val="clear" w:color="auto" w:fill="FFFFFF"/>
              <w:ind w:left="57"/>
              <w:rPr>
                <w:sz w:val="20"/>
                <w:szCs w:val="20"/>
              </w:rPr>
            </w:pPr>
            <w:r>
              <w:rPr>
                <w:i/>
                <w:sz w:val="20"/>
                <w:szCs w:val="20"/>
                <w:lang w:val="uk-UA"/>
              </w:rPr>
              <w:t>4</w:t>
            </w:r>
          </w:p>
        </w:tc>
        <w:tc>
          <w:tcPr>
            <w:tcW w:w="567" w:type="dxa"/>
            <w:tcBorders>
              <w:top w:val="single" w:sz="4" w:space="0" w:color="auto"/>
              <w:left w:val="single" w:sz="4" w:space="0" w:color="auto"/>
              <w:bottom w:val="single" w:sz="4" w:space="0" w:color="auto"/>
              <w:right w:val="single" w:sz="4" w:space="0" w:color="auto"/>
            </w:tcBorders>
          </w:tcPr>
          <w:p w14:paraId="6BF01D4C" w14:textId="77777777" w:rsidR="001F2485" w:rsidRDefault="001F2485" w:rsidP="005019E7">
            <w:pPr>
              <w:shd w:val="clear" w:color="auto" w:fill="FFFFFF"/>
              <w:ind w:left="57"/>
              <w:rPr>
                <w:sz w:val="20"/>
                <w:szCs w:val="20"/>
              </w:rPr>
            </w:pPr>
            <w:r>
              <w:rPr>
                <w:i/>
                <w:sz w:val="20"/>
                <w:szCs w:val="20"/>
                <w:lang w:val="uk-UA"/>
              </w:rPr>
              <w:t>5</w:t>
            </w:r>
          </w:p>
        </w:tc>
        <w:tc>
          <w:tcPr>
            <w:tcW w:w="567" w:type="dxa"/>
            <w:tcBorders>
              <w:top w:val="single" w:sz="4" w:space="0" w:color="auto"/>
              <w:left w:val="single" w:sz="4" w:space="0" w:color="auto"/>
              <w:bottom w:val="single" w:sz="4" w:space="0" w:color="auto"/>
              <w:right w:val="single" w:sz="4" w:space="0" w:color="auto"/>
            </w:tcBorders>
          </w:tcPr>
          <w:p w14:paraId="75A0DF52" w14:textId="77777777" w:rsidR="001F2485" w:rsidRDefault="001F2485" w:rsidP="005019E7">
            <w:pPr>
              <w:shd w:val="clear" w:color="auto" w:fill="FFFFFF"/>
              <w:ind w:left="57"/>
              <w:rPr>
                <w:sz w:val="20"/>
                <w:szCs w:val="20"/>
              </w:rPr>
            </w:pPr>
            <w:r>
              <w:rPr>
                <w:i/>
                <w:sz w:val="20"/>
                <w:szCs w:val="20"/>
                <w:lang w:val="uk-UA"/>
              </w:rPr>
              <w:t>6</w:t>
            </w:r>
          </w:p>
        </w:tc>
        <w:tc>
          <w:tcPr>
            <w:tcW w:w="425" w:type="dxa"/>
            <w:tcBorders>
              <w:top w:val="single" w:sz="4" w:space="0" w:color="auto"/>
              <w:left w:val="single" w:sz="4" w:space="0" w:color="auto"/>
              <w:bottom w:val="single" w:sz="4" w:space="0" w:color="auto"/>
              <w:right w:val="single" w:sz="4" w:space="0" w:color="auto"/>
            </w:tcBorders>
          </w:tcPr>
          <w:p w14:paraId="37A45097" w14:textId="77777777" w:rsidR="001F2485" w:rsidRDefault="001F2485" w:rsidP="005019E7">
            <w:pPr>
              <w:shd w:val="clear" w:color="auto" w:fill="FFFFFF"/>
              <w:ind w:left="57"/>
              <w:rPr>
                <w:sz w:val="20"/>
                <w:szCs w:val="20"/>
              </w:rPr>
            </w:pPr>
            <w:r>
              <w:rPr>
                <w:i/>
                <w:sz w:val="20"/>
                <w:szCs w:val="20"/>
                <w:lang w:val="uk-UA"/>
              </w:rPr>
              <w:t>7</w:t>
            </w:r>
          </w:p>
        </w:tc>
        <w:tc>
          <w:tcPr>
            <w:tcW w:w="567" w:type="dxa"/>
            <w:tcBorders>
              <w:top w:val="single" w:sz="4" w:space="0" w:color="auto"/>
              <w:left w:val="single" w:sz="4" w:space="0" w:color="auto"/>
              <w:bottom w:val="single" w:sz="4" w:space="0" w:color="auto"/>
              <w:right w:val="single" w:sz="4" w:space="0" w:color="auto"/>
            </w:tcBorders>
          </w:tcPr>
          <w:p w14:paraId="35B477D0" w14:textId="77777777" w:rsidR="001F2485" w:rsidRDefault="001F2485" w:rsidP="005019E7">
            <w:pPr>
              <w:shd w:val="clear" w:color="auto" w:fill="FFFFFF"/>
              <w:ind w:left="57"/>
              <w:rPr>
                <w:sz w:val="20"/>
                <w:szCs w:val="20"/>
              </w:rPr>
            </w:pPr>
            <w:r w:rsidRPr="00021D88">
              <w:rPr>
                <w:i/>
                <w:sz w:val="20"/>
                <w:szCs w:val="20"/>
                <w:lang w:val="uk-UA"/>
              </w:rPr>
              <w:t>8</w:t>
            </w:r>
          </w:p>
        </w:tc>
        <w:tc>
          <w:tcPr>
            <w:tcW w:w="567" w:type="dxa"/>
            <w:tcBorders>
              <w:top w:val="single" w:sz="4" w:space="0" w:color="auto"/>
              <w:left w:val="single" w:sz="4" w:space="0" w:color="auto"/>
              <w:bottom w:val="single" w:sz="4" w:space="0" w:color="auto"/>
              <w:right w:val="single" w:sz="4" w:space="0" w:color="auto"/>
            </w:tcBorders>
          </w:tcPr>
          <w:p w14:paraId="676540ED" w14:textId="77777777" w:rsidR="001F2485" w:rsidRDefault="001F2485" w:rsidP="005019E7">
            <w:pPr>
              <w:shd w:val="clear" w:color="auto" w:fill="FFFFFF"/>
              <w:ind w:left="57"/>
              <w:rPr>
                <w:sz w:val="20"/>
                <w:szCs w:val="20"/>
              </w:rPr>
            </w:pPr>
            <w:r>
              <w:rPr>
                <w:i/>
                <w:sz w:val="20"/>
                <w:szCs w:val="20"/>
                <w:lang w:val="uk-UA"/>
              </w:rPr>
              <w:t>9</w:t>
            </w:r>
          </w:p>
        </w:tc>
        <w:tc>
          <w:tcPr>
            <w:tcW w:w="567" w:type="dxa"/>
            <w:tcBorders>
              <w:top w:val="single" w:sz="4" w:space="0" w:color="auto"/>
              <w:left w:val="single" w:sz="4" w:space="0" w:color="auto"/>
              <w:bottom w:val="single" w:sz="4" w:space="0" w:color="auto"/>
              <w:right w:val="single" w:sz="4" w:space="0" w:color="auto"/>
            </w:tcBorders>
          </w:tcPr>
          <w:p w14:paraId="3278A030" w14:textId="77777777" w:rsidR="001F2485" w:rsidRDefault="001F2485" w:rsidP="005019E7">
            <w:pPr>
              <w:shd w:val="clear" w:color="auto" w:fill="FFFFFF"/>
              <w:ind w:left="57"/>
              <w:rPr>
                <w:sz w:val="20"/>
                <w:szCs w:val="20"/>
              </w:rPr>
            </w:pPr>
            <w:r>
              <w:rPr>
                <w:i/>
                <w:sz w:val="20"/>
                <w:szCs w:val="20"/>
                <w:lang w:val="uk-UA"/>
              </w:rPr>
              <w:t>10</w:t>
            </w:r>
          </w:p>
        </w:tc>
        <w:tc>
          <w:tcPr>
            <w:tcW w:w="567" w:type="dxa"/>
            <w:tcBorders>
              <w:top w:val="single" w:sz="4" w:space="0" w:color="auto"/>
              <w:left w:val="single" w:sz="4" w:space="0" w:color="auto"/>
              <w:bottom w:val="single" w:sz="4" w:space="0" w:color="auto"/>
              <w:right w:val="single" w:sz="4" w:space="0" w:color="auto"/>
            </w:tcBorders>
          </w:tcPr>
          <w:p w14:paraId="58A60DFA" w14:textId="77777777" w:rsidR="001F2485" w:rsidRDefault="001F2485" w:rsidP="005019E7">
            <w:pPr>
              <w:shd w:val="clear" w:color="auto" w:fill="FFFFFF"/>
              <w:ind w:left="57"/>
              <w:rPr>
                <w:sz w:val="20"/>
                <w:szCs w:val="20"/>
              </w:rPr>
            </w:pPr>
            <w:r>
              <w:rPr>
                <w:i/>
                <w:sz w:val="20"/>
                <w:szCs w:val="20"/>
                <w:lang w:val="uk-UA"/>
              </w:rPr>
              <w:t>11</w:t>
            </w:r>
          </w:p>
        </w:tc>
        <w:tc>
          <w:tcPr>
            <w:tcW w:w="567" w:type="dxa"/>
            <w:tcBorders>
              <w:top w:val="single" w:sz="4" w:space="0" w:color="auto"/>
              <w:left w:val="single" w:sz="4" w:space="0" w:color="auto"/>
              <w:bottom w:val="single" w:sz="4" w:space="0" w:color="auto"/>
              <w:right w:val="single" w:sz="4" w:space="0" w:color="auto"/>
            </w:tcBorders>
          </w:tcPr>
          <w:p w14:paraId="75732707" w14:textId="77777777" w:rsidR="001F2485" w:rsidRDefault="001F2485" w:rsidP="005019E7">
            <w:pPr>
              <w:shd w:val="clear" w:color="auto" w:fill="FFFFFF"/>
              <w:ind w:left="57"/>
              <w:rPr>
                <w:sz w:val="20"/>
                <w:szCs w:val="20"/>
              </w:rPr>
            </w:pPr>
            <w:r>
              <w:rPr>
                <w:i/>
                <w:sz w:val="20"/>
                <w:szCs w:val="20"/>
                <w:lang w:val="uk-UA"/>
              </w:rPr>
              <w:t>12</w:t>
            </w:r>
          </w:p>
        </w:tc>
        <w:tc>
          <w:tcPr>
            <w:tcW w:w="567" w:type="dxa"/>
            <w:tcBorders>
              <w:top w:val="single" w:sz="4" w:space="0" w:color="auto"/>
              <w:left w:val="single" w:sz="4" w:space="0" w:color="auto"/>
              <w:bottom w:val="single" w:sz="4" w:space="0" w:color="auto"/>
              <w:right w:val="single" w:sz="4" w:space="0" w:color="auto"/>
            </w:tcBorders>
          </w:tcPr>
          <w:p w14:paraId="5DAD375F" w14:textId="77777777" w:rsidR="001F2485" w:rsidRDefault="001F2485" w:rsidP="005019E7">
            <w:pPr>
              <w:shd w:val="clear" w:color="auto" w:fill="FFFFFF"/>
              <w:ind w:left="57"/>
              <w:rPr>
                <w:sz w:val="20"/>
                <w:szCs w:val="20"/>
              </w:rPr>
            </w:pPr>
            <w:r>
              <w:rPr>
                <w:i/>
                <w:sz w:val="20"/>
                <w:szCs w:val="20"/>
                <w:lang w:val="uk-UA"/>
              </w:rPr>
              <w:t>13</w:t>
            </w:r>
          </w:p>
        </w:tc>
        <w:tc>
          <w:tcPr>
            <w:tcW w:w="567" w:type="dxa"/>
            <w:tcBorders>
              <w:top w:val="single" w:sz="4" w:space="0" w:color="auto"/>
              <w:left w:val="single" w:sz="4" w:space="0" w:color="auto"/>
              <w:bottom w:val="single" w:sz="4" w:space="0" w:color="auto"/>
              <w:right w:val="single" w:sz="4" w:space="0" w:color="auto"/>
            </w:tcBorders>
          </w:tcPr>
          <w:p w14:paraId="59320CDB" w14:textId="77777777" w:rsidR="001F2485" w:rsidRDefault="001F2485" w:rsidP="005019E7">
            <w:pPr>
              <w:shd w:val="clear" w:color="auto" w:fill="FFFFFF"/>
              <w:ind w:left="57"/>
              <w:rPr>
                <w:sz w:val="20"/>
                <w:szCs w:val="20"/>
              </w:rPr>
            </w:pPr>
            <w:r w:rsidRPr="00021D88">
              <w:rPr>
                <w:i/>
                <w:sz w:val="20"/>
                <w:szCs w:val="20"/>
                <w:lang w:val="uk-UA"/>
              </w:rPr>
              <w:t>14</w:t>
            </w:r>
          </w:p>
        </w:tc>
        <w:tc>
          <w:tcPr>
            <w:tcW w:w="567" w:type="dxa"/>
            <w:tcBorders>
              <w:top w:val="single" w:sz="4" w:space="0" w:color="auto"/>
              <w:left w:val="single" w:sz="4" w:space="0" w:color="auto"/>
              <w:bottom w:val="single" w:sz="4" w:space="0" w:color="auto"/>
              <w:right w:val="single" w:sz="4" w:space="0" w:color="auto"/>
            </w:tcBorders>
          </w:tcPr>
          <w:p w14:paraId="70240320" w14:textId="77777777" w:rsidR="001F2485" w:rsidRDefault="001F2485" w:rsidP="005019E7">
            <w:pPr>
              <w:shd w:val="clear" w:color="auto" w:fill="FFFFFF"/>
              <w:ind w:left="57"/>
              <w:rPr>
                <w:sz w:val="20"/>
                <w:szCs w:val="20"/>
              </w:rPr>
            </w:pPr>
            <w:r>
              <w:rPr>
                <w:i/>
                <w:sz w:val="20"/>
                <w:szCs w:val="20"/>
                <w:lang w:val="uk-UA"/>
              </w:rPr>
              <w:t>15</w:t>
            </w:r>
          </w:p>
        </w:tc>
        <w:tc>
          <w:tcPr>
            <w:tcW w:w="567" w:type="dxa"/>
            <w:tcBorders>
              <w:top w:val="single" w:sz="4" w:space="0" w:color="auto"/>
              <w:left w:val="single" w:sz="4" w:space="0" w:color="auto"/>
              <w:bottom w:val="single" w:sz="4" w:space="0" w:color="auto"/>
              <w:right w:val="single" w:sz="4" w:space="0" w:color="auto"/>
            </w:tcBorders>
          </w:tcPr>
          <w:p w14:paraId="3098CD19" w14:textId="77777777" w:rsidR="001F2485" w:rsidRDefault="001F2485" w:rsidP="005019E7">
            <w:pPr>
              <w:shd w:val="clear" w:color="auto" w:fill="FFFFFF"/>
              <w:ind w:left="57"/>
              <w:rPr>
                <w:sz w:val="20"/>
                <w:szCs w:val="20"/>
              </w:rPr>
            </w:pPr>
            <w:r>
              <w:rPr>
                <w:i/>
                <w:sz w:val="20"/>
                <w:szCs w:val="20"/>
                <w:lang w:val="uk-UA"/>
              </w:rPr>
              <w:t>16</w:t>
            </w:r>
          </w:p>
        </w:tc>
        <w:tc>
          <w:tcPr>
            <w:tcW w:w="567" w:type="dxa"/>
            <w:tcBorders>
              <w:top w:val="single" w:sz="4" w:space="0" w:color="auto"/>
              <w:left w:val="single" w:sz="4" w:space="0" w:color="auto"/>
              <w:bottom w:val="single" w:sz="4" w:space="0" w:color="auto"/>
              <w:right w:val="single" w:sz="4" w:space="0" w:color="auto"/>
            </w:tcBorders>
          </w:tcPr>
          <w:p w14:paraId="71011644" w14:textId="77777777" w:rsidR="001F2485" w:rsidRDefault="001F2485" w:rsidP="005019E7">
            <w:pPr>
              <w:shd w:val="clear" w:color="auto" w:fill="FFFFFF"/>
              <w:ind w:left="57"/>
              <w:rPr>
                <w:sz w:val="20"/>
                <w:szCs w:val="20"/>
              </w:rPr>
            </w:pPr>
            <w:r>
              <w:rPr>
                <w:i/>
                <w:sz w:val="20"/>
                <w:szCs w:val="20"/>
                <w:lang w:val="uk-UA"/>
              </w:rPr>
              <w:t>17</w:t>
            </w:r>
          </w:p>
        </w:tc>
        <w:tc>
          <w:tcPr>
            <w:tcW w:w="567" w:type="dxa"/>
            <w:tcBorders>
              <w:top w:val="single" w:sz="4" w:space="0" w:color="auto"/>
              <w:left w:val="single" w:sz="4" w:space="0" w:color="auto"/>
              <w:bottom w:val="single" w:sz="4" w:space="0" w:color="auto"/>
              <w:right w:val="single" w:sz="4" w:space="0" w:color="auto"/>
            </w:tcBorders>
          </w:tcPr>
          <w:p w14:paraId="51C014E8" w14:textId="77777777" w:rsidR="001F2485" w:rsidRDefault="001F2485" w:rsidP="005019E7">
            <w:pPr>
              <w:shd w:val="clear" w:color="auto" w:fill="FFFFFF"/>
              <w:ind w:left="57"/>
              <w:rPr>
                <w:sz w:val="20"/>
                <w:szCs w:val="20"/>
              </w:rPr>
            </w:pPr>
            <w:r>
              <w:rPr>
                <w:i/>
                <w:sz w:val="20"/>
                <w:szCs w:val="20"/>
                <w:lang w:val="uk-UA"/>
              </w:rPr>
              <w:t>18</w:t>
            </w:r>
          </w:p>
        </w:tc>
        <w:tc>
          <w:tcPr>
            <w:tcW w:w="567" w:type="dxa"/>
            <w:tcBorders>
              <w:top w:val="single" w:sz="4" w:space="0" w:color="auto"/>
              <w:left w:val="single" w:sz="4" w:space="0" w:color="auto"/>
              <w:bottom w:val="single" w:sz="4" w:space="0" w:color="auto"/>
              <w:right w:val="single" w:sz="4" w:space="0" w:color="auto"/>
            </w:tcBorders>
          </w:tcPr>
          <w:p w14:paraId="50EED8D4" w14:textId="77777777" w:rsidR="001F2485" w:rsidRDefault="001F2485" w:rsidP="005019E7">
            <w:pPr>
              <w:shd w:val="clear" w:color="auto" w:fill="FFFFFF"/>
              <w:ind w:left="57"/>
              <w:rPr>
                <w:sz w:val="20"/>
                <w:szCs w:val="20"/>
              </w:rPr>
            </w:pPr>
            <w:r>
              <w:rPr>
                <w:i/>
                <w:sz w:val="20"/>
                <w:szCs w:val="20"/>
                <w:lang w:val="uk-UA"/>
              </w:rPr>
              <w:t>19</w:t>
            </w:r>
          </w:p>
        </w:tc>
        <w:tc>
          <w:tcPr>
            <w:tcW w:w="567" w:type="dxa"/>
            <w:tcBorders>
              <w:top w:val="single" w:sz="4" w:space="0" w:color="auto"/>
              <w:left w:val="single" w:sz="4" w:space="0" w:color="auto"/>
              <w:bottom w:val="single" w:sz="4" w:space="0" w:color="auto"/>
              <w:right w:val="single" w:sz="4" w:space="0" w:color="auto"/>
            </w:tcBorders>
          </w:tcPr>
          <w:p w14:paraId="760120F8" w14:textId="77777777" w:rsidR="001F2485" w:rsidRDefault="001F2485" w:rsidP="005019E7">
            <w:pPr>
              <w:shd w:val="clear" w:color="auto" w:fill="FFFFFF"/>
              <w:ind w:left="57"/>
              <w:rPr>
                <w:sz w:val="20"/>
                <w:szCs w:val="20"/>
              </w:rPr>
            </w:pPr>
            <w:r w:rsidRPr="00021D88">
              <w:rPr>
                <w:i/>
                <w:sz w:val="20"/>
                <w:szCs w:val="20"/>
                <w:lang w:val="uk-UA"/>
              </w:rPr>
              <w:t>20</w:t>
            </w:r>
          </w:p>
        </w:tc>
        <w:tc>
          <w:tcPr>
            <w:tcW w:w="567" w:type="dxa"/>
            <w:tcBorders>
              <w:top w:val="single" w:sz="4" w:space="0" w:color="auto"/>
              <w:left w:val="single" w:sz="4" w:space="0" w:color="auto"/>
              <w:bottom w:val="single" w:sz="4" w:space="0" w:color="auto"/>
              <w:right w:val="single" w:sz="4" w:space="0" w:color="auto"/>
            </w:tcBorders>
          </w:tcPr>
          <w:p w14:paraId="245AAFC6" w14:textId="77777777" w:rsidR="001F2485" w:rsidRDefault="001F2485" w:rsidP="005019E7">
            <w:pPr>
              <w:shd w:val="clear" w:color="auto" w:fill="FFFFFF"/>
              <w:ind w:left="57"/>
              <w:rPr>
                <w:sz w:val="20"/>
                <w:szCs w:val="20"/>
              </w:rPr>
            </w:pPr>
            <w:r>
              <w:rPr>
                <w:i/>
                <w:sz w:val="20"/>
                <w:szCs w:val="20"/>
                <w:lang w:val="uk-UA"/>
              </w:rPr>
              <w:t>21</w:t>
            </w:r>
          </w:p>
        </w:tc>
        <w:tc>
          <w:tcPr>
            <w:tcW w:w="567" w:type="dxa"/>
            <w:tcBorders>
              <w:top w:val="single" w:sz="4" w:space="0" w:color="auto"/>
              <w:left w:val="single" w:sz="4" w:space="0" w:color="auto"/>
              <w:bottom w:val="single" w:sz="4" w:space="0" w:color="auto"/>
              <w:right w:val="single" w:sz="4" w:space="0" w:color="auto"/>
            </w:tcBorders>
          </w:tcPr>
          <w:p w14:paraId="46160523" w14:textId="77777777" w:rsidR="001F2485" w:rsidRDefault="001F2485" w:rsidP="005019E7">
            <w:pPr>
              <w:shd w:val="clear" w:color="auto" w:fill="FFFFFF"/>
              <w:ind w:left="57"/>
              <w:rPr>
                <w:sz w:val="20"/>
                <w:szCs w:val="20"/>
              </w:rPr>
            </w:pPr>
            <w:r>
              <w:rPr>
                <w:i/>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tcPr>
          <w:p w14:paraId="55CFF11F" w14:textId="77777777" w:rsidR="001F2485" w:rsidRDefault="001F2485" w:rsidP="005019E7">
            <w:pPr>
              <w:shd w:val="clear" w:color="auto" w:fill="FFFFFF"/>
              <w:ind w:left="57"/>
              <w:rPr>
                <w:sz w:val="20"/>
                <w:szCs w:val="20"/>
              </w:rPr>
            </w:pPr>
            <w:r>
              <w:rPr>
                <w:i/>
                <w:sz w:val="20"/>
                <w:szCs w:val="20"/>
                <w:lang w:val="uk-UA"/>
              </w:rPr>
              <w:t>23</w:t>
            </w:r>
          </w:p>
        </w:tc>
        <w:tc>
          <w:tcPr>
            <w:tcW w:w="620" w:type="dxa"/>
            <w:tcBorders>
              <w:top w:val="single" w:sz="4" w:space="0" w:color="auto"/>
              <w:left w:val="single" w:sz="4" w:space="0" w:color="auto"/>
              <w:bottom w:val="single" w:sz="4" w:space="0" w:color="auto"/>
              <w:right w:val="single" w:sz="4" w:space="0" w:color="auto"/>
            </w:tcBorders>
          </w:tcPr>
          <w:p w14:paraId="25621133" w14:textId="77777777" w:rsidR="001F2485" w:rsidRDefault="001F2485" w:rsidP="005019E7">
            <w:pPr>
              <w:shd w:val="clear" w:color="auto" w:fill="FFFFFF"/>
              <w:ind w:left="57"/>
              <w:rPr>
                <w:sz w:val="20"/>
                <w:szCs w:val="20"/>
              </w:rPr>
            </w:pPr>
            <w:r>
              <w:rPr>
                <w:i/>
                <w:sz w:val="20"/>
                <w:szCs w:val="20"/>
                <w:lang w:val="uk-UA"/>
              </w:rPr>
              <w:t>24</w:t>
            </w:r>
          </w:p>
        </w:tc>
        <w:tc>
          <w:tcPr>
            <w:tcW w:w="656" w:type="dxa"/>
            <w:tcBorders>
              <w:top w:val="single" w:sz="4" w:space="0" w:color="auto"/>
              <w:left w:val="single" w:sz="4" w:space="0" w:color="auto"/>
              <w:bottom w:val="single" w:sz="4" w:space="0" w:color="auto"/>
              <w:right w:val="single" w:sz="4" w:space="0" w:color="auto"/>
            </w:tcBorders>
          </w:tcPr>
          <w:p w14:paraId="3E3A8A53" w14:textId="77777777" w:rsidR="001F2485" w:rsidRDefault="001F2485" w:rsidP="005019E7">
            <w:pPr>
              <w:shd w:val="clear" w:color="auto" w:fill="FFFFFF"/>
              <w:ind w:left="57"/>
              <w:rPr>
                <w:sz w:val="20"/>
                <w:szCs w:val="20"/>
              </w:rPr>
            </w:pPr>
            <w:r>
              <w:rPr>
                <w:i/>
                <w:sz w:val="20"/>
                <w:szCs w:val="20"/>
                <w:lang w:val="uk-UA"/>
              </w:rPr>
              <w:t>25</w:t>
            </w:r>
          </w:p>
        </w:tc>
      </w:tr>
      <w:tr w:rsidR="00797DBA" w14:paraId="0ED3B842" w14:textId="77777777" w:rsidTr="005B6C18">
        <w:tc>
          <w:tcPr>
            <w:tcW w:w="2694" w:type="dxa"/>
            <w:shd w:val="clear" w:color="auto" w:fill="FFFFFF"/>
          </w:tcPr>
          <w:p w14:paraId="3C3F15E6" w14:textId="77777777" w:rsidR="001F2485" w:rsidRDefault="001F2485" w:rsidP="005019E7">
            <w:pPr>
              <w:shd w:val="clear" w:color="auto" w:fill="FFFFFF"/>
              <w:rPr>
                <w:color w:val="000000"/>
                <w:sz w:val="20"/>
                <w:szCs w:val="20"/>
              </w:rPr>
            </w:pPr>
            <w:r>
              <w:rPr>
                <w:color w:val="000000"/>
                <w:sz w:val="20"/>
                <w:szCs w:val="20"/>
              </w:rPr>
              <w:t>ветеранів</w:t>
            </w:r>
            <w:r>
              <w:rPr>
                <w:color w:val="000000"/>
                <w:sz w:val="20"/>
                <w:szCs w:val="20"/>
                <w:lang w:val="uk-UA"/>
              </w:rPr>
              <w:t xml:space="preserve"> </w:t>
            </w:r>
            <w:r>
              <w:rPr>
                <w:color w:val="000000"/>
                <w:sz w:val="20"/>
                <w:szCs w:val="20"/>
              </w:rPr>
              <w:t>і представників</w:t>
            </w:r>
            <w:r>
              <w:rPr>
                <w:color w:val="000000"/>
                <w:sz w:val="20"/>
                <w:szCs w:val="20"/>
                <w:lang w:val="uk-UA"/>
              </w:rPr>
              <w:t xml:space="preserve"> </w:t>
            </w:r>
            <w:r>
              <w:rPr>
                <w:color w:val="000000"/>
                <w:sz w:val="20"/>
                <w:szCs w:val="20"/>
              </w:rPr>
              <w:t>інших вразливих груп</w:t>
            </w:r>
          </w:p>
        </w:tc>
        <w:tc>
          <w:tcPr>
            <w:tcW w:w="425" w:type="dxa"/>
            <w:shd w:val="clear" w:color="auto" w:fill="FFFFFF"/>
          </w:tcPr>
          <w:p w14:paraId="5B37DB04" w14:textId="77777777" w:rsidR="001F2485" w:rsidRDefault="001F2485" w:rsidP="005019E7">
            <w:pPr>
              <w:shd w:val="clear" w:color="auto" w:fill="FFFFFF"/>
              <w:ind w:left="57"/>
              <w:jc w:val="center"/>
              <w:rPr>
                <w:sz w:val="20"/>
                <w:szCs w:val="20"/>
              </w:rPr>
            </w:pPr>
          </w:p>
        </w:tc>
        <w:tc>
          <w:tcPr>
            <w:tcW w:w="426" w:type="dxa"/>
            <w:shd w:val="clear" w:color="auto" w:fill="FFFFFF"/>
          </w:tcPr>
          <w:p w14:paraId="08DA06B7" w14:textId="77777777" w:rsidR="001F2485" w:rsidRDefault="001F2485" w:rsidP="005019E7">
            <w:pPr>
              <w:shd w:val="clear" w:color="auto" w:fill="FFFFFF"/>
              <w:ind w:left="57"/>
              <w:jc w:val="center"/>
              <w:rPr>
                <w:sz w:val="20"/>
                <w:szCs w:val="20"/>
              </w:rPr>
            </w:pPr>
          </w:p>
        </w:tc>
        <w:tc>
          <w:tcPr>
            <w:tcW w:w="567" w:type="dxa"/>
            <w:shd w:val="clear" w:color="auto" w:fill="FFFFFF"/>
          </w:tcPr>
          <w:p w14:paraId="2F40614A" w14:textId="77777777" w:rsidR="001F2485" w:rsidRDefault="001F2485" w:rsidP="005019E7">
            <w:pPr>
              <w:shd w:val="clear" w:color="auto" w:fill="FFFFFF"/>
              <w:ind w:left="57"/>
              <w:jc w:val="center"/>
              <w:rPr>
                <w:sz w:val="20"/>
                <w:szCs w:val="20"/>
              </w:rPr>
            </w:pPr>
          </w:p>
        </w:tc>
        <w:tc>
          <w:tcPr>
            <w:tcW w:w="567" w:type="dxa"/>
            <w:shd w:val="clear" w:color="auto" w:fill="FFFFFF"/>
          </w:tcPr>
          <w:p w14:paraId="53E1204F" w14:textId="77777777" w:rsidR="001F2485" w:rsidRDefault="001F2485" w:rsidP="005019E7">
            <w:pPr>
              <w:shd w:val="clear" w:color="auto" w:fill="FFFFFF"/>
              <w:ind w:left="57"/>
              <w:jc w:val="center"/>
              <w:rPr>
                <w:sz w:val="20"/>
                <w:szCs w:val="20"/>
              </w:rPr>
            </w:pPr>
          </w:p>
        </w:tc>
        <w:tc>
          <w:tcPr>
            <w:tcW w:w="567" w:type="dxa"/>
            <w:shd w:val="clear" w:color="auto" w:fill="FFFFFF"/>
          </w:tcPr>
          <w:p w14:paraId="7EA15B06" w14:textId="77777777" w:rsidR="001F2485" w:rsidRDefault="001F2485" w:rsidP="005019E7">
            <w:pPr>
              <w:shd w:val="clear" w:color="auto" w:fill="FFFFFF"/>
              <w:ind w:left="57"/>
              <w:jc w:val="center"/>
              <w:rPr>
                <w:sz w:val="20"/>
                <w:szCs w:val="20"/>
              </w:rPr>
            </w:pPr>
          </w:p>
        </w:tc>
        <w:tc>
          <w:tcPr>
            <w:tcW w:w="425" w:type="dxa"/>
            <w:shd w:val="clear" w:color="auto" w:fill="FFFFFF"/>
          </w:tcPr>
          <w:p w14:paraId="0F2DFDB4" w14:textId="77777777" w:rsidR="001F2485" w:rsidRDefault="001F2485" w:rsidP="005019E7">
            <w:pPr>
              <w:shd w:val="clear" w:color="auto" w:fill="FFFFFF"/>
              <w:ind w:left="57"/>
              <w:jc w:val="center"/>
              <w:rPr>
                <w:sz w:val="20"/>
                <w:szCs w:val="20"/>
              </w:rPr>
            </w:pPr>
          </w:p>
        </w:tc>
        <w:tc>
          <w:tcPr>
            <w:tcW w:w="567" w:type="dxa"/>
            <w:shd w:val="clear" w:color="auto" w:fill="FFFFFF"/>
          </w:tcPr>
          <w:p w14:paraId="726A9411" w14:textId="77777777" w:rsidR="001F2485" w:rsidRDefault="001F2485" w:rsidP="005019E7">
            <w:pPr>
              <w:shd w:val="clear" w:color="auto" w:fill="FFFFFF"/>
              <w:ind w:left="57"/>
              <w:jc w:val="center"/>
              <w:rPr>
                <w:sz w:val="20"/>
                <w:szCs w:val="20"/>
              </w:rPr>
            </w:pPr>
          </w:p>
        </w:tc>
        <w:tc>
          <w:tcPr>
            <w:tcW w:w="567" w:type="dxa"/>
            <w:shd w:val="clear" w:color="auto" w:fill="FFFFFF"/>
          </w:tcPr>
          <w:p w14:paraId="7DBF3A6C" w14:textId="77777777" w:rsidR="001F2485" w:rsidRDefault="001F2485" w:rsidP="005019E7">
            <w:pPr>
              <w:shd w:val="clear" w:color="auto" w:fill="FFFFFF"/>
              <w:ind w:left="57"/>
              <w:jc w:val="center"/>
              <w:rPr>
                <w:sz w:val="20"/>
                <w:szCs w:val="20"/>
              </w:rPr>
            </w:pPr>
          </w:p>
        </w:tc>
        <w:tc>
          <w:tcPr>
            <w:tcW w:w="567" w:type="dxa"/>
            <w:shd w:val="clear" w:color="auto" w:fill="FFFFFF"/>
          </w:tcPr>
          <w:p w14:paraId="2C3130F4" w14:textId="77777777" w:rsidR="001F2485" w:rsidRDefault="001F2485" w:rsidP="005019E7">
            <w:pPr>
              <w:shd w:val="clear" w:color="auto" w:fill="FFFFFF"/>
              <w:ind w:left="57"/>
              <w:jc w:val="center"/>
              <w:rPr>
                <w:sz w:val="20"/>
                <w:szCs w:val="20"/>
              </w:rPr>
            </w:pPr>
          </w:p>
        </w:tc>
        <w:tc>
          <w:tcPr>
            <w:tcW w:w="567" w:type="dxa"/>
            <w:shd w:val="clear" w:color="auto" w:fill="FFFFFF"/>
          </w:tcPr>
          <w:p w14:paraId="762FD3E2" w14:textId="77777777" w:rsidR="001F2485" w:rsidRDefault="001F2485" w:rsidP="005019E7">
            <w:pPr>
              <w:shd w:val="clear" w:color="auto" w:fill="FFFFFF"/>
              <w:ind w:left="57"/>
              <w:jc w:val="center"/>
              <w:rPr>
                <w:sz w:val="20"/>
                <w:szCs w:val="20"/>
              </w:rPr>
            </w:pPr>
          </w:p>
        </w:tc>
        <w:tc>
          <w:tcPr>
            <w:tcW w:w="567" w:type="dxa"/>
            <w:shd w:val="clear" w:color="auto" w:fill="FFFFFF"/>
          </w:tcPr>
          <w:p w14:paraId="23E07DBD" w14:textId="77777777" w:rsidR="001F2485" w:rsidRDefault="001F2485" w:rsidP="005019E7">
            <w:pPr>
              <w:shd w:val="clear" w:color="auto" w:fill="FFFFFF"/>
              <w:ind w:left="57"/>
              <w:jc w:val="center"/>
              <w:rPr>
                <w:sz w:val="20"/>
                <w:szCs w:val="20"/>
              </w:rPr>
            </w:pPr>
          </w:p>
        </w:tc>
        <w:tc>
          <w:tcPr>
            <w:tcW w:w="567" w:type="dxa"/>
            <w:shd w:val="clear" w:color="auto" w:fill="FFFFFF"/>
          </w:tcPr>
          <w:p w14:paraId="76448037" w14:textId="77777777" w:rsidR="001F2485" w:rsidRDefault="001F2485" w:rsidP="005019E7">
            <w:pPr>
              <w:shd w:val="clear" w:color="auto" w:fill="FFFFFF"/>
              <w:ind w:left="57"/>
              <w:jc w:val="center"/>
              <w:rPr>
                <w:sz w:val="20"/>
                <w:szCs w:val="20"/>
              </w:rPr>
            </w:pPr>
          </w:p>
        </w:tc>
        <w:tc>
          <w:tcPr>
            <w:tcW w:w="567" w:type="dxa"/>
            <w:shd w:val="clear" w:color="auto" w:fill="FFFFFF"/>
          </w:tcPr>
          <w:p w14:paraId="3CF7C5E7" w14:textId="77777777" w:rsidR="001F2485" w:rsidRDefault="001F2485" w:rsidP="005019E7">
            <w:pPr>
              <w:shd w:val="clear" w:color="auto" w:fill="FFFFFF"/>
              <w:ind w:left="57"/>
              <w:jc w:val="center"/>
              <w:rPr>
                <w:sz w:val="20"/>
                <w:szCs w:val="20"/>
              </w:rPr>
            </w:pPr>
          </w:p>
        </w:tc>
        <w:tc>
          <w:tcPr>
            <w:tcW w:w="567" w:type="dxa"/>
            <w:shd w:val="clear" w:color="auto" w:fill="FFFFFF"/>
          </w:tcPr>
          <w:p w14:paraId="086FF594" w14:textId="77777777" w:rsidR="001F2485" w:rsidRDefault="001F2485" w:rsidP="005019E7">
            <w:pPr>
              <w:shd w:val="clear" w:color="auto" w:fill="FFFFFF"/>
              <w:ind w:left="57"/>
              <w:jc w:val="center"/>
              <w:rPr>
                <w:sz w:val="20"/>
                <w:szCs w:val="20"/>
              </w:rPr>
            </w:pPr>
          </w:p>
        </w:tc>
        <w:tc>
          <w:tcPr>
            <w:tcW w:w="567" w:type="dxa"/>
            <w:shd w:val="clear" w:color="auto" w:fill="FFFFFF"/>
          </w:tcPr>
          <w:p w14:paraId="4A2CED41" w14:textId="77777777" w:rsidR="001F2485" w:rsidRDefault="001F2485" w:rsidP="005019E7">
            <w:pPr>
              <w:shd w:val="clear" w:color="auto" w:fill="FFFFFF"/>
              <w:ind w:left="57"/>
              <w:jc w:val="center"/>
              <w:rPr>
                <w:sz w:val="20"/>
                <w:szCs w:val="20"/>
              </w:rPr>
            </w:pPr>
          </w:p>
        </w:tc>
        <w:tc>
          <w:tcPr>
            <w:tcW w:w="567" w:type="dxa"/>
            <w:shd w:val="clear" w:color="auto" w:fill="FFFFFF"/>
          </w:tcPr>
          <w:p w14:paraId="3896C32F" w14:textId="77777777" w:rsidR="001F2485" w:rsidRDefault="001F2485" w:rsidP="005019E7">
            <w:pPr>
              <w:shd w:val="clear" w:color="auto" w:fill="FFFFFF"/>
              <w:ind w:left="57"/>
              <w:jc w:val="center"/>
              <w:rPr>
                <w:sz w:val="20"/>
                <w:szCs w:val="20"/>
              </w:rPr>
            </w:pPr>
          </w:p>
        </w:tc>
        <w:tc>
          <w:tcPr>
            <w:tcW w:w="567" w:type="dxa"/>
            <w:shd w:val="clear" w:color="auto" w:fill="FFFFFF"/>
          </w:tcPr>
          <w:p w14:paraId="0ACAC37C" w14:textId="77777777" w:rsidR="001F2485" w:rsidRDefault="001F2485" w:rsidP="005019E7">
            <w:pPr>
              <w:shd w:val="clear" w:color="auto" w:fill="FFFFFF"/>
              <w:ind w:left="57"/>
              <w:jc w:val="center"/>
              <w:rPr>
                <w:sz w:val="20"/>
                <w:szCs w:val="20"/>
              </w:rPr>
            </w:pPr>
          </w:p>
        </w:tc>
        <w:tc>
          <w:tcPr>
            <w:tcW w:w="567" w:type="dxa"/>
            <w:shd w:val="clear" w:color="auto" w:fill="FFFFFF"/>
          </w:tcPr>
          <w:p w14:paraId="1FBA249F" w14:textId="77777777" w:rsidR="001F2485" w:rsidRDefault="001F2485" w:rsidP="005019E7">
            <w:pPr>
              <w:shd w:val="clear" w:color="auto" w:fill="FFFFFF"/>
              <w:ind w:left="57"/>
              <w:jc w:val="center"/>
              <w:rPr>
                <w:sz w:val="20"/>
                <w:szCs w:val="20"/>
              </w:rPr>
            </w:pPr>
          </w:p>
        </w:tc>
        <w:tc>
          <w:tcPr>
            <w:tcW w:w="567" w:type="dxa"/>
            <w:shd w:val="clear" w:color="auto" w:fill="FFFFFF"/>
          </w:tcPr>
          <w:p w14:paraId="431BA08F" w14:textId="77777777" w:rsidR="001F2485" w:rsidRDefault="001F2485" w:rsidP="005019E7">
            <w:pPr>
              <w:shd w:val="clear" w:color="auto" w:fill="FFFFFF"/>
              <w:ind w:left="57"/>
              <w:jc w:val="center"/>
              <w:rPr>
                <w:sz w:val="20"/>
                <w:szCs w:val="20"/>
              </w:rPr>
            </w:pPr>
          </w:p>
        </w:tc>
        <w:tc>
          <w:tcPr>
            <w:tcW w:w="567" w:type="dxa"/>
            <w:shd w:val="clear" w:color="auto" w:fill="FFFFFF"/>
          </w:tcPr>
          <w:p w14:paraId="15EB5BA7" w14:textId="77777777" w:rsidR="001F2485" w:rsidRDefault="001F2485" w:rsidP="005019E7">
            <w:pPr>
              <w:shd w:val="clear" w:color="auto" w:fill="FFFFFF"/>
              <w:ind w:left="57"/>
              <w:jc w:val="center"/>
              <w:rPr>
                <w:sz w:val="20"/>
                <w:szCs w:val="20"/>
              </w:rPr>
            </w:pPr>
          </w:p>
        </w:tc>
        <w:tc>
          <w:tcPr>
            <w:tcW w:w="567" w:type="dxa"/>
            <w:shd w:val="clear" w:color="auto" w:fill="FFFFFF"/>
          </w:tcPr>
          <w:p w14:paraId="0127D702" w14:textId="77777777" w:rsidR="001F2485" w:rsidRDefault="001F2485" w:rsidP="005019E7">
            <w:pPr>
              <w:shd w:val="clear" w:color="auto" w:fill="FFFFFF"/>
              <w:ind w:left="57"/>
              <w:jc w:val="center"/>
              <w:rPr>
                <w:sz w:val="20"/>
                <w:szCs w:val="20"/>
              </w:rPr>
            </w:pPr>
          </w:p>
        </w:tc>
        <w:tc>
          <w:tcPr>
            <w:tcW w:w="567" w:type="dxa"/>
            <w:shd w:val="clear" w:color="auto" w:fill="FFFFFF"/>
          </w:tcPr>
          <w:p w14:paraId="70702A2F" w14:textId="77777777" w:rsidR="001F2485" w:rsidRDefault="001F2485" w:rsidP="005019E7">
            <w:pPr>
              <w:shd w:val="clear" w:color="auto" w:fill="FFFFFF"/>
              <w:ind w:left="57"/>
              <w:jc w:val="center"/>
              <w:rPr>
                <w:sz w:val="20"/>
                <w:szCs w:val="20"/>
              </w:rPr>
            </w:pPr>
          </w:p>
        </w:tc>
        <w:tc>
          <w:tcPr>
            <w:tcW w:w="620" w:type="dxa"/>
            <w:shd w:val="clear" w:color="auto" w:fill="FFFFFF"/>
          </w:tcPr>
          <w:p w14:paraId="1A0F51B3" w14:textId="77777777" w:rsidR="001F2485" w:rsidRDefault="001F2485" w:rsidP="005019E7">
            <w:pPr>
              <w:shd w:val="clear" w:color="auto" w:fill="FFFFFF"/>
              <w:ind w:left="57"/>
              <w:jc w:val="center"/>
              <w:rPr>
                <w:sz w:val="20"/>
                <w:szCs w:val="20"/>
              </w:rPr>
            </w:pPr>
          </w:p>
        </w:tc>
        <w:tc>
          <w:tcPr>
            <w:tcW w:w="656" w:type="dxa"/>
            <w:shd w:val="clear" w:color="auto" w:fill="FFFFFF"/>
          </w:tcPr>
          <w:p w14:paraId="58BE125F" w14:textId="77777777" w:rsidR="001F2485" w:rsidRDefault="001F2485" w:rsidP="005019E7">
            <w:pPr>
              <w:shd w:val="clear" w:color="auto" w:fill="FFFFFF"/>
              <w:ind w:left="57"/>
              <w:jc w:val="center"/>
              <w:rPr>
                <w:sz w:val="20"/>
                <w:szCs w:val="20"/>
              </w:rPr>
            </w:pPr>
          </w:p>
        </w:tc>
      </w:tr>
      <w:tr w:rsidR="00797DBA" w14:paraId="25D72EBC" w14:textId="77777777" w:rsidTr="005B6C18">
        <w:tc>
          <w:tcPr>
            <w:tcW w:w="2694" w:type="dxa"/>
            <w:shd w:val="clear" w:color="auto" w:fill="FFFFFF"/>
          </w:tcPr>
          <w:p w14:paraId="6B50651C" w14:textId="71F8DF07"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2.9. Забезпечення розвитку інфраструктури та благоустрою територій</w:t>
            </w:r>
          </w:p>
        </w:tc>
        <w:tc>
          <w:tcPr>
            <w:tcW w:w="425" w:type="dxa"/>
            <w:shd w:val="clear" w:color="auto" w:fill="FFFFFF"/>
          </w:tcPr>
          <w:p w14:paraId="0643D8AA" w14:textId="77777777" w:rsidR="001F2485" w:rsidRDefault="001F2485" w:rsidP="005019E7">
            <w:pPr>
              <w:shd w:val="clear" w:color="auto" w:fill="FFFFFF"/>
              <w:ind w:left="57"/>
              <w:jc w:val="center"/>
              <w:rPr>
                <w:sz w:val="20"/>
                <w:szCs w:val="20"/>
              </w:rPr>
            </w:pPr>
          </w:p>
        </w:tc>
        <w:tc>
          <w:tcPr>
            <w:tcW w:w="426" w:type="dxa"/>
            <w:shd w:val="clear" w:color="auto" w:fill="FFFFFF"/>
          </w:tcPr>
          <w:p w14:paraId="73DB9E0A" w14:textId="77777777" w:rsidR="001F2485" w:rsidRDefault="001F2485" w:rsidP="005019E7">
            <w:pPr>
              <w:shd w:val="clear" w:color="auto" w:fill="FFFFFF"/>
              <w:ind w:left="57"/>
              <w:jc w:val="center"/>
              <w:rPr>
                <w:sz w:val="20"/>
                <w:szCs w:val="20"/>
              </w:rPr>
            </w:pPr>
          </w:p>
        </w:tc>
        <w:tc>
          <w:tcPr>
            <w:tcW w:w="567" w:type="dxa"/>
            <w:shd w:val="clear" w:color="auto" w:fill="FFFFFF"/>
          </w:tcPr>
          <w:p w14:paraId="4B4ACCE2" w14:textId="77777777" w:rsidR="001F2485" w:rsidRDefault="001F2485" w:rsidP="005019E7">
            <w:pPr>
              <w:shd w:val="clear" w:color="auto" w:fill="FFFFFF"/>
              <w:ind w:left="57"/>
              <w:jc w:val="center"/>
              <w:rPr>
                <w:sz w:val="20"/>
                <w:szCs w:val="20"/>
              </w:rPr>
            </w:pPr>
          </w:p>
        </w:tc>
        <w:tc>
          <w:tcPr>
            <w:tcW w:w="567" w:type="dxa"/>
            <w:shd w:val="clear" w:color="auto" w:fill="FFFFFF"/>
          </w:tcPr>
          <w:p w14:paraId="0FA2DFA2" w14:textId="77777777" w:rsidR="001F2485" w:rsidRDefault="001F2485" w:rsidP="005019E7">
            <w:pPr>
              <w:shd w:val="clear" w:color="auto" w:fill="FFFFFF"/>
              <w:ind w:left="57"/>
              <w:jc w:val="center"/>
              <w:rPr>
                <w:sz w:val="20"/>
                <w:szCs w:val="20"/>
              </w:rPr>
            </w:pPr>
          </w:p>
        </w:tc>
        <w:tc>
          <w:tcPr>
            <w:tcW w:w="567" w:type="dxa"/>
            <w:shd w:val="clear" w:color="auto" w:fill="FFFFFF"/>
          </w:tcPr>
          <w:p w14:paraId="766A020B" w14:textId="77777777" w:rsidR="001F2485" w:rsidRDefault="001F2485" w:rsidP="005019E7">
            <w:pPr>
              <w:shd w:val="clear" w:color="auto" w:fill="FFFFFF"/>
              <w:ind w:left="57"/>
              <w:jc w:val="center"/>
              <w:rPr>
                <w:sz w:val="20"/>
                <w:szCs w:val="20"/>
              </w:rPr>
            </w:pPr>
          </w:p>
        </w:tc>
        <w:tc>
          <w:tcPr>
            <w:tcW w:w="425" w:type="dxa"/>
            <w:shd w:val="clear" w:color="auto" w:fill="FFFFFF"/>
          </w:tcPr>
          <w:p w14:paraId="5BDD690A" w14:textId="77777777" w:rsidR="001F2485" w:rsidRDefault="001F2485" w:rsidP="005019E7">
            <w:pPr>
              <w:shd w:val="clear" w:color="auto" w:fill="FFFFFF"/>
              <w:ind w:left="57"/>
              <w:jc w:val="center"/>
              <w:rPr>
                <w:sz w:val="20"/>
                <w:szCs w:val="20"/>
              </w:rPr>
            </w:pPr>
          </w:p>
        </w:tc>
        <w:tc>
          <w:tcPr>
            <w:tcW w:w="567" w:type="dxa"/>
            <w:shd w:val="clear" w:color="auto" w:fill="FFFFFF"/>
          </w:tcPr>
          <w:p w14:paraId="58138703"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02F6AE4"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624566A"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B13F31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76134F0" w14:textId="77777777" w:rsidR="001F2485" w:rsidRDefault="001F2485" w:rsidP="005019E7">
            <w:pPr>
              <w:shd w:val="clear" w:color="auto" w:fill="FFFFFF"/>
              <w:ind w:left="57"/>
              <w:jc w:val="center"/>
              <w:rPr>
                <w:sz w:val="20"/>
                <w:szCs w:val="20"/>
              </w:rPr>
            </w:pPr>
          </w:p>
        </w:tc>
        <w:tc>
          <w:tcPr>
            <w:tcW w:w="567" w:type="dxa"/>
            <w:shd w:val="clear" w:color="auto" w:fill="FFFFFF"/>
          </w:tcPr>
          <w:p w14:paraId="27389988" w14:textId="77777777" w:rsidR="001F2485" w:rsidRDefault="001F2485" w:rsidP="005019E7">
            <w:pPr>
              <w:shd w:val="clear" w:color="auto" w:fill="FFFFFF"/>
              <w:ind w:left="57"/>
              <w:jc w:val="center"/>
              <w:rPr>
                <w:sz w:val="20"/>
                <w:szCs w:val="20"/>
              </w:rPr>
            </w:pPr>
          </w:p>
        </w:tc>
        <w:tc>
          <w:tcPr>
            <w:tcW w:w="567" w:type="dxa"/>
            <w:shd w:val="clear" w:color="auto" w:fill="FFFFFF"/>
          </w:tcPr>
          <w:p w14:paraId="4166AEAD" w14:textId="77777777" w:rsidR="001F2485" w:rsidRDefault="001F2485" w:rsidP="005019E7">
            <w:pPr>
              <w:shd w:val="clear" w:color="auto" w:fill="FFFFFF"/>
              <w:ind w:left="57"/>
              <w:jc w:val="center"/>
              <w:rPr>
                <w:sz w:val="20"/>
                <w:szCs w:val="20"/>
              </w:rPr>
            </w:pPr>
          </w:p>
        </w:tc>
        <w:tc>
          <w:tcPr>
            <w:tcW w:w="567" w:type="dxa"/>
            <w:shd w:val="clear" w:color="auto" w:fill="FFFFFF"/>
          </w:tcPr>
          <w:p w14:paraId="1B480C80" w14:textId="77777777" w:rsidR="001F2485" w:rsidRDefault="001F2485" w:rsidP="005019E7">
            <w:pPr>
              <w:shd w:val="clear" w:color="auto" w:fill="FFFFFF"/>
              <w:ind w:left="57"/>
              <w:jc w:val="center"/>
              <w:rPr>
                <w:sz w:val="20"/>
                <w:szCs w:val="20"/>
              </w:rPr>
            </w:pPr>
          </w:p>
        </w:tc>
        <w:tc>
          <w:tcPr>
            <w:tcW w:w="567" w:type="dxa"/>
            <w:shd w:val="clear" w:color="auto" w:fill="FFFFFF"/>
          </w:tcPr>
          <w:p w14:paraId="36144253" w14:textId="77777777" w:rsidR="001F2485" w:rsidRDefault="001F2485" w:rsidP="005019E7">
            <w:pPr>
              <w:shd w:val="clear" w:color="auto" w:fill="FFFFFF"/>
              <w:ind w:left="57"/>
              <w:jc w:val="center"/>
              <w:rPr>
                <w:sz w:val="20"/>
                <w:szCs w:val="20"/>
              </w:rPr>
            </w:pPr>
          </w:p>
        </w:tc>
        <w:tc>
          <w:tcPr>
            <w:tcW w:w="567" w:type="dxa"/>
            <w:shd w:val="clear" w:color="auto" w:fill="FFFFFF"/>
          </w:tcPr>
          <w:p w14:paraId="424129FE" w14:textId="77777777" w:rsidR="001F2485" w:rsidRDefault="001F2485" w:rsidP="005019E7">
            <w:pPr>
              <w:shd w:val="clear" w:color="auto" w:fill="FFFFFF"/>
              <w:ind w:left="57"/>
              <w:jc w:val="center"/>
              <w:rPr>
                <w:sz w:val="20"/>
                <w:szCs w:val="20"/>
              </w:rPr>
            </w:pPr>
          </w:p>
        </w:tc>
        <w:tc>
          <w:tcPr>
            <w:tcW w:w="567" w:type="dxa"/>
            <w:shd w:val="clear" w:color="auto" w:fill="FFFFFF"/>
          </w:tcPr>
          <w:p w14:paraId="58F4C5D2" w14:textId="77777777" w:rsidR="001F2485" w:rsidRDefault="001F2485" w:rsidP="005019E7">
            <w:pPr>
              <w:shd w:val="clear" w:color="auto" w:fill="FFFFFF"/>
              <w:ind w:left="57"/>
              <w:jc w:val="center"/>
              <w:rPr>
                <w:sz w:val="20"/>
                <w:szCs w:val="20"/>
              </w:rPr>
            </w:pPr>
          </w:p>
        </w:tc>
        <w:tc>
          <w:tcPr>
            <w:tcW w:w="567" w:type="dxa"/>
            <w:shd w:val="clear" w:color="auto" w:fill="FFFFFF"/>
          </w:tcPr>
          <w:p w14:paraId="4155ED3E" w14:textId="77777777" w:rsidR="001F2485" w:rsidRDefault="001F2485" w:rsidP="005019E7">
            <w:pPr>
              <w:shd w:val="clear" w:color="auto" w:fill="FFFFFF"/>
              <w:ind w:left="57"/>
              <w:jc w:val="center"/>
              <w:rPr>
                <w:sz w:val="20"/>
                <w:szCs w:val="20"/>
              </w:rPr>
            </w:pPr>
          </w:p>
        </w:tc>
        <w:tc>
          <w:tcPr>
            <w:tcW w:w="567" w:type="dxa"/>
            <w:shd w:val="clear" w:color="auto" w:fill="FFFFFF"/>
          </w:tcPr>
          <w:p w14:paraId="187B4934" w14:textId="77777777" w:rsidR="001F2485" w:rsidRDefault="001F2485" w:rsidP="005019E7">
            <w:pPr>
              <w:shd w:val="clear" w:color="auto" w:fill="FFFFFF"/>
              <w:ind w:left="57"/>
              <w:jc w:val="center"/>
              <w:rPr>
                <w:sz w:val="20"/>
                <w:szCs w:val="20"/>
              </w:rPr>
            </w:pPr>
          </w:p>
        </w:tc>
        <w:tc>
          <w:tcPr>
            <w:tcW w:w="567" w:type="dxa"/>
            <w:shd w:val="clear" w:color="auto" w:fill="FFFFFF"/>
          </w:tcPr>
          <w:p w14:paraId="4CB41606" w14:textId="77777777" w:rsidR="001F2485" w:rsidRDefault="001F2485" w:rsidP="005019E7">
            <w:pPr>
              <w:shd w:val="clear" w:color="auto" w:fill="FFFFFF"/>
              <w:ind w:left="57"/>
              <w:jc w:val="center"/>
              <w:rPr>
                <w:sz w:val="20"/>
                <w:szCs w:val="20"/>
              </w:rPr>
            </w:pPr>
          </w:p>
        </w:tc>
        <w:tc>
          <w:tcPr>
            <w:tcW w:w="567" w:type="dxa"/>
            <w:shd w:val="clear" w:color="auto" w:fill="FFFFFF"/>
          </w:tcPr>
          <w:p w14:paraId="33BDBE9F" w14:textId="77777777" w:rsidR="001F2485" w:rsidRDefault="001F2485" w:rsidP="005019E7">
            <w:pPr>
              <w:shd w:val="clear" w:color="auto" w:fill="FFFFFF"/>
              <w:ind w:left="57"/>
              <w:jc w:val="center"/>
              <w:rPr>
                <w:sz w:val="20"/>
                <w:szCs w:val="20"/>
              </w:rPr>
            </w:pPr>
          </w:p>
        </w:tc>
        <w:tc>
          <w:tcPr>
            <w:tcW w:w="567" w:type="dxa"/>
            <w:shd w:val="clear" w:color="auto" w:fill="FFFFFF"/>
          </w:tcPr>
          <w:p w14:paraId="11469675" w14:textId="77777777" w:rsidR="001F2485" w:rsidRDefault="001F2485" w:rsidP="005019E7">
            <w:pPr>
              <w:shd w:val="clear" w:color="auto" w:fill="FFFFFF"/>
              <w:ind w:left="57"/>
              <w:jc w:val="center"/>
              <w:rPr>
                <w:sz w:val="20"/>
                <w:szCs w:val="20"/>
              </w:rPr>
            </w:pPr>
          </w:p>
        </w:tc>
        <w:tc>
          <w:tcPr>
            <w:tcW w:w="620" w:type="dxa"/>
            <w:shd w:val="clear" w:color="auto" w:fill="FFFFFF"/>
          </w:tcPr>
          <w:p w14:paraId="5C06BEEC" w14:textId="77777777" w:rsidR="001F2485" w:rsidRDefault="001F2485" w:rsidP="005019E7">
            <w:pPr>
              <w:shd w:val="clear" w:color="auto" w:fill="FFFFFF"/>
              <w:ind w:left="57"/>
              <w:jc w:val="center"/>
              <w:rPr>
                <w:sz w:val="20"/>
                <w:szCs w:val="20"/>
              </w:rPr>
            </w:pPr>
            <w:r>
              <w:rPr>
                <w:sz w:val="20"/>
                <w:szCs w:val="20"/>
              </w:rPr>
              <w:t>++</w:t>
            </w:r>
          </w:p>
        </w:tc>
        <w:tc>
          <w:tcPr>
            <w:tcW w:w="656" w:type="dxa"/>
            <w:shd w:val="clear" w:color="auto" w:fill="FFFFFF"/>
          </w:tcPr>
          <w:p w14:paraId="09D75B53" w14:textId="77777777" w:rsidR="001F2485" w:rsidRDefault="001F2485" w:rsidP="005019E7">
            <w:pPr>
              <w:shd w:val="clear" w:color="auto" w:fill="FFFFFF"/>
              <w:ind w:left="57"/>
              <w:jc w:val="center"/>
              <w:rPr>
                <w:sz w:val="20"/>
                <w:szCs w:val="20"/>
              </w:rPr>
            </w:pPr>
          </w:p>
        </w:tc>
      </w:tr>
      <w:tr w:rsidR="00797DBA" w14:paraId="1FD5EEC3" w14:textId="77777777" w:rsidTr="005B6C18">
        <w:tc>
          <w:tcPr>
            <w:tcW w:w="2694" w:type="dxa"/>
            <w:shd w:val="clear" w:color="auto" w:fill="FFFFFF"/>
          </w:tcPr>
          <w:p w14:paraId="4B28A2E2" w14:textId="20311812"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2.10. Забезпечення</w:t>
            </w:r>
            <w:r w:rsidR="001F2485">
              <w:rPr>
                <w:color w:val="000000"/>
                <w:sz w:val="20"/>
                <w:szCs w:val="20"/>
                <w:lang w:val="uk-UA"/>
              </w:rPr>
              <w:t xml:space="preserve"> </w:t>
            </w:r>
            <w:r w:rsidR="001F2485">
              <w:rPr>
                <w:color w:val="000000"/>
                <w:sz w:val="20"/>
                <w:szCs w:val="20"/>
              </w:rPr>
              <w:t>згуртованості населення з урахуванням викликів від наслідків війни</w:t>
            </w:r>
          </w:p>
        </w:tc>
        <w:tc>
          <w:tcPr>
            <w:tcW w:w="425" w:type="dxa"/>
            <w:shd w:val="clear" w:color="auto" w:fill="FFFFFF"/>
          </w:tcPr>
          <w:p w14:paraId="70FDA7F8" w14:textId="77777777" w:rsidR="001F2485" w:rsidRDefault="001F2485" w:rsidP="005019E7">
            <w:pPr>
              <w:shd w:val="clear" w:color="auto" w:fill="FFFFFF"/>
              <w:ind w:left="57"/>
              <w:jc w:val="center"/>
              <w:rPr>
                <w:sz w:val="20"/>
                <w:szCs w:val="20"/>
              </w:rPr>
            </w:pPr>
          </w:p>
        </w:tc>
        <w:tc>
          <w:tcPr>
            <w:tcW w:w="426" w:type="dxa"/>
            <w:shd w:val="clear" w:color="auto" w:fill="FFFFFF"/>
          </w:tcPr>
          <w:p w14:paraId="4E21B633" w14:textId="77777777" w:rsidR="001F2485" w:rsidRDefault="001F2485" w:rsidP="005019E7">
            <w:pPr>
              <w:shd w:val="clear" w:color="auto" w:fill="FFFFFF"/>
              <w:ind w:left="57"/>
              <w:jc w:val="center"/>
              <w:rPr>
                <w:sz w:val="20"/>
                <w:szCs w:val="20"/>
              </w:rPr>
            </w:pPr>
          </w:p>
        </w:tc>
        <w:tc>
          <w:tcPr>
            <w:tcW w:w="567" w:type="dxa"/>
            <w:shd w:val="clear" w:color="auto" w:fill="FFFFFF"/>
          </w:tcPr>
          <w:p w14:paraId="7E57ABF3" w14:textId="77777777" w:rsidR="001F2485" w:rsidRDefault="001F2485" w:rsidP="005019E7">
            <w:pPr>
              <w:shd w:val="clear" w:color="auto" w:fill="FFFFFF"/>
              <w:ind w:left="57"/>
              <w:jc w:val="center"/>
              <w:rPr>
                <w:sz w:val="20"/>
                <w:szCs w:val="20"/>
              </w:rPr>
            </w:pPr>
          </w:p>
        </w:tc>
        <w:tc>
          <w:tcPr>
            <w:tcW w:w="567" w:type="dxa"/>
            <w:shd w:val="clear" w:color="auto" w:fill="FFFFFF"/>
          </w:tcPr>
          <w:p w14:paraId="046C78ED" w14:textId="77777777" w:rsidR="001F2485" w:rsidRDefault="001F2485" w:rsidP="005019E7">
            <w:pPr>
              <w:shd w:val="clear" w:color="auto" w:fill="FFFFFF"/>
              <w:ind w:left="57"/>
              <w:jc w:val="center"/>
              <w:rPr>
                <w:sz w:val="20"/>
                <w:szCs w:val="20"/>
              </w:rPr>
            </w:pPr>
          </w:p>
        </w:tc>
        <w:tc>
          <w:tcPr>
            <w:tcW w:w="567" w:type="dxa"/>
            <w:shd w:val="clear" w:color="auto" w:fill="FFFFFF"/>
          </w:tcPr>
          <w:p w14:paraId="5067C216" w14:textId="77777777" w:rsidR="001F2485" w:rsidRDefault="001F2485" w:rsidP="005019E7">
            <w:pPr>
              <w:shd w:val="clear" w:color="auto" w:fill="FFFFFF"/>
              <w:ind w:left="57"/>
              <w:jc w:val="center"/>
              <w:rPr>
                <w:sz w:val="20"/>
                <w:szCs w:val="20"/>
              </w:rPr>
            </w:pPr>
          </w:p>
        </w:tc>
        <w:tc>
          <w:tcPr>
            <w:tcW w:w="425" w:type="dxa"/>
            <w:shd w:val="clear" w:color="auto" w:fill="FFFFFF"/>
          </w:tcPr>
          <w:p w14:paraId="378DA35B" w14:textId="77777777" w:rsidR="001F2485" w:rsidRDefault="001F2485" w:rsidP="005019E7">
            <w:pPr>
              <w:shd w:val="clear" w:color="auto" w:fill="FFFFFF"/>
              <w:ind w:left="57"/>
              <w:jc w:val="center"/>
              <w:rPr>
                <w:sz w:val="20"/>
                <w:szCs w:val="20"/>
              </w:rPr>
            </w:pPr>
          </w:p>
        </w:tc>
        <w:tc>
          <w:tcPr>
            <w:tcW w:w="567" w:type="dxa"/>
            <w:shd w:val="clear" w:color="auto" w:fill="FFFFFF"/>
          </w:tcPr>
          <w:p w14:paraId="4FC099F9" w14:textId="77777777" w:rsidR="001F2485" w:rsidRDefault="001F2485" w:rsidP="005019E7">
            <w:pPr>
              <w:shd w:val="clear" w:color="auto" w:fill="FFFFFF"/>
              <w:ind w:left="57"/>
              <w:jc w:val="center"/>
              <w:rPr>
                <w:sz w:val="20"/>
                <w:szCs w:val="20"/>
              </w:rPr>
            </w:pPr>
          </w:p>
        </w:tc>
        <w:tc>
          <w:tcPr>
            <w:tcW w:w="567" w:type="dxa"/>
            <w:shd w:val="clear" w:color="auto" w:fill="FFFFFF"/>
          </w:tcPr>
          <w:p w14:paraId="2ADFBCFA" w14:textId="77777777" w:rsidR="001F2485" w:rsidRDefault="001F2485" w:rsidP="005019E7">
            <w:pPr>
              <w:shd w:val="clear" w:color="auto" w:fill="FFFFFF"/>
              <w:ind w:left="57"/>
              <w:jc w:val="center"/>
              <w:rPr>
                <w:sz w:val="20"/>
                <w:szCs w:val="20"/>
              </w:rPr>
            </w:pPr>
          </w:p>
        </w:tc>
        <w:tc>
          <w:tcPr>
            <w:tcW w:w="567" w:type="dxa"/>
            <w:shd w:val="clear" w:color="auto" w:fill="FFFFFF"/>
          </w:tcPr>
          <w:p w14:paraId="64617C4A" w14:textId="77777777" w:rsidR="001F2485" w:rsidRDefault="001F2485" w:rsidP="005019E7">
            <w:pPr>
              <w:shd w:val="clear" w:color="auto" w:fill="FFFFFF"/>
              <w:ind w:left="57"/>
              <w:jc w:val="center"/>
              <w:rPr>
                <w:sz w:val="20"/>
                <w:szCs w:val="20"/>
              </w:rPr>
            </w:pPr>
          </w:p>
        </w:tc>
        <w:tc>
          <w:tcPr>
            <w:tcW w:w="567" w:type="dxa"/>
            <w:shd w:val="clear" w:color="auto" w:fill="FFFFFF"/>
          </w:tcPr>
          <w:p w14:paraId="0AEA08F0" w14:textId="77777777" w:rsidR="001F2485" w:rsidRDefault="001F2485" w:rsidP="005019E7">
            <w:pPr>
              <w:shd w:val="clear" w:color="auto" w:fill="FFFFFF"/>
              <w:ind w:left="57"/>
              <w:jc w:val="center"/>
              <w:rPr>
                <w:sz w:val="20"/>
                <w:szCs w:val="20"/>
              </w:rPr>
            </w:pPr>
          </w:p>
        </w:tc>
        <w:tc>
          <w:tcPr>
            <w:tcW w:w="567" w:type="dxa"/>
            <w:shd w:val="clear" w:color="auto" w:fill="FFFFFF"/>
          </w:tcPr>
          <w:p w14:paraId="4F65A1CC" w14:textId="77777777" w:rsidR="001F2485" w:rsidRDefault="001F2485" w:rsidP="005019E7">
            <w:pPr>
              <w:shd w:val="clear" w:color="auto" w:fill="FFFFFF"/>
              <w:ind w:left="57"/>
              <w:jc w:val="center"/>
              <w:rPr>
                <w:sz w:val="20"/>
                <w:szCs w:val="20"/>
              </w:rPr>
            </w:pPr>
          </w:p>
        </w:tc>
        <w:tc>
          <w:tcPr>
            <w:tcW w:w="567" w:type="dxa"/>
            <w:shd w:val="clear" w:color="auto" w:fill="FFFFFF"/>
          </w:tcPr>
          <w:p w14:paraId="08FCFB4F" w14:textId="77777777" w:rsidR="001F2485" w:rsidRDefault="001F2485" w:rsidP="005019E7">
            <w:pPr>
              <w:shd w:val="clear" w:color="auto" w:fill="FFFFFF"/>
              <w:ind w:left="57"/>
              <w:jc w:val="center"/>
              <w:rPr>
                <w:sz w:val="20"/>
                <w:szCs w:val="20"/>
              </w:rPr>
            </w:pPr>
          </w:p>
        </w:tc>
        <w:tc>
          <w:tcPr>
            <w:tcW w:w="567" w:type="dxa"/>
            <w:shd w:val="clear" w:color="auto" w:fill="FFFFFF"/>
          </w:tcPr>
          <w:p w14:paraId="6C41C443" w14:textId="77777777" w:rsidR="001F2485" w:rsidRDefault="001F2485" w:rsidP="005019E7">
            <w:pPr>
              <w:shd w:val="clear" w:color="auto" w:fill="FFFFFF"/>
              <w:ind w:left="57"/>
              <w:jc w:val="center"/>
              <w:rPr>
                <w:sz w:val="20"/>
                <w:szCs w:val="20"/>
              </w:rPr>
            </w:pPr>
          </w:p>
        </w:tc>
        <w:tc>
          <w:tcPr>
            <w:tcW w:w="567" w:type="dxa"/>
            <w:shd w:val="clear" w:color="auto" w:fill="FFFFFF"/>
          </w:tcPr>
          <w:p w14:paraId="321331E1" w14:textId="77777777" w:rsidR="001F2485" w:rsidRDefault="001F2485" w:rsidP="005019E7">
            <w:pPr>
              <w:shd w:val="clear" w:color="auto" w:fill="FFFFFF"/>
              <w:ind w:left="57"/>
              <w:jc w:val="center"/>
              <w:rPr>
                <w:sz w:val="20"/>
                <w:szCs w:val="20"/>
              </w:rPr>
            </w:pPr>
          </w:p>
        </w:tc>
        <w:tc>
          <w:tcPr>
            <w:tcW w:w="567" w:type="dxa"/>
            <w:shd w:val="clear" w:color="auto" w:fill="FFFFFF"/>
          </w:tcPr>
          <w:p w14:paraId="256D622D" w14:textId="77777777" w:rsidR="001F2485" w:rsidRDefault="001F2485" w:rsidP="005019E7">
            <w:pPr>
              <w:shd w:val="clear" w:color="auto" w:fill="FFFFFF"/>
              <w:ind w:left="57"/>
              <w:jc w:val="center"/>
              <w:rPr>
                <w:sz w:val="20"/>
                <w:szCs w:val="20"/>
              </w:rPr>
            </w:pPr>
          </w:p>
        </w:tc>
        <w:tc>
          <w:tcPr>
            <w:tcW w:w="567" w:type="dxa"/>
            <w:shd w:val="clear" w:color="auto" w:fill="FFFFFF"/>
          </w:tcPr>
          <w:p w14:paraId="705C1F3A" w14:textId="77777777" w:rsidR="001F2485" w:rsidRDefault="001F2485" w:rsidP="005019E7">
            <w:pPr>
              <w:shd w:val="clear" w:color="auto" w:fill="FFFFFF"/>
              <w:ind w:left="57"/>
              <w:jc w:val="center"/>
              <w:rPr>
                <w:sz w:val="20"/>
                <w:szCs w:val="20"/>
              </w:rPr>
            </w:pPr>
          </w:p>
        </w:tc>
        <w:tc>
          <w:tcPr>
            <w:tcW w:w="567" w:type="dxa"/>
            <w:shd w:val="clear" w:color="auto" w:fill="FFFFFF"/>
          </w:tcPr>
          <w:p w14:paraId="1926EDD5" w14:textId="77777777" w:rsidR="001F2485" w:rsidRDefault="001F2485" w:rsidP="005019E7">
            <w:pPr>
              <w:shd w:val="clear" w:color="auto" w:fill="FFFFFF"/>
              <w:ind w:left="57"/>
              <w:jc w:val="center"/>
              <w:rPr>
                <w:sz w:val="20"/>
                <w:szCs w:val="20"/>
              </w:rPr>
            </w:pPr>
          </w:p>
        </w:tc>
        <w:tc>
          <w:tcPr>
            <w:tcW w:w="567" w:type="dxa"/>
            <w:shd w:val="clear" w:color="auto" w:fill="FFFFFF"/>
          </w:tcPr>
          <w:p w14:paraId="057EBE4D" w14:textId="77777777" w:rsidR="001F2485" w:rsidRDefault="001F2485" w:rsidP="005019E7">
            <w:pPr>
              <w:shd w:val="clear" w:color="auto" w:fill="FFFFFF"/>
              <w:ind w:left="57"/>
              <w:jc w:val="center"/>
              <w:rPr>
                <w:sz w:val="20"/>
                <w:szCs w:val="20"/>
              </w:rPr>
            </w:pPr>
          </w:p>
        </w:tc>
        <w:tc>
          <w:tcPr>
            <w:tcW w:w="567" w:type="dxa"/>
            <w:shd w:val="clear" w:color="auto" w:fill="FFFFFF"/>
          </w:tcPr>
          <w:p w14:paraId="6A57531B" w14:textId="77777777" w:rsidR="001F2485" w:rsidRDefault="001F2485" w:rsidP="005019E7">
            <w:pPr>
              <w:shd w:val="clear" w:color="auto" w:fill="FFFFFF"/>
              <w:ind w:left="57"/>
              <w:jc w:val="center"/>
              <w:rPr>
                <w:sz w:val="20"/>
                <w:szCs w:val="20"/>
              </w:rPr>
            </w:pPr>
          </w:p>
        </w:tc>
        <w:tc>
          <w:tcPr>
            <w:tcW w:w="567" w:type="dxa"/>
            <w:shd w:val="clear" w:color="auto" w:fill="FFFFFF"/>
          </w:tcPr>
          <w:p w14:paraId="331C296C" w14:textId="77777777" w:rsidR="001F2485" w:rsidRDefault="001F2485" w:rsidP="005019E7">
            <w:pPr>
              <w:shd w:val="clear" w:color="auto" w:fill="FFFFFF"/>
              <w:ind w:left="57"/>
              <w:jc w:val="center"/>
              <w:rPr>
                <w:sz w:val="20"/>
                <w:szCs w:val="20"/>
              </w:rPr>
            </w:pPr>
          </w:p>
        </w:tc>
        <w:tc>
          <w:tcPr>
            <w:tcW w:w="567" w:type="dxa"/>
            <w:shd w:val="clear" w:color="auto" w:fill="FFFFFF"/>
          </w:tcPr>
          <w:p w14:paraId="5A6DDC50" w14:textId="77777777" w:rsidR="001F2485" w:rsidRDefault="001F2485" w:rsidP="005019E7">
            <w:pPr>
              <w:shd w:val="clear" w:color="auto" w:fill="FFFFFF"/>
              <w:ind w:left="57"/>
              <w:jc w:val="center"/>
              <w:rPr>
                <w:sz w:val="20"/>
                <w:szCs w:val="20"/>
              </w:rPr>
            </w:pPr>
          </w:p>
        </w:tc>
        <w:tc>
          <w:tcPr>
            <w:tcW w:w="567" w:type="dxa"/>
            <w:shd w:val="clear" w:color="auto" w:fill="FFFFFF"/>
          </w:tcPr>
          <w:p w14:paraId="43A9DF39" w14:textId="77777777" w:rsidR="001F2485" w:rsidRDefault="001F2485" w:rsidP="005019E7">
            <w:pPr>
              <w:shd w:val="clear" w:color="auto" w:fill="FFFFFF"/>
              <w:ind w:left="57"/>
              <w:jc w:val="center"/>
              <w:rPr>
                <w:sz w:val="20"/>
                <w:szCs w:val="20"/>
              </w:rPr>
            </w:pPr>
            <w:r>
              <w:rPr>
                <w:sz w:val="20"/>
                <w:szCs w:val="20"/>
              </w:rPr>
              <w:t>++</w:t>
            </w:r>
          </w:p>
        </w:tc>
        <w:tc>
          <w:tcPr>
            <w:tcW w:w="620" w:type="dxa"/>
            <w:shd w:val="clear" w:color="auto" w:fill="FFFFFF"/>
          </w:tcPr>
          <w:p w14:paraId="66E578B4" w14:textId="77777777" w:rsidR="001F2485" w:rsidRDefault="001F2485" w:rsidP="005019E7">
            <w:pPr>
              <w:shd w:val="clear" w:color="auto" w:fill="FFFFFF"/>
              <w:ind w:left="57"/>
              <w:jc w:val="center"/>
              <w:rPr>
                <w:sz w:val="20"/>
                <w:szCs w:val="20"/>
              </w:rPr>
            </w:pPr>
          </w:p>
        </w:tc>
        <w:tc>
          <w:tcPr>
            <w:tcW w:w="656" w:type="dxa"/>
            <w:shd w:val="clear" w:color="auto" w:fill="FFFFFF"/>
          </w:tcPr>
          <w:p w14:paraId="0C5479EB" w14:textId="77777777" w:rsidR="001F2485" w:rsidRDefault="001F2485" w:rsidP="005019E7">
            <w:pPr>
              <w:shd w:val="clear" w:color="auto" w:fill="FFFFFF"/>
              <w:ind w:left="57"/>
              <w:jc w:val="center"/>
              <w:rPr>
                <w:sz w:val="20"/>
                <w:szCs w:val="20"/>
              </w:rPr>
            </w:pPr>
          </w:p>
        </w:tc>
      </w:tr>
      <w:tr w:rsidR="00797DBA" w14:paraId="43F20E27" w14:textId="77777777" w:rsidTr="005B6C18">
        <w:tc>
          <w:tcPr>
            <w:tcW w:w="2694" w:type="dxa"/>
            <w:shd w:val="clear" w:color="auto" w:fill="FFFFFF"/>
          </w:tcPr>
          <w:p w14:paraId="6D355FC4" w14:textId="0D16147E" w:rsidR="001F2485" w:rsidRDefault="005560FC" w:rsidP="005019E7">
            <w:pPr>
              <w:shd w:val="clear" w:color="auto" w:fill="FFFFFF"/>
              <w:rPr>
                <w:b/>
                <w:color w:val="000000"/>
                <w:sz w:val="20"/>
                <w:szCs w:val="20"/>
              </w:rPr>
            </w:pPr>
            <w:r w:rsidRPr="005560FC">
              <w:rPr>
                <w:b/>
                <w:color w:val="000000"/>
                <w:sz w:val="20"/>
                <w:szCs w:val="20"/>
              </w:rPr>
              <w:t xml:space="preserve">СЦ </w:t>
            </w:r>
            <w:r w:rsidR="001F2485">
              <w:rPr>
                <w:b/>
                <w:color w:val="000000"/>
                <w:sz w:val="20"/>
                <w:szCs w:val="20"/>
              </w:rPr>
              <w:t>3. Розбудова ефективного регіонального та місцевого врядування</w:t>
            </w:r>
          </w:p>
        </w:tc>
        <w:tc>
          <w:tcPr>
            <w:tcW w:w="425" w:type="dxa"/>
            <w:shd w:val="clear" w:color="auto" w:fill="FFFFFF"/>
          </w:tcPr>
          <w:p w14:paraId="33A7D37F" w14:textId="77777777" w:rsidR="001F2485" w:rsidRDefault="001F2485" w:rsidP="005019E7">
            <w:pPr>
              <w:shd w:val="clear" w:color="auto" w:fill="FFFFFF"/>
              <w:ind w:left="57"/>
              <w:jc w:val="center"/>
              <w:rPr>
                <w:sz w:val="20"/>
                <w:szCs w:val="20"/>
              </w:rPr>
            </w:pPr>
          </w:p>
        </w:tc>
        <w:tc>
          <w:tcPr>
            <w:tcW w:w="426" w:type="dxa"/>
            <w:shd w:val="clear" w:color="auto" w:fill="FFFFFF"/>
          </w:tcPr>
          <w:p w14:paraId="48697B30" w14:textId="77777777" w:rsidR="001F2485" w:rsidRDefault="001F2485" w:rsidP="005019E7">
            <w:pPr>
              <w:shd w:val="clear" w:color="auto" w:fill="FFFFFF"/>
              <w:ind w:left="57"/>
              <w:jc w:val="center"/>
              <w:rPr>
                <w:sz w:val="20"/>
                <w:szCs w:val="20"/>
              </w:rPr>
            </w:pPr>
          </w:p>
        </w:tc>
        <w:tc>
          <w:tcPr>
            <w:tcW w:w="567" w:type="dxa"/>
            <w:shd w:val="clear" w:color="auto" w:fill="FFFFFF"/>
          </w:tcPr>
          <w:p w14:paraId="11A7C84B" w14:textId="77777777" w:rsidR="001F2485" w:rsidRDefault="001F2485" w:rsidP="005019E7">
            <w:pPr>
              <w:shd w:val="clear" w:color="auto" w:fill="FFFFFF"/>
              <w:ind w:left="57"/>
              <w:jc w:val="center"/>
              <w:rPr>
                <w:sz w:val="20"/>
                <w:szCs w:val="20"/>
              </w:rPr>
            </w:pPr>
          </w:p>
        </w:tc>
        <w:tc>
          <w:tcPr>
            <w:tcW w:w="567" w:type="dxa"/>
            <w:shd w:val="clear" w:color="auto" w:fill="FFFFFF"/>
          </w:tcPr>
          <w:p w14:paraId="6CBB8F47" w14:textId="77777777" w:rsidR="001F2485" w:rsidRDefault="001F2485" w:rsidP="005019E7">
            <w:pPr>
              <w:shd w:val="clear" w:color="auto" w:fill="FFFFFF"/>
              <w:ind w:left="57"/>
              <w:jc w:val="center"/>
              <w:rPr>
                <w:sz w:val="20"/>
                <w:szCs w:val="20"/>
              </w:rPr>
            </w:pPr>
          </w:p>
        </w:tc>
        <w:tc>
          <w:tcPr>
            <w:tcW w:w="567" w:type="dxa"/>
            <w:shd w:val="clear" w:color="auto" w:fill="FFFFFF"/>
          </w:tcPr>
          <w:p w14:paraId="7274932C" w14:textId="77777777" w:rsidR="001F2485" w:rsidRDefault="001F2485" w:rsidP="005019E7">
            <w:pPr>
              <w:shd w:val="clear" w:color="auto" w:fill="FFFFFF"/>
              <w:ind w:left="57"/>
              <w:jc w:val="center"/>
              <w:rPr>
                <w:sz w:val="20"/>
                <w:szCs w:val="20"/>
              </w:rPr>
            </w:pPr>
          </w:p>
        </w:tc>
        <w:tc>
          <w:tcPr>
            <w:tcW w:w="425" w:type="dxa"/>
            <w:shd w:val="clear" w:color="auto" w:fill="FFFFFF"/>
          </w:tcPr>
          <w:p w14:paraId="7D3EECE7" w14:textId="77777777" w:rsidR="001F2485" w:rsidRDefault="001F2485" w:rsidP="005019E7">
            <w:pPr>
              <w:shd w:val="clear" w:color="auto" w:fill="FFFFFF"/>
              <w:ind w:left="57"/>
              <w:jc w:val="center"/>
              <w:rPr>
                <w:sz w:val="20"/>
                <w:szCs w:val="20"/>
              </w:rPr>
            </w:pPr>
          </w:p>
        </w:tc>
        <w:tc>
          <w:tcPr>
            <w:tcW w:w="567" w:type="dxa"/>
            <w:shd w:val="clear" w:color="auto" w:fill="FFFFFF"/>
          </w:tcPr>
          <w:p w14:paraId="721345BD" w14:textId="77777777" w:rsidR="001F2485" w:rsidRDefault="001F2485" w:rsidP="005019E7">
            <w:pPr>
              <w:shd w:val="clear" w:color="auto" w:fill="FFFFFF"/>
              <w:ind w:left="57"/>
              <w:jc w:val="center"/>
              <w:rPr>
                <w:sz w:val="20"/>
                <w:szCs w:val="20"/>
              </w:rPr>
            </w:pPr>
          </w:p>
        </w:tc>
        <w:tc>
          <w:tcPr>
            <w:tcW w:w="567" w:type="dxa"/>
            <w:shd w:val="clear" w:color="auto" w:fill="FFFFFF"/>
          </w:tcPr>
          <w:p w14:paraId="68674C2F" w14:textId="77777777" w:rsidR="001F2485" w:rsidRDefault="001F2485" w:rsidP="005019E7">
            <w:pPr>
              <w:shd w:val="clear" w:color="auto" w:fill="FFFFFF"/>
              <w:ind w:left="57"/>
              <w:jc w:val="center"/>
              <w:rPr>
                <w:sz w:val="20"/>
                <w:szCs w:val="20"/>
              </w:rPr>
            </w:pPr>
          </w:p>
        </w:tc>
        <w:tc>
          <w:tcPr>
            <w:tcW w:w="567" w:type="dxa"/>
            <w:shd w:val="clear" w:color="auto" w:fill="FFFFFF"/>
          </w:tcPr>
          <w:p w14:paraId="5DE28FE6" w14:textId="77777777" w:rsidR="001F2485" w:rsidRDefault="001F2485" w:rsidP="005019E7">
            <w:pPr>
              <w:shd w:val="clear" w:color="auto" w:fill="FFFFFF"/>
              <w:ind w:left="57"/>
              <w:jc w:val="center"/>
              <w:rPr>
                <w:sz w:val="20"/>
                <w:szCs w:val="20"/>
              </w:rPr>
            </w:pPr>
          </w:p>
        </w:tc>
        <w:tc>
          <w:tcPr>
            <w:tcW w:w="567" w:type="dxa"/>
            <w:shd w:val="clear" w:color="auto" w:fill="FFFFFF"/>
          </w:tcPr>
          <w:p w14:paraId="57B748D0" w14:textId="77777777" w:rsidR="001F2485" w:rsidRDefault="001F2485" w:rsidP="005019E7">
            <w:pPr>
              <w:shd w:val="clear" w:color="auto" w:fill="FFFFFF"/>
              <w:ind w:left="57"/>
              <w:jc w:val="center"/>
              <w:rPr>
                <w:sz w:val="20"/>
                <w:szCs w:val="20"/>
              </w:rPr>
            </w:pPr>
          </w:p>
        </w:tc>
        <w:tc>
          <w:tcPr>
            <w:tcW w:w="567" w:type="dxa"/>
            <w:shd w:val="clear" w:color="auto" w:fill="FFFFFF"/>
          </w:tcPr>
          <w:p w14:paraId="2D7140BC" w14:textId="77777777" w:rsidR="001F2485" w:rsidRDefault="001F2485" w:rsidP="005019E7">
            <w:pPr>
              <w:shd w:val="clear" w:color="auto" w:fill="FFFFFF"/>
              <w:ind w:left="57"/>
              <w:jc w:val="center"/>
              <w:rPr>
                <w:sz w:val="20"/>
                <w:szCs w:val="20"/>
              </w:rPr>
            </w:pPr>
          </w:p>
        </w:tc>
        <w:tc>
          <w:tcPr>
            <w:tcW w:w="567" w:type="dxa"/>
            <w:shd w:val="clear" w:color="auto" w:fill="FFFFFF"/>
          </w:tcPr>
          <w:p w14:paraId="6CCD38B9" w14:textId="77777777" w:rsidR="001F2485" w:rsidRDefault="001F2485" w:rsidP="005019E7">
            <w:pPr>
              <w:shd w:val="clear" w:color="auto" w:fill="FFFFFF"/>
              <w:ind w:left="57"/>
              <w:jc w:val="center"/>
              <w:rPr>
                <w:sz w:val="20"/>
                <w:szCs w:val="20"/>
              </w:rPr>
            </w:pPr>
          </w:p>
        </w:tc>
        <w:tc>
          <w:tcPr>
            <w:tcW w:w="567" w:type="dxa"/>
            <w:shd w:val="clear" w:color="auto" w:fill="FFFFFF"/>
          </w:tcPr>
          <w:p w14:paraId="1805F58A" w14:textId="77777777" w:rsidR="001F2485" w:rsidRDefault="001F2485" w:rsidP="005019E7">
            <w:pPr>
              <w:shd w:val="clear" w:color="auto" w:fill="FFFFFF"/>
              <w:ind w:left="57"/>
              <w:jc w:val="center"/>
              <w:rPr>
                <w:sz w:val="20"/>
                <w:szCs w:val="20"/>
              </w:rPr>
            </w:pPr>
          </w:p>
        </w:tc>
        <w:tc>
          <w:tcPr>
            <w:tcW w:w="567" w:type="dxa"/>
            <w:shd w:val="clear" w:color="auto" w:fill="FFFFFF"/>
          </w:tcPr>
          <w:p w14:paraId="37A96B00" w14:textId="77777777" w:rsidR="001F2485" w:rsidRDefault="001F2485" w:rsidP="005019E7">
            <w:pPr>
              <w:shd w:val="clear" w:color="auto" w:fill="FFFFFF"/>
              <w:ind w:left="57"/>
              <w:jc w:val="center"/>
              <w:rPr>
                <w:sz w:val="20"/>
                <w:szCs w:val="20"/>
              </w:rPr>
            </w:pPr>
          </w:p>
        </w:tc>
        <w:tc>
          <w:tcPr>
            <w:tcW w:w="567" w:type="dxa"/>
            <w:shd w:val="clear" w:color="auto" w:fill="FFFFFF"/>
          </w:tcPr>
          <w:p w14:paraId="797ABDDB" w14:textId="77777777" w:rsidR="001F2485" w:rsidRDefault="001F2485" w:rsidP="005019E7">
            <w:pPr>
              <w:shd w:val="clear" w:color="auto" w:fill="FFFFFF"/>
              <w:ind w:left="57"/>
              <w:jc w:val="center"/>
              <w:rPr>
                <w:sz w:val="20"/>
                <w:szCs w:val="20"/>
              </w:rPr>
            </w:pPr>
          </w:p>
        </w:tc>
        <w:tc>
          <w:tcPr>
            <w:tcW w:w="567" w:type="dxa"/>
            <w:shd w:val="clear" w:color="auto" w:fill="FFFFFF"/>
          </w:tcPr>
          <w:p w14:paraId="74D2791C" w14:textId="77777777" w:rsidR="001F2485" w:rsidRDefault="001F2485" w:rsidP="005019E7">
            <w:pPr>
              <w:shd w:val="clear" w:color="auto" w:fill="FFFFFF"/>
              <w:ind w:left="57"/>
              <w:jc w:val="center"/>
              <w:rPr>
                <w:sz w:val="20"/>
                <w:szCs w:val="20"/>
              </w:rPr>
            </w:pPr>
          </w:p>
        </w:tc>
        <w:tc>
          <w:tcPr>
            <w:tcW w:w="567" w:type="dxa"/>
            <w:shd w:val="clear" w:color="auto" w:fill="FFFFFF"/>
          </w:tcPr>
          <w:p w14:paraId="497D1F6E" w14:textId="77777777" w:rsidR="001F2485" w:rsidRDefault="001F2485" w:rsidP="005019E7">
            <w:pPr>
              <w:shd w:val="clear" w:color="auto" w:fill="FFFFFF"/>
              <w:ind w:left="57"/>
              <w:jc w:val="center"/>
              <w:rPr>
                <w:sz w:val="20"/>
                <w:szCs w:val="20"/>
              </w:rPr>
            </w:pPr>
          </w:p>
        </w:tc>
        <w:tc>
          <w:tcPr>
            <w:tcW w:w="567" w:type="dxa"/>
            <w:shd w:val="clear" w:color="auto" w:fill="FFFFFF"/>
          </w:tcPr>
          <w:p w14:paraId="602BAD54" w14:textId="77777777" w:rsidR="001F2485" w:rsidRDefault="001F2485" w:rsidP="005019E7">
            <w:pPr>
              <w:shd w:val="clear" w:color="auto" w:fill="FFFFFF"/>
              <w:ind w:left="57"/>
              <w:jc w:val="center"/>
              <w:rPr>
                <w:sz w:val="20"/>
                <w:szCs w:val="20"/>
              </w:rPr>
            </w:pPr>
          </w:p>
        </w:tc>
        <w:tc>
          <w:tcPr>
            <w:tcW w:w="567" w:type="dxa"/>
            <w:shd w:val="clear" w:color="auto" w:fill="FFFFFF"/>
          </w:tcPr>
          <w:p w14:paraId="06A55EB7" w14:textId="77777777" w:rsidR="001F2485" w:rsidRDefault="001F2485" w:rsidP="005019E7">
            <w:pPr>
              <w:shd w:val="clear" w:color="auto" w:fill="FFFFFF"/>
              <w:ind w:left="57"/>
              <w:jc w:val="center"/>
              <w:rPr>
                <w:sz w:val="20"/>
                <w:szCs w:val="20"/>
              </w:rPr>
            </w:pPr>
          </w:p>
        </w:tc>
        <w:tc>
          <w:tcPr>
            <w:tcW w:w="567" w:type="dxa"/>
            <w:shd w:val="clear" w:color="auto" w:fill="FFFFFF"/>
          </w:tcPr>
          <w:p w14:paraId="112F34E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B0C3729" w14:textId="77777777" w:rsidR="001F2485" w:rsidRDefault="001F2485" w:rsidP="005019E7">
            <w:pPr>
              <w:shd w:val="clear" w:color="auto" w:fill="FFFFFF"/>
              <w:ind w:left="57"/>
              <w:jc w:val="center"/>
              <w:rPr>
                <w:sz w:val="20"/>
                <w:szCs w:val="20"/>
              </w:rPr>
            </w:pPr>
          </w:p>
        </w:tc>
        <w:tc>
          <w:tcPr>
            <w:tcW w:w="567" w:type="dxa"/>
            <w:shd w:val="clear" w:color="auto" w:fill="FFFFFF"/>
          </w:tcPr>
          <w:p w14:paraId="7EAD0C2A" w14:textId="77777777" w:rsidR="001F2485" w:rsidRDefault="001F2485" w:rsidP="005019E7">
            <w:pPr>
              <w:shd w:val="clear" w:color="auto" w:fill="FFFFFF"/>
              <w:ind w:left="57"/>
              <w:jc w:val="center"/>
              <w:rPr>
                <w:sz w:val="20"/>
                <w:szCs w:val="20"/>
              </w:rPr>
            </w:pPr>
            <w:r>
              <w:rPr>
                <w:sz w:val="20"/>
                <w:szCs w:val="20"/>
              </w:rPr>
              <w:t>++</w:t>
            </w:r>
          </w:p>
        </w:tc>
        <w:tc>
          <w:tcPr>
            <w:tcW w:w="620" w:type="dxa"/>
            <w:shd w:val="clear" w:color="auto" w:fill="FFFFFF"/>
          </w:tcPr>
          <w:p w14:paraId="4FB89327" w14:textId="77777777" w:rsidR="001F2485" w:rsidRDefault="001F2485" w:rsidP="005019E7">
            <w:pPr>
              <w:shd w:val="clear" w:color="auto" w:fill="FFFFFF"/>
              <w:ind w:left="57"/>
              <w:jc w:val="center"/>
              <w:rPr>
                <w:sz w:val="20"/>
                <w:szCs w:val="20"/>
              </w:rPr>
            </w:pPr>
          </w:p>
        </w:tc>
        <w:tc>
          <w:tcPr>
            <w:tcW w:w="656" w:type="dxa"/>
            <w:shd w:val="clear" w:color="auto" w:fill="FFFFFF"/>
          </w:tcPr>
          <w:p w14:paraId="76F22E95" w14:textId="77777777" w:rsidR="001F2485" w:rsidRDefault="001F2485" w:rsidP="005019E7">
            <w:pPr>
              <w:shd w:val="clear" w:color="auto" w:fill="FFFFFF"/>
              <w:ind w:left="57"/>
              <w:jc w:val="center"/>
              <w:rPr>
                <w:sz w:val="20"/>
                <w:szCs w:val="20"/>
              </w:rPr>
            </w:pPr>
          </w:p>
        </w:tc>
      </w:tr>
      <w:tr w:rsidR="00797DBA" w14:paraId="55F3E5F2" w14:textId="77777777" w:rsidTr="005B6C18">
        <w:tc>
          <w:tcPr>
            <w:tcW w:w="2694" w:type="dxa"/>
            <w:shd w:val="clear" w:color="auto" w:fill="FFFFFF"/>
          </w:tcPr>
          <w:p w14:paraId="3815CA1B" w14:textId="712551D1"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3.1. Розвиток інституційної спроможності органів публічної влади з урахуванням кращих практик ЄС</w:t>
            </w:r>
          </w:p>
        </w:tc>
        <w:tc>
          <w:tcPr>
            <w:tcW w:w="425" w:type="dxa"/>
            <w:shd w:val="clear" w:color="auto" w:fill="FFFFFF"/>
          </w:tcPr>
          <w:p w14:paraId="36F742C7" w14:textId="77777777" w:rsidR="001F2485" w:rsidRDefault="001F2485" w:rsidP="005019E7">
            <w:pPr>
              <w:shd w:val="clear" w:color="auto" w:fill="FFFFFF"/>
              <w:ind w:left="57"/>
              <w:jc w:val="center"/>
              <w:rPr>
                <w:sz w:val="20"/>
                <w:szCs w:val="20"/>
              </w:rPr>
            </w:pPr>
          </w:p>
        </w:tc>
        <w:tc>
          <w:tcPr>
            <w:tcW w:w="426" w:type="dxa"/>
            <w:shd w:val="clear" w:color="auto" w:fill="FFFFFF"/>
          </w:tcPr>
          <w:p w14:paraId="46C9A562" w14:textId="77777777" w:rsidR="001F2485" w:rsidRDefault="001F2485" w:rsidP="005019E7">
            <w:pPr>
              <w:shd w:val="clear" w:color="auto" w:fill="FFFFFF"/>
              <w:ind w:left="57"/>
              <w:jc w:val="center"/>
              <w:rPr>
                <w:sz w:val="20"/>
                <w:szCs w:val="20"/>
              </w:rPr>
            </w:pPr>
          </w:p>
        </w:tc>
        <w:tc>
          <w:tcPr>
            <w:tcW w:w="567" w:type="dxa"/>
            <w:shd w:val="clear" w:color="auto" w:fill="FFFFFF"/>
          </w:tcPr>
          <w:p w14:paraId="40DA7951" w14:textId="77777777" w:rsidR="001F2485" w:rsidRDefault="001F2485" w:rsidP="005019E7">
            <w:pPr>
              <w:shd w:val="clear" w:color="auto" w:fill="FFFFFF"/>
              <w:ind w:left="57"/>
              <w:jc w:val="center"/>
              <w:rPr>
                <w:sz w:val="20"/>
                <w:szCs w:val="20"/>
              </w:rPr>
            </w:pPr>
          </w:p>
        </w:tc>
        <w:tc>
          <w:tcPr>
            <w:tcW w:w="567" w:type="dxa"/>
            <w:shd w:val="clear" w:color="auto" w:fill="FFFFFF"/>
          </w:tcPr>
          <w:p w14:paraId="186CF4AA" w14:textId="77777777" w:rsidR="001F2485" w:rsidRDefault="001F2485" w:rsidP="005019E7">
            <w:pPr>
              <w:shd w:val="clear" w:color="auto" w:fill="FFFFFF"/>
              <w:ind w:left="57"/>
              <w:jc w:val="center"/>
              <w:rPr>
                <w:sz w:val="20"/>
                <w:szCs w:val="20"/>
              </w:rPr>
            </w:pPr>
          </w:p>
        </w:tc>
        <w:tc>
          <w:tcPr>
            <w:tcW w:w="567" w:type="dxa"/>
            <w:shd w:val="clear" w:color="auto" w:fill="FFFFFF"/>
          </w:tcPr>
          <w:p w14:paraId="26F2E83D" w14:textId="77777777" w:rsidR="001F2485" w:rsidRDefault="001F2485" w:rsidP="005019E7">
            <w:pPr>
              <w:shd w:val="clear" w:color="auto" w:fill="FFFFFF"/>
              <w:ind w:left="57"/>
              <w:jc w:val="center"/>
              <w:rPr>
                <w:sz w:val="20"/>
                <w:szCs w:val="20"/>
              </w:rPr>
            </w:pPr>
          </w:p>
        </w:tc>
        <w:tc>
          <w:tcPr>
            <w:tcW w:w="425" w:type="dxa"/>
            <w:shd w:val="clear" w:color="auto" w:fill="FFFFFF"/>
          </w:tcPr>
          <w:p w14:paraId="4FC434C4" w14:textId="77777777" w:rsidR="001F2485" w:rsidRDefault="001F2485" w:rsidP="005019E7">
            <w:pPr>
              <w:shd w:val="clear" w:color="auto" w:fill="FFFFFF"/>
              <w:ind w:left="57"/>
              <w:jc w:val="center"/>
              <w:rPr>
                <w:sz w:val="20"/>
                <w:szCs w:val="20"/>
              </w:rPr>
            </w:pPr>
          </w:p>
        </w:tc>
        <w:tc>
          <w:tcPr>
            <w:tcW w:w="567" w:type="dxa"/>
            <w:shd w:val="clear" w:color="auto" w:fill="FFFFFF"/>
          </w:tcPr>
          <w:p w14:paraId="35291D6B" w14:textId="77777777" w:rsidR="001F2485" w:rsidRDefault="001F2485" w:rsidP="005019E7">
            <w:pPr>
              <w:shd w:val="clear" w:color="auto" w:fill="FFFFFF"/>
              <w:ind w:left="57"/>
              <w:jc w:val="center"/>
              <w:rPr>
                <w:sz w:val="20"/>
                <w:szCs w:val="20"/>
              </w:rPr>
            </w:pPr>
          </w:p>
        </w:tc>
        <w:tc>
          <w:tcPr>
            <w:tcW w:w="567" w:type="dxa"/>
            <w:shd w:val="clear" w:color="auto" w:fill="FFFFFF"/>
          </w:tcPr>
          <w:p w14:paraId="055A6006" w14:textId="77777777" w:rsidR="001F2485" w:rsidRDefault="001F2485" w:rsidP="005019E7">
            <w:pPr>
              <w:shd w:val="clear" w:color="auto" w:fill="FFFFFF"/>
              <w:ind w:left="57"/>
              <w:jc w:val="center"/>
              <w:rPr>
                <w:sz w:val="20"/>
                <w:szCs w:val="20"/>
              </w:rPr>
            </w:pPr>
          </w:p>
        </w:tc>
        <w:tc>
          <w:tcPr>
            <w:tcW w:w="567" w:type="dxa"/>
            <w:shd w:val="clear" w:color="auto" w:fill="FFFFFF"/>
          </w:tcPr>
          <w:p w14:paraId="77228AF6" w14:textId="77777777" w:rsidR="001F2485" w:rsidRDefault="001F2485" w:rsidP="005019E7">
            <w:pPr>
              <w:shd w:val="clear" w:color="auto" w:fill="FFFFFF"/>
              <w:ind w:left="57"/>
              <w:jc w:val="center"/>
              <w:rPr>
                <w:sz w:val="20"/>
                <w:szCs w:val="20"/>
              </w:rPr>
            </w:pPr>
          </w:p>
        </w:tc>
        <w:tc>
          <w:tcPr>
            <w:tcW w:w="567" w:type="dxa"/>
            <w:shd w:val="clear" w:color="auto" w:fill="FFFFFF"/>
          </w:tcPr>
          <w:p w14:paraId="0339F5D5" w14:textId="77777777" w:rsidR="001F2485" w:rsidRDefault="001F2485" w:rsidP="005019E7">
            <w:pPr>
              <w:shd w:val="clear" w:color="auto" w:fill="FFFFFF"/>
              <w:ind w:left="57"/>
              <w:jc w:val="center"/>
              <w:rPr>
                <w:sz w:val="20"/>
                <w:szCs w:val="20"/>
              </w:rPr>
            </w:pPr>
          </w:p>
        </w:tc>
        <w:tc>
          <w:tcPr>
            <w:tcW w:w="567" w:type="dxa"/>
            <w:shd w:val="clear" w:color="auto" w:fill="FFFFFF"/>
          </w:tcPr>
          <w:p w14:paraId="6198A699" w14:textId="77777777" w:rsidR="001F2485" w:rsidRDefault="001F2485" w:rsidP="005019E7">
            <w:pPr>
              <w:shd w:val="clear" w:color="auto" w:fill="FFFFFF"/>
              <w:ind w:left="57"/>
              <w:jc w:val="center"/>
              <w:rPr>
                <w:sz w:val="20"/>
                <w:szCs w:val="20"/>
              </w:rPr>
            </w:pPr>
          </w:p>
        </w:tc>
        <w:tc>
          <w:tcPr>
            <w:tcW w:w="567" w:type="dxa"/>
            <w:shd w:val="clear" w:color="auto" w:fill="FFFFFF"/>
          </w:tcPr>
          <w:p w14:paraId="383C1A98" w14:textId="77777777" w:rsidR="001F2485" w:rsidRDefault="001F2485" w:rsidP="005019E7">
            <w:pPr>
              <w:shd w:val="clear" w:color="auto" w:fill="FFFFFF"/>
              <w:ind w:left="57"/>
              <w:jc w:val="center"/>
              <w:rPr>
                <w:sz w:val="20"/>
                <w:szCs w:val="20"/>
              </w:rPr>
            </w:pPr>
          </w:p>
        </w:tc>
        <w:tc>
          <w:tcPr>
            <w:tcW w:w="567" w:type="dxa"/>
            <w:shd w:val="clear" w:color="auto" w:fill="FFFFFF"/>
          </w:tcPr>
          <w:p w14:paraId="74D50FFC" w14:textId="77777777" w:rsidR="001F2485" w:rsidRDefault="001F2485" w:rsidP="005019E7">
            <w:pPr>
              <w:shd w:val="clear" w:color="auto" w:fill="FFFFFF"/>
              <w:ind w:left="57"/>
              <w:jc w:val="center"/>
              <w:rPr>
                <w:sz w:val="20"/>
                <w:szCs w:val="20"/>
              </w:rPr>
            </w:pPr>
          </w:p>
        </w:tc>
        <w:tc>
          <w:tcPr>
            <w:tcW w:w="567" w:type="dxa"/>
            <w:shd w:val="clear" w:color="auto" w:fill="FFFFFF"/>
          </w:tcPr>
          <w:p w14:paraId="2CD31D6D" w14:textId="77777777" w:rsidR="001F2485" w:rsidRDefault="001F2485" w:rsidP="005019E7">
            <w:pPr>
              <w:shd w:val="clear" w:color="auto" w:fill="FFFFFF"/>
              <w:ind w:left="57"/>
              <w:jc w:val="center"/>
              <w:rPr>
                <w:sz w:val="20"/>
                <w:szCs w:val="20"/>
              </w:rPr>
            </w:pPr>
          </w:p>
        </w:tc>
        <w:tc>
          <w:tcPr>
            <w:tcW w:w="567" w:type="dxa"/>
            <w:shd w:val="clear" w:color="auto" w:fill="FFFFFF"/>
          </w:tcPr>
          <w:p w14:paraId="3A1CA136" w14:textId="77777777" w:rsidR="001F2485" w:rsidRDefault="001F2485" w:rsidP="005019E7">
            <w:pPr>
              <w:shd w:val="clear" w:color="auto" w:fill="FFFFFF"/>
              <w:ind w:left="57"/>
              <w:jc w:val="center"/>
              <w:rPr>
                <w:sz w:val="20"/>
                <w:szCs w:val="20"/>
              </w:rPr>
            </w:pPr>
          </w:p>
        </w:tc>
        <w:tc>
          <w:tcPr>
            <w:tcW w:w="567" w:type="dxa"/>
            <w:shd w:val="clear" w:color="auto" w:fill="FFFFFF"/>
          </w:tcPr>
          <w:p w14:paraId="77615A73" w14:textId="77777777" w:rsidR="001F2485" w:rsidRDefault="001F2485" w:rsidP="005019E7">
            <w:pPr>
              <w:shd w:val="clear" w:color="auto" w:fill="FFFFFF"/>
              <w:ind w:left="57"/>
              <w:jc w:val="center"/>
              <w:rPr>
                <w:sz w:val="20"/>
                <w:szCs w:val="20"/>
              </w:rPr>
            </w:pPr>
          </w:p>
        </w:tc>
        <w:tc>
          <w:tcPr>
            <w:tcW w:w="567" w:type="dxa"/>
            <w:shd w:val="clear" w:color="auto" w:fill="FFFFFF"/>
          </w:tcPr>
          <w:p w14:paraId="6CD7D2B4" w14:textId="77777777" w:rsidR="001F2485" w:rsidRDefault="001F2485" w:rsidP="005019E7">
            <w:pPr>
              <w:shd w:val="clear" w:color="auto" w:fill="FFFFFF"/>
              <w:ind w:left="57"/>
              <w:jc w:val="center"/>
              <w:rPr>
                <w:sz w:val="20"/>
                <w:szCs w:val="20"/>
              </w:rPr>
            </w:pPr>
          </w:p>
        </w:tc>
        <w:tc>
          <w:tcPr>
            <w:tcW w:w="567" w:type="dxa"/>
            <w:shd w:val="clear" w:color="auto" w:fill="FFFFFF"/>
          </w:tcPr>
          <w:p w14:paraId="2EBB3702" w14:textId="77777777" w:rsidR="001F2485" w:rsidRDefault="001F2485" w:rsidP="005019E7">
            <w:pPr>
              <w:shd w:val="clear" w:color="auto" w:fill="FFFFFF"/>
              <w:ind w:left="57"/>
              <w:jc w:val="center"/>
              <w:rPr>
                <w:sz w:val="20"/>
                <w:szCs w:val="20"/>
              </w:rPr>
            </w:pPr>
          </w:p>
        </w:tc>
        <w:tc>
          <w:tcPr>
            <w:tcW w:w="567" w:type="dxa"/>
            <w:shd w:val="clear" w:color="auto" w:fill="FFFFFF"/>
          </w:tcPr>
          <w:p w14:paraId="5F3A05B1" w14:textId="77777777" w:rsidR="001F2485" w:rsidRDefault="001F2485" w:rsidP="005019E7">
            <w:pPr>
              <w:shd w:val="clear" w:color="auto" w:fill="FFFFFF"/>
              <w:ind w:left="57"/>
              <w:jc w:val="center"/>
              <w:rPr>
                <w:sz w:val="20"/>
                <w:szCs w:val="20"/>
              </w:rPr>
            </w:pPr>
          </w:p>
        </w:tc>
        <w:tc>
          <w:tcPr>
            <w:tcW w:w="567" w:type="dxa"/>
            <w:shd w:val="clear" w:color="auto" w:fill="FFFFFF"/>
          </w:tcPr>
          <w:p w14:paraId="4FF9397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71E1566" w14:textId="77777777" w:rsidR="001F2485" w:rsidRDefault="001F2485" w:rsidP="005019E7">
            <w:pPr>
              <w:shd w:val="clear" w:color="auto" w:fill="FFFFFF"/>
              <w:ind w:left="57"/>
              <w:jc w:val="center"/>
              <w:rPr>
                <w:sz w:val="20"/>
                <w:szCs w:val="20"/>
              </w:rPr>
            </w:pPr>
          </w:p>
        </w:tc>
        <w:tc>
          <w:tcPr>
            <w:tcW w:w="567" w:type="dxa"/>
            <w:shd w:val="clear" w:color="auto" w:fill="FFFFFF"/>
          </w:tcPr>
          <w:p w14:paraId="4827A001" w14:textId="77777777" w:rsidR="001F2485" w:rsidRDefault="001F2485" w:rsidP="005019E7">
            <w:pPr>
              <w:shd w:val="clear" w:color="auto" w:fill="FFFFFF"/>
              <w:ind w:left="57"/>
              <w:jc w:val="center"/>
              <w:rPr>
                <w:sz w:val="20"/>
                <w:szCs w:val="20"/>
              </w:rPr>
            </w:pPr>
            <w:r>
              <w:rPr>
                <w:sz w:val="20"/>
                <w:szCs w:val="20"/>
              </w:rPr>
              <w:t>++</w:t>
            </w:r>
          </w:p>
        </w:tc>
        <w:tc>
          <w:tcPr>
            <w:tcW w:w="620" w:type="dxa"/>
            <w:shd w:val="clear" w:color="auto" w:fill="FFFFFF"/>
          </w:tcPr>
          <w:p w14:paraId="333217D0" w14:textId="77777777" w:rsidR="001F2485" w:rsidRDefault="001F2485" w:rsidP="005019E7">
            <w:pPr>
              <w:shd w:val="clear" w:color="auto" w:fill="FFFFFF"/>
              <w:ind w:left="57"/>
              <w:jc w:val="center"/>
              <w:rPr>
                <w:sz w:val="20"/>
                <w:szCs w:val="20"/>
              </w:rPr>
            </w:pPr>
          </w:p>
        </w:tc>
        <w:tc>
          <w:tcPr>
            <w:tcW w:w="656" w:type="dxa"/>
            <w:shd w:val="clear" w:color="auto" w:fill="FFFFFF"/>
          </w:tcPr>
          <w:p w14:paraId="23C84B0D" w14:textId="77777777" w:rsidR="001F2485" w:rsidRDefault="001F2485" w:rsidP="005019E7">
            <w:pPr>
              <w:shd w:val="clear" w:color="auto" w:fill="FFFFFF"/>
              <w:ind w:left="57"/>
              <w:jc w:val="center"/>
              <w:rPr>
                <w:sz w:val="20"/>
                <w:szCs w:val="20"/>
              </w:rPr>
            </w:pPr>
          </w:p>
        </w:tc>
      </w:tr>
      <w:tr w:rsidR="00797DBA" w14:paraId="62896BD4" w14:textId="77777777" w:rsidTr="005B6C18">
        <w:tc>
          <w:tcPr>
            <w:tcW w:w="2694" w:type="dxa"/>
            <w:shd w:val="clear" w:color="auto" w:fill="FFFFFF"/>
          </w:tcPr>
          <w:p w14:paraId="08C965E9" w14:textId="56B8D11D"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3.2.</w:t>
            </w:r>
            <w:r w:rsidR="001F2485">
              <w:rPr>
                <w:sz w:val="20"/>
                <w:szCs w:val="20"/>
              </w:rPr>
              <w:t xml:space="preserve"> </w:t>
            </w:r>
            <w:r w:rsidR="001F2485">
              <w:rPr>
                <w:color w:val="000000"/>
                <w:sz w:val="20"/>
                <w:szCs w:val="20"/>
              </w:rPr>
              <w:t>Розвиток співробітництва та ефективне управління публічними інвестиціями</w:t>
            </w:r>
          </w:p>
        </w:tc>
        <w:tc>
          <w:tcPr>
            <w:tcW w:w="425" w:type="dxa"/>
            <w:shd w:val="clear" w:color="auto" w:fill="FFFFFF"/>
          </w:tcPr>
          <w:p w14:paraId="31574BD3" w14:textId="77777777" w:rsidR="001F2485" w:rsidRDefault="001F2485" w:rsidP="005019E7">
            <w:pPr>
              <w:shd w:val="clear" w:color="auto" w:fill="FFFFFF"/>
              <w:ind w:left="57"/>
              <w:jc w:val="center"/>
              <w:rPr>
                <w:sz w:val="20"/>
                <w:szCs w:val="20"/>
              </w:rPr>
            </w:pPr>
          </w:p>
        </w:tc>
        <w:tc>
          <w:tcPr>
            <w:tcW w:w="426" w:type="dxa"/>
            <w:shd w:val="clear" w:color="auto" w:fill="FFFFFF"/>
          </w:tcPr>
          <w:p w14:paraId="7D04AF9F" w14:textId="77777777" w:rsidR="001F2485" w:rsidRDefault="001F2485" w:rsidP="005019E7">
            <w:pPr>
              <w:shd w:val="clear" w:color="auto" w:fill="FFFFFF"/>
              <w:ind w:left="57"/>
              <w:jc w:val="center"/>
              <w:rPr>
                <w:sz w:val="20"/>
                <w:szCs w:val="20"/>
              </w:rPr>
            </w:pPr>
          </w:p>
        </w:tc>
        <w:tc>
          <w:tcPr>
            <w:tcW w:w="567" w:type="dxa"/>
            <w:shd w:val="clear" w:color="auto" w:fill="FFFFFF"/>
          </w:tcPr>
          <w:p w14:paraId="37D25C06" w14:textId="77777777" w:rsidR="001F2485" w:rsidRDefault="001F2485" w:rsidP="005019E7">
            <w:pPr>
              <w:shd w:val="clear" w:color="auto" w:fill="FFFFFF"/>
              <w:ind w:left="57"/>
              <w:jc w:val="center"/>
              <w:rPr>
                <w:sz w:val="20"/>
                <w:szCs w:val="20"/>
              </w:rPr>
            </w:pPr>
          </w:p>
        </w:tc>
        <w:tc>
          <w:tcPr>
            <w:tcW w:w="567" w:type="dxa"/>
            <w:shd w:val="clear" w:color="auto" w:fill="FFFFFF"/>
          </w:tcPr>
          <w:p w14:paraId="1C21365C" w14:textId="77777777" w:rsidR="001F2485" w:rsidRDefault="001F2485" w:rsidP="005019E7">
            <w:pPr>
              <w:shd w:val="clear" w:color="auto" w:fill="FFFFFF"/>
              <w:ind w:left="57"/>
              <w:jc w:val="center"/>
              <w:rPr>
                <w:sz w:val="20"/>
                <w:szCs w:val="20"/>
              </w:rPr>
            </w:pPr>
          </w:p>
        </w:tc>
        <w:tc>
          <w:tcPr>
            <w:tcW w:w="567" w:type="dxa"/>
            <w:shd w:val="clear" w:color="auto" w:fill="FFFFFF"/>
          </w:tcPr>
          <w:p w14:paraId="412F3BA4" w14:textId="77777777" w:rsidR="001F2485" w:rsidRDefault="001F2485" w:rsidP="005019E7">
            <w:pPr>
              <w:shd w:val="clear" w:color="auto" w:fill="FFFFFF"/>
              <w:ind w:left="57"/>
              <w:jc w:val="center"/>
              <w:rPr>
                <w:sz w:val="20"/>
                <w:szCs w:val="20"/>
              </w:rPr>
            </w:pPr>
          </w:p>
        </w:tc>
        <w:tc>
          <w:tcPr>
            <w:tcW w:w="425" w:type="dxa"/>
            <w:shd w:val="clear" w:color="auto" w:fill="FFFFFF"/>
          </w:tcPr>
          <w:p w14:paraId="4C0FE2B6" w14:textId="77777777" w:rsidR="001F2485" w:rsidRDefault="001F2485" w:rsidP="005019E7">
            <w:pPr>
              <w:shd w:val="clear" w:color="auto" w:fill="FFFFFF"/>
              <w:ind w:left="57"/>
              <w:jc w:val="center"/>
              <w:rPr>
                <w:sz w:val="20"/>
                <w:szCs w:val="20"/>
              </w:rPr>
            </w:pPr>
          </w:p>
        </w:tc>
        <w:tc>
          <w:tcPr>
            <w:tcW w:w="567" w:type="dxa"/>
            <w:shd w:val="clear" w:color="auto" w:fill="FFFFFF"/>
          </w:tcPr>
          <w:p w14:paraId="18793BAF" w14:textId="77777777" w:rsidR="001F2485" w:rsidRDefault="001F2485" w:rsidP="005019E7">
            <w:pPr>
              <w:shd w:val="clear" w:color="auto" w:fill="FFFFFF"/>
              <w:ind w:left="57"/>
              <w:jc w:val="center"/>
              <w:rPr>
                <w:sz w:val="20"/>
                <w:szCs w:val="20"/>
              </w:rPr>
            </w:pPr>
          </w:p>
        </w:tc>
        <w:tc>
          <w:tcPr>
            <w:tcW w:w="567" w:type="dxa"/>
            <w:shd w:val="clear" w:color="auto" w:fill="FFFFFF"/>
          </w:tcPr>
          <w:p w14:paraId="7DF35AB3" w14:textId="77777777" w:rsidR="001F2485" w:rsidRDefault="001F2485" w:rsidP="005019E7">
            <w:pPr>
              <w:shd w:val="clear" w:color="auto" w:fill="FFFFFF"/>
              <w:ind w:left="57"/>
              <w:jc w:val="center"/>
              <w:rPr>
                <w:sz w:val="20"/>
                <w:szCs w:val="20"/>
              </w:rPr>
            </w:pPr>
          </w:p>
        </w:tc>
        <w:tc>
          <w:tcPr>
            <w:tcW w:w="567" w:type="dxa"/>
            <w:shd w:val="clear" w:color="auto" w:fill="FFFFFF"/>
          </w:tcPr>
          <w:p w14:paraId="7BEB72B8" w14:textId="77777777" w:rsidR="001F2485" w:rsidRDefault="001F2485" w:rsidP="005019E7">
            <w:pPr>
              <w:shd w:val="clear" w:color="auto" w:fill="FFFFFF"/>
              <w:ind w:left="57"/>
              <w:jc w:val="center"/>
              <w:rPr>
                <w:sz w:val="20"/>
                <w:szCs w:val="20"/>
              </w:rPr>
            </w:pPr>
          </w:p>
        </w:tc>
        <w:tc>
          <w:tcPr>
            <w:tcW w:w="567" w:type="dxa"/>
            <w:shd w:val="clear" w:color="auto" w:fill="FFFFFF"/>
          </w:tcPr>
          <w:p w14:paraId="129CFA0D" w14:textId="77777777" w:rsidR="001F2485" w:rsidRDefault="001F2485" w:rsidP="005019E7">
            <w:pPr>
              <w:shd w:val="clear" w:color="auto" w:fill="FFFFFF"/>
              <w:ind w:left="57"/>
              <w:jc w:val="center"/>
              <w:rPr>
                <w:sz w:val="20"/>
                <w:szCs w:val="20"/>
              </w:rPr>
            </w:pPr>
          </w:p>
        </w:tc>
        <w:tc>
          <w:tcPr>
            <w:tcW w:w="567" w:type="dxa"/>
            <w:shd w:val="clear" w:color="auto" w:fill="FFFFFF"/>
          </w:tcPr>
          <w:p w14:paraId="2B318C48" w14:textId="77777777" w:rsidR="001F2485" w:rsidRDefault="001F2485" w:rsidP="005019E7">
            <w:pPr>
              <w:shd w:val="clear" w:color="auto" w:fill="FFFFFF"/>
              <w:ind w:left="57"/>
              <w:jc w:val="center"/>
              <w:rPr>
                <w:sz w:val="20"/>
                <w:szCs w:val="20"/>
              </w:rPr>
            </w:pPr>
          </w:p>
        </w:tc>
        <w:tc>
          <w:tcPr>
            <w:tcW w:w="567" w:type="dxa"/>
            <w:shd w:val="clear" w:color="auto" w:fill="FFFFFF"/>
          </w:tcPr>
          <w:p w14:paraId="26DF6B8B" w14:textId="77777777" w:rsidR="001F2485" w:rsidRDefault="001F2485" w:rsidP="005019E7">
            <w:pPr>
              <w:shd w:val="clear" w:color="auto" w:fill="FFFFFF"/>
              <w:ind w:left="57"/>
              <w:jc w:val="center"/>
              <w:rPr>
                <w:sz w:val="20"/>
                <w:szCs w:val="20"/>
              </w:rPr>
            </w:pPr>
          </w:p>
        </w:tc>
        <w:tc>
          <w:tcPr>
            <w:tcW w:w="567" w:type="dxa"/>
            <w:shd w:val="clear" w:color="auto" w:fill="FFFFFF"/>
          </w:tcPr>
          <w:p w14:paraId="642D6E9D" w14:textId="77777777" w:rsidR="001F2485" w:rsidRDefault="001F2485" w:rsidP="005019E7">
            <w:pPr>
              <w:shd w:val="clear" w:color="auto" w:fill="FFFFFF"/>
              <w:ind w:left="57"/>
              <w:jc w:val="center"/>
              <w:rPr>
                <w:sz w:val="20"/>
                <w:szCs w:val="20"/>
              </w:rPr>
            </w:pPr>
          </w:p>
        </w:tc>
        <w:tc>
          <w:tcPr>
            <w:tcW w:w="567" w:type="dxa"/>
            <w:shd w:val="clear" w:color="auto" w:fill="FFFFFF"/>
          </w:tcPr>
          <w:p w14:paraId="3DF962F0" w14:textId="77777777" w:rsidR="001F2485" w:rsidRDefault="001F2485" w:rsidP="005019E7">
            <w:pPr>
              <w:shd w:val="clear" w:color="auto" w:fill="FFFFFF"/>
              <w:ind w:left="57"/>
              <w:jc w:val="center"/>
              <w:rPr>
                <w:sz w:val="20"/>
                <w:szCs w:val="20"/>
              </w:rPr>
            </w:pPr>
          </w:p>
        </w:tc>
        <w:tc>
          <w:tcPr>
            <w:tcW w:w="567" w:type="dxa"/>
            <w:shd w:val="clear" w:color="auto" w:fill="FFFFFF"/>
          </w:tcPr>
          <w:p w14:paraId="23556C3A" w14:textId="77777777" w:rsidR="001F2485" w:rsidRDefault="001F2485" w:rsidP="005019E7">
            <w:pPr>
              <w:shd w:val="clear" w:color="auto" w:fill="FFFFFF"/>
              <w:ind w:left="57"/>
              <w:jc w:val="center"/>
              <w:rPr>
                <w:sz w:val="20"/>
                <w:szCs w:val="20"/>
              </w:rPr>
            </w:pPr>
          </w:p>
        </w:tc>
        <w:tc>
          <w:tcPr>
            <w:tcW w:w="567" w:type="dxa"/>
            <w:shd w:val="clear" w:color="auto" w:fill="FFFFFF"/>
          </w:tcPr>
          <w:p w14:paraId="1F25BB26" w14:textId="77777777" w:rsidR="001F2485" w:rsidRDefault="001F2485" w:rsidP="005019E7">
            <w:pPr>
              <w:shd w:val="clear" w:color="auto" w:fill="FFFFFF"/>
              <w:ind w:left="57"/>
              <w:jc w:val="center"/>
              <w:rPr>
                <w:sz w:val="20"/>
                <w:szCs w:val="20"/>
              </w:rPr>
            </w:pPr>
          </w:p>
        </w:tc>
        <w:tc>
          <w:tcPr>
            <w:tcW w:w="567" w:type="dxa"/>
            <w:shd w:val="clear" w:color="auto" w:fill="FFFFFF"/>
          </w:tcPr>
          <w:p w14:paraId="05895EA0" w14:textId="77777777" w:rsidR="001F2485" w:rsidRDefault="001F2485" w:rsidP="005019E7">
            <w:pPr>
              <w:shd w:val="clear" w:color="auto" w:fill="FFFFFF"/>
              <w:ind w:left="57"/>
              <w:jc w:val="center"/>
              <w:rPr>
                <w:sz w:val="20"/>
                <w:szCs w:val="20"/>
              </w:rPr>
            </w:pPr>
          </w:p>
        </w:tc>
        <w:tc>
          <w:tcPr>
            <w:tcW w:w="567" w:type="dxa"/>
            <w:shd w:val="clear" w:color="auto" w:fill="FFFFFF"/>
          </w:tcPr>
          <w:p w14:paraId="01FFCDFC" w14:textId="77777777" w:rsidR="001F2485" w:rsidRDefault="001F2485" w:rsidP="005019E7">
            <w:pPr>
              <w:shd w:val="clear" w:color="auto" w:fill="FFFFFF"/>
              <w:ind w:left="57"/>
              <w:jc w:val="center"/>
              <w:rPr>
                <w:sz w:val="20"/>
                <w:szCs w:val="20"/>
              </w:rPr>
            </w:pPr>
          </w:p>
        </w:tc>
        <w:tc>
          <w:tcPr>
            <w:tcW w:w="567" w:type="dxa"/>
            <w:shd w:val="clear" w:color="auto" w:fill="FFFFFF"/>
          </w:tcPr>
          <w:p w14:paraId="4D8DF651" w14:textId="77777777" w:rsidR="001F2485" w:rsidRDefault="001F2485" w:rsidP="005019E7">
            <w:pPr>
              <w:shd w:val="clear" w:color="auto" w:fill="FFFFFF"/>
              <w:ind w:left="57"/>
              <w:jc w:val="center"/>
              <w:rPr>
                <w:sz w:val="20"/>
                <w:szCs w:val="20"/>
              </w:rPr>
            </w:pPr>
          </w:p>
        </w:tc>
        <w:tc>
          <w:tcPr>
            <w:tcW w:w="567" w:type="dxa"/>
            <w:shd w:val="clear" w:color="auto" w:fill="FFFFFF"/>
          </w:tcPr>
          <w:p w14:paraId="5A2F5CF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60F4567" w14:textId="77777777" w:rsidR="001F2485" w:rsidRDefault="001F2485" w:rsidP="005019E7">
            <w:pPr>
              <w:shd w:val="clear" w:color="auto" w:fill="FFFFFF"/>
              <w:ind w:left="57"/>
              <w:jc w:val="center"/>
              <w:rPr>
                <w:sz w:val="20"/>
                <w:szCs w:val="20"/>
              </w:rPr>
            </w:pPr>
          </w:p>
        </w:tc>
        <w:tc>
          <w:tcPr>
            <w:tcW w:w="567" w:type="dxa"/>
            <w:shd w:val="clear" w:color="auto" w:fill="FFFFFF"/>
          </w:tcPr>
          <w:p w14:paraId="72E6650B" w14:textId="77777777" w:rsidR="001F2485" w:rsidRDefault="001F2485" w:rsidP="005019E7">
            <w:pPr>
              <w:shd w:val="clear" w:color="auto" w:fill="FFFFFF"/>
              <w:ind w:left="57"/>
              <w:jc w:val="center"/>
              <w:rPr>
                <w:sz w:val="20"/>
                <w:szCs w:val="20"/>
              </w:rPr>
            </w:pPr>
          </w:p>
        </w:tc>
        <w:tc>
          <w:tcPr>
            <w:tcW w:w="620" w:type="dxa"/>
            <w:shd w:val="clear" w:color="auto" w:fill="FFFFFF"/>
          </w:tcPr>
          <w:p w14:paraId="0BBF5507" w14:textId="77777777" w:rsidR="001F2485" w:rsidRDefault="001F2485" w:rsidP="005019E7">
            <w:pPr>
              <w:shd w:val="clear" w:color="auto" w:fill="FFFFFF"/>
              <w:ind w:left="57"/>
              <w:jc w:val="center"/>
              <w:rPr>
                <w:sz w:val="20"/>
                <w:szCs w:val="20"/>
              </w:rPr>
            </w:pPr>
          </w:p>
        </w:tc>
        <w:tc>
          <w:tcPr>
            <w:tcW w:w="656" w:type="dxa"/>
            <w:shd w:val="clear" w:color="auto" w:fill="FFFFFF"/>
          </w:tcPr>
          <w:p w14:paraId="462DB519" w14:textId="77777777" w:rsidR="001F2485" w:rsidRDefault="001F2485" w:rsidP="005019E7">
            <w:pPr>
              <w:shd w:val="clear" w:color="auto" w:fill="FFFFFF"/>
              <w:ind w:left="57"/>
              <w:jc w:val="center"/>
              <w:rPr>
                <w:sz w:val="20"/>
                <w:szCs w:val="20"/>
              </w:rPr>
            </w:pPr>
          </w:p>
        </w:tc>
      </w:tr>
      <w:tr w:rsidR="00797DBA" w14:paraId="58AF87C5" w14:textId="77777777" w:rsidTr="005B6C18">
        <w:tc>
          <w:tcPr>
            <w:tcW w:w="2694" w:type="dxa"/>
            <w:shd w:val="clear" w:color="auto" w:fill="FFFFFF"/>
          </w:tcPr>
          <w:p w14:paraId="4CFA857F" w14:textId="259549FD" w:rsidR="001F2485" w:rsidRDefault="005560FC" w:rsidP="005019E7">
            <w:pPr>
              <w:shd w:val="clear" w:color="auto" w:fill="FFFFFF"/>
              <w:rPr>
                <w:b/>
                <w:color w:val="000000"/>
                <w:sz w:val="20"/>
                <w:szCs w:val="20"/>
              </w:rPr>
            </w:pPr>
            <w:r w:rsidRPr="005560FC">
              <w:rPr>
                <w:b/>
                <w:color w:val="000000"/>
                <w:sz w:val="20"/>
                <w:szCs w:val="20"/>
              </w:rPr>
              <w:t xml:space="preserve">СЦ </w:t>
            </w:r>
            <w:r w:rsidR="001F2485">
              <w:rPr>
                <w:b/>
                <w:color w:val="000000"/>
                <w:sz w:val="20"/>
                <w:szCs w:val="20"/>
              </w:rPr>
              <w:t>4. Енепргетична, цивільна та екологічна безпека як основа розвитку регоіну</w:t>
            </w:r>
          </w:p>
        </w:tc>
        <w:tc>
          <w:tcPr>
            <w:tcW w:w="425" w:type="dxa"/>
            <w:shd w:val="clear" w:color="auto" w:fill="FFFFFF"/>
          </w:tcPr>
          <w:p w14:paraId="41E03F0A" w14:textId="77777777" w:rsidR="001F2485" w:rsidRDefault="001F2485" w:rsidP="005019E7">
            <w:pPr>
              <w:shd w:val="clear" w:color="auto" w:fill="FFFFFF"/>
              <w:ind w:left="57"/>
              <w:jc w:val="center"/>
              <w:rPr>
                <w:sz w:val="20"/>
                <w:szCs w:val="20"/>
              </w:rPr>
            </w:pPr>
          </w:p>
        </w:tc>
        <w:tc>
          <w:tcPr>
            <w:tcW w:w="426" w:type="dxa"/>
            <w:shd w:val="clear" w:color="auto" w:fill="FFFFFF"/>
          </w:tcPr>
          <w:p w14:paraId="52DF3DAB" w14:textId="77777777" w:rsidR="001F2485" w:rsidRDefault="001F2485" w:rsidP="005019E7">
            <w:pPr>
              <w:shd w:val="clear" w:color="auto" w:fill="FFFFFF"/>
              <w:ind w:left="57"/>
              <w:jc w:val="center"/>
              <w:rPr>
                <w:sz w:val="20"/>
                <w:szCs w:val="20"/>
              </w:rPr>
            </w:pPr>
          </w:p>
        </w:tc>
        <w:tc>
          <w:tcPr>
            <w:tcW w:w="567" w:type="dxa"/>
            <w:shd w:val="clear" w:color="auto" w:fill="FFFFFF"/>
          </w:tcPr>
          <w:p w14:paraId="594DBD8F" w14:textId="77777777" w:rsidR="001F2485" w:rsidRDefault="001F2485" w:rsidP="005019E7">
            <w:pPr>
              <w:shd w:val="clear" w:color="auto" w:fill="FFFFFF"/>
              <w:ind w:left="57"/>
              <w:jc w:val="center"/>
              <w:rPr>
                <w:sz w:val="20"/>
                <w:szCs w:val="20"/>
              </w:rPr>
            </w:pPr>
          </w:p>
        </w:tc>
        <w:tc>
          <w:tcPr>
            <w:tcW w:w="567" w:type="dxa"/>
            <w:shd w:val="clear" w:color="auto" w:fill="FFFFFF"/>
          </w:tcPr>
          <w:p w14:paraId="166DFB22" w14:textId="77777777" w:rsidR="001F2485" w:rsidRDefault="001F2485" w:rsidP="005019E7">
            <w:pPr>
              <w:shd w:val="clear" w:color="auto" w:fill="FFFFFF"/>
              <w:ind w:left="57"/>
              <w:jc w:val="center"/>
              <w:rPr>
                <w:sz w:val="20"/>
                <w:szCs w:val="20"/>
              </w:rPr>
            </w:pPr>
          </w:p>
        </w:tc>
        <w:tc>
          <w:tcPr>
            <w:tcW w:w="567" w:type="dxa"/>
            <w:shd w:val="clear" w:color="auto" w:fill="FFFFFF"/>
          </w:tcPr>
          <w:p w14:paraId="1447F536" w14:textId="77777777" w:rsidR="001F2485" w:rsidRDefault="001F2485" w:rsidP="005019E7">
            <w:pPr>
              <w:shd w:val="clear" w:color="auto" w:fill="FFFFFF"/>
              <w:ind w:left="57"/>
              <w:jc w:val="center"/>
              <w:rPr>
                <w:sz w:val="20"/>
                <w:szCs w:val="20"/>
              </w:rPr>
            </w:pPr>
          </w:p>
        </w:tc>
        <w:tc>
          <w:tcPr>
            <w:tcW w:w="425" w:type="dxa"/>
            <w:shd w:val="clear" w:color="auto" w:fill="FFFFFF"/>
          </w:tcPr>
          <w:p w14:paraId="2796D264" w14:textId="77777777" w:rsidR="001F2485" w:rsidRDefault="001F2485" w:rsidP="005019E7">
            <w:pPr>
              <w:shd w:val="clear" w:color="auto" w:fill="FFFFFF"/>
              <w:ind w:left="57"/>
              <w:jc w:val="center"/>
              <w:rPr>
                <w:sz w:val="20"/>
                <w:szCs w:val="20"/>
              </w:rPr>
            </w:pPr>
          </w:p>
        </w:tc>
        <w:tc>
          <w:tcPr>
            <w:tcW w:w="567" w:type="dxa"/>
            <w:shd w:val="clear" w:color="auto" w:fill="FFFFFF"/>
          </w:tcPr>
          <w:p w14:paraId="6011FB87" w14:textId="77777777" w:rsidR="001F2485" w:rsidRDefault="001F2485" w:rsidP="005019E7">
            <w:pPr>
              <w:shd w:val="clear" w:color="auto" w:fill="FFFFFF"/>
              <w:ind w:left="57"/>
              <w:jc w:val="center"/>
              <w:rPr>
                <w:sz w:val="20"/>
                <w:szCs w:val="20"/>
              </w:rPr>
            </w:pPr>
          </w:p>
        </w:tc>
        <w:tc>
          <w:tcPr>
            <w:tcW w:w="567" w:type="dxa"/>
            <w:shd w:val="clear" w:color="auto" w:fill="FFFFFF"/>
          </w:tcPr>
          <w:p w14:paraId="2CEB4289" w14:textId="77777777" w:rsidR="001F2485" w:rsidRDefault="001F2485" w:rsidP="005019E7">
            <w:pPr>
              <w:shd w:val="clear" w:color="auto" w:fill="FFFFFF"/>
              <w:ind w:left="57"/>
              <w:jc w:val="center"/>
              <w:rPr>
                <w:sz w:val="20"/>
                <w:szCs w:val="20"/>
              </w:rPr>
            </w:pPr>
          </w:p>
        </w:tc>
        <w:tc>
          <w:tcPr>
            <w:tcW w:w="567" w:type="dxa"/>
            <w:shd w:val="clear" w:color="auto" w:fill="FFFFFF"/>
          </w:tcPr>
          <w:p w14:paraId="5864491A" w14:textId="77777777" w:rsidR="001F2485" w:rsidRDefault="001F2485" w:rsidP="005019E7">
            <w:pPr>
              <w:shd w:val="clear" w:color="auto" w:fill="FFFFFF"/>
              <w:ind w:left="57"/>
              <w:jc w:val="center"/>
              <w:rPr>
                <w:sz w:val="20"/>
                <w:szCs w:val="20"/>
              </w:rPr>
            </w:pPr>
          </w:p>
        </w:tc>
        <w:tc>
          <w:tcPr>
            <w:tcW w:w="567" w:type="dxa"/>
            <w:shd w:val="clear" w:color="auto" w:fill="FFFFFF"/>
          </w:tcPr>
          <w:p w14:paraId="1A55414A" w14:textId="77777777" w:rsidR="001F2485" w:rsidRDefault="001F2485" w:rsidP="005019E7">
            <w:pPr>
              <w:shd w:val="clear" w:color="auto" w:fill="FFFFFF"/>
              <w:ind w:left="57"/>
              <w:jc w:val="center"/>
              <w:rPr>
                <w:sz w:val="20"/>
                <w:szCs w:val="20"/>
              </w:rPr>
            </w:pPr>
          </w:p>
        </w:tc>
        <w:tc>
          <w:tcPr>
            <w:tcW w:w="567" w:type="dxa"/>
            <w:shd w:val="clear" w:color="auto" w:fill="FFFFFF"/>
          </w:tcPr>
          <w:p w14:paraId="53B67B5D" w14:textId="77777777" w:rsidR="001F2485" w:rsidRDefault="001F2485" w:rsidP="005019E7">
            <w:pPr>
              <w:shd w:val="clear" w:color="auto" w:fill="FFFFFF"/>
              <w:ind w:left="57"/>
              <w:jc w:val="center"/>
              <w:rPr>
                <w:sz w:val="20"/>
                <w:szCs w:val="20"/>
              </w:rPr>
            </w:pPr>
          </w:p>
        </w:tc>
        <w:tc>
          <w:tcPr>
            <w:tcW w:w="567" w:type="dxa"/>
            <w:shd w:val="clear" w:color="auto" w:fill="FFFFFF"/>
          </w:tcPr>
          <w:p w14:paraId="1AA78391" w14:textId="77777777" w:rsidR="001F2485" w:rsidRDefault="001F2485" w:rsidP="005019E7">
            <w:pPr>
              <w:shd w:val="clear" w:color="auto" w:fill="FFFFFF"/>
              <w:ind w:left="57"/>
              <w:jc w:val="center"/>
              <w:rPr>
                <w:sz w:val="20"/>
                <w:szCs w:val="20"/>
              </w:rPr>
            </w:pPr>
          </w:p>
        </w:tc>
        <w:tc>
          <w:tcPr>
            <w:tcW w:w="567" w:type="dxa"/>
            <w:shd w:val="clear" w:color="auto" w:fill="FFFFFF"/>
          </w:tcPr>
          <w:p w14:paraId="276F10EB" w14:textId="77777777" w:rsidR="001F2485" w:rsidRDefault="001F2485" w:rsidP="005019E7">
            <w:pPr>
              <w:shd w:val="clear" w:color="auto" w:fill="FFFFFF"/>
              <w:ind w:left="57"/>
              <w:jc w:val="center"/>
              <w:rPr>
                <w:sz w:val="20"/>
                <w:szCs w:val="20"/>
              </w:rPr>
            </w:pPr>
          </w:p>
        </w:tc>
        <w:tc>
          <w:tcPr>
            <w:tcW w:w="567" w:type="dxa"/>
            <w:shd w:val="clear" w:color="auto" w:fill="FFFFFF"/>
          </w:tcPr>
          <w:p w14:paraId="6AE8C689" w14:textId="77777777" w:rsidR="001F2485" w:rsidRDefault="001F2485" w:rsidP="005019E7">
            <w:pPr>
              <w:shd w:val="clear" w:color="auto" w:fill="FFFFFF"/>
              <w:ind w:left="57"/>
              <w:jc w:val="center"/>
              <w:rPr>
                <w:sz w:val="20"/>
                <w:szCs w:val="20"/>
              </w:rPr>
            </w:pPr>
          </w:p>
        </w:tc>
        <w:tc>
          <w:tcPr>
            <w:tcW w:w="567" w:type="dxa"/>
            <w:shd w:val="clear" w:color="auto" w:fill="FFFFFF"/>
          </w:tcPr>
          <w:p w14:paraId="7F155453" w14:textId="77777777" w:rsidR="001F2485" w:rsidRDefault="001F2485" w:rsidP="005019E7">
            <w:pPr>
              <w:shd w:val="clear" w:color="auto" w:fill="FFFFFF"/>
              <w:ind w:left="57"/>
              <w:jc w:val="center"/>
              <w:rPr>
                <w:sz w:val="20"/>
                <w:szCs w:val="20"/>
              </w:rPr>
            </w:pPr>
          </w:p>
        </w:tc>
        <w:tc>
          <w:tcPr>
            <w:tcW w:w="567" w:type="dxa"/>
            <w:shd w:val="clear" w:color="auto" w:fill="FFFFFF"/>
          </w:tcPr>
          <w:p w14:paraId="7050FD58" w14:textId="77777777" w:rsidR="001F2485" w:rsidRDefault="001F2485" w:rsidP="005019E7">
            <w:pPr>
              <w:shd w:val="clear" w:color="auto" w:fill="FFFFFF"/>
              <w:ind w:left="57"/>
              <w:jc w:val="center"/>
              <w:rPr>
                <w:sz w:val="20"/>
                <w:szCs w:val="20"/>
              </w:rPr>
            </w:pPr>
          </w:p>
        </w:tc>
        <w:tc>
          <w:tcPr>
            <w:tcW w:w="567" w:type="dxa"/>
            <w:shd w:val="clear" w:color="auto" w:fill="FFFFFF"/>
          </w:tcPr>
          <w:p w14:paraId="6E140949" w14:textId="77777777" w:rsidR="001F2485" w:rsidRDefault="001F2485" w:rsidP="005019E7">
            <w:pPr>
              <w:shd w:val="clear" w:color="auto" w:fill="FFFFFF"/>
              <w:ind w:left="57"/>
              <w:jc w:val="center"/>
              <w:rPr>
                <w:sz w:val="20"/>
                <w:szCs w:val="20"/>
              </w:rPr>
            </w:pPr>
          </w:p>
        </w:tc>
        <w:tc>
          <w:tcPr>
            <w:tcW w:w="567" w:type="dxa"/>
            <w:shd w:val="clear" w:color="auto" w:fill="FFFFFF"/>
          </w:tcPr>
          <w:p w14:paraId="11B51A27" w14:textId="77777777" w:rsidR="001F2485" w:rsidRDefault="001F2485" w:rsidP="005019E7">
            <w:pPr>
              <w:shd w:val="clear" w:color="auto" w:fill="FFFFFF"/>
              <w:ind w:left="57"/>
              <w:jc w:val="center"/>
              <w:rPr>
                <w:sz w:val="20"/>
                <w:szCs w:val="20"/>
              </w:rPr>
            </w:pPr>
          </w:p>
        </w:tc>
        <w:tc>
          <w:tcPr>
            <w:tcW w:w="567" w:type="dxa"/>
            <w:shd w:val="clear" w:color="auto" w:fill="FFFFFF"/>
          </w:tcPr>
          <w:p w14:paraId="6BB8FB8B" w14:textId="77777777" w:rsidR="001F2485" w:rsidRDefault="001F2485" w:rsidP="005019E7">
            <w:pPr>
              <w:shd w:val="clear" w:color="auto" w:fill="FFFFFF"/>
              <w:ind w:left="57"/>
              <w:jc w:val="center"/>
              <w:rPr>
                <w:sz w:val="20"/>
                <w:szCs w:val="20"/>
              </w:rPr>
            </w:pPr>
          </w:p>
        </w:tc>
        <w:tc>
          <w:tcPr>
            <w:tcW w:w="567" w:type="dxa"/>
            <w:shd w:val="clear" w:color="auto" w:fill="FFFFFF"/>
          </w:tcPr>
          <w:p w14:paraId="3296F83C" w14:textId="77777777" w:rsidR="001F2485" w:rsidRDefault="001F2485" w:rsidP="005019E7">
            <w:pPr>
              <w:shd w:val="clear" w:color="auto" w:fill="FFFFFF"/>
              <w:ind w:left="57"/>
              <w:jc w:val="center"/>
              <w:rPr>
                <w:sz w:val="20"/>
                <w:szCs w:val="20"/>
              </w:rPr>
            </w:pPr>
          </w:p>
        </w:tc>
        <w:tc>
          <w:tcPr>
            <w:tcW w:w="567" w:type="dxa"/>
            <w:shd w:val="clear" w:color="auto" w:fill="FFFFFF"/>
          </w:tcPr>
          <w:p w14:paraId="64BDEFA2" w14:textId="77777777" w:rsidR="001F2485" w:rsidRDefault="001F2485" w:rsidP="005019E7">
            <w:pPr>
              <w:shd w:val="clear" w:color="auto" w:fill="FFFFFF"/>
              <w:ind w:left="57"/>
              <w:jc w:val="center"/>
              <w:rPr>
                <w:sz w:val="20"/>
                <w:szCs w:val="20"/>
              </w:rPr>
            </w:pPr>
          </w:p>
        </w:tc>
        <w:tc>
          <w:tcPr>
            <w:tcW w:w="567" w:type="dxa"/>
            <w:shd w:val="clear" w:color="auto" w:fill="FFFFFF"/>
          </w:tcPr>
          <w:p w14:paraId="659F11E2" w14:textId="77777777" w:rsidR="001F2485" w:rsidRDefault="001F2485" w:rsidP="005019E7">
            <w:pPr>
              <w:shd w:val="clear" w:color="auto" w:fill="FFFFFF"/>
              <w:ind w:left="57"/>
              <w:jc w:val="center"/>
              <w:rPr>
                <w:sz w:val="20"/>
                <w:szCs w:val="20"/>
              </w:rPr>
            </w:pPr>
            <w:r>
              <w:rPr>
                <w:sz w:val="20"/>
                <w:szCs w:val="20"/>
              </w:rPr>
              <w:t>++</w:t>
            </w:r>
          </w:p>
        </w:tc>
        <w:tc>
          <w:tcPr>
            <w:tcW w:w="620" w:type="dxa"/>
            <w:shd w:val="clear" w:color="auto" w:fill="FFFFFF"/>
          </w:tcPr>
          <w:p w14:paraId="227E0ADB" w14:textId="77777777" w:rsidR="001F2485" w:rsidRDefault="001F2485" w:rsidP="005019E7">
            <w:pPr>
              <w:shd w:val="clear" w:color="auto" w:fill="FFFFFF"/>
              <w:ind w:left="57"/>
              <w:jc w:val="center"/>
              <w:rPr>
                <w:sz w:val="20"/>
                <w:szCs w:val="20"/>
              </w:rPr>
            </w:pPr>
            <w:r>
              <w:rPr>
                <w:sz w:val="20"/>
                <w:szCs w:val="20"/>
              </w:rPr>
              <w:t>++</w:t>
            </w:r>
          </w:p>
        </w:tc>
        <w:tc>
          <w:tcPr>
            <w:tcW w:w="656" w:type="dxa"/>
            <w:shd w:val="clear" w:color="auto" w:fill="FFFFFF"/>
          </w:tcPr>
          <w:p w14:paraId="587341C8" w14:textId="77777777" w:rsidR="001F2485" w:rsidRDefault="001F2485" w:rsidP="005019E7">
            <w:pPr>
              <w:shd w:val="clear" w:color="auto" w:fill="FFFFFF"/>
              <w:ind w:left="57"/>
              <w:jc w:val="center"/>
              <w:rPr>
                <w:sz w:val="20"/>
                <w:szCs w:val="20"/>
              </w:rPr>
            </w:pPr>
          </w:p>
        </w:tc>
      </w:tr>
      <w:tr w:rsidR="00797DBA" w14:paraId="3CF040F0" w14:textId="77777777" w:rsidTr="005B6C18">
        <w:tc>
          <w:tcPr>
            <w:tcW w:w="2694" w:type="dxa"/>
            <w:shd w:val="clear" w:color="auto" w:fill="FFFFFF"/>
          </w:tcPr>
          <w:p w14:paraId="60F882E8" w14:textId="164D7421"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4.1. Забезпечення стійкості регіону</w:t>
            </w:r>
          </w:p>
        </w:tc>
        <w:tc>
          <w:tcPr>
            <w:tcW w:w="425" w:type="dxa"/>
            <w:shd w:val="clear" w:color="auto" w:fill="FFFFFF"/>
          </w:tcPr>
          <w:p w14:paraId="38C2DF2A" w14:textId="77777777" w:rsidR="001F2485" w:rsidRDefault="001F2485" w:rsidP="005019E7">
            <w:pPr>
              <w:shd w:val="clear" w:color="auto" w:fill="FFFFFF"/>
              <w:ind w:left="57"/>
              <w:jc w:val="center"/>
              <w:rPr>
                <w:sz w:val="20"/>
                <w:szCs w:val="20"/>
              </w:rPr>
            </w:pPr>
            <w:r>
              <w:rPr>
                <w:sz w:val="20"/>
                <w:szCs w:val="20"/>
              </w:rPr>
              <w:t>++</w:t>
            </w:r>
          </w:p>
        </w:tc>
        <w:tc>
          <w:tcPr>
            <w:tcW w:w="426" w:type="dxa"/>
            <w:shd w:val="clear" w:color="auto" w:fill="FFFFFF"/>
          </w:tcPr>
          <w:p w14:paraId="26F822C7" w14:textId="77777777" w:rsidR="001F2485" w:rsidRDefault="001F2485" w:rsidP="005019E7">
            <w:pPr>
              <w:shd w:val="clear" w:color="auto" w:fill="FFFFFF"/>
              <w:ind w:left="57"/>
              <w:jc w:val="center"/>
              <w:rPr>
                <w:sz w:val="20"/>
                <w:szCs w:val="20"/>
              </w:rPr>
            </w:pPr>
          </w:p>
        </w:tc>
        <w:tc>
          <w:tcPr>
            <w:tcW w:w="567" w:type="dxa"/>
            <w:shd w:val="clear" w:color="auto" w:fill="FFFFFF"/>
          </w:tcPr>
          <w:p w14:paraId="185B01F0" w14:textId="77777777" w:rsidR="001F2485" w:rsidRDefault="001F2485" w:rsidP="005019E7">
            <w:pPr>
              <w:shd w:val="clear" w:color="auto" w:fill="FFFFFF"/>
              <w:ind w:left="57"/>
              <w:jc w:val="center"/>
              <w:rPr>
                <w:sz w:val="20"/>
                <w:szCs w:val="20"/>
              </w:rPr>
            </w:pPr>
          </w:p>
        </w:tc>
        <w:tc>
          <w:tcPr>
            <w:tcW w:w="567" w:type="dxa"/>
            <w:shd w:val="clear" w:color="auto" w:fill="FFFFFF"/>
          </w:tcPr>
          <w:p w14:paraId="76661F43" w14:textId="77777777" w:rsidR="001F2485" w:rsidRDefault="001F2485" w:rsidP="005019E7">
            <w:pPr>
              <w:shd w:val="clear" w:color="auto" w:fill="FFFFFF"/>
              <w:ind w:left="57"/>
              <w:jc w:val="center"/>
              <w:rPr>
                <w:sz w:val="20"/>
                <w:szCs w:val="20"/>
              </w:rPr>
            </w:pPr>
          </w:p>
        </w:tc>
        <w:tc>
          <w:tcPr>
            <w:tcW w:w="567" w:type="dxa"/>
            <w:shd w:val="clear" w:color="auto" w:fill="FFFFFF"/>
          </w:tcPr>
          <w:p w14:paraId="46CA4DB1" w14:textId="77777777" w:rsidR="001F2485" w:rsidRDefault="001F2485" w:rsidP="005019E7">
            <w:pPr>
              <w:shd w:val="clear" w:color="auto" w:fill="FFFFFF"/>
              <w:ind w:left="57"/>
              <w:jc w:val="center"/>
              <w:rPr>
                <w:sz w:val="20"/>
                <w:szCs w:val="20"/>
              </w:rPr>
            </w:pPr>
          </w:p>
        </w:tc>
        <w:tc>
          <w:tcPr>
            <w:tcW w:w="425" w:type="dxa"/>
            <w:shd w:val="clear" w:color="auto" w:fill="FFFFFF"/>
          </w:tcPr>
          <w:p w14:paraId="5A135EFC" w14:textId="77777777" w:rsidR="001F2485" w:rsidRDefault="001F2485" w:rsidP="005019E7">
            <w:pPr>
              <w:shd w:val="clear" w:color="auto" w:fill="FFFFFF"/>
              <w:ind w:left="57"/>
              <w:jc w:val="center"/>
              <w:rPr>
                <w:sz w:val="20"/>
                <w:szCs w:val="20"/>
              </w:rPr>
            </w:pPr>
          </w:p>
        </w:tc>
        <w:tc>
          <w:tcPr>
            <w:tcW w:w="567" w:type="dxa"/>
            <w:shd w:val="clear" w:color="auto" w:fill="FFFFFF"/>
          </w:tcPr>
          <w:p w14:paraId="342FC1AA"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725619D" w14:textId="77777777" w:rsidR="001F2485" w:rsidRDefault="001F2485" w:rsidP="005019E7">
            <w:pPr>
              <w:shd w:val="clear" w:color="auto" w:fill="FFFFFF"/>
              <w:ind w:left="57"/>
              <w:jc w:val="center"/>
              <w:rPr>
                <w:sz w:val="20"/>
                <w:szCs w:val="20"/>
              </w:rPr>
            </w:pPr>
          </w:p>
        </w:tc>
        <w:tc>
          <w:tcPr>
            <w:tcW w:w="567" w:type="dxa"/>
            <w:shd w:val="clear" w:color="auto" w:fill="FFFFFF"/>
          </w:tcPr>
          <w:p w14:paraId="601E891E" w14:textId="77777777" w:rsidR="001F2485" w:rsidRDefault="001F2485" w:rsidP="005019E7">
            <w:pPr>
              <w:shd w:val="clear" w:color="auto" w:fill="FFFFFF"/>
              <w:ind w:left="57"/>
              <w:jc w:val="center"/>
              <w:rPr>
                <w:sz w:val="20"/>
                <w:szCs w:val="20"/>
              </w:rPr>
            </w:pPr>
          </w:p>
        </w:tc>
        <w:tc>
          <w:tcPr>
            <w:tcW w:w="567" w:type="dxa"/>
            <w:shd w:val="clear" w:color="auto" w:fill="FFFFFF"/>
          </w:tcPr>
          <w:p w14:paraId="0E7F2FE0" w14:textId="77777777" w:rsidR="001F2485" w:rsidRDefault="001F2485" w:rsidP="005019E7">
            <w:pPr>
              <w:shd w:val="clear" w:color="auto" w:fill="FFFFFF"/>
              <w:ind w:left="57"/>
              <w:jc w:val="center"/>
              <w:rPr>
                <w:sz w:val="20"/>
                <w:szCs w:val="20"/>
              </w:rPr>
            </w:pPr>
          </w:p>
        </w:tc>
        <w:tc>
          <w:tcPr>
            <w:tcW w:w="567" w:type="dxa"/>
            <w:shd w:val="clear" w:color="auto" w:fill="FFFFFF"/>
          </w:tcPr>
          <w:p w14:paraId="405C4E09" w14:textId="77777777" w:rsidR="001F2485" w:rsidRDefault="001F2485" w:rsidP="005019E7">
            <w:pPr>
              <w:shd w:val="clear" w:color="auto" w:fill="FFFFFF"/>
              <w:ind w:left="57"/>
              <w:jc w:val="center"/>
              <w:rPr>
                <w:sz w:val="20"/>
                <w:szCs w:val="20"/>
              </w:rPr>
            </w:pPr>
          </w:p>
        </w:tc>
        <w:tc>
          <w:tcPr>
            <w:tcW w:w="567" w:type="dxa"/>
            <w:shd w:val="clear" w:color="auto" w:fill="FFFFFF"/>
          </w:tcPr>
          <w:p w14:paraId="302A88CF" w14:textId="77777777" w:rsidR="001F2485" w:rsidRDefault="001F2485" w:rsidP="005019E7">
            <w:pPr>
              <w:shd w:val="clear" w:color="auto" w:fill="FFFFFF"/>
              <w:ind w:left="57"/>
              <w:jc w:val="center"/>
              <w:rPr>
                <w:sz w:val="20"/>
                <w:szCs w:val="20"/>
              </w:rPr>
            </w:pPr>
          </w:p>
        </w:tc>
        <w:tc>
          <w:tcPr>
            <w:tcW w:w="567" w:type="dxa"/>
            <w:shd w:val="clear" w:color="auto" w:fill="FFFFFF"/>
          </w:tcPr>
          <w:p w14:paraId="6ACF495C"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D3E384C" w14:textId="77777777" w:rsidR="001F2485" w:rsidRDefault="001F2485" w:rsidP="005019E7">
            <w:pPr>
              <w:shd w:val="clear" w:color="auto" w:fill="FFFFFF"/>
              <w:ind w:left="57"/>
              <w:jc w:val="center"/>
              <w:rPr>
                <w:sz w:val="20"/>
                <w:szCs w:val="20"/>
              </w:rPr>
            </w:pPr>
          </w:p>
        </w:tc>
        <w:tc>
          <w:tcPr>
            <w:tcW w:w="567" w:type="dxa"/>
            <w:shd w:val="clear" w:color="auto" w:fill="FFFFFF"/>
          </w:tcPr>
          <w:p w14:paraId="47028869" w14:textId="77777777" w:rsidR="001F2485" w:rsidRDefault="001F2485" w:rsidP="005019E7">
            <w:pPr>
              <w:shd w:val="clear" w:color="auto" w:fill="FFFFFF"/>
              <w:ind w:left="57"/>
              <w:jc w:val="center"/>
              <w:rPr>
                <w:sz w:val="20"/>
                <w:szCs w:val="20"/>
              </w:rPr>
            </w:pPr>
          </w:p>
        </w:tc>
        <w:tc>
          <w:tcPr>
            <w:tcW w:w="567" w:type="dxa"/>
            <w:shd w:val="clear" w:color="auto" w:fill="FFFFFF"/>
          </w:tcPr>
          <w:p w14:paraId="473804F4" w14:textId="77777777" w:rsidR="001F2485" w:rsidRDefault="001F2485" w:rsidP="005019E7">
            <w:pPr>
              <w:shd w:val="clear" w:color="auto" w:fill="FFFFFF"/>
              <w:ind w:left="57"/>
              <w:jc w:val="center"/>
              <w:rPr>
                <w:sz w:val="20"/>
                <w:szCs w:val="20"/>
              </w:rPr>
            </w:pPr>
          </w:p>
        </w:tc>
        <w:tc>
          <w:tcPr>
            <w:tcW w:w="567" w:type="dxa"/>
            <w:shd w:val="clear" w:color="auto" w:fill="FFFFFF"/>
          </w:tcPr>
          <w:p w14:paraId="4B22D231" w14:textId="77777777" w:rsidR="001F2485" w:rsidRDefault="001F2485" w:rsidP="005019E7">
            <w:pPr>
              <w:shd w:val="clear" w:color="auto" w:fill="FFFFFF"/>
              <w:ind w:left="57"/>
              <w:jc w:val="center"/>
              <w:rPr>
                <w:sz w:val="20"/>
                <w:szCs w:val="20"/>
              </w:rPr>
            </w:pPr>
          </w:p>
        </w:tc>
        <w:tc>
          <w:tcPr>
            <w:tcW w:w="567" w:type="dxa"/>
            <w:shd w:val="clear" w:color="auto" w:fill="FFFFFF"/>
          </w:tcPr>
          <w:p w14:paraId="11E67B91" w14:textId="77777777" w:rsidR="001F2485" w:rsidRDefault="001F2485" w:rsidP="005019E7">
            <w:pPr>
              <w:shd w:val="clear" w:color="auto" w:fill="FFFFFF"/>
              <w:ind w:left="57"/>
              <w:jc w:val="center"/>
              <w:rPr>
                <w:sz w:val="20"/>
                <w:szCs w:val="20"/>
              </w:rPr>
            </w:pPr>
          </w:p>
        </w:tc>
        <w:tc>
          <w:tcPr>
            <w:tcW w:w="567" w:type="dxa"/>
            <w:shd w:val="clear" w:color="auto" w:fill="FFFFFF"/>
          </w:tcPr>
          <w:p w14:paraId="521F3461"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2294AC0" w14:textId="77777777" w:rsidR="001F2485" w:rsidRDefault="001F2485" w:rsidP="005019E7">
            <w:pPr>
              <w:shd w:val="clear" w:color="auto" w:fill="FFFFFF"/>
              <w:ind w:left="57"/>
              <w:jc w:val="center"/>
              <w:rPr>
                <w:sz w:val="20"/>
                <w:szCs w:val="20"/>
              </w:rPr>
            </w:pPr>
          </w:p>
        </w:tc>
        <w:tc>
          <w:tcPr>
            <w:tcW w:w="567" w:type="dxa"/>
            <w:shd w:val="clear" w:color="auto" w:fill="FFFFFF"/>
          </w:tcPr>
          <w:p w14:paraId="55257599" w14:textId="77777777" w:rsidR="001F2485" w:rsidRDefault="001F2485" w:rsidP="005019E7">
            <w:pPr>
              <w:shd w:val="clear" w:color="auto" w:fill="FFFFFF"/>
              <w:ind w:left="57"/>
              <w:jc w:val="center"/>
              <w:rPr>
                <w:sz w:val="20"/>
                <w:szCs w:val="20"/>
              </w:rPr>
            </w:pPr>
          </w:p>
        </w:tc>
        <w:tc>
          <w:tcPr>
            <w:tcW w:w="567" w:type="dxa"/>
            <w:shd w:val="clear" w:color="auto" w:fill="FFFFFF"/>
          </w:tcPr>
          <w:p w14:paraId="191D6439" w14:textId="77777777" w:rsidR="001F2485" w:rsidRDefault="001F2485" w:rsidP="005019E7">
            <w:pPr>
              <w:shd w:val="clear" w:color="auto" w:fill="FFFFFF"/>
              <w:ind w:left="57"/>
              <w:jc w:val="center"/>
              <w:rPr>
                <w:sz w:val="20"/>
                <w:szCs w:val="20"/>
              </w:rPr>
            </w:pPr>
          </w:p>
        </w:tc>
        <w:tc>
          <w:tcPr>
            <w:tcW w:w="620" w:type="dxa"/>
            <w:shd w:val="clear" w:color="auto" w:fill="FFFFFF"/>
          </w:tcPr>
          <w:p w14:paraId="179A98EE" w14:textId="77777777" w:rsidR="001F2485" w:rsidRDefault="001F2485" w:rsidP="005019E7">
            <w:pPr>
              <w:shd w:val="clear" w:color="auto" w:fill="FFFFFF"/>
              <w:ind w:left="57"/>
              <w:jc w:val="center"/>
              <w:rPr>
                <w:sz w:val="20"/>
                <w:szCs w:val="20"/>
              </w:rPr>
            </w:pPr>
          </w:p>
        </w:tc>
        <w:tc>
          <w:tcPr>
            <w:tcW w:w="656" w:type="dxa"/>
            <w:shd w:val="clear" w:color="auto" w:fill="FFFFFF"/>
          </w:tcPr>
          <w:p w14:paraId="20E99B1C" w14:textId="77777777" w:rsidR="001F2485" w:rsidRDefault="001F2485" w:rsidP="005019E7">
            <w:pPr>
              <w:shd w:val="clear" w:color="auto" w:fill="FFFFFF"/>
              <w:ind w:left="57"/>
              <w:jc w:val="center"/>
              <w:rPr>
                <w:sz w:val="20"/>
                <w:szCs w:val="20"/>
              </w:rPr>
            </w:pPr>
          </w:p>
        </w:tc>
      </w:tr>
      <w:tr w:rsidR="00797DBA" w14:paraId="495386B8" w14:textId="77777777" w:rsidTr="005B6C18">
        <w:tc>
          <w:tcPr>
            <w:tcW w:w="2694" w:type="dxa"/>
            <w:shd w:val="clear" w:color="auto" w:fill="FFFFFF"/>
          </w:tcPr>
          <w:p w14:paraId="67F800C4" w14:textId="687BBB1B" w:rsidR="001F2485" w:rsidRPr="00136AC1" w:rsidRDefault="00136AC1" w:rsidP="005019E7">
            <w:pPr>
              <w:shd w:val="clear" w:color="auto" w:fill="FFFFFF"/>
              <w:rPr>
                <w:color w:val="000000"/>
                <w:spacing w:val="-6"/>
                <w:sz w:val="20"/>
                <w:szCs w:val="20"/>
              </w:rPr>
            </w:pPr>
            <w:r w:rsidRPr="00136AC1">
              <w:rPr>
                <w:color w:val="000000"/>
                <w:spacing w:val="-6"/>
                <w:sz w:val="20"/>
                <w:szCs w:val="20"/>
              </w:rPr>
              <w:t xml:space="preserve">ОЦ </w:t>
            </w:r>
            <w:r w:rsidR="001F2485" w:rsidRPr="00136AC1">
              <w:rPr>
                <w:color w:val="000000"/>
                <w:spacing w:val="-6"/>
                <w:sz w:val="20"/>
                <w:szCs w:val="20"/>
              </w:rPr>
              <w:t>4.2. Покращення екологічної ситуації в регіоні</w:t>
            </w:r>
          </w:p>
        </w:tc>
        <w:tc>
          <w:tcPr>
            <w:tcW w:w="425" w:type="dxa"/>
            <w:shd w:val="clear" w:color="auto" w:fill="FFFFFF"/>
          </w:tcPr>
          <w:p w14:paraId="30424748" w14:textId="77777777" w:rsidR="001F2485" w:rsidRDefault="001F2485" w:rsidP="005019E7">
            <w:pPr>
              <w:shd w:val="clear" w:color="auto" w:fill="FFFFFF"/>
              <w:ind w:left="57"/>
              <w:jc w:val="center"/>
              <w:rPr>
                <w:sz w:val="20"/>
                <w:szCs w:val="20"/>
              </w:rPr>
            </w:pPr>
          </w:p>
        </w:tc>
        <w:tc>
          <w:tcPr>
            <w:tcW w:w="426" w:type="dxa"/>
            <w:shd w:val="clear" w:color="auto" w:fill="FFFFFF"/>
          </w:tcPr>
          <w:p w14:paraId="79B55418" w14:textId="77777777" w:rsidR="001F2485" w:rsidRDefault="001F2485" w:rsidP="005019E7">
            <w:pPr>
              <w:shd w:val="clear" w:color="auto" w:fill="FFFFFF"/>
              <w:ind w:left="57"/>
              <w:jc w:val="center"/>
              <w:rPr>
                <w:sz w:val="20"/>
                <w:szCs w:val="20"/>
              </w:rPr>
            </w:pPr>
          </w:p>
        </w:tc>
        <w:tc>
          <w:tcPr>
            <w:tcW w:w="567" w:type="dxa"/>
            <w:shd w:val="clear" w:color="auto" w:fill="FFFFFF"/>
          </w:tcPr>
          <w:p w14:paraId="3C680CBD" w14:textId="77777777" w:rsidR="001F2485" w:rsidRDefault="001F2485" w:rsidP="005019E7">
            <w:pPr>
              <w:shd w:val="clear" w:color="auto" w:fill="FFFFFF"/>
              <w:ind w:left="57"/>
              <w:jc w:val="center"/>
              <w:rPr>
                <w:sz w:val="20"/>
                <w:szCs w:val="20"/>
              </w:rPr>
            </w:pPr>
          </w:p>
        </w:tc>
        <w:tc>
          <w:tcPr>
            <w:tcW w:w="567" w:type="dxa"/>
            <w:shd w:val="clear" w:color="auto" w:fill="FFFFFF"/>
          </w:tcPr>
          <w:p w14:paraId="7EBD7769" w14:textId="77777777" w:rsidR="001F2485" w:rsidRDefault="001F2485" w:rsidP="005019E7">
            <w:pPr>
              <w:shd w:val="clear" w:color="auto" w:fill="FFFFFF"/>
              <w:ind w:left="57"/>
              <w:jc w:val="center"/>
              <w:rPr>
                <w:sz w:val="20"/>
                <w:szCs w:val="20"/>
              </w:rPr>
            </w:pPr>
          </w:p>
        </w:tc>
        <w:tc>
          <w:tcPr>
            <w:tcW w:w="567" w:type="dxa"/>
            <w:shd w:val="clear" w:color="auto" w:fill="FFFFFF"/>
          </w:tcPr>
          <w:p w14:paraId="459B05A8" w14:textId="77777777" w:rsidR="001F2485" w:rsidRDefault="001F2485" w:rsidP="005019E7">
            <w:pPr>
              <w:shd w:val="clear" w:color="auto" w:fill="FFFFFF"/>
              <w:ind w:left="57"/>
              <w:jc w:val="center"/>
              <w:rPr>
                <w:sz w:val="20"/>
                <w:szCs w:val="20"/>
              </w:rPr>
            </w:pPr>
          </w:p>
        </w:tc>
        <w:tc>
          <w:tcPr>
            <w:tcW w:w="425" w:type="dxa"/>
            <w:shd w:val="clear" w:color="auto" w:fill="FFFFFF"/>
          </w:tcPr>
          <w:p w14:paraId="6734EA73" w14:textId="77777777" w:rsidR="001F2485" w:rsidRDefault="001F2485" w:rsidP="005019E7">
            <w:pPr>
              <w:shd w:val="clear" w:color="auto" w:fill="FFFFFF"/>
              <w:ind w:left="57"/>
              <w:jc w:val="center"/>
              <w:rPr>
                <w:sz w:val="20"/>
                <w:szCs w:val="20"/>
              </w:rPr>
            </w:pPr>
          </w:p>
        </w:tc>
        <w:tc>
          <w:tcPr>
            <w:tcW w:w="567" w:type="dxa"/>
            <w:shd w:val="clear" w:color="auto" w:fill="FFFFFF"/>
          </w:tcPr>
          <w:p w14:paraId="7413379C"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04942DA"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5965D51"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486C823"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1B8CD2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9A2C38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4341000" w14:textId="77777777" w:rsidR="001F2485" w:rsidRDefault="001F2485" w:rsidP="005019E7">
            <w:pPr>
              <w:shd w:val="clear" w:color="auto" w:fill="FFFFFF"/>
              <w:ind w:left="57"/>
              <w:jc w:val="center"/>
              <w:rPr>
                <w:sz w:val="20"/>
                <w:szCs w:val="20"/>
              </w:rPr>
            </w:pPr>
          </w:p>
        </w:tc>
        <w:tc>
          <w:tcPr>
            <w:tcW w:w="567" w:type="dxa"/>
            <w:shd w:val="clear" w:color="auto" w:fill="FFFFFF"/>
          </w:tcPr>
          <w:p w14:paraId="5C569070" w14:textId="77777777" w:rsidR="001F2485" w:rsidRDefault="001F2485" w:rsidP="005019E7">
            <w:pPr>
              <w:shd w:val="clear" w:color="auto" w:fill="FFFFFF"/>
              <w:ind w:left="57"/>
              <w:jc w:val="center"/>
              <w:rPr>
                <w:sz w:val="20"/>
                <w:szCs w:val="20"/>
              </w:rPr>
            </w:pPr>
          </w:p>
        </w:tc>
        <w:tc>
          <w:tcPr>
            <w:tcW w:w="567" w:type="dxa"/>
            <w:shd w:val="clear" w:color="auto" w:fill="FFFFFF"/>
          </w:tcPr>
          <w:p w14:paraId="7FEFFA9D" w14:textId="77777777" w:rsidR="001F2485" w:rsidRDefault="001F2485" w:rsidP="005019E7">
            <w:pPr>
              <w:shd w:val="clear" w:color="auto" w:fill="FFFFFF"/>
              <w:ind w:left="57"/>
              <w:jc w:val="center"/>
              <w:rPr>
                <w:sz w:val="20"/>
                <w:szCs w:val="20"/>
              </w:rPr>
            </w:pPr>
          </w:p>
        </w:tc>
        <w:tc>
          <w:tcPr>
            <w:tcW w:w="567" w:type="dxa"/>
            <w:shd w:val="clear" w:color="auto" w:fill="FFFFFF"/>
          </w:tcPr>
          <w:p w14:paraId="346E68C0" w14:textId="77777777" w:rsidR="001F2485" w:rsidRDefault="001F2485" w:rsidP="005019E7">
            <w:pPr>
              <w:shd w:val="clear" w:color="auto" w:fill="FFFFFF"/>
              <w:ind w:left="57"/>
              <w:jc w:val="center"/>
              <w:rPr>
                <w:sz w:val="20"/>
                <w:szCs w:val="20"/>
              </w:rPr>
            </w:pPr>
          </w:p>
        </w:tc>
        <w:tc>
          <w:tcPr>
            <w:tcW w:w="567" w:type="dxa"/>
            <w:shd w:val="clear" w:color="auto" w:fill="FFFFFF"/>
          </w:tcPr>
          <w:p w14:paraId="0AB55037" w14:textId="77777777" w:rsidR="001F2485" w:rsidRDefault="001F2485" w:rsidP="005019E7">
            <w:pPr>
              <w:shd w:val="clear" w:color="auto" w:fill="FFFFFF"/>
              <w:ind w:left="57"/>
              <w:jc w:val="center"/>
              <w:rPr>
                <w:sz w:val="20"/>
                <w:szCs w:val="20"/>
              </w:rPr>
            </w:pPr>
          </w:p>
        </w:tc>
        <w:tc>
          <w:tcPr>
            <w:tcW w:w="567" w:type="dxa"/>
            <w:shd w:val="clear" w:color="auto" w:fill="FFFFFF"/>
          </w:tcPr>
          <w:p w14:paraId="68D305E0" w14:textId="77777777" w:rsidR="001F2485" w:rsidRDefault="001F2485" w:rsidP="005019E7">
            <w:pPr>
              <w:shd w:val="clear" w:color="auto" w:fill="FFFFFF"/>
              <w:ind w:left="57"/>
              <w:jc w:val="center"/>
              <w:rPr>
                <w:sz w:val="20"/>
                <w:szCs w:val="20"/>
              </w:rPr>
            </w:pPr>
          </w:p>
        </w:tc>
        <w:tc>
          <w:tcPr>
            <w:tcW w:w="567" w:type="dxa"/>
            <w:shd w:val="clear" w:color="auto" w:fill="FFFFFF"/>
          </w:tcPr>
          <w:p w14:paraId="02954F8D" w14:textId="77777777" w:rsidR="001F2485" w:rsidRDefault="001F2485" w:rsidP="005019E7">
            <w:pPr>
              <w:shd w:val="clear" w:color="auto" w:fill="FFFFFF"/>
              <w:ind w:left="57"/>
              <w:jc w:val="center"/>
              <w:rPr>
                <w:sz w:val="20"/>
                <w:szCs w:val="20"/>
              </w:rPr>
            </w:pPr>
          </w:p>
        </w:tc>
        <w:tc>
          <w:tcPr>
            <w:tcW w:w="567" w:type="dxa"/>
            <w:shd w:val="clear" w:color="auto" w:fill="FFFFFF"/>
          </w:tcPr>
          <w:p w14:paraId="35197A4A" w14:textId="77777777" w:rsidR="001F2485" w:rsidRDefault="001F2485" w:rsidP="005019E7">
            <w:pPr>
              <w:shd w:val="clear" w:color="auto" w:fill="FFFFFF"/>
              <w:ind w:left="57"/>
              <w:jc w:val="center"/>
              <w:rPr>
                <w:sz w:val="20"/>
                <w:szCs w:val="20"/>
              </w:rPr>
            </w:pPr>
          </w:p>
        </w:tc>
        <w:tc>
          <w:tcPr>
            <w:tcW w:w="567" w:type="dxa"/>
            <w:shd w:val="clear" w:color="auto" w:fill="FFFFFF"/>
          </w:tcPr>
          <w:p w14:paraId="2D7526DA" w14:textId="77777777" w:rsidR="001F2485" w:rsidRDefault="001F2485" w:rsidP="005019E7">
            <w:pPr>
              <w:shd w:val="clear" w:color="auto" w:fill="FFFFFF"/>
              <w:ind w:left="57"/>
              <w:jc w:val="center"/>
              <w:rPr>
                <w:sz w:val="20"/>
                <w:szCs w:val="20"/>
              </w:rPr>
            </w:pPr>
          </w:p>
        </w:tc>
        <w:tc>
          <w:tcPr>
            <w:tcW w:w="567" w:type="dxa"/>
            <w:shd w:val="clear" w:color="auto" w:fill="FFFFFF"/>
          </w:tcPr>
          <w:p w14:paraId="02604BFF" w14:textId="77777777" w:rsidR="001F2485" w:rsidRDefault="001F2485" w:rsidP="005019E7">
            <w:pPr>
              <w:shd w:val="clear" w:color="auto" w:fill="FFFFFF"/>
              <w:ind w:left="57"/>
              <w:jc w:val="center"/>
              <w:rPr>
                <w:sz w:val="20"/>
                <w:szCs w:val="20"/>
              </w:rPr>
            </w:pPr>
          </w:p>
        </w:tc>
        <w:tc>
          <w:tcPr>
            <w:tcW w:w="620" w:type="dxa"/>
            <w:shd w:val="clear" w:color="auto" w:fill="FFFFFF"/>
          </w:tcPr>
          <w:p w14:paraId="43501E19" w14:textId="77777777" w:rsidR="001F2485" w:rsidRDefault="001F2485" w:rsidP="005019E7">
            <w:pPr>
              <w:shd w:val="clear" w:color="auto" w:fill="FFFFFF"/>
              <w:ind w:left="57"/>
              <w:jc w:val="center"/>
              <w:rPr>
                <w:sz w:val="20"/>
                <w:szCs w:val="20"/>
              </w:rPr>
            </w:pPr>
          </w:p>
        </w:tc>
        <w:tc>
          <w:tcPr>
            <w:tcW w:w="656" w:type="dxa"/>
            <w:shd w:val="clear" w:color="auto" w:fill="FFFFFF"/>
          </w:tcPr>
          <w:p w14:paraId="739F8238" w14:textId="77777777" w:rsidR="001F2485" w:rsidRDefault="001F2485" w:rsidP="005019E7">
            <w:pPr>
              <w:shd w:val="clear" w:color="auto" w:fill="FFFFFF"/>
              <w:ind w:left="57"/>
              <w:jc w:val="center"/>
              <w:rPr>
                <w:sz w:val="20"/>
                <w:szCs w:val="20"/>
              </w:rPr>
            </w:pPr>
          </w:p>
        </w:tc>
      </w:tr>
      <w:tr w:rsidR="00797DBA" w14:paraId="7EB78B9D" w14:textId="77777777" w:rsidTr="005B6C18">
        <w:tc>
          <w:tcPr>
            <w:tcW w:w="2694" w:type="dxa"/>
            <w:shd w:val="clear" w:color="auto" w:fill="FFFFFF"/>
          </w:tcPr>
          <w:p w14:paraId="24641BBC" w14:textId="2319453B"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4.3. Забезпечення енергетичної безпеки та самодостатності регіону</w:t>
            </w:r>
          </w:p>
        </w:tc>
        <w:tc>
          <w:tcPr>
            <w:tcW w:w="425" w:type="dxa"/>
            <w:shd w:val="clear" w:color="auto" w:fill="FFFFFF"/>
          </w:tcPr>
          <w:p w14:paraId="2F88BB70" w14:textId="77777777" w:rsidR="001F2485" w:rsidRDefault="001F2485" w:rsidP="005019E7">
            <w:pPr>
              <w:shd w:val="clear" w:color="auto" w:fill="FFFFFF"/>
              <w:ind w:left="57"/>
              <w:jc w:val="center"/>
              <w:rPr>
                <w:sz w:val="20"/>
                <w:szCs w:val="20"/>
              </w:rPr>
            </w:pPr>
          </w:p>
        </w:tc>
        <w:tc>
          <w:tcPr>
            <w:tcW w:w="426" w:type="dxa"/>
            <w:shd w:val="clear" w:color="auto" w:fill="FFFFFF"/>
          </w:tcPr>
          <w:p w14:paraId="2B8B7DBF" w14:textId="77777777" w:rsidR="001F2485" w:rsidRDefault="001F2485" w:rsidP="005019E7">
            <w:pPr>
              <w:shd w:val="clear" w:color="auto" w:fill="FFFFFF"/>
              <w:ind w:left="57"/>
              <w:jc w:val="center"/>
              <w:rPr>
                <w:sz w:val="20"/>
                <w:szCs w:val="20"/>
              </w:rPr>
            </w:pPr>
          </w:p>
        </w:tc>
        <w:tc>
          <w:tcPr>
            <w:tcW w:w="567" w:type="dxa"/>
            <w:shd w:val="clear" w:color="auto" w:fill="FFFFFF"/>
          </w:tcPr>
          <w:p w14:paraId="2163DBDC" w14:textId="77777777" w:rsidR="001F2485" w:rsidRDefault="001F2485" w:rsidP="005019E7">
            <w:pPr>
              <w:shd w:val="clear" w:color="auto" w:fill="FFFFFF"/>
              <w:ind w:left="57"/>
              <w:jc w:val="center"/>
              <w:rPr>
                <w:sz w:val="20"/>
                <w:szCs w:val="20"/>
              </w:rPr>
            </w:pPr>
          </w:p>
        </w:tc>
        <w:tc>
          <w:tcPr>
            <w:tcW w:w="567" w:type="dxa"/>
            <w:shd w:val="clear" w:color="auto" w:fill="FFFFFF"/>
          </w:tcPr>
          <w:p w14:paraId="0EF647BD" w14:textId="77777777" w:rsidR="001F2485" w:rsidRDefault="001F2485" w:rsidP="005019E7">
            <w:pPr>
              <w:shd w:val="clear" w:color="auto" w:fill="FFFFFF"/>
              <w:ind w:left="57"/>
              <w:jc w:val="center"/>
              <w:rPr>
                <w:sz w:val="20"/>
                <w:szCs w:val="20"/>
              </w:rPr>
            </w:pPr>
          </w:p>
        </w:tc>
        <w:tc>
          <w:tcPr>
            <w:tcW w:w="567" w:type="dxa"/>
            <w:shd w:val="clear" w:color="auto" w:fill="FFFFFF"/>
          </w:tcPr>
          <w:p w14:paraId="192AD5B6" w14:textId="77777777" w:rsidR="001F2485" w:rsidRDefault="001F2485" w:rsidP="005019E7">
            <w:pPr>
              <w:shd w:val="clear" w:color="auto" w:fill="FFFFFF"/>
              <w:ind w:left="57"/>
              <w:jc w:val="center"/>
              <w:rPr>
                <w:sz w:val="20"/>
                <w:szCs w:val="20"/>
              </w:rPr>
            </w:pPr>
          </w:p>
        </w:tc>
        <w:tc>
          <w:tcPr>
            <w:tcW w:w="425" w:type="dxa"/>
            <w:shd w:val="clear" w:color="auto" w:fill="FFFFFF"/>
          </w:tcPr>
          <w:p w14:paraId="1B555580" w14:textId="77777777" w:rsidR="001F2485" w:rsidRDefault="001F2485" w:rsidP="005019E7">
            <w:pPr>
              <w:shd w:val="clear" w:color="auto" w:fill="FFFFFF"/>
              <w:ind w:left="57"/>
              <w:jc w:val="center"/>
              <w:rPr>
                <w:sz w:val="20"/>
                <w:szCs w:val="20"/>
              </w:rPr>
            </w:pPr>
          </w:p>
        </w:tc>
        <w:tc>
          <w:tcPr>
            <w:tcW w:w="567" w:type="dxa"/>
            <w:shd w:val="clear" w:color="auto" w:fill="FFFFFF"/>
          </w:tcPr>
          <w:p w14:paraId="33BDD3B0" w14:textId="77777777" w:rsidR="001F2485" w:rsidRDefault="001F2485" w:rsidP="005019E7">
            <w:pPr>
              <w:shd w:val="clear" w:color="auto" w:fill="FFFFFF"/>
              <w:ind w:left="57"/>
              <w:jc w:val="center"/>
              <w:rPr>
                <w:sz w:val="20"/>
                <w:szCs w:val="20"/>
              </w:rPr>
            </w:pPr>
          </w:p>
        </w:tc>
        <w:tc>
          <w:tcPr>
            <w:tcW w:w="567" w:type="dxa"/>
            <w:shd w:val="clear" w:color="auto" w:fill="FFFFFF"/>
          </w:tcPr>
          <w:p w14:paraId="146EC5A8" w14:textId="77777777" w:rsidR="001F2485" w:rsidRDefault="001F2485" w:rsidP="005019E7">
            <w:pPr>
              <w:shd w:val="clear" w:color="auto" w:fill="FFFFFF"/>
              <w:ind w:left="57"/>
              <w:jc w:val="center"/>
              <w:rPr>
                <w:sz w:val="20"/>
                <w:szCs w:val="20"/>
              </w:rPr>
            </w:pPr>
          </w:p>
        </w:tc>
        <w:tc>
          <w:tcPr>
            <w:tcW w:w="567" w:type="dxa"/>
            <w:shd w:val="clear" w:color="auto" w:fill="FFFFFF"/>
          </w:tcPr>
          <w:p w14:paraId="78A172C7" w14:textId="77777777" w:rsidR="001F2485" w:rsidRDefault="001F2485" w:rsidP="005019E7">
            <w:pPr>
              <w:shd w:val="clear" w:color="auto" w:fill="FFFFFF"/>
              <w:ind w:left="57"/>
              <w:jc w:val="center"/>
              <w:rPr>
                <w:sz w:val="20"/>
                <w:szCs w:val="20"/>
              </w:rPr>
            </w:pPr>
          </w:p>
        </w:tc>
        <w:tc>
          <w:tcPr>
            <w:tcW w:w="567" w:type="dxa"/>
            <w:shd w:val="clear" w:color="auto" w:fill="FFFFFF"/>
          </w:tcPr>
          <w:p w14:paraId="64BD37B3" w14:textId="77777777" w:rsidR="001F2485" w:rsidRDefault="001F2485" w:rsidP="005019E7">
            <w:pPr>
              <w:shd w:val="clear" w:color="auto" w:fill="FFFFFF"/>
              <w:ind w:left="57"/>
              <w:jc w:val="center"/>
              <w:rPr>
                <w:sz w:val="20"/>
                <w:szCs w:val="20"/>
              </w:rPr>
            </w:pPr>
          </w:p>
        </w:tc>
        <w:tc>
          <w:tcPr>
            <w:tcW w:w="567" w:type="dxa"/>
            <w:shd w:val="clear" w:color="auto" w:fill="FFFFFF"/>
          </w:tcPr>
          <w:p w14:paraId="4A0EAE29" w14:textId="77777777" w:rsidR="001F2485" w:rsidRDefault="001F2485" w:rsidP="005019E7">
            <w:pPr>
              <w:shd w:val="clear" w:color="auto" w:fill="FFFFFF"/>
              <w:ind w:left="57"/>
              <w:jc w:val="center"/>
              <w:rPr>
                <w:sz w:val="20"/>
                <w:szCs w:val="20"/>
              </w:rPr>
            </w:pPr>
          </w:p>
        </w:tc>
        <w:tc>
          <w:tcPr>
            <w:tcW w:w="567" w:type="dxa"/>
            <w:shd w:val="clear" w:color="auto" w:fill="FFFFFF"/>
          </w:tcPr>
          <w:p w14:paraId="303C3675" w14:textId="227C9B3D" w:rsidR="001F2485" w:rsidRPr="00331612" w:rsidRDefault="00331612" w:rsidP="005019E7">
            <w:pPr>
              <w:shd w:val="clear" w:color="auto" w:fill="FFFFFF"/>
              <w:ind w:left="57"/>
              <w:jc w:val="center"/>
              <w:rPr>
                <w:sz w:val="20"/>
                <w:szCs w:val="20"/>
                <w:lang w:val="uk-UA"/>
              </w:rPr>
            </w:pPr>
            <w:r>
              <w:rPr>
                <w:sz w:val="20"/>
                <w:szCs w:val="20"/>
                <w:lang w:val="uk-UA"/>
              </w:rPr>
              <w:t>++</w:t>
            </w:r>
          </w:p>
        </w:tc>
        <w:tc>
          <w:tcPr>
            <w:tcW w:w="567" w:type="dxa"/>
            <w:shd w:val="clear" w:color="auto" w:fill="FFFFFF"/>
          </w:tcPr>
          <w:p w14:paraId="1101FEFF" w14:textId="77777777" w:rsidR="001F2485" w:rsidRDefault="001F2485" w:rsidP="005019E7">
            <w:pPr>
              <w:shd w:val="clear" w:color="auto" w:fill="FFFFFF"/>
              <w:ind w:left="57"/>
              <w:jc w:val="center"/>
              <w:rPr>
                <w:sz w:val="20"/>
                <w:szCs w:val="20"/>
              </w:rPr>
            </w:pPr>
          </w:p>
        </w:tc>
        <w:tc>
          <w:tcPr>
            <w:tcW w:w="567" w:type="dxa"/>
            <w:shd w:val="clear" w:color="auto" w:fill="FFFFFF"/>
          </w:tcPr>
          <w:p w14:paraId="14A043F9" w14:textId="77777777" w:rsidR="001F2485" w:rsidRDefault="001F2485" w:rsidP="005019E7">
            <w:pPr>
              <w:shd w:val="clear" w:color="auto" w:fill="FFFFFF"/>
              <w:ind w:left="57"/>
              <w:jc w:val="center"/>
              <w:rPr>
                <w:sz w:val="20"/>
                <w:szCs w:val="20"/>
              </w:rPr>
            </w:pPr>
          </w:p>
        </w:tc>
        <w:tc>
          <w:tcPr>
            <w:tcW w:w="567" w:type="dxa"/>
            <w:shd w:val="clear" w:color="auto" w:fill="FFFFFF"/>
          </w:tcPr>
          <w:p w14:paraId="635C57EF" w14:textId="77777777" w:rsidR="001F2485" w:rsidRDefault="001F2485" w:rsidP="005019E7">
            <w:pPr>
              <w:shd w:val="clear" w:color="auto" w:fill="FFFFFF"/>
              <w:ind w:left="57"/>
              <w:jc w:val="center"/>
              <w:rPr>
                <w:sz w:val="20"/>
                <w:szCs w:val="20"/>
              </w:rPr>
            </w:pPr>
          </w:p>
        </w:tc>
        <w:tc>
          <w:tcPr>
            <w:tcW w:w="567" w:type="dxa"/>
            <w:shd w:val="clear" w:color="auto" w:fill="FFFFFF"/>
          </w:tcPr>
          <w:p w14:paraId="68A659AB" w14:textId="77777777" w:rsidR="001F2485" w:rsidRDefault="001F2485" w:rsidP="005019E7">
            <w:pPr>
              <w:shd w:val="clear" w:color="auto" w:fill="FFFFFF"/>
              <w:ind w:left="57"/>
              <w:jc w:val="center"/>
              <w:rPr>
                <w:sz w:val="20"/>
                <w:szCs w:val="20"/>
              </w:rPr>
            </w:pPr>
          </w:p>
        </w:tc>
        <w:tc>
          <w:tcPr>
            <w:tcW w:w="567" w:type="dxa"/>
            <w:shd w:val="clear" w:color="auto" w:fill="FFFFFF"/>
          </w:tcPr>
          <w:p w14:paraId="50CAD9E6" w14:textId="77777777" w:rsidR="001F2485" w:rsidRDefault="001F2485" w:rsidP="005019E7">
            <w:pPr>
              <w:shd w:val="clear" w:color="auto" w:fill="FFFFFF"/>
              <w:ind w:left="57"/>
              <w:jc w:val="center"/>
              <w:rPr>
                <w:sz w:val="20"/>
                <w:szCs w:val="20"/>
              </w:rPr>
            </w:pPr>
          </w:p>
        </w:tc>
        <w:tc>
          <w:tcPr>
            <w:tcW w:w="567" w:type="dxa"/>
            <w:shd w:val="clear" w:color="auto" w:fill="FFFFFF"/>
          </w:tcPr>
          <w:p w14:paraId="11163229" w14:textId="77777777" w:rsidR="001F2485" w:rsidRDefault="001F2485" w:rsidP="005019E7">
            <w:pPr>
              <w:shd w:val="clear" w:color="auto" w:fill="FFFFFF"/>
              <w:ind w:left="57"/>
              <w:jc w:val="center"/>
              <w:rPr>
                <w:sz w:val="20"/>
                <w:szCs w:val="20"/>
              </w:rPr>
            </w:pPr>
          </w:p>
        </w:tc>
        <w:tc>
          <w:tcPr>
            <w:tcW w:w="567" w:type="dxa"/>
            <w:shd w:val="clear" w:color="auto" w:fill="FFFFFF"/>
          </w:tcPr>
          <w:p w14:paraId="1B8F0E10" w14:textId="77777777" w:rsidR="001F2485" w:rsidRDefault="001F2485" w:rsidP="005019E7">
            <w:pPr>
              <w:shd w:val="clear" w:color="auto" w:fill="FFFFFF"/>
              <w:ind w:left="57"/>
              <w:jc w:val="center"/>
              <w:rPr>
                <w:sz w:val="20"/>
                <w:szCs w:val="20"/>
              </w:rPr>
            </w:pPr>
          </w:p>
        </w:tc>
        <w:tc>
          <w:tcPr>
            <w:tcW w:w="567" w:type="dxa"/>
            <w:shd w:val="clear" w:color="auto" w:fill="FFFFFF"/>
          </w:tcPr>
          <w:p w14:paraId="5A1B3402" w14:textId="77777777" w:rsidR="001F2485" w:rsidRDefault="001F2485" w:rsidP="005019E7">
            <w:pPr>
              <w:shd w:val="clear" w:color="auto" w:fill="FFFFFF"/>
              <w:ind w:left="57"/>
              <w:jc w:val="center"/>
              <w:rPr>
                <w:sz w:val="20"/>
                <w:szCs w:val="20"/>
              </w:rPr>
            </w:pPr>
          </w:p>
        </w:tc>
        <w:tc>
          <w:tcPr>
            <w:tcW w:w="567" w:type="dxa"/>
            <w:shd w:val="clear" w:color="auto" w:fill="FFFFFF"/>
          </w:tcPr>
          <w:p w14:paraId="60A71368" w14:textId="77777777" w:rsidR="001F2485" w:rsidRDefault="001F2485" w:rsidP="005019E7">
            <w:pPr>
              <w:shd w:val="clear" w:color="auto" w:fill="FFFFFF"/>
              <w:ind w:left="57"/>
              <w:jc w:val="center"/>
              <w:rPr>
                <w:sz w:val="20"/>
                <w:szCs w:val="20"/>
              </w:rPr>
            </w:pPr>
          </w:p>
        </w:tc>
        <w:tc>
          <w:tcPr>
            <w:tcW w:w="567" w:type="dxa"/>
            <w:shd w:val="clear" w:color="auto" w:fill="FFFFFF"/>
          </w:tcPr>
          <w:p w14:paraId="04A05F17" w14:textId="77777777" w:rsidR="001F2485" w:rsidRDefault="001F2485" w:rsidP="005019E7">
            <w:pPr>
              <w:shd w:val="clear" w:color="auto" w:fill="FFFFFF"/>
              <w:ind w:left="57"/>
              <w:jc w:val="center"/>
              <w:rPr>
                <w:sz w:val="20"/>
                <w:szCs w:val="20"/>
              </w:rPr>
            </w:pPr>
          </w:p>
        </w:tc>
        <w:tc>
          <w:tcPr>
            <w:tcW w:w="620" w:type="dxa"/>
            <w:shd w:val="clear" w:color="auto" w:fill="FFFFFF"/>
          </w:tcPr>
          <w:p w14:paraId="176CB4D3" w14:textId="77777777" w:rsidR="001F2485" w:rsidRDefault="001F2485" w:rsidP="005019E7">
            <w:pPr>
              <w:shd w:val="clear" w:color="auto" w:fill="FFFFFF"/>
              <w:ind w:left="57"/>
              <w:jc w:val="center"/>
              <w:rPr>
                <w:sz w:val="20"/>
                <w:szCs w:val="20"/>
              </w:rPr>
            </w:pPr>
            <w:r>
              <w:rPr>
                <w:sz w:val="20"/>
                <w:szCs w:val="20"/>
              </w:rPr>
              <w:t>++</w:t>
            </w:r>
          </w:p>
        </w:tc>
        <w:tc>
          <w:tcPr>
            <w:tcW w:w="656" w:type="dxa"/>
            <w:shd w:val="clear" w:color="auto" w:fill="FFFFFF"/>
          </w:tcPr>
          <w:p w14:paraId="4061B05C" w14:textId="77777777" w:rsidR="001F2485" w:rsidRDefault="001F2485" w:rsidP="005019E7">
            <w:pPr>
              <w:shd w:val="clear" w:color="auto" w:fill="FFFFFF"/>
              <w:ind w:left="57"/>
              <w:jc w:val="center"/>
              <w:rPr>
                <w:sz w:val="20"/>
                <w:szCs w:val="20"/>
              </w:rPr>
            </w:pPr>
          </w:p>
        </w:tc>
      </w:tr>
      <w:tr w:rsidR="00797DBA" w14:paraId="00E5F860" w14:textId="77777777" w:rsidTr="005B6C18">
        <w:tc>
          <w:tcPr>
            <w:tcW w:w="2694" w:type="dxa"/>
            <w:shd w:val="clear" w:color="auto" w:fill="FFFFFF"/>
          </w:tcPr>
          <w:p w14:paraId="62741033" w14:textId="2DB4A39B"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4.4. Створення безпеченого середовища</w:t>
            </w:r>
          </w:p>
        </w:tc>
        <w:tc>
          <w:tcPr>
            <w:tcW w:w="425" w:type="dxa"/>
            <w:shd w:val="clear" w:color="auto" w:fill="FFFFFF"/>
          </w:tcPr>
          <w:p w14:paraId="199E72A2" w14:textId="77777777" w:rsidR="001F2485" w:rsidRDefault="001F2485" w:rsidP="005019E7">
            <w:pPr>
              <w:shd w:val="clear" w:color="auto" w:fill="FFFFFF"/>
              <w:ind w:left="57"/>
              <w:jc w:val="center"/>
              <w:rPr>
                <w:sz w:val="20"/>
                <w:szCs w:val="20"/>
              </w:rPr>
            </w:pPr>
          </w:p>
        </w:tc>
        <w:tc>
          <w:tcPr>
            <w:tcW w:w="426" w:type="dxa"/>
            <w:shd w:val="clear" w:color="auto" w:fill="FFFFFF"/>
          </w:tcPr>
          <w:p w14:paraId="6EA07F39" w14:textId="77777777" w:rsidR="001F2485" w:rsidRDefault="001F2485" w:rsidP="005019E7">
            <w:pPr>
              <w:shd w:val="clear" w:color="auto" w:fill="FFFFFF"/>
              <w:ind w:left="57"/>
              <w:jc w:val="center"/>
              <w:rPr>
                <w:sz w:val="20"/>
                <w:szCs w:val="20"/>
              </w:rPr>
            </w:pPr>
          </w:p>
        </w:tc>
        <w:tc>
          <w:tcPr>
            <w:tcW w:w="567" w:type="dxa"/>
            <w:shd w:val="clear" w:color="auto" w:fill="FFFFFF"/>
          </w:tcPr>
          <w:p w14:paraId="1E3DADC3" w14:textId="77777777" w:rsidR="001F2485" w:rsidRDefault="001F2485" w:rsidP="005019E7">
            <w:pPr>
              <w:shd w:val="clear" w:color="auto" w:fill="FFFFFF"/>
              <w:ind w:left="57"/>
              <w:jc w:val="center"/>
              <w:rPr>
                <w:sz w:val="20"/>
                <w:szCs w:val="20"/>
              </w:rPr>
            </w:pPr>
          </w:p>
        </w:tc>
        <w:tc>
          <w:tcPr>
            <w:tcW w:w="567" w:type="dxa"/>
            <w:shd w:val="clear" w:color="auto" w:fill="FFFFFF"/>
          </w:tcPr>
          <w:p w14:paraId="3F3FD5A6"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EF429E8" w14:textId="77777777" w:rsidR="001F2485" w:rsidRDefault="001F2485" w:rsidP="005019E7">
            <w:pPr>
              <w:shd w:val="clear" w:color="auto" w:fill="FFFFFF"/>
              <w:ind w:left="57"/>
              <w:jc w:val="center"/>
              <w:rPr>
                <w:sz w:val="20"/>
                <w:szCs w:val="20"/>
              </w:rPr>
            </w:pPr>
          </w:p>
        </w:tc>
        <w:tc>
          <w:tcPr>
            <w:tcW w:w="425" w:type="dxa"/>
            <w:shd w:val="clear" w:color="auto" w:fill="FFFFFF"/>
          </w:tcPr>
          <w:p w14:paraId="47F872A3" w14:textId="77777777" w:rsidR="001F2485" w:rsidRDefault="001F2485" w:rsidP="005019E7">
            <w:pPr>
              <w:shd w:val="clear" w:color="auto" w:fill="FFFFFF"/>
              <w:ind w:left="57"/>
              <w:jc w:val="center"/>
              <w:rPr>
                <w:sz w:val="20"/>
                <w:szCs w:val="20"/>
              </w:rPr>
            </w:pPr>
          </w:p>
        </w:tc>
        <w:tc>
          <w:tcPr>
            <w:tcW w:w="567" w:type="dxa"/>
            <w:shd w:val="clear" w:color="auto" w:fill="FFFFFF"/>
          </w:tcPr>
          <w:p w14:paraId="2152AA63" w14:textId="77777777" w:rsidR="001F2485" w:rsidRDefault="001F2485" w:rsidP="005019E7">
            <w:pPr>
              <w:shd w:val="clear" w:color="auto" w:fill="FFFFFF"/>
              <w:ind w:left="57"/>
              <w:jc w:val="center"/>
              <w:rPr>
                <w:sz w:val="20"/>
                <w:szCs w:val="20"/>
              </w:rPr>
            </w:pPr>
          </w:p>
        </w:tc>
        <w:tc>
          <w:tcPr>
            <w:tcW w:w="567" w:type="dxa"/>
            <w:shd w:val="clear" w:color="auto" w:fill="FFFFFF"/>
          </w:tcPr>
          <w:p w14:paraId="7B5F6344" w14:textId="77777777" w:rsidR="001F2485" w:rsidRDefault="001F2485" w:rsidP="005019E7">
            <w:pPr>
              <w:shd w:val="clear" w:color="auto" w:fill="FFFFFF"/>
              <w:ind w:left="57"/>
              <w:jc w:val="center"/>
              <w:rPr>
                <w:sz w:val="20"/>
                <w:szCs w:val="20"/>
              </w:rPr>
            </w:pPr>
          </w:p>
        </w:tc>
        <w:tc>
          <w:tcPr>
            <w:tcW w:w="567" w:type="dxa"/>
            <w:shd w:val="clear" w:color="auto" w:fill="FFFFFF"/>
          </w:tcPr>
          <w:p w14:paraId="1570169A" w14:textId="77777777" w:rsidR="001F2485" w:rsidRDefault="001F2485" w:rsidP="005019E7">
            <w:pPr>
              <w:shd w:val="clear" w:color="auto" w:fill="FFFFFF"/>
              <w:ind w:left="57"/>
              <w:jc w:val="center"/>
              <w:rPr>
                <w:sz w:val="20"/>
                <w:szCs w:val="20"/>
              </w:rPr>
            </w:pPr>
          </w:p>
        </w:tc>
        <w:tc>
          <w:tcPr>
            <w:tcW w:w="567" w:type="dxa"/>
            <w:shd w:val="clear" w:color="auto" w:fill="FFFFFF"/>
          </w:tcPr>
          <w:p w14:paraId="081FBED5" w14:textId="77777777" w:rsidR="001F2485" w:rsidRDefault="001F2485" w:rsidP="005019E7">
            <w:pPr>
              <w:shd w:val="clear" w:color="auto" w:fill="FFFFFF"/>
              <w:ind w:left="57"/>
              <w:jc w:val="center"/>
              <w:rPr>
                <w:sz w:val="20"/>
                <w:szCs w:val="20"/>
              </w:rPr>
            </w:pPr>
          </w:p>
        </w:tc>
        <w:tc>
          <w:tcPr>
            <w:tcW w:w="567" w:type="dxa"/>
            <w:shd w:val="clear" w:color="auto" w:fill="FFFFFF"/>
          </w:tcPr>
          <w:p w14:paraId="44E89D49" w14:textId="77777777" w:rsidR="001F2485" w:rsidRDefault="001F2485" w:rsidP="005019E7">
            <w:pPr>
              <w:shd w:val="clear" w:color="auto" w:fill="FFFFFF"/>
              <w:ind w:left="57"/>
              <w:jc w:val="center"/>
              <w:rPr>
                <w:sz w:val="20"/>
                <w:szCs w:val="20"/>
              </w:rPr>
            </w:pPr>
          </w:p>
        </w:tc>
        <w:tc>
          <w:tcPr>
            <w:tcW w:w="567" w:type="dxa"/>
            <w:shd w:val="clear" w:color="auto" w:fill="FFFFFF"/>
          </w:tcPr>
          <w:p w14:paraId="2AE6E44B" w14:textId="77777777" w:rsidR="001F2485" w:rsidRDefault="001F2485" w:rsidP="005019E7">
            <w:pPr>
              <w:shd w:val="clear" w:color="auto" w:fill="FFFFFF"/>
              <w:ind w:left="57"/>
              <w:jc w:val="center"/>
              <w:rPr>
                <w:sz w:val="20"/>
                <w:szCs w:val="20"/>
              </w:rPr>
            </w:pPr>
          </w:p>
        </w:tc>
        <w:tc>
          <w:tcPr>
            <w:tcW w:w="567" w:type="dxa"/>
            <w:shd w:val="clear" w:color="auto" w:fill="FFFFFF"/>
          </w:tcPr>
          <w:p w14:paraId="76D0E4DD" w14:textId="77777777" w:rsidR="001F2485" w:rsidRDefault="001F2485" w:rsidP="005019E7">
            <w:pPr>
              <w:shd w:val="clear" w:color="auto" w:fill="FFFFFF"/>
              <w:ind w:left="57"/>
              <w:jc w:val="center"/>
              <w:rPr>
                <w:sz w:val="20"/>
                <w:szCs w:val="20"/>
              </w:rPr>
            </w:pPr>
          </w:p>
        </w:tc>
        <w:tc>
          <w:tcPr>
            <w:tcW w:w="567" w:type="dxa"/>
            <w:shd w:val="clear" w:color="auto" w:fill="FFFFFF"/>
          </w:tcPr>
          <w:p w14:paraId="46E8E766" w14:textId="77777777" w:rsidR="001F2485" w:rsidRDefault="001F2485" w:rsidP="005019E7">
            <w:pPr>
              <w:shd w:val="clear" w:color="auto" w:fill="FFFFFF"/>
              <w:ind w:left="57"/>
              <w:jc w:val="center"/>
              <w:rPr>
                <w:sz w:val="20"/>
                <w:szCs w:val="20"/>
              </w:rPr>
            </w:pPr>
          </w:p>
        </w:tc>
        <w:tc>
          <w:tcPr>
            <w:tcW w:w="567" w:type="dxa"/>
            <w:shd w:val="clear" w:color="auto" w:fill="FFFFFF"/>
          </w:tcPr>
          <w:p w14:paraId="70020A4B" w14:textId="77777777" w:rsidR="001F2485" w:rsidRDefault="001F2485" w:rsidP="005019E7">
            <w:pPr>
              <w:shd w:val="clear" w:color="auto" w:fill="FFFFFF"/>
              <w:ind w:left="57"/>
              <w:jc w:val="center"/>
              <w:rPr>
                <w:sz w:val="20"/>
                <w:szCs w:val="20"/>
              </w:rPr>
            </w:pPr>
          </w:p>
        </w:tc>
        <w:tc>
          <w:tcPr>
            <w:tcW w:w="567" w:type="dxa"/>
            <w:shd w:val="clear" w:color="auto" w:fill="FFFFFF"/>
          </w:tcPr>
          <w:p w14:paraId="1951E213" w14:textId="77777777" w:rsidR="001F2485" w:rsidRDefault="001F2485" w:rsidP="005019E7">
            <w:pPr>
              <w:shd w:val="clear" w:color="auto" w:fill="FFFFFF"/>
              <w:ind w:left="57"/>
              <w:jc w:val="center"/>
              <w:rPr>
                <w:sz w:val="20"/>
                <w:szCs w:val="20"/>
              </w:rPr>
            </w:pPr>
          </w:p>
        </w:tc>
        <w:tc>
          <w:tcPr>
            <w:tcW w:w="567" w:type="dxa"/>
            <w:shd w:val="clear" w:color="auto" w:fill="FFFFFF"/>
          </w:tcPr>
          <w:p w14:paraId="755AAC12" w14:textId="77777777" w:rsidR="001F2485" w:rsidRDefault="001F2485" w:rsidP="005019E7">
            <w:pPr>
              <w:shd w:val="clear" w:color="auto" w:fill="FFFFFF"/>
              <w:ind w:left="57"/>
              <w:jc w:val="center"/>
              <w:rPr>
                <w:sz w:val="20"/>
                <w:szCs w:val="20"/>
              </w:rPr>
            </w:pPr>
          </w:p>
        </w:tc>
        <w:tc>
          <w:tcPr>
            <w:tcW w:w="567" w:type="dxa"/>
            <w:shd w:val="clear" w:color="auto" w:fill="FFFFFF"/>
          </w:tcPr>
          <w:p w14:paraId="32881F15" w14:textId="77777777" w:rsidR="001F2485" w:rsidRDefault="001F2485" w:rsidP="005019E7">
            <w:pPr>
              <w:shd w:val="clear" w:color="auto" w:fill="FFFFFF"/>
              <w:ind w:left="57"/>
              <w:jc w:val="center"/>
              <w:rPr>
                <w:sz w:val="20"/>
                <w:szCs w:val="20"/>
              </w:rPr>
            </w:pPr>
          </w:p>
        </w:tc>
        <w:tc>
          <w:tcPr>
            <w:tcW w:w="567" w:type="dxa"/>
            <w:shd w:val="clear" w:color="auto" w:fill="FFFFFF"/>
          </w:tcPr>
          <w:p w14:paraId="2B1D3BE0" w14:textId="77777777" w:rsidR="001F2485" w:rsidRDefault="001F2485" w:rsidP="005019E7">
            <w:pPr>
              <w:shd w:val="clear" w:color="auto" w:fill="FFFFFF"/>
              <w:ind w:left="57"/>
              <w:jc w:val="center"/>
              <w:rPr>
                <w:sz w:val="20"/>
                <w:szCs w:val="20"/>
              </w:rPr>
            </w:pPr>
          </w:p>
        </w:tc>
        <w:tc>
          <w:tcPr>
            <w:tcW w:w="567" w:type="dxa"/>
            <w:shd w:val="clear" w:color="auto" w:fill="FFFFFF"/>
          </w:tcPr>
          <w:p w14:paraId="1B8ED2A6" w14:textId="77777777" w:rsidR="001F2485" w:rsidRDefault="001F2485" w:rsidP="005019E7">
            <w:pPr>
              <w:shd w:val="clear" w:color="auto" w:fill="FFFFFF"/>
              <w:ind w:left="57"/>
              <w:jc w:val="center"/>
              <w:rPr>
                <w:sz w:val="20"/>
                <w:szCs w:val="20"/>
              </w:rPr>
            </w:pPr>
          </w:p>
        </w:tc>
        <w:tc>
          <w:tcPr>
            <w:tcW w:w="567" w:type="dxa"/>
            <w:shd w:val="clear" w:color="auto" w:fill="FFFFFF"/>
          </w:tcPr>
          <w:p w14:paraId="5133EEB7" w14:textId="77777777" w:rsidR="001F2485" w:rsidRDefault="001F2485" w:rsidP="005019E7">
            <w:pPr>
              <w:shd w:val="clear" w:color="auto" w:fill="FFFFFF"/>
              <w:ind w:left="57"/>
              <w:jc w:val="center"/>
              <w:rPr>
                <w:sz w:val="20"/>
                <w:szCs w:val="20"/>
              </w:rPr>
            </w:pPr>
          </w:p>
        </w:tc>
        <w:tc>
          <w:tcPr>
            <w:tcW w:w="567" w:type="dxa"/>
            <w:shd w:val="clear" w:color="auto" w:fill="FFFFFF"/>
          </w:tcPr>
          <w:p w14:paraId="5059B61A" w14:textId="77777777" w:rsidR="001F2485" w:rsidRDefault="001F2485" w:rsidP="005019E7">
            <w:pPr>
              <w:shd w:val="clear" w:color="auto" w:fill="FFFFFF"/>
              <w:ind w:left="57"/>
              <w:jc w:val="center"/>
              <w:rPr>
                <w:sz w:val="20"/>
                <w:szCs w:val="20"/>
              </w:rPr>
            </w:pPr>
          </w:p>
        </w:tc>
        <w:tc>
          <w:tcPr>
            <w:tcW w:w="620" w:type="dxa"/>
            <w:shd w:val="clear" w:color="auto" w:fill="FFFFFF"/>
          </w:tcPr>
          <w:p w14:paraId="1CABD233" w14:textId="77777777" w:rsidR="001F2485" w:rsidRDefault="001F2485" w:rsidP="005019E7">
            <w:pPr>
              <w:shd w:val="clear" w:color="auto" w:fill="FFFFFF"/>
              <w:ind w:left="57"/>
              <w:jc w:val="center"/>
              <w:rPr>
                <w:sz w:val="20"/>
                <w:szCs w:val="20"/>
              </w:rPr>
            </w:pPr>
          </w:p>
        </w:tc>
        <w:tc>
          <w:tcPr>
            <w:tcW w:w="656" w:type="dxa"/>
            <w:shd w:val="clear" w:color="auto" w:fill="FFFFFF"/>
          </w:tcPr>
          <w:p w14:paraId="06AB9E56" w14:textId="77777777" w:rsidR="001F2485" w:rsidRDefault="001F2485" w:rsidP="005019E7">
            <w:pPr>
              <w:shd w:val="clear" w:color="auto" w:fill="FFFFFF"/>
              <w:ind w:left="57"/>
              <w:jc w:val="center"/>
              <w:rPr>
                <w:sz w:val="20"/>
                <w:szCs w:val="20"/>
              </w:rPr>
            </w:pPr>
          </w:p>
        </w:tc>
      </w:tr>
    </w:tbl>
    <w:p w14:paraId="11763805" w14:textId="47E83926" w:rsidR="001F2485" w:rsidRDefault="001F2485" w:rsidP="005019E7">
      <w:pPr>
        <w:shd w:val="clear" w:color="auto" w:fill="FFFFFF"/>
        <w:spacing w:before="60"/>
        <w:jc w:val="both"/>
        <w:rPr>
          <w:sz w:val="20"/>
          <w:szCs w:val="20"/>
          <w:lang w:val="uk-UA"/>
        </w:rPr>
      </w:pPr>
      <w:r>
        <w:rPr>
          <w:sz w:val="20"/>
          <w:szCs w:val="20"/>
        </w:rPr>
        <w:t>*</w:t>
      </w:r>
      <w:r>
        <w:rPr>
          <w:sz w:val="20"/>
          <w:szCs w:val="20"/>
          <w:lang w:val="uk-UA"/>
        </w:rPr>
        <w:t>С</w:t>
      </w:r>
      <w:r>
        <w:rPr>
          <w:sz w:val="20"/>
          <w:szCs w:val="20"/>
        </w:rPr>
        <w:t>тупінь зв’язку ок</w:t>
      </w:r>
      <w:r w:rsidR="00136AC1">
        <w:rPr>
          <w:sz w:val="20"/>
          <w:szCs w:val="20"/>
        </w:rPr>
        <w:t xml:space="preserve">ремих цілей відмічається як ++ </w:t>
      </w:r>
      <w:r>
        <w:rPr>
          <w:sz w:val="20"/>
          <w:szCs w:val="20"/>
        </w:rPr>
        <w:t xml:space="preserve">сильний зв’язок або + </w:t>
      </w:r>
      <w:r w:rsidR="00136AC1">
        <w:rPr>
          <w:sz w:val="20"/>
          <w:szCs w:val="20"/>
        </w:rPr>
        <w:t>опосередкований зв’язок</w:t>
      </w:r>
      <w:r>
        <w:rPr>
          <w:sz w:val="20"/>
          <w:szCs w:val="20"/>
          <w:lang w:val="uk-UA"/>
        </w:rPr>
        <w:t>.</w:t>
      </w:r>
    </w:p>
    <w:p w14:paraId="4CB6FBCB" w14:textId="77777777" w:rsidR="00893B52" w:rsidRDefault="00893B52" w:rsidP="00893B52">
      <w:pPr>
        <w:spacing w:line="216" w:lineRule="auto"/>
        <w:ind w:right="57"/>
        <w:rPr>
          <w:color w:val="000000"/>
          <w:sz w:val="28"/>
          <w:szCs w:val="28"/>
        </w:rPr>
      </w:pPr>
    </w:p>
    <w:p w14:paraId="22E67616" w14:textId="7AFDEF3B" w:rsidR="00893B52" w:rsidRDefault="00893B52" w:rsidP="00893B52">
      <w:pPr>
        <w:spacing w:line="216" w:lineRule="auto"/>
        <w:ind w:right="57"/>
        <w:rPr>
          <w:color w:val="000000"/>
          <w:sz w:val="28"/>
          <w:szCs w:val="28"/>
        </w:rPr>
      </w:pPr>
    </w:p>
    <w:p w14:paraId="7E2AD937" w14:textId="35961C08" w:rsidR="00893B52" w:rsidRDefault="00893B52">
      <w:pPr>
        <w:rPr>
          <w:color w:val="000000"/>
          <w:sz w:val="28"/>
          <w:szCs w:val="28"/>
        </w:rPr>
      </w:pPr>
      <w:r>
        <w:rPr>
          <w:color w:val="000000"/>
          <w:sz w:val="28"/>
          <w:szCs w:val="28"/>
        </w:rPr>
        <w:br w:type="page"/>
      </w:r>
    </w:p>
    <w:p w14:paraId="43165E7F" w14:textId="77777777" w:rsidR="00893B52" w:rsidRDefault="00893B52" w:rsidP="00370392">
      <w:pPr>
        <w:spacing w:line="216" w:lineRule="auto"/>
        <w:ind w:right="57"/>
        <w:rPr>
          <w:color w:val="000000"/>
          <w:sz w:val="28"/>
          <w:szCs w:val="28"/>
        </w:rPr>
        <w:sectPr w:rsidR="00893B52" w:rsidSect="001E1917">
          <w:pgSz w:w="16817" w:h="11901" w:orient="landscape"/>
          <w:pgMar w:top="1134" w:right="1304" w:bottom="1134" w:left="1134" w:header="737" w:footer="794" w:gutter="0"/>
          <w:cols w:space="720"/>
          <w:docGrid w:linePitch="326"/>
        </w:sectPr>
      </w:pPr>
    </w:p>
    <w:p w14:paraId="5ABE2B8E" w14:textId="05705FC3" w:rsidR="00370392" w:rsidRDefault="00370392" w:rsidP="00370392">
      <w:pPr>
        <w:spacing w:line="216" w:lineRule="auto"/>
        <w:ind w:right="57"/>
        <w:rPr>
          <w:color w:val="000000"/>
          <w:sz w:val="28"/>
          <w:szCs w:val="28"/>
        </w:rPr>
      </w:pPr>
    </w:p>
    <w:p w14:paraId="2365E8EE" w14:textId="77777777" w:rsidR="004A6C6E" w:rsidRDefault="004A6C6E" w:rsidP="005019E7">
      <w:pPr>
        <w:pStyle w:val="1"/>
      </w:pPr>
      <w:bookmarkStart w:id="131" w:name="_Toc202183445"/>
      <w:r>
        <w:t>Розділ 8. ПРОВЕДЕННЯ МОНІТОРИНГУ, ОЦІНЮВАННЯ РЕАЛІЗАЦІЇ СТРАТЕГІЇ</w:t>
      </w:r>
      <w:bookmarkEnd w:id="131"/>
    </w:p>
    <w:p w14:paraId="17A5C52F" w14:textId="77777777" w:rsidR="004A6C6E" w:rsidRDefault="004A6C6E" w:rsidP="005019E7">
      <w:pPr>
        <w:ind w:firstLine="567"/>
        <w:jc w:val="both"/>
        <w:rPr>
          <w:sz w:val="28"/>
          <w:szCs w:val="28"/>
        </w:rPr>
      </w:pPr>
      <w:r>
        <w:rPr>
          <w:sz w:val="28"/>
          <w:szCs w:val="28"/>
        </w:rPr>
        <w:t>Процеси реалізації, моніторингу та оцінювання є складовими єдиного стратегічного планувального циклу. 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14:paraId="4D8A63EE" w14:textId="77777777" w:rsidR="004A6C6E" w:rsidRDefault="004A6C6E" w:rsidP="005019E7">
      <w:pPr>
        <w:ind w:firstLine="567"/>
        <w:jc w:val="both"/>
        <w:rPr>
          <w:b/>
          <w:i/>
          <w:sz w:val="28"/>
          <w:szCs w:val="28"/>
        </w:rPr>
      </w:pPr>
      <w:r>
        <w:rPr>
          <w:b/>
          <w:i/>
          <w:sz w:val="28"/>
          <w:szCs w:val="28"/>
        </w:rPr>
        <w:t>Система реалізації Стратегії</w:t>
      </w:r>
    </w:p>
    <w:p w14:paraId="512882B8" w14:textId="4E0BDF06" w:rsidR="004A6C6E" w:rsidRDefault="004A6C6E" w:rsidP="005019E7">
      <w:pPr>
        <w:ind w:firstLine="567"/>
        <w:jc w:val="both"/>
        <w:rPr>
          <w:sz w:val="28"/>
          <w:szCs w:val="28"/>
        </w:rPr>
      </w:pPr>
      <w:r>
        <w:rPr>
          <w:sz w:val="28"/>
          <w:szCs w:val="28"/>
        </w:rPr>
        <w:t>Реалізація Стратегії включає розроблення та затвердження</w:t>
      </w:r>
      <w:r>
        <w:t xml:space="preserve"> </w:t>
      </w:r>
      <w:r>
        <w:rPr>
          <w:sz w:val="28"/>
          <w:szCs w:val="28"/>
        </w:rPr>
        <w:t>Плану заходів</w:t>
      </w:r>
      <w:r w:rsidR="006A5919">
        <w:rPr>
          <w:sz w:val="28"/>
          <w:szCs w:val="28"/>
          <w:lang w:val="uk-UA"/>
        </w:rPr>
        <w:t xml:space="preserve"> </w:t>
      </w:r>
      <w:r>
        <w:rPr>
          <w:sz w:val="28"/>
          <w:szCs w:val="28"/>
        </w:rPr>
        <w:t xml:space="preserve">формування бюджету з урахуванням цілей, визначених у Стратегії, реалізацію місцевих програм розвитку, проєктів і заходів, моніторинг досягнення цілей та їх коригування </w:t>
      </w:r>
      <w:r>
        <w:rPr>
          <w:sz w:val="28"/>
          <w:szCs w:val="28"/>
          <w:lang w:val="uk-UA"/>
        </w:rPr>
        <w:t>в</w:t>
      </w:r>
      <w:r>
        <w:rPr>
          <w:sz w:val="28"/>
          <w:szCs w:val="28"/>
        </w:rPr>
        <w:t xml:space="preserve"> разі необхідності. Реалізація стратегічних, оперативних цілей та завдань Стратегії передбачає виконання одночасно багатьох завдань різними </w:t>
      </w:r>
      <w:r>
        <w:rPr>
          <w:sz w:val="28"/>
          <w:szCs w:val="28"/>
          <w:lang w:val="uk-UA"/>
        </w:rPr>
        <w:t>відділами, управліннями, іншими виконавчими органами міської</w:t>
      </w:r>
      <w:r>
        <w:rPr>
          <w:sz w:val="28"/>
          <w:szCs w:val="28"/>
        </w:rPr>
        <w:t xml:space="preserve"> ради, бізнесом, громадським активом і мешканцями, що ставить перед керівництвом громади завдання раціонального управління цим доволі складним процесом.</w:t>
      </w:r>
    </w:p>
    <w:p w14:paraId="1A2B9DD8" w14:textId="77777777" w:rsidR="004A6C6E" w:rsidRPr="009C0FFB" w:rsidRDefault="004A6C6E" w:rsidP="005019E7">
      <w:pPr>
        <w:ind w:firstLine="567"/>
        <w:jc w:val="both"/>
        <w:rPr>
          <w:sz w:val="28"/>
          <w:szCs w:val="28"/>
        </w:rPr>
      </w:pPr>
      <w:r w:rsidRPr="009C0FFB">
        <w:rPr>
          <w:sz w:val="28"/>
          <w:szCs w:val="28"/>
        </w:rPr>
        <w:t>Система впровадження Стратегії має два рівні: політичний та технічний.</w:t>
      </w:r>
    </w:p>
    <w:p w14:paraId="16532882" w14:textId="3D6D1864" w:rsidR="004A6C6E" w:rsidRPr="007C67FB" w:rsidRDefault="004A6C6E" w:rsidP="005019E7">
      <w:pPr>
        <w:ind w:firstLine="567"/>
        <w:jc w:val="both"/>
        <w:rPr>
          <w:sz w:val="28"/>
          <w:szCs w:val="28"/>
        </w:rPr>
      </w:pPr>
      <w:r w:rsidRPr="007C67FB">
        <w:rPr>
          <w:sz w:val="28"/>
          <w:szCs w:val="28"/>
        </w:rPr>
        <w:t>Політичний рівень забезпечує особисто голова громади, його заступники</w:t>
      </w:r>
      <w:r w:rsidR="009C0FFB" w:rsidRPr="007C67FB">
        <w:rPr>
          <w:sz w:val="28"/>
          <w:szCs w:val="28"/>
          <w:lang w:val="uk-UA"/>
        </w:rPr>
        <w:t>,</w:t>
      </w:r>
      <w:r w:rsidRPr="007C67FB">
        <w:rPr>
          <w:sz w:val="28"/>
          <w:szCs w:val="28"/>
        </w:rPr>
        <w:t xml:space="preserve"> виконавчий комітет, депутатський корпус. На цьому рівні заслуховуються та затверджуються звіти Робочої групи з управління реалізацією та моніторингу Стратегії, пропозиції щодо внесення змін до Стратегії та її оновлення. Міська рада для досягнення цілей та виконання завдань Стратегії ухвалює рішення щодо внесення змін до неї на підставі пропозицій голови громади.</w:t>
      </w:r>
    </w:p>
    <w:p w14:paraId="0F45D02E" w14:textId="77777777" w:rsidR="004A6C6E" w:rsidRPr="007C67FB" w:rsidRDefault="004A6C6E" w:rsidP="005019E7">
      <w:pPr>
        <w:ind w:firstLine="567"/>
        <w:jc w:val="both"/>
        <w:rPr>
          <w:sz w:val="28"/>
          <w:szCs w:val="28"/>
        </w:rPr>
      </w:pPr>
      <w:r w:rsidRPr="007C67FB">
        <w:rPr>
          <w:sz w:val="28"/>
          <w:szCs w:val="28"/>
        </w:rPr>
        <w:t>Технічний рівень впровадження виконують відповідальні за досягнення завдань Стратегії структурні підрозділи виконавчого комітету та комунальні установи міської ради.</w:t>
      </w:r>
    </w:p>
    <w:p w14:paraId="04503D18" w14:textId="310D5ED2" w:rsidR="004A6C6E" w:rsidRPr="007C67FB" w:rsidRDefault="004A6C6E" w:rsidP="005019E7">
      <w:pPr>
        <w:ind w:firstLine="567"/>
        <w:jc w:val="both"/>
        <w:rPr>
          <w:sz w:val="28"/>
          <w:szCs w:val="28"/>
        </w:rPr>
      </w:pPr>
      <w:r w:rsidRPr="007C67FB">
        <w:rPr>
          <w:sz w:val="28"/>
          <w:szCs w:val="28"/>
        </w:rPr>
        <w:t>З метою покращення ефективності їх роботи та координації дій щодо реалізації Стратегії розпорядженням голови громади утворюється Робоча група з управління реалізацією Стратегії та моніторингу</w:t>
      </w:r>
      <w:r w:rsidRPr="007C67FB">
        <w:rPr>
          <w:b/>
          <w:sz w:val="28"/>
          <w:szCs w:val="28"/>
        </w:rPr>
        <w:t xml:space="preserve"> </w:t>
      </w:r>
      <w:r w:rsidRPr="007C67FB">
        <w:rPr>
          <w:sz w:val="28"/>
          <w:szCs w:val="28"/>
        </w:rPr>
        <w:t>як постійно діючий консультативно-дорадчий орган (далі – Робоча група</w:t>
      </w:r>
      <w:r w:rsidR="00370F6B" w:rsidRPr="007C67FB">
        <w:rPr>
          <w:sz w:val="28"/>
          <w:szCs w:val="28"/>
          <w:lang w:val="uk-UA"/>
        </w:rPr>
        <w:t>??</w:t>
      </w:r>
      <w:r w:rsidRPr="007C67FB">
        <w:rPr>
          <w:sz w:val="28"/>
          <w:szCs w:val="28"/>
        </w:rPr>
        <w:t>).</w:t>
      </w:r>
    </w:p>
    <w:p w14:paraId="15448708" w14:textId="570969DC" w:rsidR="004A6C6E" w:rsidRPr="007C67FB" w:rsidRDefault="004A6C6E" w:rsidP="005019E7">
      <w:pPr>
        <w:ind w:firstLine="567"/>
        <w:jc w:val="both"/>
        <w:rPr>
          <w:sz w:val="28"/>
          <w:szCs w:val="28"/>
        </w:rPr>
      </w:pPr>
      <w:r w:rsidRPr="007C67FB">
        <w:rPr>
          <w:sz w:val="28"/>
          <w:szCs w:val="28"/>
        </w:rPr>
        <w:t xml:space="preserve">Робочу групу очолює перший заступник міського голови. Склад Робочої групи визначається розпорядженням міського голови. До її складу входять особи, які представляють найважливіших учасників процесу планування й реалізації Стратегії: </w:t>
      </w:r>
      <w:r w:rsidR="00C707FD" w:rsidRPr="007C67FB">
        <w:rPr>
          <w:sz w:val="28"/>
          <w:szCs w:val="28"/>
        </w:rPr>
        <w:t>різними відділами, управліннями, іншими виконавчими органами міської ради</w:t>
      </w:r>
      <w:r w:rsidRPr="007C67FB">
        <w:rPr>
          <w:sz w:val="28"/>
          <w:szCs w:val="28"/>
        </w:rPr>
        <w:t>, комунальних підприємств і установ, відповідальні за виконання завдань Стратегії, інші представники міської ради, представники бізнесу, установ, організацій, громадських організацій, активні мешканці, зокрема ті, що брали участь у її розробці.</w:t>
      </w:r>
    </w:p>
    <w:p w14:paraId="00FCF20F" w14:textId="77777777" w:rsidR="004A6C6E" w:rsidRPr="007C67FB" w:rsidRDefault="004A6C6E" w:rsidP="005019E7">
      <w:pPr>
        <w:ind w:firstLine="567"/>
        <w:jc w:val="both"/>
        <w:rPr>
          <w:sz w:val="28"/>
          <w:szCs w:val="28"/>
        </w:rPr>
      </w:pPr>
      <w:r w:rsidRPr="007C67FB">
        <w:rPr>
          <w:sz w:val="28"/>
          <w:szCs w:val="28"/>
        </w:rPr>
        <w:t>Робоча група збирається не рідше одного разу на півріччя (в січні, під час оцінки реалізації Стратегії в минулому році, і в липні, під час збору пропозицій проєктів для подальшої реалізації стратегії) та виконує такі функції:</w:t>
      </w:r>
    </w:p>
    <w:p w14:paraId="02DEED1D" w14:textId="77777777" w:rsidR="004A6C6E" w:rsidRPr="007C67FB" w:rsidRDefault="004A6C6E" w:rsidP="00B9581C">
      <w:pPr>
        <w:widowControl w:val="0"/>
        <w:tabs>
          <w:tab w:val="left" w:pos="426"/>
          <w:tab w:val="left" w:pos="1134"/>
        </w:tabs>
        <w:ind w:firstLine="567"/>
        <w:jc w:val="both"/>
        <w:rPr>
          <w:sz w:val="28"/>
          <w:szCs w:val="28"/>
        </w:rPr>
      </w:pPr>
      <w:r w:rsidRPr="007C67FB">
        <w:rPr>
          <w:sz w:val="28"/>
          <w:szCs w:val="28"/>
        </w:rPr>
        <w:t xml:space="preserve">координує дії підрозділів, комунальних установ міської ради, органів державної влади, підприємств та установ </w:t>
      </w:r>
      <w:r w:rsidRPr="007C67FB">
        <w:rPr>
          <w:sz w:val="28"/>
          <w:szCs w:val="28"/>
          <w:lang w:val="uk-UA"/>
        </w:rPr>
        <w:t>у</w:t>
      </w:r>
      <w:r w:rsidRPr="007C67FB">
        <w:rPr>
          <w:sz w:val="28"/>
          <w:szCs w:val="28"/>
        </w:rPr>
        <w:t xml:space="preserve"> процесі реалізації Стратегії, проєктів місцевого розвитку, заходів місцевих </w:t>
      </w:r>
      <w:r w:rsidRPr="007C67FB">
        <w:rPr>
          <w:sz w:val="28"/>
          <w:szCs w:val="28"/>
          <w:lang w:val="uk-UA"/>
        </w:rPr>
        <w:t>і</w:t>
      </w:r>
      <w:r w:rsidRPr="007C67FB">
        <w:rPr>
          <w:sz w:val="28"/>
          <w:szCs w:val="28"/>
        </w:rPr>
        <w:t xml:space="preserve"> регіональних програм;</w:t>
      </w:r>
    </w:p>
    <w:p w14:paraId="3D3B25D6" w14:textId="77777777" w:rsidR="004A6C6E" w:rsidRPr="007C67FB" w:rsidRDefault="004A6C6E" w:rsidP="005019E7">
      <w:pPr>
        <w:tabs>
          <w:tab w:val="left" w:pos="426"/>
          <w:tab w:val="left" w:pos="1134"/>
        </w:tabs>
        <w:ind w:firstLine="567"/>
        <w:jc w:val="both"/>
        <w:rPr>
          <w:sz w:val="28"/>
          <w:szCs w:val="28"/>
        </w:rPr>
      </w:pPr>
      <w:bookmarkStart w:id="132" w:name="_heading=h.4anzqyu" w:colFirst="0" w:colLast="0"/>
      <w:bookmarkEnd w:id="132"/>
      <w:r w:rsidRPr="007C67FB">
        <w:rPr>
          <w:sz w:val="28"/>
          <w:szCs w:val="28"/>
        </w:rPr>
        <w:lastRenderedPageBreak/>
        <w:t>здійснює підготовку щорічних звітів про результати проведення моніторингу реалізації Стратегії;</w:t>
      </w:r>
    </w:p>
    <w:p w14:paraId="21275FD7" w14:textId="77777777" w:rsidR="004A6C6E" w:rsidRPr="007C67FB" w:rsidRDefault="004A6C6E" w:rsidP="005019E7">
      <w:pPr>
        <w:tabs>
          <w:tab w:val="left" w:pos="426"/>
          <w:tab w:val="left" w:pos="1134"/>
        </w:tabs>
        <w:ind w:firstLine="567"/>
        <w:jc w:val="both"/>
        <w:rPr>
          <w:sz w:val="28"/>
          <w:szCs w:val="28"/>
        </w:rPr>
      </w:pPr>
      <w:r w:rsidRPr="007C67FB">
        <w:rPr>
          <w:sz w:val="28"/>
          <w:szCs w:val="28"/>
        </w:rPr>
        <w:t>здійснює підготовку піврічних звітів про результати проведення моніторингу Плану заходів з реалізації Стратегії;</w:t>
      </w:r>
    </w:p>
    <w:p w14:paraId="7E948535" w14:textId="667ADD72" w:rsidR="004A6C6E" w:rsidRPr="007C67FB" w:rsidRDefault="004A6C6E" w:rsidP="005019E7">
      <w:pPr>
        <w:tabs>
          <w:tab w:val="left" w:pos="426"/>
          <w:tab w:val="left" w:pos="1134"/>
        </w:tabs>
        <w:ind w:firstLine="567"/>
        <w:jc w:val="both"/>
        <w:rPr>
          <w:sz w:val="28"/>
          <w:szCs w:val="28"/>
        </w:rPr>
      </w:pPr>
      <w:bookmarkStart w:id="133" w:name="_heading=h.2pta16n" w:colFirst="0" w:colLast="0"/>
      <w:bookmarkEnd w:id="133"/>
      <w:r w:rsidRPr="007C67FB">
        <w:rPr>
          <w:sz w:val="28"/>
          <w:szCs w:val="28"/>
        </w:rPr>
        <w:t xml:space="preserve">готує пропозиції щодо внесення змін (актуалізації) </w:t>
      </w:r>
      <w:r w:rsidRPr="007C67FB">
        <w:rPr>
          <w:sz w:val="28"/>
          <w:szCs w:val="28"/>
          <w:lang w:val="uk-UA"/>
        </w:rPr>
        <w:t xml:space="preserve">до </w:t>
      </w:r>
      <w:r w:rsidRPr="007C67FB">
        <w:rPr>
          <w:sz w:val="28"/>
          <w:szCs w:val="28"/>
        </w:rPr>
        <w:t>Стратегії.</w:t>
      </w:r>
    </w:p>
    <w:p w14:paraId="128E53E8" w14:textId="5E301B7D" w:rsidR="00AA2025" w:rsidRDefault="00AA2025" w:rsidP="005019E7">
      <w:pPr>
        <w:tabs>
          <w:tab w:val="left" w:pos="426"/>
          <w:tab w:val="left" w:pos="1134"/>
        </w:tabs>
        <w:ind w:firstLine="567"/>
        <w:jc w:val="both"/>
        <w:rPr>
          <w:color w:val="FF0000"/>
          <w:sz w:val="28"/>
          <w:szCs w:val="28"/>
        </w:rPr>
      </w:pPr>
    </w:p>
    <w:p w14:paraId="22C734BF" w14:textId="76F814B5" w:rsidR="004A6C6E" w:rsidRPr="00D35A47" w:rsidRDefault="004A6C6E" w:rsidP="005019E7">
      <w:pPr>
        <w:ind w:firstLine="567"/>
        <w:jc w:val="both"/>
        <w:rPr>
          <w:sz w:val="28"/>
          <w:szCs w:val="28"/>
          <w:lang w:val="uk-UA"/>
        </w:rPr>
      </w:pPr>
      <w:bookmarkStart w:id="134" w:name="_heading=h.14ykbeg" w:colFirst="0" w:colLast="0"/>
      <w:bookmarkEnd w:id="134"/>
      <w:r w:rsidRPr="00D35A47">
        <w:rPr>
          <w:sz w:val="28"/>
          <w:szCs w:val="28"/>
          <w:lang w:val="uk-UA"/>
        </w:rPr>
        <w:t>За організацію роботи Робочої групи</w:t>
      </w:r>
      <w:r w:rsidR="00AA2025">
        <w:rPr>
          <w:sz w:val="28"/>
          <w:szCs w:val="28"/>
          <w:lang w:val="uk-UA"/>
        </w:rPr>
        <w:t xml:space="preserve">, </w:t>
      </w:r>
      <w:r w:rsidRPr="00D35A47">
        <w:rPr>
          <w:sz w:val="28"/>
          <w:szCs w:val="28"/>
          <w:lang w:val="uk-UA"/>
        </w:rPr>
        <w:t xml:space="preserve">збір і аналіз інформації про стан виконання Стратегії, про стан досягнення індикаторів Плану заходів, узагальнення інформації для формування звітів про результати проведення моніторингу реалізації Стратегії, про результати проведення моніторингу Плану заходів, а також формування пропозицій щодо внесення змін (актуалізації) Стратегії відповідає управління економіки </w:t>
      </w:r>
      <w:r>
        <w:rPr>
          <w:sz w:val="28"/>
          <w:szCs w:val="28"/>
          <w:lang w:val="uk-UA"/>
        </w:rPr>
        <w:t xml:space="preserve">виконкому Криворізької </w:t>
      </w:r>
      <w:r w:rsidRPr="00D35A47">
        <w:rPr>
          <w:sz w:val="28"/>
          <w:szCs w:val="28"/>
          <w:lang w:val="uk-UA"/>
        </w:rPr>
        <w:t>міської ради.</w:t>
      </w:r>
    </w:p>
    <w:p w14:paraId="4F3F4BD7" w14:textId="68176E16" w:rsidR="004A6C6E" w:rsidRDefault="004A6C6E" w:rsidP="005019E7">
      <w:pPr>
        <w:keepNext/>
        <w:spacing w:before="240"/>
        <w:jc w:val="both"/>
        <w:rPr>
          <w:b/>
          <w:sz w:val="28"/>
          <w:szCs w:val="28"/>
          <w:highlight w:val="white"/>
        </w:rPr>
      </w:pPr>
      <w:r>
        <w:rPr>
          <w:b/>
          <w:sz w:val="28"/>
          <w:szCs w:val="28"/>
          <w:highlight w:val="white"/>
        </w:rPr>
        <w:t xml:space="preserve">Відповідальні виконавці за впровадження та досягнення стратегічних, оперативних цілей </w:t>
      </w:r>
      <w:r w:rsidR="00AF6467">
        <w:rPr>
          <w:b/>
          <w:sz w:val="28"/>
          <w:szCs w:val="28"/>
          <w:highlight w:val="white"/>
          <w:lang w:val="uk-UA"/>
        </w:rPr>
        <w:t>і</w:t>
      </w:r>
      <w:r>
        <w:rPr>
          <w:b/>
          <w:sz w:val="28"/>
          <w:szCs w:val="28"/>
          <w:highlight w:val="white"/>
        </w:rPr>
        <w:t xml:space="preserve"> завдань Стратегії</w:t>
      </w:r>
    </w:p>
    <w:tbl>
      <w:tblPr>
        <w:tblStyle w:val="afffffffffffb"/>
        <w:tblW w:w="100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260"/>
        <w:gridCol w:w="4252"/>
        <w:gridCol w:w="18"/>
      </w:tblGrid>
      <w:tr w:rsidR="00A94BB4" w:rsidRPr="00AA44E2" w14:paraId="047F6C63" w14:textId="77777777" w:rsidTr="00CF4822">
        <w:trPr>
          <w:gridAfter w:val="1"/>
          <w:wAfter w:w="18" w:type="dxa"/>
          <w:tblHeader/>
        </w:trPr>
        <w:tc>
          <w:tcPr>
            <w:tcW w:w="2547" w:type="dxa"/>
            <w:shd w:val="clear" w:color="auto" w:fill="E7E6E6"/>
          </w:tcPr>
          <w:p w14:paraId="000011BB" w14:textId="77777777" w:rsidR="00A94BB4" w:rsidRPr="00AA44E2" w:rsidRDefault="00A364DF" w:rsidP="005019E7">
            <w:pPr>
              <w:ind w:left="57"/>
              <w:jc w:val="center"/>
              <w:rPr>
                <w:b/>
                <w:i/>
              </w:rPr>
            </w:pPr>
            <w:r w:rsidRPr="00AA44E2">
              <w:rPr>
                <w:b/>
                <w:i/>
              </w:rPr>
              <w:t>Оперативні цілі</w:t>
            </w:r>
          </w:p>
        </w:tc>
        <w:tc>
          <w:tcPr>
            <w:tcW w:w="3260" w:type="dxa"/>
            <w:shd w:val="clear" w:color="auto" w:fill="E7E6E6"/>
          </w:tcPr>
          <w:p w14:paraId="000011BC" w14:textId="77777777" w:rsidR="00A94BB4" w:rsidRPr="00AA44E2" w:rsidRDefault="00A364DF" w:rsidP="005019E7">
            <w:pPr>
              <w:ind w:left="57"/>
              <w:jc w:val="center"/>
              <w:rPr>
                <w:b/>
                <w:i/>
              </w:rPr>
            </w:pPr>
            <w:r w:rsidRPr="00AA44E2">
              <w:rPr>
                <w:b/>
                <w:i/>
              </w:rPr>
              <w:t>Завдання</w:t>
            </w:r>
          </w:p>
        </w:tc>
        <w:tc>
          <w:tcPr>
            <w:tcW w:w="4252" w:type="dxa"/>
            <w:shd w:val="clear" w:color="auto" w:fill="E7E6E6"/>
          </w:tcPr>
          <w:p w14:paraId="1E958F13" w14:textId="3A56ABDC" w:rsidR="00A94BB4" w:rsidRDefault="00AA44E2" w:rsidP="00AA44E2">
            <w:pPr>
              <w:ind w:left="57"/>
              <w:jc w:val="center"/>
              <w:rPr>
                <w:b/>
                <w:i/>
              </w:rPr>
            </w:pPr>
            <w:r>
              <w:rPr>
                <w:b/>
                <w:i/>
              </w:rPr>
              <w:t>Відповідальн</w:t>
            </w:r>
            <w:r>
              <w:rPr>
                <w:b/>
                <w:i/>
                <w:lang w:val="uk-UA"/>
              </w:rPr>
              <w:t>і</w:t>
            </w:r>
            <w:r>
              <w:rPr>
                <w:b/>
                <w:i/>
              </w:rPr>
              <w:t xml:space="preserve"> виконавці</w:t>
            </w:r>
          </w:p>
          <w:p w14:paraId="000011BD" w14:textId="45AC4F07" w:rsidR="00AA44E2" w:rsidRPr="00AA44E2" w:rsidRDefault="00AA44E2" w:rsidP="00AA44E2">
            <w:pPr>
              <w:ind w:left="57"/>
              <w:jc w:val="center"/>
              <w:rPr>
                <w:b/>
                <w:i/>
                <w:lang w:val="uk-UA"/>
              </w:rPr>
            </w:pPr>
            <w:r>
              <w:rPr>
                <w:b/>
                <w:i/>
                <w:lang w:val="uk-UA"/>
              </w:rPr>
              <w:t>(за пріоритетністю)</w:t>
            </w:r>
          </w:p>
        </w:tc>
      </w:tr>
      <w:tr w:rsidR="000F5890" w:rsidRPr="00CF4822" w14:paraId="34454166" w14:textId="77777777" w:rsidTr="000F5890">
        <w:trPr>
          <w:gridAfter w:val="1"/>
          <w:wAfter w:w="18" w:type="dxa"/>
        </w:trPr>
        <w:tc>
          <w:tcPr>
            <w:tcW w:w="10059" w:type="dxa"/>
            <w:gridSpan w:val="3"/>
            <w:shd w:val="clear" w:color="auto" w:fill="D9D9D9" w:themeFill="background1" w:themeFillShade="D9"/>
          </w:tcPr>
          <w:p w14:paraId="7F31CAFD" w14:textId="548F73A5" w:rsidR="000F5890" w:rsidRPr="00CF4822" w:rsidRDefault="000F5890" w:rsidP="000F5890">
            <w:pPr>
              <w:ind w:left="57"/>
              <w:jc w:val="center"/>
            </w:pPr>
            <w:r w:rsidRPr="000F5890">
              <w:rPr>
                <w:b/>
                <w:i/>
              </w:rPr>
              <w:t>СТРАТЕГІЧНА ЦІЛЬ 1. ГРОМАДА ВИСОКОЯКІСНОГО ЛЮДСЬКОГО КАПІТАЛУ</w:t>
            </w:r>
          </w:p>
        </w:tc>
      </w:tr>
      <w:tr w:rsidR="00A94BB4" w:rsidRPr="00CF4822" w14:paraId="371D0A2B" w14:textId="77777777" w:rsidTr="00CF4822">
        <w:trPr>
          <w:gridAfter w:val="1"/>
          <w:wAfter w:w="18" w:type="dxa"/>
        </w:trPr>
        <w:tc>
          <w:tcPr>
            <w:tcW w:w="2547" w:type="dxa"/>
            <w:vMerge w:val="restart"/>
          </w:tcPr>
          <w:p w14:paraId="000011C2" w14:textId="22A978A9" w:rsidR="00A94BB4" w:rsidRPr="00CF4822" w:rsidRDefault="00122B6C" w:rsidP="005019E7">
            <w:pPr>
              <w:ind w:left="57"/>
              <w:rPr>
                <w:bCs/>
              </w:rPr>
            </w:pPr>
            <w:r>
              <w:rPr>
                <w:bCs/>
              </w:rPr>
              <w:t>1.1. Доступна</w:t>
            </w:r>
            <w:r w:rsidR="00A364DF" w:rsidRPr="00CF4822">
              <w:rPr>
                <w:bCs/>
              </w:rPr>
              <w:t xml:space="preserve"> якісна та безпечна освіта</w:t>
            </w:r>
          </w:p>
        </w:tc>
        <w:tc>
          <w:tcPr>
            <w:tcW w:w="3260" w:type="dxa"/>
          </w:tcPr>
          <w:p w14:paraId="000011C3" w14:textId="563EA7B5" w:rsidR="00A94BB4" w:rsidRPr="00CF4822" w:rsidRDefault="00A364DF" w:rsidP="005019E7">
            <w:pPr>
              <w:ind w:left="57"/>
            </w:pPr>
            <w:r w:rsidRPr="00CF4822">
              <w:t>1.1.1. Забезпечення рівного доступу та підвищення якості дошкіль</w:t>
            </w:r>
            <w:r w:rsidR="007E496B">
              <w:t>ної, загальної середньої освіти</w:t>
            </w:r>
          </w:p>
        </w:tc>
        <w:tc>
          <w:tcPr>
            <w:tcW w:w="4252" w:type="dxa"/>
          </w:tcPr>
          <w:p w14:paraId="000011C4" w14:textId="1AC39078" w:rsidR="00A94BB4" w:rsidRPr="00CF4822" w:rsidRDefault="00A364DF" w:rsidP="005019E7">
            <w:pPr>
              <w:tabs>
                <w:tab w:val="left" w:pos="328"/>
              </w:tabs>
              <w:ind w:left="30"/>
              <w:jc w:val="both"/>
            </w:pPr>
            <w:r w:rsidRPr="00CF4822">
              <w:t>Департамент освіти і науки викон</w:t>
            </w:r>
            <w:r w:rsidR="000D6D3F">
              <w:rPr>
                <w:lang w:val="uk-UA"/>
              </w:rPr>
              <w:t>-</w:t>
            </w:r>
            <w:r w:rsidRPr="00CF4822">
              <w:t>кому Криворізької міської ради</w:t>
            </w:r>
          </w:p>
        </w:tc>
      </w:tr>
      <w:tr w:rsidR="00A94BB4" w:rsidRPr="00CF4822" w14:paraId="701BD242" w14:textId="77777777" w:rsidTr="00CF4822">
        <w:trPr>
          <w:gridAfter w:val="1"/>
          <w:wAfter w:w="18" w:type="dxa"/>
          <w:trHeight w:val="620"/>
        </w:trPr>
        <w:tc>
          <w:tcPr>
            <w:tcW w:w="2547" w:type="dxa"/>
            <w:vMerge/>
          </w:tcPr>
          <w:p w14:paraId="000011C5"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1C6" w14:textId="74B91E3C" w:rsidR="00A94BB4" w:rsidRPr="00CF4822" w:rsidRDefault="00A364DF" w:rsidP="005019E7">
            <w:pPr>
              <w:ind w:left="57"/>
            </w:pPr>
            <w:r w:rsidRPr="00CF4822">
              <w:t>1.1.2. Забезпечення доступ</w:t>
            </w:r>
            <w:r w:rsidR="000D6D3F">
              <w:rPr>
                <w:lang w:val="uk-UA"/>
              </w:rPr>
              <w:t>-</w:t>
            </w:r>
            <w:r w:rsidRPr="00CF4822">
              <w:t>ності, розумного пристосу</w:t>
            </w:r>
            <w:r w:rsidR="000D6D3F">
              <w:rPr>
                <w:lang w:val="uk-UA"/>
              </w:rPr>
              <w:t>-</w:t>
            </w:r>
            <w:r w:rsidRPr="00CF4822">
              <w:t>вання та універсального дизайну для задоволення освітніх потреб дітей з осо</w:t>
            </w:r>
            <w:r w:rsidR="000D6D3F">
              <w:rPr>
                <w:lang w:val="uk-UA"/>
              </w:rPr>
              <w:t>-</w:t>
            </w:r>
            <w:r w:rsidR="007E496B">
              <w:t>бливими освітніми потребами</w:t>
            </w:r>
          </w:p>
        </w:tc>
        <w:tc>
          <w:tcPr>
            <w:tcW w:w="4252" w:type="dxa"/>
          </w:tcPr>
          <w:p w14:paraId="000011C7" w14:textId="09D76932" w:rsidR="00A94BB4" w:rsidRPr="00CF4822" w:rsidRDefault="00A364DF" w:rsidP="005019E7">
            <w:pPr>
              <w:tabs>
                <w:tab w:val="left" w:pos="328"/>
              </w:tabs>
              <w:ind w:left="30"/>
              <w:jc w:val="both"/>
            </w:pPr>
            <w:r w:rsidRPr="00CF4822">
              <w:t>Департамент освіти і науки викон</w:t>
            </w:r>
            <w:r w:rsidR="000D6D3F">
              <w:rPr>
                <w:lang w:val="uk-UA"/>
              </w:rPr>
              <w:t>-</w:t>
            </w:r>
            <w:r w:rsidRPr="00CF4822">
              <w:t>кому Криворізької міської ради</w:t>
            </w:r>
          </w:p>
        </w:tc>
      </w:tr>
      <w:tr w:rsidR="00A94BB4" w:rsidRPr="00CF4822" w14:paraId="765E287B" w14:textId="77777777" w:rsidTr="00CF4822">
        <w:trPr>
          <w:gridAfter w:val="1"/>
          <w:wAfter w:w="18" w:type="dxa"/>
          <w:trHeight w:val="671"/>
        </w:trPr>
        <w:tc>
          <w:tcPr>
            <w:tcW w:w="2547" w:type="dxa"/>
            <w:vMerge/>
          </w:tcPr>
          <w:p w14:paraId="000011C8"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1C9" w14:textId="784B817B" w:rsidR="00A94BB4" w:rsidRPr="00CF4822" w:rsidRDefault="00A364DF" w:rsidP="005019E7">
            <w:pPr>
              <w:ind w:left="57"/>
            </w:pPr>
            <w:r w:rsidRPr="00CF4822">
              <w:t>1.1.3. Розвиток позашкільної освіти відповідно до віль</w:t>
            </w:r>
            <w:r w:rsidR="000D6D3F">
              <w:rPr>
                <w:lang w:val="uk-UA"/>
              </w:rPr>
              <w:t>-</w:t>
            </w:r>
            <w:r w:rsidRPr="00CF4822">
              <w:t>ного, різнобічного розвитку особистості, інтелектуаль</w:t>
            </w:r>
            <w:r w:rsidR="000D6D3F">
              <w:rPr>
                <w:lang w:val="uk-UA"/>
              </w:rPr>
              <w:t>-</w:t>
            </w:r>
            <w:r w:rsidRPr="00CF4822">
              <w:t xml:space="preserve">них і творчих здібностей, </w:t>
            </w:r>
            <w:r w:rsidR="007E496B">
              <w:t>фізичних можливостей вихованців</w:t>
            </w:r>
          </w:p>
        </w:tc>
        <w:tc>
          <w:tcPr>
            <w:tcW w:w="4252" w:type="dxa"/>
          </w:tcPr>
          <w:p w14:paraId="000011CA" w14:textId="1894B0AB" w:rsidR="00A94BB4" w:rsidRPr="00CF4822" w:rsidRDefault="00A364DF" w:rsidP="005019E7">
            <w:pPr>
              <w:tabs>
                <w:tab w:val="left" w:pos="328"/>
              </w:tabs>
              <w:ind w:left="30"/>
              <w:jc w:val="both"/>
            </w:pPr>
            <w:r w:rsidRPr="00CF4822">
              <w:t>Департамент освіти і науки викон</w:t>
            </w:r>
            <w:r w:rsidR="000D6D3F">
              <w:rPr>
                <w:lang w:val="uk-UA"/>
              </w:rPr>
              <w:t>-</w:t>
            </w:r>
            <w:r w:rsidRPr="00CF4822">
              <w:t>кому Криворізької міської ради</w:t>
            </w:r>
          </w:p>
        </w:tc>
      </w:tr>
      <w:tr w:rsidR="00A94BB4" w:rsidRPr="00CF4822" w14:paraId="1543F64A" w14:textId="77777777" w:rsidTr="00CF4822">
        <w:trPr>
          <w:gridAfter w:val="1"/>
          <w:wAfter w:w="18" w:type="dxa"/>
          <w:trHeight w:val="280"/>
        </w:trPr>
        <w:tc>
          <w:tcPr>
            <w:tcW w:w="2547" w:type="dxa"/>
            <w:vMerge w:val="restart"/>
          </w:tcPr>
          <w:p w14:paraId="000011CB" w14:textId="48B70871" w:rsidR="00A94BB4" w:rsidRPr="00CF4822" w:rsidRDefault="00441B8A" w:rsidP="005019E7">
            <w:pPr>
              <w:ind w:left="57"/>
              <w:rPr>
                <w:bCs/>
              </w:rPr>
            </w:pPr>
            <w:r>
              <w:rPr>
                <w:bCs/>
              </w:rPr>
              <w:t>1.2. Розвинені трудові ресурси та</w:t>
            </w:r>
            <w:r w:rsidR="00A364DF" w:rsidRPr="00CF4822">
              <w:rPr>
                <w:bCs/>
              </w:rPr>
              <w:t xml:space="preserve"> кваліфіковані кадри</w:t>
            </w:r>
          </w:p>
        </w:tc>
        <w:tc>
          <w:tcPr>
            <w:tcW w:w="3260" w:type="dxa"/>
          </w:tcPr>
          <w:p w14:paraId="000011CC" w14:textId="0D4B009C" w:rsidR="00A94BB4" w:rsidRPr="00CF4822" w:rsidRDefault="00A364DF" w:rsidP="005019E7">
            <w:pPr>
              <w:ind w:left="57"/>
            </w:pPr>
            <w:r w:rsidRPr="00CF4822">
              <w:t>1.2.1. Сприяння розвитку мережі закладів професійної (професійно-технічної) освіти у відп</w:t>
            </w:r>
            <w:r w:rsidR="007E496B">
              <w:t>овідності до потреб ринку праці</w:t>
            </w:r>
          </w:p>
        </w:tc>
        <w:tc>
          <w:tcPr>
            <w:tcW w:w="4252" w:type="dxa"/>
          </w:tcPr>
          <w:p w14:paraId="000011CF" w14:textId="3CE9C2C3" w:rsidR="00A94BB4" w:rsidRPr="00CF4822" w:rsidRDefault="00A364DF" w:rsidP="00FA3C9B">
            <w:pPr>
              <w:tabs>
                <w:tab w:val="left" w:pos="328"/>
              </w:tabs>
              <w:ind w:left="30"/>
              <w:jc w:val="both"/>
            </w:pPr>
            <w:r w:rsidRPr="00CF4822">
              <w:t>Департамент</w:t>
            </w:r>
            <w:r w:rsidR="00FA3C9B">
              <w:rPr>
                <w:lang w:val="uk-UA"/>
              </w:rPr>
              <w:t>и</w:t>
            </w:r>
            <w:r w:rsidR="00FA3C9B">
              <w:t xml:space="preserve"> освіти і науки</w:t>
            </w:r>
            <w:r w:rsidR="00FA3C9B">
              <w:rPr>
                <w:lang w:val="uk-UA"/>
              </w:rPr>
              <w:t xml:space="preserve">, </w:t>
            </w:r>
            <w:r w:rsidRPr="00CF4822">
              <w:t>соціаль</w:t>
            </w:r>
            <w:r w:rsidR="00FA3C9B">
              <w:rPr>
                <w:lang w:val="uk-UA"/>
              </w:rPr>
              <w:t>-</w:t>
            </w:r>
            <w:r w:rsidR="00FA3C9B">
              <w:t>ної політики виконкому</w:t>
            </w:r>
            <w:r w:rsidR="00FA3C9B">
              <w:rPr>
                <w:lang w:val="uk-UA"/>
              </w:rPr>
              <w:t>, у</w:t>
            </w:r>
            <w:r w:rsidRPr="00CF4822">
              <w:t>правління розвитку підприємництва виконкому Криворізької міської ради</w:t>
            </w:r>
          </w:p>
        </w:tc>
      </w:tr>
      <w:tr w:rsidR="00A94BB4" w:rsidRPr="00CF4822" w14:paraId="6B4C353E" w14:textId="77777777" w:rsidTr="00CF4822">
        <w:trPr>
          <w:gridAfter w:val="1"/>
          <w:wAfter w:w="18" w:type="dxa"/>
          <w:trHeight w:val="280"/>
        </w:trPr>
        <w:tc>
          <w:tcPr>
            <w:tcW w:w="2547" w:type="dxa"/>
            <w:vMerge/>
          </w:tcPr>
          <w:p w14:paraId="000011D0"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1D1" w14:textId="5CEF2A5D" w:rsidR="00A94BB4" w:rsidRPr="00CF4822" w:rsidRDefault="00A364DF" w:rsidP="005019E7">
            <w:pPr>
              <w:ind w:left="57"/>
            </w:pPr>
            <w:r w:rsidRPr="00CF4822">
              <w:t xml:space="preserve">1.2.2. Трансформація та збалансування ринку праці через аналіз, стимулювання профорієнтації, </w:t>
            </w:r>
            <w:r w:rsidR="00015EDC">
              <w:t>навчання та перенавчання кадрів</w:t>
            </w:r>
          </w:p>
        </w:tc>
        <w:tc>
          <w:tcPr>
            <w:tcW w:w="4252" w:type="dxa"/>
          </w:tcPr>
          <w:p w14:paraId="000011D2" w14:textId="3E44A8A9" w:rsidR="00A94BB4" w:rsidRPr="008C10B7" w:rsidRDefault="008C10B7" w:rsidP="005019E7">
            <w:pPr>
              <w:tabs>
                <w:tab w:val="left" w:pos="328"/>
              </w:tabs>
              <w:jc w:val="both"/>
              <w:rPr>
                <w:lang w:val="uk-UA"/>
              </w:rPr>
            </w:pPr>
            <w:r>
              <w:t>Департамент соціальної політики</w:t>
            </w:r>
            <w:r>
              <w:rPr>
                <w:lang w:val="uk-UA"/>
              </w:rPr>
              <w:t>,</w:t>
            </w:r>
          </w:p>
          <w:p w14:paraId="000011D3" w14:textId="3CF013B8" w:rsidR="00A94BB4" w:rsidRPr="008C10B7" w:rsidRDefault="008C10B7" w:rsidP="005019E7">
            <w:pPr>
              <w:tabs>
                <w:tab w:val="left" w:pos="328"/>
              </w:tabs>
              <w:jc w:val="both"/>
              <w:rPr>
                <w:lang w:val="uk-UA"/>
              </w:rPr>
            </w:pPr>
            <w:r>
              <w:t>у</w:t>
            </w:r>
            <w:r w:rsidR="00A364DF" w:rsidRPr="00CF4822">
              <w:t>пр</w:t>
            </w:r>
            <w:r>
              <w:t>авління розвитку підприємництва</w:t>
            </w:r>
            <w:r>
              <w:rPr>
                <w:lang w:val="uk-UA"/>
              </w:rPr>
              <w:t>,</w:t>
            </w:r>
          </w:p>
          <w:p w14:paraId="000011D4" w14:textId="0A196FFA" w:rsidR="00A94BB4" w:rsidRPr="00CF4822" w:rsidRDefault="008C10B7" w:rsidP="005019E7">
            <w:pPr>
              <w:tabs>
                <w:tab w:val="left" w:pos="328"/>
              </w:tabs>
              <w:jc w:val="both"/>
            </w:pPr>
            <w:r>
              <w:t>д</w:t>
            </w:r>
            <w:r w:rsidR="00A364DF" w:rsidRPr="00CF4822">
              <w:t>епартамент освіти і науки виконкому Криворізької міської ради</w:t>
            </w:r>
          </w:p>
        </w:tc>
      </w:tr>
      <w:tr w:rsidR="00A94BB4" w:rsidRPr="00CF4822" w14:paraId="65A38CD9" w14:textId="77777777" w:rsidTr="00CF4822">
        <w:trPr>
          <w:gridAfter w:val="1"/>
          <w:wAfter w:w="18" w:type="dxa"/>
          <w:trHeight w:val="280"/>
        </w:trPr>
        <w:tc>
          <w:tcPr>
            <w:tcW w:w="2547" w:type="dxa"/>
            <w:vMerge/>
          </w:tcPr>
          <w:p w14:paraId="000011D5"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1D6" w14:textId="0E053224" w:rsidR="00A94BB4" w:rsidRPr="00CF4822" w:rsidRDefault="00A364DF" w:rsidP="005019E7">
            <w:pPr>
              <w:ind w:left="57"/>
            </w:pPr>
            <w:r w:rsidRPr="00CF4822">
              <w:t>1.2.3. Підвищення професій</w:t>
            </w:r>
            <w:r w:rsidR="007E496B">
              <w:rPr>
                <w:lang w:val="uk-UA"/>
              </w:rPr>
              <w:t>-</w:t>
            </w:r>
            <w:r w:rsidRPr="00CF4822">
              <w:t xml:space="preserve">них компетенцій наукових кадрів і студентської молоді </w:t>
            </w:r>
            <w:r w:rsidRPr="00CF4822">
              <w:lastRenderedPageBreak/>
              <w:t>через поглиблення співпраці між освітніми закладами, науково-дослідними уста</w:t>
            </w:r>
            <w:r w:rsidR="007E496B">
              <w:rPr>
                <w:lang w:val="uk-UA"/>
              </w:rPr>
              <w:t>-</w:t>
            </w:r>
            <w:r w:rsidR="00015EDC">
              <w:t>новами й підприємствами</w:t>
            </w:r>
          </w:p>
        </w:tc>
        <w:tc>
          <w:tcPr>
            <w:tcW w:w="4252" w:type="dxa"/>
          </w:tcPr>
          <w:p w14:paraId="000011D9" w14:textId="327CBDF8" w:rsidR="00A94BB4" w:rsidRPr="00B67FF8" w:rsidRDefault="00A364DF" w:rsidP="005019E7">
            <w:pPr>
              <w:tabs>
                <w:tab w:val="left" w:pos="328"/>
              </w:tabs>
              <w:jc w:val="both"/>
            </w:pPr>
            <w:r w:rsidRPr="00CF4822">
              <w:lastRenderedPageBreak/>
              <w:t>Департамент</w:t>
            </w:r>
            <w:r w:rsidR="00B67FF8">
              <w:rPr>
                <w:lang w:val="uk-UA"/>
              </w:rPr>
              <w:t>и</w:t>
            </w:r>
            <w:r w:rsidR="00B67FF8">
              <w:t xml:space="preserve"> освіти і науки</w:t>
            </w:r>
            <w:r w:rsidR="00B67FF8">
              <w:rPr>
                <w:lang w:val="uk-UA"/>
              </w:rPr>
              <w:t xml:space="preserve">, </w:t>
            </w:r>
            <w:r w:rsidRPr="00CF4822">
              <w:t>у справах сім’ї, молоді та спорту виконкому Криворізької міської ради</w:t>
            </w:r>
          </w:p>
        </w:tc>
      </w:tr>
      <w:tr w:rsidR="00A94BB4" w:rsidRPr="00CF4822" w14:paraId="4E5F4E74" w14:textId="77777777" w:rsidTr="00CF4822">
        <w:trPr>
          <w:gridAfter w:val="1"/>
          <w:wAfter w:w="18" w:type="dxa"/>
          <w:trHeight w:val="280"/>
        </w:trPr>
        <w:tc>
          <w:tcPr>
            <w:tcW w:w="2547" w:type="dxa"/>
            <w:vMerge/>
          </w:tcPr>
          <w:p w14:paraId="000011DA" w14:textId="77777777" w:rsidR="00A94BB4" w:rsidRPr="00CF4822" w:rsidRDefault="00A94BB4" w:rsidP="005019E7">
            <w:pPr>
              <w:widowControl w:val="0"/>
              <w:pBdr>
                <w:top w:val="nil"/>
                <w:left w:val="nil"/>
                <w:bottom w:val="nil"/>
                <w:right w:val="nil"/>
                <w:between w:val="nil"/>
              </w:pBdr>
              <w:rPr>
                <w:bCs/>
                <w:strike/>
              </w:rPr>
            </w:pPr>
          </w:p>
        </w:tc>
        <w:tc>
          <w:tcPr>
            <w:tcW w:w="3260" w:type="dxa"/>
          </w:tcPr>
          <w:p w14:paraId="000011DB" w14:textId="7935B608" w:rsidR="00A94BB4" w:rsidRPr="00CF4822" w:rsidRDefault="00A364DF" w:rsidP="005019E7">
            <w:pPr>
              <w:tabs>
                <w:tab w:val="left" w:pos="601"/>
              </w:tabs>
              <w:ind w:left="57"/>
            </w:pPr>
            <w:bookmarkStart w:id="135" w:name="_heading=h.nald21mf24zr" w:colFirst="0" w:colLast="0"/>
            <w:bookmarkEnd w:id="135"/>
            <w:r w:rsidRPr="00CF4822">
              <w:t>1.2.4. Поглиблення спів</w:t>
            </w:r>
            <w:r w:rsidR="000D6D3F">
              <w:t>пра</w:t>
            </w:r>
            <w:r w:rsidR="000D6D3F">
              <w:rPr>
                <w:lang w:val="uk-UA"/>
              </w:rPr>
              <w:t>-</w:t>
            </w:r>
            <w:r w:rsidR="000D6D3F">
              <w:t>ці та використання мож</w:t>
            </w:r>
            <w:r w:rsidRPr="00CF4822">
              <w:t>ли</w:t>
            </w:r>
            <w:r w:rsidR="000D6D3F">
              <w:rPr>
                <w:lang w:val="uk-UA"/>
              </w:rPr>
              <w:t>-</w:t>
            </w:r>
            <w:r w:rsidRPr="00CF4822">
              <w:t>востей Державної сл</w:t>
            </w:r>
            <w:r w:rsidR="000D6D3F">
              <w:t>ужби зайнятості щодо підготовки</w:t>
            </w:r>
            <w:r w:rsidRPr="00CF4822">
              <w:t>/ перекваліфікації працівни</w:t>
            </w:r>
            <w:r w:rsidR="000D6D3F">
              <w:rPr>
                <w:lang w:val="uk-UA"/>
              </w:rPr>
              <w:t>-</w:t>
            </w:r>
            <w:r w:rsidR="00015EDC">
              <w:t>ків</w:t>
            </w:r>
          </w:p>
        </w:tc>
        <w:tc>
          <w:tcPr>
            <w:tcW w:w="4252" w:type="dxa"/>
          </w:tcPr>
          <w:p w14:paraId="000011DC" w14:textId="4A3EC4A8" w:rsidR="00A94BB4" w:rsidRPr="00CF4822" w:rsidRDefault="00A364DF" w:rsidP="005019E7">
            <w:pPr>
              <w:tabs>
                <w:tab w:val="left" w:pos="328"/>
              </w:tabs>
              <w:jc w:val="both"/>
            </w:pPr>
            <w:r w:rsidRPr="00CF4822">
              <w:t>Департамент соціальної політики виконкому Криворізької міської ради</w:t>
            </w:r>
          </w:p>
        </w:tc>
      </w:tr>
      <w:tr w:rsidR="00A94BB4" w:rsidRPr="00CF4822" w14:paraId="39518804" w14:textId="77777777" w:rsidTr="00CF4822">
        <w:trPr>
          <w:gridAfter w:val="1"/>
          <w:wAfter w:w="18" w:type="dxa"/>
          <w:trHeight w:val="908"/>
        </w:trPr>
        <w:tc>
          <w:tcPr>
            <w:tcW w:w="2547" w:type="dxa"/>
            <w:vMerge w:val="restart"/>
          </w:tcPr>
          <w:p w14:paraId="000011DD" w14:textId="77777777" w:rsidR="00A94BB4" w:rsidRPr="00CF4822" w:rsidRDefault="00A364DF" w:rsidP="005019E7">
            <w:pPr>
              <w:ind w:left="57"/>
              <w:rPr>
                <w:bCs/>
              </w:rPr>
            </w:pPr>
            <w:r w:rsidRPr="00CF4822">
              <w:rPr>
                <w:bCs/>
              </w:rPr>
              <w:t>1.3. Ефективна система безпеки та цивільного захисту</w:t>
            </w:r>
          </w:p>
        </w:tc>
        <w:tc>
          <w:tcPr>
            <w:tcW w:w="3260" w:type="dxa"/>
            <w:shd w:val="clear" w:color="auto" w:fill="auto"/>
          </w:tcPr>
          <w:p w14:paraId="000011DE" w14:textId="4675ED1A" w:rsidR="00A94BB4" w:rsidRPr="00CF4822" w:rsidRDefault="00A364DF" w:rsidP="008422F9">
            <w:pPr>
              <w:ind w:left="57"/>
            </w:pPr>
            <w:r w:rsidRPr="00CF4822">
              <w:t xml:space="preserve">1.3.1. </w:t>
            </w:r>
            <w:r w:rsidRPr="00CF4822">
              <w:rPr>
                <w:color w:val="000000" w:themeColor="text1"/>
              </w:rPr>
              <w:t xml:space="preserve">Удосконалення </w:t>
            </w:r>
            <w:r w:rsidRPr="00CF4822">
              <w:t>систе</w:t>
            </w:r>
            <w:r w:rsidR="000D6D3F">
              <w:rPr>
                <w:lang w:val="uk-UA"/>
              </w:rPr>
              <w:t>-</w:t>
            </w:r>
            <w:r w:rsidRPr="00CF4822">
              <w:t>ми централізованого опові</w:t>
            </w:r>
            <w:r w:rsidR="000D6D3F">
              <w:rPr>
                <w:lang w:val="uk-UA"/>
              </w:rPr>
              <w:t>-</w:t>
            </w:r>
            <w:r w:rsidRPr="00CF4822">
              <w:t>щення та збільшення фонду захисних споруд цивільного захисту (зокрема в закладах освіти, охорони здоров</w:t>
            </w:r>
            <w:r w:rsidR="008422F9">
              <w:rPr>
                <w:lang w:val="uk-UA"/>
              </w:rPr>
              <w:t>’</w:t>
            </w:r>
            <w:r w:rsidRPr="00CF4822">
              <w:t>я, культури, соціального захи</w:t>
            </w:r>
            <w:r w:rsidR="000D6D3F">
              <w:rPr>
                <w:lang w:val="uk-UA"/>
              </w:rPr>
              <w:t>-</w:t>
            </w:r>
            <w:r w:rsidRPr="00CF4822">
              <w:t>сту населення) з урахуван</w:t>
            </w:r>
            <w:r w:rsidR="000D6D3F">
              <w:rPr>
                <w:lang w:val="uk-UA"/>
              </w:rPr>
              <w:t>-</w:t>
            </w:r>
            <w:r w:rsidRPr="00CF4822">
              <w:t>ням принципів інклюзив</w:t>
            </w:r>
            <w:r w:rsidR="000D6D3F">
              <w:rPr>
                <w:lang w:val="uk-UA"/>
              </w:rPr>
              <w:t>-</w:t>
            </w:r>
            <w:r w:rsidR="00015EDC">
              <w:t>ності та безбарʼєрності</w:t>
            </w:r>
          </w:p>
        </w:tc>
        <w:tc>
          <w:tcPr>
            <w:tcW w:w="4252" w:type="dxa"/>
          </w:tcPr>
          <w:p w14:paraId="000011DF" w14:textId="29038380" w:rsidR="00A94BB4" w:rsidRPr="00CF4822" w:rsidRDefault="00A364DF" w:rsidP="005019E7">
            <w:pPr>
              <w:tabs>
                <w:tab w:val="left" w:pos="328"/>
              </w:tabs>
              <w:jc w:val="both"/>
            </w:pPr>
            <w:r w:rsidRPr="00CF4822">
              <w:t>Управління з питань надзвичайних</w:t>
            </w:r>
            <w:r w:rsidR="007045B8">
              <w:t xml:space="preserve"> си-</w:t>
            </w:r>
            <w:r w:rsidRPr="00CF4822">
              <w:t>туацій та цивіль</w:t>
            </w:r>
            <w:r w:rsidR="004B646B">
              <w:t>ного захисту населення виконконавчого комітету</w:t>
            </w:r>
            <w:r w:rsidRPr="00CF4822">
              <w:t xml:space="preserve"> Криворізької міської ради</w:t>
            </w:r>
          </w:p>
        </w:tc>
      </w:tr>
      <w:tr w:rsidR="00A94BB4" w:rsidRPr="00CF4822" w14:paraId="07DBCD0F" w14:textId="77777777" w:rsidTr="00CF4822">
        <w:trPr>
          <w:gridAfter w:val="1"/>
          <w:wAfter w:w="18" w:type="dxa"/>
        </w:trPr>
        <w:tc>
          <w:tcPr>
            <w:tcW w:w="2547" w:type="dxa"/>
            <w:vMerge/>
          </w:tcPr>
          <w:p w14:paraId="000011E0"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auto"/>
          </w:tcPr>
          <w:p w14:paraId="000011E1" w14:textId="0D094121" w:rsidR="00A94BB4" w:rsidRPr="00CF4822" w:rsidRDefault="00A364DF" w:rsidP="00770FCC">
            <w:pPr>
              <w:tabs>
                <w:tab w:val="left" w:pos="601"/>
              </w:tabs>
              <w:ind w:left="57"/>
            </w:pPr>
            <w:r w:rsidRPr="00CF4822">
              <w:t xml:space="preserve">1.3.2. </w:t>
            </w:r>
            <w:r w:rsidRPr="00770FCC">
              <w:rPr>
                <w:color w:val="000000"/>
                <w:spacing w:val="-8"/>
              </w:rPr>
              <w:t xml:space="preserve">Утворення інтегрованих центрів безпеки з єдиною комунікацією </w:t>
            </w:r>
            <w:r w:rsidRPr="00770FCC">
              <w:rPr>
                <w:spacing w:val="-8"/>
              </w:rPr>
              <w:t>відповідно до актів законодавства</w:t>
            </w:r>
            <w:r w:rsidRPr="00770FCC">
              <w:rPr>
                <w:color w:val="000000"/>
                <w:spacing w:val="-8"/>
              </w:rPr>
              <w:t xml:space="preserve"> у сфері захисту населення і територій від пожеж та надзвичайних ситуацій, забезпечення гро</w:t>
            </w:r>
            <w:r w:rsidR="00770FCC">
              <w:rPr>
                <w:color w:val="000000"/>
                <w:spacing w:val="-8"/>
                <w:lang w:val="uk-UA"/>
              </w:rPr>
              <w:t>-</w:t>
            </w:r>
            <w:r w:rsidRPr="00770FCC">
              <w:rPr>
                <w:color w:val="000000"/>
                <w:spacing w:val="-8"/>
              </w:rPr>
              <w:t>мадського порядку, охорони здоров’я насе</w:t>
            </w:r>
            <w:r w:rsidR="00015EDC" w:rsidRPr="00770FCC">
              <w:rPr>
                <w:color w:val="000000"/>
                <w:spacing w:val="-8"/>
              </w:rPr>
              <w:t>лення</w:t>
            </w:r>
          </w:p>
        </w:tc>
        <w:tc>
          <w:tcPr>
            <w:tcW w:w="4252" w:type="dxa"/>
          </w:tcPr>
          <w:p w14:paraId="000011E2" w14:textId="4E04ABC8" w:rsidR="00A94BB4" w:rsidRPr="00CF4822" w:rsidRDefault="00A364DF" w:rsidP="005019E7">
            <w:pPr>
              <w:tabs>
                <w:tab w:val="left" w:pos="328"/>
              </w:tabs>
              <w:jc w:val="both"/>
            </w:pPr>
            <w:r w:rsidRPr="00CF4822">
              <w:t>Управління з питань надзвичайних си</w:t>
            </w:r>
            <w:r w:rsidR="007045B8">
              <w:rPr>
                <w:lang w:val="uk-UA"/>
              </w:rPr>
              <w:t>-</w:t>
            </w:r>
            <w:r w:rsidRPr="00CF4822">
              <w:t>туацій та цивільного захисту насе</w:t>
            </w:r>
            <w:r w:rsidR="007479F1">
              <w:rPr>
                <w:lang w:val="uk-UA"/>
              </w:rPr>
              <w:t>-</w:t>
            </w:r>
            <w:r w:rsidRPr="00CF4822">
              <w:t>лення виконкому Криворізької міської ради</w:t>
            </w:r>
          </w:p>
        </w:tc>
      </w:tr>
      <w:tr w:rsidR="00A94BB4" w:rsidRPr="0052624B" w14:paraId="2B8DABD2" w14:textId="77777777" w:rsidTr="00CF4822">
        <w:trPr>
          <w:gridAfter w:val="1"/>
          <w:wAfter w:w="18" w:type="dxa"/>
        </w:trPr>
        <w:tc>
          <w:tcPr>
            <w:tcW w:w="2547" w:type="dxa"/>
            <w:vMerge w:val="restart"/>
          </w:tcPr>
          <w:p w14:paraId="000011E3" w14:textId="77777777" w:rsidR="00A94BB4" w:rsidRPr="00CF4822" w:rsidRDefault="00A364DF" w:rsidP="005019E7">
            <w:pPr>
              <w:widowControl w:val="0"/>
              <w:pBdr>
                <w:top w:val="nil"/>
                <w:left w:val="nil"/>
                <w:bottom w:val="nil"/>
                <w:right w:val="nil"/>
                <w:between w:val="nil"/>
              </w:pBdr>
              <w:ind w:left="57"/>
              <w:rPr>
                <w:bCs/>
              </w:rPr>
            </w:pPr>
            <w:r w:rsidRPr="00CF4822">
              <w:rPr>
                <w:bCs/>
              </w:rPr>
              <w:t>1.4. Розвинена економіка знань та комерціалізація наукових розробок</w:t>
            </w:r>
          </w:p>
        </w:tc>
        <w:tc>
          <w:tcPr>
            <w:tcW w:w="3260" w:type="dxa"/>
            <w:shd w:val="clear" w:color="auto" w:fill="auto"/>
          </w:tcPr>
          <w:p w14:paraId="000011E4" w14:textId="19564E22" w:rsidR="00A94BB4" w:rsidRPr="00CF4822" w:rsidRDefault="00A364DF" w:rsidP="005019E7">
            <w:pPr>
              <w:ind w:left="57"/>
            </w:pPr>
            <w:r w:rsidRPr="00CF4822">
              <w:t>1.4.1. Розробка системи підтримки розвитку іннова</w:t>
            </w:r>
            <w:r w:rsidR="007479F1">
              <w:rPr>
                <w:lang w:val="uk-UA"/>
              </w:rPr>
              <w:t>-</w:t>
            </w:r>
            <w:r w:rsidR="00015EDC">
              <w:t>ційного виробництва</w:t>
            </w:r>
          </w:p>
        </w:tc>
        <w:tc>
          <w:tcPr>
            <w:tcW w:w="4252" w:type="dxa"/>
            <w:shd w:val="clear" w:color="auto" w:fill="FFFFFF"/>
          </w:tcPr>
          <w:p w14:paraId="000011E5" w14:textId="0EBA9639" w:rsidR="00A94BB4" w:rsidRPr="00015EDC" w:rsidRDefault="00A364DF" w:rsidP="005019E7">
            <w:pPr>
              <w:tabs>
                <w:tab w:val="left" w:pos="328"/>
              </w:tabs>
              <w:jc w:val="both"/>
              <w:rPr>
                <w:lang w:val="uk-UA"/>
              </w:rPr>
            </w:pPr>
            <w:r w:rsidRPr="00CF4822">
              <w:t xml:space="preserve">КП «Інститут розвитку міста Кривого Рогу» </w:t>
            </w:r>
            <w:r w:rsidR="00015EDC">
              <w:rPr>
                <w:lang w:val="uk-UA"/>
              </w:rPr>
              <w:t>КМР</w:t>
            </w:r>
            <w:r w:rsidR="0052624B">
              <w:rPr>
                <w:lang w:val="uk-UA"/>
              </w:rPr>
              <w:t>,</w:t>
            </w:r>
          </w:p>
          <w:p w14:paraId="000011E9" w14:textId="7F700FE4" w:rsidR="00A94BB4" w:rsidRPr="0052624B" w:rsidRDefault="0052624B" w:rsidP="005019E7">
            <w:pPr>
              <w:tabs>
                <w:tab w:val="left" w:pos="328"/>
              </w:tabs>
              <w:jc w:val="both"/>
              <w:rPr>
                <w:lang w:val="uk-UA"/>
              </w:rPr>
            </w:pPr>
            <w:r w:rsidRPr="0052624B">
              <w:rPr>
                <w:lang w:val="uk-UA"/>
              </w:rPr>
              <w:t>у</w:t>
            </w:r>
            <w:r w:rsidR="00A364DF" w:rsidRPr="0052624B">
              <w:rPr>
                <w:lang w:val="uk-UA"/>
              </w:rPr>
              <w:t>правління економіки</w:t>
            </w:r>
            <w:r>
              <w:rPr>
                <w:lang w:val="uk-UA"/>
              </w:rPr>
              <w:t>,</w:t>
            </w:r>
            <w:r w:rsidR="00A364DF" w:rsidRPr="0052624B">
              <w:rPr>
                <w:lang w:val="uk-UA"/>
              </w:rPr>
              <w:t xml:space="preserve"> р</w:t>
            </w:r>
            <w:r>
              <w:rPr>
                <w:lang w:val="uk-UA"/>
              </w:rPr>
              <w:t xml:space="preserve">озвитку </w:t>
            </w:r>
            <w:r w:rsidRPr="00775C0D">
              <w:rPr>
                <w:spacing w:val="-14"/>
                <w:lang w:val="uk-UA"/>
              </w:rPr>
              <w:t xml:space="preserve">підприємництва, департамент освіти і науки </w:t>
            </w:r>
            <w:r w:rsidR="00A364DF" w:rsidRPr="00775C0D">
              <w:rPr>
                <w:spacing w:val="-14"/>
                <w:lang w:val="uk-UA"/>
              </w:rPr>
              <w:t xml:space="preserve"> </w:t>
            </w:r>
            <w:r w:rsidR="00A364DF" w:rsidRPr="00775C0D">
              <w:rPr>
                <w:spacing w:val="-4"/>
                <w:lang w:val="uk-UA"/>
              </w:rPr>
              <w:t>виконкому Криворізької міської ради</w:t>
            </w:r>
          </w:p>
        </w:tc>
      </w:tr>
      <w:tr w:rsidR="00A94BB4" w:rsidRPr="00CF4822" w14:paraId="75056536" w14:textId="77777777" w:rsidTr="00CF4822">
        <w:trPr>
          <w:gridAfter w:val="1"/>
          <w:wAfter w:w="18" w:type="dxa"/>
        </w:trPr>
        <w:tc>
          <w:tcPr>
            <w:tcW w:w="2547" w:type="dxa"/>
            <w:vMerge/>
          </w:tcPr>
          <w:p w14:paraId="000011EA" w14:textId="77777777" w:rsidR="00A94BB4" w:rsidRPr="0052624B" w:rsidRDefault="00A94BB4" w:rsidP="005019E7">
            <w:pPr>
              <w:widowControl w:val="0"/>
              <w:pBdr>
                <w:top w:val="nil"/>
                <w:left w:val="nil"/>
                <w:bottom w:val="nil"/>
                <w:right w:val="nil"/>
                <w:between w:val="nil"/>
              </w:pBdr>
              <w:rPr>
                <w:bCs/>
                <w:lang w:val="uk-UA"/>
              </w:rPr>
            </w:pPr>
          </w:p>
        </w:tc>
        <w:tc>
          <w:tcPr>
            <w:tcW w:w="3260" w:type="dxa"/>
            <w:shd w:val="clear" w:color="auto" w:fill="auto"/>
          </w:tcPr>
          <w:p w14:paraId="000011EB" w14:textId="2F58CB8F" w:rsidR="00A94BB4" w:rsidRPr="00CF4822" w:rsidRDefault="00A364DF" w:rsidP="005019E7">
            <w:pPr>
              <w:ind w:left="57"/>
            </w:pPr>
            <w:r w:rsidRPr="00CF4822">
              <w:t>1.4.2. Розвиток інновац</w:t>
            </w:r>
            <w:r w:rsidR="00DE108F">
              <w:t>ійних лабораторій / інкубаторів</w:t>
            </w:r>
          </w:p>
        </w:tc>
        <w:tc>
          <w:tcPr>
            <w:tcW w:w="4252" w:type="dxa"/>
            <w:shd w:val="clear" w:color="auto" w:fill="FFFFFF"/>
          </w:tcPr>
          <w:p w14:paraId="000011EC" w14:textId="59A9997B" w:rsidR="00A94BB4" w:rsidRPr="00015EDC" w:rsidRDefault="00A364DF" w:rsidP="005019E7">
            <w:pPr>
              <w:tabs>
                <w:tab w:val="left" w:pos="328"/>
              </w:tabs>
              <w:jc w:val="both"/>
              <w:rPr>
                <w:lang w:val="uk-UA"/>
              </w:rPr>
            </w:pPr>
            <w:r w:rsidRPr="00CF4822">
              <w:t xml:space="preserve">КП «Інститут розвитку міста Кривого Рогу» </w:t>
            </w:r>
            <w:r w:rsidR="00015EDC">
              <w:rPr>
                <w:lang w:val="uk-UA"/>
              </w:rPr>
              <w:t>КМР</w:t>
            </w:r>
            <w:r w:rsidR="00393116">
              <w:rPr>
                <w:lang w:val="uk-UA"/>
              </w:rPr>
              <w:t>,</w:t>
            </w:r>
          </w:p>
          <w:p w14:paraId="000011EE" w14:textId="1D0F40FB" w:rsidR="00A94BB4" w:rsidRPr="00393116" w:rsidRDefault="00393116" w:rsidP="00393116">
            <w:pPr>
              <w:tabs>
                <w:tab w:val="left" w:pos="328"/>
              </w:tabs>
              <w:jc w:val="both"/>
              <w:rPr>
                <w:lang w:val="uk-UA"/>
              </w:rPr>
            </w:pPr>
            <w:r>
              <w:rPr>
                <w:lang w:val="uk-UA"/>
              </w:rPr>
              <w:t>д</w:t>
            </w:r>
            <w:r>
              <w:t>епартамент освіти і науки</w:t>
            </w:r>
            <w:r>
              <w:rPr>
                <w:lang w:val="uk-UA"/>
              </w:rPr>
              <w:t xml:space="preserve">, </w:t>
            </w:r>
            <w:r>
              <w:t>у</w:t>
            </w:r>
            <w:r w:rsidR="00A364DF" w:rsidRPr="00CF4822">
              <w:t>правління економіки виконкому Криворізької міської ради</w:t>
            </w:r>
          </w:p>
        </w:tc>
      </w:tr>
      <w:tr w:rsidR="00A94BB4" w:rsidRPr="00CF4822" w14:paraId="6B08C538" w14:textId="77777777" w:rsidTr="00CF4822">
        <w:trPr>
          <w:gridAfter w:val="1"/>
          <w:wAfter w:w="18" w:type="dxa"/>
        </w:trPr>
        <w:tc>
          <w:tcPr>
            <w:tcW w:w="2547" w:type="dxa"/>
            <w:vMerge/>
          </w:tcPr>
          <w:p w14:paraId="000011EF"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auto"/>
          </w:tcPr>
          <w:p w14:paraId="000011F0" w14:textId="77B83901" w:rsidR="00A94BB4" w:rsidRPr="00CF4822" w:rsidRDefault="00A364DF" w:rsidP="005019E7">
            <w:pPr>
              <w:ind w:left="57"/>
            </w:pPr>
            <w:r w:rsidRPr="00CF4822">
              <w:t>1</w:t>
            </w:r>
            <w:r w:rsidR="00DE108F">
              <w:t>.4.3. Комерціалізація інно</w:t>
            </w:r>
            <w:r w:rsidR="007479F1">
              <w:rPr>
                <w:lang w:val="uk-UA"/>
              </w:rPr>
              <w:t>-</w:t>
            </w:r>
            <w:r w:rsidR="00DE108F">
              <w:t>вацій</w:t>
            </w:r>
          </w:p>
        </w:tc>
        <w:tc>
          <w:tcPr>
            <w:tcW w:w="4252" w:type="dxa"/>
            <w:shd w:val="clear" w:color="auto" w:fill="FFFFFF"/>
          </w:tcPr>
          <w:p w14:paraId="000011F1" w14:textId="41B6B081" w:rsidR="00A94BB4" w:rsidRPr="008240BC" w:rsidRDefault="00A364DF" w:rsidP="005019E7">
            <w:pPr>
              <w:tabs>
                <w:tab w:val="left" w:pos="328"/>
              </w:tabs>
              <w:jc w:val="both"/>
              <w:rPr>
                <w:lang w:val="uk-UA"/>
              </w:rPr>
            </w:pPr>
            <w:r w:rsidRPr="00CF4822">
              <w:t>Управління економіки виконкому Криворізької міської ради</w:t>
            </w:r>
          </w:p>
          <w:p w14:paraId="000011F2" w14:textId="21CA1DB0" w:rsidR="00A94BB4" w:rsidRPr="007045B8" w:rsidRDefault="00A364DF" w:rsidP="005019E7">
            <w:pPr>
              <w:tabs>
                <w:tab w:val="left" w:pos="328"/>
              </w:tabs>
              <w:jc w:val="both"/>
              <w:rPr>
                <w:lang w:val="uk-UA"/>
              </w:rPr>
            </w:pPr>
            <w:r w:rsidRPr="00CF4822">
              <w:t xml:space="preserve">КП «Інститут розвитку міста Кривого Рогу» </w:t>
            </w:r>
            <w:r w:rsidR="007045B8">
              <w:rPr>
                <w:lang w:val="uk-UA"/>
              </w:rPr>
              <w:t>КМР</w:t>
            </w:r>
          </w:p>
        </w:tc>
      </w:tr>
      <w:tr w:rsidR="00A94BB4" w:rsidRPr="00CF4822" w14:paraId="4A82F83E" w14:textId="77777777" w:rsidTr="00CF4822">
        <w:trPr>
          <w:gridAfter w:val="1"/>
          <w:wAfter w:w="18" w:type="dxa"/>
        </w:trPr>
        <w:tc>
          <w:tcPr>
            <w:tcW w:w="2547" w:type="dxa"/>
            <w:vMerge w:val="restart"/>
          </w:tcPr>
          <w:p w14:paraId="000011F3" w14:textId="1A10EFFE" w:rsidR="00A94BB4" w:rsidRPr="00CF4822" w:rsidRDefault="00441B8A" w:rsidP="00045ADD">
            <w:pPr>
              <w:ind w:left="57"/>
              <w:rPr>
                <w:bCs/>
              </w:rPr>
            </w:pPr>
            <w:r>
              <w:rPr>
                <w:bCs/>
              </w:rPr>
              <w:t>1.5. Доступні</w:t>
            </w:r>
            <w:r w:rsidR="00A364DF" w:rsidRPr="00CF4822">
              <w:rPr>
                <w:bCs/>
              </w:rPr>
              <w:t xml:space="preserve"> якісні медичні </w:t>
            </w:r>
            <w:r>
              <w:rPr>
                <w:bCs/>
                <w:lang w:val="uk-UA"/>
              </w:rPr>
              <w:t>та</w:t>
            </w:r>
            <w:r w:rsidR="00DE108F">
              <w:rPr>
                <w:bCs/>
                <w:lang w:val="uk-UA"/>
              </w:rPr>
              <w:t xml:space="preserve"> </w:t>
            </w:r>
            <w:r w:rsidR="00A364DF" w:rsidRPr="00CF4822">
              <w:rPr>
                <w:bCs/>
              </w:rPr>
              <w:t>спортивні послуги</w:t>
            </w:r>
          </w:p>
        </w:tc>
        <w:tc>
          <w:tcPr>
            <w:tcW w:w="3260" w:type="dxa"/>
            <w:shd w:val="clear" w:color="auto" w:fill="auto"/>
          </w:tcPr>
          <w:p w14:paraId="000011F4" w14:textId="6AD0B7ED" w:rsidR="00A94BB4" w:rsidRPr="00CF4822" w:rsidRDefault="00A364DF" w:rsidP="005019E7">
            <w:pPr>
              <w:ind w:left="57"/>
            </w:pPr>
            <w:r w:rsidRPr="00CF4822">
              <w:t>1.5.1. Забезпечення функціо</w:t>
            </w:r>
            <w:r w:rsidR="00DE108F">
              <w:rPr>
                <w:lang w:val="uk-UA"/>
              </w:rPr>
              <w:t>-</w:t>
            </w:r>
            <w:r w:rsidRPr="00CF4822">
              <w:t>нування спроможної систе</w:t>
            </w:r>
            <w:r w:rsidR="00DE108F">
              <w:rPr>
                <w:lang w:val="uk-UA"/>
              </w:rPr>
              <w:t>-</w:t>
            </w:r>
            <w:r w:rsidR="00587B1C">
              <w:t>ми громадського здоров</w:t>
            </w:r>
            <w:r w:rsidR="00587B1C">
              <w:rPr>
                <w:lang w:val="uk-UA"/>
              </w:rPr>
              <w:t>’</w:t>
            </w:r>
            <w:r w:rsidRPr="00CF4822">
              <w:t>я та фор</w:t>
            </w:r>
            <w:r w:rsidR="00DE108F">
              <w:t>мування здорового спо</w:t>
            </w:r>
            <w:r w:rsidR="00DE108F">
              <w:rPr>
                <w:lang w:val="uk-UA"/>
              </w:rPr>
              <w:t>-</w:t>
            </w:r>
            <w:r w:rsidR="00DE108F">
              <w:t>собу життя</w:t>
            </w:r>
          </w:p>
        </w:tc>
        <w:tc>
          <w:tcPr>
            <w:tcW w:w="4252" w:type="dxa"/>
            <w:shd w:val="clear" w:color="auto" w:fill="FFFFFF"/>
          </w:tcPr>
          <w:p w14:paraId="000011F6" w14:textId="0E3BB6A6" w:rsidR="00A94BB4" w:rsidRPr="00587B1C" w:rsidRDefault="00587B1C" w:rsidP="00587B1C">
            <w:pPr>
              <w:tabs>
                <w:tab w:val="left" w:pos="328"/>
              </w:tabs>
              <w:jc w:val="both"/>
              <w:rPr>
                <w:lang w:val="uk-UA"/>
              </w:rPr>
            </w:pPr>
            <w:r>
              <w:t>Управління охорони здоров’я</w:t>
            </w:r>
            <w:r>
              <w:rPr>
                <w:lang w:val="uk-UA"/>
              </w:rPr>
              <w:t>, д</w:t>
            </w:r>
            <w:r w:rsidR="00A364DF" w:rsidRPr="00CF4822">
              <w:t>епарта</w:t>
            </w:r>
            <w:r>
              <w:rPr>
                <w:lang w:val="uk-UA"/>
              </w:rPr>
              <w:t>-</w:t>
            </w:r>
            <w:r w:rsidR="00A364DF" w:rsidRPr="00CF4822">
              <w:t>мент у справах сім’ї, молоді та спорту виконкому Криворізької міської ради</w:t>
            </w:r>
          </w:p>
        </w:tc>
      </w:tr>
      <w:tr w:rsidR="00A94BB4" w:rsidRPr="00CF4822" w14:paraId="1D7A48F4" w14:textId="77777777" w:rsidTr="00CF4822">
        <w:trPr>
          <w:gridAfter w:val="1"/>
          <w:wAfter w:w="18" w:type="dxa"/>
        </w:trPr>
        <w:tc>
          <w:tcPr>
            <w:tcW w:w="2547" w:type="dxa"/>
            <w:vMerge/>
          </w:tcPr>
          <w:p w14:paraId="000011F7"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auto"/>
          </w:tcPr>
          <w:p w14:paraId="000011F8" w14:textId="30A008B1" w:rsidR="00A94BB4" w:rsidRPr="00CF4822" w:rsidRDefault="00A364DF" w:rsidP="006F6F70">
            <w:pPr>
              <w:ind w:left="57"/>
            </w:pPr>
            <w:r w:rsidRPr="00CF4822">
              <w:t>1.5.2. Формування спромож</w:t>
            </w:r>
            <w:r w:rsidR="00DE108F">
              <w:rPr>
                <w:lang w:val="uk-UA"/>
              </w:rPr>
              <w:t>-</w:t>
            </w:r>
            <w:r w:rsidRPr="00CF4822">
              <w:t>ної мережі закладів охорони здоров</w:t>
            </w:r>
            <w:r w:rsidR="006F6F70">
              <w:rPr>
                <w:lang w:val="uk-UA"/>
              </w:rPr>
              <w:t>’</w:t>
            </w:r>
            <w:r w:rsidRPr="00CF4822">
              <w:t>я всіх рівнів (зокрема зі створе</w:t>
            </w:r>
            <w:r w:rsidR="00DE108F">
              <w:t>нням реабілітацій</w:t>
            </w:r>
            <w:r w:rsidR="00DE108F">
              <w:rPr>
                <w:lang w:val="uk-UA"/>
              </w:rPr>
              <w:t>-</w:t>
            </w:r>
            <w:r w:rsidR="00DE108F">
              <w:t>них відділень)</w:t>
            </w:r>
          </w:p>
        </w:tc>
        <w:tc>
          <w:tcPr>
            <w:tcW w:w="4252" w:type="dxa"/>
            <w:shd w:val="clear" w:color="auto" w:fill="FFFFFF"/>
          </w:tcPr>
          <w:p w14:paraId="000011F9" w14:textId="3EE8EB7B" w:rsidR="00A94BB4" w:rsidRPr="00CF4822" w:rsidRDefault="00A364DF" w:rsidP="005019E7">
            <w:pPr>
              <w:tabs>
                <w:tab w:val="left" w:pos="328"/>
              </w:tabs>
              <w:jc w:val="both"/>
            </w:pPr>
            <w:r w:rsidRPr="00CF4822">
              <w:t>Управління охорони здоров’я ви</w:t>
            </w:r>
            <w:r w:rsidR="00DE108F">
              <w:rPr>
                <w:lang w:val="uk-UA"/>
              </w:rPr>
              <w:t>-</w:t>
            </w:r>
            <w:r w:rsidRPr="00CF4822">
              <w:t>конкому Криворізької міської ради</w:t>
            </w:r>
          </w:p>
        </w:tc>
      </w:tr>
      <w:tr w:rsidR="00A94BB4" w:rsidRPr="00CF4822" w14:paraId="774D77BA" w14:textId="77777777" w:rsidTr="00CF4822">
        <w:trPr>
          <w:gridAfter w:val="1"/>
          <w:wAfter w:w="18" w:type="dxa"/>
          <w:trHeight w:val="415"/>
        </w:trPr>
        <w:tc>
          <w:tcPr>
            <w:tcW w:w="2547" w:type="dxa"/>
            <w:vMerge/>
          </w:tcPr>
          <w:p w14:paraId="000011FA"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auto"/>
          </w:tcPr>
          <w:p w14:paraId="000011FB" w14:textId="698FF882" w:rsidR="00A94BB4" w:rsidRPr="00CF4822" w:rsidRDefault="00A364DF" w:rsidP="007D7C57">
            <w:pPr>
              <w:ind w:left="57"/>
            </w:pPr>
            <w:r w:rsidRPr="00CF4822">
              <w:t>1.5.3. Розширення мережі закладів та створення інклю</w:t>
            </w:r>
            <w:r w:rsidR="00DE108F">
              <w:rPr>
                <w:lang w:val="uk-UA"/>
              </w:rPr>
              <w:t>-</w:t>
            </w:r>
            <w:r w:rsidRPr="00CF4822">
              <w:t>з</w:t>
            </w:r>
            <w:r w:rsidR="00DE108F">
              <w:t>ивної спортивної інфраструктури</w:t>
            </w:r>
          </w:p>
        </w:tc>
        <w:tc>
          <w:tcPr>
            <w:tcW w:w="4252" w:type="dxa"/>
            <w:shd w:val="clear" w:color="auto" w:fill="FFFFFF"/>
          </w:tcPr>
          <w:p w14:paraId="000011FC" w14:textId="76F5574C" w:rsidR="00A94BB4" w:rsidRPr="00CF4822" w:rsidRDefault="00A364DF" w:rsidP="005019E7">
            <w:pPr>
              <w:pBdr>
                <w:top w:val="nil"/>
                <w:left w:val="nil"/>
                <w:bottom w:val="nil"/>
                <w:right w:val="nil"/>
                <w:between w:val="nil"/>
              </w:pBdr>
              <w:tabs>
                <w:tab w:val="left" w:pos="328"/>
              </w:tabs>
              <w:jc w:val="both"/>
            </w:pPr>
            <w:r w:rsidRPr="00CF4822">
              <w:t>Департамент у справах сім’ї, молоді та спорту виконкому Криворізької місь</w:t>
            </w:r>
            <w:r w:rsidR="007045B8">
              <w:rPr>
                <w:lang w:val="uk-UA"/>
              </w:rPr>
              <w:t>-</w:t>
            </w:r>
            <w:r w:rsidRPr="00CF4822">
              <w:t>кої ради</w:t>
            </w:r>
          </w:p>
        </w:tc>
      </w:tr>
      <w:tr w:rsidR="00A94BB4" w:rsidRPr="00CF4822" w14:paraId="71F71886" w14:textId="77777777" w:rsidTr="00CF4822">
        <w:tc>
          <w:tcPr>
            <w:tcW w:w="10077" w:type="dxa"/>
            <w:gridSpan w:val="4"/>
            <w:shd w:val="clear" w:color="auto" w:fill="E7E6E6"/>
          </w:tcPr>
          <w:p w14:paraId="000011FD" w14:textId="77777777" w:rsidR="00A94BB4" w:rsidRPr="000F5890" w:rsidRDefault="00A364DF" w:rsidP="005019E7">
            <w:pPr>
              <w:pBdr>
                <w:top w:val="nil"/>
                <w:left w:val="nil"/>
                <w:bottom w:val="nil"/>
                <w:right w:val="nil"/>
                <w:between w:val="nil"/>
              </w:pBdr>
              <w:ind w:left="57"/>
              <w:jc w:val="center"/>
              <w:rPr>
                <w:b/>
                <w:i/>
              </w:rPr>
            </w:pPr>
            <w:r w:rsidRPr="000F5890">
              <w:rPr>
                <w:b/>
                <w:i/>
              </w:rPr>
              <w:t>СТРАТЕГІЧНА ЦІЛЬ 2. ГРОМАДА ЕФЕКТИВНОГО УПРАВЛІННЯ РЕСУРСАМИ ЗІ СТАЛОЮ ЕКОСИСТЕМОЮ</w:t>
            </w:r>
          </w:p>
        </w:tc>
      </w:tr>
      <w:tr w:rsidR="00A94BB4" w:rsidRPr="00CF4822" w14:paraId="2F74B38F" w14:textId="77777777" w:rsidTr="00CF4822">
        <w:trPr>
          <w:gridAfter w:val="1"/>
          <w:wAfter w:w="18" w:type="dxa"/>
          <w:trHeight w:val="183"/>
        </w:trPr>
        <w:tc>
          <w:tcPr>
            <w:tcW w:w="2547" w:type="dxa"/>
            <w:vMerge w:val="restart"/>
          </w:tcPr>
          <w:p w14:paraId="00001201" w14:textId="77777777" w:rsidR="00A94BB4" w:rsidRPr="00CF4822" w:rsidRDefault="00A364DF" w:rsidP="005019E7">
            <w:pPr>
              <w:tabs>
                <w:tab w:val="left" w:pos="578"/>
              </w:tabs>
              <w:ind w:left="57"/>
              <w:rPr>
                <w:bCs/>
              </w:rPr>
            </w:pPr>
            <w:r w:rsidRPr="00CF4822">
              <w:rPr>
                <w:bCs/>
              </w:rPr>
              <w:t xml:space="preserve">2.1. </w:t>
            </w:r>
            <w:r w:rsidRPr="00D10BCC">
              <w:rPr>
                <w:bCs/>
                <w:spacing w:val="-6"/>
              </w:rPr>
              <w:t>Безпечне довкілля</w:t>
            </w:r>
            <w:r w:rsidRPr="00CF4822">
              <w:rPr>
                <w:bCs/>
              </w:rPr>
              <w:t xml:space="preserve"> та прагнення до кліматичної нейтральності</w:t>
            </w:r>
          </w:p>
        </w:tc>
        <w:tc>
          <w:tcPr>
            <w:tcW w:w="3260" w:type="dxa"/>
          </w:tcPr>
          <w:p w14:paraId="00001202" w14:textId="4AD0C7E3" w:rsidR="00A94BB4" w:rsidRPr="00CF4822" w:rsidRDefault="00A364DF" w:rsidP="005019E7">
            <w:pPr>
              <w:widowControl w:val="0"/>
              <w:pBdr>
                <w:top w:val="nil"/>
                <w:left w:val="nil"/>
                <w:bottom w:val="nil"/>
                <w:right w:val="nil"/>
                <w:between w:val="nil"/>
              </w:pBdr>
              <w:ind w:left="57"/>
              <w:rPr>
                <w:highlight w:val="white"/>
              </w:rPr>
            </w:pPr>
            <w:r w:rsidRPr="00CF4822">
              <w:rPr>
                <w:highlight w:val="white"/>
              </w:rPr>
              <w:t>2.1.1. Покращення якості повітря та</w:t>
            </w:r>
            <w:r w:rsidR="00DE108F">
              <w:rPr>
                <w:highlight w:val="white"/>
              </w:rPr>
              <w:t xml:space="preserve"> досягнення кліма</w:t>
            </w:r>
            <w:r w:rsidR="00DE108F">
              <w:rPr>
                <w:highlight w:val="white"/>
                <w:lang w:val="uk-UA"/>
              </w:rPr>
              <w:t>-</w:t>
            </w:r>
            <w:r w:rsidR="00DE108F">
              <w:rPr>
                <w:highlight w:val="white"/>
              </w:rPr>
              <w:t>тичної безпеки</w:t>
            </w:r>
          </w:p>
        </w:tc>
        <w:tc>
          <w:tcPr>
            <w:tcW w:w="4252" w:type="dxa"/>
            <w:shd w:val="clear" w:color="auto" w:fill="FFFFFF"/>
          </w:tcPr>
          <w:p w14:paraId="00001203" w14:textId="77777777" w:rsidR="00A94BB4" w:rsidRPr="00CF4822" w:rsidRDefault="00A364DF" w:rsidP="005019E7">
            <w:pPr>
              <w:pBdr>
                <w:top w:val="nil"/>
                <w:left w:val="nil"/>
                <w:bottom w:val="nil"/>
                <w:right w:val="nil"/>
                <w:between w:val="nil"/>
              </w:pBdr>
              <w:tabs>
                <w:tab w:val="left" w:pos="328"/>
              </w:tabs>
              <w:ind w:left="30"/>
            </w:pPr>
            <w:r w:rsidRPr="00CF4822">
              <w:t>Управління екології виконкому Криворізької міської ради</w:t>
            </w:r>
          </w:p>
        </w:tc>
      </w:tr>
      <w:tr w:rsidR="00A94BB4" w:rsidRPr="00CF4822" w14:paraId="2B193790" w14:textId="77777777" w:rsidTr="00CF4822">
        <w:trPr>
          <w:gridAfter w:val="1"/>
          <w:wAfter w:w="18" w:type="dxa"/>
        </w:trPr>
        <w:tc>
          <w:tcPr>
            <w:tcW w:w="2547" w:type="dxa"/>
            <w:vMerge/>
          </w:tcPr>
          <w:p w14:paraId="00001204"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05" w14:textId="3477CA95" w:rsidR="00A94BB4" w:rsidRPr="00CF4822" w:rsidRDefault="00A364DF" w:rsidP="005019E7">
            <w:pPr>
              <w:pBdr>
                <w:top w:val="nil"/>
                <w:left w:val="nil"/>
                <w:bottom w:val="nil"/>
                <w:right w:val="nil"/>
                <w:between w:val="nil"/>
              </w:pBdr>
              <w:ind w:left="57"/>
              <w:rPr>
                <w:highlight w:val="white"/>
              </w:rPr>
            </w:pPr>
            <w:r w:rsidRPr="00CF4822">
              <w:rPr>
                <w:highlight w:val="white"/>
              </w:rPr>
              <w:t>2.1.2. Відновлення т</w:t>
            </w:r>
            <w:r w:rsidR="00DE108F">
              <w:rPr>
                <w:highlight w:val="white"/>
              </w:rPr>
              <w:t>а оздо</w:t>
            </w:r>
            <w:r w:rsidR="00DE108F">
              <w:rPr>
                <w:highlight w:val="white"/>
                <w:lang w:val="uk-UA"/>
              </w:rPr>
              <w:t>-</w:t>
            </w:r>
            <w:r w:rsidR="00DE108F">
              <w:rPr>
                <w:highlight w:val="white"/>
              </w:rPr>
              <w:t>ровлення водних екосистем</w:t>
            </w:r>
          </w:p>
        </w:tc>
        <w:tc>
          <w:tcPr>
            <w:tcW w:w="4252" w:type="dxa"/>
            <w:shd w:val="clear" w:color="auto" w:fill="FFFFFF"/>
          </w:tcPr>
          <w:p w14:paraId="00001207" w14:textId="0195AE21" w:rsidR="00A94BB4" w:rsidRPr="00AC0DC4" w:rsidRDefault="00AC0DC4" w:rsidP="00AC0DC4">
            <w:pPr>
              <w:tabs>
                <w:tab w:val="left" w:pos="328"/>
              </w:tabs>
              <w:ind w:left="30"/>
              <w:rPr>
                <w:lang w:val="uk-UA"/>
              </w:rPr>
            </w:pPr>
            <w:r>
              <w:t>Управління екології</w:t>
            </w:r>
            <w:r>
              <w:rPr>
                <w:lang w:val="uk-UA"/>
              </w:rPr>
              <w:t>, д</w:t>
            </w:r>
            <w:r w:rsidR="00A364DF" w:rsidRPr="00CF4822">
              <w:t xml:space="preserve">епартамент розвитку інфраструктури міста </w:t>
            </w:r>
            <w:r w:rsidR="007045B8">
              <w:rPr>
                <w:lang w:val="uk-UA"/>
              </w:rPr>
              <w:t xml:space="preserve">виконкому </w:t>
            </w:r>
            <w:r w:rsidR="00A364DF" w:rsidRPr="00CF4822">
              <w:t>Криворізької міської ради</w:t>
            </w:r>
          </w:p>
        </w:tc>
      </w:tr>
      <w:tr w:rsidR="00570F20" w:rsidRPr="00CF4822" w14:paraId="01755526" w14:textId="77777777" w:rsidTr="00CA79BB">
        <w:trPr>
          <w:gridAfter w:val="1"/>
          <w:wAfter w:w="18" w:type="dxa"/>
          <w:trHeight w:val="887"/>
        </w:trPr>
        <w:tc>
          <w:tcPr>
            <w:tcW w:w="2547" w:type="dxa"/>
            <w:vMerge/>
          </w:tcPr>
          <w:p w14:paraId="00001208" w14:textId="77777777" w:rsidR="00570F20" w:rsidRPr="00CF4822" w:rsidRDefault="00570F20" w:rsidP="005019E7">
            <w:pPr>
              <w:widowControl w:val="0"/>
              <w:pBdr>
                <w:top w:val="nil"/>
                <w:left w:val="nil"/>
                <w:bottom w:val="nil"/>
                <w:right w:val="nil"/>
                <w:between w:val="nil"/>
              </w:pBdr>
              <w:rPr>
                <w:bCs/>
              </w:rPr>
            </w:pPr>
          </w:p>
        </w:tc>
        <w:tc>
          <w:tcPr>
            <w:tcW w:w="3260" w:type="dxa"/>
          </w:tcPr>
          <w:p w14:paraId="00001209" w14:textId="3D25054B" w:rsidR="00570F20" w:rsidRPr="00CF4822" w:rsidRDefault="00570F20" w:rsidP="005019E7">
            <w:pPr>
              <w:ind w:left="57"/>
              <w:rPr>
                <w:highlight w:val="white"/>
              </w:rPr>
            </w:pPr>
            <w:r w:rsidRPr="00CF4822">
              <w:rPr>
                <w:highlight w:val="white"/>
              </w:rPr>
              <w:t>2.1.3. Дослідження стану Криворізького залізорудно</w:t>
            </w:r>
            <w:r w:rsidR="004646F7">
              <w:rPr>
                <w:highlight w:val="white"/>
                <w:lang w:val="uk-UA"/>
              </w:rPr>
              <w:t>-</w:t>
            </w:r>
            <w:r w:rsidRPr="00CF4822">
              <w:rPr>
                <w:highlight w:val="white"/>
              </w:rPr>
              <w:t>го басейну для запобігання виникненню на його терито</w:t>
            </w:r>
            <w:r w:rsidR="004646F7">
              <w:rPr>
                <w:highlight w:val="white"/>
                <w:lang w:val="uk-UA"/>
              </w:rPr>
              <w:t>-</w:t>
            </w:r>
            <w:r w:rsidRPr="00CF4822">
              <w:rPr>
                <w:highlight w:val="white"/>
              </w:rPr>
              <w:t>рії катастроф техногенного й природного харак</w:t>
            </w:r>
            <w:r w:rsidR="00CA79BB">
              <w:rPr>
                <w:highlight w:val="white"/>
              </w:rPr>
              <w:t>теру</w:t>
            </w:r>
          </w:p>
        </w:tc>
        <w:tc>
          <w:tcPr>
            <w:tcW w:w="4252" w:type="dxa"/>
            <w:shd w:val="clear" w:color="auto" w:fill="FFFFFF"/>
          </w:tcPr>
          <w:p w14:paraId="0000120A" w14:textId="726A3B3C" w:rsidR="00570F20" w:rsidRPr="00F06283" w:rsidRDefault="00570F20" w:rsidP="005019E7">
            <w:pPr>
              <w:tabs>
                <w:tab w:val="left" w:pos="328"/>
              </w:tabs>
              <w:rPr>
                <w:lang w:val="uk-UA"/>
              </w:rPr>
            </w:pPr>
            <w:r w:rsidRPr="00CF4822">
              <w:t>Управління екології виконкому Криворізької міської ради</w:t>
            </w:r>
            <w:r w:rsidR="00F06283">
              <w:rPr>
                <w:lang w:val="uk-UA"/>
              </w:rPr>
              <w:t>,</w:t>
            </w:r>
          </w:p>
          <w:p w14:paraId="0000120C" w14:textId="5DE3D536" w:rsidR="00570F20" w:rsidRPr="00CF4822" w:rsidRDefault="00F06283" w:rsidP="005019E7">
            <w:pPr>
              <w:tabs>
                <w:tab w:val="left" w:pos="328"/>
              </w:tabs>
              <w:rPr>
                <w:strike/>
              </w:rPr>
            </w:pPr>
            <w:r>
              <w:rPr>
                <w:lang w:val="uk-UA"/>
              </w:rPr>
              <w:t>у</w:t>
            </w:r>
            <w:r w:rsidR="00570F20" w:rsidRPr="00CF4822">
              <w:t>правління надзвичайних ситуацій та цивільного захисту населення ви</w:t>
            </w:r>
            <w:r w:rsidR="00CA79BB">
              <w:rPr>
                <w:lang w:val="uk-UA"/>
              </w:rPr>
              <w:t>-</w:t>
            </w:r>
            <w:r>
              <w:t>конавчого комітету</w:t>
            </w:r>
            <w:r w:rsidR="00570F20" w:rsidRPr="00CF4822">
              <w:t xml:space="preserve"> Криворізької міської ради</w:t>
            </w:r>
          </w:p>
        </w:tc>
      </w:tr>
      <w:tr w:rsidR="0049192B" w:rsidRPr="00CF4822" w14:paraId="06D67535" w14:textId="77777777" w:rsidTr="00CF4822">
        <w:trPr>
          <w:gridAfter w:val="1"/>
          <w:wAfter w:w="18" w:type="dxa"/>
        </w:trPr>
        <w:tc>
          <w:tcPr>
            <w:tcW w:w="2547" w:type="dxa"/>
            <w:vMerge w:val="restart"/>
          </w:tcPr>
          <w:p w14:paraId="00001217" w14:textId="74489E42" w:rsidR="00A94BB4" w:rsidRPr="00CF4822" w:rsidRDefault="00CA79BB" w:rsidP="005019E7">
            <w:pPr>
              <w:pBdr>
                <w:top w:val="nil"/>
                <w:left w:val="nil"/>
                <w:bottom w:val="nil"/>
                <w:right w:val="nil"/>
                <w:between w:val="nil"/>
              </w:pBdr>
              <w:ind w:left="57"/>
              <w:rPr>
                <w:bCs/>
              </w:rPr>
            </w:pPr>
            <w:r>
              <w:rPr>
                <w:bCs/>
              </w:rPr>
              <w:t>2.2. Трансформована</w:t>
            </w:r>
            <w:r w:rsidR="00A364DF" w:rsidRPr="00CF4822">
              <w:rPr>
                <w:bCs/>
              </w:rPr>
              <w:t xml:space="preserve"> стала екосистема та екологічно свідома громада</w:t>
            </w:r>
          </w:p>
        </w:tc>
        <w:tc>
          <w:tcPr>
            <w:tcW w:w="3260" w:type="dxa"/>
          </w:tcPr>
          <w:p w14:paraId="00001218" w14:textId="5A76ED21" w:rsidR="00A94BB4" w:rsidRPr="00CF4822" w:rsidRDefault="00A364DF" w:rsidP="005019E7">
            <w:pPr>
              <w:pBdr>
                <w:top w:val="nil"/>
                <w:left w:val="nil"/>
                <w:bottom w:val="nil"/>
                <w:right w:val="nil"/>
                <w:between w:val="nil"/>
              </w:pBdr>
              <w:ind w:left="57"/>
            </w:pPr>
            <w:r w:rsidRPr="00CF4822">
              <w:t>2.2.1. Відновлення еколог</w:t>
            </w:r>
            <w:r w:rsidR="00CA79BB">
              <w:t>іч</w:t>
            </w:r>
            <w:r w:rsidR="00CA79BB">
              <w:rPr>
                <w:lang w:val="uk-UA"/>
              </w:rPr>
              <w:t>-</w:t>
            </w:r>
            <w:r w:rsidR="00CA79BB">
              <w:t>ної цінності порушених зе</w:t>
            </w:r>
            <w:r w:rsidR="00CA79BB">
              <w:rPr>
                <w:lang w:val="uk-UA"/>
              </w:rPr>
              <w:t>-</w:t>
            </w:r>
            <w:r w:rsidR="00CA79BB">
              <w:t>мель</w:t>
            </w:r>
          </w:p>
        </w:tc>
        <w:tc>
          <w:tcPr>
            <w:tcW w:w="4252" w:type="dxa"/>
            <w:shd w:val="clear" w:color="auto" w:fill="FFFFFF"/>
          </w:tcPr>
          <w:p w14:paraId="0000121A" w14:textId="65D7E08D" w:rsidR="00A94BB4" w:rsidRPr="00CF4822" w:rsidRDefault="00A364DF" w:rsidP="005019E7">
            <w:pPr>
              <w:tabs>
                <w:tab w:val="left" w:pos="328"/>
              </w:tabs>
              <w:rPr>
                <w:strike/>
              </w:rPr>
            </w:pPr>
            <w:r w:rsidRPr="00CF4822">
              <w:t>Управління екології виконкому Криворізької міської ради</w:t>
            </w:r>
          </w:p>
        </w:tc>
      </w:tr>
      <w:tr w:rsidR="0049192B" w:rsidRPr="007024B9" w14:paraId="6C5B183D" w14:textId="77777777" w:rsidTr="00CF4822">
        <w:trPr>
          <w:gridAfter w:val="1"/>
          <w:wAfter w:w="18" w:type="dxa"/>
        </w:trPr>
        <w:tc>
          <w:tcPr>
            <w:tcW w:w="2547" w:type="dxa"/>
            <w:vMerge/>
          </w:tcPr>
          <w:p w14:paraId="0000121B" w14:textId="77777777" w:rsidR="00A94BB4" w:rsidRPr="00CF4822" w:rsidRDefault="00A94BB4" w:rsidP="005019E7">
            <w:pPr>
              <w:widowControl w:val="0"/>
              <w:pBdr>
                <w:top w:val="nil"/>
                <w:left w:val="nil"/>
                <w:bottom w:val="nil"/>
                <w:right w:val="nil"/>
                <w:between w:val="nil"/>
              </w:pBdr>
              <w:rPr>
                <w:bCs/>
                <w:strike/>
              </w:rPr>
            </w:pPr>
          </w:p>
        </w:tc>
        <w:tc>
          <w:tcPr>
            <w:tcW w:w="3260" w:type="dxa"/>
          </w:tcPr>
          <w:p w14:paraId="0000121C" w14:textId="16D31781" w:rsidR="00A94BB4" w:rsidRPr="00CF4822" w:rsidRDefault="00A364DF" w:rsidP="005019E7">
            <w:pPr>
              <w:pBdr>
                <w:top w:val="nil"/>
                <w:left w:val="nil"/>
                <w:bottom w:val="nil"/>
                <w:right w:val="nil"/>
                <w:between w:val="nil"/>
              </w:pBdr>
              <w:ind w:left="57"/>
            </w:pPr>
            <w:r w:rsidRPr="00CF4822">
              <w:t>2.2.2. Забезпечення сталого управління, збереження, відновлення та збалансо</w:t>
            </w:r>
            <w:r w:rsidR="004646F7">
              <w:rPr>
                <w:lang w:val="uk-UA"/>
              </w:rPr>
              <w:t>-</w:t>
            </w:r>
            <w:r w:rsidRPr="00CF4822">
              <w:t>ваного використання цінних природни</w:t>
            </w:r>
            <w:r w:rsidR="00CA79BB">
              <w:t>х комплексів</w:t>
            </w:r>
          </w:p>
        </w:tc>
        <w:tc>
          <w:tcPr>
            <w:tcW w:w="4252" w:type="dxa"/>
            <w:shd w:val="clear" w:color="auto" w:fill="FFFFFF"/>
          </w:tcPr>
          <w:p w14:paraId="0000121D" w14:textId="77777777" w:rsidR="00A94BB4" w:rsidRPr="007024B9" w:rsidRDefault="00A364DF" w:rsidP="005019E7">
            <w:pPr>
              <w:tabs>
                <w:tab w:val="left" w:pos="328"/>
              </w:tabs>
              <w:ind w:left="30"/>
              <w:jc w:val="both"/>
              <w:rPr>
                <w:lang w:val="uk-UA"/>
              </w:rPr>
            </w:pPr>
            <w:r w:rsidRPr="00CF4822">
              <w:t>Управління екології виконкому Криворізької міської ради</w:t>
            </w:r>
          </w:p>
          <w:p w14:paraId="0000121E" w14:textId="22795121" w:rsidR="00A94BB4" w:rsidRPr="00CF4822" w:rsidRDefault="00A364DF" w:rsidP="005019E7">
            <w:pPr>
              <w:tabs>
                <w:tab w:val="left" w:pos="328"/>
              </w:tabs>
              <w:ind w:left="30"/>
              <w:jc w:val="both"/>
            </w:pPr>
            <w:r w:rsidRPr="00CF4822">
              <w:t>Департамент розвитку інфрастру</w:t>
            </w:r>
            <w:r w:rsidR="00CA79BB">
              <w:rPr>
                <w:lang w:val="uk-UA"/>
              </w:rPr>
              <w:t>-</w:t>
            </w:r>
            <w:r w:rsidRPr="00CF4822">
              <w:t xml:space="preserve">ктури міста </w:t>
            </w:r>
            <w:r w:rsidR="007045B8">
              <w:rPr>
                <w:lang w:val="uk-UA"/>
              </w:rPr>
              <w:t xml:space="preserve">виконкому </w:t>
            </w:r>
            <w:r w:rsidRPr="00CF4822">
              <w:t>Криворізької міської ради</w:t>
            </w:r>
          </w:p>
          <w:p w14:paraId="0000121F" w14:textId="72EF0469" w:rsidR="00A94BB4" w:rsidRPr="007024B9" w:rsidRDefault="00A364DF" w:rsidP="005019E7">
            <w:pPr>
              <w:tabs>
                <w:tab w:val="left" w:pos="328"/>
              </w:tabs>
              <w:ind w:left="30"/>
              <w:jc w:val="both"/>
              <w:rPr>
                <w:lang w:val="uk-UA"/>
              </w:rPr>
            </w:pPr>
            <w:r w:rsidRPr="00CF4822">
              <w:t xml:space="preserve">Департамент </w:t>
            </w:r>
            <w:r w:rsidRPr="007024B9">
              <w:rPr>
                <w:lang w:val="uk-UA"/>
              </w:rPr>
              <w:t>регулювання місто</w:t>
            </w:r>
            <w:r w:rsidR="00CA79BB">
              <w:rPr>
                <w:lang w:val="uk-UA"/>
              </w:rPr>
              <w:t>-</w:t>
            </w:r>
            <w:r w:rsidRPr="007024B9">
              <w:rPr>
                <w:lang w:val="uk-UA"/>
              </w:rPr>
              <w:t>будівної діяльності та земельних від</w:t>
            </w:r>
            <w:r w:rsidR="00CA79BB">
              <w:rPr>
                <w:lang w:val="uk-UA"/>
              </w:rPr>
              <w:t>-</w:t>
            </w:r>
            <w:r w:rsidRPr="007024B9">
              <w:rPr>
                <w:lang w:val="uk-UA"/>
              </w:rPr>
              <w:t>носин виконкому Криворізької міської ради</w:t>
            </w:r>
          </w:p>
        </w:tc>
      </w:tr>
      <w:tr w:rsidR="0049192B" w:rsidRPr="00CF4822" w14:paraId="7DBDDFE1" w14:textId="77777777" w:rsidTr="00CF4822">
        <w:trPr>
          <w:gridAfter w:val="1"/>
          <w:wAfter w:w="18" w:type="dxa"/>
        </w:trPr>
        <w:tc>
          <w:tcPr>
            <w:tcW w:w="2547" w:type="dxa"/>
            <w:vMerge/>
          </w:tcPr>
          <w:p w14:paraId="00001220" w14:textId="77777777" w:rsidR="00A94BB4" w:rsidRPr="007024B9" w:rsidRDefault="00A94BB4" w:rsidP="005019E7">
            <w:pPr>
              <w:widowControl w:val="0"/>
              <w:pBdr>
                <w:top w:val="nil"/>
                <w:left w:val="nil"/>
                <w:bottom w:val="nil"/>
                <w:right w:val="nil"/>
                <w:between w:val="nil"/>
              </w:pBdr>
              <w:rPr>
                <w:bCs/>
                <w:lang w:val="uk-UA"/>
              </w:rPr>
            </w:pPr>
          </w:p>
        </w:tc>
        <w:tc>
          <w:tcPr>
            <w:tcW w:w="3260" w:type="dxa"/>
          </w:tcPr>
          <w:p w14:paraId="00001221" w14:textId="5C053091" w:rsidR="00A94BB4" w:rsidRPr="00CF4822" w:rsidRDefault="00A364DF" w:rsidP="005019E7">
            <w:pPr>
              <w:pBdr>
                <w:top w:val="nil"/>
                <w:left w:val="nil"/>
                <w:bottom w:val="nil"/>
                <w:right w:val="nil"/>
                <w:between w:val="nil"/>
              </w:pBdr>
              <w:ind w:left="57"/>
            </w:pPr>
            <w:r w:rsidRPr="00CF4822">
              <w:t>2.2.3. Збереження наявних і розвиток нових сучасних інноваційни</w:t>
            </w:r>
            <w:r w:rsidR="00CA79BB">
              <w:t>х «зелених» публічних просторів</w:t>
            </w:r>
          </w:p>
        </w:tc>
        <w:tc>
          <w:tcPr>
            <w:tcW w:w="4252" w:type="dxa"/>
            <w:shd w:val="clear" w:color="auto" w:fill="FFFFFF"/>
          </w:tcPr>
          <w:p w14:paraId="00001222" w14:textId="44E090D8" w:rsidR="00A94BB4" w:rsidRPr="00CF4822" w:rsidRDefault="00A364DF" w:rsidP="005019E7">
            <w:pPr>
              <w:tabs>
                <w:tab w:val="left" w:pos="328"/>
              </w:tabs>
              <w:ind w:left="30"/>
              <w:jc w:val="both"/>
            </w:pPr>
            <w:r w:rsidRPr="00CF4822">
              <w:t>Департамент розвитку інфрастру</w:t>
            </w:r>
            <w:r w:rsidR="00CA79BB">
              <w:rPr>
                <w:lang w:val="uk-UA"/>
              </w:rPr>
              <w:t>-</w:t>
            </w:r>
            <w:r w:rsidRPr="00CF4822">
              <w:t>ктури міста</w:t>
            </w:r>
            <w:r w:rsidR="007045B8">
              <w:rPr>
                <w:lang w:val="uk-UA"/>
              </w:rPr>
              <w:t xml:space="preserve"> виконкому</w:t>
            </w:r>
            <w:r w:rsidRPr="00CF4822">
              <w:t xml:space="preserve"> Криворізької міської ради</w:t>
            </w:r>
          </w:p>
        </w:tc>
      </w:tr>
      <w:tr w:rsidR="0049192B" w:rsidRPr="00CF4822" w14:paraId="7842C787" w14:textId="77777777" w:rsidTr="00CF4822">
        <w:trPr>
          <w:gridAfter w:val="1"/>
          <w:wAfter w:w="18" w:type="dxa"/>
        </w:trPr>
        <w:tc>
          <w:tcPr>
            <w:tcW w:w="2547" w:type="dxa"/>
            <w:vMerge/>
          </w:tcPr>
          <w:p w14:paraId="00001223"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24" w14:textId="4AB09FAD" w:rsidR="00A94BB4" w:rsidRPr="00CF4822" w:rsidRDefault="00A364DF" w:rsidP="005019E7">
            <w:pPr>
              <w:pBdr>
                <w:top w:val="nil"/>
                <w:left w:val="nil"/>
                <w:bottom w:val="nil"/>
                <w:right w:val="nil"/>
                <w:between w:val="nil"/>
              </w:pBdr>
              <w:ind w:left="57"/>
            </w:pPr>
            <w:r w:rsidRPr="00CF4822">
              <w:t>2.2.4.</w:t>
            </w:r>
            <w:r w:rsidR="00CA79BB">
              <w:t xml:space="preserve"> Підвищення рівня обі</w:t>
            </w:r>
            <w:r w:rsidR="00CA79BB">
              <w:rPr>
                <w:lang w:val="uk-UA"/>
              </w:rPr>
              <w:t>-</w:t>
            </w:r>
            <w:r w:rsidR="00CA79BB">
              <w:t>знаності й</w:t>
            </w:r>
            <w:r w:rsidRPr="00CF4822">
              <w:t xml:space="preserve"> поінформованості населення у сфері охорони та збереження довкіл</w:t>
            </w:r>
            <w:r w:rsidR="00CA79BB">
              <w:t>ля</w:t>
            </w:r>
          </w:p>
        </w:tc>
        <w:tc>
          <w:tcPr>
            <w:tcW w:w="4252" w:type="dxa"/>
            <w:shd w:val="clear" w:color="auto" w:fill="FFFFFF"/>
          </w:tcPr>
          <w:p w14:paraId="00001225" w14:textId="57E0D101" w:rsidR="00A94BB4" w:rsidRPr="00CF4822" w:rsidRDefault="00A364DF" w:rsidP="005019E7">
            <w:pPr>
              <w:tabs>
                <w:tab w:val="left" w:pos="328"/>
              </w:tabs>
              <w:ind w:left="30"/>
              <w:jc w:val="both"/>
            </w:pPr>
            <w:r w:rsidRPr="00CF4822">
              <w:t>Управління екології виконкому Криворізької міської ради</w:t>
            </w:r>
          </w:p>
          <w:p w14:paraId="00001226" w14:textId="1B63E973" w:rsidR="00A94BB4" w:rsidRPr="00015EDC" w:rsidRDefault="00A364DF" w:rsidP="005019E7">
            <w:pPr>
              <w:tabs>
                <w:tab w:val="left" w:pos="328"/>
              </w:tabs>
              <w:ind w:left="30"/>
              <w:jc w:val="both"/>
              <w:rPr>
                <w:lang w:val="uk-UA"/>
              </w:rPr>
            </w:pPr>
            <w:r w:rsidRPr="00CF4822">
              <w:t xml:space="preserve">КП «Інститут розвитку міста Кривого Рогу» </w:t>
            </w:r>
            <w:r w:rsidR="00015EDC">
              <w:rPr>
                <w:lang w:val="uk-UA"/>
              </w:rPr>
              <w:t>КМР</w:t>
            </w:r>
          </w:p>
        </w:tc>
      </w:tr>
      <w:tr w:rsidR="0049192B" w:rsidRPr="00CF4822" w14:paraId="34ED6B92" w14:textId="77777777" w:rsidTr="00CF4822">
        <w:trPr>
          <w:gridAfter w:val="1"/>
          <w:wAfter w:w="18" w:type="dxa"/>
        </w:trPr>
        <w:tc>
          <w:tcPr>
            <w:tcW w:w="2547" w:type="dxa"/>
            <w:vMerge/>
          </w:tcPr>
          <w:p w14:paraId="00001227"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28" w14:textId="05519CCF" w:rsidR="00A94BB4" w:rsidRPr="00441B8A" w:rsidRDefault="00A364DF" w:rsidP="005019E7">
            <w:pPr>
              <w:pBdr>
                <w:top w:val="nil"/>
                <w:left w:val="nil"/>
                <w:bottom w:val="nil"/>
                <w:right w:val="nil"/>
                <w:between w:val="nil"/>
              </w:pBdr>
              <w:ind w:left="57"/>
              <w:rPr>
                <w:lang w:val="uk-UA"/>
              </w:rPr>
            </w:pPr>
            <w:r w:rsidRPr="00CF4822">
              <w:t>2.2.5. Здійснення просвіт</w:t>
            </w:r>
            <w:r w:rsidR="004646F7">
              <w:rPr>
                <w:lang w:val="uk-UA"/>
              </w:rPr>
              <w:t>-</w:t>
            </w:r>
            <w:r w:rsidRPr="00CF4822">
              <w:t>ницької діяльності для фор</w:t>
            </w:r>
            <w:r w:rsidR="004646F7">
              <w:rPr>
                <w:lang w:val="uk-UA"/>
              </w:rPr>
              <w:t>-</w:t>
            </w:r>
            <w:r w:rsidRPr="00CF4822">
              <w:t>мування в суспільстві еколо</w:t>
            </w:r>
            <w:r w:rsidR="004646F7">
              <w:rPr>
                <w:lang w:val="uk-UA"/>
              </w:rPr>
              <w:t>-</w:t>
            </w:r>
            <w:r w:rsidRPr="00CF4822">
              <w:t>гічних цінностей і підвищення екологічної сві</w:t>
            </w:r>
            <w:r w:rsidR="00CA79BB">
              <w:t>домост</w:t>
            </w:r>
            <w:r w:rsidR="00441B8A">
              <w:rPr>
                <w:lang w:val="uk-UA"/>
              </w:rPr>
              <w:t>і</w:t>
            </w:r>
          </w:p>
        </w:tc>
        <w:tc>
          <w:tcPr>
            <w:tcW w:w="4252" w:type="dxa"/>
            <w:shd w:val="clear" w:color="auto" w:fill="FFFFFF"/>
          </w:tcPr>
          <w:p w14:paraId="00001229" w14:textId="77777777" w:rsidR="00A94BB4" w:rsidRPr="00CF4822" w:rsidRDefault="00A364DF" w:rsidP="005019E7">
            <w:pPr>
              <w:tabs>
                <w:tab w:val="left" w:pos="328"/>
              </w:tabs>
              <w:ind w:left="30"/>
              <w:jc w:val="both"/>
            </w:pPr>
            <w:r w:rsidRPr="00CF4822">
              <w:t>Управління екології виконкому Криворізької міської ради</w:t>
            </w:r>
          </w:p>
          <w:p w14:paraId="0000122B" w14:textId="4B27E0A5" w:rsidR="00A94BB4" w:rsidRPr="00CF4822" w:rsidRDefault="00A364DF" w:rsidP="005019E7">
            <w:pPr>
              <w:tabs>
                <w:tab w:val="left" w:pos="328"/>
              </w:tabs>
              <w:ind w:left="30"/>
              <w:jc w:val="both"/>
            </w:pPr>
            <w:r w:rsidRPr="00CF4822">
              <w:t>Департамент освіти і науки викон</w:t>
            </w:r>
            <w:r w:rsidR="00CA79BB">
              <w:rPr>
                <w:lang w:val="uk-UA"/>
              </w:rPr>
              <w:t>-</w:t>
            </w:r>
            <w:r w:rsidRPr="00CF4822">
              <w:t>кому Криворізької міської ради</w:t>
            </w:r>
          </w:p>
        </w:tc>
      </w:tr>
      <w:tr w:rsidR="00A94BB4" w:rsidRPr="00CF4822" w14:paraId="024311FA" w14:textId="77777777" w:rsidTr="00CF4822">
        <w:trPr>
          <w:gridAfter w:val="1"/>
          <w:wAfter w:w="18" w:type="dxa"/>
          <w:trHeight w:val="453"/>
        </w:trPr>
        <w:tc>
          <w:tcPr>
            <w:tcW w:w="2547" w:type="dxa"/>
            <w:vMerge w:val="restart"/>
          </w:tcPr>
          <w:p w14:paraId="0000122C" w14:textId="77777777" w:rsidR="00A94BB4" w:rsidRPr="00CF4822" w:rsidRDefault="00A364DF" w:rsidP="005019E7">
            <w:pPr>
              <w:tabs>
                <w:tab w:val="left" w:pos="578"/>
              </w:tabs>
              <w:ind w:left="57"/>
              <w:rPr>
                <w:bCs/>
              </w:rPr>
            </w:pPr>
            <w:r w:rsidRPr="00CF4822">
              <w:rPr>
                <w:bCs/>
              </w:rPr>
              <w:lastRenderedPageBreak/>
              <w:t>2.3. Ефективна система управління відходами</w:t>
            </w:r>
          </w:p>
        </w:tc>
        <w:tc>
          <w:tcPr>
            <w:tcW w:w="3260" w:type="dxa"/>
          </w:tcPr>
          <w:p w14:paraId="0000122D" w14:textId="4A3E20C8" w:rsidR="00A94BB4" w:rsidRPr="00CF4822" w:rsidRDefault="00A364DF" w:rsidP="005019E7">
            <w:pPr>
              <w:pBdr>
                <w:top w:val="nil"/>
                <w:left w:val="nil"/>
                <w:bottom w:val="nil"/>
                <w:right w:val="nil"/>
                <w:between w:val="nil"/>
              </w:pBdr>
              <w:ind w:left="57"/>
            </w:pPr>
            <w:r w:rsidRPr="00CF4822">
              <w:t>2.3.1. Розвиток об'єктів ін</w:t>
            </w:r>
            <w:r w:rsidR="00CA79BB">
              <w:rPr>
                <w:lang w:val="uk-UA"/>
              </w:rPr>
              <w:t>-</w:t>
            </w:r>
            <w:r w:rsidRPr="00CF4822">
              <w:t>фраструктури управління побутовими та промисло</w:t>
            </w:r>
            <w:r w:rsidR="00CA79BB">
              <w:rPr>
                <w:lang w:val="uk-UA"/>
              </w:rPr>
              <w:t>-</w:t>
            </w:r>
            <w:r w:rsidRPr="00CF4822">
              <w:t>вими відходами</w:t>
            </w:r>
          </w:p>
        </w:tc>
        <w:tc>
          <w:tcPr>
            <w:tcW w:w="4252" w:type="dxa"/>
            <w:shd w:val="clear" w:color="auto" w:fill="FFFFFF"/>
          </w:tcPr>
          <w:p w14:paraId="0000122E" w14:textId="15D4C02B" w:rsidR="00A94BB4" w:rsidRPr="007024B9" w:rsidRDefault="00A364DF" w:rsidP="005019E7">
            <w:pPr>
              <w:tabs>
                <w:tab w:val="left" w:pos="328"/>
              </w:tabs>
              <w:ind w:left="30"/>
              <w:jc w:val="both"/>
              <w:rPr>
                <w:lang w:val="uk-UA"/>
              </w:rPr>
            </w:pPr>
            <w:r w:rsidRPr="00CF4822">
              <w:t>Департамент розвитку інфрастру</w:t>
            </w:r>
            <w:r w:rsidR="00CA79BB">
              <w:rPr>
                <w:lang w:val="uk-UA"/>
              </w:rPr>
              <w:t>-</w:t>
            </w:r>
            <w:r w:rsidRPr="00CF4822">
              <w:t>ктури міста</w:t>
            </w:r>
            <w:r w:rsidR="007045B8">
              <w:rPr>
                <w:lang w:val="uk-UA"/>
              </w:rPr>
              <w:t xml:space="preserve"> виконкому</w:t>
            </w:r>
            <w:r w:rsidRPr="00CF4822">
              <w:t xml:space="preserve"> Криворізької міської ради</w:t>
            </w:r>
          </w:p>
          <w:p w14:paraId="0000122F" w14:textId="64F5C95B" w:rsidR="00A94BB4" w:rsidRPr="00CF4822" w:rsidRDefault="00A364DF" w:rsidP="005019E7">
            <w:pPr>
              <w:tabs>
                <w:tab w:val="left" w:pos="328"/>
                <w:tab w:val="left" w:pos="439"/>
              </w:tabs>
              <w:ind w:left="30"/>
              <w:jc w:val="both"/>
            </w:pPr>
            <w:r w:rsidRPr="00CF4822">
              <w:t>Управління екології виконкому Криворізької міської ради</w:t>
            </w:r>
          </w:p>
          <w:p w14:paraId="00001230" w14:textId="1496E141" w:rsidR="00A94BB4" w:rsidRPr="00CF4822" w:rsidRDefault="0013110E" w:rsidP="005019E7">
            <w:pPr>
              <w:tabs>
                <w:tab w:val="left" w:pos="328"/>
                <w:tab w:val="left" w:pos="439"/>
              </w:tabs>
              <w:ind w:left="30"/>
              <w:jc w:val="both"/>
            </w:pPr>
            <w:sdt>
              <w:sdtPr>
                <w:tag w:val="goog_rdk_23"/>
                <w:id w:val="646550799"/>
              </w:sdtPr>
              <w:sdtEndPr/>
              <w:sdtContent/>
            </w:sdt>
            <w:r w:rsidR="00A364DF" w:rsidRPr="00CF4822">
              <w:t>Управління капітального будівництва виконкому Криворізької міської ради</w:t>
            </w:r>
          </w:p>
        </w:tc>
      </w:tr>
      <w:tr w:rsidR="00A94BB4" w:rsidRPr="00CF4822" w14:paraId="62154E01" w14:textId="77777777" w:rsidTr="00CF4822">
        <w:trPr>
          <w:gridAfter w:val="1"/>
          <w:wAfter w:w="18" w:type="dxa"/>
          <w:trHeight w:val="314"/>
        </w:trPr>
        <w:tc>
          <w:tcPr>
            <w:tcW w:w="2547" w:type="dxa"/>
            <w:vMerge/>
          </w:tcPr>
          <w:p w14:paraId="00001231"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33" w14:textId="3239BDFE" w:rsidR="00A94BB4" w:rsidRPr="00CF4822" w:rsidRDefault="00A364DF" w:rsidP="005019E7">
            <w:pPr>
              <w:pBdr>
                <w:top w:val="nil"/>
                <w:left w:val="nil"/>
                <w:bottom w:val="nil"/>
                <w:right w:val="nil"/>
                <w:between w:val="nil"/>
              </w:pBdr>
              <w:ind w:left="57"/>
            </w:pPr>
            <w:r w:rsidRPr="00CF4822">
              <w:t>2.3.2. Удосконалення сис</w:t>
            </w:r>
            <w:r w:rsidR="004646F7">
              <w:rPr>
                <w:lang w:val="uk-UA"/>
              </w:rPr>
              <w:t>-</w:t>
            </w:r>
            <w:r w:rsidRPr="00CF4822">
              <w:t>теми управління побуто</w:t>
            </w:r>
            <w:r w:rsidR="004646F7">
              <w:rPr>
                <w:lang w:val="uk-UA"/>
              </w:rPr>
              <w:t>-</w:t>
            </w:r>
            <w:r w:rsidRPr="00CF4822">
              <w:t>вими ві</w:t>
            </w:r>
            <w:r w:rsidR="00CA79BB">
              <w:t>дходами на іннова</w:t>
            </w:r>
            <w:r w:rsidR="004646F7">
              <w:rPr>
                <w:lang w:val="uk-UA"/>
              </w:rPr>
              <w:t>-</w:t>
            </w:r>
            <w:r w:rsidR="00CA79BB">
              <w:t>ційних засадах</w:t>
            </w:r>
          </w:p>
        </w:tc>
        <w:tc>
          <w:tcPr>
            <w:tcW w:w="4252" w:type="dxa"/>
            <w:shd w:val="clear" w:color="auto" w:fill="FFFFFF"/>
          </w:tcPr>
          <w:p w14:paraId="00001234" w14:textId="046789BE" w:rsidR="00A94BB4" w:rsidRPr="00CF4822" w:rsidRDefault="00A364DF" w:rsidP="005019E7">
            <w:pPr>
              <w:tabs>
                <w:tab w:val="left" w:pos="30"/>
              </w:tabs>
              <w:ind w:left="30"/>
            </w:pPr>
            <w:r w:rsidRPr="00CF4822">
              <w:t>Департамент розвитку інфрастру</w:t>
            </w:r>
            <w:r w:rsidR="00840940">
              <w:rPr>
                <w:lang w:val="uk-UA"/>
              </w:rPr>
              <w:t>-</w:t>
            </w:r>
            <w:r w:rsidRPr="00CF4822">
              <w:t xml:space="preserve">ктури міста </w:t>
            </w:r>
            <w:r w:rsidR="007045B8">
              <w:rPr>
                <w:lang w:val="uk-UA"/>
              </w:rPr>
              <w:t xml:space="preserve">виконкому </w:t>
            </w:r>
            <w:r w:rsidRPr="00CF4822">
              <w:t>Криворізької міської ради</w:t>
            </w:r>
          </w:p>
        </w:tc>
      </w:tr>
      <w:tr w:rsidR="00A94BB4" w:rsidRPr="00CF4822" w14:paraId="665E6051" w14:textId="77777777" w:rsidTr="00CF4822">
        <w:trPr>
          <w:gridAfter w:val="1"/>
          <w:wAfter w:w="18" w:type="dxa"/>
          <w:trHeight w:val="522"/>
        </w:trPr>
        <w:tc>
          <w:tcPr>
            <w:tcW w:w="2547" w:type="dxa"/>
            <w:vMerge/>
          </w:tcPr>
          <w:p w14:paraId="00001235"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36" w14:textId="1FCC7816" w:rsidR="00A94BB4" w:rsidRPr="00CF4822" w:rsidRDefault="00A364DF" w:rsidP="005019E7">
            <w:pPr>
              <w:pBdr>
                <w:top w:val="nil"/>
                <w:left w:val="nil"/>
                <w:bottom w:val="nil"/>
                <w:right w:val="nil"/>
                <w:between w:val="nil"/>
              </w:pBdr>
              <w:ind w:left="57"/>
            </w:pPr>
            <w:r w:rsidRPr="00CF4822">
              <w:t>2.3.3. Запобігання негатив</w:t>
            </w:r>
            <w:r w:rsidR="004646F7">
              <w:rPr>
                <w:lang w:val="uk-UA"/>
              </w:rPr>
              <w:t>-</w:t>
            </w:r>
            <w:r w:rsidRPr="00CF4822">
              <w:t>ному впливу промислових відходів на</w:t>
            </w:r>
            <w:r w:rsidR="00CA79BB">
              <w:t xml:space="preserve"> навколишнє при</w:t>
            </w:r>
            <w:r w:rsidR="004646F7">
              <w:rPr>
                <w:lang w:val="uk-UA"/>
              </w:rPr>
              <w:t>-</w:t>
            </w:r>
            <w:r w:rsidR="00CA79BB">
              <w:t>родне середовище</w:t>
            </w:r>
          </w:p>
        </w:tc>
        <w:tc>
          <w:tcPr>
            <w:tcW w:w="4252" w:type="dxa"/>
            <w:shd w:val="clear" w:color="auto" w:fill="FFFFFF"/>
          </w:tcPr>
          <w:p w14:paraId="00001237" w14:textId="51645480" w:rsidR="00A94BB4" w:rsidRPr="00CF4822" w:rsidRDefault="00A364DF" w:rsidP="005019E7">
            <w:pPr>
              <w:tabs>
                <w:tab w:val="left" w:pos="328"/>
              </w:tabs>
              <w:jc w:val="both"/>
            </w:pPr>
            <w:r w:rsidRPr="00CF4822">
              <w:t>Управління екології виконкому Криворізької міської ради</w:t>
            </w:r>
          </w:p>
          <w:p w14:paraId="00001238" w14:textId="40CF5F8C" w:rsidR="00A94BB4" w:rsidRPr="00015EDC" w:rsidRDefault="00A364DF" w:rsidP="005019E7">
            <w:pPr>
              <w:tabs>
                <w:tab w:val="left" w:pos="328"/>
              </w:tabs>
              <w:jc w:val="both"/>
              <w:rPr>
                <w:lang w:val="uk-UA"/>
              </w:rPr>
            </w:pPr>
            <w:r w:rsidRPr="00CF4822">
              <w:t xml:space="preserve">КП «Інститут розвитку міста Кривого Рогу» </w:t>
            </w:r>
            <w:r w:rsidR="00015EDC">
              <w:rPr>
                <w:lang w:val="uk-UA"/>
              </w:rPr>
              <w:t>КМР</w:t>
            </w:r>
          </w:p>
        </w:tc>
      </w:tr>
      <w:tr w:rsidR="00A94BB4" w:rsidRPr="00CF4822" w14:paraId="4DA2001B" w14:textId="77777777" w:rsidTr="00CF4822">
        <w:trPr>
          <w:gridAfter w:val="1"/>
          <w:wAfter w:w="18" w:type="dxa"/>
          <w:trHeight w:val="588"/>
        </w:trPr>
        <w:tc>
          <w:tcPr>
            <w:tcW w:w="2547" w:type="dxa"/>
            <w:vMerge w:val="restart"/>
          </w:tcPr>
          <w:p w14:paraId="00001239" w14:textId="77777777" w:rsidR="00A94BB4" w:rsidRPr="00CF4822" w:rsidRDefault="00A364DF" w:rsidP="005019E7">
            <w:pPr>
              <w:tabs>
                <w:tab w:val="left" w:pos="578"/>
              </w:tabs>
              <w:ind w:left="57"/>
              <w:rPr>
                <w:bCs/>
              </w:rPr>
            </w:pPr>
            <w:r w:rsidRPr="00CF4822">
              <w:rPr>
                <w:bCs/>
              </w:rPr>
              <w:t>2.4. Комплексний моніторинг стану довкілля</w:t>
            </w:r>
          </w:p>
        </w:tc>
        <w:tc>
          <w:tcPr>
            <w:tcW w:w="3260" w:type="dxa"/>
          </w:tcPr>
          <w:p w14:paraId="0000123A" w14:textId="123975DB" w:rsidR="00A94BB4" w:rsidRPr="00CF4822" w:rsidRDefault="00A364DF" w:rsidP="005019E7">
            <w:pPr>
              <w:widowControl w:val="0"/>
              <w:ind w:left="57"/>
            </w:pPr>
            <w:r w:rsidRPr="00CF4822">
              <w:t>2.4.1. Розбудова системи моніторингу навколишнього середовища для ефективно</w:t>
            </w:r>
            <w:r w:rsidR="004646F7">
              <w:rPr>
                <w:lang w:val="uk-UA"/>
              </w:rPr>
              <w:t>-</w:t>
            </w:r>
            <w:r w:rsidRPr="00CF4822">
              <w:t>го використання природ</w:t>
            </w:r>
            <w:r w:rsidR="00840940">
              <w:t>них ресурсів і охорони довкілля</w:t>
            </w:r>
          </w:p>
        </w:tc>
        <w:tc>
          <w:tcPr>
            <w:tcW w:w="4252" w:type="dxa"/>
            <w:shd w:val="clear" w:color="auto" w:fill="FFFFFF"/>
          </w:tcPr>
          <w:p w14:paraId="0000123B" w14:textId="77777777" w:rsidR="00A94BB4" w:rsidRPr="00CF4822" w:rsidRDefault="00A364DF" w:rsidP="005019E7">
            <w:pPr>
              <w:tabs>
                <w:tab w:val="left" w:pos="328"/>
              </w:tabs>
              <w:jc w:val="both"/>
            </w:pPr>
            <w:r w:rsidRPr="00CF4822">
              <w:t>Управління екології виконкому Криворізької міської ради</w:t>
            </w:r>
          </w:p>
          <w:p w14:paraId="0000123C" w14:textId="2221AD5E" w:rsidR="00A94BB4" w:rsidRPr="00015EDC" w:rsidRDefault="00A364DF" w:rsidP="005019E7">
            <w:pPr>
              <w:tabs>
                <w:tab w:val="left" w:pos="328"/>
              </w:tabs>
              <w:jc w:val="both"/>
              <w:rPr>
                <w:lang w:val="uk-UA"/>
              </w:rPr>
            </w:pPr>
            <w:r w:rsidRPr="00CF4822">
              <w:t xml:space="preserve">КП «Інститут розвитку міста Кривого Рогу» </w:t>
            </w:r>
            <w:r w:rsidR="00015EDC">
              <w:rPr>
                <w:lang w:val="uk-UA"/>
              </w:rPr>
              <w:t>КМР</w:t>
            </w:r>
          </w:p>
        </w:tc>
      </w:tr>
      <w:tr w:rsidR="00A94BB4" w:rsidRPr="00266B5B" w14:paraId="5AEAEF3D" w14:textId="77777777" w:rsidTr="00CF4822">
        <w:trPr>
          <w:gridAfter w:val="1"/>
          <w:wAfter w:w="18" w:type="dxa"/>
          <w:trHeight w:val="91"/>
        </w:trPr>
        <w:tc>
          <w:tcPr>
            <w:tcW w:w="2547" w:type="dxa"/>
            <w:vMerge/>
          </w:tcPr>
          <w:p w14:paraId="0000123D"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3E" w14:textId="58683694" w:rsidR="00A94BB4" w:rsidRPr="00CF4822" w:rsidRDefault="00840940" w:rsidP="005019E7">
            <w:pPr>
              <w:widowControl w:val="0"/>
              <w:ind w:left="57"/>
            </w:pPr>
            <w:r>
              <w:t xml:space="preserve">2.4.2. </w:t>
            </w:r>
            <w:r>
              <w:rPr>
                <w:lang w:val="uk-UA"/>
              </w:rPr>
              <w:t>У</w:t>
            </w:r>
            <w:r w:rsidR="00A364DF" w:rsidRPr="00CF4822">
              <w:t>провадження новіт</w:t>
            </w:r>
            <w:r w:rsidR="004646F7">
              <w:rPr>
                <w:lang w:val="uk-UA"/>
              </w:rPr>
              <w:t>-</w:t>
            </w:r>
            <w:r w:rsidR="00A364DF" w:rsidRPr="00CF4822">
              <w:t>ніх технологій для моніто</w:t>
            </w:r>
            <w:r>
              <w:t>р</w:t>
            </w:r>
            <w:r w:rsidR="004646F7">
              <w:rPr>
                <w:lang w:val="uk-UA"/>
              </w:rPr>
              <w:t>-</w:t>
            </w:r>
            <w:r>
              <w:t>ингу довкілля та аналізу даних</w:t>
            </w:r>
          </w:p>
        </w:tc>
        <w:tc>
          <w:tcPr>
            <w:tcW w:w="4252" w:type="dxa"/>
            <w:shd w:val="clear" w:color="auto" w:fill="FFFFFF"/>
          </w:tcPr>
          <w:p w14:paraId="0000123F" w14:textId="77777777" w:rsidR="00A94BB4" w:rsidRPr="00CF4822" w:rsidRDefault="00A364DF" w:rsidP="005019E7">
            <w:pPr>
              <w:tabs>
                <w:tab w:val="left" w:pos="328"/>
              </w:tabs>
              <w:jc w:val="both"/>
            </w:pPr>
            <w:r w:rsidRPr="00CF4822">
              <w:t>Управління екології виконкому Криворізької міської ради</w:t>
            </w:r>
          </w:p>
          <w:p w14:paraId="00001240" w14:textId="05C22F92" w:rsidR="00A94BB4" w:rsidRPr="00015EDC" w:rsidRDefault="00A364DF" w:rsidP="005019E7">
            <w:pPr>
              <w:tabs>
                <w:tab w:val="left" w:pos="328"/>
              </w:tabs>
              <w:jc w:val="both"/>
              <w:rPr>
                <w:lang w:val="uk-UA"/>
              </w:rPr>
            </w:pPr>
            <w:r w:rsidRPr="00CF4822">
              <w:t xml:space="preserve">КП «Інститут розвитку міста Кривого Рогу» </w:t>
            </w:r>
            <w:r w:rsidR="00015EDC">
              <w:rPr>
                <w:lang w:val="uk-UA"/>
              </w:rPr>
              <w:t>КМР</w:t>
            </w:r>
          </w:p>
          <w:p w14:paraId="00001241" w14:textId="18AE9F86" w:rsidR="00A94BB4" w:rsidRPr="00D833C5" w:rsidRDefault="00A364DF" w:rsidP="005019E7">
            <w:pPr>
              <w:tabs>
                <w:tab w:val="left" w:pos="328"/>
              </w:tabs>
              <w:jc w:val="both"/>
              <w:rPr>
                <w:lang w:val="uk-UA"/>
              </w:rPr>
            </w:pPr>
            <w:r w:rsidRPr="00D833C5">
              <w:rPr>
                <w:lang w:val="uk-UA"/>
              </w:rPr>
              <w:t>Управління технічного захисту інформації та інформаційно-комунікацій</w:t>
            </w:r>
            <w:r w:rsidR="00046EA7">
              <w:rPr>
                <w:lang w:val="uk-UA"/>
              </w:rPr>
              <w:t>-</w:t>
            </w:r>
            <w:r w:rsidRPr="00D833C5">
              <w:rPr>
                <w:lang w:val="uk-UA"/>
              </w:rPr>
              <w:t>них техноголій Криворізької міської ради</w:t>
            </w:r>
          </w:p>
        </w:tc>
      </w:tr>
      <w:tr w:rsidR="0049192B" w:rsidRPr="00266B5B" w14:paraId="562781CC" w14:textId="77777777" w:rsidTr="00CF4822">
        <w:trPr>
          <w:gridAfter w:val="1"/>
          <w:wAfter w:w="18" w:type="dxa"/>
        </w:trPr>
        <w:tc>
          <w:tcPr>
            <w:tcW w:w="2547" w:type="dxa"/>
            <w:vMerge w:val="restart"/>
          </w:tcPr>
          <w:p w14:paraId="0000124B" w14:textId="7FA011C4" w:rsidR="00A94BB4" w:rsidRPr="00CF4822" w:rsidRDefault="00A364DF" w:rsidP="005019E7">
            <w:pPr>
              <w:widowControl w:val="0"/>
              <w:pBdr>
                <w:top w:val="nil"/>
                <w:left w:val="nil"/>
                <w:bottom w:val="nil"/>
                <w:right w:val="nil"/>
                <w:between w:val="nil"/>
              </w:pBdr>
              <w:ind w:left="57"/>
              <w:rPr>
                <w:bCs/>
                <w:strike/>
              </w:rPr>
            </w:pPr>
            <w:r w:rsidRPr="00CF4822">
              <w:rPr>
                <w:bCs/>
              </w:rPr>
              <w:t>2.5</w:t>
            </w:r>
            <w:r w:rsidR="00570F20" w:rsidRPr="00CF4822">
              <w:rPr>
                <w:bCs/>
                <w:lang w:val="uk-UA"/>
              </w:rPr>
              <w:t>.</w:t>
            </w:r>
            <w:r w:rsidRPr="00CF4822">
              <w:rPr>
                <w:bCs/>
              </w:rPr>
              <w:t xml:space="preserve"> </w:t>
            </w:r>
            <w:r w:rsidR="00806F9C" w:rsidRPr="00806F9C">
              <w:rPr>
                <w:bCs/>
              </w:rPr>
              <w:t>Енергетично стійка та енерго</w:t>
            </w:r>
            <w:r w:rsidR="00840940">
              <w:rPr>
                <w:bCs/>
                <w:lang w:val="uk-UA"/>
              </w:rPr>
              <w:t>-</w:t>
            </w:r>
            <w:r w:rsidR="00806F9C" w:rsidRPr="00806F9C">
              <w:rPr>
                <w:bCs/>
              </w:rPr>
              <w:t>ефективна громада</w:t>
            </w:r>
          </w:p>
        </w:tc>
        <w:tc>
          <w:tcPr>
            <w:tcW w:w="3260" w:type="dxa"/>
          </w:tcPr>
          <w:p w14:paraId="0000124C" w14:textId="60F28777" w:rsidR="00A94BB4" w:rsidRPr="00CF4822" w:rsidRDefault="00A364DF" w:rsidP="005019E7">
            <w:pPr>
              <w:pBdr>
                <w:top w:val="nil"/>
                <w:left w:val="nil"/>
                <w:bottom w:val="nil"/>
                <w:right w:val="nil"/>
                <w:between w:val="nil"/>
              </w:pBdr>
              <w:ind w:left="57"/>
              <w:rPr>
                <w:strike/>
                <w:lang w:val="uk-UA"/>
              </w:rPr>
            </w:pPr>
            <w:r w:rsidRPr="00CF4822">
              <w:t>2.5.1. Збільшення частки альтернативних джерел в енергетичному балансі та підвищення енергетичної стійкості</w:t>
            </w:r>
            <w:r w:rsidR="0049192B" w:rsidRPr="00CF4822">
              <w:rPr>
                <w:lang w:val="uk-UA"/>
              </w:rPr>
              <w:t>.</w:t>
            </w:r>
          </w:p>
        </w:tc>
        <w:tc>
          <w:tcPr>
            <w:tcW w:w="4252" w:type="dxa"/>
          </w:tcPr>
          <w:p w14:paraId="0000124D" w14:textId="70E10EA2" w:rsidR="00A94BB4" w:rsidRPr="00D22D6A" w:rsidRDefault="00A364DF" w:rsidP="005019E7">
            <w:pPr>
              <w:tabs>
                <w:tab w:val="left" w:pos="328"/>
              </w:tabs>
              <w:jc w:val="both"/>
              <w:rPr>
                <w:strike/>
                <w:lang w:val="uk-UA"/>
              </w:rPr>
            </w:pPr>
            <w:r w:rsidRPr="00D22D6A">
              <w:rPr>
                <w:lang w:val="uk-UA"/>
              </w:rPr>
              <w:t>Відділ з питань енергоменджменту та впровадження енергозберігаючих технологій виконкому Криворізької міської ради</w:t>
            </w:r>
          </w:p>
        </w:tc>
      </w:tr>
      <w:tr w:rsidR="00A94BB4" w:rsidRPr="00266B5B" w14:paraId="44AB5B75" w14:textId="77777777" w:rsidTr="00CF4822">
        <w:trPr>
          <w:gridAfter w:val="1"/>
          <w:wAfter w:w="18" w:type="dxa"/>
        </w:trPr>
        <w:tc>
          <w:tcPr>
            <w:tcW w:w="2547" w:type="dxa"/>
            <w:vMerge/>
          </w:tcPr>
          <w:p w14:paraId="0000124E" w14:textId="77777777" w:rsidR="00A94BB4" w:rsidRPr="00D22D6A" w:rsidRDefault="00A94BB4" w:rsidP="005019E7">
            <w:pPr>
              <w:widowControl w:val="0"/>
              <w:pBdr>
                <w:top w:val="nil"/>
                <w:left w:val="nil"/>
                <w:bottom w:val="nil"/>
                <w:right w:val="nil"/>
                <w:between w:val="nil"/>
              </w:pBdr>
              <w:rPr>
                <w:bCs/>
                <w:strike/>
                <w:color w:val="FF0000"/>
                <w:lang w:val="uk-UA"/>
              </w:rPr>
            </w:pPr>
          </w:p>
        </w:tc>
        <w:tc>
          <w:tcPr>
            <w:tcW w:w="3260" w:type="dxa"/>
          </w:tcPr>
          <w:p w14:paraId="0000124F" w14:textId="41F160CE" w:rsidR="00A94BB4" w:rsidRPr="00CF4822" w:rsidRDefault="00A364DF" w:rsidP="005019E7">
            <w:pPr>
              <w:pBdr>
                <w:top w:val="nil"/>
                <w:left w:val="nil"/>
                <w:bottom w:val="nil"/>
                <w:right w:val="nil"/>
                <w:between w:val="nil"/>
              </w:pBdr>
              <w:ind w:left="57"/>
              <w:rPr>
                <w:strike/>
                <w:lang w:val="uk-UA"/>
              </w:rPr>
            </w:pPr>
            <w:r w:rsidRPr="00CF4822">
              <w:t>2.5.2. Зменшення обсягів втрат</w:t>
            </w:r>
            <w:r w:rsidR="004646F7">
              <w:rPr>
                <w:lang w:val="uk-UA"/>
              </w:rPr>
              <w:t xml:space="preserve"> </w:t>
            </w:r>
            <w:r w:rsidRPr="00CF4822">
              <w:t>/</w:t>
            </w:r>
            <w:r w:rsidR="0049192B" w:rsidRPr="00CF4822">
              <w:rPr>
                <w:lang w:val="uk-UA"/>
              </w:rPr>
              <w:t xml:space="preserve"> </w:t>
            </w:r>
            <w:r w:rsidRPr="00CF4822">
              <w:t>споживання енерго</w:t>
            </w:r>
            <w:r w:rsidR="004646F7">
              <w:rPr>
                <w:lang w:val="uk-UA"/>
              </w:rPr>
              <w:t>-</w:t>
            </w:r>
            <w:r w:rsidRPr="00CF4822">
              <w:t>ресурсів</w:t>
            </w:r>
          </w:p>
        </w:tc>
        <w:tc>
          <w:tcPr>
            <w:tcW w:w="4252" w:type="dxa"/>
          </w:tcPr>
          <w:p w14:paraId="00001250" w14:textId="77777777" w:rsidR="00A94BB4" w:rsidRPr="00D22D6A" w:rsidRDefault="00A364DF" w:rsidP="005019E7">
            <w:pPr>
              <w:tabs>
                <w:tab w:val="left" w:pos="328"/>
              </w:tabs>
              <w:jc w:val="both"/>
              <w:rPr>
                <w:strike/>
                <w:lang w:val="uk-UA"/>
              </w:rPr>
            </w:pPr>
            <w:r w:rsidRPr="00D22D6A">
              <w:rPr>
                <w:lang w:val="uk-UA"/>
              </w:rPr>
              <w:t>Відділ з питань енергоменджменту та впровадження енергозберігаючих технологій виконкому Криворізької міської ради</w:t>
            </w:r>
          </w:p>
        </w:tc>
      </w:tr>
      <w:tr w:rsidR="00A94BB4" w:rsidRPr="00266B5B" w14:paraId="7CE06401" w14:textId="77777777" w:rsidTr="00CF4822">
        <w:trPr>
          <w:gridAfter w:val="1"/>
          <w:wAfter w:w="18" w:type="dxa"/>
        </w:trPr>
        <w:tc>
          <w:tcPr>
            <w:tcW w:w="2547" w:type="dxa"/>
            <w:vMerge/>
          </w:tcPr>
          <w:p w14:paraId="00001251" w14:textId="77777777" w:rsidR="00A94BB4" w:rsidRPr="00D22D6A" w:rsidRDefault="00A94BB4" w:rsidP="005019E7">
            <w:pPr>
              <w:widowControl w:val="0"/>
              <w:pBdr>
                <w:top w:val="nil"/>
                <w:left w:val="nil"/>
                <w:bottom w:val="nil"/>
                <w:right w:val="nil"/>
                <w:between w:val="nil"/>
              </w:pBdr>
              <w:rPr>
                <w:bCs/>
                <w:strike/>
                <w:color w:val="FF0000"/>
                <w:lang w:val="uk-UA"/>
              </w:rPr>
            </w:pPr>
          </w:p>
        </w:tc>
        <w:tc>
          <w:tcPr>
            <w:tcW w:w="3260" w:type="dxa"/>
          </w:tcPr>
          <w:p w14:paraId="00001252" w14:textId="2A8E6730" w:rsidR="00A94BB4" w:rsidRPr="00CF4822" w:rsidRDefault="00840940" w:rsidP="005019E7">
            <w:pPr>
              <w:pBdr>
                <w:top w:val="nil"/>
                <w:left w:val="nil"/>
                <w:bottom w:val="nil"/>
                <w:right w:val="nil"/>
                <w:between w:val="nil"/>
              </w:pBdr>
              <w:ind w:left="57"/>
              <w:rPr>
                <w:strike/>
                <w:lang w:val="uk-UA"/>
              </w:rPr>
            </w:pPr>
            <w:r>
              <w:t xml:space="preserve">2.5.3 </w:t>
            </w:r>
            <w:r>
              <w:rPr>
                <w:lang w:val="uk-UA"/>
              </w:rPr>
              <w:t>У</w:t>
            </w:r>
            <w:r w:rsidR="00A364DF" w:rsidRPr="00CF4822">
              <w:t>провадження ефекти</w:t>
            </w:r>
            <w:r>
              <w:rPr>
                <w:lang w:val="uk-UA"/>
              </w:rPr>
              <w:t>-</w:t>
            </w:r>
            <w:r w:rsidR="00A364DF" w:rsidRPr="00CF4822">
              <w:t>вної системи муніципаль</w:t>
            </w:r>
            <w:r>
              <w:rPr>
                <w:lang w:val="uk-UA"/>
              </w:rPr>
              <w:t>-</w:t>
            </w:r>
            <w:r w:rsidR="00A364DF" w:rsidRPr="00CF4822">
              <w:t>ного енергоменеджменту та енергомоніторингу</w:t>
            </w:r>
          </w:p>
        </w:tc>
        <w:tc>
          <w:tcPr>
            <w:tcW w:w="4252" w:type="dxa"/>
          </w:tcPr>
          <w:p w14:paraId="00001253" w14:textId="77777777" w:rsidR="00A94BB4" w:rsidRPr="00D22D6A" w:rsidRDefault="00A364DF" w:rsidP="005019E7">
            <w:pPr>
              <w:tabs>
                <w:tab w:val="left" w:pos="328"/>
              </w:tabs>
              <w:jc w:val="both"/>
              <w:rPr>
                <w:strike/>
                <w:lang w:val="uk-UA"/>
              </w:rPr>
            </w:pPr>
            <w:r w:rsidRPr="00D22D6A">
              <w:rPr>
                <w:lang w:val="uk-UA"/>
              </w:rPr>
              <w:t>Відділ з питань енергоменджменту та впровадження енергозберігаючих технологій виконкому Криворізької міської ради</w:t>
            </w:r>
          </w:p>
        </w:tc>
      </w:tr>
      <w:tr w:rsidR="00A94BB4" w:rsidRPr="00CF4822" w14:paraId="476965A9" w14:textId="77777777" w:rsidTr="00CF4822">
        <w:trPr>
          <w:gridAfter w:val="1"/>
          <w:wAfter w:w="18" w:type="dxa"/>
        </w:trPr>
        <w:tc>
          <w:tcPr>
            <w:tcW w:w="2547" w:type="dxa"/>
            <w:vMerge/>
          </w:tcPr>
          <w:p w14:paraId="00001254" w14:textId="77777777" w:rsidR="00A94BB4" w:rsidRPr="00D22D6A" w:rsidRDefault="00A94BB4" w:rsidP="005019E7">
            <w:pPr>
              <w:widowControl w:val="0"/>
              <w:pBdr>
                <w:top w:val="nil"/>
                <w:left w:val="nil"/>
                <w:bottom w:val="nil"/>
                <w:right w:val="nil"/>
                <w:between w:val="nil"/>
              </w:pBdr>
              <w:rPr>
                <w:bCs/>
                <w:strike/>
                <w:color w:val="FF0000"/>
                <w:lang w:val="uk-UA"/>
              </w:rPr>
            </w:pPr>
          </w:p>
        </w:tc>
        <w:tc>
          <w:tcPr>
            <w:tcW w:w="3260" w:type="dxa"/>
          </w:tcPr>
          <w:p w14:paraId="00001255" w14:textId="120B7096" w:rsidR="00A94BB4" w:rsidRPr="00CF4822" w:rsidRDefault="00A364DF" w:rsidP="005019E7">
            <w:pPr>
              <w:pBdr>
                <w:top w:val="nil"/>
                <w:left w:val="nil"/>
                <w:bottom w:val="nil"/>
                <w:right w:val="nil"/>
                <w:between w:val="nil"/>
              </w:pBdr>
              <w:ind w:left="57"/>
              <w:rPr>
                <w:strike/>
              </w:rPr>
            </w:pPr>
            <w:r w:rsidRPr="00CF4822">
              <w:t>2.5.4 Популяризація та зао</w:t>
            </w:r>
            <w:r w:rsidR="004646F7">
              <w:rPr>
                <w:lang w:val="uk-UA"/>
              </w:rPr>
              <w:t>-</w:t>
            </w:r>
            <w:r w:rsidRPr="00CF4822">
              <w:t>хочення енергозберігаю</w:t>
            </w:r>
            <w:r w:rsidR="00840940">
              <w:t>чої поведінки мешканців грома</w:t>
            </w:r>
            <w:r w:rsidR="004646F7">
              <w:rPr>
                <w:lang w:val="uk-UA"/>
              </w:rPr>
              <w:t>-</w:t>
            </w:r>
            <w:r w:rsidR="00840940">
              <w:t>ди</w:t>
            </w:r>
          </w:p>
        </w:tc>
        <w:tc>
          <w:tcPr>
            <w:tcW w:w="4252" w:type="dxa"/>
          </w:tcPr>
          <w:p w14:paraId="00001256" w14:textId="77777777" w:rsidR="00A94BB4" w:rsidRPr="00CF4822" w:rsidRDefault="00A364DF" w:rsidP="005019E7">
            <w:pPr>
              <w:tabs>
                <w:tab w:val="left" w:pos="328"/>
              </w:tabs>
              <w:jc w:val="both"/>
              <w:rPr>
                <w:strike/>
              </w:rPr>
            </w:pPr>
            <w:r w:rsidRPr="00CF4822">
              <w:t>Відділ з питань енергоменджменту та впровадження енергозберігаючих технологій виконкому Криворізької міської ради</w:t>
            </w:r>
          </w:p>
        </w:tc>
      </w:tr>
      <w:tr w:rsidR="00A94BB4" w:rsidRPr="00CF4822" w14:paraId="316DE26E" w14:textId="77777777" w:rsidTr="00CF4822">
        <w:tc>
          <w:tcPr>
            <w:tcW w:w="10077" w:type="dxa"/>
            <w:gridSpan w:val="4"/>
            <w:shd w:val="clear" w:color="auto" w:fill="E7E6E6"/>
          </w:tcPr>
          <w:p w14:paraId="00001257" w14:textId="77777777" w:rsidR="00A94BB4" w:rsidRPr="00CF4822" w:rsidRDefault="00A364DF" w:rsidP="005019E7">
            <w:pPr>
              <w:pBdr>
                <w:top w:val="nil"/>
                <w:left w:val="nil"/>
                <w:bottom w:val="nil"/>
                <w:right w:val="nil"/>
                <w:between w:val="nil"/>
              </w:pBdr>
              <w:ind w:left="57"/>
              <w:jc w:val="center"/>
              <w:rPr>
                <w:b/>
              </w:rPr>
            </w:pPr>
            <w:r w:rsidRPr="00CF4822">
              <w:rPr>
                <w:b/>
              </w:rPr>
              <w:t>СТРАТЕГІЧНА ЦІЛЬ 3. ГРОМАДА З ДИВЕРСИФІКОВАНОЮ ЕКОНОМІКОЮ ТА ІНВЕСТИЦІЙНИМ ПОТЕНЦІАЛОМ</w:t>
            </w:r>
          </w:p>
        </w:tc>
      </w:tr>
      <w:tr w:rsidR="00A94BB4" w:rsidRPr="00CF4822" w14:paraId="5F946E3A" w14:textId="77777777" w:rsidTr="00CF4822">
        <w:trPr>
          <w:gridAfter w:val="1"/>
          <w:wAfter w:w="18" w:type="dxa"/>
          <w:trHeight w:val="312"/>
        </w:trPr>
        <w:tc>
          <w:tcPr>
            <w:tcW w:w="2547" w:type="dxa"/>
            <w:vMerge w:val="restart"/>
          </w:tcPr>
          <w:p w14:paraId="0000125B" w14:textId="4FAFE7DE" w:rsidR="00A94BB4" w:rsidRPr="00CF4822" w:rsidRDefault="00A364DF" w:rsidP="005019E7">
            <w:pPr>
              <w:pBdr>
                <w:top w:val="nil"/>
                <w:left w:val="nil"/>
                <w:bottom w:val="nil"/>
                <w:right w:val="nil"/>
                <w:between w:val="nil"/>
              </w:pBdr>
              <w:ind w:left="57"/>
              <w:rPr>
                <w:bCs/>
              </w:rPr>
            </w:pPr>
            <w:r w:rsidRPr="00CF4822">
              <w:rPr>
                <w:bCs/>
              </w:rPr>
              <w:t>3.1. Розвинені супу</w:t>
            </w:r>
            <w:r w:rsidR="00840940">
              <w:rPr>
                <w:bCs/>
                <w:lang w:val="uk-UA"/>
              </w:rPr>
              <w:t>-</w:t>
            </w:r>
            <w:r w:rsidRPr="00CF4822">
              <w:rPr>
                <w:bCs/>
              </w:rPr>
              <w:t xml:space="preserve">тні підприємства </w:t>
            </w:r>
            <w:r w:rsidRPr="00CF4822">
              <w:rPr>
                <w:bCs/>
              </w:rPr>
              <w:lastRenderedPageBreak/>
              <w:t>гірничо-металургій</w:t>
            </w:r>
            <w:r w:rsidR="00840940">
              <w:rPr>
                <w:bCs/>
                <w:lang w:val="uk-UA"/>
              </w:rPr>
              <w:t>-</w:t>
            </w:r>
            <w:r w:rsidRPr="00CF4822">
              <w:rPr>
                <w:bCs/>
              </w:rPr>
              <w:t>ного кластеру</w:t>
            </w:r>
          </w:p>
        </w:tc>
        <w:tc>
          <w:tcPr>
            <w:tcW w:w="3260" w:type="dxa"/>
          </w:tcPr>
          <w:p w14:paraId="0000125C" w14:textId="7C0FBF17" w:rsidR="00A94BB4" w:rsidRPr="00CF4822" w:rsidRDefault="00A364DF" w:rsidP="005019E7">
            <w:pPr>
              <w:pBdr>
                <w:top w:val="nil"/>
                <w:left w:val="nil"/>
                <w:bottom w:val="nil"/>
                <w:right w:val="nil"/>
                <w:between w:val="nil"/>
              </w:pBdr>
              <w:ind w:left="57"/>
            </w:pPr>
            <w:r w:rsidRPr="00CF4822">
              <w:lastRenderedPageBreak/>
              <w:t>3.1.1. Ро</w:t>
            </w:r>
            <w:r w:rsidR="00840940">
              <w:t>звиток супутніх підприємств, що</w:t>
            </w:r>
            <w:r w:rsidRPr="00CF4822">
              <w:t xml:space="preserve"> обслугову</w:t>
            </w:r>
            <w:r w:rsidR="00840940">
              <w:rPr>
                <w:lang w:val="uk-UA"/>
              </w:rPr>
              <w:t>-</w:t>
            </w:r>
            <w:r w:rsidRPr="00CF4822">
              <w:lastRenderedPageBreak/>
              <w:t>ють</w:t>
            </w:r>
            <w:r w:rsidR="00840940">
              <w:t xml:space="preserve"> гірничо-металургійний комплекс</w:t>
            </w:r>
          </w:p>
        </w:tc>
        <w:tc>
          <w:tcPr>
            <w:tcW w:w="4252" w:type="dxa"/>
            <w:shd w:val="clear" w:color="auto" w:fill="FFFFFF"/>
          </w:tcPr>
          <w:p w14:paraId="0000125D" w14:textId="77777777" w:rsidR="00A94BB4" w:rsidRPr="00CF4822" w:rsidRDefault="00A364DF" w:rsidP="005019E7">
            <w:pPr>
              <w:pBdr>
                <w:top w:val="nil"/>
                <w:left w:val="nil"/>
                <w:bottom w:val="nil"/>
                <w:right w:val="nil"/>
                <w:between w:val="nil"/>
              </w:pBdr>
              <w:tabs>
                <w:tab w:val="left" w:pos="328"/>
              </w:tabs>
              <w:jc w:val="both"/>
            </w:pPr>
            <w:r w:rsidRPr="00CF4822">
              <w:lastRenderedPageBreak/>
              <w:t>Управління економіки виконкому Криворізької міської ради</w:t>
            </w:r>
          </w:p>
          <w:p w14:paraId="0000125E" w14:textId="10B44B66" w:rsidR="00A94BB4" w:rsidRPr="00632831" w:rsidRDefault="00A364DF" w:rsidP="005019E7">
            <w:pPr>
              <w:pBdr>
                <w:top w:val="nil"/>
                <w:left w:val="nil"/>
                <w:bottom w:val="nil"/>
                <w:right w:val="nil"/>
                <w:between w:val="nil"/>
              </w:pBdr>
              <w:tabs>
                <w:tab w:val="left" w:pos="328"/>
              </w:tabs>
              <w:jc w:val="both"/>
              <w:rPr>
                <w:lang w:val="uk-UA"/>
              </w:rPr>
            </w:pPr>
            <w:r w:rsidRPr="00CF4822">
              <w:lastRenderedPageBreak/>
              <w:t xml:space="preserve">КП «Інститут розвитку міста Кривого Рогу» </w:t>
            </w:r>
            <w:r w:rsidR="00632831">
              <w:rPr>
                <w:lang w:val="uk-UA"/>
              </w:rPr>
              <w:t>КМР</w:t>
            </w:r>
          </w:p>
        </w:tc>
      </w:tr>
      <w:tr w:rsidR="00A94BB4" w:rsidRPr="00CF4822" w14:paraId="5C557FDC" w14:textId="77777777" w:rsidTr="00CF4822">
        <w:trPr>
          <w:gridAfter w:val="1"/>
          <w:wAfter w:w="18" w:type="dxa"/>
          <w:trHeight w:val="510"/>
        </w:trPr>
        <w:tc>
          <w:tcPr>
            <w:tcW w:w="2547" w:type="dxa"/>
            <w:vMerge/>
          </w:tcPr>
          <w:p w14:paraId="0000125F"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60" w14:textId="47E368BB" w:rsidR="00A94BB4" w:rsidRPr="00CF4822" w:rsidRDefault="00A364DF" w:rsidP="005019E7">
            <w:pPr>
              <w:pBdr>
                <w:top w:val="nil"/>
                <w:left w:val="nil"/>
                <w:bottom w:val="nil"/>
                <w:right w:val="nil"/>
                <w:between w:val="nil"/>
              </w:pBdr>
              <w:ind w:left="57"/>
            </w:pPr>
            <w:r w:rsidRPr="00CF4822">
              <w:t>3.1.2. Залучення підприєм</w:t>
            </w:r>
            <w:r w:rsidR="00046EA7">
              <w:rPr>
                <w:lang w:val="uk-UA"/>
              </w:rPr>
              <w:t>-</w:t>
            </w:r>
            <w:r w:rsidRPr="00CF4822">
              <w:t xml:space="preserve">ств, </w:t>
            </w:r>
            <w:r w:rsidR="00840940">
              <w:rPr>
                <w:lang w:val="uk-UA"/>
              </w:rPr>
              <w:t>що</w:t>
            </w:r>
            <w:r w:rsidRPr="00CF4822">
              <w:t xml:space="preserve"> займаються перероб</w:t>
            </w:r>
            <w:r w:rsidR="00046EA7">
              <w:rPr>
                <w:lang w:val="uk-UA"/>
              </w:rPr>
              <w:t>-</w:t>
            </w:r>
            <w:r w:rsidRPr="00CF4822">
              <w:t>кою відходів (шлаків, пуст</w:t>
            </w:r>
            <w:r w:rsidR="004646F7">
              <w:rPr>
                <w:lang w:val="uk-UA"/>
              </w:rPr>
              <w:t>-</w:t>
            </w:r>
            <w:r w:rsidRPr="00CF4822">
              <w:t>их пор</w:t>
            </w:r>
            <w:r w:rsidR="00840940">
              <w:t>ід, шламів) у корисну продукцію</w:t>
            </w:r>
          </w:p>
        </w:tc>
        <w:tc>
          <w:tcPr>
            <w:tcW w:w="4252" w:type="dxa"/>
            <w:shd w:val="clear" w:color="auto" w:fill="FFFFFF"/>
          </w:tcPr>
          <w:p w14:paraId="00001261" w14:textId="77777777" w:rsidR="00A94BB4" w:rsidRPr="00CF4822" w:rsidRDefault="00A364DF" w:rsidP="005019E7">
            <w:pPr>
              <w:pBdr>
                <w:top w:val="nil"/>
                <w:left w:val="nil"/>
                <w:bottom w:val="nil"/>
                <w:right w:val="nil"/>
                <w:between w:val="nil"/>
              </w:pBdr>
              <w:tabs>
                <w:tab w:val="left" w:pos="328"/>
              </w:tabs>
              <w:jc w:val="both"/>
            </w:pPr>
            <w:r w:rsidRPr="00CF4822">
              <w:t>Управління економіки виконкому Криворізької міської ради</w:t>
            </w:r>
          </w:p>
          <w:p w14:paraId="00001262" w14:textId="203EEF34"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tc>
      </w:tr>
      <w:tr w:rsidR="00A94BB4" w:rsidRPr="00CF4822" w14:paraId="5716FE20" w14:textId="77777777" w:rsidTr="00CF4822">
        <w:trPr>
          <w:gridAfter w:val="1"/>
          <w:wAfter w:w="18" w:type="dxa"/>
          <w:trHeight w:val="561"/>
        </w:trPr>
        <w:tc>
          <w:tcPr>
            <w:tcW w:w="2547" w:type="dxa"/>
            <w:vMerge/>
          </w:tcPr>
          <w:p w14:paraId="00001263"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64" w14:textId="59BD8447" w:rsidR="00A94BB4" w:rsidRPr="00CF4822" w:rsidRDefault="00A364DF" w:rsidP="005019E7">
            <w:pPr>
              <w:pBdr>
                <w:top w:val="nil"/>
                <w:left w:val="nil"/>
                <w:bottom w:val="nil"/>
                <w:right w:val="nil"/>
                <w:between w:val="nil"/>
              </w:pBdr>
              <w:ind w:left="57"/>
            </w:pPr>
            <w:r w:rsidRPr="00CF4822">
              <w:t>3.1.3. Використання відходів гірничо-металургійного комплексу для вир</w:t>
            </w:r>
            <w:r w:rsidR="00840940">
              <w:t>обництва будівельних матеріалів</w:t>
            </w:r>
          </w:p>
        </w:tc>
        <w:tc>
          <w:tcPr>
            <w:tcW w:w="4252" w:type="dxa"/>
            <w:shd w:val="clear" w:color="auto" w:fill="FFFFFF"/>
          </w:tcPr>
          <w:p w14:paraId="00001265" w14:textId="77777777" w:rsidR="00A94BB4" w:rsidRPr="00CF4822" w:rsidRDefault="00A364DF" w:rsidP="005019E7">
            <w:pPr>
              <w:pBdr>
                <w:top w:val="nil"/>
                <w:left w:val="nil"/>
                <w:bottom w:val="nil"/>
                <w:right w:val="nil"/>
                <w:between w:val="nil"/>
              </w:pBdr>
              <w:tabs>
                <w:tab w:val="left" w:pos="328"/>
              </w:tabs>
              <w:jc w:val="both"/>
            </w:pPr>
            <w:r w:rsidRPr="00CF4822">
              <w:t>Управління економіки виконкому Криворізької міської ради</w:t>
            </w:r>
          </w:p>
          <w:p w14:paraId="00001266" w14:textId="0DBDC136"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tc>
      </w:tr>
      <w:tr w:rsidR="00A94BB4" w:rsidRPr="00CF4822" w14:paraId="281FFE59" w14:textId="77777777" w:rsidTr="00CF4822">
        <w:trPr>
          <w:gridAfter w:val="1"/>
          <w:wAfter w:w="18" w:type="dxa"/>
        </w:trPr>
        <w:tc>
          <w:tcPr>
            <w:tcW w:w="2547" w:type="dxa"/>
            <w:vMerge/>
          </w:tcPr>
          <w:p w14:paraId="00001267"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68" w14:textId="09430CE5" w:rsidR="00A94BB4" w:rsidRPr="00CF4822" w:rsidRDefault="00A364DF" w:rsidP="005019E7">
            <w:pPr>
              <w:pBdr>
                <w:top w:val="nil"/>
                <w:left w:val="nil"/>
                <w:bottom w:val="nil"/>
                <w:right w:val="nil"/>
                <w:between w:val="nil"/>
              </w:pBdr>
              <w:ind w:left="57"/>
            </w:pPr>
            <w:r w:rsidRPr="00CF4822">
              <w:t xml:space="preserve">3.1.4. Сприяння </w:t>
            </w:r>
            <w:r w:rsidR="00840940">
              <w:t>розвитку транспорту й логістики</w:t>
            </w:r>
          </w:p>
        </w:tc>
        <w:tc>
          <w:tcPr>
            <w:tcW w:w="4252" w:type="dxa"/>
            <w:shd w:val="clear" w:color="auto" w:fill="FFFFFF"/>
          </w:tcPr>
          <w:p w14:paraId="0000126A" w14:textId="3BB333DB"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p w14:paraId="0000126B" w14:textId="77777777" w:rsidR="00A94BB4" w:rsidRPr="00CF4822" w:rsidRDefault="00A364DF" w:rsidP="005019E7">
            <w:pPr>
              <w:tabs>
                <w:tab w:val="left" w:pos="328"/>
              </w:tabs>
              <w:jc w:val="both"/>
            </w:pPr>
            <w:r w:rsidRPr="00CF4822">
              <w:t>Управління економіки виконкому Криворізької міської ради</w:t>
            </w:r>
          </w:p>
          <w:p w14:paraId="0000126C" w14:textId="41EF93DE" w:rsidR="00A94BB4" w:rsidRPr="00CF4822" w:rsidRDefault="00A364DF" w:rsidP="005019E7">
            <w:pPr>
              <w:tabs>
                <w:tab w:val="left" w:pos="328"/>
              </w:tabs>
              <w:jc w:val="both"/>
            </w:pPr>
            <w:r w:rsidRPr="00CF4822">
              <w:t>Управління транспорту та теле</w:t>
            </w:r>
            <w:r w:rsidR="00840940">
              <w:rPr>
                <w:lang w:val="uk-UA"/>
              </w:rPr>
              <w:t>-</w:t>
            </w:r>
            <w:r w:rsidRPr="00CF4822">
              <w:t>комунікацій виконкому Криворізької міської ради</w:t>
            </w:r>
          </w:p>
        </w:tc>
      </w:tr>
      <w:tr w:rsidR="00A94BB4" w:rsidRPr="00CF4822" w14:paraId="6E6D654F" w14:textId="77777777" w:rsidTr="00CF4822">
        <w:trPr>
          <w:gridAfter w:val="1"/>
          <w:wAfter w:w="18" w:type="dxa"/>
        </w:trPr>
        <w:tc>
          <w:tcPr>
            <w:tcW w:w="2547" w:type="dxa"/>
            <w:vMerge w:val="restart"/>
          </w:tcPr>
          <w:p w14:paraId="0000126D" w14:textId="77777777" w:rsidR="00A94BB4" w:rsidRPr="00CF4822" w:rsidRDefault="00A364DF" w:rsidP="005019E7">
            <w:pPr>
              <w:pBdr>
                <w:top w:val="nil"/>
                <w:left w:val="nil"/>
                <w:bottom w:val="nil"/>
                <w:right w:val="nil"/>
                <w:between w:val="nil"/>
              </w:pBdr>
              <w:ind w:left="57"/>
              <w:rPr>
                <w:bCs/>
              </w:rPr>
            </w:pPr>
            <w:r w:rsidRPr="00CF4822">
              <w:rPr>
                <w:bCs/>
              </w:rPr>
              <w:t>3.2. Розвинений сектор МСП</w:t>
            </w:r>
          </w:p>
        </w:tc>
        <w:tc>
          <w:tcPr>
            <w:tcW w:w="3260" w:type="dxa"/>
          </w:tcPr>
          <w:p w14:paraId="0000126E" w14:textId="15560842" w:rsidR="00A94BB4" w:rsidRPr="00CF4822" w:rsidRDefault="00A364DF" w:rsidP="005019E7">
            <w:pPr>
              <w:pBdr>
                <w:top w:val="nil"/>
                <w:left w:val="nil"/>
                <w:bottom w:val="nil"/>
                <w:right w:val="nil"/>
                <w:between w:val="nil"/>
              </w:pBdr>
              <w:ind w:left="57"/>
            </w:pPr>
            <w:r w:rsidRPr="00CF4822">
              <w:t>3.2.1. Система навчання та інформаційної підтримки мі</w:t>
            </w:r>
            <w:r w:rsidR="00840940">
              <w:t>сцевих суб'єктів господарювання</w:t>
            </w:r>
          </w:p>
        </w:tc>
        <w:tc>
          <w:tcPr>
            <w:tcW w:w="4252" w:type="dxa"/>
            <w:shd w:val="clear" w:color="auto" w:fill="FFFFFF"/>
          </w:tcPr>
          <w:p w14:paraId="0000126F" w14:textId="12E58628" w:rsidR="00A94BB4" w:rsidRPr="00CF4822" w:rsidRDefault="00A364DF" w:rsidP="005019E7">
            <w:pPr>
              <w:tabs>
                <w:tab w:val="left" w:pos="328"/>
              </w:tabs>
              <w:jc w:val="both"/>
            </w:pPr>
            <w:r w:rsidRPr="00CF4822">
              <w:t>Управління розвитку підприємництва виконкому Криворізької міської ради</w:t>
            </w:r>
          </w:p>
          <w:p w14:paraId="00001270" w14:textId="34206CED" w:rsidR="00A94BB4" w:rsidRPr="00CF4822" w:rsidRDefault="00A364DF" w:rsidP="005019E7">
            <w:pPr>
              <w:tabs>
                <w:tab w:val="left" w:pos="328"/>
              </w:tabs>
              <w:jc w:val="both"/>
            </w:pPr>
            <w:r w:rsidRPr="00CF4822">
              <w:t>Управління технічного захисту інформації та інформаційно-комуні</w:t>
            </w:r>
            <w:r w:rsidR="00840940">
              <w:rPr>
                <w:lang w:val="uk-UA"/>
              </w:rPr>
              <w:t>-</w:t>
            </w:r>
            <w:r w:rsidRPr="00CF4822">
              <w:t>каційних технологій Криворізької міської ради</w:t>
            </w:r>
          </w:p>
        </w:tc>
      </w:tr>
      <w:tr w:rsidR="00A94BB4" w:rsidRPr="00CF4822" w14:paraId="75D484C0" w14:textId="77777777" w:rsidTr="00CF4822">
        <w:trPr>
          <w:gridAfter w:val="1"/>
          <w:wAfter w:w="18" w:type="dxa"/>
        </w:trPr>
        <w:tc>
          <w:tcPr>
            <w:tcW w:w="2547" w:type="dxa"/>
            <w:vMerge/>
          </w:tcPr>
          <w:p w14:paraId="00001271"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72" w14:textId="641679A3" w:rsidR="00A94BB4" w:rsidRPr="00CF4822" w:rsidRDefault="00A364DF" w:rsidP="005019E7">
            <w:pPr>
              <w:pBdr>
                <w:top w:val="nil"/>
                <w:left w:val="nil"/>
                <w:bottom w:val="nil"/>
                <w:right w:val="nil"/>
                <w:between w:val="nil"/>
              </w:pBdr>
              <w:ind w:left="57"/>
            </w:pPr>
            <w:r w:rsidRPr="00CF4822">
              <w:t>3.2.2. Система маркетин</w:t>
            </w:r>
            <w:r w:rsidR="00840940">
              <w:rPr>
                <w:lang w:val="uk-UA"/>
              </w:rPr>
              <w:t>-</w:t>
            </w:r>
            <w:r w:rsidRPr="00CF4822">
              <w:t>гової під</w:t>
            </w:r>
            <w:r w:rsidR="00840940">
              <w:t>тримки суб'єктів господарювання</w:t>
            </w:r>
          </w:p>
        </w:tc>
        <w:tc>
          <w:tcPr>
            <w:tcW w:w="4252" w:type="dxa"/>
            <w:shd w:val="clear" w:color="auto" w:fill="FFFFFF"/>
          </w:tcPr>
          <w:p w14:paraId="00001273" w14:textId="44F15318" w:rsidR="00A94BB4" w:rsidRPr="00CF4822" w:rsidRDefault="00A364DF" w:rsidP="005019E7">
            <w:pPr>
              <w:tabs>
                <w:tab w:val="left" w:pos="328"/>
              </w:tabs>
              <w:jc w:val="both"/>
            </w:pPr>
            <w:r w:rsidRPr="00CF4822">
              <w:t>Управління розвитку підприємництва виконкому Криворізької міської ради</w:t>
            </w:r>
          </w:p>
        </w:tc>
      </w:tr>
      <w:tr w:rsidR="00A94BB4" w:rsidRPr="00CF4822" w14:paraId="74F5C018" w14:textId="77777777" w:rsidTr="00CF4822">
        <w:trPr>
          <w:gridAfter w:val="1"/>
          <w:wAfter w:w="18" w:type="dxa"/>
        </w:trPr>
        <w:tc>
          <w:tcPr>
            <w:tcW w:w="2547" w:type="dxa"/>
            <w:vMerge/>
          </w:tcPr>
          <w:p w14:paraId="00001274"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75" w14:textId="140C8263" w:rsidR="00A94BB4" w:rsidRPr="00CF4822" w:rsidRDefault="00A364DF" w:rsidP="005019E7">
            <w:pPr>
              <w:pBdr>
                <w:top w:val="nil"/>
                <w:left w:val="nil"/>
                <w:bottom w:val="nil"/>
                <w:right w:val="nil"/>
                <w:between w:val="nil"/>
              </w:pBdr>
              <w:ind w:left="57"/>
            </w:pPr>
            <w:r w:rsidRPr="00CF4822">
              <w:t>3.2.3. Розвиток</w:t>
            </w:r>
            <w:r w:rsidR="00840940">
              <w:t xml:space="preserve"> соціальних форм підприємництва</w:t>
            </w:r>
          </w:p>
        </w:tc>
        <w:tc>
          <w:tcPr>
            <w:tcW w:w="4252" w:type="dxa"/>
            <w:shd w:val="clear" w:color="auto" w:fill="FFFFFF"/>
          </w:tcPr>
          <w:p w14:paraId="00001276" w14:textId="6483C99A" w:rsidR="00A94BB4" w:rsidRPr="00CF4822" w:rsidRDefault="00A364DF" w:rsidP="005019E7">
            <w:pPr>
              <w:tabs>
                <w:tab w:val="left" w:pos="328"/>
              </w:tabs>
              <w:jc w:val="both"/>
            </w:pPr>
            <w:r w:rsidRPr="00CF4822">
              <w:t>Управління розвитку підприємництва виконкому Криворізької міської ради</w:t>
            </w:r>
          </w:p>
        </w:tc>
      </w:tr>
      <w:tr w:rsidR="00A94BB4" w:rsidRPr="00CF4822" w14:paraId="12D74CC9" w14:textId="77777777" w:rsidTr="00CF4822">
        <w:trPr>
          <w:gridAfter w:val="1"/>
          <w:wAfter w:w="18" w:type="dxa"/>
        </w:trPr>
        <w:tc>
          <w:tcPr>
            <w:tcW w:w="2547" w:type="dxa"/>
            <w:vMerge/>
          </w:tcPr>
          <w:p w14:paraId="00001277"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78" w14:textId="52C0FA7D" w:rsidR="00A94BB4" w:rsidRPr="00CF4822" w:rsidRDefault="00A364DF" w:rsidP="005019E7">
            <w:pPr>
              <w:pBdr>
                <w:top w:val="nil"/>
                <w:left w:val="nil"/>
                <w:bottom w:val="nil"/>
                <w:right w:val="nil"/>
                <w:between w:val="nil"/>
              </w:pBdr>
              <w:ind w:left="57"/>
            </w:pPr>
            <w:r w:rsidRPr="00CF4822">
              <w:t>3.2.4. Розвиток інституцій інфрастр</w:t>
            </w:r>
            <w:r w:rsidR="00840940">
              <w:t>уктури підтримки підприємництва</w:t>
            </w:r>
          </w:p>
        </w:tc>
        <w:tc>
          <w:tcPr>
            <w:tcW w:w="4252" w:type="dxa"/>
            <w:shd w:val="clear" w:color="auto" w:fill="FFFFFF"/>
          </w:tcPr>
          <w:p w14:paraId="00001279" w14:textId="05B7DE07" w:rsidR="00A94BB4" w:rsidRPr="00CF4822" w:rsidRDefault="00A364DF" w:rsidP="005019E7">
            <w:pPr>
              <w:tabs>
                <w:tab w:val="left" w:pos="328"/>
              </w:tabs>
              <w:jc w:val="both"/>
            </w:pPr>
            <w:r w:rsidRPr="00CF4822">
              <w:t>Управління розвитку підприємництва виконкому Криворізької міської ради</w:t>
            </w:r>
          </w:p>
          <w:p w14:paraId="0000127A" w14:textId="77777777" w:rsidR="00A94BB4" w:rsidRPr="00CF4822" w:rsidRDefault="00A364DF" w:rsidP="005019E7">
            <w:pPr>
              <w:tabs>
                <w:tab w:val="left" w:pos="328"/>
              </w:tabs>
              <w:jc w:val="both"/>
            </w:pPr>
            <w:r w:rsidRPr="00CF4822">
              <w:t>Управління економіки виконкому Криворізької міської ради</w:t>
            </w:r>
          </w:p>
          <w:p w14:paraId="0000127B" w14:textId="3186C787"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tc>
      </w:tr>
      <w:tr w:rsidR="00A94BB4" w:rsidRPr="00CF4822" w14:paraId="68A97C6E" w14:textId="77777777" w:rsidTr="00CF4822">
        <w:trPr>
          <w:gridAfter w:val="1"/>
          <w:wAfter w:w="18" w:type="dxa"/>
        </w:trPr>
        <w:tc>
          <w:tcPr>
            <w:tcW w:w="2547" w:type="dxa"/>
            <w:vMerge/>
          </w:tcPr>
          <w:p w14:paraId="0000127C"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7D" w14:textId="1DAD06A8" w:rsidR="00A94BB4" w:rsidRPr="00CF4822" w:rsidRDefault="00A364DF" w:rsidP="005019E7">
            <w:pPr>
              <w:pBdr>
                <w:top w:val="nil"/>
                <w:left w:val="nil"/>
                <w:bottom w:val="nil"/>
                <w:right w:val="nil"/>
                <w:between w:val="nil"/>
              </w:pBdr>
              <w:ind w:left="57"/>
            </w:pPr>
            <w:r w:rsidRPr="00CF4822">
              <w:t xml:space="preserve">3.2.5. Розвиток трудових ресурсів, створення системи забезпечення підприємств </w:t>
            </w:r>
            <w:r w:rsidR="00840940">
              <w:t>громади кваліфікованими кадрами</w:t>
            </w:r>
          </w:p>
        </w:tc>
        <w:tc>
          <w:tcPr>
            <w:tcW w:w="4252" w:type="dxa"/>
            <w:shd w:val="clear" w:color="auto" w:fill="FFFFFF"/>
          </w:tcPr>
          <w:p w14:paraId="0000127E" w14:textId="379797B2" w:rsidR="00A94BB4" w:rsidRPr="00CF4822" w:rsidRDefault="00A364DF" w:rsidP="005019E7">
            <w:pPr>
              <w:tabs>
                <w:tab w:val="left" w:pos="328"/>
              </w:tabs>
              <w:jc w:val="both"/>
            </w:pPr>
            <w:r w:rsidRPr="00CF4822">
              <w:t>Департамент освіти і науки виконкому Криворізької міської ради</w:t>
            </w:r>
          </w:p>
          <w:p w14:paraId="0000127F" w14:textId="77777777" w:rsidR="00A94BB4" w:rsidRPr="00CF4822" w:rsidRDefault="00A364DF" w:rsidP="005019E7">
            <w:pPr>
              <w:tabs>
                <w:tab w:val="left" w:pos="328"/>
              </w:tabs>
              <w:jc w:val="both"/>
            </w:pPr>
            <w:r w:rsidRPr="00CF4822">
              <w:t>Департамент соціальної політики виконкому Криворізької міської ради</w:t>
            </w:r>
          </w:p>
        </w:tc>
      </w:tr>
      <w:tr w:rsidR="00A94BB4" w:rsidRPr="00CF4822" w14:paraId="491777C1" w14:textId="77777777" w:rsidTr="00CF4822">
        <w:trPr>
          <w:gridAfter w:val="1"/>
          <w:wAfter w:w="18" w:type="dxa"/>
          <w:trHeight w:val="430"/>
        </w:trPr>
        <w:tc>
          <w:tcPr>
            <w:tcW w:w="2547" w:type="dxa"/>
            <w:vMerge w:val="restart"/>
          </w:tcPr>
          <w:p w14:paraId="00001280" w14:textId="77777777" w:rsidR="00A94BB4" w:rsidRPr="00CF4822" w:rsidRDefault="00A364DF" w:rsidP="005019E7">
            <w:pPr>
              <w:pBdr>
                <w:top w:val="nil"/>
                <w:left w:val="nil"/>
                <w:bottom w:val="nil"/>
                <w:right w:val="nil"/>
                <w:between w:val="nil"/>
              </w:pBdr>
              <w:ind w:left="57"/>
              <w:rPr>
                <w:bCs/>
                <w:strike/>
              </w:rPr>
            </w:pPr>
            <w:r w:rsidRPr="00CF4822">
              <w:rPr>
                <w:bCs/>
              </w:rPr>
              <w:t>3.3. Розвинені нові галузі економіки, зокрема «зелена» енергетика, металообробка</w:t>
            </w:r>
          </w:p>
        </w:tc>
        <w:tc>
          <w:tcPr>
            <w:tcW w:w="3260" w:type="dxa"/>
          </w:tcPr>
          <w:p w14:paraId="00001281" w14:textId="76AB3034" w:rsidR="00A94BB4" w:rsidRPr="00CF4822" w:rsidRDefault="00A364DF" w:rsidP="005019E7">
            <w:pPr>
              <w:pBdr>
                <w:top w:val="nil"/>
                <w:left w:val="nil"/>
                <w:bottom w:val="nil"/>
                <w:right w:val="nil"/>
                <w:between w:val="nil"/>
              </w:pBdr>
              <w:ind w:left="57"/>
            </w:pPr>
            <w:r w:rsidRPr="00CF4822">
              <w:t xml:space="preserve">3.3.1. Стимулювання розвитку </w:t>
            </w:r>
            <w:r w:rsidR="00840940">
              <w:t>підприємств «зеленої</w:t>
            </w:r>
            <w:r w:rsidR="00840940">
              <w:rPr>
                <w:lang w:val="uk-UA"/>
              </w:rPr>
              <w:t>»</w:t>
            </w:r>
            <w:r w:rsidR="00840940">
              <w:t xml:space="preserve"> енергетики</w:t>
            </w:r>
          </w:p>
        </w:tc>
        <w:tc>
          <w:tcPr>
            <w:tcW w:w="4252" w:type="dxa"/>
            <w:shd w:val="clear" w:color="auto" w:fill="FFFFFF"/>
          </w:tcPr>
          <w:p w14:paraId="00001282" w14:textId="77777777" w:rsidR="00A94BB4" w:rsidRPr="00CF4822" w:rsidRDefault="00A364DF" w:rsidP="005019E7">
            <w:pPr>
              <w:tabs>
                <w:tab w:val="left" w:pos="328"/>
              </w:tabs>
              <w:jc w:val="both"/>
            </w:pPr>
            <w:r w:rsidRPr="00CF4822">
              <w:t>Відділ з питань енергоменджменту та впровадження енергозберігаючих технологій виконкому Криворізької міської ради</w:t>
            </w:r>
          </w:p>
          <w:p w14:paraId="00001283" w14:textId="18B5E80D" w:rsidR="00A94BB4" w:rsidRPr="00CF4822" w:rsidRDefault="00A364DF" w:rsidP="005019E7">
            <w:pPr>
              <w:tabs>
                <w:tab w:val="left" w:pos="328"/>
              </w:tabs>
              <w:jc w:val="both"/>
            </w:pPr>
            <w:r w:rsidRPr="00CF4822">
              <w:t>Департамент розвитку інфрастру</w:t>
            </w:r>
            <w:r w:rsidR="00046EA7">
              <w:rPr>
                <w:lang w:val="uk-UA"/>
              </w:rPr>
              <w:t>-</w:t>
            </w:r>
            <w:r w:rsidRPr="00CF4822">
              <w:t xml:space="preserve">ктури міста </w:t>
            </w:r>
            <w:r w:rsidR="007045B8">
              <w:rPr>
                <w:lang w:val="uk-UA"/>
              </w:rPr>
              <w:t xml:space="preserve">виконкому </w:t>
            </w:r>
            <w:r w:rsidRPr="00CF4822">
              <w:t>Криворізької міської ради</w:t>
            </w:r>
          </w:p>
        </w:tc>
      </w:tr>
      <w:tr w:rsidR="00A94BB4" w:rsidRPr="00CF4822" w14:paraId="245A0141" w14:textId="77777777" w:rsidTr="00CF4822">
        <w:trPr>
          <w:gridAfter w:val="1"/>
          <w:wAfter w:w="18" w:type="dxa"/>
          <w:trHeight w:val="968"/>
        </w:trPr>
        <w:tc>
          <w:tcPr>
            <w:tcW w:w="2547" w:type="dxa"/>
            <w:vMerge/>
          </w:tcPr>
          <w:p w14:paraId="00001284"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85" w14:textId="702C476C" w:rsidR="00A94BB4" w:rsidRPr="00840940" w:rsidRDefault="00840940" w:rsidP="005019E7">
            <w:pPr>
              <w:pBdr>
                <w:top w:val="nil"/>
                <w:left w:val="nil"/>
                <w:bottom w:val="nil"/>
                <w:right w:val="nil"/>
                <w:between w:val="nil"/>
              </w:pBdr>
              <w:ind w:left="57"/>
            </w:pPr>
            <w:r>
              <w:t xml:space="preserve">3.3.2. </w:t>
            </w:r>
            <w:r>
              <w:rPr>
                <w:lang w:val="uk-UA"/>
              </w:rPr>
              <w:t>У</w:t>
            </w:r>
            <w:r w:rsidR="00A364DF" w:rsidRPr="00CF4822">
              <w:t>провадження сучас</w:t>
            </w:r>
            <w:r w:rsidR="00D25992">
              <w:rPr>
                <w:lang w:val="uk-UA"/>
              </w:rPr>
              <w:t>-</w:t>
            </w:r>
            <w:r w:rsidR="00A364DF" w:rsidRPr="00CF4822">
              <w:t>них технологій і матеріалів у будівельну галузь</w:t>
            </w:r>
          </w:p>
        </w:tc>
        <w:tc>
          <w:tcPr>
            <w:tcW w:w="4252" w:type="dxa"/>
            <w:shd w:val="clear" w:color="auto" w:fill="FFFFFF"/>
          </w:tcPr>
          <w:p w14:paraId="00001286" w14:textId="77777777" w:rsidR="00A94BB4" w:rsidRPr="00CF4822" w:rsidRDefault="00A364DF" w:rsidP="005019E7">
            <w:pPr>
              <w:tabs>
                <w:tab w:val="left" w:pos="328"/>
              </w:tabs>
              <w:jc w:val="both"/>
            </w:pPr>
            <w:r w:rsidRPr="00CF4822">
              <w:t>Управління економіки виконкому Криворізької міської ради</w:t>
            </w:r>
          </w:p>
          <w:p w14:paraId="00001288" w14:textId="70A0DB91"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tc>
      </w:tr>
      <w:tr w:rsidR="00A94BB4" w:rsidRPr="00CF4822" w14:paraId="2BEEE1CC" w14:textId="77777777" w:rsidTr="00CF4822">
        <w:trPr>
          <w:gridAfter w:val="1"/>
          <w:wAfter w:w="18" w:type="dxa"/>
          <w:trHeight w:val="968"/>
        </w:trPr>
        <w:tc>
          <w:tcPr>
            <w:tcW w:w="2547" w:type="dxa"/>
            <w:vMerge/>
          </w:tcPr>
          <w:p w14:paraId="00001289"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8A" w14:textId="22942C5C" w:rsidR="00A94BB4" w:rsidRPr="00CF4822" w:rsidRDefault="00A364DF" w:rsidP="005019E7">
            <w:pPr>
              <w:pBdr>
                <w:top w:val="nil"/>
                <w:left w:val="nil"/>
                <w:bottom w:val="nil"/>
                <w:right w:val="nil"/>
                <w:between w:val="nil"/>
              </w:pBdr>
              <w:ind w:left="57"/>
              <w:rPr>
                <w:lang w:val="uk-UA"/>
              </w:rPr>
            </w:pPr>
            <w:r w:rsidRPr="00CF4822">
              <w:t>3.3.3. Повторне використан</w:t>
            </w:r>
            <w:r w:rsidR="00124A11">
              <w:rPr>
                <w:lang w:val="uk-UA"/>
              </w:rPr>
              <w:t>-</w:t>
            </w:r>
            <w:r w:rsidRPr="00CF4822">
              <w:t>ня ресурсів, апсайклінг</w:t>
            </w:r>
          </w:p>
        </w:tc>
        <w:tc>
          <w:tcPr>
            <w:tcW w:w="4252" w:type="dxa"/>
            <w:shd w:val="clear" w:color="auto" w:fill="FFFFFF"/>
          </w:tcPr>
          <w:p w14:paraId="0000128B" w14:textId="77777777" w:rsidR="00A94BB4" w:rsidRPr="00CF4822" w:rsidRDefault="00A364DF" w:rsidP="005019E7">
            <w:pPr>
              <w:tabs>
                <w:tab w:val="left" w:pos="328"/>
              </w:tabs>
              <w:jc w:val="both"/>
            </w:pPr>
            <w:r w:rsidRPr="00CF4822">
              <w:t>Управління економіки виконкому Криворізької міської ради</w:t>
            </w:r>
          </w:p>
          <w:p w14:paraId="0000128C" w14:textId="1F55E7D3"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p w14:paraId="0000128E" w14:textId="797E4961" w:rsidR="00A94BB4" w:rsidRPr="00CF4822" w:rsidRDefault="00A364DF" w:rsidP="005019E7">
            <w:pPr>
              <w:tabs>
                <w:tab w:val="left" w:pos="328"/>
              </w:tabs>
              <w:jc w:val="both"/>
            </w:pPr>
            <w:r w:rsidRPr="00CF4822">
              <w:t>Управління розвитку підприємництва виконкому Криворізької міської ради</w:t>
            </w:r>
          </w:p>
        </w:tc>
      </w:tr>
      <w:tr w:rsidR="00A94BB4" w:rsidRPr="00CF4822" w14:paraId="06591805" w14:textId="77777777" w:rsidTr="00046EA7">
        <w:trPr>
          <w:gridAfter w:val="1"/>
          <w:wAfter w:w="18" w:type="dxa"/>
          <w:trHeight w:val="604"/>
        </w:trPr>
        <w:tc>
          <w:tcPr>
            <w:tcW w:w="2547" w:type="dxa"/>
            <w:vMerge/>
          </w:tcPr>
          <w:p w14:paraId="0000128F"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90" w14:textId="184E7AE3" w:rsidR="00A94BB4" w:rsidRPr="00CF4822" w:rsidRDefault="00A364DF" w:rsidP="005019E7">
            <w:pPr>
              <w:pBdr>
                <w:top w:val="nil"/>
                <w:left w:val="nil"/>
                <w:bottom w:val="nil"/>
                <w:right w:val="nil"/>
                <w:between w:val="nil"/>
              </w:pBdr>
              <w:ind w:left="57"/>
            </w:pPr>
            <w:r w:rsidRPr="00CF4822">
              <w:t>3.3.4. Розвиток ви</w:t>
            </w:r>
            <w:r w:rsidR="00840940">
              <w:t>сокотехно</w:t>
            </w:r>
            <w:r w:rsidR="00840940">
              <w:rPr>
                <w:lang w:val="uk-UA"/>
              </w:rPr>
              <w:t>-</w:t>
            </w:r>
            <w:r w:rsidR="00840940">
              <w:t>логічної металообробки</w:t>
            </w:r>
          </w:p>
        </w:tc>
        <w:tc>
          <w:tcPr>
            <w:tcW w:w="4252" w:type="dxa"/>
            <w:shd w:val="clear" w:color="auto" w:fill="FFFFFF"/>
          </w:tcPr>
          <w:p w14:paraId="00001291" w14:textId="77777777" w:rsidR="00A94BB4" w:rsidRPr="00CF4822" w:rsidRDefault="00A364DF" w:rsidP="005019E7">
            <w:pPr>
              <w:tabs>
                <w:tab w:val="left" w:pos="328"/>
              </w:tabs>
              <w:jc w:val="both"/>
            </w:pPr>
            <w:r w:rsidRPr="00CF4822">
              <w:t>Управління економіки виконкому Криворізької міської ради</w:t>
            </w:r>
          </w:p>
          <w:p w14:paraId="00001292" w14:textId="4AE87975"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p w14:paraId="00001293" w14:textId="0304F047" w:rsidR="00A94BB4" w:rsidRPr="00CF4822" w:rsidRDefault="00A364DF" w:rsidP="005019E7">
            <w:pPr>
              <w:tabs>
                <w:tab w:val="left" w:pos="328"/>
              </w:tabs>
              <w:jc w:val="both"/>
            </w:pPr>
            <w:r w:rsidRPr="00CF4822">
              <w:t>Департамент освіти і науки виконкому Криворізької міської ради</w:t>
            </w:r>
          </w:p>
        </w:tc>
      </w:tr>
      <w:tr w:rsidR="00CF4C98" w:rsidRPr="00266B5B" w14:paraId="22FB212E" w14:textId="77777777" w:rsidTr="00CF4822">
        <w:trPr>
          <w:gridAfter w:val="1"/>
          <w:wAfter w:w="18" w:type="dxa"/>
        </w:trPr>
        <w:tc>
          <w:tcPr>
            <w:tcW w:w="2547" w:type="dxa"/>
            <w:vMerge w:val="restart"/>
          </w:tcPr>
          <w:p w14:paraId="00001294" w14:textId="17E3C520" w:rsidR="00A94BB4" w:rsidRPr="00CF4822" w:rsidRDefault="00A364DF" w:rsidP="005019E7">
            <w:pPr>
              <w:pBdr>
                <w:top w:val="nil"/>
                <w:left w:val="nil"/>
                <w:bottom w:val="nil"/>
                <w:right w:val="nil"/>
                <w:between w:val="nil"/>
              </w:pBdr>
              <w:ind w:left="57"/>
              <w:rPr>
                <w:bCs/>
                <w:lang w:val="uk-UA"/>
              </w:rPr>
            </w:pPr>
            <w:r w:rsidRPr="00CF4822">
              <w:rPr>
                <w:bCs/>
              </w:rPr>
              <w:t>3.4. Інвестиційно приваблива громада</w:t>
            </w:r>
            <w:r w:rsidR="00867EE2" w:rsidRPr="00CF4822">
              <w:rPr>
                <w:bCs/>
                <w:lang w:val="uk-UA"/>
              </w:rPr>
              <w:t>,</w:t>
            </w:r>
          </w:p>
          <w:p w14:paraId="00001295" w14:textId="4B621C2A" w:rsidR="00A94BB4" w:rsidRPr="00CF4822" w:rsidRDefault="00A364DF" w:rsidP="005019E7">
            <w:pPr>
              <w:ind w:left="57"/>
              <w:rPr>
                <w:bCs/>
              </w:rPr>
            </w:pPr>
            <w:r w:rsidRPr="00CF4822">
              <w:rPr>
                <w:bCs/>
              </w:rPr>
              <w:t>ефективне управлін</w:t>
            </w:r>
            <w:r w:rsidR="00D25992">
              <w:rPr>
                <w:bCs/>
                <w:lang w:val="uk-UA"/>
              </w:rPr>
              <w:t>-</w:t>
            </w:r>
            <w:r w:rsidRPr="00CF4822">
              <w:rPr>
                <w:bCs/>
              </w:rPr>
              <w:t>ня публічними інве</w:t>
            </w:r>
            <w:r w:rsidR="00D25992">
              <w:rPr>
                <w:bCs/>
                <w:lang w:val="uk-UA"/>
              </w:rPr>
              <w:t>-</w:t>
            </w:r>
            <w:r w:rsidRPr="00CF4822">
              <w:rPr>
                <w:bCs/>
              </w:rPr>
              <w:t>стиціями</w:t>
            </w:r>
          </w:p>
        </w:tc>
        <w:tc>
          <w:tcPr>
            <w:tcW w:w="3260" w:type="dxa"/>
          </w:tcPr>
          <w:p w14:paraId="00001298" w14:textId="3DA3E33F" w:rsidR="00A94BB4" w:rsidRPr="00CF4822" w:rsidRDefault="00A364DF" w:rsidP="005019E7">
            <w:pPr>
              <w:pBdr>
                <w:top w:val="nil"/>
                <w:left w:val="nil"/>
                <w:bottom w:val="nil"/>
                <w:right w:val="nil"/>
                <w:between w:val="nil"/>
              </w:pBdr>
              <w:ind w:left="57"/>
            </w:pPr>
            <w:r w:rsidRPr="00CF4822">
              <w:t>3.4.1. Створення організа</w:t>
            </w:r>
            <w:r w:rsidR="00D25992">
              <w:rPr>
                <w:lang w:val="uk-UA"/>
              </w:rPr>
              <w:t>-</w:t>
            </w:r>
            <w:r w:rsidRPr="00CF4822">
              <w:t>ційних та інституційних засад для залуч</w:t>
            </w:r>
            <w:r w:rsidR="00840940">
              <w:t>ення інвести</w:t>
            </w:r>
            <w:r w:rsidR="00D25992">
              <w:rPr>
                <w:lang w:val="uk-UA"/>
              </w:rPr>
              <w:t>-</w:t>
            </w:r>
            <w:r w:rsidR="00840940">
              <w:t>цій і розвиток міжнародної співпраці</w:t>
            </w:r>
          </w:p>
        </w:tc>
        <w:tc>
          <w:tcPr>
            <w:tcW w:w="4252" w:type="dxa"/>
            <w:shd w:val="clear" w:color="auto" w:fill="FFFFFF"/>
          </w:tcPr>
          <w:p w14:paraId="00001299" w14:textId="77777777" w:rsidR="00A94BB4" w:rsidRPr="00CF4822" w:rsidRDefault="00A364DF" w:rsidP="005019E7">
            <w:pPr>
              <w:tabs>
                <w:tab w:val="left" w:pos="328"/>
              </w:tabs>
              <w:jc w:val="both"/>
            </w:pPr>
            <w:r w:rsidRPr="00CF4822">
              <w:t>Управління економіки виконкому Криворізької міської ради</w:t>
            </w:r>
          </w:p>
          <w:p w14:paraId="0000129A" w14:textId="20570998"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p w14:paraId="0000129B" w14:textId="628CC9FD" w:rsidR="00A94BB4" w:rsidRPr="00D833C5" w:rsidRDefault="00A364DF" w:rsidP="005019E7">
            <w:pPr>
              <w:tabs>
                <w:tab w:val="left" w:pos="328"/>
              </w:tabs>
              <w:jc w:val="both"/>
              <w:rPr>
                <w:lang w:val="uk-UA"/>
              </w:rPr>
            </w:pPr>
            <w:r w:rsidRPr="00D833C5">
              <w:rPr>
                <w:lang w:val="uk-UA"/>
              </w:rPr>
              <w:t>Управління технічного захисту ін</w:t>
            </w:r>
            <w:r w:rsidR="00D25992">
              <w:rPr>
                <w:lang w:val="uk-UA"/>
              </w:rPr>
              <w:t>-</w:t>
            </w:r>
            <w:r w:rsidRPr="00D833C5">
              <w:rPr>
                <w:lang w:val="uk-UA"/>
              </w:rPr>
              <w:t>форма</w:t>
            </w:r>
            <w:r w:rsidR="00D25992" w:rsidRPr="00D833C5">
              <w:rPr>
                <w:lang w:val="uk-UA"/>
              </w:rPr>
              <w:t>ції та інформаційно-</w:t>
            </w:r>
            <w:r w:rsidRPr="00D833C5">
              <w:rPr>
                <w:lang w:val="uk-UA"/>
              </w:rPr>
              <w:t>комуніка</w:t>
            </w:r>
            <w:r w:rsidR="00D25992">
              <w:rPr>
                <w:lang w:val="uk-UA"/>
              </w:rPr>
              <w:t>-</w:t>
            </w:r>
            <w:r w:rsidRPr="00D833C5">
              <w:rPr>
                <w:lang w:val="uk-UA"/>
              </w:rPr>
              <w:t>ційних технологій Криворізької місь</w:t>
            </w:r>
            <w:r w:rsidR="00D25992">
              <w:rPr>
                <w:lang w:val="uk-UA"/>
              </w:rPr>
              <w:t>-</w:t>
            </w:r>
            <w:r w:rsidRPr="00D833C5">
              <w:rPr>
                <w:lang w:val="uk-UA"/>
              </w:rPr>
              <w:t>кої ради</w:t>
            </w:r>
          </w:p>
        </w:tc>
      </w:tr>
      <w:tr w:rsidR="00CF4C98" w:rsidRPr="00CF4822" w14:paraId="17349F61" w14:textId="77777777" w:rsidTr="00CF4822">
        <w:trPr>
          <w:gridAfter w:val="1"/>
          <w:wAfter w:w="18" w:type="dxa"/>
          <w:trHeight w:val="260"/>
        </w:trPr>
        <w:tc>
          <w:tcPr>
            <w:tcW w:w="2547" w:type="dxa"/>
            <w:vMerge/>
          </w:tcPr>
          <w:p w14:paraId="0000129C" w14:textId="77777777" w:rsidR="00A94BB4" w:rsidRPr="00D833C5" w:rsidRDefault="00A94BB4" w:rsidP="005019E7">
            <w:pPr>
              <w:widowControl w:val="0"/>
              <w:pBdr>
                <w:top w:val="nil"/>
                <w:left w:val="nil"/>
                <w:bottom w:val="nil"/>
                <w:right w:val="nil"/>
                <w:between w:val="nil"/>
              </w:pBdr>
              <w:rPr>
                <w:bCs/>
                <w:lang w:val="uk-UA"/>
              </w:rPr>
            </w:pPr>
          </w:p>
        </w:tc>
        <w:tc>
          <w:tcPr>
            <w:tcW w:w="3260" w:type="dxa"/>
          </w:tcPr>
          <w:p w14:paraId="0000129D" w14:textId="0599EF0D" w:rsidR="00A94BB4" w:rsidRPr="00840940" w:rsidRDefault="00A364DF" w:rsidP="005019E7">
            <w:pPr>
              <w:ind w:left="57"/>
            </w:pPr>
            <w:r w:rsidRPr="00CF4822">
              <w:t>3.4.2. Реалізація публічних інвестиційних проєктів для відновлення та розвитку громади</w:t>
            </w:r>
          </w:p>
        </w:tc>
        <w:tc>
          <w:tcPr>
            <w:tcW w:w="4252" w:type="dxa"/>
            <w:shd w:val="clear" w:color="auto" w:fill="FFFFFF"/>
          </w:tcPr>
          <w:p w14:paraId="0000129E" w14:textId="0C0CBA9F" w:rsidR="00A94BB4" w:rsidRPr="00CF4822" w:rsidRDefault="00A364DF" w:rsidP="005019E7">
            <w:pPr>
              <w:tabs>
                <w:tab w:val="left" w:pos="328"/>
              </w:tabs>
              <w:jc w:val="both"/>
            </w:pPr>
            <w:r w:rsidRPr="00CF4822">
              <w:t>Управління економіки виконкому Криворізької міської ради</w:t>
            </w:r>
          </w:p>
          <w:p w14:paraId="0000129F" w14:textId="538670CE" w:rsidR="00A94BB4" w:rsidRPr="00CF4822" w:rsidRDefault="00867EE2" w:rsidP="005019E7">
            <w:pPr>
              <w:tabs>
                <w:tab w:val="left" w:pos="328"/>
              </w:tabs>
              <w:jc w:val="both"/>
            </w:pPr>
            <w:r w:rsidRPr="00CF4822">
              <w:rPr>
                <w:lang w:val="uk-UA"/>
              </w:rPr>
              <w:t>Департамент фінансів виконкому</w:t>
            </w:r>
            <w:r w:rsidR="007045B8">
              <w:rPr>
                <w:lang w:val="uk-UA"/>
              </w:rPr>
              <w:t xml:space="preserve"> Криворізької міської ради</w:t>
            </w:r>
          </w:p>
        </w:tc>
      </w:tr>
      <w:tr w:rsidR="00CF4C98" w:rsidRPr="00CF4822" w14:paraId="58D31285" w14:textId="77777777" w:rsidTr="00CF4822">
        <w:trPr>
          <w:gridAfter w:val="1"/>
          <w:wAfter w:w="18" w:type="dxa"/>
          <w:trHeight w:val="260"/>
        </w:trPr>
        <w:tc>
          <w:tcPr>
            <w:tcW w:w="2547" w:type="dxa"/>
            <w:vMerge/>
          </w:tcPr>
          <w:p w14:paraId="000012A0"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A1" w14:textId="6F6CFA2D" w:rsidR="00A94BB4" w:rsidRPr="00CF4822" w:rsidRDefault="00A364DF" w:rsidP="005019E7">
            <w:pPr>
              <w:pBdr>
                <w:top w:val="nil"/>
                <w:left w:val="nil"/>
                <w:bottom w:val="nil"/>
                <w:right w:val="nil"/>
                <w:between w:val="nil"/>
              </w:pBdr>
              <w:ind w:left="57"/>
            </w:pPr>
            <w:r w:rsidRPr="00CF4822">
              <w:t>3.4.3. Маркетинг території та формування позитивного іміджу громади, підвищення</w:t>
            </w:r>
            <w:r w:rsidR="00840940">
              <w:t xml:space="preserve"> її інвестиційної привабливо</w:t>
            </w:r>
            <w:r w:rsidR="00840940">
              <w:rPr>
                <w:lang w:val="uk-UA"/>
              </w:rPr>
              <w:t>-</w:t>
            </w:r>
            <w:r w:rsidR="00840940">
              <w:t>сті</w:t>
            </w:r>
          </w:p>
        </w:tc>
        <w:tc>
          <w:tcPr>
            <w:tcW w:w="4252" w:type="dxa"/>
            <w:shd w:val="clear" w:color="auto" w:fill="FFFFFF"/>
          </w:tcPr>
          <w:p w14:paraId="000012A2" w14:textId="77777777" w:rsidR="00A94BB4" w:rsidRPr="00CF4822" w:rsidRDefault="00A364DF" w:rsidP="005019E7">
            <w:pPr>
              <w:tabs>
                <w:tab w:val="left" w:pos="328"/>
              </w:tabs>
              <w:jc w:val="both"/>
            </w:pPr>
            <w:r w:rsidRPr="00CF4822">
              <w:t>Управління економіки виконкому Криворізької міської ради</w:t>
            </w:r>
          </w:p>
          <w:p w14:paraId="000012A3" w14:textId="5A4E53DD"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p w14:paraId="000012A4" w14:textId="77777777" w:rsidR="00A94BB4" w:rsidRPr="00CF4822" w:rsidRDefault="00A364DF" w:rsidP="005019E7">
            <w:pPr>
              <w:tabs>
                <w:tab w:val="left" w:pos="328"/>
              </w:tabs>
              <w:jc w:val="both"/>
            </w:pPr>
            <w:r w:rsidRPr="00CF4822">
              <w:t>Структурні підрозділи виконкому Криворізької міської ради</w:t>
            </w:r>
          </w:p>
        </w:tc>
      </w:tr>
      <w:tr w:rsidR="00A94BB4" w:rsidRPr="00CF4822" w14:paraId="347A60B1" w14:textId="77777777" w:rsidTr="00CF4822">
        <w:trPr>
          <w:gridAfter w:val="1"/>
          <w:wAfter w:w="18" w:type="dxa"/>
          <w:trHeight w:val="504"/>
        </w:trPr>
        <w:tc>
          <w:tcPr>
            <w:tcW w:w="2547" w:type="dxa"/>
            <w:vMerge/>
          </w:tcPr>
          <w:p w14:paraId="000012A5"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A6" w14:textId="236DC8EB" w:rsidR="00A94BB4" w:rsidRPr="00CF4822" w:rsidRDefault="00A364DF" w:rsidP="005019E7">
            <w:pPr>
              <w:pBdr>
                <w:top w:val="nil"/>
                <w:left w:val="nil"/>
                <w:bottom w:val="nil"/>
                <w:right w:val="nil"/>
                <w:between w:val="nil"/>
              </w:pBdr>
              <w:ind w:left="57"/>
              <w:rPr>
                <w:lang w:val="uk-UA"/>
              </w:rPr>
            </w:pPr>
            <w:r w:rsidRPr="00CF4822">
              <w:t>3.4.4. Створення та розвиток інвестиційних / інновацій</w:t>
            </w:r>
            <w:r w:rsidR="00010E18">
              <w:rPr>
                <w:lang w:val="uk-UA"/>
              </w:rPr>
              <w:t>-</w:t>
            </w:r>
            <w:r w:rsidRPr="00CF4822">
              <w:t>них проєктів / продуктів</w:t>
            </w:r>
          </w:p>
        </w:tc>
        <w:tc>
          <w:tcPr>
            <w:tcW w:w="4252" w:type="dxa"/>
            <w:shd w:val="clear" w:color="auto" w:fill="FFFFFF"/>
          </w:tcPr>
          <w:p w14:paraId="000012A7" w14:textId="77777777" w:rsidR="00A94BB4" w:rsidRPr="00CF4822" w:rsidRDefault="00A364DF" w:rsidP="005019E7">
            <w:pPr>
              <w:tabs>
                <w:tab w:val="left" w:pos="328"/>
              </w:tabs>
              <w:jc w:val="both"/>
            </w:pPr>
            <w:r w:rsidRPr="00CF4822">
              <w:t>Управління економіки виконкому Криворізької міської ради</w:t>
            </w:r>
          </w:p>
          <w:p w14:paraId="000012A8" w14:textId="3C768A59" w:rsidR="00A94BB4" w:rsidRPr="00632831" w:rsidRDefault="00A364DF" w:rsidP="005019E7">
            <w:pPr>
              <w:tabs>
                <w:tab w:val="left" w:pos="328"/>
              </w:tabs>
              <w:jc w:val="both"/>
              <w:rPr>
                <w:lang w:val="uk-UA"/>
              </w:rPr>
            </w:pPr>
            <w:r w:rsidRPr="00CF4822">
              <w:t xml:space="preserve">КП «Інститут розвитку міста Кривого Рогу» </w:t>
            </w:r>
            <w:r w:rsidR="00632831">
              <w:rPr>
                <w:lang w:val="uk-UA"/>
              </w:rPr>
              <w:t>КМР</w:t>
            </w:r>
          </w:p>
        </w:tc>
      </w:tr>
      <w:tr w:rsidR="00A94BB4" w:rsidRPr="00CF4822" w14:paraId="55DC411D" w14:textId="77777777" w:rsidTr="00CF4822">
        <w:trPr>
          <w:gridAfter w:val="1"/>
          <w:wAfter w:w="18" w:type="dxa"/>
        </w:trPr>
        <w:tc>
          <w:tcPr>
            <w:tcW w:w="2547" w:type="dxa"/>
            <w:vMerge w:val="restart"/>
          </w:tcPr>
          <w:p w14:paraId="000012A9" w14:textId="77777777" w:rsidR="00A94BB4" w:rsidRPr="00CF4822" w:rsidRDefault="00A364DF" w:rsidP="005019E7">
            <w:pPr>
              <w:ind w:left="57"/>
              <w:rPr>
                <w:bCs/>
                <w:strike/>
              </w:rPr>
            </w:pPr>
            <w:r w:rsidRPr="00CF4822">
              <w:rPr>
                <w:bCs/>
              </w:rPr>
              <w:t>3.5. Розвинені креативні індустрії, зокрема у сфері культури, туризму, IT</w:t>
            </w:r>
          </w:p>
        </w:tc>
        <w:tc>
          <w:tcPr>
            <w:tcW w:w="3260" w:type="dxa"/>
            <w:shd w:val="clear" w:color="auto" w:fill="FFFFFF"/>
          </w:tcPr>
          <w:p w14:paraId="000012AC" w14:textId="786D16F5" w:rsidR="00A94BB4" w:rsidRPr="00CF4822" w:rsidRDefault="00A364DF" w:rsidP="005019E7">
            <w:pPr>
              <w:widowControl w:val="0"/>
              <w:ind w:left="57"/>
              <w:rPr>
                <w:lang w:val="uk-UA"/>
              </w:rPr>
            </w:pPr>
            <w:r w:rsidRPr="00CF4822">
              <w:t xml:space="preserve">3.5.1. </w:t>
            </w:r>
            <w:r w:rsidR="00D17264" w:rsidRPr="00CF4822">
              <w:t>Захист, збереження, примноження та викори</w:t>
            </w:r>
            <w:r w:rsidR="007045B8">
              <w:rPr>
                <w:lang w:val="uk-UA"/>
              </w:rPr>
              <w:t>-</w:t>
            </w:r>
            <w:r w:rsidR="00D17264" w:rsidRPr="00CF4822">
              <w:t>стання потенціалу</w:t>
            </w:r>
            <w:r w:rsidR="00570F20" w:rsidRPr="00CF4822">
              <w:rPr>
                <w:lang w:val="uk-UA"/>
              </w:rPr>
              <w:t xml:space="preserve"> </w:t>
            </w:r>
            <w:r w:rsidR="00632831">
              <w:t>куль</w:t>
            </w:r>
            <w:r w:rsidR="007045B8">
              <w:rPr>
                <w:lang w:val="uk-UA"/>
              </w:rPr>
              <w:t>-</w:t>
            </w:r>
            <w:r w:rsidR="00632831">
              <w:t>турної спадщини й</w:t>
            </w:r>
            <w:r w:rsidR="00D17264" w:rsidRPr="00CF4822">
              <w:t xml:space="preserve"> куль</w:t>
            </w:r>
            <w:r w:rsidR="007045B8">
              <w:rPr>
                <w:lang w:val="uk-UA"/>
              </w:rPr>
              <w:t>-</w:t>
            </w:r>
            <w:r w:rsidR="00D17264" w:rsidRPr="00CF4822">
              <w:t>турних цінностей</w:t>
            </w:r>
          </w:p>
        </w:tc>
        <w:tc>
          <w:tcPr>
            <w:tcW w:w="4252" w:type="dxa"/>
            <w:shd w:val="clear" w:color="auto" w:fill="FFFFFF"/>
          </w:tcPr>
          <w:p w14:paraId="000012AF" w14:textId="31F7A5FE" w:rsidR="00A94BB4" w:rsidRPr="00CF4822" w:rsidRDefault="00A364DF" w:rsidP="005019E7">
            <w:pPr>
              <w:tabs>
                <w:tab w:val="left" w:pos="328"/>
              </w:tabs>
              <w:ind w:left="57"/>
              <w:rPr>
                <w:strike/>
              </w:rPr>
            </w:pPr>
            <w:r w:rsidRPr="00CF4822">
              <w:t>Управління культури виконкому Криворізької міської ради</w:t>
            </w:r>
          </w:p>
        </w:tc>
      </w:tr>
      <w:tr w:rsidR="00A94BB4" w:rsidRPr="00CF4822" w14:paraId="7DBAD511" w14:textId="77777777" w:rsidTr="00CF4822">
        <w:trPr>
          <w:gridAfter w:val="1"/>
          <w:wAfter w:w="18" w:type="dxa"/>
        </w:trPr>
        <w:tc>
          <w:tcPr>
            <w:tcW w:w="2547" w:type="dxa"/>
            <w:vMerge/>
          </w:tcPr>
          <w:p w14:paraId="000012B0"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FFFFFF"/>
          </w:tcPr>
          <w:p w14:paraId="000012B3" w14:textId="6AB5C6B0" w:rsidR="00A94BB4" w:rsidRPr="00CF4822" w:rsidRDefault="00A364DF" w:rsidP="005019E7">
            <w:pPr>
              <w:ind w:left="57"/>
              <w:rPr>
                <w:lang w:val="uk-UA"/>
              </w:rPr>
            </w:pPr>
            <w:r w:rsidRPr="00CF4822">
              <w:t>3.5.2. Модернізація закладів культури та</w:t>
            </w:r>
            <w:r w:rsidR="00632831" w:rsidRPr="00632831">
              <w:t xml:space="preserve"> </w:t>
            </w:r>
            <w:r w:rsidR="00D17264" w:rsidRPr="00632831">
              <w:rPr>
                <w:lang w:val="uk-UA"/>
              </w:rPr>
              <w:t>комерціалізація</w:t>
            </w:r>
            <w:r w:rsidR="00D17264" w:rsidRPr="00CF4822">
              <w:rPr>
                <w:lang w:val="uk-UA"/>
              </w:rPr>
              <w:t xml:space="preserve"> </w:t>
            </w:r>
            <w:r w:rsidRPr="00CF4822">
              <w:t>нематеріальної культурної спадщини</w:t>
            </w:r>
          </w:p>
        </w:tc>
        <w:tc>
          <w:tcPr>
            <w:tcW w:w="4252" w:type="dxa"/>
            <w:shd w:val="clear" w:color="auto" w:fill="FFFFFF"/>
          </w:tcPr>
          <w:p w14:paraId="000012B4" w14:textId="77777777" w:rsidR="00A94BB4" w:rsidRPr="00CF4822" w:rsidRDefault="00A364DF" w:rsidP="005019E7">
            <w:pPr>
              <w:tabs>
                <w:tab w:val="left" w:pos="328"/>
              </w:tabs>
              <w:ind w:left="57"/>
            </w:pPr>
            <w:r w:rsidRPr="00CF4822">
              <w:t>Управління культури виконкому Криворізької міської ради</w:t>
            </w:r>
          </w:p>
        </w:tc>
      </w:tr>
      <w:tr w:rsidR="00867EE2" w:rsidRPr="00CF4822" w14:paraId="49BC7FA7" w14:textId="77777777" w:rsidTr="00CF4822">
        <w:trPr>
          <w:gridAfter w:val="1"/>
          <w:wAfter w:w="18" w:type="dxa"/>
        </w:trPr>
        <w:tc>
          <w:tcPr>
            <w:tcW w:w="2547" w:type="dxa"/>
            <w:vMerge/>
          </w:tcPr>
          <w:p w14:paraId="2A6680F5" w14:textId="77777777" w:rsidR="00867EE2" w:rsidRPr="00CF4822" w:rsidRDefault="00867EE2" w:rsidP="005019E7">
            <w:pPr>
              <w:widowControl w:val="0"/>
              <w:pBdr>
                <w:top w:val="nil"/>
                <w:left w:val="nil"/>
                <w:bottom w:val="nil"/>
                <w:right w:val="nil"/>
                <w:between w:val="nil"/>
              </w:pBdr>
              <w:rPr>
                <w:bCs/>
              </w:rPr>
            </w:pPr>
          </w:p>
        </w:tc>
        <w:tc>
          <w:tcPr>
            <w:tcW w:w="3260" w:type="dxa"/>
            <w:shd w:val="clear" w:color="auto" w:fill="FFFFFF"/>
          </w:tcPr>
          <w:p w14:paraId="396E0A8D" w14:textId="70852341" w:rsidR="00867EE2" w:rsidRPr="00CF4822" w:rsidRDefault="00744CF6" w:rsidP="005019E7">
            <w:pPr>
              <w:ind w:left="57"/>
            </w:pPr>
            <w:r w:rsidRPr="00CF4822">
              <w:t xml:space="preserve">3.5.3. Розвиток </w:t>
            </w:r>
            <w:r w:rsidRPr="00CF4822">
              <w:rPr>
                <w:lang w:val="uk-UA"/>
              </w:rPr>
              <w:t xml:space="preserve">промислового </w:t>
            </w:r>
            <w:r w:rsidRPr="00CF4822">
              <w:t>туризму</w:t>
            </w:r>
          </w:p>
        </w:tc>
        <w:tc>
          <w:tcPr>
            <w:tcW w:w="4252" w:type="dxa"/>
            <w:shd w:val="clear" w:color="auto" w:fill="FFFFFF"/>
          </w:tcPr>
          <w:p w14:paraId="55BC569D" w14:textId="77777777" w:rsidR="00744CF6" w:rsidRPr="00CF4822" w:rsidRDefault="00744CF6" w:rsidP="005019E7">
            <w:pPr>
              <w:tabs>
                <w:tab w:val="left" w:pos="328"/>
              </w:tabs>
              <w:ind w:left="57"/>
            </w:pPr>
            <w:r w:rsidRPr="00CF4822">
              <w:t>Управління економіки виконкому Криворізької міської ради</w:t>
            </w:r>
          </w:p>
          <w:p w14:paraId="4D978B01" w14:textId="07BB43E1" w:rsidR="00867EE2" w:rsidRPr="007045B8" w:rsidRDefault="00744CF6" w:rsidP="005019E7">
            <w:pPr>
              <w:tabs>
                <w:tab w:val="left" w:pos="328"/>
              </w:tabs>
              <w:ind w:left="57"/>
              <w:rPr>
                <w:lang w:val="uk-UA"/>
              </w:rPr>
            </w:pPr>
            <w:r w:rsidRPr="00CF4822">
              <w:lastRenderedPageBreak/>
              <w:t xml:space="preserve">КП «Інститут розвитку міста Кривого Рогу» </w:t>
            </w:r>
            <w:r w:rsidR="007045B8">
              <w:rPr>
                <w:lang w:val="uk-UA"/>
              </w:rPr>
              <w:t>КМР</w:t>
            </w:r>
          </w:p>
        </w:tc>
      </w:tr>
      <w:tr w:rsidR="00A94BB4" w:rsidRPr="00CF4822" w14:paraId="4E22AF17" w14:textId="77777777" w:rsidTr="00CF4822">
        <w:trPr>
          <w:gridAfter w:val="1"/>
          <w:wAfter w:w="18" w:type="dxa"/>
          <w:trHeight w:val="197"/>
        </w:trPr>
        <w:tc>
          <w:tcPr>
            <w:tcW w:w="2547" w:type="dxa"/>
            <w:vMerge/>
          </w:tcPr>
          <w:p w14:paraId="000012B9"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FFFFFF"/>
          </w:tcPr>
          <w:p w14:paraId="000012BB" w14:textId="7CF7D197" w:rsidR="00A94BB4" w:rsidRPr="00CF4822" w:rsidRDefault="00A364DF" w:rsidP="005019E7">
            <w:pPr>
              <w:ind w:left="57"/>
            </w:pPr>
            <w:r w:rsidRPr="00CF4822">
              <w:t>3.5.4. Створення умов для розвитку ІТ-сфери</w:t>
            </w:r>
          </w:p>
        </w:tc>
        <w:tc>
          <w:tcPr>
            <w:tcW w:w="4252" w:type="dxa"/>
            <w:shd w:val="clear" w:color="auto" w:fill="FFFFFF"/>
          </w:tcPr>
          <w:p w14:paraId="000012BC" w14:textId="77777777" w:rsidR="00A94BB4" w:rsidRPr="00CF4822" w:rsidRDefault="00A364DF" w:rsidP="005019E7">
            <w:pPr>
              <w:tabs>
                <w:tab w:val="left" w:pos="328"/>
              </w:tabs>
              <w:ind w:left="57"/>
            </w:pPr>
            <w:r w:rsidRPr="00CF4822">
              <w:t>Управління економіки виконкому Криворізької міської ради</w:t>
            </w:r>
          </w:p>
          <w:p w14:paraId="000012BD" w14:textId="4C87D774" w:rsidR="00A94BB4" w:rsidRPr="00632831" w:rsidRDefault="00A364DF" w:rsidP="005019E7">
            <w:pPr>
              <w:tabs>
                <w:tab w:val="left" w:pos="328"/>
              </w:tabs>
              <w:ind w:left="57"/>
              <w:rPr>
                <w:lang w:val="uk-UA"/>
              </w:rPr>
            </w:pPr>
            <w:r w:rsidRPr="00CF4822">
              <w:t xml:space="preserve">КП «Інститут розвитку міста Кривого Рогу» </w:t>
            </w:r>
            <w:r w:rsidR="00632831">
              <w:rPr>
                <w:lang w:val="uk-UA"/>
              </w:rPr>
              <w:t>КМР</w:t>
            </w:r>
          </w:p>
          <w:p w14:paraId="000012BE" w14:textId="44F46E26" w:rsidR="00A94BB4" w:rsidRPr="00632831" w:rsidRDefault="00744CF6" w:rsidP="005019E7">
            <w:pPr>
              <w:tabs>
                <w:tab w:val="left" w:pos="328"/>
              </w:tabs>
              <w:ind w:left="33"/>
              <w:rPr>
                <w:lang w:val="uk-UA"/>
              </w:rPr>
            </w:pPr>
            <w:r w:rsidRPr="00CF4822">
              <w:rPr>
                <w:lang w:val="uk-UA"/>
              </w:rPr>
              <w:t xml:space="preserve">Управління </w:t>
            </w:r>
            <w:r w:rsidR="00B41882" w:rsidRPr="00CF4822">
              <w:rPr>
                <w:lang w:val="uk-UA"/>
              </w:rPr>
              <w:t xml:space="preserve">технічного захисту інформації та інформаційно-комунікаційних технологій </w:t>
            </w:r>
          </w:p>
        </w:tc>
      </w:tr>
      <w:tr w:rsidR="00A94BB4" w:rsidRPr="00CF4822" w14:paraId="23A3D7A1" w14:textId="77777777" w:rsidTr="00CF4822">
        <w:tc>
          <w:tcPr>
            <w:tcW w:w="10077" w:type="dxa"/>
            <w:gridSpan w:val="4"/>
            <w:shd w:val="clear" w:color="auto" w:fill="E7E6E6"/>
          </w:tcPr>
          <w:p w14:paraId="000012BF" w14:textId="77777777" w:rsidR="00A94BB4" w:rsidRPr="00CF4822" w:rsidRDefault="00A364DF" w:rsidP="005019E7">
            <w:pPr>
              <w:ind w:left="57"/>
              <w:jc w:val="center"/>
              <w:rPr>
                <w:b/>
              </w:rPr>
            </w:pPr>
            <w:r w:rsidRPr="00CF4822">
              <w:rPr>
                <w:b/>
              </w:rPr>
              <w:t>СТРАТЕГІЧНА ЦІЛЬ 4. ГРОМАДА З ВИСОКОТЕХНОЛОГІЧНОЮ ІНФРАСТРУКТУРОЮ ТА СОЦІАЛЬНО ВІДПОВІДАЛЬНИМ УПРАВЛІННЯМ</w:t>
            </w:r>
          </w:p>
        </w:tc>
      </w:tr>
      <w:tr w:rsidR="00A94BB4" w:rsidRPr="00CF4822" w14:paraId="5F93FFE5" w14:textId="77777777" w:rsidTr="00CF4822">
        <w:trPr>
          <w:gridAfter w:val="1"/>
          <w:wAfter w:w="18" w:type="dxa"/>
        </w:trPr>
        <w:tc>
          <w:tcPr>
            <w:tcW w:w="2547" w:type="dxa"/>
            <w:vMerge w:val="restart"/>
          </w:tcPr>
          <w:p w14:paraId="000012C3" w14:textId="5DBD5134" w:rsidR="00A94BB4" w:rsidRPr="00CF4822" w:rsidRDefault="00A364DF" w:rsidP="00745C32">
            <w:pPr>
              <w:tabs>
                <w:tab w:val="left" w:pos="578"/>
                <w:tab w:val="left" w:pos="1647"/>
              </w:tabs>
              <w:ind w:left="57"/>
              <w:rPr>
                <w:bCs/>
              </w:rPr>
            </w:pPr>
            <w:r w:rsidRPr="00CF4822">
              <w:rPr>
                <w:bCs/>
              </w:rPr>
              <w:t>4.1. Ефективна інклюзивна система управління громадою</w:t>
            </w:r>
          </w:p>
        </w:tc>
        <w:tc>
          <w:tcPr>
            <w:tcW w:w="3260" w:type="dxa"/>
          </w:tcPr>
          <w:p w14:paraId="000012C4" w14:textId="19C73C5C" w:rsidR="00A94BB4" w:rsidRPr="00CF4822" w:rsidRDefault="00A364DF" w:rsidP="00124A11">
            <w:pPr>
              <w:ind w:left="57"/>
            </w:pPr>
            <w:r w:rsidRPr="00CF4822">
              <w:t>4.1.1. Формування свідомої активної громади з ефективним врядуванням, у том</w:t>
            </w:r>
            <w:r w:rsidR="00632831">
              <w:t>у числі на засадах Е-демократії</w:t>
            </w:r>
          </w:p>
        </w:tc>
        <w:tc>
          <w:tcPr>
            <w:tcW w:w="4252" w:type="dxa"/>
          </w:tcPr>
          <w:p w14:paraId="000012C5" w14:textId="77777777" w:rsidR="00A94BB4" w:rsidRPr="00CF4822" w:rsidRDefault="00A364DF" w:rsidP="005019E7">
            <w:pPr>
              <w:tabs>
                <w:tab w:val="left" w:pos="328"/>
              </w:tabs>
              <w:ind w:left="57"/>
            </w:pPr>
            <w:r w:rsidRPr="00CF4822">
              <w:t>Управління організаційно-протокольної роботи виконкому Криворізької міської ради</w:t>
            </w:r>
          </w:p>
          <w:p w14:paraId="000012C6" w14:textId="77777777" w:rsidR="00A94BB4" w:rsidRPr="00CF4822" w:rsidRDefault="00A364DF" w:rsidP="005019E7">
            <w:pPr>
              <w:tabs>
                <w:tab w:val="left" w:pos="328"/>
              </w:tabs>
              <w:ind w:left="57"/>
            </w:pPr>
            <w:r w:rsidRPr="00CF4822">
              <w:t>Управління економіки виконкому Криворізької міської ради</w:t>
            </w:r>
          </w:p>
        </w:tc>
      </w:tr>
      <w:tr w:rsidR="00A94BB4" w:rsidRPr="00CF4822" w14:paraId="4BCCEE2D" w14:textId="77777777" w:rsidTr="00CF4822">
        <w:trPr>
          <w:gridAfter w:val="1"/>
          <w:wAfter w:w="18" w:type="dxa"/>
          <w:trHeight w:val="578"/>
        </w:trPr>
        <w:tc>
          <w:tcPr>
            <w:tcW w:w="2547" w:type="dxa"/>
            <w:vMerge/>
          </w:tcPr>
          <w:p w14:paraId="000012C7" w14:textId="77777777" w:rsidR="00A94BB4" w:rsidRPr="00CF4822" w:rsidRDefault="00A94BB4" w:rsidP="005019E7">
            <w:pPr>
              <w:widowControl w:val="0"/>
              <w:pBdr>
                <w:top w:val="nil"/>
                <w:left w:val="nil"/>
                <w:bottom w:val="nil"/>
                <w:right w:val="nil"/>
                <w:between w:val="nil"/>
              </w:pBdr>
              <w:rPr>
                <w:bCs/>
              </w:rPr>
            </w:pPr>
          </w:p>
        </w:tc>
        <w:tc>
          <w:tcPr>
            <w:tcW w:w="3260" w:type="dxa"/>
          </w:tcPr>
          <w:p w14:paraId="000012C8" w14:textId="2B5D21B6" w:rsidR="00A94BB4" w:rsidRPr="00CF4822" w:rsidRDefault="00A364DF" w:rsidP="005019E7">
            <w:pPr>
              <w:ind w:left="57"/>
            </w:pPr>
            <w:r w:rsidRPr="00CF4822">
              <w:t>4.1.2. Цифрова трансформація та розвиток цифрової інфраструктури громади, розвиток те</w:t>
            </w:r>
            <w:r w:rsidR="00632831">
              <w:t>лекомунікаційної інфраструктури</w:t>
            </w:r>
          </w:p>
        </w:tc>
        <w:tc>
          <w:tcPr>
            <w:tcW w:w="4252" w:type="dxa"/>
          </w:tcPr>
          <w:p w14:paraId="000012C9" w14:textId="77777777" w:rsidR="00A94BB4" w:rsidRPr="00CF4822" w:rsidRDefault="00A364DF" w:rsidP="005019E7">
            <w:pPr>
              <w:tabs>
                <w:tab w:val="left" w:pos="328"/>
              </w:tabs>
              <w:ind w:left="57"/>
            </w:pPr>
            <w:r w:rsidRPr="00CF4822">
              <w:t>Управління технічного захисту інформації та інформаційно-комунікаційних технологій Криворізької міської ради</w:t>
            </w:r>
          </w:p>
          <w:p w14:paraId="000012CA" w14:textId="77777777" w:rsidR="00A94BB4" w:rsidRPr="00CF4822" w:rsidRDefault="00A364DF" w:rsidP="005019E7">
            <w:pPr>
              <w:tabs>
                <w:tab w:val="left" w:pos="328"/>
              </w:tabs>
              <w:ind w:left="57"/>
            </w:pPr>
            <w:r w:rsidRPr="00CF4822">
              <w:t>Департамент адміністративних послуг виконкому Криворізької міської ради</w:t>
            </w:r>
          </w:p>
        </w:tc>
      </w:tr>
      <w:tr w:rsidR="00CF4C98" w:rsidRPr="00CF4822" w14:paraId="0FDA031A" w14:textId="77777777" w:rsidTr="00CF4822">
        <w:trPr>
          <w:gridAfter w:val="1"/>
          <w:wAfter w:w="18" w:type="dxa"/>
          <w:trHeight w:val="834"/>
        </w:trPr>
        <w:tc>
          <w:tcPr>
            <w:tcW w:w="2547" w:type="dxa"/>
            <w:vMerge w:val="restart"/>
          </w:tcPr>
          <w:p w14:paraId="000012CB" w14:textId="46F72649" w:rsidR="00CF4C98" w:rsidRPr="00CF4822" w:rsidRDefault="00CF4C98" w:rsidP="00045ADD">
            <w:pPr>
              <w:tabs>
                <w:tab w:val="left" w:pos="578"/>
              </w:tabs>
              <w:ind w:left="57"/>
              <w:rPr>
                <w:bCs/>
                <w:strike/>
                <w:highlight w:val="yellow"/>
              </w:rPr>
            </w:pPr>
            <w:r w:rsidRPr="00CF4822">
              <w:rPr>
                <w:bCs/>
              </w:rPr>
              <w:t xml:space="preserve">4.2. Доступні якісні та цифровізовані публічні послуги, зокрема </w:t>
            </w:r>
            <w:r w:rsidR="00124A11">
              <w:rPr>
                <w:bCs/>
                <w:lang w:val="uk-UA"/>
              </w:rPr>
              <w:t>і</w:t>
            </w:r>
            <w:r w:rsidRPr="00CF4822">
              <w:rPr>
                <w:bCs/>
              </w:rPr>
              <w:t>з соціального захисту населення</w:t>
            </w:r>
          </w:p>
        </w:tc>
        <w:tc>
          <w:tcPr>
            <w:tcW w:w="3260" w:type="dxa"/>
          </w:tcPr>
          <w:p w14:paraId="000012CD" w14:textId="3B5D4D2D" w:rsidR="00CF4C98" w:rsidRPr="00124A11" w:rsidRDefault="00CF4C98" w:rsidP="005019E7">
            <w:pPr>
              <w:widowControl w:val="0"/>
              <w:ind w:left="57"/>
              <w:rPr>
                <w:lang w:val="uk-UA"/>
              </w:rPr>
            </w:pPr>
            <w:r w:rsidRPr="00CF4822">
              <w:t>4.2.1. Розвиток Центру адміністративних послуг «Віза» («Центр Дії»)</w:t>
            </w:r>
            <w:r w:rsidR="00124A11">
              <w:rPr>
                <w:lang w:val="uk-UA"/>
              </w:rPr>
              <w:t xml:space="preserve"> виконкому Криворізької міської ради</w:t>
            </w:r>
          </w:p>
        </w:tc>
        <w:tc>
          <w:tcPr>
            <w:tcW w:w="4252" w:type="dxa"/>
          </w:tcPr>
          <w:p w14:paraId="000012CE" w14:textId="77777777" w:rsidR="00CF4C98" w:rsidRPr="00CF4822" w:rsidRDefault="00CF4C98" w:rsidP="005019E7">
            <w:pPr>
              <w:pBdr>
                <w:top w:val="nil"/>
                <w:left w:val="nil"/>
                <w:bottom w:val="nil"/>
                <w:right w:val="nil"/>
                <w:between w:val="nil"/>
              </w:pBdr>
              <w:tabs>
                <w:tab w:val="left" w:pos="328"/>
              </w:tabs>
              <w:ind w:left="57"/>
            </w:pPr>
            <w:r w:rsidRPr="00CF4822">
              <w:t>Департамент соціальної політики виконкому Криворізької міської ради</w:t>
            </w:r>
          </w:p>
          <w:p w14:paraId="000012CF" w14:textId="77777777" w:rsidR="00CF4C98" w:rsidRPr="00CF4822" w:rsidRDefault="00CF4C98" w:rsidP="005019E7">
            <w:pPr>
              <w:pBdr>
                <w:top w:val="nil"/>
                <w:left w:val="nil"/>
                <w:bottom w:val="nil"/>
                <w:right w:val="nil"/>
                <w:between w:val="nil"/>
              </w:pBdr>
              <w:tabs>
                <w:tab w:val="left" w:pos="328"/>
              </w:tabs>
              <w:ind w:left="57"/>
            </w:pPr>
            <w:r w:rsidRPr="00CF4822">
              <w:t>Управління охорони здоров’я виконкому Криворізької міської ради</w:t>
            </w:r>
          </w:p>
          <w:p w14:paraId="000012D0" w14:textId="77777777" w:rsidR="00CF4C98" w:rsidRPr="00CF4822" w:rsidRDefault="00CF4C98" w:rsidP="005019E7">
            <w:pPr>
              <w:tabs>
                <w:tab w:val="left" w:pos="328"/>
              </w:tabs>
              <w:ind w:left="57"/>
            </w:pPr>
            <w:r w:rsidRPr="00CF4822">
              <w:t>Департамент сім’ї, молоді та спорту виконкому Криворізької міської ради</w:t>
            </w:r>
          </w:p>
          <w:p w14:paraId="000012D1" w14:textId="77777777" w:rsidR="00CF4C98" w:rsidRPr="00CF4822" w:rsidRDefault="00CF4C98" w:rsidP="005019E7">
            <w:pPr>
              <w:pBdr>
                <w:top w:val="nil"/>
                <w:left w:val="nil"/>
                <w:bottom w:val="nil"/>
                <w:right w:val="nil"/>
                <w:between w:val="nil"/>
              </w:pBdr>
              <w:tabs>
                <w:tab w:val="left" w:pos="328"/>
              </w:tabs>
              <w:ind w:left="57"/>
            </w:pPr>
            <w:r w:rsidRPr="00CF4822">
              <w:t>Служба у справах дітей виконкому Криворізької міської ради</w:t>
            </w:r>
          </w:p>
          <w:p w14:paraId="000012D2" w14:textId="77777777" w:rsidR="00CF4C98" w:rsidRPr="00CF4822" w:rsidRDefault="00CF4C98" w:rsidP="005019E7">
            <w:pPr>
              <w:pBdr>
                <w:top w:val="nil"/>
                <w:left w:val="nil"/>
                <w:bottom w:val="nil"/>
                <w:right w:val="nil"/>
                <w:between w:val="nil"/>
              </w:pBdr>
              <w:tabs>
                <w:tab w:val="left" w:pos="328"/>
              </w:tabs>
              <w:ind w:left="57"/>
            </w:pPr>
            <w:r w:rsidRPr="00CF4822">
              <w:t>Департамент освіти і науки виконкому Криворізької міської ради</w:t>
            </w:r>
          </w:p>
        </w:tc>
      </w:tr>
      <w:tr w:rsidR="00CF4C98" w:rsidRPr="00CF4822" w14:paraId="39B5AC40" w14:textId="77777777" w:rsidTr="00CF4822">
        <w:trPr>
          <w:gridAfter w:val="1"/>
          <w:wAfter w:w="18" w:type="dxa"/>
          <w:trHeight w:val="293"/>
        </w:trPr>
        <w:tc>
          <w:tcPr>
            <w:tcW w:w="2547" w:type="dxa"/>
            <w:vMerge/>
          </w:tcPr>
          <w:p w14:paraId="000012D3" w14:textId="77777777" w:rsidR="00CF4C98" w:rsidRPr="00CF4822" w:rsidRDefault="00CF4C98" w:rsidP="005019E7">
            <w:pPr>
              <w:widowControl w:val="0"/>
              <w:pBdr>
                <w:top w:val="nil"/>
                <w:left w:val="nil"/>
                <w:bottom w:val="nil"/>
                <w:right w:val="nil"/>
                <w:between w:val="nil"/>
              </w:pBdr>
              <w:rPr>
                <w:bCs/>
              </w:rPr>
            </w:pPr>
          </w:p>
        </w:tc>
        <w:tc>
          <w:tcPr>
            <w:tcW w:w="3260" w:type="dxa"/>
          </w:tcPr>
          <w:p w14:paraId="000012D5" w14:textId="47A574CE" w:rsidR="00CF4C98" w:rsidRPr="00CF4822" w:rsidRDefault="00CF4C98" w:rsidP="005019E7">
            <w:pPr>
              <w:widowControl w:val="0"/>
              <w:ind w:left="57"/>
              <w:rPr>
                <w:lang w:val="uk-UA"/>
              </w:rPr>
            </w:pPr>
            <w:r w:rsidRPr="00CF4822">
              <w:t>4.2.2. Удосконалення офісів реєстрації нерухомості та бізнесу</w:t>
            </w:r>
          </w:p>
        </w:tc>
        <w:tc>
          <w:tcPr>
            <w:tcW w:w="4252" w:type="dxa"/>
          </w:tcPr>
          <w:p w14:paraId="000012D6" w14:textId="77777777" w:rsidR="00CF4C98" w:rsidRPr="00CF4822" w:rsidRDefault="00CF4C98" w:rsidP="005019E7">
            <w:pPr>
              <w:tabs>
                <w:tab w:val="left" w:pos="328"/>
              </w:tabs>
              <w:ind w:left="57"/>
            </w:pPr>
            <w:r w:rsidRPr="00CF4822">
              <w:t>Департамент сім’ї, молоді та спорту виконкому Криворізької міської ради</w:t>
            </w:r>
          </w:p>
        </w:tc>
      </w:tr>
      <w:tr w:rsidR="00CF4C98" w:rsidRPr="00CF4822" w14:paraId="099DE8BF" w14:textId="77777777" w:rsidTr="00CF4822">
        <w:trPr>
          <w:gridAfter w:val="1"/>
          <w:wAfter w:w="18" w:type="dxa"/>
        </w:trPr>
        <w:tc>
          <w:tcPr>
            <w:tcW w:w="2547" w:type="dxa"/>
            <w:vMerge/>
          </w:tcPr>
          <w:p w14:paraId="000012D7" w14:textId="77777777" w:rsidR="00CF4C98" w:rsidRPr="00CF4822" w:rsidRDefault="00CF4C98" w:rsidP="005019E7">
            <w:pPr>
              <w:widowControl w:val="0"/>
              <w:pBdr>
                <w:top w:val="nil"/>
                <w:left w:val="nil"/>
                <w:bottom w:val="nil"/>
                <w:right w:val="nil"/>
                <w:between w:val="nil"/>
              </w:pBdr>
              <w:rPr>
                <w:bCs/>
              </w:rPr>
            </w:pPr>
          </w:p>
        </w:tc>
        <w:tc>
          <w:tcPr>
            <w:tcW w:w="3260" w:type="dxa"/>
          </w:tcPr>
          <w:p w14:paraId="000012D9" w14:textId="406E0BB6" w:rsidR="00CF4C98" w:rsidRPr="00A25AEB" w:rsidRDefault="00CF4C98" w:rsidP="005019E7">
            <w:pPr>
              <w:ind w:left="57"/>
            </w:pPr>
            <w:r w:rsidRPr="00CF4822">
              <w:t>4.2.3. Формування с</w:t>
            </w:r>
            <w:r w:rsidR="00124A11">
              <w:t>истеми, модернізація наявних і в</w:t>
            </w:r>
            <w:r w:rsidRPr="00CF4822">
              <w:t>провадження нових видів соціальних послуг з урахуванням гендерних особливостей</w:t>
            </w:r>
          </w:p>
        </w:tc>
        <w:tc>
          <w:tcPr>
            <w:tcW w:w="4252" w:type="dxa"/>
          </w:tcPr>
          <w:p w14:paraId="000012DA" w14:textId="77777777" w:rsidR="00CF4C98" w:rsidRPr="00CF4822" w:rsidRDefault="00CF4C98" w:rsidP="005019E7">
            <w:pPr>
              <w:pBdr>
                <w:top w:val="nil"/>
                <w:left w:val="nil"/>
                <w:bottom w:val="nil"/>
                <w:right w:val="nil"/>
                <w:between w:val="nil"/>
              </w:pBdr>
              <w:tabs>
                <w:tab w:val="left" w:pos="328"/>
              </w:tabs>
              <w:ind w:left="57"/>
            </w:pPr>
            <w:r w:rsidRPr="00CF4822">
              <w:t>Департамент соціальної політики виконкому Криворізької міської ради</w:t>
            </w:r>
          </w:p>
          <w:p w14:paraId="000012DB" w14:textId="77777777" w:rsidR="00CF4C98" w:rsidRPr="00CF4822" w:rsidRDefault="00CF4C98" w:rsidP="005019E7">
            <w:pPr>
              <w:pBdr>
                <w:top w:val="nil"/>
                <w:left w:val="nil"/>
                <w:bottom w:val="nil"/>
                <w:right w:val="nil"/>
                <w:between w:val="nil"/>
              </w:pBdr>
              <w:tabs>
                <w:tab w:val="left" w:pos="328"/>
              </w:tabs>
              <w:ind w:left="57"/>
            </w:pPr>
            <w:r w:rsidRPr="00CF4822">
              <w:t>Управління охорони здоров’я виконкому Криворізької міської ради</w:t>
            </w:r>
          </w:p>
          <w:p w14:paraId="000012DC" w14:textId="77777777" w:rsidR="00CF4C98" w:rsidRPr="00CF4822" w:rsidRDefault="00CF4C98" w:rsidP="005019E7">
            <w:pPr>
              <w:pBdr>
                <w:top w:val="nil"/>
                <w:left w:val="nil"/>
                <w:bottom w:val="nil"/>
                <w:right w:val="nil"/>
                <w:between w:val="nil"/>
              </w:pBdr>
              <w:tabs>
                <w:tab w:val="left" w:pos="328"/>
              </w:tabs>
              <w:ind w:left="57"/>
            </w:pPr>
            <w:r w:rsidRPr="00CF4822">
              <w:t>Департамент сім’ї, молоді та спорту виконкому Криворізької міської ради</w:t>
            </w:r>
          </w:p>
        </w:tc>
      </w:tr>
      <w:tr w:rsidR="00CF4C98" w:rsidRPr="00CF4822" w14:paraId="09F6A488" w14:textId="77777777" w:rsidTr="00CF4822">
        <w:trPr>
          <w:gridAfter w:val="1"/>
          <w:wAfter w:w="18" w:type="dxa"/>
        </w:trPr>
        <w:tc>
          <w:tcPr>
            <w:tcW w:w="2547" w:type="dxa"/>
            <w:vMerge/>
          </w:tcPr>
          <w:p w14:paraId="000012DD" w14:textId="77777777" w:rsidR="00CF4C98" w:rsidRPr="00CF4822" w:rsidRDefault="00CF4C98" w:rsidP="005019E7">
            <w:pPr>
              <w:widowControl w:val="0"/>
              <w:pBdr>
                <w:top w:val="nil"/>
                <w:left w:val="nil"/>
                <w:bottom w:val="nil"/>
                <w:right w:val="nil"/>
                <w:between w:val="nil"/>
              </w:pBdr>
              <w:rPr>
                <w:bCs/>
              </w:rPr>
            </w:pPr>
          </w:p>
        </w:tc>
        <w:tc>
          <w:tcPr>
            <w:tcW w:w="3260" w:type="dxa"/>
          </w:tcPr>
          <w:p w14:paraId="000012DF" w14:textId="26408B63" w:rsidR="00CF4C98" w:rsidRPr="00CF4822" w:rsidRDefault="00CF4C98" w:rsidP="005019E7">
            <w:pPr>
              <w:widowControl w:val="0"/>
              <w:ind w:left="57"/>
            </w:pPr>
            <w:r w:rsidRPr="00CF4822">
              <w:t xml:space="preserve">4.2.4. Забезпечення гендерної рівності та протидія домашньому насильству </w:t>
            </w:r>
            <w:r w:rsidR="00A25AEB">
              <w:t>або насильству за ознакою статі</w:t>
            </w:r>
          </w:p>
        </w:tc>
        <w:tc>
          <w:tcPr>
            <w:tcW w:w="4252" w:type="dxa"/>
          </w:tcPr>
          <w:p w14:paraId="000012E0" w14:textId="77777777" w:rsidR="00CF4C98" w:rsidRPr="00CF4822" w:rsidRDefault="00CF4C98" w:rsidP="005019E7">
            <w:pPr>
              <w:pBdr>
                <w:top w:val="nil"/>
                <w:left w:val="nil"/>
                <w:bottom w:val="nil"/>
                <w:right w:val="nil"/>
                <w:between w:val="nil"/>
              </w:pBdr>
              <w:tabs>
                <w:tab w:val="left" w:pos="328"/>
              </w:tabs>
              <w:ind w:left="57"/>
            </w:pPr>
            <w:r w:rsidRPr="00CF4822">
              <w:t>Департамент соціальної політики виконкому Криворізької міської ради</w:t>
            </w:r>
          </w:p>
          <w:p w14:paraId="000012E1" w14:textId="77777777" w:rsidR="00CF4C98" w:rsidRPr="00CF4822" w:rsidRDefault="00CF4C98" w:rsidP="005019E7">
            <w:pPr>
              <w:pBdr>
                <w:top w:val="nil"/>
                <w:left w:val="nil"/>
                <w:bottom w:val="nil"/>
                <w:right w:val="nil"/>
                <w:between w:val="nil"/>
              </w:pBdr>
              <w:tabs>
                <w:tab w:val="left" w:pos="328"/>
              </w:tabs>
              <w:ind w:left="57"/>
            </w:pPr>
            <w:r w:rsidRPr="00CF4822">
              <w:t>Департамент адміністративних послуг виконкому Криворізької міської ради</w:t>
            </w:r>
          </w:p>
          <w:p w14:paraId="000012E2" w14:textId="77777777" w:rsidR="00CF4C98" w:rsidRPr="00CF4822" w:rsidRDefault="00CF4C98" w:rsidP="005019E7">
            <w:pPr>
              <w:pBdr>
                <w:top w:val="nil"/>
                <w:left w:val="nil"/>
                <w:bottom w:val="nil"/>
                <w:right w:val="nil"/>
                <w:between w:val="nil"/>
              </w:pBdr>
              <w:tabs>
                <w:tab w:val="left" w:pos="328"/>
              </w:tabs>
              <w:ind w:left="57"/>
            </w:pPr>
            <w:r w:rsidRPr="00CF4822">
              <w:t>Управління розвитку підприємництва виконкому Криворізької міської ради</w:t>
            </w:r>
          </w:p>
        </w:tc>
      </w:tr>
      <w:tr w:rsidR="00CF4C98" w:rsidRPr="00CF4822" w14:paraId="5612B146" w14:textId="77777777" w:rsidTr="00CF4822">
        <w:trPr>
          <w:gridAfter w:val="1"/>
          <w:wAfter w:w="18" w:type="dxa"/>
        </w:trPr>
        <w:tc>
          <w:tcPr>
            <w:tcW w:w="2547" w:type="dxa"/>
            <w:vMerge/>
          </w:tcPr>
          <w:p w14:paraId="000012E3" w14:textId="77777777" w:rsidR="00CF4C98" w:rsidRPr="00CF4822" w:rsidRDefault="00CF4C98" w:rsidP="005019E7">
            <w:pPr>
              <w:widowControl w:val="0"/>
              <w:pBdr>
                <w:top w:val="nil"/>
                <w:left w:val="nil"/>
                <w:bottom w:val="nil"/>
                <w:right w:val="nil"/>
                <w:between w:val="nil"/>
              </w:pBdr>
              <w:rPr>
                <w:bCs/>
              </w:rPr>
            </w:pPr>
          </w:p>
        </w:tc>
        <w:tc>
          <w:tcPr>
            <w:tcW w:w="3260" w:type="dxa"/>
          </w:tcPr>
          <w:p w14:paraId="000012E4" w14:textId="73B0A660" w:rsidR="00CF4C98" w:rsidRPr="00CF4822" w:rsidRDefault="00CF4C98" w:rsidP="005019E7">
            <w:pPr>
              <w:ind w:left="57"/>
              <w:rPr>
                <w:lang w:val="uk-UA"/>
              </w:rPr>
            </w:pPr>
            <w:r w:rsidRPr="00CF4822">
              <w:t xml:space="preserve">4.2.5 Інтеграція ВПО у соціально-економічне </w:t>
            </w:r>
            <w:r w:rsidRPr="00CF4822">
              <w:lastRenderedPageBreak/>
              <w:t>середовище громади, забезпечення зайнятості та самозайнятості</w:t>
            </w:r>
          </w:p>
        </w:tc>
        <w:tc>
          <w:tcPr>
            <w:tcW w:w="4252" w:type="dxa"/>
          </w:tcPr>
          <w:p w14:paraId="000012E6" w14:textId="38C38E86" w:rsidR="00CF4C98" w:rsidRPr="00CF4822" w:rsidRDefault="00CF4C98" w:rsidP="005019E7">
            <w:pPr>
              <w:tabs>
                <w:tab w:val="left" w:pos="328"/>
              </w:tabs>
              <w:ind w:left="57"/>
            </w:pPr>
            <w:r w:rsidRPr="00CF4822">
              <w:lastRenderedPageBreak/>
              <w:t>Департамент соціальної політики виконкому Криворізької міської ради</w:t>
            </w:r>
          </w:p>
        </w:tc>
      </w:tr>
      <w:tr w:rsidR="00CF4C98" w:rsidRPr="00CF4822" w14:paraId="2627A94A" w14:textId="77777777" w:rsidTr="00CF4822">
        <w:trPr>
          <w:gridAfter w:val="1"/>
          <w:wAfter w:w="18" w:type="dxa"/>
        </w:trPr>
        <w:tc>
          <w:tcPr>
            <w:tcW w:w="2547" w:type="dxa"/>
            <w:vMerge/>
          </w:tcPr>
          <w:p w14:paraId="000012E7" w14:textId="77777777" w:rsidR="00CF4C98" w:rsidRPr="00CF4822" w:rsidRDefault="00CF4C98" w:rsidP="005019E7">
            <w:pPr>
              <w:widowControl w:val="0"/>
              <w:pBdr>
                <w:top w:val="nil"/>
                <w:left w:val="nil"/>
                <w:bottom w:val="nil"/>
                <w:right w:val="nil"/>
                <w:between w:val="nil"/>
              </w:pBdr>
              <w:rPr>
                <w:bCs/>
              </w:rPr>
            </w:pPr>
          </w:p>
        </w:tc>
        <w:tc>
          <w:tcPr>
            <w:tcW w:w="3260" w:type="dxa"/>
          </w:tcPr>
          <w:p w14:paraId="000012E8" w14:textId="513CBA38" w:rsidR="00CF4C98" w:rsidRPr="00CF4822" w:rsidRDefault="00CF4C98" w:rsidP="005019E7">
            <w:pPr>
              <w:widowControl w:val="0"/>
              <w:ind w:left="57"/>
              <w:rPr>
                <w:lang w:val="uk-UA"/>
              </w:rPr>
            </w:pPr>
            <w:r w:rsidRPr="00CF4822">
              <w:t>4.2.6. Інтеграція в соціально-економічне життя громади та посилення соціальної захищеності ветеранів війни, членів їх сімей та інших категорій населення</w:t>
            </w:r>
          </w:p>
        </w:tc>
        <w:tc>
          <w:tcPr>
            <w:tcW w:w="4252" w:type="dxa"/>
          </w:tcPr>
          <w:p w14:paraId="000012EA" w14:textId="43078F5E" w:rsidR="00CF4C98" w:rsidRPr="00CF4822" w:rsidRDefault="00CF4C98" w:rsidP="005019E7">
            <w:pPr>
              <w:tabs>
                <w:tab w:val="left" w:pos="328"/>
              </w:tabs>
              <w:ind w:left="57"/>
            </w:pPr>
            <w:r w:rsidRPr="00CF4822">
              <w:t>Департамент соціальної політики виконкому Криворізької міської ради</w:t>
            </w:r>
          </w:p>
        </w:tc>
      </w:tr>
      <w:tr w:rsidR="00CF4C98" w:rsidRPr="00CF4822" w14:paraId="5A965412" w14:textId="77777777" w:rsidTr="00CF4822">
        <w:trPr>
          <w:gridAfter w:val="1"/>
          <w:wAfter w:w="18" w:type="dxa"/>
        </w:trPr>
        <w:tc>
          <w:tcPr>
            <w:tcW w:w="2547" w:type="dxa"/>
            <w:vMerge/>
          </w:tcPr>
          <w:p w14:paraId="000012EB" w14:textId="77777777" w:rsidR="00CF4C98" w:rsidRPr="00CF4822" w:rsidRDefault="00CF4C98" w:rsidP="005019E7">
            <w:pPr>
              <w:widowControl w:val="0"/>
              <w:pBdr>
                <w:top w:val="nil"/>
                <w:left w:val="nil"/>
                <w:bottom w:val="nil"/>
                <w:right w:val="nil"/>
                <w:between w:val="nil"/>
              </w:pBdr>
              <w:rPr>
                <w:bCs/>
              </w:rPr>
            </w:pPr>
          </w:p>
        </w:tc>
        <w:tc>
          <w:tcPr>
            <w:tcW w:w="3260" w:type="dxa"/>
          </w:tcPr>
          <w:p w14:paraId="000012EC" w14:textId="4A16940A" w:rsidR="00CF4C98" w:rsidRPr="00CF4822" w:rsidRDefault="00A25AEB" w:rsidP="005019E7">
            <w:pPr>
              <w:widowControl w:val="0"/>
              <w:ind w:left="57"/>
              <w:rPr>
                <w:lang w:val="uk-UA"/>
              </w:rPr>
            </w:pPr>
            <w:r>
              <w:t xml:space="preserve">4.2.7 </w:t>
            </w:r>
            <w:r w:rsidR="00CF4C98" w:rsidRPr="00CF4822">
              <w:t>Забезпечення права кожної дитини на зростання в сімейному оточенні</w:t>
            </w:r>
            <w:r w:rsidR="00CF4C98" w:rsidRPr="00CF4822">
              <w:rPr>
                <w:lang w:val="uk-UA"/>
              </w:rPr>
              <w:t>.</w:t>
            </w:r>
          </w:p>
        </w:tc>
        <w:tc>
          <w:tcPr>
            <w:tcW w:w="4252" w:type="dxa"/>
          </w:tcPr>
          <w:p w14:paraId="000012ED" w14:textId="1FF5CF75" w:rsidR="00CF4C98" w:rsidRPr="00CF4822" w:rsidRDefault="007045B8" w:rsidP="005019E7">
            <w:pPr>
              <w:pBdr>
                <w:top w:val="nil"/>
                <w:left w:val="nil"/>
                <w:bottom w:val="nil"/>
                <w:right w:val="nil"/>
                <w:between w:val="nil"/>
              </w:pBdr>
              <w:tabs>
                <w:tab w:val="left" w:pos="328"/>
              </w:tabs>
              <w:ind w:left="57"/>
            </w:pPr>
            <w:r w:rsidRPr="00CF4822">
              <w:t>Служба у справах дітей вико</w:t>
            </w:r>
            <w:r>
              <w:t>нкому Криворізької міської ради</w:t>
            </w:r>
          </w:p>
        </w:tc>
      </w:tr>
      <w:tr w:rsidR="00A94BB4" w:rsidRPr="00CF4822" w14:paraId="54242EB9" w14:textId="77777777" w:rsidTr="00CF4822">
        <w:trPr>
          <w:gridAfter w:val="1"/>
          <w:wAfter w:w="18" w:type="dxa"/>
          <w:trHeight w:val="908"/>
        </w:trPr>
        <w:tc>
          <w:tcPr>
            <w:tcW w:w="2547" w:type="dxa"/>
            <w:vMerge w:val="restart"/>
          </w:tcPr>
          <w:p w14:paraId="000012EE" w14:textId="77777777" w:rsidR="00A94BB4" w:rsidRPr="00CF4822" w:rsidRDefault="00A364DF" w:rsidP="005019E7">
            <w:pPr>
              <w:ind w:left="57"/>
              <w:rPr>
                <w:bCs/>
                <w:highlight w:val="yellow"/>
              </w:rPr>
            </w:pPr>
            <w:r w:rsidRPr="00CF4822">
              <w:rPr>
                <w:bCs/>
              </w:rPr>
              <w:t>4.3. Розвинені інституції громадянського суспільства</w:t>
            </w:r>
          </w:p>
        </w:tc>
        <w:tc>
          <w:tcPr>
            <w:tcW w:w="3260" w:type="dxa"/>
            <w:shd w:val="clear" w:color="auto" w:fill="auto"/>
          </w:tcPr>
          <w:p w14:paraId="000012EF" w14:textId="332469B3" w:rsidR="00A94BB4" w:rsidRPr="00CF4822" w:rsidRDefault="00A364DF" w:rsidP="005019E7">
            <w:pPr>
              <w:widowControl w:val="0"/>
              <w:ind w:left="57"/>
              <w:rPr>
                <w:color w:val="000000"/>
              </w:rPr>
            </w:pPr>
            <w:r w:rsidRPr="00CF4822">
              <w:rPr>
                <w:color w:val="000000"/>
              </w:rPr>
              <w:t>4.3.1. Зміцнення соціальної згуртованості населення навколо інституцій громадянського суспільства та посилення їх інституційної спро</w:t>
            </w:r>
            <w:r w:rsidR="00124A11">
              <w:rPr>
                <w:color w:val="000000"/>
              </w:rPr>
              <w:t>можності й</w:t>
            </w:r>
            <w:r w:rsidR="00A25AEB">
              <w:rPr>
                <w:color w:val="000000"/>
              </w:rPr>
              <w:t xml:space="preserve"> активної діяльності</w:t>
            </w:r>
          </w:p>
        </w:tc>
        <w:tc>
          <w:tcPr>
            <w:tcW w:w="4252" w:type="dxa"/>
          </w:tcPr>
          <w:p w14:paraId="000012F0" w14:textId="77777777" w:rsidR="00A94BB4" w:rsidRPr="00CF4822" w:rsidRDefault="00A364DF" w:rsidP="005019E7">
            <w:pPr>
              <w:pBdr>
                <w:top w:val="nil"/>
                <w:left w:val="nil"/>
                <w:bottom w:val="nil"/>
                <w:right w:val="nil"/>
                <w:between w:val="nil"/>
              </w:pBdr>
              <w:tabs>
                <w:tab w:val="left" w:pos="328"/>
              </w:tabs>
              <w:ind w:left="57"/>
            </w:pPr>
            <w:r w:rsidRPr="00CF4822">
              <w:t>Управління преси, інформаційної діяльності та внутрішньої політики виконкому Криворізької міської ради</w:t>
            </w:r>
          </w:p>
          <w:p w14:paraId="000012F1" w14:textId="77777777" w:rsidR="00A94BB4" w:rsidRPr="00CF4822" w:rsidRDefault="00A364DF" w:rsidP="005019E7">
            <w:pPr>
              <w:pBdr>
                <w:top w:val="nil"/>
                <w:left w:val="nil"/>
                <w:bottom w:val="nil"/>
                <w:right w:val="nil"/>
                <w:between w:val="nil"/>
              </w:pBdr>
              <w:tabs>
                <w:tab w:val="left" w:pos="328"/>
              </w:tabs>
              <w:ind w:left="57"/>
            </w:pPr>
            <w:r w:rsidRPr="00CF4822">
              <w:t>Департамент соціальної політики виконкому Криворізької міської ради</w:t>
            </w:r>
          </w:p>
          <w:p w14:paraId="000012F2" w14:textId="77777777" w:rsidR="00A94BB4" w:rsidRPr="00CF4822" w:rsidRDefault="00A364DF" w:rsidP="005019E7">
            <w:pPr>
              <w:pBdr>
                <w:top w:val="nil"/>
                <w:left w:val="nil"/>
                <w:bottom w:val="nil"/>
                <w:right w:val="nil"/>
                <w:between w:val="nil"/>
              </w:pBdr>
              <w:tabs>
                <w:tab w:val="left" w:pos="328"/>
              </w:tabs>
              <w:ind w:left="57"/>
            </w:pPr>
            <w:r w:rsidRPr="00CF4822">
              <w:t>Структурні підрозділи виконкому КМР, що реалізують спільні проєкти з ГО, БФ, спілками та ін.</w:t>
            </w:r>
          </w:p>
        </w:tc>
      </w:tr>
      <w:tr w:rsidR="00A94BB4" w:rsidRPr="00CF4822" w14:paraId="0B215689" w14:textId="77777777" w:rsidTr="00CF4822">
        <w:trPr>
          <w:gridAfter w:val="1"/>
          <w:wAfter w:w="18" w:type="dxa"/>
          <w:trHeight w:val="630"/>
        </w:trPr>
        <w:tc>
          <w:tcPr>
            <w:tcW w:w="2547" w:type="dxa"/>
            <w:vMerge/>
          </w:tcPr>
          <w:p w14:paraId="000012F3"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auto"/>
          </w:tcPr>
          <w:p w14:paraId="000012F4" w14:textId="44B0F36F" w:rsidR="00A94BB4" w:rsidRPr="00CF4822" w:rsidRDefault="00A364DF" w:rsidP="005019E7">
            <w:pPr>
              <w:widowControl w:val="0"/>
              <w:ind w:left="57"/>
              <w:rPr>
                <w:color w:val="000000"/>
              </w:rPr>
            </w:pPr>
            <w:r w:rsidRPr="00CF4822">
              <w:rPr>
                <w:color w:val="000000"/>
              </w:rPr>
              <w:t>4.3.2. Створення належних умов для національно-патріотичного виховання, підвищення рівня громадянської освіти та політико-правової культури</w:t>
            </w:r>
            <w:r w:rsidR="00A25AEB">
              <w:rPr>
                <w:color w:val="000000"/>
              </w:rPr>
              <w:t xml:space="preserve"> здобувачів освіти</w:t>
            </w:r>
          </w:p>
        </w:tc>
        <w:tc>
          <w:tcPr>
            <w:tcW w:w="4252" w:type="dxa"/>
          </w:tcPr>
          <w:p w14:paraId="000012F5" w14:textId="77777777" w:rsidR="00A94BB4" w:rsidRPr="00CF4822" w:rsidRDefault="00A364DF" w:rsidP="005019E7">
            <w:pPr>
              <w:pBdr>
                <w:top w:val="nil"/>
                <w:left w:val="nil"/>
                <w:bottom w:val="nil"/>
                <w:right w:val="nil"/>
                <w:between w:val="nil"/>
              </w:pBdr>
              <w:tabs>
                <w:tab w:val="left" w:pos="328"/>
              </w:tabs>
              <w:ind w:left="57"/>
            </w:pPr>
            <w:r w:rsidRPr="00CF4822">
              <w:t>Управління культури виконкому Криворізької міської ради</w:t>
            </w:r>
          </w:p>
          <w:p w14:paraId="000012F6" w14:textId="77777777" w:rsidR="00A94BB4" w:rsidRPr="00CF4822" w:rsidRDefault="00A364DF" w:rsidP="005019E7">
            <w:pPr>
              <w:pBdr>
                <w:top w:val="nil"/>
                <w:left w:val="nil"/>
                <w:bottom w:val="nil"/>
                <w:right w:val="nil"/>
                <w:between w:val="nil"/>
              </w:pBdr>
              <w:tabs>
                <w:tab w:val="left" w:pos="328"/>
              </w:tabs>
              <w:ind w:left="57"/>
            </w:pPr>
            <w:r w:rsidRPr="00CF4822">
              <w:t>Департамент сім’ї, молоді та спорту виконкому Криворізької міської ради</w:t>
            </w:r>
          </w:p>
        </w:tc>
      </w:tr>
      <w:tr w:rsidR="00A94BB4" w:rsidRPr="00CF4822" w14:paraId="19018BC1" w14:textId="77777777" w:rsidTr="00CF4822">
        <w:trPr>
          <w:gridAfter w:val="1"/>
          <w:wAfter w:w="18" w:type="dxa"/>
        </w:trPr>
        <w:tc>
          <w:tcPr>
            <w:tcW w:w="2547" w:type="dxa"/>
            <w:vMerge/>
          </w:tcPr>
          <w:p w14:paraId="000012F7"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auto"/>
          </w:tcPr>
          <w:p w14:paraId="000012F8" w14:textId="4C2C52E3" w:rsidR="00A94BB4" w:rsidRPr="00CF4822" w:rsidRDefault="00A364DF" w:rsidP="005019E7">
            <w:pPr>
              <w:widowControl w:val="0"/>
              <w:ind w:left="57"/>
              <w:rPr>
                <w:color w:val="000000"/>
              </w:rPr>
            </w:pPr>
            <w:r w:rsidRPr="00CF4822">
              <w:rPr>
                <w:color w:val="000000"/>
              </w:rPr>
              <w:t>4.3.3. Створення умов для розвитку, успішної самореалізації та соціальної інтегр</w:t>
            </w:r>
            <w:r w:rsidR="00124A11">
              <w:rPr>
                <w:color w:val="000000"/>
              </w:rPr>
              <w:t>ації молоді</w:t>
            </w:r>
          </w:p>
        </w:tc>
        <w:tc>
          <w:tcPr>
            <w:tcW w:w="4252" w:type="dxa"/>
          </w:tcPr>
          <w:p w14:paraId="000012F9" w14:textId="77777777" w:rsidR="00A94BB4" w:rsidRPr="00CF4822" w:rsidRDefault="00A364DF" w:rsidP="005019E7">
            <w:pPr>
              <w:pBdr>
                <w:top w:val="nil"/>
                <w:left w:val="nil"/>
                <w:bottom w:val="nil"/>
                <w:right w:val="nil"/>
                <w:between w:val="nil"/>
              </w:pBdr>
              <w:tabs>
                <w:tab w:val="left" w:pos="328"/>
              </w:tabs>
              <w:ind w:left="57"/>
            </w:pPr>
            <w:r w:rsidRPr="00CF4822">
              <w:t>Департамент сім’ї, молоді та спорту виконкому Криворізької міської ради</w:t>
            </w:r>
          </w:p>
        </w:tc>
      </w:tr>
      <w:tr w:rsidR="00CF4822" w:rsidRPr="00CF4822" w14:paraId="6B5B379D" w14:textId="77777777" w:rsidTr="00CF4822">
        <w:trPr>
          <w:gridAfter w:val="1"/>
          <w:wAfter w:w="18" w:type="dxa"/>
        </w:trPr>
        <w:tc>
          <w:tcPr>
            <w:tcW w:w="2547" w:type="dxa"/>
            <w:vMerge w:val="restart"/>
          </w:tcPr>
          <w:p w14:paraId="000012FA" w14:textId="1C570832" w:rsidR="00A94BB4" w:rsidRPr="00CF4822" w:rsidRDefault="00A364DF" w:rsidP="005019E7">
            <w:pPr>
              <w:ind w:left="57"/>
              <w:rPr>
                <w:bCs/>
              </w:rPr>
            </w:pPr>
            <w:r w:rsidRPr="00CF4822">
              <w:rPr>
                <w:bCs/>
              </w:rPr>
              <w:t>4.4. Відновлене й модернізоване житлово-комунальне господарство</w:t>
            </w:r>
          </w:p>
        </w:tc>
        <w:tc>
          <w:tcPr>
            <w:tcW w:w="3260" w:type="dxa"/>
            <w:shd w:val="clear" w:color="auto" w:fill="FFFFFF"/>
          </w:tcPr>
          <w:p w14:paraId="000012FC" w14:textId="4DE76BC1" w:rsidR="00A94BB4" w:rsidRPr="00124A11" w:rsidRDefault="00A364DF" w:rsidP="00124A11">
            <w:pPr>
              <w:widowControl w:val="0"/>
              <w:ind w:left="57"/>
              <w:rPr>
                <w:lang w:val="uk-UA"/>
              </w:rPr>
            </w:pPr>
            <w:r w:rsidRPr="00CF4822">
              <w:t xml:space="preserve">4.4.1. </w:t>
            </w:r>
            <w:r w:rsidR="00CF4822" w:rsidRPr="00CF4822">
              <w:t xml:space="preserve">Ліквідація наслідків підриву </w:t>
            </w:r>
            <w:r w:rsidR="00124A11">
              <w:rPr>
                <w:lang w:val="uk-UA"/>
              </w:rPr>
              <w:t xml:space="preserve">греблі </w:t>
            </w:r>
            <w:r w:rsidR="00CF4822" w:rsidRPr="00CF4822">
              <w:t xml:space="preserve">Каховської </w:t>
            </w:r>
            <w:r w:rsidR="00124A11">
              <w:rPr>
                <w:lang w:val="uk-UA"/>
              </w:rPr>
              <w:t>ГЕС</w:t>
            </w:r>
          </w:p>
        </w:tc>
        <w:tc>
          <w:tcPr>
            <w:tcW w:w="4252" w:type="dxa"/>
          </w:tcPr>
          <w:p w14:paraId="000012FD" w14:textId="0138CF56" w:rsidR="00A94BB4" w:rsidRPr="00CF4822" w:rsidRDefault="00A364DF" w:rsidP="005019E7">
            <w:pPr>
              <w:pBdr>
                <w:top w:val="nil"/>
                <w:left w:val="nil"/>
                <w:bottom w:val="nil"/>
                <w:right w:val="nil"/>
                <w:between w:val="nil"/>
              </w:pBdr>
              <w:tabs>
                <w:tab w:val="left" w:pos="328"/>
              </w:tabs>
              <w:ind w:left="57"/>
            </w:pPr>
            <w:r w:rsidRPr="00CF4822">
              <w:t>Департамент розвитку інфраструкту</w:t>
            </w:r>
            <w:r w:rsidR="007045B8">
              <w:rPr>
                <w:lang w:val="uk-UA"/>
              </w:rPr>
              <w:t>-</w:t>
            </w:r>
            <w:r w:rsidRPr="00CF4822">
              <w:t xml:space="preserve">ри міста </w:t>
            </w:r>
            <w:r w:rsidR="007045B8">
              <w:rPr>
                <w:lang w:val="uk-UA"/>
              </w:rPr>
              <w:t xml:space="preserve">виконкому </w:t>
            </w:r>
            <w:r w:rsidRPr="00CF4822">
              <w:t>Криворізької міської ради</w:t>
            </w:r>
          </w:p>
          <w:p w14:paraId="000012FE" w14:textId="77777777" w:rsidR="00A94BB4" w:rsidRPr="00CF4822" w:rsidRDefault="00A364DF" w:rsidP="005019E7">
            <w:pPr>
              <w:pBdr>
                <w:top w:val="nil"/>
                <w:left w:val="nil"/>
                <w:bottom w:val="nil"/>
                <w:right w:val="nil"/>
                <w:between w:val="nil"/>
              </w:pBdr>
              <w:tabs>
                <w:tab w:val="left" w:pos="328"/>
              </w:tabs>
              <w:ind w:left="57"/>
            </w:pPr>
            <w:r w:rsidRPr="00CF4822">
              <w:t>Управління капітального будівництва виконкому Криворізької міської ради</w:t>
            </w:r>
          </w:p>
        </w:tc>
      </w:tr>
      <w:tr w:rsidR="00CF4822" w:rsidRPr="00CF4822" w14:paraId="25716D56" w14:textId="77777777" w:rsidTr="00CF4822">
        <w:trPr>
          <w:gridAfter w:val="1"/>
          <w:wAfter w:w="18" w:type="dxa"/>
        </w:trPr>
        <w:tc>
          <w:tcPr>
            <w:tcW w:w="2547" w:type="dxa"/>
            <w:vMerge/>
          </w:tcPr>
          <w:p w14:paraId="000012FF"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FFFFFF"/>
          </w:tcPr>
          <w:p w14:paraId="00001301" w14:textId="711058CA" w:rsidR="00A94BB4" w:rsidRPr="00E61FE9" w:rsidRDefault="00A364DF" w:rsidP="00E61FE9">
            <w:pPr>
              <w:widowControl w:val="0"/>
              <w:ind w:left="57"/>
              <w:rPr>
                <w:lang w:val="uk-UA"/>
              </w:rPr>
            </w:pPr>
            <w:r w:rsidRPr="00CF4822">
              <w:t xml:space="preserve">4.4.2. </w:t>
            </w:r>
            <w:r w:rsidR="00E61FE9">
              <w:rPr>
                <w:lang w:val="uk-UA"/>
              </w:rPr>
              <w:t>Реконструкція, відновлення та модернізація житлового господарства із використанням енергозберігаючих заходів</w:t>
            </w:r>
          </w:p>
        </w:tc>
        <w:tc>
          <w:tcPr>
            <w:tcW w:w="4252" w:type="dxa"/>
          </w:tcPr>
          <w:p w14:paraId="00001302" w14:textId="3F0FE00E" w:rsidR="00A94BB4" w:rsidRPr="00CF4822" w:rsidRDefault="00A364DF" w:rsidP="005019E7">
            <w:pPr>
              <w:pBdr>
                <w:top w:val="nil"/>
                <w:left w:val="nil"/>
                <w:bottom w:val="nil"/>
                <w:right w:val="nil"/>
                <w:between w:val="nil"/>
              </w:pBdr>
              <w:tabs>
                <w:tab w:val="left" w:pos="328"/>
              </w:tabs>
              <w:ind w:left="57"/>
            </w:pPr>
            <w:r w:rsidRPr="00CF4822">
              <w:t>Департамент розвитку інфраструкту</w:t>
            </w:r>
            <w:r w:rsidR="007045B8">
              <w:rPr>
                <w:lang w:val="uk-UA"/>
              </w:rPr>
              <w:t>-</w:t>
            </w:r>
            <w:r w:rsidRPr="00CF4822">
              <w:t xml:space="preserve">ри міста </w:t>
            </w:r>
            <w:r w:rsidR="007045B8">
              <w:rPr>
                <w:lang w:val="uk-UA"/>
              </w:rPr>
              <w:t xml:space="preserve">виколнкому </w:t>
            </w:r>
            <w:r w:rsidRPr="00CF4822">
              <w:t>Криворізької міської ради</w:t>
            </w:r>
          </w:p>
        </w:tc>
      </w:tr>
      <w:tr w:rsidR="00CF4822" w:rsidRPr="00CF4822" w14:paraId="0B7C33EB" w14:textId="77777777" w:rsidTr="00CF4822">
        <w:trPr>
          <w:gridAfter w:val="1"/>
          <w:wAfter w:w="18" w:type="dxa"/>
        </w:trPr>
        <w:tc>
          <w:tcPr>
            <w:tcW w:w="2547" w:type="dxa"/>
            <w:vMerge/>
          </w:tcPr>
          <w:p w14:paraId="00001303" w14:textId="77777777" w:rsidR="00A94BB4" w:rsidRPr="00CF4822" w:rsidRDefault="00A94BB4" w:rsidP="005019E7">
            <w:pPr>
              <w:widowControl w:val="0"/>
              <w:pBdr>
                <w:top w:val="nil"/>
                <w:left w:val="nil"/>
                <w:bottom w:val="nil"/>
                <w:right w:val="nil"/>
                <w:between w:val="nil"/>
              </w:pBdr>
              <w:rPr>
                <w:bCs/>
              </w:rPr>
            </w:pPr>
          </w:p>
        </w:tc>
        <w:tc>
          <w:tcPr>
            <w:tcW w:w="3260" w:type="dxa"/>
            <w:shd w:val="clear" w:color="auto" w:fill="FFFFFF"/>
          </w:tcPr>
          <w:p w14:paraId="00001305" w14:textId="2EE309F8" w:rsidR="00A94BB4" w:rsidRPr="00CF4822" w:rsidRDefault="00E61FE9" w:rsidP="005019E7">
            <w:pPr>
              <w:ind w:left="57"/>
              <w:rPr>
                <w:lang w:val="uk-UA"/>
              </w:rPr>
            </w:pPr>
            <w:r>
              <w:t xml:space="preserve">4.4.3. </w:t>
            </w:r>
            <w:r>
              <w:rPr>
                <w:lang w:val="uk-UA"/>
              </w:rPr>
              <w:t>У</w:t>
            </w:r>
            <w:r w:rsidR="00A364DF" w:rsidRPr="00CF4822">
              <w:t>провадження енергоефективного зовнішнього освітлення громади</w:t>
            </w:r>
          </w:p>
        </w:tc>
        <w:tc>
          <w:tcPr>
            <w:tcW w:w="4252" w:type="dxa"/>
          </w:tcPr>
          <w:p w14:paraId="00001306" w14:textId="3893AC00" w:rsidR="00A94BB4" w:rsidRPr="00CF4822" w:rsidRDefault="00A364DF" w:rsidP="005019E7">
            <w:pPr>
              <w:pBdr>
                <w:top w:val="nil"/>
                <w:left w:val="nil"/>
                <w:bottom w:val="nil"/>
                <w:right w:val="nil"/>
                <w:between w:val="nil"/>
              </w:pBdr>
              <w:tabs>
                <w:tab w:val="left" w:pos="328"/>
              </w:tabs>
              <w:ind w:left="57"/>
            </w:pPr>
            <w:r w:rsidRPr="00CF4822">
              <w:t>Департамент розвитку інфраструкту</w:t>
            </w:r>
            <w:r w:rsidR="006A5919">
              <w:rPr>
                <w:lang w:val="uk-UA"/>
              </w:rPr>
              <w:t>-</w:t>
            </w:r>
            <w:r w:rsidRPr="00CF4822">
              <w:t xml:space="preserve">ри міста </w:t>
            </w:r>
            <w:r w:rsidR="006A5919">
              <w:rPr>
                <w:lang w:val="uk-UA"/>
              </w:rPr>
              <w:t xml:space="preserve">виконкому </w:t>
            </w:r>
            <w:r w:rsidRPr="00CF4822">
              <w:t>Криворізької міської ради</w:t>
            </w:r>
          </w:p>
        </w:tc>
      </w:tr>
      <w:tr w:rsidR="00CF4822" w:rsidRPr="00CF4822" w14:paraId="36E07046" w14:textId="77777777" w:rsidTr="00CF4822">
        <w:trPr>
          <w:gridAfter w:val="1"/>
          <w:wAfter w:w="18" w:type="dxa"/>
          <w:trHeight w:val="2003"/>
        </w:trPr>
        <w:tc>
          <w:tcPr>
            <w:tcW w:w="2547" w:type="dxa"/>
            <w:vMerge/>
          </w:tcPr>
          <w:p w14:paraId="00001307" w14:textId="77777777" w:rsidR="00CF4C98" w:rsidRPr="00CF4822" w:rsidRDefault="00CF4C98" w:rsidP="005019E7">
            <w:pPr>
              <w:widowControl w:val="0"/>
              <w:pBdr>
                <w:top w:val="nil"/>
                <w:left w:val="nil"/>
                <w:bottom w:val="nil"/>
                <w:right w:val="nil"/>
                <w:between w:val="nil"/>
              </w:pBdr>
              <w:rPr>
                <w:bCs/>
              </w:rPr>
            </w:pPr>
          </w:p>
        </w:tc>
        <w:tc>
          <w:tcPr>
            <w:tcW w:w="3260" w:type="dxa"/>
            <w:shd w:val="clear" w:color="auto" w:fill="FFFFFF"/>
          </w:tcPr>
          <w:p w14:paraId="00001309" w14:textId="1011D272" w:rsidR="00CF4C98" w:rsidRPr="00CF4822" w:rsidRDefault="00CF4C98" w:rsidP="005019E7">
            <w:pPr>
              <w:ind w:left="57"/>
            </w:pPr>
            <w:r w:rsidRPr="00CF4822">
              <w:t xml:space="preserve">4.4.4. </w:t>
            </w:r>
            <w:r w:rsidR="00A25AEB">
              <w:rPr>
                <w:highlight w:val="white"/>
              </w:rPr>
              <w:t>Стала мобільність громади</w:t>
            </w:r>
          </w:p>
        </w:tc>
        <w:tc>
          <w:tcPr>
            <w:tcW w:w="4252" w:type="dxa"/>
          </w:tcPr>
          <w:p w14:paraId="0000130B" w14:textId="6C435155" w:rsidR="00CF4C98" w:rsidRPr="00CF4822" w:rsidRDefault="00CF4C98" w:rsidP="005019E7">
            <w:pPr>
              <w:ind w:left="30"/>
              <w:jc w:val="both"/>
            </w:pPr>
            <w:r w:rsidRPr="00CF4822">
              <w:t>Управління транспорту та телекомуні</w:t>
            </w:r>
            <w:r w:rsidR="006A5919">
              <w:rPr>
                <w:lang w:val="uk-UA"/>
              </w:rPr>
              <w:t>-</w:t>
            </w:r>
            <w:r w:rsidRPr="00CF4822">
              <w:t>кацій виконкому Криворізької міської ради</w:t>
            </w:r>
          </w:p>
          <w:p w14:paraId="0000130C" w14:textId="6EDDDC22" w:rsidR="00CF4C98" w:rsidRPr="00CF4822" w:rsidRDefault="00CF4C98" w:rsidP="005019E7">
            <w:pPr>
              <w:ind w:left="30"/>
              <w:jc w:val="both"/>
            </w:pPr>
            <w:r w:rsidRPr="00CF4822">
              <w:t>Управління технічного захисту інфор</w:t>
            </w:r>
            <w:r w:rsidR="006A5919">
              <w:rPr>
                <w:lang w:val="uk-UA"/>
              </w:rPr>
              <w:t>-</w:t>
            </w:r>
            <w:r w:rsidRPr="00CF4822">
              <w:t>мації та інформаційно-комунікаційних техноголій Криворізької міської ради</w:t>
            </w:r>
          </w:p>
        </w:tc>
      </w:tr>
      <w:tr w:rsidR="00CF4822" w:rsidRPr="00CF4822" w14:paraId="7E196894" w14:textId="77777777" w:rsidTr="00CF4822">
        <w:trPr>
          <w:gridAfter w:val="1"/>
          <w:wAfter w:w="18" w:type="dxa"/>
        </w:trPr>
        <w:tc>
          <w:tcPr>
            <w:tcW w:w="2547" w:type="dxa"/>
            <w:vMerge w:val="restart"/>
          </w:tcPr>
          <w:p w14:paraId="00001313" w14:textId="43BBDECD" w:rsidR="00CF4822" w:rsidRPr="00CF4822" w:rsidRDefault="00CF4822" w:rsidP="001933A8">
            <w:pPr>
              <w:ind w:left="57"/>
              <w:rPr>
                <w:bCs/>
              </w:rPr>
            </w:pPr>
            <w:r w:rsidRPr="00CF4822">
              <w:rPr>
                <w:bCs/>
              </w:rPr>
              <w:lastRenderedPageBreak/>
              <w:t xml:space="preserve">4.5. Сучасний просторовий дизайн, </w:t>
            </w:r>
            <w:r w:rsidR="00A25AEB">
              <w:rPr>
                <w:bCs/>
                <w:lang w:val="uk-UA"/>
              </w:rPr>
              <w:t xml:space="preserve">стале землокористу-вання, </w:t>
            </w:r>
            <w:r w:rsidRPr="00CF4822">
              <w:rPr>
                <w:bCs/>
              </w:rPr>
              <w:t>безбар</w:t>
            </w:r>
            <w:r w:rsidR="001933A8">
              <w:rPr>
                <w:bCs/>
                <w:lang w:val="uk-UA"/>
              </w:rPr>
              <w:t>’</w:t>
            </w:r>
            <w:r w:rsidRPr="00CF4822">
              <w:rPr>
                <w:bCs/>
              </w:rPr>
              <w:t>єрний простір громади</w:t>
            </w:r>
          </w:p>
        </w:tc>
        <w:tc>
          <w:tcPr>
            <w:tcW w:w="3260" w:type="dxa"/>
            <w:shd w:val="clear" w:color="auto" w:fill="auto"/>
          </w:tcPr>
          <w:p w14:paraId="00001314" w14:textId="7ADF80D1" w:rsidR="00CF4822" w:rsidRPr="00CF4822" w:rsidRDefault="00E61FE9" w:rsidP="00E61FE9">
            <w:pPr>
              <w:ind w:left="57"/>
              <w:rPr>
                <w:color w:val="000000"/>
              </w:rPr>
            </w:pPr>
            <w:r>
              <w:t>4.5.1. Розвиток і</w:t>
            </w:r>
            <w:r w:rsidR="00CF4822" w:rsidRPr="00CF4822">
              <w:t xml:space="preserve"> </w:t>
            </w:r>
            <w:r>
              <w:rPr>
                <w:lang w:val="uk-UA"/>
              </w:rPr>
              <w:t>в</w:t>
            </w:r>
            <w:r w:rsidR="00CF4822" w:rsidRPr="00CF4822">
              <w:t>доскона</w:t>
            </w:r>
            <w:r w:rsidR="006A5919">
              <w:rPr>
                <w:lang w:val="uk-UA"/>
              </w:rPr>
              <w:t>-</w:t>
            </w:r>
            <w:r w:rsidR="00CF4822" w:rsidRPr="00CF4822">
              <w:t xml:space="preserve">лення вулично-дорожної мережі громади </w:t>
            </w:r>
            <w:r w:rsidR="00A25AEB">
              <w:t>із забезпе</w:t>
            </w:r>
            <w:r w:rsidR="006A5919">
              <w:rPr>
                <w:lang w:val="uk-UA"/>
              </w:rPr>
              <w:t>-</w:t>
            </w:r>
            <w:r w:rsidR="00A25AEB">
              <w:t>ченням безбар’єрності</w:t>
            </w:r>
          </w:p>
        </w:tc>
        <w:tc>
          <w:tcPr>
            <w:tcW w:w="4252" w:type="dxa"/>
          </w:tcPr>
          <w:p w14:paraId="00001315" w14:textId="67879EA1" w:rsidR="00CF4822" w:rsidRPr="00CF4822" w:rsidRDefault="00CF4822" w:rsidP="005019E7">
            <w:pPr>
              <w:tabs>
                <w:tab w:val="left" w:pos="328"/>
              </w:tabs>
              <w:ind w:left="57"/>
            </w:pPr>
            <w:r w:rsidRPr="00CF4822">
              <w:t>Управління транспорту та телекомуні</w:t>
            </w:r>
            <w:r w:rsidR="006A5919">
              <w:rPr>
                <w:lang w:val="uk-UA"/>
              </w:rPr>
              <w:t>-</w:t>
            </w:r>
            <w:r w:rsidRPr="00CF4822">
              <w:t>кацій виконкому Криворізької міської ради</w:t>
            </w:r>
          </w:p>
          <w:p w14:paraId="00001316" w14:textId="123A96B3" w:rsidR="00CF4822" w:rsidRPr="00CF4822" w:rsidRDefault="00CF4822" w:rsidP="005019E7">
            <w:pPr>
              <w:pBdr>
                <w:top w:val="nil"/>
                <w:left w:val="nil"/>
                <w:bottom w:val="nil"/>
                <w:right w:val="nil"/>
                <w:between w:val="nil"/>
              </w:pBdr>
              <w:tabs>
                <w:tab w:val="left" w:pos="328"/>
              </w:tabs>
              <w:ind w:left="57"/>
            </w:pPr>
            <w:r w:rsidRPr="00CF4822">
              <w:t>Департамент розвитку інфраструкту</w:t>
            </w:r>
            <w:r w:rsidR="006A5919">
              <w:rPr>
                <w:lang w:val="uk-UA"/>
              </w:rPr>
              <w:t>-</w:t>
            </w:r>
            <w:r w:rsidRPr="00CF4822">
              <w:t xml:space="preserve">ри міста </w:t>
            </w:r>
            <w:r w:rsidR="006A5919">
              <w:rPr>
                <w:lang w:val="uk-UA"/>
              </w:rPr>
              <w:t xml:space="preserve">виконкому </w:t>
            </w:r>
            <w:r w:rsidRPr="00CF4822">
              <w:t>Криворізької міської ради</w:t>
            </w:r>
          </w:p>
        </w:tc>
      </w:tr>
      <w:tr w:rsidR="00CF4822" w:rsidRPr="00CF4822" w14:paraId="2FCDE51C" w14:textId="77777777" w:rsidTr="00CF4822">
        <w:trPr>
          <w:gridAfter w:val="1"/>
          <w:wAfter w:w="18" w:type="dxa"/>
          <w:trHeight w:val="219"/>
        </w:trPr>
        <w:tc>
          <w:tcPr>
            <w:tcW w:w="2547" w:type="dxa"/>
            <w:vMerge/>
          </w:tcPr>
          <w:p w14:paraId="00001317" w14:textId="77777777" w:rsidR="00CF4822" w:rsidRPr="00CF4822" w:rsidRDefault="00CF4822" w:rsidP="005019E7">
            <w:pPr>
              <w:widowControl w:val="0"/>
              <w:pBdr>
                <w:top w:val="nil"/>
                <w:left w:val="nil"/>
                <w:bottom w:val="nil"/>
                <w:right w:val="nil"/>
                <w:between w:val="nil"/>
              </w:pBdr>
              <w:rPr>
                <w:bCs/>
              </w:rPr>
            </w:pPr>
          </w:p>
        </w:tc>
        <w:tc>
          <w:tcPr>
            <w:tcW w:w="3260" w:type="dxa"/>
            <w:shd w:val="clear" w:color="auto" w:fill="auto"/>
          </w:tcPr>
          <w:p w14:paraId="43249456" w14:textId="2D445F8B" w:rsidR="007C67FB" w:rsidRDefault="00CF4822" w:rsidP="007C67FB">
            <w:pPr>
              <w:ind w:left="57"/>
            </w:pPr>
            <w:r w:rsidRPr="00CF4822">
              <w:t xml:space="preserve">4.5.2. </w:t>
            </w:r>
            <w:r w:rsidR="007C67FB">
              <w:t>Створення умов, дружніх до людей похилого віку, осіб з інвалідністю та</w:t>
            </w:r>
          </w:p>
          <w:p w14:paraId="00001318" w14:textId="686017B0" w:rsidR="00CF4822" w:rsidRPr="00CF4822" w:rsidRDefault="007C67FB" w:rsidP="007C67FB">
            <w:pPr>
              <w:ind w:left="57"/>
              <w:rPr>
                <w:color w:val="000000"/>
              </w:rPr>
            </w:pPr>
            <w:r>
              <w:t>маломобільних груп населення</w:t>
            </w:r>
          </w:p>
        </w:tc>
        <w:tc>
          <w:tcPr>
            <w:tcW w:w="4252" w:type="dxa"/>
          </w:tcPr>
          <w:p w14:paraId="00001319" w14:textId="77777777" w:rsidR="00CF4822" w:rsidRPr="00CF4822" w:rsidRDefault="00CF4822" w:rsidP="005019E7">
            <w:pPr>
              <w:pBdr>
                <w:top w:val="nil"/>
                <w:left w:val="nil"/>
                <w:bottom w:val="nil"/>
                <w:right w:val="nil"/>
                <w:between w:val="nil"/>
              </w:pBdr>
              <w:tabs>
                <w:tab w:val="left" w:pos="328"/>
              </w:tabs>
              <w:ind w:left="57"/>
            </w:pPr>
            <w:r w:rsidRPr="00CF4822">
              <w:t>Департамент соціальної політики виконкому Криворізької міської ради</w:t>
            </w:r>
          </w:p>
          <w:p w14:paraId="0000131A" w14:textId="77777777" w:rsidR="00CF4822" w:rsidRPr="00CF4822" w:rsidRDefault="00CF4822" w:rsidP="005019E7">
            <w:pPr>
              <w:pBdr>
                <w:top w:val="nil"/>
                <w:left w:val="nil"/>
                <w:bottom w:val="nil"/>
                <w:right w:val="nil"/>
                <w:between w:val="nil"/>
              </w:pBdr>
              <w:tabs>
                <w:tab w:val="left" w:pos="328"/>
              </w:tabs>
              <w:ind w:left="57"/>
            </w:pPr>
            <w:r w:rsidRPr="00CF4822">
              <w:t>Управління культури виконкому Криворізької міської ради</w:t>
            </w:r>
          </w:p>
          <w:p w14:paraId="0000131B" w14:textId="6D60BDCA" w:rsidR="00CF4822" w:rsidRPr="00CF4822" w:rsidRDefault="00CF4822" w:rsidP="005019E7">
            <w:pPr>
              <w:pBdr>
                <w:top w:val="nil"/>
                <w:left w:val="nil"/>
                <w:bottom w:val="nil"/>
                <w:right w:val="nil"/>
                <w:between w:val="nil"/>
              </w:pBdr>
              <w:tabs>
                <w:tab w:val="left" w:pos="328"/>
              </w:tabs>
              <w:ind w:left="57"/>
            </w:pPr>
            <w:r w:rsidRPr="00CF4822">
              <w:t>Департамент розвитку інфраструкту</w:t>
            </w:r>
            <w:r w:rsidR="006A5919">
              <w:rPr>
                <w:lang w:val="uk-UA"/>
              </w:rPr>
              <w:t>-</w:t>
            </w:r>
            <w:r w:rsidRPr="00CF4822">
              <w:t xml:space="preserve">ри міста </w:t>
            </w:r>
            <w:r w:rsidR="006A5919">
              <w:rPr>
                <w:lang w:val="uk-UA"/>
              </w:rPr>
              <w:t xml:space="preserve">виконкому </w:t>
            </w:r>
            <w:r w:rsidRPr="00CF4822">
              <w:t>Криворізької міської ради</w:t>
            </w:r>
          </w:p>
          <w:p w14:paraId="0000131C" w14:textId="6B14C01D" w:rsidR="00CF4822" w:rsidRPr="00053EE7" w:rsidRDefault="00CF4822" w:rsidP="005019E7">
            <w:pPr>
              <w:pBdr>
                <w:top w:val="nil"/>
                <w:left w:val="nil"/>
                <w:bottom w:val="nil"/>
                <w:right w:val="nil"/>
                <w:between w:val="nil"/>
              </w:pBdr>
              <w:tabs>
                <w:tab w:val="left" w:pos="328"/>
              </w:tabs>
              <w:ind w:left="57"/>
              <w:rPr>
                <w:lang w:val="uk-UA"/>
              </w:rPr>
            </w:pPr>
            <w:r w:rsidRPr="00CF4822">
              <w:t xml:space="preserve">КП «Інститут розвитку міста Кривого Рогу» </w:t>
            </w:r>
            <w:r w:rsidR="00053EE7">
              <w:rPr>
                <w:lang w:val="uk-UA"/>
              </w:rPr>
              <w:t>КМР</w:t>
            </w:r>
          </w:p>
        </w:tc>
      </w:tr>
      <w:tr w:rsidR="00CF4822" w:rsidRPr="00CF4822" w14:paraId="08DB3A04" w14:textId="77777777" w:rsidTr="00CF4822">
        <w:trPr>
          <w:gridAfter w:val="1"/>
          <w:wAfter w:w="18" w:type="dxa"/>
          <w:trHeight w:val="219"/>
        </w:trPr>
        <w:tc>
          <w:tcPr>
            <w:tcW w:w="2547" w:type="dxa"/>
            <w:vMerge/>
          </w:tcPr>
          <w:p w14:paraId="0000131D" w14:textId="77777777" w:rsidR="00CF4822" w:rsidRPr="00CF4822" w:rsidRDefault="00CF4822" w:rsidP="005019E7">
            <w:pPr>
              <w:widowControl w:val="0"/>
              <w:pBdr>
                <w:top w:val="nil"/>
                <w:left w:val="nil"/>
                <w:bottom w:val="nil"/>
                <w:right w:val="nil"/>
                <w:between w:val="nil"/>
              </w:pBdr>
              <w:rPr>
                <w:bCs/>
              </w:rPr>
            </w:pPr>
          </w:p>
        </w:tc>
        <w:tc>
          <w:tcPr>
            <w:tcW w:w="3260" w:type="dxa"/>
            <w:shd w:val="clear" w:color="auto" w:fill="auto"/>
          </w:tcPr>
          <w:p w14:paraId="0000131E" w14:textId="5AF7E332" w:rsidR="00CF4822" w:rsidRPr="00CF4822" w:rsidRDefault="00CF4822" w:rsidP="005019E7">
            <w:pPr>
              <w:ind w:left="57"/>
            </w:pPr>
            <w:r w:rsidRPr="00CF4822">
              <w:t>4.5.3. Сучасний просторового дизайн та безбар’єрність</w:t>
            </w:r>
          </w:p>
        </w:tc>
        <w:tc>
          <w:tcPr>
            <w:tcW w:w="4252" w:type="dxa"/>
          </w:tcPr>
          <w:p w14:paraId="0000131F" w14:textId="77777777" w:rsidR="00CF4822" w:rsidRPr="00CF4822" w:rsidRDefault="00CF4822" w:rsidP="005019E7">
            <w:pPr>
              <w:pBdr>
                <w:top w:val="nil"/>
                <w:left w:val="nil"/>
                <w:bottom w:val="nil"/>
                <w:right w:val="nil"/>
                <w:between w:val="nil"/>
              </w:pBdr>
              <w:tabs>
                <w:tab w:val="left" w:pos="328"/>
              </w:tabs>
              <w:ind w:left="57"/>
            </w:pPr>
            <w:r w:rsidRPr="00CF4822">
              <w:t>Департамент регулювання містобудівної діяльності та земельних відносин виконкому Криворізької міської ради</w:t>
            </w:r>
          </w:p>
          <w:p w14:paraId="00001320" w14:textId="1DB78C61" w:rsidR="00CF4822" w:rsidRPr="00CF4822" w:rsidRDefault="00CF4822" w:rsidP="005019E7">
            <w:pPr>
              <w:pBdr>
                <w:top w:val="nil"/>
                <w:left w:val="nil"/>
                <w:bottom w:val="nil"/>
                <w:right w:val="nil"/>
                <w:between w:val="nil"/>
              </w:pBdr>
              <w:tabs>
                <w:tab w:val="left" w:pos="328"/>
              </w:tabs>
              <w:ind w:left="57"/>
            </w:pPr>
            <w:r w:rsidRPr="00CF4822">
              <w:t>Департамент розвитку інфраструкту</w:t>
            </w:r>
            <w:r w:rsidR="006A5919">
              <w:rPr>
                <w:lang w:val="uk-UA"/>
              </w:rPr>
              <w:t>-</w:t>
            </w:r>
            <w:r w:rsidRPr="00CF4822">
              <w:t xml:space="preserve">ри міста </w:t>
            </w:r>
            <w:r w:rsidR="006A5919">
              <w:rPr>
                <w:lang w:val="uk-UA"/>
              </w:rPr>
              <w:t xml:space="preserve">виконкому </w:t>
            </w:r>
            <w:r w:rsidRPr="00CF4822">
              <w:t>Криворізької міської ради</w:t>
            </w:r>
          </w:p>
          <w:p w14:paraId="00001321" w14:textId="77777777" w:rsidR="00CF4822" w:rsidRPr="00CF4822" w:rsidRDefault="00CF4822" w:rsidP="005019E7">
            <w:pPr>
              <w:pBdr>
                <w:top w:val="nil"/>
                <w:left w:val="nil"/>
                <w:bottom w:val="nil"/>
                <w:right w:val="nil"/>
                <w:between w:val="nil"/>
              </w:pBdr>
              <w:tabs>
                <w:tab w:val="left" w:pos="328"/>
              </w:tabs>
              <w:ind w:left="57"/>
            </w:pPr>
            <w:r w:rsidRPr="00CF4822">
              <w:t>Управління культури виконкому Криворізької міської ради</w:t>
            </w:r>
          </w:p>
        </w:tc>
      </w:tr>
      <w:tr w:rsidR="00CF4822" w:rsidRPr="00CF4822" w14:paraId="5D4D72EF" w14:textId="77777777" w:rsidTr="00CF4822">
        <w:trPr>
          <w:gridAfter w:val="1"/>
          <w:wAfter w:w="18" w:type="dxa"/>
          <w:trHeight w:val="219"/>
        </w:trPr>
        <w:tc>
          <w:tcPr>
            <w:tcW w:w="2547" w:type="dxa"/>
            <w:vMerge/>
          </w:tcPr>
          <w:p w14:paraId="00001322" w14:textId="77777777" w:rsidR="00CF4822" w:rsidRPr="00CF4822" w:rsidRDefault="00CF4822" w:rsidP="005019E7">
            <w:pPr>
              <w:widowControl w:val="0"/>
              <w:pBdr>
                <w:top w:val="nil"/>
                <w:left w:val="nil"/>
                <w:bottom w:val="nil"/>
                <w:right w:val="nil"/>
                <w:between w:val="nil"/>
              </w:pBdr>
              <w:rPr>
                <w:bCs/>
              </w:rPr>
            </w:pPr>
          </w:p>
        </w:tc>
        <w:tc>
          <w:tcPr>
            <w:tcW w:w="3260" w:type="dxa"/>
            <w:shd w:val="clear" w:color="auto" w:fill="auto"/>
          </w:tcPr>
          <w:p w14:paraId="00001323" w14:textId="3DCD5F6A" w:rsidR="00CF4822" w:rsidRPr="00CF4822" w:rsidRDefault="00CF4822" w:rsidP="00E61FE9">
            <w:r w:rsidRPr="00CF4822">
              <w:t>4.5.4</w:t>
            </w:r>
            <w:r w:rsidRPr="00CF4822">
              <w:rPr>
                <w:lang w:val="uk-UA"/>
              </w:rPr>
              <w:t>.</w:t>
            </w:r>
            <w:r w:rsidRPr="00CF4822">
              <w:t xml:space="preserve"> Принциповий розвиток планування, забудови та іншого використання території громади</w:t>
            </w:r>
          </w:p>
        </w:tc>
        <w:tc>
          <w:tcPr>
            <w:tcW w:w="4252" w:type="dxa"/>
          </w:tcPr>
          <w:p w14:paraId="00001325" w14:textId="0DA9B489" w:rsidR="00CF4822" w:rsidRPr="00CF4822" w:rsidRDefault="00CF4822" w:rsidP="005019E7">
            <w:pPr>
              <w:tabs>
                <w:tab w:val="left" w:pos="328"/>
              </w:tabs>
              <w:ind w:left="57"/>
            </w:pPr>
            <w:r w:rsidRPr="00CF4822">
              <w:t>Департамент регулювання містобудів</w:t>
            </w:r>
            <w:r w:rsidR="006A5919">
              <w:rPr>
                <w:lang w:val="uk-UA"/>
              </w:rPr>
              <w:t>-</w:t>
            </w:r>
            <w:r w:rsidRPr="00CF4822">
              <w:t>ної діяльності та земельних відносин виконкому Криворізької міської ради</w:t>
            </w:r>
          </w:p>
        </w:tc>
      </w:tr>
    </w:tbl>
    <w:p w14:paraId="00001326" w14:textId="77777777" w:rsidR="00A94BB4" w:rsidRDefault="00A364DF" w:rsidP="005019E7">
      <w:pPr>
        <w:spacing w:before="240"/>
        <w:ind w:firstLine="567"/>
        <w:jc w:val="both"/>
        <w:rPr>
          <w:sz w:val="28"/>
          <w:szCs w:val="28"/>
        </w:rPr>
      </w:pPr>
      <w:r>
        <w:rPr>
          <w:sz w:val="28"/>
          <w:szCs w:val="28"/>
        </w:rPr>
        <w:t>Процес реалізації Стратегії здійснюється на основі Плану заходів з її реалізації.</w:t>
      </w:r>
    </w:p>
    <w:p w14:paraId="00001327" w14:textId="287D5F08" w:rsidR="00A94BB4" w:rsidRPr="006A5919" w:rsidRDefault="00A364DF" w:rsidP="00B9581C">
      <w:pPr>
        <w:widowControl w:val="0"/>
        <w:ind w:firstLine="567"/>
        <w:jc w:val="both"/>
        <w:rPr>
          <w:strike/>
          <w:sz w:val="28"/>
          <w:szCs w:val="28"/>
          <w:lang w:val="uk-UA"/>
        </w:rPr>
      </w:pPr>
      <w:r>
        <w:rPr>
          <w:sz w:val="28"/>
          <w:szCs w:val="28"/>
        </w:rPr>
        <w:t xml:space="preserve">План заходів </w:t>
      </w:r>
      <w:r w:rsidRPr="007C67FB">
        <w:rPr>
          <w:sz w:val="28"/>
          <w:szCs w:val="28"/>
        </w:rPr>
        <w:t xml:space="preserve">з реалізації Стратегії розвитку </w:t>
      </w:r>
      <w:r w:rsidR="00053EE7" w:rsidRPr="007C67FB">
        <w:rPr>
          <w:sz w:val="28"/>
          <w:szCs w:val="28"/>
          <w:lang w:val="uk-UA"/>
        </w:rPr>
        <w:t xml:space="preserve">Криворізької міської </w:t>
      </w:r>
      <w:r w:rsidRPr="007C67FB">
        <w:rPr>
          <w:sz w:val="28"/>
          <w:szCs w:val="28"/>
        </w:rPr>
        <w:t>територіальної громади на період до 2030</w:t>
      </w:r>
      <w:r w:rsidRPr="007C67FB">
        <w:t xml:space="preserve"> </w:t>
      </w:r>
      <w:r w:rsidRPr="007C67FB">
        <w:rPr>
          <w:sz w:val="28"/>
          <w:szCs w:val="28"/>
        </w:rPr>
        <w:t>року</w:t>
      </w:r>
      <w:r>
        <w:rPr>
          <w:sz w:val="28"/>
          <w:szCs w:val="28"/>
        </w:rPr>
        <w:t xml:space="preserve"> </w:t>
      </w:r>
      <w:r w:rsidRPr="007C67FB">
        <w:rPr>
          <w:sz w:val="28"/>
          <w:szCs w:val="28"/>
        </w:rPr>
        <w:t xml:space="preserve">розробляється </w:t>
      </w:r>
      <w:r w:rsidR="00053EE7" w:rsidRPr="007C67FB">
        <w:rPr>
          <w:sz w:val="28"/>
          <w:szCs w:val="28"/>
        </w:rPr>
        <w:t>строком на п’ять років (на 2026</w:t>
      </w:r>
      <w:r w:rsidR="00053EE7" w:rsidRPr="007C67FB">
        <w:rPr>
          <w:sz w:val="28"/>
          <w:szCs w:val="28"/>
          <w:lang w:val="uk-UA"/>
        </w:rPr>
        <w:t>–</w:t>
      </w:r>
      <w:r w:rsidR="00053EE7" w:rsidRPr="007C67FB">
        <w:rPr>
          <w:sz w:val="28"/>
          <w:szCs w:val="28"/>
        </w:rPr>
        <w:t>2030 роки)</w:t>
      </w:r>
      <w:r>
        <w:rPr>
          <w:sz w:val="28"/>
          <w:szCs w:val="28"/>
        </w:rPr>
        <w:t xml:space="preserve"> з урахуванням пріоритетів, що визначені Державною стратегією регіонального розвитку України та відповідною рег</w:t>
      </w:r>
      <w:r w:rsidR="007045B8">
        <w:rPr>
          <w:sz w:val="28"/>
          <w:szCs w:val="28"/>
        </w:rPr>
        <w:t xml:space="preserve">іональною стратегією розвитку й складається </w:t>
      </w:r>
      <w:r>
        <w:rPr>
          <w:sz w:val="28"/>
          <w:szCs w:val="28"/>
        </w:rPr>
        <w:t>з організаційних заходів і проєктів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w:t>
      </w:r>
      <w:r w:rsidRPr="006A5919">
        <w:rPr>
          <w:strike/>
          <w:sz w:val="28"/>
          <w:szCs w:val="28"/>
        </w:rPr>
        <w:t>.</w:t>
      </w:r>
    </w:p>
    <w:p w14:paraId="00001328" w14:textId="67233116" w:rsidR="00A94BB4" w:rsidRPr="006A5919" w:rsidRDefault="00A364DF" w:rsidP="00E61FE9">
      <w:pPr>
        <w:widowControl w:val="0"/>
        <w:ind w:firstLine="567"/>
        <w:jc w:val="both"/>
        <w:rPr>
          <w:sz w:val="28"/>
          <w:szCs w:val="28"/>
          <w:lang w:val="uk-UA"/>
        </w:rPr>
      </w:pPr>
      <w:r w:rsidRPr="006A5919">
        <w:rPr>
          <w:sz w:val="28"/>
          <w:szCs w:val="28"/>
          <w:lang w:val="uk-UA"/>
        </w:rPr>
        <w:t xml:space="preserve">Проєкт Плану заходів подається на затвердження міській раді одночасно з проєктом Стратегії або не пізніше ніж через 3 місяці після </w:t>
      </w:r>
      <w:r w:rsidR="00370F6B">
        <w:rPr>
          <w:sz w:val="28"/>
          <w:szCs w:val="28"/>
          <w:lang w:val="uk-UA"/>
        </w:rPr>
        <w:t>її затвердження.</w:t>
      </w:r>
    </w:p>
    <w:p w14:paraId="00001329" w14:textId="77777777" w:rsidR="00A94BB4" w:rsidRDefault="00A364DF" w:rsidP="005019E7">
      <w:pPr>
        <w:spacing w:before="60" w:after="60"/>
        <w:ind w:firstLine="567"/>
        <w:jc w:val="both"/>
        <w:rPr>
          <w:sz w:val="28"/>
          <w:szCs w:val="28"/>
        </w:rPr>
      </w:pPr>
      <w:r>
        <w:rPr>
          <w:sz w:val="28"/>
          <w:szCs w:val="28"/>
        </w:rPr>
        <w:lastRenderedPageBreak/>
        <w:t>Підготовка Плану заходів, контроль за станом та строками виконання здійснюється виконавчим комітетом міської ради, а контроль за цільовим використанням коштів – головними розпорядниками коштів.</w:t>
      </w:r>
    </w:p>
    <w:p w14:paraId="0000132A" w14:textId="77777777" w:rsidR="00A94BB4" w:rsidRDefault="00A364DF" w:rsidP="005019E7">
      <w:pPr>
        <w:ind w:firstLine="567"/>
        <w:jc w:val="both"/>
        <w:rPr>
          <w:sz w:val="28"/>
          <w:szCs w:val="28"/>
        </w:rPr>
      </w:pPr>
      <w:r>
        <w:rPr>
          <w:sz w:val="28"/>
          <w:szCs w:val="28"/>
        </w:rPr>
        <w:t>Фінансове забезпечення реалізації Стратегії та Плану заходів здійснюється за рахунок:</w:t>
      </w:r>
    </w:p>
    <w:p w14:paraId="0000132B" w14:textId="024F4843" w:rsidR="00A94BB4" w:rsidRDefault="00A364DF" w:rsidP="005019E7">
      <w:pPr>
        <w:tabs>
          <w:tab w:val="left" w:pos="426"/>
        </w:tabs>
        <w:ind w:firstLine="567"/>
        <w:jc w:val="both"/>
        <w:rPr>
          <w:sz w:val="28"/>
          <w:szCs w:val="28"/>
        </w:rPr>
      </w:pPr>
      <w:r>
        <w:rPr>
          <w:sz w:val="28"/>
          <w:szCs w:val="28"/>
        </w:rPr>
        <w:t xml:space="preserve">коштів бюджету </w:t>
      </w:r>
      <w:r w:rsidR="00370F6B">
        <w:rPr>
          <w:sz w:val="28"/>
          <w:szCs w:val="28"/>
          <w:lang w:val="uk-UA"/>
        </w:rPr>
        <w:t>Криворізької МТГ</w:t>
      </w:r>
      <w:r>
        <w:rPr>
          <w:sz w:val="28"/>
          <w:szCs w:val="28"/>
        </w:rPr>
        <w:t>;</w:t>
      </w:r>
    </w:p>
    <w:p w14:paraId="0000132C" w14:textId="0ECF3995" w:rsidR="00A94BB4" w:rsidRDefault="00370F6B" w:rsidP="005019E7">
      <w:pPr>
        <w:tabs>
          <w:tab w:val="left" w:pos="426"/>
        </w:tabs>
        <w:ind w:firstLine="567"/>
        <w:jc w:val="both"/>
        <w:rPr>
          <w:sz w:val="28"/>
          <w:szCs w:val="28"/>
        </w:rPr>
      </w:pPr>
      <w:r>
        <w:rPr>
          <w:sz w:val="28"/>
          <w:szCs w:val="28"/>
        </w:rPr>
        <w:t>коштів державного бюджету, у</w:t>
      </w:r>
      <w:r w:rsidR="00A364DF">
        <w:rPr>
          <w:sz w:val="28"/>
          <w:szCs w:val="28"/>
        </w:rPr>
        <w:t xml:space="preserve"> тому числі міжбюджетних трансфертів з державного бюджету місцевим бюджетам;</w:t>
      </w:r>
    </w:p>
    <w:p w14:paraId="0000132D" w14:textId="77777777" w:rsidR="00A94BB4" w:rsidRDefault="00A364DF" w:rsidP="005019E7">
      <w:pPr>
        <w:tabs>
          <w:tab w:val="left" w:pos="426"/>
        </w:tabs>
        <w:ind w:firstLine="567"/>
        <w:jc w:val="both"/>
        <w:rPr>
          <w:sz w:val="28"/>
          <w:szCs w:val="28"/>
        </w:rPr>
      </w:pPr>
      <w:r>
        <w:rPr>
          <w:sz w:val="28"/>
          <w:szCs w:val="28"/>
        </w:rPr>
        <w:t>коштів обласного (районного) бюджету;</w:t>
      </w:r>
    </w:p>
    <w:p w14:paraId="0000132E" w14:textId="70AE1194" w:rsidR="00A94BB4" w:rsidRDefault="00370F6B" w:rsidP="005019E7">
      <w:pPr>
        <w:tabs>
          <w:tab w:val="left" w:pos="426"/>
        </w:tabs>
        <w:ind w:firstLine="567"/>
        <w:jc w:val="both"/>
        <w:rPr>
          <w:sz w:val="28"/>
          <w:szCs w:val="28"/>
        </w:rPr>
      </w:pPr>
      <w:r>
        <w:rPr>
          <w:sz w:val="28"/>
          <w:szCs w:val="28"/>
        </w:rPr>
        <w:t>коштів, що надходять до бюджетів у</w:t>
      </w:r>
      <w:r w:rsidR="00A364DF">
        <w:rPr>
          <w:sz w:val="28"/>
          <w:szCs w:val="28"/>
        </w:rPr>
        <w:t xml:space="preserve"> </w:t>
      </w:r>
      <w:r>
        <w:rPr>
          <w:sz w:val="28"/>
          <w:szCs w:val="28"/>
          <w:lang w:val="uk-UA"/>
        </w:rPr>
        <w:t>межах</w:t>
      </w:r>
      <w:r>
        <w:rPr>
          <w:sz w:val="28"/>
          <w:szCs w:val="28"/>
        </w:rPr>
        <w:t xml:space="preserve"> програм допомоги й</w:t>
      </w:r>
      <w:r w:rsidR="00A364DF">
        <w:rPr>
          <w:sz w:val="28"/>
          <w:szCs w:val="28"/>
        </w:rPr>
        <w:t xml:space="preserve"> грантів ЄС, урядів іноземних держав, міжнародних організацій, донорських установ;</w:t>
      </w:r>
    </w:p>
    <w:p w14:paraId="0000132F" w14:textId="51A2B65F" w:rsidR="00A94BB4" w:rsidRPr="00370F6B" w:rsidRDefault="00A364DF" w:rsidP="005019E7">
      <w:pPr>
        <w:tabs>
          <w:tab w:val="left" w:pos="426"/>
        </w:tabs>
        <w:ind w:firstLine="567"/>
        <w:jc w:val="both"/>
        <w:rPr>
          <w:sz w:val="28"/>
          <w:szCs w:val="28"/>
          <w:lang w:val="uk-UA"/>
        </w:rPr>
      </w:pPr>
      <w:r>
        <w:rPr>
          <w:sz w:val="28"/>
          <w:szCs w:val="28"/>
        </w:rPr>
        <w:t xml:space="preserve">інших джерел, не заборонених </w:t>
      </w:r>
      <w:r w:rsidR="00370F6B">
        <w:rPr>
          <w:sz w:val="28"/>
          <w:szCs w:val="28"/>
          <w:lang w:val="uk-UA"/>
        </w:rPr>
        <w:t xml:space="preserve">чинним </w:t>
      </w:r>
      <w:r w:rsidR="00370F6B">
        <w:rPr>
          <w:sz w:val="28"/>
          <w:szCs w:val="28"/>
        </w:rPr>
        <w:t xml:space="preserve">законодавством </w:t>
      </w:r>
      <w:r w:rsidR="00370F6B">
        <w:rPr>
          <w:sz w:val="28"/>
          <w:szCs w:val="28"/>
          <w:lang w:val="uk-UA"/>
        </w:rPr>
        <w:t>України.</w:t>
      </w:r>
    </w:p>
    <w:p w14:paraId="00001330" w14:textId="77777777" w:rsidR="00A94BB4" w:rsidRPr="006640D3" w:rsidRDefault="00A364DF" w:rsidP="00E61FE9">
      <w:pPr>
        <w:spacing w:before="240"/>
        <w:ind w:firstLine="567"/>
        <w:jc w:val="both"/>
        <w:rPr>
          <w:b/>
          <w:i/>
          <w:sz w:val="28"/>
          <w:szCs w:val="28"/>
          <w:lang w:val="uk-UA"/>
        </w:rPr>
      </w:pPr>
      <w:r w:rsidRPr="006640D3">
        <w:rPr>
          <w:b/>
          <w:i/>
          <w:sz w:val="28"/>
          <w:szCs w:val="28"/>
          <w:lang w:val="uk-UA"/>
        </w:rPr>
        <w:t>Моніторинг реалізації Стратегії</w:t>
      </w:r>
    </w:p>
    <w:p w14:paraId="00001331" w14:textId="605ACB99" w:rsidR="00A94BB4" w:rsidRPr="006640D3" w:rsidRDefault="00A364DF" w:rsidP="005019E7">
      <w:pPr>
        <w:ind w:firstLine="567"/>
        <w:jc w:val="both"/>
        <w:rPr>
          <w:b/>
          <w:strike/>
          <w:sz w:val="28"/>
          <w:szCs w:val="28"/>
          <w:lang w:val="uk-UA"/>
        </w:rPr>
      </w:pPr>
      <w:r w:rsidRPr="006640D3">
        <w:rPr>
          <w:sz w:val="28"/>
          <w:szCs w:val="28"/>
          <w:lang w:val="uk-UA"/>
        </w:rPr>
        <w:t>Для відстеження та аналізу динаміки й стр</w:t>
      </w:r>
      <w:r w:rsidR="006640D3" w:rsidRPr="006640D3">
        <w:rPr>
          <w:sz w:val="28"/>
          <w:szCs w:val="28"/>
          <w:lang w:val="uk-UA"/>
        </w:rPr>
        <w:t>уктурних змін, що відбуваються в</w:t>
      </w:r>
      <w:r w:rsidRPr="006640D3">
        <w:rPr>
          <w:sz w:val="28"/>
          <w:szCs w:val="28"/>
          <w:lang w:val="uk-UA"/>
        </w:rPr>
        <w:t xml:space="preserve"> громаді відповідно до визначених у Стратегії стратегічних, оперативних цілей та завдань проводиться моніторинг реаліз</w:t>
      </w:r>
      <w:r w:rsidR="00E61FE9">
        <w:rPr>
          <w:sz w:val="28"/>
          <w:szCs w:val="28"/>
          <w:lang w:val="uk-UA"/>
        </w:rPr>
        <w:t xml:space="preserve">ації Стратегії та Плану заходів. </w:t>
      </w:r>
      <w:r w:rsidRPr="006640D3">
        <w:rPr>
          <w:sz w:val="28"/>
          <w:szCs w:val="28"/>
          <w:lang w:val="uk-UA"/>
        </w:rPr>
        <w:t>М</w:t>
      </w:r>
      <w:r w:rsidR="006640D3" w:rsidRPr="006640D3">
        <w:rPr>
          <w:sz w:val="28"/>
          <w:szCs w:val="28"/>
          <w:lang w:val="uk-UA"/>
        </w:rPr>
        <w:t xml:space="preserve">оніторинг є сукупністю заходів </w:t>
      </w:r>
      <w:r w:rsidR="006640D3">
        <w:rPr>
          <w:sz w:val="28"/>
          <w:szCs w:val="28"/>
          <w:lang w:val="uk-UA"/>
        </w:rPr>
        <w:t>з обліку, збору, аналізу й</w:t>
      </w:r>
      <w:r w:rsidRPr="006640D3">
        <w:rPr>
          <w:sz w:val="28"/>
          <w:szCs w:val="28"/>
          <w:lang w:val="uk-UA"/>
        </w:rPr>
        <w:t xml:space="preserve"> узагальнення інформації про стан реаліз</w:t>
      </w:r>
      <w:r w:rsidR="00E61FE9">
        <w:rPr>
          <w:sz w:val="28"/>
          <w:szCs w:val="28"/>
          <w:lang w:val="uk-UA"/>
        </w:rPr>
        <w:t>ації Стратегії та Плану заходів.</w:t>
      </w:r>
    </w:p>
    <w:p w14:paraId="00001332" w14:textId="31D64F15" w:rsidR="00A94BB4" w:rsidRPr="006640D3" w:rsidRDefault="00A364DF" w:rsidP="005019E7">
      <w:pPr>
        <w:ind w:firstLine="567"/>
        <w:jc w:val="both"/>
        <w:rPr>
          <w:sz w:val="28"/>
          <w:szCs w:val="28"/>
          <w:lang w:val="uk-UA"/>
        </w:rPr>
      </w:pPr>
      <w:r w:rsidRPr="006640D3">
        <w:rPr>
          <w:sz w:val="28"/>
          <w:szCs w:val="28"/>
          <w:lang w:val="uk-UA"/>
        </w:rPr>
        <w:t xml:space="preserve">Результати моніторингу є основою </w:t>
      </w:r>
      <w:r w:rsidR="006640D3">
        <w:rPr>
          <w:sz w:val="28"/>
          <w:szCs w:val="28"/>
          <w:lang w:val="uk-UA"/>
        </w:rPr>
        <w:t>для висновків про необхідність у</w:t>
      </w:r>
      <w:r w:rsidRPr="006640D3">
        <w:rPr>
          <w:sz w:val="28"/>
          <w:szCs w:val="28"/>
          <w:lang w:val="uk-UA"/>
        </w:rPr>
        <w:t xml:space="preserve">несення змін (актуалізації) </w:t>
      </w:r>
      <w:r w:rsidR="006640D3">
        <w:rPr>
          <w:sz w:val="28"/>
          <w:szCs w:val="28"/>
          <w:lang w:val="uk-UA"/>
        </w:rPr>
        <w:t xml:space="preserve">до </w:t>
      </w:r>
      <w:r w:rsidRPr="006640D3">
        <w:rPr>
          <w:sz w:val="28"/>
          <w:szCs w:val="28"/>
          <w:lang w:val="uk-UA"/>
        </w:rPr>
        <w:t>Стратегії та стимулювання її реалізації.</w:t>
      </w:r>
    </w:p>
    <w:p w14:paraId="00001333" w14:textId="75245BB7" w:rsidR="00A94BB4" w:rsidRPr="006640D3" w:rsidRDefault="006640D3" w:rsidP="005019E7">
      <w:pPr>
        <w:ind w:firstLine="567"/>
        <w:jc w:val="both"/>
        <w:rPr>
          <w:sz w:val="28"/>
          <w:szCs w:val="28"/>
          <w:lang w:val="uk-UA"/>
        </w:rPr>
      </w:pPr>
      <w:bookmarkStart w:id="136" w:name="_heading=h.3oy7u29" w:colFirst="0" w:colLast="0"/>
      <w:bookmarkEnd w:id="136"/>
      <w:r w:rsidRPr="006640D3">
        <w:rPr>
          <w:sz w:val="28"/>
          <w:szCs w:val="28"/>
          <w:lang w:val="uk-UA"/>
        </w:rPr>
        <w:t>Моніторинг у</w:t>
      </w:r>
      <w:r w:rsidR="00A364DF" w:rsidRPr="006640D3">
        <w:rPr>
          <w:sz w:val="28"/>
          <w:szCs w:val="28"/>
          <w:lang w:val="uk-UA"/>
        </w:rPr>
        <w:t>провадження Стратегії здійснюється щорічно на основі аналізу кількісних та якісних індикаторів, що демонструють рівень виконання ст</w:t>
      </w:r>
      <w:r>
        <w:rPr>
          <w:sz w:val="28"/>
          <w:szCs w:val="28"/>
          <w:lang w:val="uk-UA"/>
        </w:rPr>
        <w:t>ратегічних, оперативних цілей і</w:t>
      </w:r>
      <w:r w:rsidR="00A364DF" w:rsidRPr="006640D3">
        <w:rPr>
          <w:sz w:val="28"/>
          <w:szCs w:val="28"/>
          <w:lang w:val="uk-UA"/>
        </w:rPr>
        <w:t xml:space="preserve"> завдань, зокрема шляхом порівняння базових (на початок реалізації Стратегії), прогнозованих проміжних (станом на конкретний період) і фактичних значень показників.</w:t>
      </w:r>
    </w:p>
    <w:p w14:paraId="00001334" w14:textId="2DE52D49" w:rsidR="00A94BB4" w:rsidRDefault="00A364DF" w:rsidP="005019E7">
      <w:pPr>
        <w:ind w:firstLine="567"/>
        <w:jc w:val="both"/>
        <w:rPr>
          <w:sz w:val="28"/>
          <w:szCs w:val="28"/>
        </w:rPr>
      </w:pPr>
      <w:r>
        <w:rPr>
          <w:sz w:val="28"/>
          <w:szCs w:val="28"/>
        </w:rPr>
        <w:t>Система показників (індикаторів) для м</w:t>
      </w:r>
      <w:r w:rsidR="00E61FE9">
        <w:rPr>
          <w:sz w:val="28"/>
          <w:szCs w:val="28"/>
        </w:rPr>
        <w:t xml:space="preserve">оніторингу реалізації Стратегії </w:t>
      </w:r>
      <w:r w:rsidR="006640D3">
        <w:rPr>
          <w:sz w:val="28"/>
          <w:szCs w:val="28"/>
        </w:rPr>
        <w:t>надана в</w:t>
      </w:r>
      <w:r>
        <w:rPr>
          <w:sz w:val="28"/>
          <w:szCs w:val="28"/>
        </w:rPr>
        <w:t xml:space="preserve"> Таблиці 8.1.</w:t>
      </w:r>
    </w:p>
    <w:p w14:paraId="525AF914" w14:textId="79DE4444" w:rsidR="001470DD" w:rsidRDefault="001470DD" w:rsidP="005019E7">
      <w:pPr>
        <w:ind w:firstLine="567"/>
        <w:jc w:val="both"/>
        <w:rPr>
          <w:sz w:val="28"/>
          <w:szCs w:val="28"/>
        </w:rPr>
      </w:pPr>
      <w:bookmarkStart w:id="137" w:name="_heading=h.243i4a2" w:colFirst="0" w:colLast="0"/>
      <w:bookmarkEnd w:id="137"/>
      <w:r w:rsidRPr="000D42A6">
        <w:rPr>
          <w:sz w:val="28"/>
          <w:szCs w:val="28"/>
        </w:rPr>
        <w:t xml:space="preserve">Звіт про результати проведення моніторингу реалізації Стратегії готує </w:t>
      </w:r>
      <w:r w:rsidRPr="007C67FB">
        <w:rPr>
          <w:sz w:val="28"/>
          <w:szCs w:val="28"/>
        </w:rPr>
        <w:t>Робоча група</w:t>
      </w:r>
      <w:r w:rsidR="007C67FB">
        <w:rPr>
          <w:sz w:val="28"/>
          <w:szCs w:val="28"/>
          <w:lang w:val="uk-UA"/>
        </w:rPr>
        <w:t xml:space="preserve">, </w:t>
      </w:r>
      <w:r w:rsidRPr="000D42A6">
        <w:rPr>
          <w:sz w:val="28"/>
          <w:szCs w:val="28"/>
        </w:rPr>
        <w:t xml:space="preserve">узагальнення </w:t>
      </w:r>
      <w:r>
        <w:rPr>
          <w:sz w:val="28"/>
          <w:szCs w:val="28"/>
        </w:rPr>
        <w:t>та формування його тексту здійснює управління економіки виконкому Криворізької міської ради. Голова Робочої групи (перший заступник міського голови) у термін не пізніше місяця після закінчення звітного періоду представляє його на розгляд міської ради. Повний текст звіту підлягає обов’язковому розміщенню на офіційному вебсайті міської ради.</w:t>
      </w:r>
    </w:p>
    <w:p w14:paraId="0712511B" w14:textId="6A20D771" w:rsidR="001470DD" w:rsidRPr="005C29E5" w:rsidRDefault="001470DD" w:rsidP="00B9581C">
      <w:pPr>
        <w:widowControl w:val="0"/>
        <w:ind w:firstLine="567"/>
        <w:jc w:val="both"/>
        <w:rPr>
          <w:sz w:val="28"/>
          <w:szCs w:val="28"/>
        </w:rPr>
      </w:pPr>
      <w:bookmarkStart w:id="138" w:name="_heading=h.j8sehv" w:colFirst="0" w:colLast="0"/>
      <w:bookmarkEnd w:id="138"/>
      <w:r w:rsidRPr="005C29E5">
        <w:rPr>
          <w:sz w:val="28"/>
          <w:szCs w:val="28"/>
        </w:rPr>
        <w:t xml:space="preserve">Звіт про результати проведення моніторингу реалізації Стратегії включає узагальнену таблицю у формі згідно </w:t>
      </w:r>
      <w:r w:rsidRPr="005C29E5">
        <w:rPr>
          <w:sz w:val="28"/>
          <w:szCs w:val="28"/>
          <w:lang w:val="uk-UA"/>
        </w:rPr>
        <w:t xml:space="preserve">з </w:t>
      </w:r>
      <w:r w:rsidRPr="005C29E5">
        <w:rPr>
          <w:sz w:val="28"/>
          <w:szCs w:val="28"/>
        </w:rPr>
        <w:t>додатк</w:t>
      </w:r>
      <w:r w:rsidRPr="005C29E5">
        <w:rPr>
          <w:sz w:val="28"/>
          <w:szCs w:val="28"/>
          <w:lang w:val="uk-UA"/>
        </w:rPr>
        <w:t>ом</w:t>
      </w:r>
      <w:r w:rsidRPr="005C29E5">
        <w:rPr>
          <w:sz w:val="28"/>
          <w:szCs w:val="28"/>
        </w:rPr>
        <w:t xml:space="preserve">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 грудня 2022</w:t>
      </w:r>
      <w:r w:rsidRPr="005C29E5">
        <w:rPr>
          <w:sz w:val="28"/>
          <w:szCs w:val="28"/>
          <w:lang w:val="uk-UA"/>
        </w:rPr>
        <w:t xml:space="preserve"> року</w:t>
      </w:r>
      <w:r w:rsidRPr="005C29E5">
        <w:rPr>
          <w:sz w:val="28"/>
          <w:szCs w:val="28"/>
        </w:rPr>
        <w:t xml:space="preserve"> №265</w:t>
      </w:r>
      <w:r w:rsidRPr="005C29E5">
        <w:rPr>
          <w:sz w:val="28"/>
          <w:szCs w:val="28"/>
          <w:vertAlign w:val="superscript"/>
        </w:rPr>
        <w:footnoteReference w:id="1"/>
      </w:r>
      <w:r w:rsidRPr="005C29E5">
        <w:rPr>
          <w:sz w:val="28"/>
          <w:szCs w:val="28"/>
        </w:rPr>
        <w:t>, та висновки у вигляді аналітичної довідки.</w:t>
      </w:r>
    </w:p>
    <w:p w14:paraId="64BE2E4E" w14:textId="4F853837" w:rsidR="001470DD" w:rsidRPr="005C29E5" w:rsidRDefault="001470DD" w:rsidP="005019E7">
      <w:pPr>
        <w:ind w:firstLine="567"/>
        <w:jc w:val="both"/>
        <w:rPr>
          <w:sz w:val="28"/>
          <w:szCs w:val="28"/>
        </w:rPr>
      </w:pPr>
      <w:r w:rsidRPr="005C29E5">
        <w:rPr>
          <w:sz w:val="28"/>
          <w:szCs w:val="28"/>
        </w:rPr>
        <w:t>Моніторинг виконання Плану заходів здійснюється двічі на рік на основі відстеження виконання визначених індикаторів результативності впровадження кожного проєкту місцевого розвитку.</w:t>
      </w:r>
    </w:p>
    <w:p w14:paraId="6F035AB2" w14:textId="47623B89" w:rsidR="001470DD" w:rsidRPr="005C29E5" w:rsidRDefault="001470DD" w:rsidP="005019E7">
      <w:pPr>
        <w:ind w:firstLine="567"/>
        <w:jc w:val="both"/>
        <w:rPr>
          <w:sz w:val="28"/>
          <w:szCs w:val="28"/>
        </w:rPr>
      </w:pPr>
      <w:r w:rsidRPr="005C29E5">
        <w:rPr>
          <w:sz w:val="28"/>
          <w:szCs w:val="28"/>
        </w:rPr>
        <w:lastRenderedPageBreak/>
        <w:t xml:space="preserve">Звіт про результати проведення моніторингу Плану заходів включає узагальнену таблицю у формі згідно </w:t>
      </w:r>
      <w:r w:rsidRPr="005C29E5">
        <w:rPr>
          <w:sz w:val="28"/>
          <w:szCs w:val="28"/>
          <w:lang w:val="uk-UA"/>
        </w:rPr>
        <w:t xml:space="preserve">з </w:t>
      </w:r>
      <w:r w:rsidRPr="005C29E5">
        <w:rPr>
          <w:sz w:val="28"/>
          <w:szCs w:val="28"/>
        </w:rPr>
        <w:t xml:space="preserve">додатком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 грудня 2022 </w:t>
      </w:r>
      <w:r w:rsidRPr="005C29E5">
        <w:rPr>
          <w:sz w:val="28"/>
          <w:szCs w:val="28"/>
          <w:lang w:val="uk-UA"/>
        </w:rPr>
        <w:t xml:space="preserve">року </w:t>
      </w:r>
      <w:r w:rsidRPr="005C29E5">
        <w:rPr>
          <w:sz w:val="28"/>
          <w:szCs w:val="28"/>
        </w:rPr>
        <w:t>№265, та висновки у вигляді аналітичної довідки.</w:t>
      </w:r>
    </w:p>
    <w:p w14:paraId="6EBB623C" w14:textId="4A4A2389" w:rsidR="001470DD" w:rsidRPr="005C29E5" w:rsidRDefault="001470DD" w:rsidP="005019E7">
      <w:pPr>
        <w:ind w:firstLine="567"/>
        <w:jc w:val="both"/>
        <w:rPr>
          <w:sz w:val="28"/>
          <w:szCs w:val="28"/>
        </w:rPr>
      </w:pPr>
      <w:r w:rsidRPr="005C29E5">
        <w:rPr>
          <w:sz w:val="28"/>
          <w:szCs w:val="28"/>
        </w:rPr>
        <w:t xml:space="preserve">Звіти про </w:t>
      </w:r>
      <w:r w:rsidRPr="007C67FB">
        <w:rPr>
          <w:sz w:val="28"/>
          <w:szCs w:val="28"/>
        </w:rPr>
        <w:t>результати проведення моніторингу Плану заходів за перше півріччя та рік готує Робоча група,</w:t>
      </w:r>
      <w:r w:rsidRPr="005C29E5">
        <w:rPr>
          <w:sz w:val="28"/>
          <w:szCs w:val="28"/>
        </w:rPr>
        <w:t xml:space="preserve"> узагальнення та формування їх тексту здійснює управління економіки виконкому Криворізької</w:t>
      </w:r>
      <w:r w:rsidRPr="005C29E5">
        <w:rPr>
          <w:i/>
          <w:sz w:val="28"/>
          <w:szCs w:val="28"/>
        </w:rPr>
        <w:t xml:space="preserve"> </w:t>
      </w:r>
      <w:r w:rsidRPr="005C29E5">
        <w:rPr>
          <w:sz w:val="28"/>
          <w:szCs w:val="28"/>
        </w:rPr>
        <w:t xml:space="preserve">міської ради. Голова Робочої групи (перший заступник міського голови) у термін не пізніше місяця після закінчення звітного періоду представляє їх на розгляд міської ради. Крім того, звіти оприлюднюються на офіційному вебсайті </w:t>
      </w:r>
      <w:r w:rsidRPr="005C29E5">
        <w:rPr>
          <w:sz w:val="28"/>
          <w:szCs w:val="28"/>
          <w:lang w:val="uk-UA"/>
        </w:rPr>
        <w:t xml:space="preserve">Криворізької </w:t>
      </w:r>
      <w:r w:rsidRPr="005C29E5">
        <w:rPr>
          <w:sz w:val="28"/>
          <w:szCs w:val="28"/>
        </w:rPr>
        <w:t>міської ради</w:t>
      </w:r>
      <w:r w:rsidRPr="005C29E5">
        <w:rPr>
          <w:sz w:val="28"/>
          <w:szCs w:val="28"/>
          <w:lang w:val="uk-UA"/>
        </w:rPr>
        <w:t xml:space="preserve"> та її виконавчого комітету</w:t>
      </w:r>
      <w:r w:rsidRPr="005C29E5">
        <w:rPr>
          <w:sz w:val="28"/>
          <w:szCs w:val="28"/>
        </w:rPr>
        <w:t>.</w:t>
      </w:r>
    </w:p>
    <w:p w14:paraId="25B49681" w14:textId="519E7AC0" w:rsidR="001470DD" w:rsidRPr="005C29E5" w:rsidRDefault="001470DD" w:rsidP="005019E7">
      <w:pPr>
        <w:ind w:firstLine="567"/>
        <w:jc w:val="both"/>
        <w:rPr>
          <w:sz w:val="28"/>
          <w:szCs w:val="28"/>
        </w:rPr>
      </w:pPr>
      <w:r w:rsidRPr="005C29E5">
        <w:rPr>
          <w:sz w:val="28"/>
          <w:szCs w:val="28"/>
        </w:rPr>
        <w:t xml:space="preserve">Оцінювання результатів реалізації Стратегії та Плану заходів проводиться після завершення строку їх реалізації на основі даних звітів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w:t>
      </w:r>
      <w:r w:rsidRPr="005C29E5">
        <w:rPr>
          <w:sz w:val="28"/>
          <w:szCs w:val="28"/>
          <w:lang w:val="uk-UA"/>
        </w:rPr>
        <w:t>Криворізької МТГ</w:t>
      </w:r>
      <w:r w:rsidRPr="005C29E5">
        <w:rPr>
          <w:sz w:val="28"/>
          <w:szCs w:val="28"/>
        </w:rPr>
        <w:t xml:space="preserve"> й інформації щодо сталості змін з метою </w:t>
      </w:r>
      <w:r w:rsidRPr="005C29E5">
        <w:rPr>
          <w:sz w:val="28"/>
          <w:szCs w:val="28"/>
          <w:lang w:val="uk-UA"/>
        </w:rPr>
        <w:t>ухвалення</w:t>
      </w:r>
      <w:r w:rsidRPr="005C29E5">
        <w:rPr>
          <w:sz w:val="28"/>
          <w:szCs w:val="28"/>
        </w:rPr>
        <w:t xml:space="preserve"> в подальшому необхідних управлінських рішень та </w:t>
      </w:r>
      <w:r w:rsidR="005C29E5" w:rsidRPr="005C29E5">
        <w:rPr>
          <w:sz w:val="28"/>
          <w:szCs w:val="28"/>
          <w:lang w:val="uk-UA"/>
        </w:rPr>
        <w:t>здійснення</w:t>
      </w:r>
      <w:r w:rsidRPr="005C29E5">
        <w:rPr>
          <w:sz w:val="28"/>
          <w:szCs w:val="28"/>
        </w:rPr>
        <w:t xml:space="preserve"> коригувань.</w:t>
      </w:r>
    </w:p>
    <w:p w14:paraId="1BFE8C56" w14:textId="7C922B5E" w:rsidR="001470DD" w:rsidRPr="005C29E5" w:rsidRDefault="001470DD" w:rsidP="005019E7">
      <w:pPr>
        <w:ind w:firstLine="567"/>
        <w:jc w:val="both"/>
        <w:rPr>
          <w:sz w:val="28"/>
          <w:szCs w:val="28"/>
        </w:rPr>
      </w:pPr>
      <w:r w:rsidRPr="005C29E5">
        <w:rPr>
          <w:sz w:val="28"/>
          <w:szCs w:val="28"/>
        </w:rPr>
        <w:t xml:space="preserve">На основі здійснення оцінювання складається заключний звіт, </w:t>
      </w:r>
      <w:r w:rsidR="005C29E5" w:rsidRPr="005C29E5">
        <w:rPr>
          <w:sz w:val="28"/>
          <w:szCs w:val="28"/>
          <w:lang w:val="uk-UA"/>
        </w:rPr>
        <w:t xml:space="preserve">що </w:t>
      </w:r>
      <w:r w:rsidRPr="005C29E5">
        <w:rPr>
          <w:sz w:val="28"/>
          <w:szCs w:val="28"/>
        </w:rPr>
        <w:t>містить:</w:t>
      </w:r>
    </w:p>
    <w:p w14:paraId="0F5A7EEF" w14:textId="77777777" w:rsidR="001470DD" w:rsidRPr="005C29E5" w:rsidRDefault="001470DD" w:rsidP="005019E7">
      <w:pPr>
        <w:tabs>
          <w:tab w:val="left" w:pos="426"/>
          <w:tab w:val="left" w:pos="993"/>
        </w:tabs>
        <w:ind w:firstLine="567"/>
        <w:jc w:val="both"/>
        <w:rPr>
          <w:sz w:val="28"/>
          <w:szCs w:val="28"/>
        </w:rPr>
      </w:pPr>
      <w:r w:rsidRPr="005C29E5">
        <w:rPr>
          <w:sz w:val="28"/>
          <w:szCs w:val="28"/>
        </w:rPr>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14:paraId="1DC45970" w14:textId="77777777" w:rsidR="001470DD" w:rsidRPr="005C29E5" w:rsidRDefault="001470DD" w:rsidP="005019E7">
      <w:pPr>
        <w:tabs>
          <w:tab w:val="left" w:pos="426"/>
          <w:tab w:val="left" w:pos="993"/>
        </w:tabs>
        <w:ind w:firstLine="567"/>
        <w:jc w:val="both"/>
        <w:rPr>
          <w:sz w:val="28"/>
          <w:szCs w:val="28"/>
        </w:rPr>
      </w:pPr>
      <w:r w:rsidRPr="005C29E5">
        <w:rPr>
          <w:sz w:val="28"/>
          <w:szCs w:val="28"/>
        </w:rPr>
        <w:t>досягнення запланованих цілей;</w:t>
      </w:r>
    </w:p>
    <w:p w14:paraId="10A7E386" w14:textId="063EBA72" w:rsidR="001470DD" w:rsidRPr="005C29E5" w:rsidRDefault="005C29E5" w:rsidP="005019E7">
      <w:pPr>
        <w:tabs>
          <w:tab w:val="left" w:pos="426"/>
          <w:tab w:val="left" w:pos="993"/>
        </w:tabs>
        <w:ind w:firstLine="567"/>
        <w:jc w:val="both"/>
        <w:rPr>
          <w:sz w:val="28"/>
          <w:szCs w:val="28"/>
        </w:rPr>
      </w:pPr>
      <w:r w:rsidRPr="005C29E5">
        <w:rPr>
          <w:sz w:val="28"/>
          <w:szCs w:val="28"/>
          <w:lang w:val="uk-UA"/>
        </w:rPr>
        <w:t xml:space="preserve">стан </w:t>
      </w:r>
      <w:r w:rsidR="001470DD" w:rsidRPr="005C29E5">
        <w:rPr>
          <w:sz w:val="28"/>
          <w:szCs w:val="28"/>
        </w:rPr>
        <w:t>задоволення потреб різних груп зацікавлених осіб;</w:t>
      </w:r>
    </w:p>
    <w:p w14:paraId="13D04A3F" w14:textId="0F434C30" w:rsidR="001470DD" w:rsidRPr="005C29E5" w:rsidRDefault="005C29E5" w:rsidP="005019E7">
      <w:pPr>
        <w:tabs>
          <w:tab w:val="left" w:pos="426"/>
          <w:tab w:val="left" w:pos="993"/>
        </w:tabs>
        <w:ind w:firstLine="567"/>
        <w:jc w:val="both"/>
        <w:rPr>
          <w:sz w:val="28"/>
          <w:szCs w:val="28"/>
        </w:rPr>
      </w:pPr>
      <w:r w:rsidRPr="005C29E5">
        <w:rPr>
          <w:sz w:val="28"/>
          <w:szCs w:val="28"/>
          <w:lang w:val="uk-UA"/>
        </w:rPr>
        <w:t xml:space="preserve">аналіз </w:t>
      </w:r>
      <w:r w:rsidR="001470DD" w:rsidRPr="005C29E5">
        <w:rPr>
          <w:sz w:val="28"/>
          <w:szCs w:val="28"/>
        </w:rPr>
        <w:t>наявних незапланованих змін та впливів;</w:t>
      </w:r>
    </w:p>
    <w:p w14:paraId="38BD2010" w14:textId="0D2F9D55" w:rsidR="001470DD" w:rsidRPr="005C29E5" w:rsidRDefault="005C29E5" w:rsidP="005019E7">
      <w:pPr>
        <w:tabs>
          <w:tab w:val="left" w:pos="426"/>
          <w:tab w:val="left" w:pos="993"/>
        </w:tabs>
        <w:ind w:firstLine="567"/>
        <w:jc w:val="both"/>
        <w:rPr>
          <w:sz w:val="28"/>
          <w:szCs w:val="28"/>
        </w:rPr>
      </w:pPr>
      <w:r w:rsidRPr="005C29E5">
        <w:rPr>
          <w:sz w:val="28"/>
          <w:szCs w:val="28"/>
          <w:lang w:val="uk-UA"/>
        </w:rPr>
        <w:t xml:space="preserve">аналіз </w:t>
      </w:r>
      <w:r w:rsidR="001470DD" w:rsidRPr="005C29E5">
        <w:rPr>
          <w:sz w:val="28"/>
          <w:szCs w:val="28"/>
        </w:rPr>
        <w:t>діяльності, що призвела до змін (зокрема незапланованих);</w:t>
      </w:r>
    </w:p>
    <w:p w14:paraId="4A83E319" w14:textId="33910E04" w:rsidR="001470DD" w:rsidRPr="005C29E5" w:rsidRDefault="005C29E5" w:rsidP="005019E7">
      <w:pPr>
        <w:tabs>
          <w:tab w:val="left" w:pos="426"/>
          <w:tab w:val="left" w:pos="993"/>
        </w:tabs>
        <w:ind w:firstLine="567"/>
        <w:jc w:val="both"/>
        <w:rPr>
          <w:sz w:val="28"/>
          <w:szCs w:val="28"/>
        </w:rPr>
      </w:pPr>
      <w:r w:rsidRPr="005C29E5">
        <w:rPr>
          <w:sz w:val="28"/>
          <w:szCs w:val="28"/>
          <w:lang w:val="uk-UA"/>
        </w:rPr>
        <w:t xml:space="preserve">аналіз </w:t>
      </w:r>
      <w:r w:rsidR="001470DD" w:rsidRPr="005C29E5">
        <w:rPr>
          <w:sz w:val="28"/>
          <w:szCs w:val="28"/>
        </w:rPr>
        <w:t>ефективності механізмів реалізації Стратегії або ресурсних витрат;</w:t>
      </w:r>
    </w:p>
    <w:p w14:paraId="40AC1564" w14:textId="5AB6788E" w:rsidR="001470DD" w:rsidRPr="005C29E5" w:rsidRDefault="005C29E5" w:rsidP="005019E7">
      <w:pPr>
        <w:tabs>
          <w:tab w:val="left" w:pos="426"/>
          <w:tab w:val="left" w:pos="993"/>
        </w:tabs>
        <w:ind w:firstLine="567"/>
        <w:jc w:val="both"/>
        <w:rPr>
          <w:sz w:val="28"/>
          <w:szCs w:val="28"/>
        </w:rPr>
      </w:pPr>
      <w:r w:rsidRPr="005C29E5">
        <w:rPr>
          <w:sz w:val="28"/>
          <w:szCs w:val="28"/>
          <w:lang w:val="uk-UA"/>
        </w:rPr>
        <w:t xml:space="preserve">аналіз </w:t>
      </w:r>
      <w:r w:rsidR="001470DD" w:rsidRPr="005C29E5">
        <w:rPr>
          <w:sz w:val="28"/>
          <w:szCs w:val="28"/>
        </w:rPr>
        <w:t>стійкості результатів Стратегії тощо.</w:t>
      </w:r>
    </w:p>
    <w:p w14:paraId="24BD78F8" w14:textId="77777777" w:rsidR="001470DD" w:rsidRPr="005C29E5" w:rsidRDefault="001470DD" w:rsidP="005019E7">
      <w:pPr>
        <w:ind w:firstLine="567"/>
        <w:jc w:val="both"/>
        <w:rPr>
          <w:sz w:val="28"/>
          <w:szCs w:val="28"/>
        </w:rPr>
      </w:pPr>
      <w:r w:rsidRPr="005C29E5">
        <w:rPr>
          <w:sz w:val="28"/>
          <w:szCs w:val="28"/>
        </w:rPr>
        <w:t>Оцінювання може бути внутрішнім (проводиться виконавцями Стратегії) та зовнішнім (проводиться залученими експертами).</w:t>
      </w:r>
    </w:p>
    <w:p w14:paraId="00001345" w14:textId="6DEAE1EC" w:rsidR="00A94BB4" w:rsidRDefault="001470DD" w:rsidP="005019E7">
      <w:pPr>
        <w:ind w:firstLine="567"/>
        <w:jc w:val="both"/>
        <w:rPr>
          <w:sz w:val="28"/>
          <w:szCs w:val="28"/>
          <w:lang w:val="uk-UA"/>
        </w:rPr>
      </w:pPr>
      <w:r w:rsidRPr="007C67FB">
        <w:rPr>
          <w:sz w:val="28"/>
          <w:szCs w:val="28"/>
        </w:rPr>
        <w:t>Звіти про оцінювання результатів реалізації Стратегії та Плану заходів готує Робоча група,</w:t>
      </w:r>
      <w:r w:rsidRPr="005C29E5">
        <w:rPr>
          <w:sz w:val="28"/>
          <w:szCs w:val="28"/>
        </w:rPr>
        <w:t xml:space="preserve"> узагальнення та формування їх тексту здійснює управління економіки виконкому Криворізької міської ради. Голова Робочої групи (перший </w:t>
      </w:r>
      <w:r w:rsidR="005C29E5" w:rsidRPr="005C29E5">
        <w:rPr>
          <w:sz w:val="28"/>
          <w:szCs w:val="28"/>
        </w:rPr>
        <w:t>заступник міського голови) у</w:t>
      </w:r>
      <w:r w:rsidRPr="005C29E5">
        <w:rPr>
          <w:sz w:val="28"/>
          <w:szCs w:val="28"/>
        </w:rPr>
        <w:t xml:space="preserve"> термін не пізніше трьох місяців після закінчення періоду реалізації Стратегії та Плану заходів представляє їх на розгляд міської ради. Крім того, заключні звіти про оцінювання результатів реалізації Стратегії та Плану заходів з її реалізації оприлюднюються на </w:t>
      </w:r>
      <w:r w:rsidR="005C29E5" w:rsidRPr="005C29E5">
        <w:rPr>
          <w:sz w:val="28"/>
          <w:szCs w:val="28"/>
        </w:rPr>
        <w:t xml:space="preserve">офіційному вебсайті </w:t>
      </w:r>
      <w:r w:rsidR="005C29E5" w:rsidRPr="005C29E5">
        <w:rPr>
          <w:sz w:val="28"/>
          <w:szCs w:val="28"/>
          <w:lang w:val="uk-UA"/>
        </w:rPr>
        <w:t xml:space="preserve">Криворізької </w:t>
      </w:r>
      <w:r w:rsidR="005C29E5" w:rsidRPr="005C29E5">
        <w:rPr>
          <w:sz w:val="28"/>
          <w:szCs w:val="28"/>
        </w:rPr>
        <w:t>міської ради</w:t>
      </w:r>
      <w:r w:rsidR="005C29E5" w:rsidRPr="005C29E5">
        <w:rPr>
          <w:sz w:val="28"/>
          <w:szCs w:val="28"/>
          <w:lang w:val="uk-UA"/>
        </w:rPr>
        <w:t xml:space="preserve"> та її виконавчого комітету</w:t>
      </w:r>
      <w:r w:rsidR="005C29E5" w:rsidRPr="005C29E5">
        <w:rPr>
          <w:sz w:val="28"/>
          <w:szCs w:val="28"/>
        </w:rPr>
        <w:t xml:space="preserve"> </w:t>
      </w:r>
      <w:r w:rsidRPr="005C29E5">
        <w:rPr>
          <w:sz w:val="28"/>
          <w:szCs w:val="28"/>
        </w:rPr>
        <w:t xml:space="preserve">та/або у місцевих </w:t>
      </w:r>
      <w:r w:rsidR="005C29E5" w:rsidRPr="005C29E5">
        <w:rPr>
          <w:sz w:val="28"/>
          <w:szCs w:val="28"/>
          <w:lang w:val="uk-UA"/>
        </w:rPr>
        <w:t>медіа</w:t>
      </w:r>
      <w:r w:rsidRPr="005C29E5">
        <w:rPr>
          <w:sz w:val="28"/>
          <w:szCs w:val="28"/>
          <w:lang w:val="uk-UA"/>
        </w:rPr>
        <w:t>.</w:t>
      </w:r>
    </w:p>
    <w:p w14:paraId="004FE3FC" w14:textId="77777777" w:rsidR="00893B52" w:rsidRDefault="00893B52">
      <w:pPr>
        <w:rPr>
          <w:b/>
          <w:i/>
          <w:sz w:val="28"/>
          <w:szCs w:val="28"/>
          <w:highlight w:val="white"/>
          <w:lang w:val="uk-UA"/>
        </w:rPr>
      </w:pPr>
      <w:bookmarkStart w:id="139" w:name="_heading=h.338fx5o" w:colFirst="0" w:colLast="0"/>
      <w:bookmarkStart w:id="140" w:name="_heading=h.urerav552om1" w:colFirst="0" w:colLast="0"/>
      <w:bookmarkEnd w:id="139"/>
      <w:bookmarkEnd w:id="140"/>
      <w:r>
        <w:rPr>
          <w:b/>
          <w:i/>
          <w:sz w:val="28"/>
          <w:szCs w:val="28"/>
          <w:highlight w:val="white"/>
          <w:lang w:val="uk-UA"/>
        </w:rPr>
        <w:br w:type="page"/>
      </w:r>
    </w:p>
    <w:p w14:paraId="0FDE816A" w14:textId="77777777" w:rsidR="00893B52" w:rsidRDefault="00893B52" w:rsidP="00C74C4C">
      <w:pPr>
        <w:widowControl w:val="0"/>
        <w:spacing w:after="120"/>
        <w:jc w:val="both"/>
        <w:rPr>
          <w:b/>
          <w:i/>
          <w:sz w:val="28"/>
          <w:szCs w:val="28"/>
          <w:highlight w:val="white"/>
          <w:lang w:val="uk-UA"/>
        </w:rPr>
        <w:sectPr w:rsidR="00893B52" w:rsidSect="001E1917">
          <w:pgSz w:w="11901" w:h="16817"/>
          <w:pgMar w:top="1134" w:right="1134" w:bottom="1304" w:left="1134" w:header="737" w:footer="794" w:gutter="0"/>
          <w:cols w:space="720"/>
          <w:docGrid w:linePitch="326"/>
        </w:sectPr>
      </w:pPr>
    </w:p>
    <w:p w14:paraId="124530FE" w14:textId="5F39CB49" w:rsidR="00712A8C" w:rsidRDefault="00217FF5" w:rsidP="00C74C4C">
      <w:pPr>
        <w:widowControl w:val="0"/>
        <w:spacing w:after="120"/>
        <w:jc w:val="both"/>
        <w:rPr>
          <w:b/>
          <w:i/>
          <w:sz w:val="28"/>
          <w:szCs w:val="28"/>
          <w:highlight w:val="white"/>
          <w:lang w:val="uk-UA"/>
        </w:rPr>
      </w:pPr>
      <w:r w:rsidRPr="00123273">
        <w:rPr>
          <w:b/>
          <w:i/>
          <w:sz w:val="28"/>
          <w:szCs w:val="28"/>
          <w:highlight w:val="white"/>
          <w:lang w:val="uk-UA"/>
        </w:rPr>
        <w:lastRenderedPageBreak/>
        <w:t>Таблиця 8.1</w:t>
      </w:r>
      <w:r w:rsidRPr="008F1DD4">
        <w:rPr>
          <w:b/>
          <w:i/>
          <w:sz w:val="28"/>
          <w:szCs w:val="28"/>
          <w:highlight w:val="white"/>
          <w:lang w:val="uk-UA"/>
        </w:rPr>
        <w:t>. Система показників для моніторингу стану реалізації Стратегії розвитку Криворізької МТГ на період до 2030 року</w:t>
      </w:r>
    </w:p>
    <w:tbl>
      <w:tblPr>
        <w:tblW w:w="15585"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551"/>
        <w:gridCol w:w="284"/>
      </w:tblGrid>
      <w:tr w:rsidR="00C74C4C" w:rsidRPr="003632B2" w14:paraId="5470588D" w14:textId="77777777" w:rsidTr="003A50F7">
        <w:trPr>
          <w:gridAfter w:val="1"/>
          <w:wAfter w:w="284" w:type="dxa"/>
          <w:cantSplit/>
          <w:trHeight w:val="2322"/>
        </w:trPr>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67E41EA" w14:textId="77777777" w:rsidR="00C74C4C" w:rsidRPr="003632B2" w:rsidRDefault="00C74C4C" w:rsidP="00375C3A">
            <w:pPr>
              <w:ind w:left="57"/>
              <w:jc w:val="center"/>
              <w:rPr>
                <w:b/>
                <w:sz w:val="20"/>
                <w:szCs w:val="20"/>
                <w:lang w:val="uk-UA"/>
              </w:rPr>
            </w:pPr>
            <w:r w:rsidRPr="003632B2">
              <w:rPr>
                <w:b/>
                <w:sz w:val="20"/>
                <w:szCs w:val="20"/>
                <w:lang w:val="uk-UA"/>
              </w:rPr>
              <w:t>Оперативна ціль</w:t>
            </w:r>
          </w:p>
        </w:tc>
        <w:tc>
          <w:tcPr>
            <w:tcW w:w="289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24B37AF6" w14:textId="77777777" w:rsidR="00C74C4C" w:rsidRPr="003632B2" w:rsidRDefault="00C74C4C" w:rsidP="00375C3A">
            <w:pPr>
              <w:ind w:left="57"/>
              <w:jc w:val="center"/>
              <w:rPr>
                <w:b/>
                <w:sz w:val="20"/>
                <w:szCs w:val="20"/>
                <w:lang w:val="uk-UA"/>
              </w:rPr>
            </w:pPr>
            <w:r w:rsidRPr="003632B2">
              <w:rPr>
                <w:b/>
                <w:sz w:val="20"/>
                <w:szCs w:val="20"/>
                <w:lang w:val="uk-UA"/>
              </w:rPr>
              <w:t>Показник</w:t>
            </w:r>
          </w:p>
        </w:tc>
        <w:tc>
          <w:tcPr>
            <w:tcW w:w="958"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1480F7C0" w14:textId="77777777" w:rsidR="00C74C4C" w:rsidRPr="003634DC" w:rsidRDefault="00C74C4C" w:rsidP="00375C3A">
            <w:pPr>
              <w:ind w:left="57" w:right="113"/>
              <w:jc w:val="center"/>
              <w:rPr>
                <w:b/>
                <w:sz w:val="20"/>
                <w:szCs w:val="20"/>
                <w:lang w:val="uk-UA"/>
              </w:rPr>
            </w:pPr>
            <w:r w:rsidRPr="003634DC">
              <w:rPr>
                <w:b/>
                <w:sz w:val="20"/>
                <w:szCs w:val="20"/>
                <w:lang w:val="uk-UA"/>
              </w:rPr>
              <w:t>Одиниця</w:t>
            </w:r>
          </w:p>
          <w:p w14:paraId="32AD460F" w14:textId="77777777" w:rsidR="00C74C4C" w:rsidRPr="003634DC" w:rsidRDefault="00C74C4C" w:rsidP="00375C3A">
            <w:pPr>
              <w:ind w:left="57" w:right="113"/>
              <w:jc w:val="center"/>
              <w:rPr>
                <w:b/>
                <w:sz w:val="20"/>
                <w:szCs w:val="20"/>
                <w:lang w:val="uk-UA"/>
              </w:rPr>
            </w:pPr>
            <w:r w:rsidRPr="003634DC">
              <w:rPr>
                <w:b/>
                <w:sz w:val="20"/>
                <w:szCs w:val="20"/>
                <w:lang w:val="uk-UA"/>
              </w:rPr>
              <w:t>вимірювання</w:t>
            </w:r>
          </w:p>
        </w:tc>
        <w:tc>
          <w:tcPr>
            <w:tcW w:w="1134"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3C6587F7" w14:textId="77777777" w:rsidR="00C74C4C" w:rsidRDefault="00C74C4C" w:rsidP="00375C3A">
            <w:pPr>
              <w:ind w:right="113"/>
              <w:jc w:val="center"/>
              <w:rPr>
                <w:b/>
                <w:sz w:val="20"/>
                <w:szCs w:val="20"/>
                <w:lang w:val="uk-UA"/>
              </w:rPr>
            </w:pPr>
            <w:r w:rsidRPr="003634DC">
              <w:rPr>
                <w:b/>
                <w:sz w:val="20"/>
                <w:szCs w:val="20"/>
                <w:lang w:val="uk-UA"/>
              </w:rPr>
              <w:t>Базове значення 01.01.2025</w:t>
            </w:r>
          </w:p>
          <w:p w14:paraId="1E1DD265" w14:textId="77777777" w:rsidR="00C74C4C" w:rsidRPr="003634DC" w:rsidRDefault="00C74C4C" w:rsidP="00375C3A">
            <w:pPr>
              <w:ind w:right="113"/>
              <w:jc w:val="center"/>
              <w:rPr>
                <w:b/>
                <w:sz w:val="20"/>
                <w:szCs w:val="20"/>
                <w:lang w:val="uk-UA"/>
              </w:rPr>
            </w:pPr>
            <w:r>
              <w:rPr>
                <w:b/>
                <w:sz w:val="20"/>
                <w:szCs w:val="20"/>
                <w:lang w:val="uk-UA"/>
              </w:rPr>
              <w:t xml:space="preserve">  </w:t>
            </w:r>
            <w:r w:rsidRPr="003634DC">
              <w:rPr>
                <w:b/>
                <w:sz w:val="20"/>
                <w:szCs w:val="20"/>
                <w:lang w:val="uk-UA"/>
              </w:rPr>
              <w:t>(за наявності</w:t>
            </w:r>
          </w:p>
          <w:p w14:paraId="791D20FD" w14:textId="77777777" w:rsidR="00C74C4C" w:rsidRPr="003634DC" w:rsidRDefault="00C74C4C" w:rsidP="00375C3A">
            <w:pPr>
              <w:ind w:left="57" w:right="113"/>
              <w:jc w:val="center"/>
              <w:rPr>
                <w:b/>
                <w:sz w:val="20"/>
                <w:szCs w:val="20"/>
                <w:lang w:val="uk-UA"/>
              </w:rPr>
            </w:pPr>
            <w:r w:rsidRPr="003634DC">
              <w:rPr>
                <w:b/>
                <w:sz w:val="20"/>
                <w:szCs w:val="20"/>
                <w:lang w:val="uk-UA"/>
              </w:rPr>
              <w:t>або 01.01.2024)</w:t>
            </w:r>
          </w:p>
        </w:tc>
        <w:tc>
          <w:tcPr>
            <w:tcW w:w="996"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6D8781DE" w14:textId="77777777" w:rsidR="00C74C4C" w:rsidRPr="003634DC" w:rsidRDefault="00C74C4C" w:rsidP="00375C3A">
            <w:pPr>
              <w:ind w:left="57" w:right="113"/>
              <w:jc w:val="center"/>
              <w:rPr>
                <w:b/>
                <w:sz w:val="20"/>
                <w:szCs w:val="20"/>
                <w:lang w:val="uk-UA"/>
              </w:rPr>
            </w:pPr>
            <w:r w:rsidRPr="003634DC">
              <w:rPr>
                <w:b/>
                <w:sz w:val="20"/>
                <w:szCs w:val="20"/>
                <w:lang w:val="uk-UA"/>
              </w:rPr>
              <w:t>Проміжне значення 01.01.2026</w:t>
            </w:r>
          </w:p>
        </w:tc>
        <w:tc>
          <w:tcPr>
            <w:tcW w:w="88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028E1A83" w14:textId="77777777" w:rsidR="00C74C4C" w:rsidRPr="003634DC" w:rsidRDefault="00C74C4C" w:rsidP="00375C3A">
            <w:pPr>
              <w:ind w:left="57" w:right="113"/>
              <w:jc w:val="center"/>
              <w:rPr>
                <w:b/>
                <w:sz w:val="20"/>
                <w:szCs w:val="20"/>
                <w:lang w:val="uk-UA"/>
              </w:rPr>
            </w:pPr>
            <w:r w:rsidRPr="003634DC">
              <w:rPr>
                <w:b/>
                <w:sz w:val="20"/>
                <w:szCs w:val="20"/>
                <w:lang w:val="uk-UA"/>
              </w:rPr>
              <w:t>Проміжне значення 01.01.2027</w:t>
            </w:r>
          </w:p>
        </w:tc>
        <w:tc>
          <w:tcPr>
            <w:tcW w:w="870"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209BC69E" w14:textId="77777777" w:rsidR="00C74C4C" w:rsidRPr="003634DC" w:rsidRDefault="00C74C4C" w:rsidP="00375C3A">
            <w:pPr>
              <w:ind w:left="57" w:right="113"/>
              <w:jc w:val="center"/>
              <w:rPr>
                <w:b/>
                <w:sz w:val="20"/>
                <w:szCs w:val="20"/>
                <w:lang w:val="uk-UA"/>
              </w:rPr>
            </w:pPr>
            <w:r w:rsidRPr="003634DC">
              <w:rPr>
                <w:b/>
                <w:sz w:val="20"/>
                <w:szCs w:val="20"/>
                <w:lang w:val="uk-UA"/>
              </w:rPr>
              <w:t>Проміжне значення 01.01.2028</w:t>
            </w:r>
          </w:p>
        </w:tc>
        <w:tc>
          <w:tcPr>
            <w:tcW w:w="870"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131F69A1" w14:textId="77777777" w:rsidR="00C74C4C" w:rsidRPr="003634DC" w:rsidRDefault="00C74C4C" w:rsidP="00375C3A">
            <w:pPr>
              <w:ind w:left="57" w:right="113"/>
              <w:jc w:val="center"/>
              <w:rPr>
                <w:b/>
                <w:sz w:val="20"/>
                <w:szCs w:val="20"/>
                <w:lang w:val="uk-UA"/>
              </w:rPr>
            </w:pPr>
            <w:r w:rsidRPr="003634DC">
              <w:rPr>
                <w:b/>
                <w:sz w:val="20"/>
                <w:szCs w:val="20"/>
                <w:lang w:val="uk-UA"/>
              </w:rPr>
              <w:t>Проміжне значення 01.01.2029</w:t>
            </w:r>
          </w:p>
        </w:tc>
        <w:tc>
          <w:tcPr>
            <w:tcW w:w="915" w:type="dxa"/>
            <w:tcBorders>
              <w:top w:val="single" w:sz="6" w:space="0" w:color="000000"/>
              <w:left w:val="nil"/>
              <w:bottom w:val="single" w:sz="6" w:space="0" w:color="000000"/>
              <w:right w:val="single" w:sz="4" w:space="0" w:color="auto"/>
            </w:tcBorders>
            <w:shd w:val="clear" w:color="auto" w:fill="FFFFFF"/>
            <w:tcMar>
              <w:top w:w="0" w:type="dxa"/>
              <w:left w:w="100" w:type="dxa"/>
              <w:bottom w:w="0" w:type="dxa"/>
              <w:right w:w="100" w:type="dxa"/>
            </w:tcMar>
            <w:textDirection w:val="btLr"/>
          </w:tcPr>
          <w:p w14:paraId="372401E2" w14:textId="77777777" w:rsidR="00C74C4C" w:rsidRPr="003634DC" w:rsidRDefault="00C74C4C" w:rsidP="00375C3A">
            <w:pPr>
              <w:ind w:left="57" w:right="113"/>
              <w:jc w:val="center"/>
              <w:rPr>
                <w:b/>
                <w:sz w:val="20"/>
                <w:szCs w:val="20"/>
                <w:lang w:val="uk-UA"/>
              </w:rPr>
            </w:pPr>
            <w:r w:rsidRPr="003634DC">
              <w:rPr>
                <w:b/>
                <w:sz w:val="20"/>
                <w:szCs w:val="20"/>
                <w:lang w:val="uk-UA"/>
              </w:rPr>
              <w:t>Проміжне значення 01.01.2030</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7B68FE02" w14:textId="77777777" w:rsidR="00C74C4C" w:rsidRPr="003632B2" w:rsidRDefault="00C74C4C" w:rsidP="00375C3A">
            <w:pPr>
              <w:ind w:left="57" w:right="113"/>
              <w:jc w:val="center"/>
              <w:rPr>
                <w:b/>
                <w:sz w:val="20"/>
                <w:szCs w:val="20"/>
                <w:lang w:val="uk-UA"/>
              </w:rPr>
            </w:pPr>
            <w:r>
              <w:rPr>
                <w:b/>
                <w:sz w:val="20"/>
                <w:szCs w:val="20"/>
                <w:lang w:val="uk-UA"/>
              </w:rPr>
              <w:t>Цільове значення 01.01.2031</w:t>
            </w:r>
          </w:p>
        </w:tc>
        <w:tc>
          <w:tcPr>
            <w:tcW w:w="2551"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tcPr>
          <w:p w14:paraId="05E59ACD" w14:textId="77777777" w:rsidR="00C74C4C" w:rsidRPr="003632B2" w:rsidRDefault="00C74C4C" w:rsidP="00375C3A">
            <w:pPr>
              <w:ind w:left="57"/>
              <w:jc w:val="center"/>
              <w:rPr>
                <w:b/>
                <w:sz w:val="20"/>
                <w:szCs w:val="20"/>
                <w:lang w:val="uk-UA"/>
              </w:rPr>
            </w:pPr>
            <w:r w:rsidRPr="003632B2">
              <w:rPr>
                <w:b/>
                <w:sz w:val="20"/>
                <w:szCs w:val="20"/>
                <w:lang w:val="uk-UA"/>
              </w:rPr>
              <w:t>Джерело даних</w:t>
            </w:r>
          </w:p>
        </w:tc>
      </w:tr>
      <w:tr w:rsidR="00C74C4C" w:rsidRPr="003632B2" w14:paraId="476393D8" w14:textId="77777777" w:rsidTr="003A50F7">
        <w:trPr>
          <w:gridAfter w:val="1"/>
          <w:wAfter w:w="284" w:type="dxa"/>
          <w:trHeight w:val="150"/>
        </w:trPr>
        <w:tc>
          <w:tcPr>
            <w:tcW w:w="22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049C94" w14:textId="77777777" w:rsidR="00C74C4C" w:rsidRDefault="00C74C4C" w:rsidP="00375C3A">
            <w:pPr>
              <w:ind w:left="57"/>
              <w:jc w:val="center"/>
              <w:rPr>
                <w:i/>
                <w:sz w:val="20"/>
                <w:szCs w:val="20"/>
                <w:lang w:val="uk-UA"/>
              </w:rPr>
            </w:pPr>
            <w:r w:rsidRPr="00AB0558">
              <w:rPr>
                <w:i/>
                <w:sz w:val="20"/>
                <w:szCs w:val="20"/>
                <w:lang w:val="uk-UA"/>
              </w:rPr>
              <w:t>1</w:t>
            </w:r>
          </w:p>
          <w:p w14:paraId="75020E42" w14:textId="0CFCDF06" w:rsidR="00357866" w:rsidRPr="00AB0558" w:rsidRDefault="00357866" w:rsidP="00375C3A">
            <w:pPr>
              <w:ind w:left="57"/>
              <w:jc w:val="center"/>
              <w:rPr>
                <w:i/>
                <w:sz w:val="20"/>
                <w:szCs w:val="20"/>
                <w:lang w:val="uk-UA"/>
              </w:rPr>
            </w:pP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6AE9EF89" w14:textId="77777777" w:rsidR="00C74C4C" w:rsidRPr="00AB0558" w:rsidRDefault="00C74C4C" w:rsidP="00375C3A">
            <w:pPr>
              <w:keepNext/>
              <w:ind w:left="57"/>
              <w:jc w:val="center"/>
              <w:rPr>
                <w:i/>
                <w:sz w:val="20"/>
                <w:szCs w:val="20"/>
                <w:lang w:val="uk-UA"/>
              </w:rPr>
            </w:pPr>
            <w:r w:rsidRPr="00AB0558">
              <w:rPr>
                <w:i/>
                <w:sz w:val="20"/>
                <w:szCs w:val="20"/>
                <w:lang w:val="uk-UA"/>
              </w:rPr>
              <w:t>2</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2B975AD3" w14:textId="77777777" w:rsidR="00C74C4C" w:rsidRPr="00AB0558" w:rsidRDefault="00C74C4C" w:rsidP="00375C3A">
            <w:pPr>
              <w:keepNext/>
              <w:ind w:left="57"/>
              <w:jc w:val="center"/>
              <w:rPr>
                <w:i/>
                <w:sz w:val="20"/>
                <w:szCs w:val="20"/>
                <w:lang w:val="uk-UA"/>
              </w:rPr>
            </w:pPr>
            <w:r w:rsidRPr="00AB0558">
              <w:rPr>
                <w:i/>
                <w:sz w:val="20"/>
                <w:szCs w:val="20"/>
                <w:lang w:val="uk-UA"/>
              </w:rPr>
              <w:t>3</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68841476" w14:textId="77777777" w:rsidR="00C74C4C" w:rsidRPr="00AB0558" w:rsidRDefault="00C74C4C" w:rsidP="00375C3A">
            <w:pPr>
              <w:keepNext/>
              <w:ind w:left="57"/>
              <w:jc w:val="center"/>
              <w:rPr>
                <w:i/>
                <w:sz w:val="20"/>
                <w:szCs w:val="20"/>
                <w:lang w:val="uk-UA"/>
              </w:rPr>
            </w:pPr>
            <w:r w:rsidRPr="00AB0558">
              <w:rPr>
                <w:i/>
                <w:sz w:val="20"/>
                <w:szCs w:val="20"/>
                <w:lang w:val="uk-UA"/>
              </w:rPr>
              <w:t>4</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2E11DB78" w14:textId="77777777" w:rsidR="00C74C4C" w:rsidRPr="00AB0558" w:rsidRDefault="00C74C4C" w:rsidP="00375C3A">
            <w:pPr>
              <w:keepNext/>
              <w:ind w:left="57"/>
              <w:jc w:val="center"/>
              <w:rPr>
                <w:i/>
                <w:sz w:val="20"/>
                <w:szCs w:val="20"/>
                <w:lang w:val="uk-UA"/>
              </w:rPr>
            </w:pPr>
            <w:r w:rsidRPr="00AB0558">
              <w:rPr>
                <w:i/>
                <w:sz w:val="20"/>
                <w:szCs w:val="20"/>
                <w:lang w:val="uk-UA"/>
              </w:rPr>
              <w:t>5</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7E1D53F2" w14:textId="77777777" w:rsidR="00C74C4C" w:rsidRPr="00AB0558" w:rsidRDefault="00C74C4C" w:rsidP="00375C3A">
            <w:pPr>
              <w:keepNext/>
              <w:ind w:left="57"/>
              <w:jc w:val="center"/>
              <w:rPr>
                <w:i/>
                <w:sz w:val="20"/>
                <w:szCs w:val="20"/>
                <w:lang w:val="uk-UA"/>
              </w:rPr>
            </w:pPr>
            <w:r w:rsidRPr="00AB0558">
              <w:rPr>
                <w:i/>
                <w:sz w:val="20"/>
                <w:szCs w:val="20"/>
                <w:lang w:val="uk-UA"/>
              </w:rPr>
              <w:t>6</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62A6473" w14:textId="77777777" w:rsidR="00C74C4C" w:rsidRPr="00AB0558" w:rsidRDefault="00C74C4C" w:rsidP="00375C3A">
            <w:pPr>
              <w:keepNext/>
              <w:ind w:left="57"/>
              <w:jc w:val="center"/>
              <w:rPr>
                <w:i/>
                <w:sz w:val="20"/>
                <w:szCs w:val="20"/>
                <w:lang w:val="uk-UA"/>
              </w:rPr>
            </w:pPr>
            <w:r w:rsidRPr="00AB0558">
              <w:rPr>
                <w:i/>
                <w:sz w:val="20"/>
                <w:szCs w:val="20"/>
                <w:lang w:val="uk-UA"/>
              </w:rPr>
              <w:t>7</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635C5B3A" w14:textId="77777777" w:rsidR="00C74C4C" w:rsidRPr="00AB0558" w:rsidRDefault="00C74C4C" w:rsidP="00375C3A">
            <w:pPr>
              <w:keepNext/>
              <w:ind w:left="57"/>
              <w:jc w:val="center"/>
              <w:rPr>
                <w:i/>
                <w:sz w:val="20"/>
                <w:szCs w:val="20"/>
                <w:lang w:val="uk-UA"/>
              </w:rPr>
            </w:pPr>
            <w:r w:rsidRPr="00AB0558">
              <w:rPr>
                <w:i/>
                <w:sz w:val="20"/>
                <w:szCs w:val="20"/>
                <w:lang w:val="uk-UA"/>
              </w:rPr>
              <w:t>8</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6924BCE6" w14:textId="77777777" w:rsidR="00C74C4C" w:rsidRPr="00AB0558" w:rsidRDefault="00C74C4C" w:rsidP="00375C3A">
            <w:pPr>
              <w:keepNext/>
              <w:ind w:left="57"/>
              <w:jc w:val="center"/>
              <w:rPr>
                <w:i/>
                <w:sz w:val="20"/>
                <w:szCs w:val="20"/>
                <w:lang w:val="uk-UA"/>
              </w:rPr>
            </w:pPr>
            <w:r w:rsidRPr="00AB0558">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416FB4EC" w14:textId="77777777" w:rsidR="00C74C4C" w:rsidRPr="00AB0558" w:rsidRDefault="00C74C4C" w:rsidP="00375C3A">
            <w:pPr>
              <w:keepNext/>
              <w:ind w:left="57"/>
              <w:jc w:val="center"/>
              <w:rPr>
                <w:i/>
                <w:sz w:val="20"/>
                <w:szCs w:val="20"/>
                <w:lang w:val="uk-UA"/>
              </w:rPr>
            </w:pPr>
            <w:r w:rsidRPr="00AB0558">
              <w:rPr>
                <w:i/>
                <w:sz w:val="20"/>
                <w:szCs w:val="20"/>
                <w:lang w:val="uk-UA"/>
              </w:rPr>
              <w:t>10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757C94C1" w14:textId="77777777" w:rsidR="00C74C4C" w:rsidRPr="00AB0558" w:rsidRDefault="00C74C4C" w:rsidP="00375C3A">
            <w:pPr>
              <w:keepNext/>
              <w:ind w:left="57"/>
              <w:jc w:val="center"/>
              <w:rPr>
                <w:i/>
                <w:sz w:val="20"/>
                <w:szCs w:val="20"/>
                <w:lang w:val="uk-UA"/>
              </w:rPr>
            </w:pPr>
            <w:r w:rsidRPr="00AB0558">
              <w:rPr>
                <w:i/>
                <w:sz w:val="20"/>
                <w:szCs w:val="20"/>
                <w:lang w:val="uk-UA"/>
              </w:rPr>
              <w:t>11</w:t>
            </w:r>
          </w:p>
        </w:tc>
      </w:tr>
      <w:tr w:rsidR="00C74C4C" w:rsidRPr="003632B2" w14:paraId="6D327AE3" w14:textId="77777777" w:rsidTr="003A50F7">
        <w:trPr>
          <w:gridAfter w:val="1"/>
          <w:wAfter w:w="284" w:type="dxa"/>
          <w:trHeight w:val="200"/>
        </w:trPr>
        <w:tc>
          <w:tcPr>
            <w:tcW w:w="15301" w:type="dxa"/>
            <w:gridSpan w:val="11"/>
            <w:tcBorders>
              <w:top w:val="nil"/>
              <w:left w:val="single" w:sz="6" w:space="0" w:color="000000"/>
              <w:bottom w:val="single" w:sz="6" w:space="0" w:color="000000"/>
              <w:right w:val="single" w:sz="4" w:space="0" w:color="auto"/>
            </w:tcBorders>
          </w:tcPr>
          <w:p w14:paraId="522B9651" w14:textId="77777777" w:rsidR="00C74C4C" w:rsidRPr="008F1DD4" w:rsidRDefault="00C74C4C" w:rsidP="00375C3A">
            <w:pPr>
              <w:ind w:left="57"/>
              <w:jc w:val="center"/>
              <w:rPr>
                <w:b/>
                <w:i/>
                <w:sz w:val="20"/>
                <w:szCs w:val="20"/>
                <w:lang w:val="uk-UA"/>
              </w:rPr>
            </w:pPr>
            <w:r w:rsidRPr="008F1DD4">
              <w:rPr>
                <w:b/>
                <w:i/>
                <w:sz w:val="20"/>
                <w:szCs w:val="20"/>
                <w:lang w:val="uk-UA"/>
              </w:rPr>
              <w:t>СТРАТЕГІЧНА ЦІЛЬ 1. ГРОМАДА ВИСОКОЯКІСНОГО ЛЮДСЬКОГО КАПІТАЛУ</w:t>
            </w:r>
          </w:p>
        </w:tc>
      </w:tr>
      <w:tr w:rsidR="00C74C4C" w:rsidRPr="00266B5B" w14:paraId="5D436245" w14:textId="77777777" w:rsidTr="003A50F7">
        <w:trPr>
          <w:gridAfter w:val="1"/>
          <w:wAfter w:w="284" w:type="dxa"/>
          <w:trHeight w:val="1338"/>
        </w:trPr>
        <w:tc>
          <w:tcPr>
            <w:tcW w:w="2235" w:type="dxa"/>
            <w:vMerge w:val="restar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4A15206" w14:textId="6663A3D4" w:rsidR="00C74C4C" w:rsidRPr="003632B2" w:rsidRDefault="00C74C4C" w:rsidP="001523A0">
            <w:pPr>
              <w:ind w:left="57"/>
              <w:rPr>
                <w:b/>
                <w:sz w:val="20"/>
                <w:szCs w:val="20"/>
                <w:lang w:val="uk-UA"/>
              </w:rPr>
            </w:pPr>
            <w:r w:rsidRPr="003632B2">
              <w:rPr>
                <w:b/>
                <w:sz w:val="20"/>
                <w:szCs w:val="20"/>
                <w:lang w:val="uk-UA"/>
              </w:rPr>
              <w:t>1.1. Доступна якісна та безпечна освіта</w:t>
            </w:r>
          </w:p>
        </w:tc>
        <w:tc>
          <w:tcPr>
            <w:tcW w:w="28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BD477E2"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Частка здобувачів повної загальної освіти, які складали національний мультипредмет</w:t>
            </w:r>
            <w:r>
              <w:rPr>
                <w:sz w:val="20"/>
                <w:szCs w:val="20"/>
                <w:highlight w:val="white"/>
                <w:lang w:val="uk-UA"/>
              </w:rPr>
              <w:t>-</w:t>
            </w:r>
            <w:r w:rsidRPr="003632B2">
              <w:rPr>
                <w:sz w:val="20"/>
                <w:szCs w:val="20"/>
                <w:highlight w:val="white"/>
                <w:lang w:val="uk-UA"/>
              </w:rPr>
              <w:t>ний тест / зовнішнє незалежне оцінювання і подолали поріг «склав / не склав»</w:t>
            </w:r>
          </w:p>
        </w:tc>
        <w:tc>
          <w:tcPr>
            <w:tcW w:w="9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10812C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DC5824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95</w:t>
            </w:r>
          </w:p>
        </w:tc>
        <w:tc>
          <w:tcPr>
            <w:tcW w:w="996"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D2304A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98</w:t>
            </w:r>
          </w:p>
        </w:tc>
        <w:tc>
          <w:tcPr>
            <w:tcW w:w="8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375687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100</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A36284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100</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AB3ED5B"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100</w:t>
            </w:r>
          </w:p>
        </w:tc>
        <w:tc>
          <w:tcPr>
            <w:tcW w:w="915" w:type="dxa"/>
            <w:tcBorders>
              <w:top w:val="nil"/>
              <w:left w:val="nil"/>
              <w:bottom w:val="single" w:sz="6" w:space="0" w:color="000000"/>
              <w:right w:val="single" w:sz="4" w:space="0" w:color="auto"/>
            </w:tcBorders>
            <w:shd w:val="clear" w:color="auto" w:fill="auto"/>
            <w:tcMar>
              <w:top w:w="0" w:type="dxa"/>
              <w:left w:w="0" w:type="dxa"/>
              <w:bottom w:w="0" w:type="dxa"/>
              <w:right w:w="0" w:type="dxa"/>
            </w:tcMar>
          </w:tcPr>
          <w:p w14:paraId="73A5936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100</w:t>
            </w:r>
          </w:p>
        </w:tc>
        <w:tc>
          <w:tcPr>
            <w:tcW w:w="992" w:type="dxa"/>
            <w:tcBorders>
              <w:top w:val="single" w:sz="4" w:space="0" w:color="auto"/>
              <w:left w:val="single" w:sz="4" w:space="0" w:color="auto"/>
              <w:bottom w:val="single" w:sz="4" w:space="0" w:color="auto"/>
              <w:right w:val="single" w:sz="4" w:space="0" w:color="auto"/>
            </w:tcBorders>
          </w:tcPr>
          <w:p w14:paraId="32158E7F"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100</w:t>
            </w:r>
          </w:p>
        </w:tc>
        <w:tc>
          <w:tcPr>
            <w:tcW w:w="2551" w:type="dxa"/>
            <w:tcBorders>
              <w:top w:val="nil"/>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00086626"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 xml:space="preserve">Накази </w:t>
            </w:r>
            <w:r>
              <w:rPr>
                <w:sz w:val="20"/>
                <w:szCs w:val="20"/>
                <w:lang w:val="uk-UA"/>
              </w:rPr>
              <w:t>Дніпропетровського</w:t>
            </w:r>
            <w:r w:rsidRPr="00B40A6C">
              <w:rPr>
                <w:sz w:val="20"/>
                <w:szCs w:val="20"/>
                <w:lang w:val="uk-UA"/>
              </w:rPr>
              <w:t xml:space="preserve"> регіональн</w:t>
            </w:r>
            <w:r>
              <w:rPr>
                <w:sz w:val="20"/>
                <w:szCs w:val="20"/>
                <w:lang w:val="uk-UA"/>
              </w:rPr>
              <w:t>ого</w:t>
            </w:r>
            <w:r w:rsidRPr="00B40A6C">
              <w:rPr>
                <w:sz w:val="20"/>
                <w:szCs w:val="20"/>
                <w:lang w:val="uk-UA"/>
              </w:rPr>
              <w:t xml:space="preserve"> центр</w:t>
            </w:r>
            <w:r>
              <w:rPr>
                <w:sz w:val="20"/>
                <w:szCs w:val="20"/>
                <w:lang w:val="uk-UA"/>
              </w:rPr>
              <w:t>у</w:t>
            </w:r>
            <w:r w:rsidRPr="00B40A6C">
              <w:rPr>
                <w:sz w:val="20"/>
                <w:szCs w:val="20"/>
                <w:lang w:val="uk-UA"/>
              </w:rPr>
              <w:t xml:space="preserve"> оцінювання якості освіти</w:t>
            </w:r>
            <w:r w:rsidRPr="003632B2">
              <w:rPr>
                <w:sz w:val="20"/>
                <w:szCs w:val="20"/>
                <w:highlight w:val="white"/>
                <w:lang w:val="uk-UA"/>
              </w:rPr>
              <w:t xml:space="preserve">, інформація </w:t>
            </w:r>
            <w:r>
              <w:rPr>
                <w:sz w:val="20"/>
                <w:szCs w:val="20"/>
                <w:lang w:val="uk-UA"/>
              </w:rPr>
              <w:t>з</w:t>
            </w:r>
            <w:r w:rsidRPr="00B40A6C">
              <w:rPr>
                <w:sz w:val="20"/>
                <w:szCs w:val="20"/>
                <w:lang w:val="uk-UA"/>
              </w:rPr>
              <w:t>аклад</w:t>
            </w:r>
            <w:r>
              <w:rPr>
                <w:sz w:val="20"/>
                <w:szCs w:val="20"/>
                <w:lang w:val="uk-UA"/>
              </w:rPr>
              <w:t>ів</w:t>
            </w:r>
            <w:r w:rsidRPr="00B40A6C">
              <w:rPr>
                <w:sz w:val="20"/>
                <w:szCs w:val="20"/>
                <w:lang w:val="uk-UA"/>
              </w:rPr>
              <w:t xml:space="preserve"> загальної середньої освіти</w:t>
            </w:r>
          </w:p>
        </w:tc>
      </w:tr>
      <w:tr w:rsidR="00C74C4C" w:rsidRPr="003632B2" w14:paraId="702541E6" w14:textId="77777777" w:rsidTr="003A50F7">
        <w:trPr>
          <w:gridAfter w:val="1"/>
          <w:wAfter w:w="284" w:type="dxa"/>
          <w:trHeight w:val="721"/>
        </w:trPr>
        <w:tc>
          <w:tcPr>
            <w:tcW w:w="2235" w:type="dxa"/>
            <w:vMerge/>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1DE02F"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E2E60DC"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Кількість створених захищених освітніх просторів</w:t>
            </w:r>
          </w:p>
        </w:tc>
        <w:tc>
          <w:tcPr>
            <w:tcW w:w="9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446C67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A37B3E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213</w:t>
            </w:r>
          </w:p>
        </w:tc>
        <w:tc>
          <w:tcPr>
            <w:tcW w:w="996"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05FD1FAD"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223</w:t>
            </w:r>
          </w:p>
        </w:tc>
        <w:tc>
          <w:tcPr>
            <w:tcW w:w="8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AB4EE43"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228</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A2565F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233</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7C4B41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238</w:t>
            </w:r>
          </w:p>
        </w:tc>
        <w:tc>
          <w:tcPr>
            <w:tcW w:w="915" w:type="dxa"/>
            <w:tcBorders>
              <w:top w:val="nil"/>
              <w:left w:val="nil"/>
              <w:bottom w:val="single" w:sz="6" w:space="0" w:color="000000"/>
              <w:right w:val="single" w:sz="4" w:space="0" w:color="auto"/>
            </w:tcBorders>
            <w:shd w:val="clear" w:color="auto" w:fill="auto"/>
            <w:tcMar>
              <w:top w:w="0" w:type="dxa"/>
              <w:left w:w="0" w:type="dxa"/>
              <w:bottom w:w="0" w:type="dxa"/>
              <w:right w:w="0" w:type="dxa"/>
            </w:tcMar>
          </w:tcPr>
          <w:p w14:paraId="103D41D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243</w:t>
            </w:r>
          </w:p>
        </w:tc>
        <w:tc>
          <w:tcPr>
            <w:tcW w:w="992" w:type="dxa"/>
            <w:tcBorders>
              <w:top w:val="single" w:sz="4" w:space="0" w:color="auto"/>
              <w:left w:val="single" w:sz="4" w:space="0" w:color="auto"/>
              <w:bottom w:val="single" w:sz="4" w:space="0" w:color="auto"/>
              <w:right w:val="single" w:sz="4" w:space="0" w:color="auto"/>
            </w:tcBorders>
          </w:tcPr>
          <w:p w14:paraId="19131E56"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248</w:t>
            </w:r>
          </w:p>
        </w:tc>
        <w:tc>
          <w:tcPr>
            <w:tcW w:w="2551" w:type="dxa"/>
            <w:tcBorders>
              <w:top w:val="nil"/>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0D7F8530"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Інформація відділів/управління освіти виконкомів районних у місті рад</w:t>
            </w:r>
          </w:p>
        </w:tc>
      </w:tr>
      <w:tr w:rsidR="00C74C4C" w:rsidRPr="003632B2" w14:paraId="2544662D" w14:textId="77777777" w:rsidTr="003A50F7">
        <w:trPr>
          <w:gridAfter w:val="1"/>
          <w:wAfter w:w="284" w:type="dxa"/>
          <w:trHeight w:val="1342"/>
        </w:trPr>
        <w:tc>
          <w:tcPr>
            <w:tcW w:w="2235" w:type="dxa"/>
            <w:vMerge/>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5E0EFC"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371D242"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Співвідношення наявної кількості місць у закладах дошкільної освіти до фактичної чисельності вихованців, охоп</w:t>
            </w:r>
            <w:r>
              <w:rPr>
                <w:sz w:val="20"/>
                <w:szCs w:val="20"/>
                <w:highlight w:val="white"/>
                <w:lang w:val="uk-UA"/>
              </w:rPr>
              <w:t>-</w:t>
            </w:r>
            <w:r w:rsidRPr="003632B2">
              <w:rPr>
                <w:sz w:val="20"/>
                <w:szCs w:val="20"/>
                <w:highlight w:val="white"/>
                <w:lang w:val="uk-UA"/>
              </w:rPr>
              <w:t>лених закладами дошкільної освіти</w:t>
            </w:r>
          </w:p>
        </w:tc>
        <w:tc>
          <w:tcPr>
            <w:tcW w:w="9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09BF95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AB9E78F"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95</w:t>
            </w:r>
          </w:p>
        </w:tc>
        <w:tc>
          <w:tcPr>
            <w:tcW w:w="996"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8F52813"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95</w:t>
            </w:r>
          </w:p>
        </w:tc>
        <w:tc>
          <w:tcPr>
            <w:tcW w:w="8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00F338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96</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239691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96</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F823C8D"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97</w:t>
            </w:r>
          </w:p>
        </w:tc>
        <w:tc>
          <w:tcPr>
            <w:tcW w:w="915" w:type="dxa"/>
            <w:tcBorders>
              <w:top w:val="nil"/>
              <w:left w:val="nil"/>
              <w:bottom w:val="single" w:sz="6" w:space="0" w:color="000000"/>
              <w:right w:val="single" w:sz="4" w:space="0" w:color="auto"/>
            </w:tcBorders>
            <w:shd w:val="clear" w:color="auto" w:fill="auto"/>
            <w:tcMar>
              <w:top w:w="0" w:type="dxa"/>
              <w:left w:w="0" w:type="dxa"/>
              <w:bottom w:w="0" w:type="dxa"/>
              <w:right w:w="0" w:type="dxa"/>
            </w:tcMar>
          </w:tcPr>
          <w:p w14:paraId="6259BDEB"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97</w:t>
            </w:r>
          </w:p>
        </w:tc>
        <w:tc>
          <w:tcPr>
            <w:tcW w:w="992" w:type="dxa"/>
            <w:tcBorders>
              <w:top w:val="single" w:sz="4" w:space="0" w:color="auto"/>
              <w:left w:val="single" w:sz="4" w:space="0" w:color="auto"/>
              <w:bottom w:val="single" w:sz="4" w:space="0" w:color="auto"/>
              <w:right w:val="single" w:sz="4" w:space="0" w:color="auto"/>
            </w:tcBorders>
          </w:tcPr>
          <w:p w14:paraId="27D7D244" w14:textId="77777777" w:rsidR="00C74C4C" w:rsidRDefault="00C74C4C" w:rsidP="00AB0558">
            <w:pPr>
              <w:keepNext/>
              <w:ind w:left="57"/>
              <w:jc w:val="center"/>
              <w:rPr>
                <w:sz w:val="20"/>
                <w:szCs w:val="20"/>
                <w:highlight w:val="white"/>
                <w:lang w:val="uk-UA"/>
              </w:rPr>
            </w:pPr>
            <w:r>
              <w:rPr>
                <w:sz w:val="20"/>
                <w:szCs w:val="20"/>
                <w:highlight w:val="white"/>
                <w:lang w:val="uk-UA"/>
              </w:rPr>
              <w:t>100</w:t>
            </w:r>
          </w:p>
        </w:tc>
        <w:tc>
          <w:tcPr>
            <w:tcW w:w="2551" w:type="dxa"/>
            <w:tcBorders>
              <w:top w:val="nil"/>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1DAA31C7" w14:textId="77777777" w:rsidR="00C74C4C" w:rsidRPr="003632B2" w:rsidRDefault="00C74C4C" w:rsidP="00375C3A">
            <w:pPr>
              <w:keepNext/>
              <w:ind w:left="57"/>
              <w:rPr>
                <w:sz w:val="20"/>
                <w:szCs w:val="20"/>
                <w:highlight w:val="white"/>
                <w:lang w:val="uk-UA"/>
              </w:rPr>
            </w:pPr>
            <w:r>
              <w:rPr>
                <w:sz w:val="20"/>
                <w:szCs w:val="20"/>
                <w:highlight w:val="white"/>
                <w:lang w:val="uk-UA"/>
              </w:rPr>
              <w:t>Ф</w:t>
            </w:r>
            <w:r w:rsidRPr="003632B2">
              <w:rPr>
                <w:sz w:val="20"/>
                <w:szCs w:val="20"/>
                <w:highlight w:val="white"/>
                <w:lang w:val="uk-UA"/>
              </w:rPr>
              <w:t>орма №85-К</w:t>
            </w:r>
            <w:r>
              <w:t xml:space="preserve"> </w:t>
            </w:r>
            <w:r w:rsidRPr="00A87F02">
              <w:rPr>
                <w:sz w:val="20"/>
                <w:szCs w:val="20"/>
                <w:lang w:val="uk-UA"/>
              </w:rPr>
              <w:t>«Звіт про діяльність закладу дошкільної освіти за рік»</w:t>
            </w:r>
          </w:p>
        </w:tc>
      </w:tr>
      <w:tr w:rsidR="00C74C4C" w:rsidRPr="003632B2" w14:paraId="25DB5729" w14:textId="77777777" w:rsidTr="003A50F7">
        <w:trPr>
          <w:gridAfter w:val="1"/>
          <w:wAfter w:w="284" w:type="dxa"/>
          <w:trHeight w:val="947"/>
        </w:trPr>
        <w:tc>
          <w:tcPr>
            <w:tcW w:w="2235" w:type="dxa"/>
            <w:vMerge/>
            <w:tcBorders>
              <w:top w:val="nil"/>
              <w:left w:val="single" w:sz="6" w:space="0" w:color="000000"/>
              <w:bottom w:val="single" w:sz="4" w:space="0" w:color="auto"/>
              <w:right w:val="single" w:sz="6" w:space="0" w:color="000000"/>
            </w:tcBorders>
            <w:shd w:val="clear" w:color="auto" w:fill="auto"/>
            <w:tcMar>
              <w:top w:w="0" w:type="dxa"/>
              <w:left w:w="0" w:type="dxa"/>
              <w:bottom w:w="0" w:type="dxa"/>
              <w:right w:w="0" w:type="dxa"/>
            </w:tcMar>
          </w:tcPr>
          <w:p w14:paraId="4C109FBE"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34CD1C3B"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Частка закладів загальної середньої освіти, у яких організовано інклюзивне та спеціальне навчання</w:t>
            </w:r>
          </w:p>
        </w:tc>
        <w:tc>
          <w:tcPr>
            <w:tcW w:w="958"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3BC0E5F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7243091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76</w:t>
            </w:r>
          </w:p>
        </w:tc>
        <w:tc>
          <w:tcPr>
            <w:tcW w:w="996"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10C0F22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77</w:t>
            </w:r>
          </w:p>
        </w:tc>
        <w:tc>
          <w:tcPr>
            <w:tcW w:w="885"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5516959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79</w:t>
            </w:r>
          </w:p>
        </w:tc>
        <w:tc>
          <w:tcPr>
            <w:tcW w:w="870"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5E74958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80</w:t>
            </w:r>
          </w:p>
        </w:tc>
        <w:tc>
          <w:tcPr>
            <w:tcW w:w="870"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3998F1D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82</w:t>
            </w:r>
          </w:p>
        </w:tc>
        <w:tc>
          <w:tcPr>
            <w:tcW w:w="915"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3B82E63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83</w:t>
            </w:r>
          </w:p>
        </w:tc>
        <w:tc>
          <w:tcPr>
            <w:tcW w:w="992" w:type="dxa"/>
            <w:tcBorders>
              <w:top w:val="single" w:sz="4" w:space="0" w:color="auto"/>
              <w:left w:val="single" w:sz="4" w:space="0" w:color="auto"/>
              <w:bottom w:val="single" w:sz="4" w:space="0" w:color="auto"/>
              <w:right w:val="single" w:sz="4" w:space="0" w:color="auto"/>
            </w:tcBorders>
          </w:tcPr>
          <w:p w14:paraId="27C62099"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84</w:t>
            </w:r>
          </w:p>
        </w:tc>
        <w:tc>
          <w:tcPr>
            <w:tcW w:w="2551" w:type="dxa"/>
            <w:tcBorders>
              <w:top w:val="nil"/>
              <w:left w:val="single" w:sz="4" w:space="0" w:color="auto"/>
              <w:bottom w:val="single" w:sz="4" w:space="0" w:color="auto"/>
              <w:right w:val="single" w:sz="6" w:space="0" w:color="000000"/>
            </w:tcBorders>
            <w:shd w:val="clear" w:color="auto" w:fill="auto"/>
            <w:tcMar>
              <w:top w:w="0" w:type="dxa"/>
              <w:left w:w="0" w:type="dxa"/>
              <w:bottom w:w="0" w:type="dxa"/>
              <w:right w:w="0" w:type="dxa"/>
            </w:tcMar>
          </w:tcPr>
          <w:p w14:paraId="76DD60E6"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Інформація закладів загальної середньої освіти</w:t>
            </w:r>
          </w:p>
        </w:tc>
      </w:tr>
      <w:tr w:rsidR="00375C3A" w:rsidRPr="003632B2" w14:paraId="0B439941" w14:textId="77777777" w:rsidTr="003A50F7">
        <w:trPr>
          <w:gridAfter w:val="1"/>
          <w:wAfter w:w="284" w:type="dxa"/>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9DBF6D5" w14:textId="5B6071E4" w:rsidR="00375C3A" w:rsidRPr="00375C3A" w:rsidRDefault="00375C3A" w:rsidP="00375C3A">
            <w:pPr>
              <w:spacing w:before="40" w:after="40"/>
              <w:jc w:val="both"/>
              <w:rPr>
                <w:sz w:val="20"/>
                <w:szCs w:val="20"/>
                <w:lang w:val="uk-UA"/>
              </w:rPr>
            </w:pPr>
            <w:r>
              <w:rPr>
                <w:b/>
                <w:sz w:val="20"/>
                <w:szCs w:val="20"/>
                <w:lang w:val="uk-UA"/>
              </w:rPr>
              <w:t>1.2. Розвинені трудові ресурси та</w:t>
            </w:r>
            <w:r w:rsidRPr="003632B2">
              <w:rPr>
                <w:b/>
                <w:sz w:val="20"/>
                <w:szCs w:val="20"/>
                <w:lang w:val="uk-UA"/>
              </w:rPr>
              <w:t xml:space="preserve"> кваліфіко</w:t>
            </w:r>
            <w:r>
              <w:rPr>
                <w:b/>
                <w:sz w:val="20"/>
                <w:szCs w:val="20"/>
                <w:lang w:val="uk-UA"/>
              </w:rPr>
              <w:t>-</w:t>
            </w:r>
            <w:r w:rsidRPr="003632B2">
              <w:rPr>
                <w:b/>
                <w:sz w:val="20"/>
                <w:szCs w:val="20"/>
                <w:lang w:val="uk-UA"/>
              </w:rPr>
              <w:t>вані кадри</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69934D4" w14:textId="1DFE2992" w:rsidR="00375C3A" w:rsidRPr="00375C3A" w:rsidRDefault="00375C3A" w:rsidP="00375C3A">
            <w:pPr>
              <w:keepNext/>
              <w:spacing w:before="40" w:after="40"/>
              <w:ind w:left="57"/>
              <w:jc w:val="both"/>
              <w:rPr>
                <w:sz w:val="20"/>
                <w:szCs w:val="20"/>
                <w:lang w:val="uk-UA"/>
              </w:rPr>
            </w:pPr>
            <w:r w:rsidRPr="003632B2">
              <w:rPr>
                <w:sz w:val="20"/>
                <w:szCs w:val="20"/>
                <w:highlight w:val="white"/>
                <w:lang w:val="uk-UA"/>
              </w:rPr>
              <w:t>Чисельність осіб, які отримали ваучери для підвищення конку</w:t>
            </w:r>
            <w:r>
              <w:rPr>
                <w:sz w:val="20"/>
                <w:szCs w:val="20"/>
                <w:highlight w:val="white"/>
                <w:lang w:val="uk-UA"/>
              </w:rPr>
              <w:t>-</w:t>
            </w:r>
            <w:r w:rsidRPr="003632B2">
              <w:rPr>
                <w:sz w:val="20"/>
                <w:szCs w:val="20"/>
                <w:highlight w:val="white"/>
                <w:lang w:val="uk-UA"/>
              </w:rPr>
              <w:t>рентоспроможності на ринку праці</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E8C6EA0" w14:textId="3A8D958A" w:rsidR="00375C3A" w:rsidRPr="00375C3A" w:rsidRDefault="00375C3A" w:rsidP="00AB0558">
            <w:pPr>
              <w:keepNext/>
              <w:spacing w:before="40" w:after="40"/>
              <w:ind w:left="57"/>
              <w:jc w:val="center"/>
              <w:rPr>
                <w:sz w:val="20"/>
                <w:szCs w:val="20"/>
                <w:lang w:val="uk-UA"/>
              </w:rPr>
            </w:pPr>
            <w:r>
              <w:rPr>
                <w:sz w:val="20"/>
                <w:szCs w:val="20"/>
                <w:highlight w:val="white"/>
                <w:lang w:val="uk-UA"/>
              </w:rPr>
              <w:t>О</w:t>
            </w:r>
            <w:r w:rsidRPr="003632B2">
              <w:rPr>
                <w:sz w:val="20"/>
                <w:szCs w:val="20"/>
                <w:highlight w:val="white"/>
                <w:lang w:val="uk-UA"/>
              </w:rPr>
              <w:t>сіб</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C7CC026" w14:textId="64AE9E41"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557</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8E44B58" w14:textId="19FA1CA0"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2B4B22" w14:textId="2B28E704"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CEE1ADC" w14:textId="5B334377"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5895D03" w14:textId="58B02337"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1C215EF" w14:textId="7843DFE6"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992" w:type="dxa"/>
            <w:tcBorders>
              <w:top w:val="single" w:sz="4" w:space="0" w:color="auto"/>
              <w:left w:val="single" w:sz="4" w:space="0" w:color="auto"/>
              <w:bottom w:val="single" w:sz="4" w:space="0" w:color="auto"/>
              <w:right w:val="single" w:sz="4" w:space="0" w:color="auto"/>
            </w:tcBorders>
          </w:tcPr>
          <w:p w14:paraId="5DD01D22" w14:textId="5EF18279" w:rsidR="00375C3A" w:rsidRPr="00375C3A" w:rsidRDefault="00375C3A" w:rsidP="00AB0558">
            <w:pPr>
              <w:keepNext/>
              <w:spacing w:before="40" w:after="40"/>
              <w:ind w:left="57"/>
              <w:jc w:val="center"/>
              <w:rPr>
                <w:sz w:val="20"/>
                <w:szCs w:val="20"/>
                <w:lang w:val="uk-UA"/>
              </w:rPr>
            </w:pPr>
            <w:r>
              <w:rPr>
                <w:sz w:val="20"/>
                <w:szCs w:val="20"/>
                <w:highlight w:val="white"/>
                <w:lang w:val="uk-UA"/>
              </w:rPr>
              <w:t>570</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A46129D"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Департамент соціальної політики виконкому Криворізької міської ради;</w:t>
            </w:r>
          </w:p>
          <w:p w14:paraId="13FA7ABE" w14:textId="60E7D176" w:rsidR="000F289F" w:rsidRPr="00375C3A" w:rsidRDefault="00375C3A" w:rsidP="000F289F">
            <w:pPr>
              <w:keepNext/>
              <w:spacing w:before="40" w:after="40"/>
              <w:ind w:left="57"/>
              <w:jc w:val="both"/>
              <w:rPr>
                <w:sz w:val="20"/>
                <w:szCs w:val="20"/>
                <w:lang w:val="uk-UA"/>
              </w:rPr>
            </w:pPr>
            <w:r w:rsidRPr="003632B2">
              <w:rPr>
                <w:sz w:val="20"/>
                <w:szCs w:val="20"/>
                <w:highlight w:val="white"/>
                <w:lang w:val="uk-UA"/>
              </w:rPr>
              <w:t>Криворізька філія</w:t>
            </w:r>
          </w:p>
        </w:tc>
      </w:tr>
      <w:tr w:rsidR="00C74C4C" w:rsidRPr="003632B2" w14:paraId="63883FA6" w14:textId="77777777" w:rsidTr="003A50F7">
        <w:trPr>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AAB8041" w14:textId="0AC4DE32" w:rsidR="00C74C4C" w:rsidRPr="00375C3A" w:rsidRDefault="00375C3A" w:rsidP="006759D6">
            <w:pPr>
              <w:ind w:left="57"/>
              <w:jc w:val="center"/>
              <w:rPr>
                <w:i/>
                <w:sz w:val="20"/>
                <w:szCs w:val="20"/>
                <w:lang w:val="uk-UA"/>
              </w:rPr>
            </w:pPr>
            <w:r>
              <w:lastRenderedPageBreak/>
              <w:br w:type="page"/>
            </w:r>
            <w:r w:rsidR="00C74C4C" w:rsidRPr="00375C3A">
              <w:rPr>
                <w:i/>
                <w:sz w:val="20"/>
                <w:szCs w:val="20"/>
                <w:lang w:val="uk-UA"/>
              </w:rPr>
              <w:t>1</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643EF0"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0CF6AA9"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3B9755"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296BBA"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5167BDD"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A9A9717"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7A323F9"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8A7E066"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4B5873D5" w14:textId="77777777" w:rsidR="00C74C4C" w:rsidRPr="00375C3A" w:rsidRDefault="00C74C4C" w:rsidP="006759D6">
            <w:pPr>
              <w:keepNext/>
              <w:ind w:left="57"/>
              <w:jc w:val="center"/>
              <w:rPr>
                <w:i/>
                <w:sz w:val="20"/>
                <w:szCs w:val="20"/>
                <w:lang w:val="uk-UA"/>
              </w:rPr>
            </w:pPr>
            <w:r w:rsidRPr="00375C3A">
              <w:rPr>
                <w:i/>
                <w:sz w:val="20"/>
                <w:szCs w:val="20"/>
                <w:lang w:val="uk-UA"/>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B6096DC"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11</w:t>
            </w:r>
          </w:p>
        </w:tc>
      </w:tr>
      <w:tr w:rsidR="00375C3A" w:rsidRPr="003632B2" w14:paraId="40C34E09" w14:textId="77777777" w:rsidTr="003A50F7">
        <w:trPr>
          <w:trHeight w:val="502"/>
        </w:trPr>
        <w:tc>
          <w:tcPr>
            <w:tcW w:w="223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7CFEB950" w14:textId="17A2398E" w:rsidR="00375C3A" w:rsidRPr="003632B2" w:rsidRDefault="00375C3A" w:rsidP="00375C3A">
            <w:pPr>
              <w:ind w:left="57"/>
              <w:rPr>
                <w:b/>
                <w:sz w:val="20"/>
                <w:szCs w:val="20"/>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18357C" w14:textId="77DA9565" w:rsidR="00375C3A" w:rsidRPr="003632B2" w:rsidRDefault="00375C3A" w:rsidP="00375C3A">
            <w:pPr>
              <w:keepNext/>
              <w:ind w:left="57"/>
              <w:rPr>
                <w:sz w:val="20"/>
                <w:szCs w:val="20"/>
                <w:highlight w:val="white"/>
                <w:lang w:val="uk-UA"/>
              </w:rPr>
            </w:pP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2C8C6F6" w14:textId="25BDA7C9" w:rsidR="00375C3A" w:rsidRPr="003632B2" w:rsidRDefault="00375C3A" w:rsidP="00375C3A">
            <w:pPr>
              <w:keepNext/>
              <w:ind w:left="57"/>
              <w:jc w:val="center"/>
              <w:rPr>
                <w:sz w:val="20"/>
                <w:szCs w:val="20"/>
                <w:highlight w:val="white"/>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B85C14E" w14:textId="4AEDF430" w:rsidR="00375C3A" w:rsidRPr="003632B2" w:rsidRDefault="00375C3A" w:rsidP="00375C3A">
            <w:pPr>
              <w:keepNext/>
              <w:ind w:left="57"/>
              <w:jc w:val="center"/>
              <w:rPr>
                <w:sz w:val="20"/>
                <w:szCs w:val="20"/>
                <w:highlight w:val="white"/>
                <w:lang w:val="uk-UA"/>
              </w:rPr>
            </w:pP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555A36D" w14:textId="65DF8493" w:rsidR="00375C3A" w:rsidRPr="003632B2" w:rsidRDefault="00375C3A" w:rsidP="00375C3A">
            <w:pPr>
              <w:keepNext/>
              <w:ind w:left="57"/>
              <w:jc w:val="center"/>
              <w:rPr>
                <w:sz w:val="20"/>
                <w:szCs w:val="20"/>
                <w:highlight w:val="white"/>
                <w:lang w:val="uk-UA"/>
              </w:rP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16B817D" w14:textId="2FC2F937" w:rsidR="00375C3A" w:rsidRPr="003632B2" w:rsidRDefault="00375C3A" w:rsidP="00375C3A">
            <w:pPr>
              <w:keepNext/>
              <w:ind w:left="57"/>
              <w:jc w:val="center"/>
              <w:rPr>
                <w:sz w:val="20"/>
                <w:szCs w:val="20"/>
                <w:highlight w:val="white"/>
                <w:lang w:val="uk-UA"/>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45359AC" w14:textId="786E0501" w:rsidR="00375C3A" w:rsidRPr="003632B2" w:rsidRDefault="00375C3A" w:rsidP="00375C3A">
            <w:pPr>
              <w:keepNext/>
              <w:ind w:left="57"/>
              <w:jc w:val="center"/>
              <w:rPr>
                <w:sz w:val="20"/>
                <w:szCs w:val="20"/>
                <w:highlight w:val="white"/>
                <w:lang w:val="uk-UA"/>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CA3FD56" w14:textId="7D59C881" w:rsidR="00375C3A" w:rsidRPr="003632B2" w:rsidRDefault="00375C3A" w:rsidP="00375C3A">
            <w:pPr>
              <w:keepNext/>
              <w:ind w:left="57"/>
              <w:jc w:val="center"/>
              <w:rPr>
                <w:sz w:val="20"/>
                <w:szCs w:val="20"/>
                <w:highlight w:val="white"/>
                <w:lang w:val="uk-UA"/>
              </w:rPr>
            </w:pP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A3AD4FD" w14:textId="3B2E615C" w:rsidR="00375C3A" w:rsidRPr="003632B2" w:rsidRDefault="00375C3A" w:rsidP="00375C3A">
            <w:pPr>
              <w:keepNext/>
              <w:ind w:left="57"/>
              <w:jc w:val="center"/>
              <w:rPr>
                <w:sz w:val="20"/>
                <w:szCs w:val="20"/>
                <w:highlight w:val="white"/>
                <w:lang w:val="uk-UA"/>
              </w:rPr>
            </w:pPr>
          </w:p>
        </w:tc>
        <w:tc>
          <w:tcPr>
            <w:tcW w:w="992" w:type="dxa"/>
            <w:tcBorders>
              <w:top w:val="single" w:sz="4" w:space="0" w:color="auto"/>
              <w:left w:val="single" w:sz="4" w:space="0" w:color="auto"/>
              <w:bottom w:val="single" w:sz="4" w:space="0" w:color="auto"/>
              <w:right w:val="single" w:sz="4" w:space="0" w:color="auto"/>
            </w:tcBorders>
          </w:tcPr>
          <w:p w14:paraId="7E09B46A" w14:textId="5AE5C11D" w:rsidR="00375C3A" w:rsidRPr="003632B2" w:rsidRDefault="00375C3A" w:rsidP="00375C3A">
            <w:pPr>
              <w:keepNext/>
              <w:ind w:left="57"/>
              <w:rPr>
                <w:sz w:val="20"/>
                <w:szCs w:val="20"/>
                <w:highlight w:val="white"/>
                <w:lang w:val="uk-UA"/>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446AD6" w14:textId="1080B517" w:rsidR="00375C3A" w:rsidRPr="003632B2" w:rsidRDefault="00375C3A" w:rsidP="00375C3A">
            <w:pPr>
              <w:keepNext/>
              <w:ind w:left="57"/>
              <w:rPr>
                <w:sz w:val="20"/>
                <w:szCs w:val="20"/>
                <w:highlight w:val="white"/>
                <w:lang w:val="uk-UA"/>
              </w:rPr>
            </w:pPr>
            <w:r w:rsidRPr="003632B2">
              <w:rPr>
                <w:sz w:val="20"/>
                <w:szCs w:val="20"/>
                <w:highlight w:val="white"/>
                <w:lang w:val="uk-UA"/>
              </w:rPr>
              <w:t>Дніпропетровського обласного центру зайнятості</w:t>
            </w:r>
          </w:p>
        </w:tc>
      </w:tr>
      <w:tr w:rsidR="00375C3A" w:rsidRPr="003632B2" w14:paraId="2B8F72F8" w14:textId="77777777" w:rsidTr="003A50F7">
        <w:trPr>
          <w:trHeight w:val="793"/>
        </w:trPr>
        <w:tc>
          <w:tcPr>
            <w:tcW w:w="2235" w:type="dxa"/>
            <w:vMerge/>
            <w:tcBorders>
              <w:left w:val="single" w:sz="4" w:space="0" w:color="auto"/>
              <w:right w:val="single" w:sz="4" w:space="0" w:color="auto"/>
            </w:tcBorders>
            <w:shd w:val="clear" w:color="auto" w:fill="auto"/>
            <w:tcMar>
              <w:top w:w="0" w:type="dxa"/>
              <w:left w:w="0" w:type="dxa"/>
              <w:bottom w:w="0" w:type="dxa"/>
              <w:right w:w="0" w:type="dxa"/>
            </w:tcMar>
          </w:tcPr>
          <w:p w14:paraId="1F959540" w14:textId="77777777" w:rsidR="00375C3A" w:rsidRPr="00561FD6" w:rsidRDefault="00375C3A" w:rsidP="00375C3A">
            <w:pPr>
              <w:widowControl w:val="0"/>
              <w:pBdr>
                <w:top w:val="nil"/>
                <w:left w:val="nil"/>
                <w:bottom w:val="nil"/>
                <w:right w:val="nil"/>
                <w:between w:val="nil"/>
              </w:pBdr>
              <w:rPr>
                <w:sz w:val="20"/>
                <w:szCs w:val="20"/>
                <w:highlight w:val="white"/>
              </w:rPr>
            </w:pPr>
          </w:p>
        </w:tc>
        <w:tc>
          <w:tcPr>
            <w:tcW w:w="2895" w:type="dxa"/>
            <w:tcBorders>
              <w:top w:val="single" w:sz="4" w:space="0" w:color="auto"/>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488B73E5"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Чисельність осіб, які мають статус безробітних та потребу</w:t>
            </w:r>
            <w:r>
              <w:rPr>
                <w:sz w:val="20"/>
                <w:szCs w:val="20"/>
                <w:highlight w:val="white"/>
                <w:lang w:val="uk-UA"/>
              </w:rPr>
              <w:t>-</w:t>
            </w:r>
            <w:r w:rsidRPr="003632B2">
              <w:rPr>
                <w:sz w:val="20"/>
                <w:szCs w:val="20"/>
                <w:highlight w:val="white"/>
                <w:lang w:val="uk-UA"/>
              </w:rPr>
              <w:t>ють додаткових соціальних гарантій</w:t>
            </w:r>
          </w:p>
        </w:tc>
        <w:tc>
          <w:tcPr>
            <w:tcW w:w="958"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28E9E22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Осіб</w:t>
            </w:r>
          </w:p>
        </w:tc>
        <w:tc>
          <w:tcPr>
            <w:tcW w:w="1134"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2F9589FF"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1246</w:t>
            </w:r>
          </w:p>
        </w:tc>
        <w:tc>
          <w:tcPr>
            <w:tcW w:w="996"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16DBCC5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885"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093ACAC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870"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2F81C501"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870"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206F7E3F"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915" w:type="dxa"/>
            <w:tcBorders>
              <w:top w:val="single" w:sz="4" w:space="0" w:color="auto"/>
              <w:left w:val="nil"/>
              <w:bottom w:val="single" w:sz="6" w:space="0" w:color="000000"/>
              <w:right w:val="single" w:sz="4" w:space="0" w:color="auto"/>
            </w:tcBorders>
            <w:shd w:val="clear" w:color="auto" w:fill="FFFFFF"/>
            <w:tcMar>
              <w:top w:w="0" w:type="dxa"/>
              <w:left w:w="0" w:type="dxa"/>
              <w:bottom w:w="0" w:type="dxa"/>
              <w:right w:w="0" w:type="dxa"/>
            </w:tcMar>
          </w:tcPr>
          <w:p w14:paraId="704B0A47"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992" w:type="dxa"/>
            <w:tcBorders>
              <w:top w:val="single" w:sz="4" w:space="0" w:color="auto"/>
              <w:left w:val="single" w:sz="4" w:space="0" w:color="auto"/>
              <w:bottom w:val="single" w:sz="4" w:space="0" w:color="auto"/>
              <w:right w:val="single" w:sz="4" w:space="0" w:color="auto"/>
            </w:tcBorders>
          </w:tcPr>
          <w:p w14:paraId="09D64C5E"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1250</w:t>
            </w:r>
          </w:p>
        </w:tc>
        <w:tc>
          <w:tcPr>
            <w:tcW w:w="2835" w:type="dxa"/>
            <w:gridSpan w:val="2"/>
            <w:tcBorders>
              <w:top w:val="single" w:sz="4" w:space="0" w:color="auto"/>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7D3C6E50"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Департамент соціальної політики виконкому Криворізької міської ради;</w:t>
            </w:r>
          </w:p>
          <w:p w14:paraId="1260EDCC"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Криворізька філія Дніпропетровського обласного центру зайнятості</w:t>
            </w:r>
          </w:p>
        </w:tc>
      </w:tr>
      <w:tr w:rsidR="00375C3A" w:rsidRPr="003632B2" w14:paraId="4CF113DD" w14:textId="77777777" w:rsidTr="003A50F7">
        <w:trPr>
          <w:trHeight w:val="1132"/>
        </w:trPr>
        <w:tc>
          <w:tcPr>
            <w:tcW w:w="2235" w:type="dxa"/>
            <w:vMerge/>
            <w:tcBorders>
              <w:left w:val="single" w:sz="4" w:space="0" w:color="auto"/>
              <w:right w:val="single" w:sz="4" w:space="0" w:color="auto"/>
            </w:tcBorders>
            <w:shd w:val="clear" w:color="auto" w:fill="auto"/>
            <w:tcMar>
              <w:top w:w="0" w:type="dxa"/>
              <w:left w:w="0" w:type="dxa"/>
              <w:bottom w:w="0" w:type="dxa"/>
              <w:right w:w="0" w:type="dxa"/>
            </w:tcMar>
          </w:tcPr>
          <w:p w14:paraId="393A4EFD" w14:textId="77777777" w:rsidR="00375C3A" w:rsidRPr="003632B2" w:rsidRDefault="00375C3A"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0CF510E9"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Відсоток працевлаштованих від загальної кількості осіб, які скористалися соціальними послугами щодо вирішення проблеми зайнятості</w:t>
            </w:r>
          </w:p>
        </w:tc>
        <w:tc>
          <w:tcPr>
            <w:tcW w:w="9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0967BAF"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813B587"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46</w:t>
            </w:r>
          </w:p>
        </w:tc>
        <w:tc>
          <w:tcPr>
            <w:tcW w:w="996"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727C46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46,5</w:t>
            </w:r>
          </w:p>
        </w:tc>
        <w:tc>
          <w:tcPr>
            <w:tcW w:w="8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BA74EE8"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47</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C8AF4C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47,5</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9DDF9C5"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48</w:t>
            </w:r>
          </w:p>
        </w:tc>
        <w:tc>
          <w:tcPr>
            <w:tcW w:w="915" w:type="dxa"/>
            <w:tcBorders>
              <w:top w:val="nil"/>
              <w:left w:val="nil"/>
              <w:bottom w:val="single" w:sz="6" w:space="0" w:color="000000"/>
              <w:right w:val="single" w:sz="4" w:space="0" w:color="auto"/>
            </w:tcBorders>
            <w:shd w:val="clear" w:color="auto" w:fill="auto"/>
            <w:tcMar>
              <w:top w:w="0" w:type="dxa"/>
              <w:left w:w="0" w:type="dxa"/>
              <w:bottom w:w="0" w:type="dxa"/>
              <w:right w:w="0" w:type="dxa"/>
            </w:tcMar>
          </w:tcPr>
          <w:p w14:paraId="13C3D53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48,5</w:t>
            </w:r>
          </w:p>
        </w:tc>
        <w:tc>
          <w:tcPr>
            <w:tcW w:w="992" w:type="dxa"/>
            <w:tcBorders>
              <w:top w:val="single" w:sz="4" w:space="0" w:color="auto"/>
              <w:left w:val="single" w:sz="4" w:space="0" w:color="auto"/>
              <w:bottom w:val="single" w:sz="4" w:space="0" w:color="auto"/>
              <w:right w:val="single" w:sz="4" w:space="0" w:color="auto"/>
            </w:tcBorders>
          </w:tcPr>
          <w:p w14:paraId="5AD80A07"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49</w:t>
            </w:r>
          </w:p>
        </w:tc>
        <w:tc>
          <w:tcPr>
            <w:tcW w:w="2835" w:type="dxa"/>
            <w:gridSpan w:val="2"/>
            <w:tcBorders>
              <w:top w:val="nil"/>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2D05A754"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Департамент соціальної політики</w:t>
            </w:r>
            <w:r w:rsidRPr="003632B2">
              <w:rPr>
                <w:lang w:val="uk-UA"/>
              </w:rPr>
              <w:t xml:space="preserve"> </w:t>
            </w:r>
            <w:r w:rsidRPr="003632B2">
              <w:rPr>
                <w:sz w:val="20"/>
                <w:szCs w:val="20"/>
                <w:lang w:val="uk-UA"/>
              </w:rPr>
              <w:t>виконкому Криворізької міської ради</w:t>
            </w:r>
          </w:p>
        </w:tc>
      </w:tr>
      <w:tr w:rsidR="00375C3A" w:rsidRPr="003632B2" w14:paraId="3E22B541" w14:textId="77777777" w:rsidTr="003A50F7">
        <w:trPr>
          <w:trHeight w:val="298"/>
        </w:trPr>
        <w:tc>
          <w:tcPr>
            <w:tcW w:w="2235" w:type="dxa"/>
            <w:vMerge/>
            <w:tcBorders>
              <w:left w:val="single" w:sz="4" w:space="0" w:color="auto"/>
              <w:bottom w:val="single" w:sz="6" w:space="0" w:color="000000"/>
              <w:right w:val="single" w:sz="4" w:space="0" w:color="auto"/>
            </w:tcBorders>
            <w:shd w:val="clear" w:color="auto" w:fill="auto"/>
            <w:tcMar>
              <w:top w:w="0" w:type="dxa"/>
              <w:left w:w="0" w:type="dxa"/>
              <w:bottom w:w="0" w:type="dxa"/>
              <w:right w:w="0" w:type="dxa"/>
            </w:tcMar>
          </w:tcPr>
          <w:p w14:paraId="5793D0A9" w14:textId="77777777" w:rsidR="00375C3A" w:rsidRPr="003632B2" w:rsidRDefault="00375C3A"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5CB8D941"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Чисельність осіб, які отримали гранти та мікрогранти на ство</w:t>
            </w:r>
            <w:r>
              <w:rPr>
                <w:sz w:val="20"/>
                <w:szCs w:val="20"/>
                <w:highlight w:val="white"/>
                <w:lang w:val="uk-UA"/>
              </w:rPr>
              <w:t>-</w:t>
            </w:r>
            <w:r w:rsidRPr="003632B2">
              <w:rPr>
                <w:sz w:val="20"/>
                <w:szCs w:val="20"/>
                <w:highlight w:val="white"/>
                <w:lang w:val="uk-UA"/>
              </w:rPr>
              <w:t>рення або розвиток власного бізнесу, у тому числі учасників бойових дій, осіб з інвалідністю внаслідок війни та членів їх сімей</w:t>
            </w:r>
          </w:p>
        </w:tc>
        <w:tc>
          <w:tcPr>
            <w:tcW w:w="9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A73881A"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Осіб</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D39201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216</w:t>
            </w:r>
          </w:p>
        </w:tc>
        <w:tc>
          <w:tcPr>
            <w:tcW w:w="996"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390F99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8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BC494D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7F8EB44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0A7D0A8"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915" w:type="dxa"/>
            <w:tcBorders>
              <w:top w:val="nil"/>
              <w:left w:val="nil"/>
              <w:bottom w:val="single" w:sz="6" w:space="0" w:color="000000"/>
              <w:right w:val="single" w:sz="4" w:space="0" w:color="auto"/>
            </w:tcBorders>
            <w:shd w:val="clear" w:color="auto" w:fill="auto"/>
            <w:tcMar>
              <w:top w:w="0" w:type="dxa"/>
              <w:left w:w="0" w:type="dxa"/>
              <w:bottom w:w="0" w:type="dxa"/>
              <w:right w:w="0" w:type="dxa"/>
            </w:tcMar>
          </w:tcPr>
          <w:p w14:paraId="60FC790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992" w:type="dxa"/>
            <w:tcBorders>
              <w:top w:val="single" w:sz="4" w:space="0" w:color="auto"/>
              <w:left w:val="single" w:sz="4" w:space="0" w:color="auto"/>
              <w:bottom w:val="single" w:sz="4" w:space="0" w:color="auto"/>
              <w:right w:val="single" w:sz="4" w:space="0" w:color="auto"/>
            </w:tcBorders>
          </w:tcPr>
          <w:p w14:paraId="50BCAE28"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230</w:t>
            </w:r>
          </w:p>
        </w:tc>
        <w:tc>
          <w:tcPr>
            <w:tcW w:w="2835" w:type="dxa"/>
            <w:gridSpan w:val="2"/>
            <w:tcBorders>
              <w:top w:val="nil"/>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7172047A"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Департамент соціальної політики</w:t>
            </w:r>
            <w:r w:rsidRPr="003632B2">
              <w:rPr>
                <w:lang w:val="uk-UA"/>
              </w:rPr>
              <w:t xml:space="preserve"> </w:t>
            </w:r>
            <w:r w:rsidRPr="003632B2">
              <w:rPr>
                <w:sz w:val="20"/>
                <w:szCs w:val="20"/>
                <w:lang w:val="uk-UA"/>
              </w:rPr>
              <w:t>виконкому Криворізької міської ради</w:t>
            </w:r>
            <w:r w:rsidRPr="003632B2">
              <w:rPr>
                <w:sz w:val="20"/>
                <w:szCs w:val="20"/>
                <w:highlight w:val="white"/>
                <w:lang w:val="uk-UA"/>
              </w:rPr>
              <w:t>; Криворізька філія Дніпропетровського обласного центру зайнятості</w:t>
            </w:r>
          </w:p>
        </w:tc>
      </w:tr>
      <w:tr w:rsidR="00375C3A" w:rsidRPr="00266B5B" w14:paraId="7C795613" w14:textId="77777777" w:rsidTr="003A50F7">
        <w:trPr>
          <w:trHeight w:val="588"/>
        </w:trPr>
        <w:tc>
          <w:tcPr>
            <w:tcW w:w="2235" w:type="dxa"/>
            <w:vMerge w:val="restart"/>
            <w:tcBorders>
              <w:top w:val="nil"/>
              <w:left w:val="single" w:sz="6" w:space="0" w:color="000000"/>
              <w:right w:val="single" w:sz="6" w:space="0" w:color="000000"/>
            </w:tcBorders>
            <w:shd w:val="clear" w:color="auto" w:fill="auto"/>
            <w:tcMar>
              <w:top w:w="0" w:type="dxa"/>
              <w:left w:w="0" w:type="dxa"/>
              <w:bottom w:w="0" w:type="dxa"/>
              <w:right w:w="0" w:type="dxa"/>
            </w:tcMar>
          </w:tcPr>
          <w:p w14:paraId="54905F0C" w14:textId="77777777" w:rsidR="00375C3A" w:rsidRPr="003632B2" w:rsidRDefault="00375C3A" w:rsidP="00375C3A">
            <w:pPr>
              <w:ind w:left="57"/>
              <w:rPr>
                <w:b/>
                <w:sz w:val="20"/>
                <w:szCs w:val="20"/>
                <w:lang w:val="uk-UA"/>
              </w:rPr>
            </w:pPr>
            <w:r w:rsidRPr="003632B2">
              <w:rPr>
                <w:b/>
                <w:sz w:val="20"/>
                <w:szCs w:val="20"/>
                <w:lang w:val="uk-UA"/>
              </w:rPr>
              <w:t>1.3. Ефективна система безпеки та цивільного захисту</w:t>
            </w:r>
          </w:p>
        </w:tc>
        <w:tc>
          <w:tcPr>
            <w:tcW w:w="2895"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419B206F"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Кількість проведених освітніх заходів із залученням профіль</w:t>
            </w:r>
            <w:r>
              <w:rPr>
                <w:sz w:val="20"/>
                <w:szCs w:val="20"/>
                <w:highlight w:val="white"/>
                <w:lang w:val="uk-UA"/>
              </w:rPr>
              <w:t>-</w:t>
            </w:r>
            <w:r w:rsidRPr="003632B2">
              <w:rPr>
                <w:sz w:val="20"/>
                <w:szCs w:val="20"/>
                <w:highlight w:val="white"/>
                <w:lang w:val="uk-UA"/>
              </w:rPr>
              <w:t>них спеціалістів з п</w:t>
            </w:r>
            <w:r>
              <w:rPr>
                <w:sz w:val="20"/>
                <w:szCs w:val="20"/>
                <w:highlight w:val="white"/>
                <w:lang w:val="uk-UA"/>
              </w:rPr>
              <w:t>итань збереження життя і здоров’</w:t>
            </w:r>
            <w:r w:rsidRPr="003632B2">
              <w:rPr>
                <w:sz w:val="20"/>
                <w:szCs w:val="20"/>
                <w:highlight w:val="white"/>
                <w:lang w:val="uk-UA"/>
              </w:rPr>
              <w:t>я людини</w:t>
            </w:r>
          </w:p>
        </w:tc>
        <w:tc>
          <w:tcPr>
            <w:tcW w:w="958"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77380A54"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3BF127B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317</w:t>
            </w:r>
          </w:p>
        </w:tc>
        <w:tc>
          <w:tcPr>
            <w:tcW w:w="996"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2D8D39E0"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320</w:t>
            </w:r>
          </w:p>
        </w:tc>
        <w:tc>
          <w:tcPr>
            <w:tcW w:w="885"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1DF2082A"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330</w:t>
            </w:r>
          </w:p>
        </w:tc>
        <w:tc>
          <w:tcPr>
            <w:tcW w:w="870"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692FF92A"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335</w:t>
            </w:r>
          </w:p>
        </w:tc>
        <w:tc>
          <w:tcPr>
            <w:tcW w:w="870"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7076AC27"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340</w:t>
            </w:r>
          </w:p>
        </w:tc>
        <w:tc>
          <w:tcPr>
            <w:tcW w:w="915"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13B74397"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345</w:t>
            </w:r>
          </w:p>
        </w:tc>
        <w:tc>
          <w:tcPr>
            <w:tcW w:w="992" w:type="dxa"/>
            <w:tcBorders>
              <w:top w:val="single" w:sz="4" w:space="0" w:color="auto"/>
              <w:left w:val="single" w:sz="4" w:space="0" w:color="auto"/>
              <w:bottom w:val="single" w:sz="4" w:space="0" w:color="auto"/>
              <w:right w:val="single" w:sz="4" w:space="0" w:color="auto"/>
            </w:tcBorders>
          </w:tcPr>
          <w:p w14:paraId="78A8AF39"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350</w:t>
            </w:r>
          </w:p>
        </w:tc>
        <w:tc>
          <w:tcPr>
            <w:tcW w:w="2835" w:type="dxa"/>
            <w:gridSpan w:val="2"/>
            <w:tcBorders>
              <w:top w:val="nil"/>
              <w:left w:val="single" w:sz="4" w:space="0" w:color="auto"/>
              <w:bottom w:val="single" w:sz="4" w:space="0" w:color="auto"/>
              <w:right w:val="single" w:sz="6" w:space="0" w:color="000000"/>
            </w:tcBorders>
            <w:shd w:val="clear" w:color="auto" w:fill="auto"/>
            <w:tcMar>
              <w:top w:w="0" w:type="dxa"/>
              <w:left w:w="0" w:type="dxa"/>
              <w:bottom w:w="0" w:type="dxa"/>
              <w:right w:w="0" w:type="dxa"/>
            </w:tcMar>
          </w:tcPr>
          <w:p w14:paraId="7A5726D3"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 xml:space="preserve">Інформація відділів/управління освіти виконкомів районних у місті рад та закладів освіти </w:t>
            </w:r>
          </w:p>
        </w:tc>
      </w:tr>
      <w:tr w:rsidR="00375C3A" w:rsidRPr="003632B2" w14:paraId="1642355F" w14:textId="77777777" w:rsidTr="003A50F7">
        <w:trPr>
          <w:trHeight w:val="1152"/>
        </w:trPr>
        <w:tc>
          <w:tcPr>
            <w:tcW w:w="2235" w:type="dxa"/>
            <w:vMerge/>
            <w:tcBorders>
              <w:left w:val="single" w:sz="6" w:space="0" w:color="000000"/>
              <w:right w:val="single" w:sz="6" w:space="0" w:color="000000"/>
            </w:tcBorders>
            <w:shd w:val="clear" w:color="auto" w:fill="auto"/>
            <w:tcMar>
              <w:top w:w="0" w:type="dxa"/>
              <w:left w:w="0" w:type="dxa"/>
              <w:bottom w:w="0" w:type="dxa"/>
              <w:right w:w="0" w:type="dxa"/>
            </w:tcMar>
          </w:tcPr>
          <w:p w14:paraId="55E8069F" w14:textId="77777777" w:rsidR="00375C3A" w:rsidRPr="003632B2" w:rsidRDefault="00375C3A" w:rsidP="00375C3A">
            <w:pPr>
              <w:widowControl w:val="0"/>
              <w:pBdr>
                <w:top w:val="nil"/>
                <w:left w:val="nil"/>
                <w:bottom w:val="nil"/>
                <w:right w:val="nil"/>
                <w:between w:val="nil"/>
              </w:pBdr>
              <w:rPr>
                <w:strike/>
                <w:sz w:val="20"/>
                <w:szCs w:val="20"/>
                <w:highlight w:val="white"/>
                <w:lang w:val="uk-UA"/>
              </w:rPr>
            </w:pPr>
          </w:p>
        </w:tc>
        <w:tc>
          <w:tcPr>
            <w:tcW w:w="2895" w:type="dxa"/>
            <w:tcBorders>
              <w:top w:val="single" w:sz="4" w:space="0" w:color="auto"/>
              <w:left w:val="single" w:sz="6" w:space="0" w:color="000000"/>
              <w:bottom w:val="single" w:sz="4" w:space="0" w:color="auto"/>
              <w:right w:val="single" w:sz="4" w:space="0" w:color="auto"/>
            </w:tcBorders>
            <w:shd w:val="clear" w:color="auto" w:fill="FFFFFF"/>
            <w:tcMar>
              <w:top w:w="0" w:type="dxa"/>
              <w:left w:w="0" w:type="dxa"/>
              <w:bottom w:w="0" w:type="dxa"/>
              <w:right w:w="0" w:type="dxa"/>
            </w:tcMar>
          </w:tcPr>
          <w:p w14:paraId="4152D502" w14:textId="77777777" w:rsidR="00375C3A" w:rsidRPr="003632B2" w:rsidRDefault="00375C3A" w:rsidP="00375C3A">
            <w:pPr>
              <w:keepNext/>
              <w:ind w:left="57"/>
              <w:rPr>
                <w:sz w:val="20"/>
                <w:szCs w:val="20"/>
                <w:highlight w:val="white"/>
                <w:lang w:val="uk-UA"/>
              </w:rPr>
            </w:pPr>
            <w:r w:rsidRPr="003632B2">
              <w:rPr>
                <w:sz w:val="20"/>
                <w:szCs w:val="20"/>
                <w:lang w:val="uk-UA"/>
              </w:rPr>
              <w:t>Кількість створених первинних (мобільних) укриттів фонду захисних споруд цивільного захисту</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1C28000"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DB54469"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72</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E0E43C3"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117</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44A84F4"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182</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DB5AE3"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F3A6C90"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F63AFB2"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w:t>
            </w:r>
          </w:p>
        </w:tc>
        <w:tc>
          <w:tcPr>
            <w:tcW w:w="992" w:type="dxa"/>
            <w:tcBorders>
              <w:top w:val="single" w:sz="4" w:space="0" w:color="auto"/>
              <w:left w:val="single" w:sz="4" w:space="0" w:color="auto"/>
              <w:bottom w:val="single" w:sz="4" w:space="0" w:color="auto"/>
              <w:right w:val="single" w:sz="4" w:space="0" w:color="auto"/>
            </w:tcBorders>
          </w:tcPr>
          <w:p w14:paraId="0E582246"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278C67"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Розрахункові показники управління надзвичайних ситуацій та цивільного захисту населення</w:t>
            </w:r>
            <w:r w:rsidRPr="003632B2">
              <w:rPr>
                <w:lang w:val="uk-UA"/>
              </w:rPr>
              <w:t xml:space="preserve"> </w:t>
            </w:r>
            <w:r w:rsidRPr="003632B2">
              <w:rPr>
                <w:sz w:val="20"/>
                <w:szCs w:val="20"/>
                <w:lang w:val="uk-UA"/>
              </w:rPr>
              <w:t>виконкому Криворізької міської ради</w:t>
            </w:r>
          </w:p>
        </w:tc>
      </w:tr>
      <w:tr w:rsidR="00375C3A" w:rsidRPr="003632B2" w14:paraId="6F3DA528" w14:textId="77777777" w:rsidTr="003A50F7">
        <w:trPr>
          <w:trHeight w:val="892"/>
        </w:trPr>
        <w:tc>
          <w:tcPr>
            <w:tcW w:w="2235" w:type="dxa"/>
            <w:vMerge/>
            <w:tcBorders>
              <w:left w:val="single" w:sz="6" w:space="0" w:color="000000"/>
              <w:bottom w:val="single" w:sz="4" w:space="0" w:color="auto"/>
              <w:right w:val="single" w:sz="6" w:space="0" w:color="000000"/>
            </w:tcBorders>
            <w:shd w:val="clear" w:color="auto" w:fill="auto"/>
            <w:tcMar>
              <w:top w:w="100" w:type="dxa"/>
              <w:left w:w="0" w:type="dxa"/>
              <w:bottom w:w="100" w:type="dxa"/>
              <w:right w:w="0" w:type="dxa"/>
            </w:tcMar>
          </w:tcPr>
          <w:p w14:paraId="1A71A266" w14:textId="77777777" w:rsidR="00375C3A" w:rsidRPr="003632B2" w:rsidRDefault="00375C3A" w:rsidP="00375C3A">
            <w:pPr>
              <w:widowControl w:val="0"/>
              <w:pBdr>
                <w:top w:val="nil"/>
                <w:left w:val="nil"/>
                <w:bottom w:val="nil"/>
                <w:right w:val="nil"/>
                <w:between w:val="nil"/>
              </w:pBdr>
              <w:ind w:left="57"/>
              <w:jc w:val="center"/>
              <w:rPr>
                <w:b/>
                <w:sz w:val="20"/>
                <w:szCs w:val="20"/>
                <w:lang w:val="uk-UA"/>
              </w:rPr>
            </w:pPr>
          </w:p>
        </w:tc>
        <w:tc>
          <w:tcPr>
            <w:tcW w:w="2895" w:type="dxa"/>
            <w:tcBorders>
              <w:top w:val="nil"/>
              <w:left w:val="single" w:sz="6" w:space="0" w:color="000000"/>
              <w:bottom w:val="single" w:sz="4" w:space="0" w:color="auto"/>
              <w:right w:val="single" w:sz="6" w:space="0" w:color="000000"/>
            </w:tcBorders>
            <w:shd w:val="clear" w:color="auto" w:fill="FFFFFF"/>
            <w:tcMar>
              <w:top w:w="0" w:type="dxa"/>
              <w:left w:w="0" w:type="dxa"/>
              <w:bottom w:w="0" w:type="dxa"/>
              <w:right w:w="0" w:type="dxa"/>
            </w:tcMar>
          </w:tcPr>
          <w:p w14:paraId="146FE957" w14:textId="77777777" w:rsidR="00375C3A" w:rsidRPr="003632B2" w:rsidRDefault="00375C3A" w:rsidP="00375C3A">
            <w:pPr>
              <w:widowControl w:val="0"/>
              <w:ind w:left="57"/>
              <w:rPr>
                <w:b/>
                <w:sz w:val="20"/>
                <w:szCs w:val="20"/>
                <w:lang w:val="uk-UA"/>
              </w:rPr>
            </w:pPr>
            <w:r w:rsidRPr="003632B2">
              <w:rPr>
                <w:sz w:val="20"/>
                <w:szCs w:val="20"/>
                <w:highlight w:val="white"/>
                <w:lang w:val="uk-UA"/>
              </w:rPr>
              <w:t>Кількість модернізованих захисних споруд цивільного захисту (сховищ, протирадіацій</w:t>
            </w:r>
            <w:r>
              <w:rPr>
                <w:sz w:val="20"/>
                <w:szCs w:val="20"/>
                <w:highlight w:val="white"/>
                <w:lang w:val="uk-UA"/>
              </w:rPr>
              <w:t>-</w:t>
            </w:r>
            <w:r w:rsidRPr="003632B2">
              <w:rPr>
                <w:sz w:val="20"/>
                <w:szCs w:val="20"/>
                <w:highlight w:val="white"/>
                <w:lang w:val="uk-UA"/>
              </w:rPr>
              <w:t>них та найпростіших укриттів)</w:t>
            </w:r>
          </w:p>
        </w:tc>
        <w:tc>
          <w:tcPr>
            <w:tcW w:w="958"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2457709F"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49883836"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25</w:t>
            </w:r>
          </w:p>
        </w:tc>
        <w:tc>
          <w:tcPr>
            <w:tcW w:w="996"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09E14F28"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30</w:t>
            </w:r>
          </w:p>
        </w:tc>
        <w:tc>
          <w:tcPr>
            <w:tcW w:w="885"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23A65559"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38</w:t>
            </w:r>
          </w:p>
        </w:tc>
        <w:tc>
          <w:tcPr>
            <w:tcW w:w="870"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3F250A6E"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w:t>
            </w:r>
          </w:p>
        </w:tc>
        <w:tc>
          <w:tcPr>
            <w:tcW w:w="870" w:type="dxa"/>
            <w:tcBorders>
              <w:top w:val="nil"/>
              <w:left w:val="nil"/>
              <w:bottom w:val="single" w:sz="4" w:space="0" w:color="auto"/>
              <w:right w:val="single" w:sz="6" w:space="0" w:color="000000"/>
            </w:tcBorders>
            <w:shd w:val="clear" w:color="auto" w:fill="auto"/>
            <w:tcMar>
              <w:top w:w="0" w:type="dxa"/>
              <w:left w:w="0" w:type="dxa"/>
              <w:bottom w:w="0" w:type="dxa"/>
              <w:right w:w="0" w:type="dxa"/>
            </w:tcMar>
          </w:tcPr>
          <w:p w14:paraId="0B0DE24D"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w:t>
            </w:r>
          </w:p>
        </w:tc>
        <w:tc>
          <w:tcPr>
            <w:tcW w:w="915"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2EAF4A43"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w:t>
            </w:r>
          </w:p>
        </w:tc>
        <w:tc>
          <w:tcPr>
            <w:tcW w:w="992" w:type="dxa"/>
            <w:tcBorders>
              <w:top w:val="single" w:sz="4" w:space="0" w:color="auto"/>
              <w:left w:val="single" w:sz="4" w:space="0" w:color="auto"/>
              <w:bottom w:val="single" w:sz="4" w:space="0" w:color="auto"/>
              <w:right w:val="single" w:sz="4" w:space="0" w:color="auto"/>
            </w:tcBorders>
          </w:tcPr>
          <w:p w14:paraId="15C0BF37" w14:textId="77777777" w:rsidR="00375C3A" w:rsidRDefault="00375C3A" w:rsidP="00AB0558">
            <w:pPr>
              <w:widowControl w:val="0"/>
              <w:ind w:left="57"/>
              <w:jc w:val="center"/>
              <w:rPr>
                <w:b/>
                <w:sz w:val="20"/>
                <w:szCs w:val="20"/>
                <w:lang w:val="uk-UA"/>
              </w:rPr>
            </w:pPr>
            <w:r>
              <w:rPr>
                <w:sz w:val="20"/>
                <w:szCs w:val="20"/>
                <w:lang w:val="uk-UA"/>
              </w:rPr>
              <w:t>-</w:t>
            </w:r>
          </w:p>
        </w:tc>
        <w:tc>
          <w:tcPr>
            <w:tcW w:w="2835" w:type="dxa"/>
            <w:gridSpan w:val="2"/>
            <w:tcBorders>
              <w:top w:val="nil"/>
              <w:left w:val="single" w:sz="4" w:space="0" w:color="auto"/>
              <w:bottom w:val="single" w:sz="4" w:space="0" w:color="auto"/>
              <w:right w:val="single" w:sz="6" w:space="0" w:color="000000"/>
            </w:tcBorders>
            <w:shd w:val="clear" w:color="auto" w:fill="auto"/>
            <w:tcMar>
              <w:top w:w="0" w:type="dxa"/>
              <w:left w:w="0" w:type="dxa"/>
              <w:bottom w:w="0" w:type="dxa"/>
              <w:right w:w="0" w:type="dxa"/>
            </w:tcMar>
          </w:tcPr>
          <w:p w14:paraId="1E74506A" w14:textId="77777777" w:rsidR="00375C3A" w:rsidRDefault="00375C3A" w:rsidP="00375C3A">
            <w:pPr>
              <w:widowControl w:val="0"/>
              <w:ind w:left="57"/>
              <w:rPr>
                <w:b/>
                <w:sz w:val="20"/>
                <w:szCs w:val="20"/>
                <w:lang w:val="uk-UA"/>
              </w:rPr>
            </w:pPr>
            <w:r w:rsidRPr="003632B2">
              <w:rPr>
                <w:sz w:val="20"/>
                <w:szCs w:val="20"/>
                <w:lang w:val="uk-UA"/>
              </w:rPr>
              <w:t>Управління надзвичайних ситуацій та цивільного захисту населення</w:t>
            </w:r>
            <w:r w:rsidRPr="003632B2">
              <w:rPr>
                <w:lang w:val="uk-UA"/>
              </w:rPr>
              <w:t xml:space="preserve"> </w:t>
            </w:r>
            <w:r w:rsidRPr="003632B2">
              <w:rPr>
                <w:sz w:val="20"/>
                <w:szCs w:val="20"/>
                <w:lang w:val="uk-UA"/>
              </w:rPr>
              <w:t>виконкому Криворізької міської ради</w:t>
            </w:r>
          </w:p>
        </w:tc>
      </w:tr>
      <w:tr w:rsidR="00C74C4C" w:rsidRPr="003632B2" w14:paraId="2947B844" w14:textId="77777777" w:rsidTr="003A50F7">
        <w:trPr>
          <w:trHeight w:val="20"/>
        </w:trPr>
        <w:tc>
          <w:tcPr>
            <w:tcW w:w="2235" w:type="dxa"/>
            <w:tcBorders>
              <w:top w:val="single" w:sz="4" w:space="0" w:color="auto"/>
              <w:left w:val="single" w:sz="4" w:space="0" w:color="auto"/>
              <w:bottom w:val="single" w:sz="4" w:space="0" w:color="auto"/>
              <w:right w:val="single" w:sz="4" w:space="0" w:color="auto"/>
            </w:tcBorders>
            <w:shd w:val="clear" w:color="auto" w:fill="auto"/>
            <w:tcMar>
              <w:top w:w="100" w:type="dxa"/>
              <w:left w:w="0" w:type="dxa"/>
              <w:bottom w:w="100" w:type="dxa"/>
              <w:right w:w="0" w:type="dxa"/>
            </w:tcMar>
          </w:tcPr>
          <w:p w14:paraId="2AF5E7A5" w14:textId="612FB76B" w:rsidR="00C74C4C" w:rsidRPr="003632B2" w:rsidRDefault="00C74C4C" w:rsidP="00375C3A">
            <w:pPr>
              <w:ind w:left="57"/>
              <w:rPr>
                <w:b/>
                <w:sz w:val="20"/>
                <w:szCs w:val="20"/>
                <w:lang w:val="uk-UA"/>
              </w:rPr>
            </w:pPr>
            <w:r w:rsidRPr="003632B2">
              <w:rPr>
                <w:b/>
                <w:sz w:val="20"/>
                <w:szCs w:val="20"/>
                <w:lang w:val="uk-UA"/>
              </w:rPr>
              <w:t>1.4. Розвинена еконо</w:t>
            </w:r>
            <w:r>
              <w:rPr>
                <w:b/>
                <w:sz w:val="20"/>
                <w:szCs w:val="20"/>
                <w:lang w:val="uk-UA"/>
              </w:rPr>
              <w:t>-</w:t>
            </w:r>
            <w:r w:rsidRPr="003632B2">
              <w:rPr>
                <w:b/>
                <w:sz w:val="20"/>
                <w:szCs w:val="20"/>
                <w:lang w:val="uk-UA"/>
              </w:rPr>
              <w:t>міка знань та комерці</w:t>
            </w:r>
            <w:r>
              <w:rPr>
                <w:b/>
                <w:sz w:val="20"/>
                <w:szCs w:val="20"/>
                <w:lang w:val="uk-UA"/>
              </w:rPr>
              <w:t>-</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6C45F03"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Кількість проєктів, розроблених студентами</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67DC72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4E5E4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17</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831F8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20</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85D9386"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8F163D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26</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F8FA84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29</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537E46B"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32</w:t>
            </w:r>
          </w:p>
        </w:tc>
        <w:tc>
          <w:tcPr>
            <w:tcW w:w="992" w:type="dxa"/>
            <w:tcBorders>
              <w:top w:val="single" w:sz="4" w:space="0" w:color="auto"/>
              <w:left w:val="single" w:sz="4" w:space="0" w:color="auto"/>
              <w:bottom w:val="single" w:sz="4" w:space="0" w:color="auto"/>
              <w:right w:val="single" w:sz="4" w:space="0" w:color="auto"/>
            </w:tcBorders>
          </w:tcPr>
          <w:p w14:paraId="1C42A5EE"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35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3E452C2"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Інформація закладів вищої освіти</w:t>
            </w:r>
          </w:p>
        </w:tc>
      </w:tr>
    </w:tbl>
    <w:p w14:paraId="168BA6A3" w14:textId="77777777" w:rsidR="00375C3A" w:rsidRDefault="00375C3A" w:rsidP="00375C3A">
      <w:r>
        <w:br w:type="page"/>
      </w:r>
    </w:p>
    <w:tbl>
      <w:tblPr>
        <w:tblW w:w="15585"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835"/>
      </w:tblGrid>
      <w:tr w:rsidR="00375C3A" w:rsidRPr="00375C3A" w14:paraId="0C973DB2" w14:textId="77777777" w:rsidTr="00375C3A">
        <w:trPr>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FC02E9F" w14:textId="77777777" w:rsidR="00375C3A" w:rsidRPr="00375C3A" w:rsidRDefault="00375C3A" w:rsidP="006759D6">
            <w:pPr>
              <w:ind w:left="57"/>
              <w:jc w:val="center"/>
              <w:rPr>
                <w:i/>
                <w:sz w:val="20"/>
                <w:szCs w:val="20"/>
                <w:lang w:val="uk-UA"/>
              </w:rPr>
            </w:pPr>
            <w:r w:rsidRPr="00375C3A">
              <w:rPr>
                <w:i/>
                <w:sz w:val="20"/>
                <w:szCs w:val="20"/>
                <w:lang w:val="uk-UA"/>
              </w:rPr>
              <w:lastRenderedPageBreak/>
              <w:t>1</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AC9889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8ADCCD"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A45A8A6"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63ABA9"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3BD7DE8"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9435E0"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BE3B150"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91602DD"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2C787FA0" w14:textId="77777777" w:rsidR="00375C3A" w:rsidRPr="00375C3A" w:rsidRDefault="00375C3A" w:rsidP="006759D6">
            <w:pPr>
              <w:keepNext/>
              <w:ind w:left="57"/>
              <w:jc w:val="center"/>
              <w:rPr>
                <w:i/>
                <w:sz w:val="20"/>
                <w:szCs w:val="20"/>
                <w:lang w:val="uk-UA"/>
              </w:rPr>
            </w:pPr>
            <w:r w:rsidRPr="00375C3A">
              <w:rPr>
                <w:i/>
                <w:sz w:val="20"/>
                <w:szCs w:val="20"/>
                <w:lang w:val="uk-UA"/>
              </w:rPr>
              <w:t>10</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C4DE77"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11</w:t>
            </w:r>
          </w:p>
        </w:tc>
      </w:tr>
      <w:tr w:rsidR="00C74C4C" w:rsidRPr="003632B2" w14:paraId="14298368" w14:textId="77777777" w:rsidTr="00375C3A">
        <w:trPr>
          <w:trHeight w:val="826"/>
        </w:trPr>
        <w:tc>
          <w:tcPr>
            <w:tcW w:w="2235" w:type="dxa"/>
            <w:tcBorders>
              <w:left w:val="single" w:sz="4" w:space="0" w:color="000000"/>
              <w:bottom w:val="single" w:sz="4" w:space="0" w:color="auto"/>
              <w:right w:val="single" w:sz="4" w:space="0" w:color="000000"/>
            </w:tcBorders>
            <w:shd w:val="clear" w:color="auto" w:fill="auto"/>
            <w:tcMar>
              <w:top w:w="100" w:type="dxa"/>
              <w:left w:w="0" w:type="dxa"/>
              <w:bottom w:w="100" w:type="dxa"/>
              <w:right w:w="0" w:type="dxa"/>
            </w:tcMar>
          </w:tcPr>
          <w:p w14:paraId="3F74CFBC" w14:textId="16DA35D7" w:rsidR="00C74C4C" w:rsidRPr="003632B2" w:rsidRDefault="00375C3A" w:rsidP="00AB0558">
            <w:pPr>
              <w:widowControl w:val="0"/>
              <w:pBdr>
                <w:top w:val="nil"/>
                <w:left w:val="nil"/>
                <w:bottom w:val="nil"/>
                <w:right w:val="nil"/>
                <w:between w:val="nil"/>
              </w:pBdr>
              <w:ind w:left="57"/>
              <w:rPr>
                <w:sz w:val="20"/>
                <w:szCs w:val="20"/>
                <w:highlight w:val="white"/>
                <w:lang w:val="uk-UA"/>
              </w:rPr>
            </w:pPr>
            <w:r w:rsidRPr="003632B2">
              <w:rPr>
                <w:b/>
                <w:sz w:val="20"/>
                <w:szCs w:val="20"/>
                <w:lang w:val="uk-UA"/>
              </w:rPr>
              <w:t>алізація наукових розробок</w:t>
            </w:r>
          </w:p>
        </w:tc>
        <w:tc>
          <w:tcPr>
            <w:tcW w:w="2895" w:type="dxa"/>
            <w:tcBorders>
              <w:top w:val="single" w:sz="4" w:space="0" w:color="auto"/>
              <w:left w:val="single" w:sz="4" w:space="0" w:color="000000"/>
              <w:bottom w:val="single" w:sz="4" w:space="0" w:color="auto"/>
              <w:right w:val="single" w:sz="4" w:space="0" w:color="auto"/>
            </w:tcBorders>
            <w:shd w:val="clear" w:color="auto" w:fill="auto"/>
            <w:tcMar>
              <w:top w:w="0" w:type="dxa"/>
              <w:left w:w="0" w:type="dxa"/>
              <w:bottom w:w="0" w:type="dxa"/>
              <w:right w:w="0" w:type="dxa"/>
            </w:tcMar>
          </w:tcPr>
          <w:p w14:paraId="7F5240A0" w14:textId="77777777" w:rsidR="00C74C4C" w:rsidRPr="003632B2" w:rsidRDefault="00C74C4C" w:rsidP="00AB0558">
            <w:pPr>
              <w:keepNext/>
              <w:ind w:left="57"/>
              <w:rPr>
                <w:sz w:val="20"/>
                <w:szCs w:val="20"/>
                <w:highlight w:val="white"/>
                <w:lang w:val="uk-UA"/>
              </w:rPr>
            </w:pPr>
            <w:r w:rsidRPr="003632B2">
              <w:rPr>
                <w:sz w:val="20"/>
                <w:szCs w:val="20"/>
                <w:highlight w:val="white"/>
                <w:lang w:val="uk-UA"/>
              </w:rPr>
              <w:t>Кількість укладених угод між науковцями та бізнесом</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186387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5309D9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8</w:t>
            </w:r>
          </w:p>
        </w:tc>
        <w:tc>
          <w:tcPr>
            <w:tcW w:w="9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519C54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w:t>
            </w:r>
          </w:p>
        </w:tc>
        <w:tc>
          <w:tcPr>
            <w:tcW w:w="88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8B2FDF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w:t>
            </w:r>
          </w:p>
        </w:tc>
        <w:tc>
          <w:tcPr>
            <w:tcW w:w="8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5C5517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11</w:t>
            </w:r>
          </w:p>
        </w:tc>
        <w:tc>
          <w:tcPr>
            <w:tcW w:w="8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DD2CAD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12</w:t>
            </w:r>
          </w:p>
        </w:tc>
        <w:tc>
          <w:tcPr>
            <w:tcW w:w="9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ABCBC6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13</w:t>
            </w:r>
          </w:p>
        </w:tc>
        <w:tc>
          <w:tcPr>
            <w:tcW w:w="992" w:type="dxa"/>
            <w:tcBorders>
              <w:top w:val="single" w:sz="4" w:space="0" w:color="auto"/>
              <w:left w:val="single" w:sz="4" w:space="0" w:color="auto"/>
              <w:bottom w:val="single" w:sz="4" w:space="0" w:color="auto"/>
              <w:right w:val="single" w:sz="4" w:space="0" w:color="auto"/>
            </w:tcBorders>
          </w:tcPr>
          <w:p w14:paraId="75947F86"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14</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CED3C27"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 xml:space="preserve">Інформація </w:t>
            </w:r>
            <w:r w:rsidRPr="002F3822">
              <w:rPr>
                <w:sz w:val="20"/>
                <w:szCs w:val="20"/>
                <w:lang w:val="uk-UA"/>
              </w:rPr>
              <w:t>Науково-дослідни</w:t>
            </w:r>
            <w:r>
              <w:rPr>
                <w:sz w:val="20"/>
                <w:szCs w:val="20"/>
                <w:lang w:val="uk-UA"/>
              </w:rPr>
              <w:t>ого гірничорудного</w:t>
            </w:r>
            <w:r w:rsidRPr="002F3822">
              <w:rPr>
                <w:sz w:val="20"/>
                <w:szCs w:val="20"/>
                <w:lang w:val="uk-UA"/>
              </w:rPr>
              <w:t xml:space="preserve"> інститут</w:t>
            </w:r>
            <w:r>
              <w:rPr>
                <w:sz w:val="20"/>
                <w:szCs w:val="20"/>
                <w:lang w:val="uk-UA"/>
              </w:rPr>
              <w:t>у</w:t>
            </w:r>
            <w:r w:rsidRPr="002F3822">
              <w:rPr>
                <w:sz w:val="20"/>
                <w:szCs w:val="20"/>
                <w:lang w:val="uk-UA"/>
              </w:rPr>
              <w:t xml:space="preserve"> Криворізького національного університету  </w:t>
            </w:r>
            <w:r w:rsidRPr="003632B2">
              <w:rPr>
                <w:sz w:val="20"/>
                <w:szCs w:val="20"/>
                <w:highlight w:val="white"/>
                <w:lang w:val="uk-UA"/>
              </w:rPr>
              <w:t xml:space="preserve">та </w:t>
            </w:r>
            <w:r w:rsidRPr="003208FE">
              <w:rPr>
                <w:sz w:val="20"/>
                <w:szCs w:val="20"/>
                <w:lang w:val="uk-UA"/>
              </w:rPr>
              <w:t>закладів вищої освіти</w:t>
            </w:r>
          </w:p>
        </w:tc>
      </w:tr>
      <w:tr w:rsidR="00C74C4C" w:rsidRPr="003632B2" w14:paraId="04D1D801" w14:textId="77777777" w:rsidTr="00375C3A">
        <w:trPr>
          <w:trHeight w:val="628"/>
        </w:trPr>
        <w:tc>
          <w:tcPr>
            <w:tcW w:w="2235"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7A2DB17" w14:textId="043D5B7F" w:rsidR="00C74C4C" w:rsidRPr="003632B2" w:rsidRDefault="00045ADD" w:rsidP="00375C3A">
            <w:pPr>
              <w:ind w:left="57"/>
              <w:rPr>
                <w:b/>
                <w:sz w:val="20"/>
                <w:szCs w:val="20"/>
                <w:lang w:val="uk-UA"/>
              </w:rPr>
            </w:pPr>
            <w:r>
              <w:rPr>
                <w:b/>
                <w:sz w:val="20"/>
                <w:szCs w:val="20"/>
                <w:lang w:val="uk-UA"/>
              </w:rPr>
              <w:t>1.5. Доступні</w:t>
            </w:r>
            <w:r w:rsidR="00C74C4C" w:rsidRPr="003632B2">
              <w:rPr>
                <w:b/>
                <w:sz w:val="20"/>
                <w:szCs w:val="20"/>
                <w:lang w:val="uk-UA"/>
              </w:rPr>
              <w:t xml:space="preserve"> якісні медичні та спортивні послуги</w:t>
            </w:r>
          </w:p>
        </w:tc>
        <w:tc>
          <w:tcPr>
            <w:tcW w:w="28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DBBBE92"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 xml:space="preserve">Загальний коефіцієнт смертності (на </w:t>
            </w:r>
            <w:r>
              <w:rPr>
                <w:sz w:val="20"/>
                <w:szCs w:val="20"/>
                <w:highlight w:val="white"/>
                <w:lang w:val="uk-UA"/>
              </w:rPr>
              <w:t>1 тис. осіб</w:t>
            </w:r>
            <w:r w:rsidRPr="003632B2">
              <w:rPr>
                <w:sz w:val="20"/>
                <w:szCs w:val="20"/>
                <w:highlight w:val="white"/>
                <w:lang w:val="uk-UA"/>
              </w:rPr>
              <w:t>) наявного населення</w:t>
            </w:r>
          </w:p>
        </w:tc>
        <w:tc>
          <w:tcPr>
            <w:tcW w:w="958"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14:paraId="068AD03E" w14:textId="77777777" w:rsidR="00C74C4C" w:rsidRPr="003632B2" w:rsidRDefault="00C74C4C" w:rsidP="00AB0558">
            <w:pPr>
              <w:keepNext/>
              <w:ind w:left="57"/>
              <w:jc w:val="center"/>
              <w:rPr>
                <w:sz w:val="20"/>
                <w:szCs w:val="20"/>
                <w:highlight w:val="white"/>
                <w:lang w:val="uk-UA"/>
              </w:rPr>
            </w:pPr>
            <w:r>
              <w:rPr>
                <w:sz w:val="20"/>
                <w:szCs w:val="20"/>
                <w:lang w:val="uk-UA"/>
              </w:rPr>
              <w:t>О</w:t>
            </w:r>
            <w:r w:rsidRPr="003632B2">
              <w:rPr>
                <w:sz w:val="20"/>
                <w:szCs w:val="20"/>
                <w:lang w:val="uk-UA"/>
              </w:rPr>
              <w:t>сіб</w:t>
            </w:r>
          </w:p>
        </w:tc>
        <w:tc>
          <w:tcPr>
            <w:tcW w:w="1134"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14:paraId="16638EE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16,4</w:t>
            </w:r>
          </w:p>
        </w:tc>
        <w:tc>
          <w:tcPr>
            <w:tcW w:w="996"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14:paraId="046DE62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16,3</w:t>
            </w:r>
          </w:p>
        </w:tc>
        <w:tc>
          <w:tcPr>
            <w:tcW w:w="885"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14:paraId="0722019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16,2</w:t>
            </w:r>
          </w:p>
        </w:tc>
        <w:tc>
          <w:tcPr>
            <w:tcW w:w="870"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14:paraId="3EA2C40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16,2</w:t>
            </w:r>
          </w:p>
        </w:tc>
        <w:tc>
          <w:tcPr>
            <w:tcW w:w="870" w:type="dxa"/>
            <w:tcBorders>
              <w:top w:val="single" w:sz="4" w:space="0" w:color="auto"/>
              <w:left w:val="nil"/>
              <w:bottom w:val="single" w:sz="6" w:space="0" w:color="000000"/>
              <w:right w:val="single" w:sz="6" w:space="0" w:color="000000"/>
            </w:tcBorders>
            <w:shd w:val="clear" w:color="auto" w:fill="auto"/>
            <w:tcMar>
              <w:top w:w="0" w:type="dxa"/>
              <w:left w:w="0" w:type="dxa"/>
              <w:bottom w:w="0" w:type="dxa"/>
              <w:right w:w="0" w:type="dxa"/>
            </w:tcMar>
          </w:tcPr>
          <w:p w14:paraId="0547552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16,1</w:t>
            </w:r>
          </w:p>
        </w:tc>
        <w:tc>
          <w:tcPr>
            <w:tcW w:w="915" w:type="dxa"/>
            <w:tcBorders>
              <w:top w:val="single" w:sz="4" w:space="0" w:color="auto"/>
              <w:left w:val="nil"/>
              <w:bottom w:val="single" w:sz="6" w:space="0" w:color="000000"/>
              <w:right w:val="single" w:sz="4" w:space="0" w:color="auto"/>
            </w:tcBorders>
            <w:shd w:val="clear" w:color="auto" w:fill="auto"/>
            <w:tcMar>
              <w:top w:w="0" w:type="dxa"/>
              <w:left w:w="0" w:type="dxa"/>
              <w:bottom w:w="0" w:type="dxa"/>
              <w:right w:w="0" w:type="dxa"/>
            </w:tcMar>
          </w:tcPr>
          <w:p w14:paraId="1C998DE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16,0</w:t>
            </w:r>
          </w:p>
        </w:tc>
        <w:tc>
          <w:tcPr>
            <w:tcW w:w="992" w:type="dxa"/>
            <w:tcBorders>
              <w:top w:val="single" w:sz="4" w:space="0" w:color="auto"/>
              <w:left w:val="single" w:sz="4" w:space="0" w:color="auto"/>
              <w:bottom w:val="single" w:sz="4" w:space="0" w:color="auto"/>
              <w:right w:val="single" w:sz="4" w:space="0" w:color="auto"/>
            </w:tcBorders>
          </w:tcPr>
          <w:p w14:paraId="49E4E819" w14:textId="77777777" w:rsidR="00C74C4C" w:rsidRDefault="00C74C4C" w:rsidP="00AB0558">
            <w:pPr>
              <w:keepNext/>
              <w:ind w:left="57"/>
              <w:jc w:val="center"/>
              <w:rPr>
                <w:sz w:val="20"/>
                <w:szCs w:val="20"/>
                <w:lang w:val="uk-UA"/>
              </w:rPr>
            </w:pPr>
            <w:r>
              <w:rPr>
                <w:sz w:val="20"/>
                <w:szCs w:val="20"/>
                <w:lang w:val="uk-UA"/>
              </w:rPr>
              <w:t>16,0</w:t>
            </w:r>
          </w:p>
        </w:tc>
        <w:tc>
          <w:tcPr>
            <w:tcW w:w="2835" w:type="dxa"/>
            <w:tcBorders>
              <w:top w:val="single" w:sz="4" w:space="0" w:color="auto"/>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6DA8EE7B" w14:textId="77777777" w:rsidR="00C74C4C" w:rsidRPr="00A9146F" w:rsidRDefault="00C74C4C" w:rsidP="00375C3A">
            <w:pPr>
              <w:keepNext/>
              <w:ind w:left="57"/>
              <w:jc w:val="both"/>
              <w:rPr>
                <w:sz w:val="20"/>
                <w:szCs w:val="20"/>
                <w:lang w:val="uk-UA"/>
              </w:rPr>
            </w:pPr>
            <w:r>
              <w:rPr>
                <w:sz w:val="20"/>
                <w:szCs w:val="20"/>
                <w:lang w:val="uk-UA"/>
              </w:rPr>
              <w:t>Інформація Комунального закладу «Криворізький центр здоров’я» Криворізької міської ради</w:t>
            </w:r>
          </w:p>
        </w:tc>
      </w:tr>
      <w:tr w:rsidR="00C74C4C" w:rsidRPr="00617932" w14:paraId="24221B53" w14:textId="77777777" w:rsidTr="00375C3A">
        <w:trPr>
          <w:trHeight w:val="200"/>
        </w:trPr>
        <w:tc>
          <w:tcPr>
            <w:tcW w:w="223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1584076"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1AD94C8" w14:textId="77777777" w:rsidR="00C74C4C" w:rsidRPr="003632B2" w:rsidRDefault="00C74C4C" w:rsidP="00375C3A">
            <w:pPr>
              <w:keepNext/>
              <w:ind w:left="57"/>
              <w:rPr>
                <w:sz w:val="20"/>
                <w:szCs w:val="20"/>
                <w:highlight w:val="white"/>
                <w:lang w:val="uk-UA"/>
              </w:rPr>
            </w:pPr>
            <w:r>
              <w:rPr>
                <w:sz w:val="20"/>
                <w:szCs w:val="20"/>
                <w:highlight w:val="white"/>
                <w:lang w:val="uk-UA"/>
              </w:rPr>
              <w:t>Показник захворюваності у</w:t>
            </w:r>
            <w:r w:rsidRPr="003632B2">
              <w:rPr>
                <w:sz w:val="20"/>
                <w:szCs w:val="20"/>
                <w:highlight w:val="white"/>
                <w:lang w:val="uk-UA"/>
              </w:rPr>
              <w:t>сього населення (на 10 тис. населення)</w:t>
            </w:r>
          </w:p>
        </w:tc>
        <w:tc>
          <w:tcPr>
            <w:tcW w:w="9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B31930C"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О</w:t>
            </w:r>
            <w:r w:rsidRPr="003632B2">
              <w:rPr>
                <w:sz w:val="20"/>
                <w:szCs w:val="20"/>
                <w:highlight w:val="white"/>
                <w:lang w:val="uk-UA"/>
              </w:rPr>
              <w:t>сіб</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7E3294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9859,8</w:t>
            </w:r>
          </w:p>
        </w:tc>
        <w:tc>
          <w:tcPr>
            <w:tcW w:w="996"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0B2AECF"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9800</w:t>
            </w:r>
          </w:p>
        </w:tc>
        <w:tc>
          <w:tcPr>
            <w:tcW w:w="8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1E8E8E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9750</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F3BDE7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9700</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6D2D22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9650</w:t>
            </w:r>
          </w:p>
        </w:tc>
        <w:tc>
          <w:tcPr>
            <w:tcW w:w="915" w:type="dxa"/>
            <w:tcBorders>
              <w:top w:val="nil"/>
              <w:left w:val="nil"/>
              <w:bottom w:val="single" w:sz="6" w:space="0" w:color="000000"/>
              <w:right w:val="single" w:sz="4" w:space="0" w:color="auto"/>
            </w:tcBorders>
            <w:shd w:val="clear" w:color="auto" w:fill="auto"/>
            <w:tcMar>
              <w:top w:w="0" w:type="dxa"/>
              <w:left w:w="0" w:type="dxa"/>
              <w:bottom w:w="0" w:type="dxa"/>
              <w:right w:w="0" w:type="dxa"/>
            </w:tcMar>
          </w:tcPr>
          <w:p w14:paraId="20D3ED5E" w14:textId="02AEFE4D"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9650</w:t>
            </w:r>
          </w:p>
        </w:tc>
        <w:tc>
          <w:tcPr>
            <w:tcW w:w="992" w:type="dxa"/>
            <w:tcBorders>
              <w:top w:val="single" w:sz="4" w:space="0" w:color="auto"/>
              <w:left w:val="single" w:sz="4" w:space="0" w:color="auto"/>
              <w:bottom w:val="single" w:sz="4" w:space="0" w:color="auto"/>
              <w:right w:val="single" w:sz="4" w:space="0" w:color="auto"/>
            </w:tcBorders>
          </w:tcPr>
          <w:p w14:paraId="7D45FD85" w14:textId="77777777" w:rsidR="00C74C4C" w:rsidRPr="00D47A17" w:rsidRDefault="00C74C4C" w:rsidP="00AB0558">
            <w:pPr>
              <w:keepNext/>
              <w:ind w:left="57"/>
              <w:jc w:val="center"/>
              <w:rPr>
                <w:sz w:val="20"/>
                <w:szCs w:val="20"/>
                <w:lang w:val="uk-UA"/>
              </w:rPr>
            </w:pPr>
            <w:r>
              <w:rPr>
                <w:sz w:val="20"/>
                <w:szCs w:val="20"/>
                <w:lang w:val="uk-UA"/>
              </w:rPr>
              <w:t>9550</w:t>
            </w:r>
          </w:p>
        </w:tc>
        <w:tc>
          <w:tcPr>
            <w:tcW w:w="2835" w:type="dxa"/>
            <w:tcBorders>
              <w:top w:val="nil"/>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011BD75F" w14:textId="77777777" w:rsidR="00C74C4C" w:rsidRPr="00A9146F" w:rsidRDefault="00C74C4C" w:rsidP="00375C3A">
            <w:pPr>
              <w:keepNext/>
              <w:ind w:left="57"/>
              <w:jc w:val="both"/>
              <w:rPr>
                <w:sz w:val="20"/>
                <w:szCs w:val="20"/>
                <w:lang w:val="uk-UA"/>
              </w:rPr>
            </w:pPr>
            <w:r w:rsidRPr="00D47A17">
              <w:rPr>
                <w:sz w:val="20"/>
                <w:szCs w:val="20"/>
                <w:lang w:val="uk-UA"/>
              </w:rPr>
              <w:t>Інформація Комунального зак</w:t>
            </w:r>
            <w:r>
              <w:rPr>
                <w:sz w:val="20"/>
                <w:szCs w:val="20"/>
                <w:lang w:val="uk-UA"/>
              </w:rPr>
              <w:t>-</w:t>
            </w:r>
            <w:r w:rsidRPr="00D47A17">
              <w:rPr>
                <w:sz w:val="20"/>
                <w:szCs w:val="20"/>
                <w:lang w:val="uk-UA"/>
              </w:rPr>
              <w:t>ладу «Криворізький центр здо</w:t>
            </w:r>
            <w:r>
              <w:rPr>
                <w:sz w:val="20"/>
                <w:szCs w:val="20"/>
                <w:lang w:val="uk-UA"/>
              </w:rPr>
              <w:t>-</w:t>
            </w:r>
            <w:r w:rsidRPr="00D47A17">
              <w:rPr>
                <w:sz w:val="20"/>
                <w:szCs w:val="20"/>
                <w:lang w:val="uk-UA"/>
              </w:rPr>
              <w:t>ров’я» Криворізької міської ради</w:t>
            </w:r>
          </w:p>
        </w:tc>
      </w:tr>
      <w:tr w:rsidR="00C74C4C" w:rsidRPr="003632B2" w14:paraId="09565FCE" w14:textId="77777777" w:rsidTr="00375C3A">
        <w:trPr>
          <w:trHeight w:val="231"/>
        </w:trPr>
        <w:tc>
          <w:tcPr>
            <w:tcW w:w="223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7F0164"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2652E2F" w14:textId="77777777" w:rsidR="00C74C4C" w:rsidRPr="003632B2" w:rsidRDefault="00C74C4C" w:rsidP="00375C3A">
            <w:pPr>
              <w:ind w:left="57"/>
              <w:rPr>
                <w:sz w:val="20"/>
                <w:szCs w:val="20"/>
                <w:highlight w:val="white"/>
                <w:lang w:val="uk-UA"/>
              </w:rPr>
            </w:pPr>
            <w:r w:rsidRPr="003632B2">
              <w:rPr>
                <w:sz w:val="20"/>
                <w:szCs w:val="20"/>
                <w:lang w:val="uk-UA"/>
              </w:rPr>
              <w:t>Кількість змагань або заходів з адаптивного виду спорту</w:t>
            </w:r>
          </w:p>
        </w:tc>
        <w:tc>
          <w:tcPr>
            <w:tcW w:w="9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EA9A2E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CDC66D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22</w:t>
            </w:r>
          </w:p>
        </w:tc>
        <w:tc>
          <w:tcPr>
            <w:tcW w:w="996"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1E6232E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25</w:t>
            </w:r>
          </w:p>
        </w:tc>
        <w:tc>
          <w:tcPr>
            <w:tcW w:w="88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84797D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26</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2D99F23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27</w:t>
            </w:r>
          </w:p>
        </w:tc>
        <w:tc>
          <w:tcPr>
            <w:tcW w:w="87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05EE2EA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28</w:t>
            </w:r>
          </w:p>
        </w:tc>
        <w:tc>
          <w:tcPr>
            <w:tcW w:w="915" w:type="dxa"/>
            <w:tcBorders>
              <w:top w:val="nil"/>
              <w:left w:val="nil"/>
              <w:bottom w:val="single" w:sz="6" w:space="0" w:color="000000"/>
              <w:right w:val="single" w:sz="4" w:space="0" w:color="auto"/>
            </w:tcBorders>
            <w:shd w:val="clear" w:color="auto" w:fill="auto"/>
            <w:tcMar>
              <w:top w:w="0" w:type="dxa"/>
              <w:left w:w="0" w:type="dxa"/>
              <w:bottom w:w="0" w:type="dxa"/>
              <w:right w:w="0" w:type="dxa"/>
            </w:tcMar>
          </w:tcPr>
          <w:p w14:paraId="1D7F99A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29</w:t>
            </w:r>
          </w:p>
        </w:tc>
        <w:tc>
          <w:tcPr>
            <w:tcW w:w="992" w:type="dxa"/>
            <w:tcBorders>
              <w:top w:val="single" w:sz="4" w:space="0" w:color="auto"/>
              <w:left w:val="single" w:sz="4" w:space="0" w:color="auto"/>
              <w:bottom w:val="single" w:sz="4" w:space="0" w:color="auto"/>
              <w:right w:val="single" w:sz="4" w:space="0" w:color="auto"/>
            </w:tcBorders>
          </w:tcPr>
          <w:p w14:paraId="43355F60" w14:textId="77777777" w:rsidR="00C74C4C" w:rsidRDefault="00C74C4C" w:rsidP="00AB0558">
            <w:pPr>
              <w:keepNext/>
              <w:ind w:left="57"/>
              <w:jc w:val="center"/>
              <w:rPr>
                <w:sz w:val="20"/>
                <w:szCs w:val="20"/>
                <w:lang w:val="uk-UA"/>
              </w:rPr>
            </w:pPr>
            <w:r>
              <w:rPr>
                <w:sz w:val="20"/>
                <w:szCs w:val="20"/>
                <w:lang w:val="uk-UA"/>
              </w:rPr>
              <w:t>30</w:t>
            </w:r>
          </w:p>
        </w:tc>
        <w:tc>
          <w:tcPr>
            <w:tcW w:w="2835" w:type="dxa"/>
            <w:tcBorders>
              <w:top w:val="nil"/>
              <w:left w:val="single" w:sz="4" w:space="0" w:color="auto"/>
              <w:bottom w:val="single" w:sz="6" w:space="0" w:color="000000"/>
              <w:right w:val="single" w:sz="6" w:space="0" w:color="000000"/>
            </w:tcBorders>
            <w:shd w:val="clear" w:color="auto" w:fill="auto"/>
            <w:tcMar>
              <w:top w:w="0" w:type="dxa"/>
              <w:left w:w="0" w:type="dxa"/>
              <w:bottom w:w="0" w:type="dxa"/>
              <w:right w:w="0" w:type="dxa"/>
            </w:tcMar>
          </w:tcPr>
          <w:p w14:paraId="7198ADF4" w14:textId="77777777" w:rsidR="00C74C4C" w:rsidRPr="003632B2" w:rsidRDefault="00C74C4C" w:rsidP="00375C3A">
            <w:pPr>
              <w:keepNext/>
              <w:ind w:left="57"/>
              <w:rPr>
                <w:sz w:val="20"/>
                <w:szCs w:val="20"/>
                <w:highlight w:val="white"/>
                <w:lang w:val="uk-UA"/>
              </w:rPr>
            </w:pPr>
            <w:r>
              <w:rPr>
                <w:sz w:val="20"/>
                <w:szCs w:val="20"/>
                <w:lang w:val="uk-UA"/>
              </w:rPr>
              <w:t>Департамент у справах сім’</w:t>
            </w:r>
            <w:r w:rsidRPr="003632B2">
              <w:rPr>
                <w:sz w:val="20"/>
                <w:szCs w:val="20"/>
                <w:lang w:val="uk-UA"/>
              </w:rPr>
              <w:t>ї, молоді та спорту виконкому Криворізької міської ради</w:t>
            </w:r>
          </w:p>
        </w:tc>
      </w:tr>
      <w:tr w:rsidR="00C74C4C" w:rsidRPr="003632B2" w14:paraId="6E2191FD" w14:textId="77777777" w:rsidTr="00375C3A">
        <w:trPr>
          <w:trHeight w:val="226"/>
        </w:trPr>
        <w:tc>
          <w:tcPr>
            <w:tcW w:w="15585" w:type="dxa"/>
            <w:gridSpan w:val="11"/>
            <w:tcBorders>
              <w:top w:val="nil"/>
              <w:left w:val="single" w:sz="6" w:space="0" w:color="000000"/>
              <w:bottom w:val="single" w:sz="6" w:space="0" w:color="000000"/>
              <w:right w:val="single" w:sz="4" w:space="0" w:color="auto"/>
            </w:tcBorders>
          </w:tcPr>
          <w:p w14:paraId="51A6268B" w14:textId="77777777" w:rsidR="00C74C4C" w:rsidRPr="00221656" w:rsidRDefault="00C74C4C" w:rsidP="00375C3A">
            <w:pPr>
              <w:ind w:left="57"/>
              <w:jc w:val="center"/>
              <w:rPr>
                <w:b/>
                <w:i/>
                <w:sz w:val="20"/>
                <w:szCs w:val="20"/>
                <w:lang w:val="uk-UA"/>
              </w:rPr>
            </w:pPr>
            <w:r w:rsidRPr="00221656">
              <w:rPr>
                <w:b/>
                <w:i/>
                <w:sz w:val="20"/>
                <w:szCs w:val="20"/>
                <w:lang w:val="uk-UA"/>
              </w:rPr>
              <w:t>СТРАТЕГІЧНА ЦІЛЬ 2. ГРОМАДА ЕФЕКТИВНОГО УПРАВЛІННЯ РЕСУРСАМИ ЗІ СТАЛОЮ ЕКОСИСТЕМОЮ</w:t>
            </w:r>
          </w:p>
        </w:tc>
      </w:tr>
      <w:tr w:rsidR="00AB0558" w:rsidRPr="003632B2" w14:paraId="769A2161" w14:textId="77777777" w:rsidTr="00FC1319">
        <w:trPr>
          <w:trHeight w:val="310"/>
        </w:trPr>
        <w:tc>
          <w:tcPr>
            <w:tcW w:w="2235" w:type="dxa"/>
            <w:vMerge w:val="restart"/>
            <w:tcBorders>
              <w:top w:val="nil"/>
              <w:left w:val="single" w:sz="6" w:space="0" w:color="000000"/>
              <w:right w:val="single" w:sz="6" w:space="0" w:color="000000"/>
            </w:tcBorders>
            <w:shd w:val="clear" w:color="auto" w:fill="auto"/>
            <w:tcMar>
              <w:top w:w="0" w:type="dxa"/>
              <w:left w:w="100" w:type="dxa"/>
              <w:bottom w:w="0" w:type="dxa"/>
              <w:right w:w="100" w:type="dxa"/>
            </w:tcMar>
          </w:tcPr>
          <w:p w14:paraId="18EA7B8B" w14:textId="77777777" w:rsidR="00AB0558" w:rsidRPr="003632B2" w:rsidRDefault="00AB0558" w:rsidP="00375C3A">
            <w:pPr>
              <w:ind w:left="57"/>
              <w:rPr>
                <w:b/>
                <w:sz w:val="20"/>
                <w:szCs w:val="20"/>
                <w:lang w:val="uk-UA"/>
              </w:rPr>
            </w:pPr>
            <w:r w:rsidRPr="003632B2">
              <w:rPr>
                <w:b/>
                <w:sz w:val="20"/>
                <w:szCs w:val="20"/>
                <w:lang w:val="uk-UA"/>
              </w:rPr>
              <w:t>2.1</w:t>
            </w:r>
            <w:r w:rsidRPr="00221656">
              <w:rPr>
                <w:b/>
                <w:spacing w:val="-8"/>
                <w:sz w:val="20"/>
                <w:szCs w:val="20"/>
                <w:lang w:val="uk-UA"/>
              </w:rPr>
              <w:t>. Безпечне довкілля</w:t>
            </w:r>
            <w:r w:rsidRPr="003632B2">
              <w:rPr>
                <w:b/>
                <w:sz w:val="20"/>
                <w:szCs w:val="20"/>
                <w:lang w:val="uk-UA"/>
              </w:rPr>
              <w:t xml:space="preserve"> та прагнення до клі</w:t>
            </w:r>
            <w:r>
              <w:rPr>
                <w:b/>
                <w:sz w:val="20"/>
                <w:szCs w:val="20"/>
                <w:lang w:val="uk-UA"/>
              </w:rPr>
              <w:t>-</w:t>
            </w:r>
            <w:r w:rsidRPr="003632B2">
              <w:rPr>
                <w:b/>
                <w:sz w:val="20"/>
                <w:szCs w:val="20"/>
                <w:lang w:val="uk-UA"/>
              </w:rPr>
              <w:t>матичної нейтраль</w:t>
            </w:r>
            <w:r>
              <w:rPr>
                <w:b/>
                <w:sz w:val="20"/>
                <w:szCs w:val="20"/>
                <w:lang w:val="uk-UA"/>
              </w:rPr>
              <w:t>-</w:t>
            </w:r>
            <w:r w:rsidRPr="003632B2">
              <w:rPr>
                <w:b/>
                <w:sz w:val="20"/>
                <w:szCs w:val="20"/>
                <w:lang w:val="uk-UA"/>
              </w:rPr>
              <w:t>ності</w:t>
            </w:r>
          </w:p>
        </w:tc>
        <w:tc>
          <w:tcPr>
            <w:tcW w:w="289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9234DF" w14:textId="77777777" w:rsidR="00AB0558" w:rsidRPr="00826631" w:rsidRDefault="00AB0558" w:rsidP="00375C3A">
            <w:pPr>
              <w:keepNext/>
              <w:jc w:val="both"/>
              <w:rPr>
                <w:i/>
                <w:sz w:val="20"/>
                <w:szCs w:val="20"/>
                <w:lang w:val="uk-UA"/>
              </w:rPr>
            </w:pPr>
            <w:r w:rsidRPr="00826631">
              <w:rPr>
                <w:sz w:val="20"/>
                <w:szCs w:val="20"/>
                <w:lang w:val="uk-UA"/>
              </w:rPr>
              <w:t>Темп зростання/зниження викидів забруднюючих речовин від стаціонарних джерел забруднення, % до попереднього року</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0343C0" w14:textId="77777777" w:rsidR="00AB0558" w:rsidRPr="00826631" w:rsidRDefault="00AB0558" w:rsidP="00AB0558">
            <w:pPr>
              <w:keepNext/>
              <w:ind w:left="57"/>
              <w:jc w:val="center"/>
              <w:rPr>
                <w:sz w:val="20"/>
                <w:szCs w:val="20"/>
                <w:lang w:val="uk-UA"/>
              </w:rPr>
            </w:pPr>
            <w:r>
              <w:rPr>
                <w:sz w:val="20"/>
                <w:szCs w:val="20"/>
                <w:lang w:val="uk-UA"/>
              </w:rPr>
              <w:t>тис.тонн</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4AF697" w14:textId="2A8A0671" w:rsidR="00AB0558" w:rsidRPr="002918CE" w:rsidRDefault="00AB0558" w:rsidP="00AB0558">
            <w:pPr>
              <w:keepNext/>
              <w:ind w:left="57"/>
              <w:jc w:val="center"/>
              <w:rPr>
                <w:sz w:val="20"/>
                <w:szCs w:val="20"/>
                <w:lang w:val="uk-UA"/>
              </w:rPr>
            </w:pPr>
            <w:r w:rsidRPr="002918CE">
              <w:rPr>
                <w:sz w:val="20"/>
                <w:szCs w:val="20"/>
                <w:lang w:val="uk-UA"/>
              </w:rPr>
              <w:t>76,3</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E2D088" w14:textId="77777777" w:rsidR="00AB0558" w:rsidRPr="002918CE" w:rsidRDefault="0013110E" w:rsidP="00AB0558">
            <w:pPr>
              <w:keepNext/>
              <w:ind w:left="57"/>
              <w:jc w:val="center"/>
              <w:rPr>
                <w:sz w:val="20"/>
                <w:szCs w:val="20"/>
                <w:lang w:val="uk-UA"/>
              </w:rPr>
            </w:pPr>
            <w:sdt>
              <w:sdtPr>
                <w:rPr>
                  <w:lang w:val="uk-UA"/>
                </w:rPr>
                <w:tag w:val="goog_rdk_0"/>
                <w:id w:val="-1816950972"/>
              </w:sdtPr>
              <w:sdtEndPr/>
              <w:sdtContent>
                <w:r w:rsidR="00AB0558" w:rsidRPr="002918CE">
                  <w:rPr>
                    <w:rFonts w:eastAsia="Gungsuh"/>
                    <w:sz w:val="20"/>
                    <w:szCs w:val="20"/>
                    <w:lang w:val="uk-UA"/>
                  </w:rPr>
                  <w:t>≤+15%</w:t>
                </w:r>
              </w:sdtContent>
            </w:sdt>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66A46F" w14:textId="77777777" w:rsidR="00AB0558" w:rsidRPr="002918CE" w:rsidRDefault="0013110E" w:rsidP="00AB0558">
            <w:pPr>
              <w:keepNext/>
              <w:ind w:left="57"/>
              <w:jc w:val="center"/>
              <w:rPr>
                <w:sz w:val="20"/>
                <w:szCs w:val="20"/>
                <w:lang w:val="uk-UA"/>
              </w:rPr>
            </w:pPr>
            <w:sdt>
              <w:sdtPr>
                <w:rPr>
                  <w:lang w:val="uk-UA"/>
                </w:rPr>
                <w:tag w:val="goog_rdk_1"/>
                <w:id w:val="-1793510005"/>
              </w:sdtPr>
              <w:sdtEndPr/>
              <w:sdtContent>
                <w:r w:rsidR="00AB0558" w:rsidRPr="002918CE">
                  <w:rPr>
                    <w:rFonts w:eastAsia="Gungsuh"/>
                    <w:sz w:val="20"/>
                    <w:szCs w:val="20"/>
                    <w:lang w:val="uk-UA"/>
                  </w:rPr>
                  <w:t>≤+30%</w:t>
                </w:r>
              </w:sdtContent>
            </w:sdt>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BF048D" w14:textId="77777777" w:rsidR="00AB0558" w:rsidRPr="002918CE" w:rsidRDefault="0013110E" w:rsidP="00AB0558">
            <w:pPr>
              <w:keepNext/>
              <w:ind w:left="57"/>
              <w:jc w:val="center"/>
              <w:rPr>
                <w:sz w:val="20"/>
                <w:szCs w:val="20"/>
                <w:lang w:val="uk-UA"/>
              </w:rPr>
            </w:pPr>
            <w:sdt>
              <w:sdtPr>
                <w:rPr>
                  <w:lang w:val="uk-UA"/>
                </w:rPr>
                <w:tag w:val="goog_rdk_2"/>
                <w:id w:val="1877816706"/>
              </w:sdtPr>
              <w:sdtEndPr/>
              <w:sdtContent>
                <w:r w:rsidR="00AB0558" w:rsidRPr="002918CE">
                  <w:rPr>
                    <w:rFonts w:eastAsia="Gungsuh"/>
                    <w:sz w:val="20"/>
                    <w:szCs w:val="20"/>
                    <w:lang w:val="uk-UA"/>
                  </w:rPr>
                  <w:t>≤+40%</w:t>
                </w:r>
              </w:sdtContent>
            </w:sdt>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1E6C7B" w14:textId="77777777" w:rsidR="00AB0558" w:rsidRPr="002918CE" w:rsidRDefault="0013110E" w:rsidP="00AB0558">
            <w:pPr>
              <w:keepNext/>
              <w:ind w:left="57"/>
              <w:jc w:val="center"/>
              <w:rPr>
                <w:sz w:val="20"/>
                <w:szCs w:val="20"/>
                <w:lang w:val="uk-UA"/>
              </w:rPr>
            </w:pPr>
            <w:sdt>
              <w:sdtPr>
                <w:rPr>
                  <w:lang w:val="uk-UA"/>
                </w:rPr>
                <w:tag w:val="goog_rdk_3"/>
                <w:id w:val="192660072"/>
              </w:sdtPr>
              <w:sdtEndPr/>
              <w:sdtContent>
                <w:r w:rsidR="00AB0558" w:rsidRPr="002918CE">
                  <w:rPr>
                    <w:rFonts w:eastAsia="Gungsuh"/>
                    <w:sz w:val="20"/>
                    <w:szCs w:val="20"/>
                    <w:lang w:val="uk-UA"/>
                  </w:rPr>
                  <w:t>≤+20%</w:t>
                </w:r>
              </w:sdtContent>
            </w:sdt>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6D345EF2" w14:textId="77777777" w:rsidR="00AB0558" w:rsidRPr="002918CE" w:rsidRDefault="0013110E" w:rsidP="00AB0558">
            <w:pPr>
              <w:keepNext/>
              <w:ind w:left="57"/>
              <w:jc w:val="center"/>
              <w:rPr>
                <w:sz w:val="20"/>
                <w:szCs w:val="20"/>
                <w:lang w:val="uk-UA"/>
              </w:rPr>
            </w:pPr>
            <w:sdt>
              <w:sdtPr>
                <w:rPr>
                  <w:lang w:val="uk-UA"/>
                </w:rPr>
                <w:tag w:val="goog_rdk_4"/>
                <w:id w:val="-2051597579"/>
              </w:sdtPr>
              <w:sdtEndPr/>
              <w:sdtContent>
                <w:r w:rsidR="00AB0558" w:rsidRPr="002918CE">
                  <w:rPr>
                    <w:rFonts w:eastAsia="Gungsuh"/>
                    <w:sz w:val="20"/>
                    <w:szCs w:val="20"/>
                    <w:lang w:val="uk-UA"/>
                  </w:rPr>
                  <w:t>≤+20%</w:t>
                </w:r>
              </w:sdtContent>
            </w:sdt>
          </w:p>
        </w:tc>
        <w:tc>
          <w:tcPr>
            <w:tcW w:w="992" w:type="dxa"/>
            <w:tcBorders>
              <w:top w:val="single" w:sz="4" w:space="0" w:color="auto"/>
              <w:left w:val="single" w:sz="4" w:space="0" w:color="auto"/>
              <w:bottom w:val="single" w:sz="4" w:space="0" w:color="auto"/>
              <w:right w:val="single" w:sz="4" w:space="0" w:color="auto"/>
            </w:tcBorders>
          </w:tcPr>
          <w:p w14:paraId="0D2B4B36" w14:textId="77777777" w:rsidR="00AB0558" w:rsidRPr="00826631" w:rsidRDefault="00AB0558" w:rsidP="00AB0558">
            <w:pPr>
              <w:keepNext/>
              <w:ind w:left="57"/>
              <w:jc w:val="center"/>
              <w:rPr>
                <w:sz w:val="20"/>
                <w:szCs w:val="20"/>
                <w:lang w:val="uk-UA"/>
              </w:rPr>
            </w:pPr>
            <w:r w:rsidRPr="00561FD6">
              <w:rPr>
                <w:sz w:val="20"/>
                <w:szCs w:val="20"/>
                <w:lang w:val="uk-UA"/>
              </w:rPr>
              <w:t>≤+20%</w:t>
            </w:r>
          </w:p>
        </w:tc>
        <w:tc>
          <w:tcPr>
            <w:tcW w:w="2835" w:type="dxa"/>
            <w:vMerge w:val="restart"/>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50F11807" w14:textId="77777777" w:rsidR="00AB0558" w:rsidRPr="00826631" w:rsidRDefault="00AB0558" w:rsidP="00375C3A">
            <w:pPr>
              <w:keepNext/>
              <w:rPr>
                <w:sz w:val="20"/>
                <w:szCs w:val="20"/>
                <w:lang w:val="uk-UA"/>
              </w:rPr>
            </w:pPr>
            <w:r w:rsidRPr="00826631">
              <w:rPr>
                <w:sz w:val="20"/>
                <w:szCs w:val="20"/>
                <w:lang w:val="uk-UA"/>
              </w:rPr>
              <w:t xml:space="preserve">Згідно </w:t>
            </w:r>
            <w:r>
              <w:rPr>
                <w:sz w:val="20"/>
                <w:szCs w:val="20"/>
                <w:lang w:val="uk-UA"/>
              </w:rPr>
              <w:t xml:space="preserve">з  даними </w:t>
            </w:r>
            <w:r w:rsidRPr="00826631">
              <w:rPr>
                <w:sz w:val="20"/>
                <w:szCs w:val="20"/>
                <w:lang w:val="uk-UA"/>
              </w:rPr>
              <w:t xml:space="preserve">промислових підприємств </w:t>
            </w:r>
          </w:p>
          <w:p w14:paraId="4C33B456" w14:textId="77777777" w:rsidR="00AB0558" w:rsidRPr="00826631" w:rsidRDefault="00AB0558" w:rsidP="00375C3A">
            <w:pPr>
              <w:keepNext/>
              <w:rPr>
                <w:sz w:val="20"/>
                <w:szCs w:val="20"/>
                <w:lang w:val="uk-UA"/>
              </w:rPr>
            </w:pPr>
          </w:p>
        </w:tc>
      </w:tr>
      <w:tr w:rsidR="00AB0558" w:rsidRPr="003632B2" w14:paraId="3B3BFB14" w14:textId="77777777" w:rsidTr="00FC1319">
        <w:trPr>
          <w:trHeight w:val="793"/>
        </w:trPr>
        <w:tc>
          <w:tcPr>
            <w:tcW w:w="2235" w:type="dxa"/>
            <w:vMerge/>
            <w:tcBorders>
              <w:left w:val="single" w:sz="6" w:space="0" w:color="000000"/>
              <w:right w:val="single" w:sz="6" w:space="0" w:color="000000"/>
            </w:tcBorders>
            <w:shd w:val="clear" w:color="auto" w:fill="auto"/>
            <w:tcMar>
              <w:top w:w="0" w:type="dxa"/>
              <w:left w:w="100" w:type="dxa"/>
              <w:bottom w:w="0" w:type="dxa"/>
              <w:right w:w="100" w:type="dxa"/>
            </w:tcMar>
          </w:tcPr>
          <w:p w14:paraId="11FF73C9"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09AF14" w14:textId="77777777" w:rsidR="00AB0558" w:rsidRPr="00826631" w:rsidRDefault="00AB0558" w:rsidP="00375C3A">
            <w:pPr>
              <w:widowControl w:val="0"/>
              <w:pBdr>
                <w:top w:val="nil"/>
                <w:left w:val="nil"/>
                <w:bottom w:val="nil"/>
                <w:right w:val="nil"/>
                <w:between w:val="nil"/>
              </w:pBdr>
              <w:spacing w:line="276" w:lineRule="auto"/>
              <w:jc w:val="both"/>
              <w:rPr>
                <w:sz w:val="20"/>
                <w:szCs w:val="20"/>
                <w:highlight w:val="white"/>
                <w:lang w:val="uk-UA"/>
              </w:rPr>
            </w:pP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8E4990" w14:textId="319404A9" w:rsidR="00AB0558" w:rsidRDefault="00AB0558" w:rsidP="00AB0558">
            <w:pPr>
              <w:keepNext/>
              <w:ind w:left="57"/>
              <w:jc w:val="center"/>
              <w:rPr>
                <w:i/>
                <w:sz w:val="20"/>
                <w:szCs w:val="20"/>
                <w:lang w:val="uk-UA"/>
              </w:rPr>
            </w:pPr>
            <w:r w:rsidRPr="00826631">
              <w:rPr>
                <w:sz w:val="20"/>
                <w:szCs w:val="20"/>
                <w:lang w:val="uk-UA"/>
              </w:rPr>
              <w:t>%</w:t>
            </w:r>
          </w:p>
          <w:p w14:paraId="13A8F51A" w14:textId="77777777" w:rsidR="00AB0558" w:rsidRPr="00826631" w:rsidRDefault="00AB0558" w:rsidP="00AB0558">
            <w:pPr>
              <w:keepNext/>
              <w:ind w:left="57"/>
              <w:jc w:val="center"/>
              <w:rPr>
                <w:sz w:val="20"/>
                <w:szCs w:val="20"/>
                <w:lang w:val="uk-UA"/>
              </w:rPr>
            </w:pPr>
            <w:r w:rsidRPr="00247A45">
              <w:rPr>
                <w:i/>
                <w:sz w:val="18"/>
                <w:szCs w:val="20"/>
                <w:lang w:val="uk-UA"/>
              </w:rPr>
              <w:t>до обсягу викидів від 2021 року</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CFAD7A" w14:textId="77777777" w:rsidR="00AB0558" w:rsidRPr="00826631" w:rsidRDefault="00AB0558" w:rsidP="00AB0558">
            <w:pPr>
              <w:keepNext/>
              <w:ind w:left="57"/>
              <w:jc w:val="center"/>
              <w:rPr>
                <w:sz w:val="20"/>
                <w:szCs w:val="20"/>
                <w:lang w:val="uk-UA"/>
              </w:rPr>
            </w:pPr>
            <w:r w:rsidRPr="00826631">
              <w:rPr>
                <w:sz w:val="20"/>
                <w:szCs w:val="20"/>
                <w:lang w:val="uk-UA"/>
              </w:rPr>
              <w:t>34</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3F02A7" w14:textId="77777777" w:rsidR="00AB0558" w:rsidRPr="00826631" w:rsidRDefault="00AB0558" w:rsidP="00AB0558">
            <w:pPr>
              <w:keepNext/>
              <w:ind w:left="57"/>
              <w:jc w:val="center"/>
              <w:rPr>
                <w:sz w:val="20"/>
                <w:szCs w:val="20"/>
                <w:lang w:val="uk-UA"/>
              </w:rPr>
            </w:pPr>
            <w:r w:rsidRPr="00826631">
              <w:rPr>
                <w:sz w:val="20"/>
                <w:szCs w:val="20"/>
                <w:lang w:val="uk-UA"/>
              </w:rPr>
              <w:t>50</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5598A2" w14:textId="77777777" w:rsidR="00AB0558" w:rsidRPr="00826631" w:rsidRDefault="00AB0558" w:rsidP="00AB0558">
            <w:pPr>
              <w:keepNext/>
              <w:ind w:left="57"/>
              <w:jc w:val="center"/>
              <w:rPr>
                <w:sz w:val="20"/>
                <w:szCs w:val="20"/>
                <w:lang w:val="uk-UA"/>
              </w:rPr>
            </w:pPr>
            <w:r w:rsidRPr="00826631">
              <w:rPr>
                <w:sz w:val="20"/>
                <w:szCs w:val="20"/>
                <w:lang w:val="uk-UA"/>
              </w:rPr>
              <w:t>60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CD6221" w14:textId="77777777" w:rsidR="00AB0558" w:rsidRPr="00826631" w:rsidRDefault="00AB0558" w:rsidP="00AB0558">
            <w:pPr>
              <w:keepNext/>
              <w:ind w:left="57"/>
              <w:jc w:val="center"/>
              <w:rPr>
                <w:sz w:val="20"/>
                <w:szCs w:val="20"/>
                <w:lang w:val="uk-UA"/>
              </w:rPr>
            </w:pPr>
            <w:r w:rsidRPr="00826631">
              <w:rPr>
                <w:sz w:val="20"/>
                <w:szCs w:val="20"/>
                <w:lang w:val="uk-UA"/>
              </w:rPr>
              <w:t>70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3A7FAE" w14:textId="77777777" w:rsidR="00AB0558" w:rsidRPr="00826631" w:rsidRDefault="00AB0558" w:rsidP="00AB0558">
            <w:pPr>
              <w:keepNext/>
              <w:ind w:left="57"/>
              <w:jc w:val="center"/>
              <w:rPr>
                <w:sz w:val="20"/>
                <w:szCs w:val="20"/>
                <w:lang w:val="uk-UA"/>
              </w:rPr>
            </w:pPr>
            <w:r w:rsidRPr="00826631">
              <w:rPr>
                <w:sz w:val="20"/>
                <w:szCs w:val="20"/>
                <w:lang w:val="uk-UA"/>
              </w:rPr>
              <w:t>80</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4440FB12" w14:textId="77777777" w:rsidR="00AB0558" w:rsidRPr="00826631" w:rsidRDefault="00AB0558" w:rsidP="00AB0558">
            <w:pPr>
              <w:keepNext/>
              <w:ind w:left="57"/>
              <w:jc w:val="center"/>
              <w:rPr>
                <w:sz w:val="20"/>
                <w:szCs w:val="20"/>
                <w:lang w:val="uk-UA"/>
              </w:rPr>
            </w:pPr>
            <w:r w:rsidRPr="00826631">
              <w:rPr>
                <w:sz w:val="20"/>
                <w:szCs w:val="20"/>
                <w:lang w:val="uk-UA"/>
              </w:rPr>
              <w:t>80</w:t>
            </w:r>
          </w:p>
        </w:tc>
        <w:tc>
          <w:tcPr>
            <w:tcW w:w="992" w:type="dxa"/>
            <w:tcBorders>
              <w:top w:val="single" w:sz="4" w:space="0" w:color="auto"/>
              <w:left w:val="single" w:sz="4" w:space="0" w:color="auto"/>
              <w:bottom w:val="single" w:sz="4" w:space="0" w:color="auto"/>
              <w:right w:val="single" w:sz="4" w:space="0" w:color="auto"/>
            </w:tcBorders>
          </w:tcPr>
          <w:p w14:paraId="0BECB89C" w14:textId="77777777" w:rsidR="00AB0558" w:rsidRPr="00561FD6" w:rsidRDefault="00AB0558" w:rsidP="00AB0558">
            <w:pPr>
              <w:widowControl w:val="0"/>
              <w:pBdr>
                <w:top w:val="nil"/>
                <w:left w:val="nil"/>
                <w:bottom w:val="nil"/>
                <w:right w:val="nil"/>
                <w:between w:val="nil"/>
              </w:pBdr>
              <w:spacing w:line="276" w:lineRule="auto"/>
              <w:jc w:val="center"/>
              <w:rPr>
                <w:sz w:val="20"/>
                <w:szCs w:val="20"/>
                <w:lang w:val="uk-UA"/>
              </w:rPr>
            </w:pPr>
            <w:r w:rsidRPr="00561FD6">
              <w:rPr>
                <w:sz w:val="20"/>
                <w:szCs w:val="20"/>
                <w:lang w:val="uk-UA"/>
              </w:rPr>
              <w:t>80</w:t>
            </w:r>
          </w:p>
        </w:tc>
        <w:tc>
          <w:tcPr>
            <w:tcW w:w="2835" w:type="dxa"/>
            <w:vMerge/>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1372EEB3" w14:textId="77777777" w:rsidR="00AB0558" w:rsidRPr="00826631" w:rsidRDefault="00AB0558" w:rsidP="00375C3A">
            <w:pPr>
              <w:widowControl w:val="0"/>
              <w:pBdr>
                <w:top w:val="nil"/>
                <w:left w:val="nil"/>
                <w:bottom w:val="nil"/>
                <w:right w:val="nil"/>
                <w:between w:val="nil"/>
              </w:pBdr>
              <w:spacing w:line="276" w:lineRule="auto"/>
              <w:rPr>
                <w:sz w:val="20"/>
                <w:szCs w:val="20"/>
                <w:highlight w:val="yellow"/>
                <w:lang w:val="uk-UA"/>
              </w:rPr>
            </w:pPr>
          </w:p>
        </w:tc>
      </w:tr>
      <w:tr w:rsidR="00AB0558" w:rsidRPr="003632B2" w14:paraId="244409D4" w14:textId="77777777" w:rsidTr="00FC1319">
        <w:trPr>
          <w:trHeight w:val="809"/>
        </w:trPr>
        <w:tc>
          <w:tcPr>
            <w:tcW w:w="2235" w:type="dxa"/>
            <w:vMerge/>
            <w:tcBorders>
              <w:left w:val="single" w:sz="6" w:space="0" w:color="000000"/>
              <w:right w:val="single" w:sz="6" w:space="0" w:color="000000"/>
            </w:tcBorders>
            <w:shd w:val="clear" w:color="auto" w:fill="auto"/>
            <w:tcMar>
              <w:top w:w="0" w:type="dxa"/>
              <w:left w:w="100" w:type="dxa"/>
              <w:bottom w:w="0" w:type="dxa"/>
              <w:right w:w="100" w:type="dxa"/>
            </w:tcMar>
          </w:tcPr>
          <w:p w14:paraId="071C14FF" w14:textId="77777777" w:rsidR="00AB0558" w:rsidRPr="003632B2" w:rsidRDefault="00AB0558" w:rsidP="00375C3A">
            <w:pPr>
              <w:widowControl w:val="0"/>
              <w:pBdr>
                <w:top w:val="nil"/>
                <w:left w:val="nil"/>
                <w:bottom w:val="nil"/>
                <w:right w:val="nil"/>
                <w:between w:val="nil"/>
              </w:pBdr>
              <w:rPr>
                <w:sz w:val="20"/>
                <w:szCs w:val="20"/>
                <w:highlight w:val="yellow"/>
                <w:lang w:val="uk-UA"/>
              </w:rPr>
            </w:pPr>
          </w:p>
        </w:tc>
        <w:tc>
          <w:tcPr>
            <w:tcW w:w="2895" w:type="dxa"/>
            <w:vMerge w:val="restart"/>
            <w:tcBorders>
              <w:top w:val="nil"/>
              <w:left w:val="nil"/>
              <w:right w:val="single" w:sz="6" w:space="0" w:color="000000"/>
            </w:tcBorders>
            <w:shd w:val="clear" w:color="auto" w:fill="auto"/>
            <w:tcMar>
              <w:top w:w="0" w:type="dxa"/>
              <w:left w:w="100" w:type="dxa"/>
              <w:bottom w:w="0" w:type="dxa"/>
              <w:right w:w="100" w:type="dxa"/>
            </w:tcMar>
          </w:tcPr>
          <w:p w14:paraId="5B5E2F3C" w14:textId="77777777" w:rsidR="00AB0558" w:rsidRPr="00826631" w:rsidRDefault="00AB0558" w:rsidP="00375C3A">
            <w:pPr>
              <w:keepNext/>
              <w:jc w:val="both"/>
              <w:rPr>
                <w:i/>
                <w:sz w:val="20"/>
                <w:szCs w:val="20"/>
                <w:lang w:val="uk-UA"/>
              </w:rPr>
            </w:pPr>
            <w:r w:rsidRPr="00826631">
              <w:rPr>
                <w:sz w:val="20"/>
                <w:szCs w:val="20"/>
                <w:lang w:val="uk-UA"/>
              </w:rPr>
              <w:t>Темп зростання/зниження викидів парникових газів від стаціонарних джерел забруд</w:t>
            </w:r>
            <w:r>
              <w:rPr>
                <w:sz w:val="20"/>
                <w:szCs w:val="20"/>
                <w:lang w:val="uk-UA"/>
              </w:rPr>
              <w:t>-</w:t>
            </w:r>
            <w:r w:rsidRPr="00826631">
              <w:rPr>
                <w:sz w:val="20"/>
                <w:szCs w:val="20"/>
                <w:lang w:val="uk-UA"/>
              </w:rPr>
              <w:t xml:space="preserve">нення, </w:t>
            </w:r>
            <w:r>
              <w:rPr>
                <w:sz w:val="20"/>
                <w:szCs w:val="20"/>
                <w:lang w:val="uk-UA"/>
              </w:rPr>
              <w:t>%</w:t>
            </w:r>
            <w:r w:rsidRPr="00826631">
              <w:rPr>
                <w:sz w:val="20"/>
                <w:szCs w:val="20"/>
                <w:lang w:val="uk-UA"/>
              </w:rPr>
              <w:t xml:space="preserve"> до попереднього року</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46FE44" w14:textId="77777777" w:rsidR="00AB0558" w:rsidRPr="00826631" w:rsidRDefault="00AB0558" w:rsidP="00AB0558">
            <w:pPr>
              <w:keepNext/>
              <w:ind w:left="57"/>
              <w:jc w:val="center"/>
              <w:rPr>
                <w:sz w:val="20"/>
                <w:szCs w:val="20"/>
                <w:lang w:val="uk-UA"/>
              </w:rPr>
            </w:pPr>
            <w:r w:rsidRPr="00826631">
              <w:rPr>
                <w:sz w:val="20"/>
                <w:szCs w:val="20"/>
                <w:lang w:val="uk-UA"/>
              </w:rPr>
              <w:t>млн т</w:t>
            </w:r>
            <w:r>
              <w:rPr>
                <w:sz w:val="20"/>
                <w:szCs w:val="20"/>
                <w:lang w:val="uk-UA"/>
              </w:rPr>
              <w:t>онн</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955F02" w14:textId="77777777" w:rsidR="00AB0558" w:rsidRPr="00826631" w:rsidRDefault="00AB0558" w:rsidP="00AB0558">
            <w:pPr>
              <w:keepNext/>
              <w:ind w:left="57"/>
              <w:jc w:val="center"/>
              <w:rPr>
                <w:sz w:val="20"/>
                <w:szCs w:val="20"/>
                <w:lang w:val="uk-UA"/>
              </w:rPr>
            </w:pPr>
            <w:r w:rsidRPr="00826631">
              <w:rPr>
                <w:sz w:val="20"/>
                <w:szCs w:val="20"/>
                <w:lang w:val="uk-UA"/>
              </w:rPr>
              <w:t>6,2</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26A7D35" w14:textId="77777777" w:rsidR="00AB0558" w:rsidRPr="002918CE" w:rsidRDefault="0013110E" w:rsidP="00AB0558">
            <w:pPr>
              <w:keepNext/>
              <w:ind w:left="57"/>
              <w:jc w:val="center"/>
              <w:rPr>
                <w:sz w:val="20"/>
                <w:szCs w:val="20"/>
                <w:lang w:val="uk-UA"/>
              </w:rPr>
            </w:pPr>
            <w:sdt>
              <w:sdtPr>
                <w:rPr>
                  <w:lang w:val="uk-UA"/>
                </w:rPr>
                <w:tag w:val="goog_rdk_5"/>
                <w:id w:val="-2078508514"/>
              </w:sdtPr>
              <w:sdtEndPr/>
              <w:sdtContent>
                <w:r w:rsidR="00AB0558" w:rsidRPr="002918CE">
                  <w:rPr>
                    <w:rFonts w:eastAsia="Gungsuh"/>
                    <w:sz w:val="20"/>
                    <w:szCs w:val="20"/>
                    <w:lang w:val="uk-UA"/>
                  </w:rPr>
                  <w:t>≤+15%</w:t>
                </w:r>
              </w:sdtContent>
            </w:sdt>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523DEA" w14:textId="77777777" w:rsidR="00AB0558" w:rsidRPr="002918CE" w:rsidRDefault="0013110E" w:rsidP="00AB0558">
            <w:pPr>
              <w:keepNext/>
              <w:ind w:left="57"/>
              <w:jc w:val="center"/>
              <w:rPr>
                <w:sz w:val="20"/>
                <w:szCs w:val="20"/>
                <w:lang w:val="uk-UA"/>
              </w:rPr>
            </w:pPr>
            <w:sdt>
              <w:sdtPr>
                <w:rPr>
                  <w:lang w:val="uk-UA"/>
                </w:rPr>
                <w:tag w:val="goog_rdk_6"/>
                <w:id w:val="779917305"/>
              </w:sdtPr>
              <w:sdtEndPr/>
              <w:sdtContent>
                <w:r w:rsidR="00AB0558" w:rsidRPr="002918CE">
                  <w:rPr>
                    <w:rFonts w:eastAsia="Gungsuh"/>
                    <w:sz w:val="20"/>
                    <w:szCs w:val="20"/>
                    <w:lang w:val="uk-UA"/>
                  </w:rPr>
                  <w:t>≤+20%</w:t>
                </w:r>
              </w:sdtContent>
            </w:sdt>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1DDD74" w14:textId="77777777" w:rsidR="00AB0558" w:rsidRPr="002918CE" w:rsidRDefault="0013110E" w:rsidP="00AB0558">
            <w:pPr>
              <w:keepNext/>
              <w:ind w:left="57"/>
              <w:jc w:val="center"/>
              <w:rPr>
                <w:sz w:val="20"/>
                <w:szCs w:val="20"/>
                <w:lang w:val="uk-UA"/>
              </w:rPr>
            </w:pPr>
            <w:sdt>
              <w:sdtPr>
                <w:rPr>
                  <w:lang w:val="uk-UA"/>
                </w:rPr>
                <w:tag w:val="goog_rdk_7"/>
                <w:id w:val="-2118821198"/>
              </w:sdtPr>
              <w:sdtEndPr/>
              <w:sdtContent>
                <w:r w:rsidR="00AB0558" w:rsidRPr="002918CE">
                  <w:rPr>
                    <w:rFonts w:eastAsia="Gungsuh"/>
                    <w:sz w:val="20"/>
                    <w:szCs w:val="20"/>
                    <w:lang w:val="uk-UA"/>
                  </w:rPr>
                  <w:t>≤+20%</w:t>
                </w:r>
              </w:sdtContent>
            </w:sdt>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C55B64" w14:textId="77777777" w:rsidR="00AB0558" w:rsidRPr="002918CE" w:rsidRDefault="0013110E" w:rsidP="00AB0558">
            <w:pPr>
              <w:keepNext/>
              <w:ind w:left="57"/>
              <w:jc w:val="center"/>
              <w:rPr>
                <w:sz w:val="20"/>
                <w:szCs w:val="20"/>
                <w:lang w:val="uk-UA"/>
              </w:rPr>
            </w:pPr>
            <w:sdt>
              <w:sdtPr>
                <w:rPr>
                  <w:lang w:val="uk-UA"/>
                </w:rPr>
                <w:tag w:val="goog_rdk_8"/>
                <w:id w:val="-1160778384"/>
              </w:sdtPr>
              <w:sdtEndPr/>
              <w:sdtContent>
                <w:r w:rsidR="00AB0558" w:rsidRPr="002918CE">
                  <w:rPr>
                    <w:rFonts w:eastAsia="Gungsuh"/>
                    <w:sz w:val="20"/>
                    <w:szCs w:val="20"/>
                    <w:lang w:val="uk-UA"/>
                  </w:rPr>
                  <w:t>≤+20%</w:t>
                </w:r>
              </w:sdtContent>
            </w:sdt>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02500AA3" w14:textId="77777777" w:rsidR="00AB0558" w:rsidRPr="002918CE" w:rsidRDefault="0013110E" w:rsidP="00AB0558">
            <w:pPr>
              <w:keepNext/>
              <w:ind w:left="57"/>
              <w:jc w:val="center"/>
              <w:rPr>
                <w:sz w:val="20"/>
                <w:szCs w:val="20"/>
                <w:lang w:val="uk-UA"/>
              </w:rPr>
            </w:pPr>
            <w:sdt>
              <w:sdtPr>
                <w:rPr>
                  <w:lang w:val="uk-UA"/>
                </w:rPr>
                <w:tag w:val="goog_rdk_9"/>
                <w:id w:val="1243136522"/>
              </w:sdtPr>
              <w:sdtEndPr/>
              <w:sdtContent>
                <w:r w:rsidR="00AB0558" w:rsidRPr="002918CE">
                  <w:rPr>
                    <w:rFonts w:eastAsia="Gungsuh"/>
                    <w:sz w:val="20"/>
                    <w:szCs w:val="20"/>
                    <w:lang w:val="uk-UA"/>
                  </w:rPr>
                  <w:t>≤+20%</w:t>
                </w:r>
              </w:sdtContent>
            </w:sdt>
          </w:p>
        </w:tc>
        <w:tc>
          <w:tcPr>
            <w:tcW w:w="992" w:type="dxa"/>
            <w:tcBorders>
              <w:top w:val="single" w:sz="4" w:space="0" w:color="auto"/>
              <w:left w:val="single" w:sz="4" w:space="0" w:color="auto"/>
              <w:bottom w:val="single" w:sz="4" w:space="0" w:color="auto"/>
              <w:right w:val="single" w:sz="4" w:space="0" w:color="auto"/>
            </w:tcBorders>
          </w:tcPr>
          <w:p w14:paraId="53B4B3A1" w14:textId="77777777" w:rsidR="00AB0558" w:rsidRDefault="00AB0558" w:rsidP="00AB0558">
            <w:pPr>
              <w:keepNext/>
              <w:ind w:left="57"/>
              <w:jc w:val="center"/>
              <w:rPr>
                <w:sz w:val="20"/>
                <w:szCs w:val="20"/>
                <w:lang w:val="uk-UA"/>
              </w:rPr>
            </w:pPr>
            <w:r w:rsidRPr="00561FD6">
              <w:rPr>
                <w:sz w:val="20"/>
                <w:szCs w:val="20"/>
                <w:lang w:val="uk-UA"/>
              </w:rPr>
              <w:t>≤+20%</w:t>
            </w:r>
          </w:p>
        </w:tc>
        <w:tc>
          <w:tcPr>
            <w:tcW w:w="2835" w:type="dxa"/>
            <w:vMerge w:val="restart"/>
            <w:tcBorders>
              <w:top w:val="nil"/>
              <w:left w:val="single" w:sz="4" w:space="0" w:color="auto"/>
              <w:right w:val="single" w:sz="6" w:space="0" w:color="000000"/>
            </w:tcBorders>
            <w:shd w:val="clear" w:color="auto" w:fill="auto"/>
            <w:tcMar>
              <w:top w:w="0" w:type="dxa"/>
              <w:left w:w="100" w:type="dxa"/>
              <w:bottom w:w="0" w:type="dxa"/>
              <w:right w:w="100" w:type="dxa"/>
            </w:tcMar>
          </w:tcPr>
          <w:p w14:paraId="565C0BF8" w14:textId="77777777" w:rsidR="00AB0558" w:rsidRPr="00826631" w:rsidRDefault="00AB0558" w:rsidP="00375C3A">
            <w:pPr>
              <w:keepNext/>
              <w:jc w:val="both"/>
              <w:rPr>
                <w:sz w:val="20"/>
                <w:szCs w:val="20"/>
                <w:lang w:val="uk-UA"/>
              </w:rPr>
            </w:pPr>
            <w:r>
              <w:rPr>
                <w:sz w:val="20"/>
                <w:szCs w:val="20"/>
                <w:lang w:val="uk-UA"/>
              </w:rPr>
              <w:t>Згідно зданими</w:t>
            </w:r>
            <w:r w:rsidRPr="00987829">
              <w:rPr>
                <w:sz w:val="20"/>
                <w:szCs w:val="20"/>
                <w:lang w:val="uk-UA"/>
              </w:rPr>
              <w:t xml:space="preserve"> промислових підприємств </w:t>
            </w:r>
          </w:p>
        </w:tc>
      </w:tr>
      <w:tr w:rsidR="00AB0558" w:rsidRPr="003632B2" w14:paraId="765DF506" w14:textId="77777777" w:rsidTr="00FC1319">
        <w:trPr>
          <w:trHeight w:val="1035"/>
        </w:trPr>
        <w:tc>
          <w:tcPr>
            <w:tcW w:w="2235" w:type="dxa"/>
            <w:vMerge/>
            <w:tcBorders>
              <w:left w:val="single" w:sz="6" w:space="0" w:color="000000"/>
              <w:right w:val="single" w:sz="6" w:space="0" w:color="000000"/>
            </w:tcBorders>
            <w:shd w:val="clear" w:color="auto" w:fill="auto"/>
            <w:tcMar>
              <w:top w:w="0" w:type="dxa"/>
              <w:left w:w="100" w:type="dxa"/>
              <w:bottom w:w="0" w:type="dxa"/>
              <w:right w:w="100" w:type="dxa"/>
            </w:tcMar>
          </w:tcPr>
          <w:p w14:paraId="6139D099"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vMerge/>
            <w:tcBorders>
              <w:left w:val="nil"/>
              <w:bottom w:val="single" w:sz="6" w:space="0" w:color="000000"/>
              <w:right w:val="single" w:sz="6" w:space="0" w:color="000000"/>
            </w:tcBorders>
            <w:shd w:val="clear" w:color="auto" w:fill="auto"/>
            <w:tcMar>
              <w:top w:w="0" w:type="dxa"/>
              <w:left w:w="100" w:type="dxa"/>
              <w:bottom w:w="0" w:type="dxa"/>
              <w:right w:w="100" w:type="dxa"/>
            </w:tcMar>
          </w:tcPr>
          <w:p w14:paraId="02045B79" w14:textId="77777777" w:rsidR="00AB0558" w:rsidRPr="00826631" w:rsidRDefault="00AB0558" w:rsidP="00375C3A">
            <w:pPr>
              <w:widowControl w:val="0"/>
              <w:pBdr>
                <w:top w:val="nil"/>
                <w:left w:val="nil"/>
                <w:bottom w:val="nil"/>
                <w:right w:val="nil"/>
                <w:between w:val="nil"/>
              </w:pBdr>
              <w:spacing w:line="276" w:lineRule="auto"/>
              <w:rPr>
                <w:sz w:val="20"/>
                <w:szCs w:val="20"/>
                <w:highlight w:val="white"/>
                <w:lang w:val="uk-UA"/>
              </w:rPr>
            </w:pP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35D4EB" w14:textId="77777777" w:rsidR="00AB0558" w:rsidRDefault="00AB0558" w:rsidP="00AB0558">
            <w:pPr>
              <w:keepNext/>
              <w:ind w:left="57"/>
              <w:jc w:val="center"/>
              <w:rPr>
                <w:sz w:val="20"/>
                <w:szCs w:val="20"/>
                <w:lang w:val="uk-UA"/>
              </w:rPr>
            </w:pPr>
            <w:r w:rsidRPr="00826631">
              <w:rPr>
                <w:sz w:val="20"/>
                <w:szCs w:val="20"/>
                <w:lang w:val="uk-UA"/>
              </w:rPr>
              <w:t>%</w:t>
            </w:r>
          </w:p>
          <w:p w14:paraId="383642C5" w14:textId="57A9DEF2" w:rsidR="00AB0558" w:rsidRPr="00247A45" w:rsidRDefault="00AB0558" w:rsidP="00AB0558">
            <w:pPr>
              <w:keepNext/>
              <w:ind w:left="57"/>
              <w:jc w:val="center"/>
              <w:rPr>
                <w:i/>
                <w:sz w:val="20"/>
                <w:szCs w:val="20"/>
                <w:lang w:val="uk-UA"/>
              </w:rPr>
            </w:pPr>
            <w:r w:rsidRPr="00247A45">
              <w:rPr>
                <w:i/>
                <w:sz w:val="18"/>
                <w:szCs w:val="20"/>
                <w:lang w:val="uk-UA"/>
              </w:rPr>
              <w:t>до обсягу викидів від 2021 року</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AC52AA" w14:textId="77777777" w:rsidR="00AB0558" w:rsidRPr="00826631" w:rsidRDefault="00AB0558" w:rsidP="00AB0558">
            <w:pPr>
              <w:keepNext/>
              <w:ind w:left="57"/>
              <w:jc w:val="center"/>
              <w:rPr>
                <w:sz w:val="20"/>
                <w:szCs w:val="20"/>
                <w:lang w:val="uk-UA"/>
              </w:rPr>
            </w:pPr>
            <w:r w:rsidRPr="00826631">
              <w:rPr>
                <w:sz w:val="20"/>
                <w:szCs w:val="20"/>
                <w:lang w:val="uk-UA"/>
              </w:rPr>
              <w:t>42</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EC0818" w14:textId="77777777" w:rsidR="00AB0558" w:rsidRPr="00826631" w:rsidRDefault="00AB0558" w:rsidP="00AB0558">
            <w:pPr>
              <w:keepNext/>
              <w:ind w:left="57"/>
              <w:jc w:val="center"/>
              <w:rPr>
                <w:sz w:val="20"/>
                <w:szCs w:val="20"/>
                <w:lang w:val="uk-UA"/>
              </w:rPr>
            </w:pPr>
            <w:r w:rsidRPr="00826631">
              <w:rPr>
                <w:sz w:val="20"/>
                <w:szCs w:val="20"/>
                <w:lang w:val="uk-UA"/>
              </w:rPr>
              <w:t>50</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FF4D5F" w14:textId="77777777" w:rsidR="00AB0558" w:rsidRPr="00826631" w:rsidRDefault="00AB0558" w:rsidP="00AB0558">
            <w:pPr>
              <w:keepNext/>
              <w:ind w:left="57"/>
              <w:jc w:val="center"/>
              <w:rPr>
                <w:sz w:val="20"/>
                <w:szCs w:val="20"/>
                <w:lang w:val="uk-UA"/>
              </w:rPr>
            </w:pPr>
            <w:r w:rsidRPr="00826631">
              <w:rPr>
                <w:sz w:val="20"/>
                <w:szCs w:val="20"/>
                <w:lang w:val="uk-UA"/>
              </w:rPr>
              <w:t>60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480862" w14:textId="77777777" w:rsidR="00AB0558" w:rsidRPr="00826631" w:rsidRDefault="00AB0558" w:rsidP="00AB0558">
            <w:pPr>
              <w:keepNext/>
              <w:ind w:left="57"/>
              <w:jc w:val="center"/>
              <w:rPr>
                <w:sz w:val="20"/>
                <w:szCs w:val="20"/>
                <w:lang w:val="uk-UA"/>
              </w:rPr>
            </w:pPr>
            <w:r w:rsidRPr="00826631">
              <w:rPr>
                <w:sz w:val="20"/>
                <w:szCs w:val="20"/>
                <w:lang w:val="uk-UA"/>
              </w:rPr>
              <w:t>70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766D65" w14:textId="77777777" w:rsidR="00AB0558" w:rsidRPr="00826631" w:rsidRDefault="00AB0558" w:rsidP="00AB0558">
            <w:pPr>
              <w:keepNext/>
              <w:ind w:left="57"/>
              <w:jc w:val="center"/>
              <w:rPr>
                <w:sz w:val="20"/>
                <w:szCs w:val="20"/>
                <w:lang w:val="uk-UA"/>
              </w:rPr>
            </w:pPr>
            <w:r w:rsidRPr="00826631">
              <w:rPr>
                <w:sz w:val="20"/>
                <w:szCs w:val="20"/>
                <w:lang w:val="uk-UA"/>
              </w:rPr>
              <w:t>80</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4B4F94B5" w14:textId="77777777" w:rsidR="00AB0558" w:rsidRPr="00826631" w:rsidRDefault="00AB0558" w:rsidP="00AB0558">
            <w:pPr>
              <w:keepNext/>
              <w:ind w:left="57"/>
              <w:jc w:val="center"/>
              <w:rPr>
                <w:sz w:val="20"/>
                <w:szCs w:val="20"/>
                <w:lang w:val="uk-UA"/>
              </w:rPr>
            </w:pPr>
            <w:r w:rsidRPr="00826631">
              <w:rPr>
                <w:sz w:val="20"/>
                <w:szCs w:val="20"/>
                <w:lang w:val="uk-UA"/>
              </w:rPr>
              <w:t>80</w:t>
            </w:r>
          </w:p>
        </w:tc>
        <w:tc>
          <w:tcPr>
            <w:tcW w:w="992" w:type="dxa"/>
            <w:tcBorders>
              <w:top w:val="single" w:sz="4" w:space="0" w:color="auto"/>
              <w:left w:val="single" w:sz="4" w:space="0" w:color="auto"/>
              <w:bottom w:val="single" w:sz="4" w:space="0" w:color="auto"/>
              <w:right w:val="single" w:sz="4" w:space="0" w:color="auto"/>
            </w:tcBorders>
          </w:tcPr>
          <w:p w14:paraId="4708B580" w14:textId="77777777" w:rsidR="00AB0558" w:rsidRPr="00826631" w:rsidRDefault="00AB0558" w:rsidP="00AB0558">
            <w:pPr>
              <w:widowControl w:val="0"/>
              <w:pBdr>
                <w:top w:val="nil"/>
                <w:left w:val="nil"/>
                <w:bottom w:val="nil"/>
                <w:right w:val="nil"/>
                <w:between w:val="nil"/>
              </w:pBdr>
              <w:spacing w:line="276" w:lineRule="auto"/>
              <w:jc w:val="center"/>
              <w:rPr>
                <w:sz w:val="20"/>
                <w:szCs w:val="20"/>
                <w:highlight w:val="yellow"/>
                <w:lang w:val="uk-UA"/>
              </w:rPr>
            </w:pPr>
            <w:r w:rsidRPr="00561FD6">
              <w:rPr>
                <w:sz w:val="20"/>
                <w:szCs w:val="20"/>
                <w:lang w:val="uk-UA"/>
              </w:rPr>
              <w:t>80</w:t>
            </w:r>
          </w:p>
        </w:tc>
        <w:tc>
          <w:tcPr>
            <w:tcW w:w="2835" w:type="dxa"/>
            <w:vMerge/>
            <w:tcBorders>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3427CFDC" w14:textId="77777777" w:rsidR="00AB0558" w:rsidRPr="00826631" w:rsidRDefault="00AB0558" w:rsidP="00375C3A">
            <w:pPr>
              <w:widowControl w:val="0"/>
              <w:pBdr>
                <w:top w:val="nil"/>
                <w:left w:val="nil"/>
                <w:bottom w:val="nil"/>
                <w:right w:val="nil"/>
                <w:between w:val="nil"/>
              </w:pBdr>
              <w:spacing w:line="276" w:lineRule="auto"/>
              <w:rPr>
                <w:sz w:val="20"/>
                <w:szCs w:val="20"/>
                <w:highlight w:val="yellow"/>
                <w:lang w:val="uk-UA"/>
              </w:rPr>
            </w:pPr>
          </w:p>
        </w:tc>
      </w:tr>
      <w:tr w:rsidR="00AB0558" w:rsidRPr="00D47A17" w14:paraId="3A9B4A05" w14:textId="77777777" w:rsidTr="00FC1319">
        <w:trPr>
          <w:trHeight w:val="359"/>
        </w:trPr>
        <w:tc>
          <w:tcPr>
            <w:tcW w:w="2235" w:type="dxa"/>
            <w:vMerge/>
            <w:tcBorders>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6F73513C" w14:textId="77777777" w:rsidR="00AB0558" w:rsidRPr="003632B2" w:rsidRDefault="00AB0558" w:rsidP="00375C3A">
            <w:pPr>
              <w:widowControl w:val="0"/>
              <w:pBdr>
                <w:top w:val="nil"/>
                <w:left w:val="nil"/>
                <w:bottom w:val="nil"/>
                <w:right w:val="nil"/>
                <w:between w:val="nil"/>
              </w:pBdr>
              <w:jc w:val="center"/>
              <w:rPr>
                <w:b/>
                <w:sz w:val="20"/>
                <w:szCs w:val="20"/>
                <w:lang w:val="uk-UA"/>
              </w:rPr>
            </w:pPr>
          </w:p>
        </w:tc>
        <w:tc>
          <w:tcPr>
            <w:tcW w:w="28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006767" w14:textId="77777777" w:rsidR="00AB0558" w:rsidRPr="003632B2" w:rsidRDefault="00AB0558" w:rsidP="00375C3A">
            <w:pPr>
              <w:keepNext/>
              <w:jc w:val="both"/>
              <w:rPr>
                <w:b/>
                <w:sz w:val="20"/>
                <w:szCs w:val="20"/>
                <w:lang w:val="uk-UA"/>
              </w:rPr>
            </w:pPr>
            <w:r w:rsidRPr="00826631">
              <w:rPr>
                <w:sz w:val="20"/>
                <w:szCs w:val="20"/>
                <w:lang w:val="uk-UA"/>
              </w:rPr>
              <w:t>Обс</w:t>
            </w:r>
            <w:r>
              <w:rPr>
                <w:sz w:val="20"/>
                <w:szCs w:val="20"/>
                <w:lang w:val="uk-UA"/>
              </w:rPr>
              <w:t>яг скиду стічних вод у водні об’</w:t>
            </w:r>
            <w:r w:rsidRPr="00826631">
              <w:rPr>
                <w:sz w:val="20"/>
                <w:szCs w:val="20"/>
                <w:lang w:val="uk-UA"/>
              </w:rPr>
              <w:t>єкти</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8BB6F4" w14:textId="77777777" w:rsidR="00AB0558" w:rsidRPr="003632B2" w:rsidRDefault="00AB0558" w:rsidP="00AB0558">
            <w:pPr>
              <w:keepNext/>
              <w:ind w:left="57"/>
              <w:jc w:val="center"/>
              <w:rPr>
                <w:b/>
                <w:sz w:val="20"/>
                <w:szCs w:val="20"/>
                <w:lang w:val="uk-UA"/>
              </w:rPr>
            </w:pPr>
            <w:r w:rsidRPr="00826631">
              <w:rPr>
                <w:sz w:val="20"/>
                <w:szCs w:val="20"/>
                <w:lang w:val="uk-UA"/>
              </w:rPr>
              <w:t>млн м</w:t>
            </w:r>
            <w:r w:rsidRPr="00826631">
              <w:rPr>
                <w:sz w:val="20"/>
                <w:szCs w:val="20"/>
                <w:vertAlign w:val="superscript"/>
                <w:lang w:val="uk-UA"/>
              </w:rPr>
              <w:t>3</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F694FE" w14:textId="77777777" w:rsidR="00AB0558" w:rsidRPr="003632B2" w:rsidRDefault="00AB0558" w:rsidP="00AB0558">
            <w:pPr>
              <w:keepNext/>
              <w:ind w:left="57"/>
              <w:jc w:val="center"/>
              <w:rPr>
                <w:b/>
                <w:sz w:val="20"/>
                <w:szCs w:val="20"/>
                <w:lang w:val="uk-UA"/>
              </w:rPr>
            </w:pPr>
            <w:r w:rsidRPr="00826631">
              <w:rPr>
                <w:sz w:val="20"/>
                <w:szCs w:val="20"/>
                <w:lang w:val="uk-UA"/>
              </w:rPr>
              <w:t>8,3</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BEB2C2" w14:textId="77777777" w:rsidR="00AB0558" w:rsidRPr="003632B2" w:rsidRDefault="00AB0558" w:rsidP="00AB0558">
            <w:pPr>
              <w:keepNext/>
              <w:ind w:left="57"/>
              <w:jc w:val="center"/>
              <w:rPr>
                <w:b/>
                <w:sz w:val="20"/>
                <w:szCs w:val="20"/>
                <w:lang w:val="uk-UA"/>
              </w:rPr>
            </w:pPr>
            <w:r w:rsidRPr="00826631">
              <w:rPr>
                <w:sz w:val="20"/>
                <w:szCs w:val="20"/>
                <w:lang w:val="uk-UA"/>
              </w:rPr>
              <w:t>8,2</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DC9831" w14:textId="77777777" w:rsidR="00AB0558" w:rsidRPr="003632B2" w:rsidRDefault="00AB0558" w:rsidP="00AB0558">
            <w:pPr>
              <w:keepNext/>
              <w:ind w:left="57"/>
              <w:jc w:val="center"/>
              <w:rPr>
                <w:b/>
                <w:sz w:val="20"/>
                <w:szCs w:val="20"/>
                <w:lang w:val="uk-UA"/>
              </w:rPr>
            </w:pPr>
            <w:r w:rsidRPr="00826631">
              <w:rPr>
                <w:sz w:val="20"/>
                <w:szCs w:val="20"/>
                <w:lang w:val="uk-UA"/>
              </w:rPr>
              <w:t>8,1</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C74FDD" w14:textId="77777777" w:rsidR="00AB0558" w:rsidRPr="003632B2" w:rsidRDefault="00AB0558" w:rsidP="00AB0558">
            <w:pPr>
              <w:keepNext/>
              <w:ind w:left="57"/>
              <w:jc w:val="center"/>
              <w:rPr>
                <w:b/>
                <w:sz w:val="20"/>
                <w:szCs w:val="20"/>
                <w:lang w:val="uk-UA"/>
              </w:rPr>
            </w:pPr>
            <w:r w:rsidRPr="00826631">
              <w:rPr>
                <w:sz w:val="20"/>
                <w:szCs w:val="20"/>
                <w:lang w:val="uk-UA"/>
              </w:rPr>
              <w:t>8,0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4FB6BE" w14:textId="77777777" w:rsidR="00AB0558" w:rsidRPr="003632B2" w:rsidRDefault="00AB0558" w:rsidP="00AB0558">
            <w:pPr>
              <w:keepNext/>
              <w:ind w:left="57"/>
              <w:jc w:val="center"/>
              <w:rPr>
                <w:b/>
                <w:sz w:val="20"/>
                <w:szCs w:val="20"/>
                <w:lang w:val="uk-UA"/>
              </w:rPr>
            </w:pPr>
            <w:r w:rsidRPr="00826631">
              <w:rPr>
                <w:sz w:val="20"/>
                <w:szCs w:val="20"/>
                <w:lang w:val="uk-UA"/>
              </w:rPr>
              <w:t>8,0</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51224840" w14:textId="77777777" w:rsidR="00AB0558" w:rsidRPr="003632B2" w:rsidRDefault="00AB0558" w:rsidP="00AB0558">
            <w:pPr>
              <w:keepNext/>
              <w:ind w:left="57"/>
              <w:jc w:val="center"/>
              <w:rPr>
                <w:b/>
                <w:sz w:val="20"/>
                <w:szCs w:val="20"/>
                <w:lang w:val="uk-UA"/>
              </w:rPr>
            </w:pPr>
            <w:r w:rsidRPr="00826631">
              <w:rPr>
                <w:sz w:val="20"/>
                <w:szCs w:val="20"/>
                <w:lang w:val="uk-UA"/>
              </w:rPr>
              <w:t>8,0</w:t>
            </w:r>
          </w:p>
        </w:tc>
        <w:tc>
          <w:tcPr>
            <w:tcW w:w="992" w:type="dxa"/>
            <w:tcBorders>
              <w:top w:val="single" w:sz="4" w:space="0" w:color="auto"/>
              <w:left w:val="single" w:sz="4" w:space="0" w:color="auto"/>
              <w:bottom w:val="single" w:sz="4" w:space="0" w:color="auto"/>
              <w:right w:val="single" w:sz="4" w:space="0" w:color="auto"/>
            </w:tcBorders>
          </w:tcPr>
          <w:p w14:paraId="2B3AA60E" w14:textId="77777777" w:rsidR="00AB0558" w:rsidRPr="0006623B" w:rsidRDefault="00AB0558" w:rsidP="00AB0558">
            <w:pPr>
              <w:keepNext/>
              <w:ind w:left="57"/>
              <w:jc w:val="center"/>
              <w:rPr>
                <w:sz w:val="20"/>
                <w:szCs w:val="20"/>
                <w:lang w:val="uk-UA"/>
              </w:rPr>
            </w:pPr>
            <w:r w:rsidRPr="0006623B">
              <w:rPr>
                <w:sz w:val="20"/>
                <w:szCs w:val="20"/>
                <w:lang w:val="uk-UA"/>
              </w:rPr>
              <w:t>8,0</w:t>
            </w:r>
          </w:p>
        </w:tc>
        <w:tc>
          <w:tcPr>
            <w:tcW w:w="283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36905E63" w14:textId="77777777" w:rsidR="00AB0558" w:rsidRDefault="00AB0558" w:rsidP="00375C3A">
            <w:pPr>
              <w:keepNext/>
              <w:rPr>
                <w:sz w:val="20"/>
                <w:szCs w:val="20"/>
                <w:lang w:val="uk-UA"/>
              </w:rPr>
            </w:pPr>
            <w:r w:rsidRPr="00D926CF">
              <w:rPr>
                <w:sz w:val="20"/>
                <w:szCs w:val="20"/>
                <w:lang w:val="uk-UA"/>
              </w:rPr>
              <w:t>Згідно</w:t>
            </w:r>
            <w:r>
              <w:rPr>
                <w:sz w:val="20"/>
                <w:szCs w:val="20"/>
                <w:lang w:val="uk-UA"/>
              </w:rPr>
              <w:t xml:space="preserve">  з даними </w:t>
            </w:r>
            <w:r w:rsidRPr="00D926CF">
              <w:rPr>
                <w:sz w:val="20"/>
                <w:szCs w:val="20"/>
                <w:lang w:val="uk-UA"/>
              </w:rPr>
              <w:t xml:space="preserve"> промисло</w:t>
            </w:r>
            <w:r>
              <w:rPr>
                <w:sz w:val="20"/>
                <w:szCs w:val="20"/>
                <w:lang w:val="uk-UA"/>
              </w:rPr>
              <w:t>-</w:t>
            </w:r>
            <w:r w:rsidRPr="00D926CF">
              <w:rPr>
                <w:sz w:val="20"/>
                <w:szCs w:val="20"/>
                <w:lang w:val="uk-UA"/>
              </w:rPr>
              <w:t>вих підприємств</w:t>
            </w:r>
            <w:r w:rsidRPr="00826631">
              <w:rPr>
                <w:sz w:val="20"/>
                <w:szCs w:val="20"/>
                <w:lang w:val="uk-UA"/>
              </w:rPr>
              <w:t>, що здійсню</w:t>
            </w:r>
            <w:r>
              <w:rPr>
                <w:sz w:val="20"/>
                <w:szCs w:val="20"/>
                <w:lang w:val="uk-UA"/>
              </w:rPr>
              <w:t>-</w:t>
            </w:r>
            <w:r w:rsidRPr="00826631">
              <w:rPr>
                <w:sz w:val="20"/>
                <w:szCs w:val="20"/>
                <w:lang w:val="uk-UA"/>
              </w:rPr>
              <w:t>ють скид</w:t>
            </w:r>
          </w:p>
          <w:p w14:paraId="040122A8" w14:textId="050BF3B0" w:rsidR="00AB0558" w:rsidRPr="003632B2" w:rsidRDefault="00AB0558" w:rsidP="00375C3A">
            <w:pPr>
              <w:keepNext/>
              <w:rPr>
                <w:b/>
                <w:sz w:val="20"/>
                <w:szCs w:val="20"/>
                <w:lang w:val="uk-UA"/>
              </w:rPr>
            </w:pPr>
          </w:p>
        </w:tc>
      </w:tr>
    </w:tbl>
    <w:p w14:paraId="12F4617B" w14:textId="2602CA84" w:rsidR="00375C3A" w:rsidRDefault="00375C3A"/>
    <w:tbl>
      <w:tblPr>
        <w:tblW w:w="15585"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835"/>
      </w:tblGrid>
      <w:tr w:rsidR="00375C3A" w:rsidRPr="00375C3A" w14:paraId="1D1F7DB0" w14:textId="77777777" w:rsidTr="00375C3A">
        <w:trPr>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D9EF560" w14:textId="699BA420" w:rsidR="00375C3A" w:rsidRPr="00375C3A" w:rsidRDefault="00375C3A" w:rsidP="006759D6">
            <w:pPr>
              <w:ind w:left="57"/>
              <w:jc w:val="center"/>
              <w:rPr>
                <w:i/>
                <w:sz w:val="20"/>
                <w:szCs w:val="20"/>
                <w:lang w:val="uk-UA"/>
              </w:rPr>
            </w:pPr>
            <w:r w:rsidRPr="00375C3A">
              <w:rPr>
                <w:i/>
                <w:sz w:val="20"/>
                <w:szCs w:val="20"/>
                <w:lang w:val="uk-UA"/>
              </w:rPr>
              <w:lastRenderedPageBreak/>
              <w:t>1</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6383B2B"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42AB8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6BC0C46"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2FC148"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E16B78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8C989B"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4C739D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A03BF08"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3CC47763" w14:textId="77777777" w:rsidR="00375C3A" w:rsidRPr="00375C3A" w:rsidRDefault="00375C3A" w:rsidP="006759D6">
            <w:pPr>
              <w:keepNext/>
              <w:ind w:left="57"/>
              <w:jc w:val="center"/>
              <w:rPr>
                <w:i/>
                <w:sz w:val="20"/>
                <w:szCs w:val="20"/>
                <w:lang w:val="uk-UA"/>
              </w:rPr>
            </w:pPr>
            <w:r w:rsidRPr="00375C3A">
              <w:rPr>
                <w:i/>
                <w:sz w:val="20"/>
                <w:szCs w:val="20"/>
                <w:lang w:val="uk-UA"/>
              </w:rPr>
              <w:t>10</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824F6D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11</w:t>
            </w:r>
          </w:p>
        </w:tc>
      </w:tr>
      <w:tr w:rsidR="00C74C4C" w:rsidRPr="00D47A17" w14:paraId="67AA6D02" w14:textId="77777777" w:rsidTr="00375C3A">
        <w:trPr>
          <w:trHeight w:val="359"/>
        </w:trPr>
        <w:tc>
          <w:tcPr>
            <w:tcW w:w="2235" w:type="dxa"/>
            <w:vMerge w:val="restart"/>
            <w:tcBorders>
              <w:top w:val="nil"/>
              <w:left w:val="single" w:sz="6" w:space="0" w:color="000000"/>
              <w:right w:val="single" w:sz="6" w:space="0" w:color="000000"/>
            </w:tcBorders>
            <w:shd w:val="clear" w:color="auto" w:fill="auto"/>
            <w:tcMar>
              <w:top w:w="0" w:type="dxa"/>
              <w:left w:w="100" w:type="dxa"/>
              <w:bottom w:w="0" w:type="dxa"/>
              <w:right w:w="100" w:type="dxa"/>
            </w:tcMar>
          </w:tcPr>
          <w:p w14:paraId="72736420" w14:textId="77777777" w:rsidR="00C74C4C" w:rsidRPr="003632B2" w:rsidRDefault="00C74C4C" w:rsidP="00E61FE9">
            <w:pPr>
              <w:widowControl w:val="0"/>
              <w:pBdr>
                <w:top w:val="nil"/>
                <w:left w:val="nil"/>
                <w:bottom w:val="nil"/>
                <w:right w:val="nil"/>
                <w:between w:val="nil"/>
              </w:pBdr>
              <w:rPr>
                <w:b/>
                <w:sz w:val="20"/>
                <w:szCs w:val="20"/>
                <w:lang w:val="uk-UA"/>
              </w:rPr>
            </w:pPr>
            <w:r w:rsidRPr="003632B2">
              <w:rPr>
                <w:b/>
                <w:sz w:val="20"/>
                <w:szCs w:val="20"/>
                <w:lang w:val="uk-UA"/>
              </w:rPr>
              <w:t>2.2. Трансформована стала екосистема та екологічно свідома громада</w:t>
            </w:r>
          </w:p>
        </w:tc>
        <w:tc>
          <w:tcPr>
            <w:tcW w:w="289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4FD51650" w14:textId="77777777" w:rsidR="00C74C4C" w:rsidRPr="003632B2" w:rsidRDefault="00C74C4C" w:rsidP="00375C3A">
            <w:pPr>
              <w:keepNext/>
              <w:jc w:val="center"/>
              <w:rPr>
                <w:b/>
                <w:sz w:val="20"/>
                <w:szCs w:val="20"/>
                <w:lang w:val="uk-UA"/>
              </w:rPr>
            </w:pPr>
            <w:r w:rsidRPr="003632B2">
              <w:rPr>
                <w:sz w:val="20"/>
                <w:szCs w:val="20"/>
                <w:highlight w:val="white"/>
                <w:lang w:val="uk-UA"/>
              </w:rPr>
              <w:t>Біостерилізація, вакцинація, ревакцинація безпритульних тварин</w:t>
            </w:r>
          </w:p>
        </w:tc>
        <w:tc>
          <w:tcPr>
            <w:tcW w:w="958"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CC5CA1D" w14:textId="77777777" w:rsidR="00C74C4C" w:rsidRPr="003632B2" w:rsidRDefault="00C74C4C" w:rsidP="00AB0558">
            <w:pPr>
              <w:keepNext/>
              <w:ind w:left="57"/>
              <w:jc w:val="center"/>
              <w:rPr>
                <w:b/>
                <w:sz w:val="20"/>
                <w:szCs w:val="20"/>
                <w:lang w:val="uk-UA"/>
              </w:rPr>
            </w:pPr>
            <w:r>
              <w:rPr>
                <w:sz w:val="20"/>
                <w:szCs w:val="20"/>
                <w:highlight w:val="white"/>
                <w:lang w:val="uk-UA"/>
              </w:rPr>
              <w:t>О</w:t>
            </w:r>
            <w:r w:rsidRPr="003632B2">
              <w:rPr>
                <w:sz w:val="20"/>
                <w:szCs w:val="20"/>
                <w:highlight w:val="white"/>
                <w:lang w:val="uk-UA"/>
              </w:rPr>
              <w:t>собин</w:t>
            </w:r>
          </w:p>
        </w:tc>
        <w:tc>
          <w:tcPr>
            <w:tcW w:w="1134"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AE78637"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3313</w:t>
            </w:r>
          </w:p>
        </w:tc>
        <w:tc>
          <w:tcPr>
            <w:tcW w:w="99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6F14B0FD"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2000</w:t>
            </w:r>
          </w:p>
        </w:tc>
        <w:tc>
          <w:tcPr>
            <w:tcW w:w="88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7D6BEEB"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1500</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466EB27"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1000</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B581056"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1000</w:t>
            </w:r>
          </w:p>
        </w:tc>
        <w:tc>
          <w:tcPr>
            <w:tcW w:w="915" w:type="dxa"/>
            <w:tcBorders>
              <w:top w:val="nil"/>
              <w:left w:val="nil"/>
              <w:bottom w:val="single" w:sz="4" w:space="0" w:color="auto"/>
              <w:right w:val="single" w:sz="4" w:space="0" w:color="auto"/>
            </w:tcBorders>
            <w:shd w:val="clear" w:color="auto" w:fill="auto"/>
            <w:tcMar>
              <w:top w:w="0" w:type="dxa"/>
              <w:left w:w="100" w:type="dxa"/>
              <w:bottom w:w="0" w:type="dxa"/>
              <w:right w:w="100" w:type="dxa"/>
            </w:tcMar>
          </w:tcPr>
          <w:p w14:paraId="4C776C90"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1000</w:t>
            </w:r>
          </w:p>
        </w:tc>
        <w:tc>
          <w:tcPr>
            <w:tcW w:w="992" w:type="dxa"/>
            <w:tcBorders>
              <w:top w:val="single" w:sz="4" w:space="0" w:color="auto"/>
              <w:left w:val="single" w:sz="4" w:space="0" w:color="auto"/>
              <w:bottom w:val="single" w:sz="4" w:space="0" w:color="auto"/>
              <w:right w:val="single" w:sz="4" w:space="0" w:color="auto"/>
            </w:tcBorders>
          </w:tcPr>
          <w:p w14:paraId="1C8CA86E" w14:textId="77777777" w:rsidR="00C74C4C" w:rsidRPr="0006623B" w:rsidRDefault="00C74C4C" w:rsidP="00AB0558">
            <w:pPr>
              <w:keepNext/>
              <w:ind w:left="57"/>
              <w:jc w:val="center"/>
              <w:rPr>
                <w:sz w:val="20"/>
                <w:szCs w:val="20"/>
                <w:lang w:val="uk-UA"/>
              </w:rPr>
            </w:pPr>
            <w:r w:rsidRPr="0006623B">
              <w:rPr>
                <w:sz w:val="20"/>
                <w:szCs w:val="20"/>
                <w:lang w:val="uk-UA"/>
              </w:rPr>
              <w:t>1000</w:t>
            </w:r>
          </w:p>
        </w:tc>
        <w:tc>
          <w:tcPr>
            <w:tcW w:w="2835"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5B264ED0" w14:textId="77777777" w:rsidR="00C74C4C" w:rsidRPr="003632B2" w:rsidRDefault="00C74C4C" w:rsidP="00375C3A">
            <w:pPr>
              <w:keepNext/>
              <w:rPr>
                <w:b/>
                <w:sz w:val="20"/>
                <w:szCs w:val="20"/>
                <w:lang w:val="uk-UA"/>
              </w:rPr>
            </w:pPr>
            <w:r>
              <w:rPr>
                <w:sz w:val="20"/>
                <w:szCs w:val="20"/>
                <w:highlight w:val="white"/>
                <w:lang w:val="uk-UA"/>
              </w:rPr>
              <w:t>Комунальне підприємство</w:t>
            </w:r>
            <w:r w:rsidRPr="003632B2">
              <w:rPr>
                <w:sz w:val="20"/>
                <w:szCs w:val="20"/>
                <w:highlight w:val="white"/>
                <w:lang w:val="uk-UA"/>
              </w:rPr>
              <w:t xml:space="preserve"> «Центр поводження з тваринами» Криворізької міської ради</w:t>
            </w:r>
          </w:p>
        </w:tc>
      </w:tr>
      <w:tr w:rsidR="00C74C4C" w:rsidRPr="00266B5B" w14:paraId="1F64B713" w14:textId="77777777" w:rsidTr="00375C3A">
        <w:trPr>
          <w:trHeight w:val="359"/>
        </w:trPr>
        <w:tc>
          <w:tcPr>
            <w:tcW w:w="2235" w:type="dxa"/>
            <w:vMerge/>
            <w:tcBorders>
              <w:left w:val="single" w:sz="6" w:space="0" w:color="000000"/>
              <w:right w:val="single" w:sz="6" w:space="0" w:color="000000"/>
            </w:tcBorders>
            <w:shd w:val="clear" w:color="auto" w:fill="auto"/>
            <w:tcMar>
              <w:top w:w="0" w:type="dxa"/>
              <w:left w:w="100" w:type="dxa"/>
              <w:bottom w:w="0" w:type="dxa"/>
              <w:right w:w="100" w:type="dxa"/>
            </w:tcMar>
          </w:tcPr>
          <w:p w14:paraId="1024D1B4" w14:textId="77777777" w:rsidR="00C74C4C" w:rsidRPr="003632B2" w:rsidRDefault="00C74C4C" w:rsidP="00375C3A">
            <w:pPr>
              <w:widowControl w:val="0"/>
              <w:pBdr>
                <w:top w:val="nil"/>
                <w:left w:val="nil"/>
                <w:bottom w:val="nil"/>
                <w:right w:val="nil"/>
                <w:between w:val="nil"/>
              </w:pBdr>
              <w:jc w:val="center"/>
              <w:rPr>
                <w:b/>
                <w:sz w:val="20"/>
                <w:szCs w:val="20"/>
                <w:lang w:val="uk-UA"/>
              </w:rPr>
            </w:pPr>
          </w:p>
        </w:tc>
        <w:tc>
          <w:tcPr>
            <w:tcW w:w="2895" w:type="dxa"/>
            <w:tcBorders>
              <w:top w:val="single" w:sz="4" w:space="0" w:color="auto"/>
              <w:left w:val="single" w:sz="6" w:space="0" w:color="000000"/>
              <w:bottom w:val="single" w:sz="4" w:space="0" w:color="auto"/>
              <w:right w:val="single" w:sz="4" w:space="0" w:color="auto"/>
            </w:tcBorders>
            <w:shd w:val="clear" w:color="auto" w:fill="auto"/>
            <w:tcMar>
              <w:top w:w="0" w:type="dxa"/>
              <w:left w:w="100" w:type="dxa"/>
              <w:bottom w:w="0" w:type="dxa"/>
              <w:right w:w="100" w:type="dxa"/>
            </w:tcMar>
          </w:tcPr>
          <w:p w14:paraId="6F8D900C" w14:textId="77777777" w:rsidR="00C74C4C" w:rsidRPr="003632B2" w:rsidRDefault="00C74C4C" w:rsidP="00375C3A">
            <w:pPr>
              <w:keepNext/>
              <w:jc w:val="center"/>
              <w:rPr>
                <w:b/>
                <w:sz w:val="20"/>
                <w:szCs w:val="20"/>
                <w:lang w:val="uk-UA"/>
              </w:rPr>
            </w:pPr>
            <w:r w:rsidRPr="0004518A">
              <w:rPr>
                <w:spacing w:val="-8"/>
                <w:sz w:val="20"/>
                <w:szCs w:val="20"/>
                <w:highlight w:val="white"/>
                <w:lang w:val="uk-UA"/>
              </w:rPr>
              <w:t>Кількість висаджених зелених насаджень (дерев і чагарників), в тому числі на</w:t>
            </w:r>
            <w:r w:rsidRPr="0004518A">
              <w:rPr>
                <w:strike/>
                <w:spacing w:val="-8"/>
                <w:sz w:val="20"/>
                <w:szCs w:val="20"/>
                <w:highlight w:val="white"/>
                <w:lang w:val="uk-UA"/>
              </w:rPr>
              <w:t xml:space="preserve"> </w:t>
            </w:r>
            <w:r w:rsidRPr="0004518A">
              <w:rPr>
                <w:spacing w:val="-8"/>
                <w:sz w:val="20"/>
                <w:szCs w:val="20"/>
                <w:highlight w:val="white"/>
                <w:lang w:val="uk-UA"/>
              </w:rPr>
              <w:t>порушених землях, промислових територіях, санітар</w:t>
            </w:r>
            <w:r>
              <w:rPr>
                <w:spacing w:val="-8"/>
                <w:sz w:val="20"/>
                <w:szCs w:val="20"/>
                <w:highlight w:val="white"/>
                <w:lang w:val="uk-UA"/>
              </w:rPr>
              <w:t>-</w:t>
            </w:r>
            <w:r w:rsidRPr="0004518A">
              <w:rPr>
                <w:spacing w:val="-8"/>
                <w:sz w:val="20"/>
                <w:szCs w:val="20"/>
                <w:highlight w:val="white"/>
                <w:lang w:val="uk-UA"/>
              </w:rPr>
              <w:t>но-захисних зонах</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4DC1C44"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B351294"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10674</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E16823F" w14:textId="77777777" w:rsidR="00C74C4C" w:rsidRPr="003632B2" w:rsidRDefault="00C74C4C" w:rsidP="00AB0558">
            <w:pPr>
              <w:keepNext/>
              <w:ind w:left="57"/>
              <w:jc w:val="center"/>
              <w:rPr>
                <w:b/>
                <w:sz w:val="20"/>
                <w:szCs w:val="20"/>
                <w:lang w:val="uk-UA"/>
              </w:rPr>
            </w:pPr>
            <w:r>
              <w:rPr>
                <w:sz w:val="20"/>
                <w:szCs w:val="20"/>
                <w:highlight w:val="white"/>
                <w:lang w:val="uk-UA"/>
              </w:rPr>
              <w:t>27</w:t>
            </w:r>
            <w:r w:rsidRPr="003632B2">
              <w:rPr>
                <w:sz w:val="20"/>
                <w:szCs w:val="20"/>
                <w:highlight w:val="white"/>
                <w:lang w:val="uk-UA"/>
              </w:rPr>
              <w:t>423</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08F737E"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10260</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A4E82FE"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10985</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103F211"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11785</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F6A149A"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12663</w:t>
            </w:r>
          </w:p>
        </w:tc>
        <w:tc>
          <w:tcPr>
            <w:tcW w:w="992" w:type="dxa"/>
            <w:tcBorders>
              <w:top w:val="single" w:sz="4" w:space="0" w:color="auto"/>
              <w:left w:val="single" w:sz="4" w:space="0" w:color="auto"/>
              <w:bottom w:val="single" w:sz="4" w:space="0" w:color="auto"/>
              <w:right w:val="single" w:sz="4" w:space="0" w:color="auto"/>
            </w:tcBorders>
          </w:tcPr>
          <w:p w14:paraId="73A501AE" w14:textId="77777777" w:rsidR="00C74C4C" w:rsidRPr="0006623B" w:rsidRDefault="00C74C4C" w:rsidP="00AB0558">
            <w:pPr>
              <w:keepNext/>
              <w:ind w:left="57"/>
              <w:jc w:val="center"/>
              <w:rPr>
                <w:sz w:val="20"/>
                <w:szCs w:val="20"/>
                <w:lang w:val="uk-UA"/>
              </w:rPr>
            </w:pPr>
            <w:r w:rsidRPr="0006623B">
              <w:rPr>
                <w:sz w:val="20"/>
                <w:szCs w:val="20"/>
                <w:lang w:val="uk-UA"/>
              </w:rPr>
              <w:t>13626</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C3E5C39" w14:textId="77777777" w:rsidR="00C74C4C" w:rsidRPr="003632B2" w:rsidRDefault="00C74C4C" w:rsidP="00375C3A">
            <w:pPr>
              <w:keepNext/>
              <w:rPr>
                <w:b/>
                <w:sz w:val="20"/>
                <w:szCs w:val="20"/>
                <w:lang w:val="uk-UA"/>
              </w:rPr>
            </w:pPr>
            <w:r>
              <w:rPr>
                <w:sz w:val="20"/>
                <w:szCs w:val="20"/>
                <w:highlight w:val="white"/>
                <w:lang w:val="uk-UA"/>
              </w:rPr>
              <w:t xml:space="preserve">Комунальні підприємства «Сансервіс», </w:t>
            </w:r>
            <w:r w:rsidRPr="003632B2">
              <w:rPr>
                <w:sz w:val="20"/>
                <w:szCs w:val="20"/>
                <w:highlight w:val="white"/>
                <w:lang w:val="uk-UA"/>
              </w:rPr>
              <w:t xml:space="preserve">«Парк культури і відпочинку імені Богдана Хмельницького» </w:t>
            </w:r>
            <w:r w:rsidRPr="002052F4">
              <w:rPr>
                <w:sz w:val="20"/>
                <w:szCs w:val="20"/>
                <w:lang w:val="uk-UA"/>
              </w:rPr>
              <w:t>Криворізької міської ради</w:t>
            </w:r>
            <w:r w:rsidRPr="003632B2">
              <w:rPr>
                <w:sz w:val="20"/>
                <w:szCs w:val="20"/>
                <w:highlight w:val="white"/>
                <w:lang w:val="uk-UA"/>
              </w:rPr>
              <w:t xml:space="preserve">, згідно звітів промислових підприємств </w:t>
            </w:r>
          </w:p>
        </w:tc>
      </w:tr>
      <w:tr w:rsidR="00C74C4C" w:rsidRPr="003632B2" w14:paraId="4E0017C2" w14:textId="77777777" w:rsidTr="00375C3A">
        <w:trPr>
          <w:trHeight w:val="200"/>
        </w:trPr>
        <w:tc>
          <w:tcPr>
            <w:tcW w:w="2235" w:type="dxa"/>
            <w:vMerge/>
            <w:tcBorders>
              <w:left w:val="single" w:sz="6" w:space="0" w:color="000000"/>
              <w:right w:val="single" w:sz="6" w:space="0" w:color="000000"/>
            </w:tcBorders>
            <w:shd w:val="clear" w:color="auto" w:fill="auto"/>
            <w:tcMar>
              <w:top w:w="0" w:type="dxa"/>
              <w:left w:w="100" w:type="dxa"/>
              <w:bottom w:w="0" w:type="dxa"/>
              <w:right w:w="100" w:type="dxa"/>
            </w:tcMar>
          </w:tcPr>
          <w:p w14:paraId="75D00880"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E303F8" w14:textId="77777777" w:rsidR="00C74C4C" w:rsidRPr="003632B2" w:rsidRDefault="00C74C4C" w:rsidP="00375C3A">
            <w:pPr>
              <w:keepNext/>
              <w:rPr>
                <w:sz w:val="20"/>
                <w:szCs w:val="20"/>
                <w:highlight w:val="white"/>
                <w:lang w:val="uk-UA"/>
              </w:rPr>
            </w:pPr>
            <w:r w:rsidRPr="003632B2">
              <w:rPr>
                <w:sz w:val="20"/>
                <w:szCs w:val="20"/>
                <w:highlight w:val="white"/>
                <w:lang w:val="uk-UA"/>
              </w:rPr>
              <w:t>Обсяг рекультивованих земель</w:t>
            </w:r>
          </w:p>
        </w:tc>
        <w:tc>
          <w:tcPr>
            <w:tcW w:w="958"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481C297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тис. то</w:t>
            </w:r>
            <w:r>
              <w:rPr>
                <w:sz w:val="20"/>
                <w:szCs w:val="20"/>
                <w:highlight w:val="white"/>
                <w:lang w:val="uk-UA"/>
              </w:rPr>
              <w:t>н</w:t>
            </w:r>
            <w:r w:rsidRPr="003632B2">
              <w:rPr>
                <w:sz w:val="20"/>
                <w:szCs w:val="20"/>
                <w:highlight w:val="white"/>
                <w:lang w:val="uk-UA"/>
              </w:rPr>
              <w:t>н/рік</w:t>
            </w:r>
          </w:p>
        </w:tc>
        <w:tc>
          <w:tcPr>
            <w:tcW w:w="1134"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7B6FBB6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2808,4</w:t>
            </w:r>
          </w:p>
        </w:tc>
        <w:tc>
          <w:tcPr>
            <w:tcW w:w="996"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875645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3200</w:t>
            </w:r>
          </w:p>
        </w:tc>
        <w:tc>
          <w:tcPr>
            <w:tcW w:w="88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A9641AF"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4583</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1628A4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4583</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C5F8603"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4583</w:t>
            </w:r>
          </w:p>
        </w:tc>
        <w:tc>
          <w:tcPr>
            <w:tcW w:w="915" w:type="dxa"/>
            <w:tcBorders>
              <w:top w:val="single" w:sz="4" w:space="0" w:color="auto"/>
              <w:left w:val="nil"/>
              <w:bottom w:val="single" w:sz="6" w:space="0" w:color="000000"/>
              <w:right w:val="single" w:sz="4" w:space="0" w:color="auto"/>
            </w:tcBorders>
            <w:shd w:val="clear" w:color="auto" w:fill="auto"/>
            <w:tcMar>
              <w:top w:w="0" w:type="dxa"/>
              <w:left w:w="100" w:type="dxa"/>
              <w:bottom w:w="0" w:type="dxa"/>
              <w:right w:w="100" w:type="dxa"/>
            </w:tcMar>
          </w:tcPr>
          <w:p w14:paraId="47A4C7C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4583</w:t>
            </w:r>
          </w:p>
        </w:tc>
        <w:tc>
          <w:tcPr>
            <w:tcW w:w="992" w:type="dxa"/>
            <w:tcBorders>
              <w:top w:val="single" w:sz="4" w:space="0" w:color="auto"/>
              <w:left w:val="single" w:sz="4" w:space="0" w:color="auto"/>
              <w:bottom w:val="single" w:sz="4" w:space="0" w:color="auto"/>
              <w:right w:val="single" w:sz="4" w:space="0" w:color="auto"/>
            </w:tcBorders>
          </w:tcPr>
          <w:p w14:paraId="17900677" w14:textId="77777777" w:rsidR="00C74C4C" w:rsidRPr="0006623B" w:rsidRDefault="00C74C4C" w:rsidP="00AB0558">
            <w:pPr>
              <w:keepNext/>
              <w:ind w:left="57"/>
              <w:jc w:val="center"/>
              <w:rPr>
                <w:color w:val="000000"/>
                <w:sz w:val="20"/>
                <w:szCs w:val="20"/>
                <w:shd w:val="clear" w:color="auto" w:fill="FFFFFF"/>
                <w:lang w:val="uk-UA"/>
              </w:rPr>
            </w:pPr>
            <w:r>
              <w:rPr>
                <w:color w:val="000000"/>
                <w:sz w:val="20"/>
                <w:szCs w:val="20"/>
                <w:shd w:val="clear" w:color="auto" w:fill="FFFFFF"/>
                <w:lang w:val="uk-UA"/>
              </w:rPr>
              <w:t>4583</w:t>
            </w:r>
          </w:p>
        </w:tc>
        <w:tc>
          <w:tcPr>
            <w:tcW w:w="2835" w:type="dxa"/>
            <w:tcBorders>
              <w:top w:val="single" w:sz="4" w:space="0" w:color="auto"/>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0B54C46C" w14:textId="77777777" w:rsidR="00C74C4C" w:rsidRPr="003632B2" w:rsidRDefault="00C74C4C" w:rsidP="00375C3A">
            <w:pPr>
              <w:keepNext/>
              <w:jc w:val="both"/>
              <w:rPr>
                <w:sz w:val="20"/>
                <w:szCs w:val="20"/>
                <w:highlight w:val="white"/>
                <w:lang w:val="uk-UA"/>
              </w:rPr>
            </w:pPr>
            <w:r w:rsidRPr="00511D21">
              <w:rPr>
                <w:color w:val="000000"/>
                <w:sz w:val="20"/>
                <w:szCs w:val="20"/>
                <w:shd w:val="clear" w:color="auto" w:fill="FFFFFF"/>
              </w:rPr>
              <w:t>Згідно зі звітами промислових підприємств</w:t>
            </w:r>
          </w:p>
        </w:tc>
      </w:tr>
      <w:tr w:rsidR="00C74C4C" w:rsidRPr="003632B2" w14:paraId="786E904E" w14:textId="77777777" w:rsidTr="00AB0558">
        <w:trPr>
          <w:trHeight w:val="1148"/>
        </w:trPr>
        <w:tc>
          <w:tcPr>
            <w:tcW w:w="2235" w:type="dxa"/>
            <w:vMerge/>
            <w:tcBorders>
              <w:left w:val="single" w:sz="6" w:space="0" w:color="000000"/>
              <w:right w:val="single" w:sz="6" w:space="0" w:color="000000"/>
            </w:tcBorders>
            <w:shd w:val="clear" w:color="auto" w:fill="auto"/>
            <w:tcMar>
              <w:top w:w="0" w:type="dxa"/>
              <w:left w:w="100" w:type="dxa"/>
              <w:bottom w:w="0" w:type="dxa"/>
              <w:right w:w="100" w:type="dxa"/>
            </w:tcMar>
          </w:tcPr>
          <w:p w14:paraId="749C53FA"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C4E8A3E" w14:textId="77777777" w:rsidR="00C74C4C" w:rsidRPr="003632B2" w:rsidRDefault="00C74C4C" w:rsidP="00375C3A">
            <w:pPr>
              <w:keepNext/>
              <w:jc w:val="both"/>
              <w:rPr>
                <w:sz w:val="20"/>
                <w:szCs w:val="20"/>
                <w:highlight w:val="white"/>
                <w:lang w:val="uk-UA"/>
              </w:rPr>
            </w:pPr>
            <w:r w:rsidRPr="003632B2">
              <w:rPr>
                <w:sz w:val="20"/>
                <w:szCs w:val="20"/>
                <w:highlight w:val="white"/>
                <w:lang w:val="uk-UA"/>
              </w:rPr>
              <w:t xml:space="preserve">Площа </w:t>
            </w:r>
            <w:r>
              <w:rPr>
                <w:sz w:val="20"/>
                <w:szCs w:val="20"/>
                <w:highlight w:val="white"/>
                <w:lang w:val="uk-UA"/>
              </w:rPr>
              <w:t xml:space="preserve"> </w:t>
            </w:r>
            <w:r w:rsidRPr="003632B2">
              <w:rPr>
                <w:sz w:val="20"/>
                <w:szCs w:val="20"/>
                <w:highlight w:val="white"/>
                <w:lang w:val="uk-UA"/>
              </w:rPr>
              <w:t>територій,</w:t>
            </w:r>
            <w:r>
              <w:rPr>
                <w:sz w:val="20"/>
                <w:szCs w:val="20"/>
                <w:highlight w:val="white"/>
                <w:lang w:val="uk-UA"/>
              </w:rPr>
              <w:t xml:space="preserve"> </w:t>
            </w:r>
            <w:r w:rsidRPr="003632B2">
              <w:rPr>
                <w:sz w:val="20"/>
                <w:szCs w:val="20"/>
                <w:highlight w:val="white"/>
                <w:lang w:val="uk-UA"/>
              </w:rPr>
              <w:t xml:space="preserve"> на</w:t>
            </w:r>
            <w:r>
              <w:rPr>
                <w:sz w:val="20"/>
                <w:szCs w:val="20"/>
                <w:highlight w:val="white"/>
                <w:lang w:val="uk-UA"/>
              </w:rPr>
              <w:t xml:space="preserve"> </w:t>
            </w:r>
            <w:r w:rsidRPr="003632B2">
              <w:rPr>
                <w:sz w:val="20"/>
                <w:szCs w:val="20"/>
                <w:highlight w:val="white"/>
                <w:lang w:val="uk-UA"/>
              </w:rPr>
              <w:t xml:space="preserve"> яких упроваджено новітні екологіч</w:t>
            </w:r>
            <w:r>
              <w:rPr>
                <w:sz w:val="20"/>
                <w:szCs w:val="20"/>
                <w:highlight w:val="white"/>
                <w:lang w:val="uk-UA"/>
              </w:rPr>
              <w:t>-</w:t>
            </w:r>
            <w:r w:rsidRPr="003632B2">
              <w:rPr>
                <w:sz w:val="20"/>
                <w:szCs w:val="20"/>
                <w:highlight w:val="white"/>
                <w:lang w:val="uk-UA"/>
              </w:rPr>
              <w:t>ні технології (методи) пом’як</w:t>
            </w:r>
            <w:r>
              <w:rPr>
                <w:sz w:val="20"/>
                <w:szCs w:val="20"/>
                <w:highlight w:val="white"/>
                <w:lang w:val="uk-UA"/>
              </w:rPr>
              <w:t>-</w:t>
            </w:r>
            <w:r w:rsidRPr="003632B2">
              <w:rPr>
                <w:sz w:val="20"/>
                <w:szCs w:val="20"/>
                <w:highlight w:val="white"/>
                <w:lang w:val="uk-UA"/>
              </w:rPr>
              <w:t>шення впливу промисловості на навколишнє середовище</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1A401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га</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18BA5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136,5</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B0B61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150</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45F27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180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73607F"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200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49DADB"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230</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4E5DBA8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270</w:t>
            </w:r>
          </w:p>
        </w:tc>
        <w:tc>
          <w:tcPr>
            <w:tcW w:w="992" w:type="dxa"/>
            <w:tcBorders>
              <w:top w:val="single" w:sz="4" w:space="0" w:color="auto"/>
              <w:left w:val="single" w:sz="4" w:space="0" w:color="auto"/>
              <w:bottom w:val="single" w:sz="4" w:space="0" w:color="auto"/>
              <w:right w:val="single" w:sz="4" w:space="0" w:color="auto"/>
            </w:tcBorders>
          </w:tcPr>
          <w:p w14:paraId="7CCABFDC" w14:textId="77777777" w:rsidR="00C74C4C" w:rsidRPr="0006623B" w:rsidRDefault="00C74C4C" w:rsidP="00AB0558">
            <w:pPr>
              <w:keepNext/>
              <w:ind w:left="57"/>
              <w:jc w:val="center"/>
              <w:rPr>
                <w:color w:val="000000"/>
                <w:sz w:val="20"/>
                <w:szCs w:val="20"/>
                <w:shd w:val="clear" w:color="auto" w:fill="FFFFFF"/>
                <w:lang w:val="uk-UA"/>
              </w:rPr>
            </w:pPr>
            <w:r>
              <w:rPr>
                <w:color w:val="000000"/>
                <w:sz w:val="20"/>
                <w:szCs w:val="20"/>
                <w:shd w:val="clear" w:color="auto" w:fill="FFFFFF"/>
                <w:lang w:val="uk-UA"/>
              </w:rPr>
              <w:t>300</w:t>
            </w:r>
          </w:p>
        </w:tc>
        <w:tc>
          <w:tcPr>
            <w:tcW w:w="283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092F58CE" w14:textId="77777777" w:rsidR="00C74C4C" w:rsidRPr="003632B2" w:rsidRDefault="00C74C4C" w:rsidP="00375C3A">
            <w:pPr>
              <w:keepNext/>
              <w:jc w:val="both"/>
              <w:rPr>
                <w:sz w:val="20"/>
                <w:szCs w:val="20"/>
                <w:highlight w:val="white"/>
                <w:lang w:val="uk-UA"/>
              </w:rPr>
            </w:pPr>
            <w:r w:rsidRPr="00511D21">
              <w:rPr>
                <w:color w:val="000000"/>
                <w:sz w:val="20"/>
                <w:szCs w:val="20"/>
                <w:shd w:val="clear" w:color="auto" w:fill="FFFFFF"/>
              </w:rPr>
              <w:t>Згідно зі звітами промислових підприємств</w:t>
            </w:r>
          </w:p>
        </w:tc>
      </w:tr>
      <w:tr w:rsidR="00C74C4C" w:rsidRPr="003632B2" w14:paraId="573961DD" w14:textId="77777777" w:rsidTr="00375C3A">
        <w:trPr>
          <w:trHeight w:val="200"/>
        </w:trPr>
        <w:tc>
          <w:tcPr>
            <w:tcW w:w="2235" w:type="dxa"/>
            <w:vMerge/>
            <w:tcBorders>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44A2E663"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6D4D17" w14:textId="77777777" w:rsidR="00C74C4C" w:rsidRPr="003632B2" w:rsidRDefault="00C74C4C" w:rsidP="00375C3A">
            <w:pPr>
              <w:keepNext/>
              <w:jc w:val="both"/>
              <w:rPr>
                <w:sz w:val="20"/>
                <w:szCs w:val="20"/>
                <w:highlight w:val="white"/>
                <w:lang w:val="uk-UA"/>
              </w:rPr>
            </w:pPr>
            <w:r w:rsidRPr="003632B2">
              <w:rPr>
                <w:sz w:val="20"/>
                <w:szCs w:val="20"/>
                <w:highlight w:val="white"/>
                <w:lang w:val="uk-UA"/>
              </w:rPr>
              <w:t>Кількість проведених інфор</w:t>
            </w:r>
            <w:r>
              <w:rPr>
                <w:sz w:val="20"/>
                <w:szCs w:val="20"/>
                <w:highlight w:val="white"/>
                <w:lang w:val="uk-UA"/>
              </w:rPr>
              <w:t>-</w:t>
            </w:r>
            <w:r w:rsidRPr="003632B2">
              <w:rPr>
                <w:sz w:val="20"/>
                <w:szCs w:val="20"/>
                <w:highlight w:val="white"/>
                <w:lang w:val="uk-UA"/>
              </w:rPr>
              <w:t>маційних кампаній (акцій, семінарів, вебінарів тощо)</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333F2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098B5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553</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3249F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585</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4D452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615</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62C5A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664</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44A7E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673</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69E915E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675</w:t>
            </w:r>
          </w:p>
        </w:tc>
        <w:tc>
          <w:tcPr>
            <w:tcW w:w="992" w:type="dxa"/>
            <w:tcBorders>
              <w:top w:val="single" w:sz="4" w:space="0" w:color="auto"/>
              <w:left w:val="single" w:sz="4" w:space="0" w:color="auto"/>
              <w:bottom w:val="single" w:sz="4" w:space="0" w:color="auto"/>
              <w:right w:val="single" w:sz="4" w:space="0" w:color="auto"/>
            </w:tcBorders>
          </w:tcPr>
          <w:p w14:paraId="2DFA8E2C"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680</w:t>
            </w:r>
          </w:p>
        </w:tc>
        <w:tc>
          <w:tcPr>
            <w:tcW w:w="283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002CF180" w14:textId="77777777" w:rsidR="00C74C4C" w:rsidRPr="003632B2" w:rsidRDefault="00C74C4C" w:rsidP="00375C3A">
            <w:pPr>
              <w:keepNext/>
              <w:rPr>
                <w:sz w:val="20"/>
                <w:szCs w:val="20"/>
                <w:highlight w:val="white"/>
                <w:lang w:val="uk-UA"/>
              </w:rPr>
            </w:pPr>
            <w:r w:rsidRPr="003632B2">
              <w:rPr>
                <w:sz w:val="20"/>
                <w:szCs w:val="20"/>
                <w:highlight w:val="white"/>
                <w:lang w:val="uk-UA"/>
              </w:rPr>
              <w:t xml:space="preserve">Згідно </w:t>
            </w:r>
            <w:r>
              <w:rPr>
                <w:sz w:val="20"/>
                <w:szCs w:val="20"/>
                <w:highlight w:val="white"/>
                <w:lang w:val="uk-UA"/>
              </w:rPr>
              <w:t xml:space="preserve">з </w:t>
            </w:r>
            <w:r w:rsidRPr="003632B2">
              <w:rPr>
                <w:sz w:val="20"/>
                <w:szCs w:val="20"/>
                <w:highlight w:val="white"/>
                <w:lang w:val="uk-UA"/>
              </w:rPr>
              <w:t>дани</w:t>
            </w:r>
            <w:r>
              <w:rPr>
                <w:sz w:val="20"/>
                <w:szCs w:val="20"/>
                <w:highlight w:val="white"/>
                <w:lang w:val="uk-UA"/>
              </w:rPr>
              <w:t>ми</w:t>
            </w:r>
            <w:r w:rsidRPr="003632B2">
              <w:rPr>
                <w:sz w:val="20"/>
                <w:szCs w:val="20"/>
                <w:highlight w:val="white"/>
                <w:lang w:val="uk-UA"/>
              </w:rPr>
              <w:t xml:space="preserve"> управління екології та департаменту освіти </w:t>
            </w:r>
            <w:r w:rsidRPr="003632B2">
              <w:rPr>
                <w:sz w:val="20"/>
                <w:szCs w:val="20"/>
                <w:lang w:val="uk-UA"/>
              </w:rPr>
              <w:t>виконкому Криво</w:t>
            </w:r>
            <w:r>
              <w:rPr>
                <w:sz w:val="20"/>
                <w:szCs w:val="20"/>
                <w:lang w:val="uk-UA"/>
              </w:rPr>
              <w:t>-</w:t>
            </w:r>
            <w:r w:rsidRPr="003632B2">
              <w:rPr>
                <w:sz w:val="20"/>
                <w:szCs w:val="20"/>
                <w:lang w:val="uk-UA"/>
              </w:rPr>
              <w:t>різької міської ради</w:t>
            </w:r>
          </w:p>
        </w:tc>
      </w:tr>
      <w:tr w:rsidR="00AB0558" w:rsidRPr="003632B2" w14:paraId="5095624F" w14:textId="77777777" w:rsidTr="00FC1319">
        <w:trPr>
          <w:trHeight w:val="895"/>
        </w:trPr>
        <w:tc>
          <w:tcPr>
            <w:tcW w:w="2235" w:type="dxa"/>
            <w:vMerge w:val="restart"/>
            <w:tcBorders>
              <w:top w:val="single" w:sz="4" w:space="0" w:color="auto"/>
              <w:left w:val="single" w:sz="6" w:space="0" w:color="000000"/>
              <w:right w:val="single" w:sz="6" w:space="0" w:color="000000"/>
            </w:tcBorders>
            <w:shd w:val="clear" w:color="auto" w:fill="auto"/>
            <w:tcMar>
              <w:top w:w="0" w:type="dxa"/>
              <w:left w:w="100" w:type="dxa"/>
              <w:bottom w:w="0" w:type="dxa"/>
              <w:right w:w="100" w:type="dxa"/>
            </w:tcMar>
          </w:tcPr>
          <w:p w14:paraId="4F6C3520" w14:textId="77777777" w:rsidR="00AB0558" w:rsidRPr="003632B2" w:rsidRDefault="00AB0558" w:rsidP="00375C3A">
            <w:pPr>
              <w:ind w:left="57"/>
              <w:rPr>
                <w:strike/>
                <w:sz w:val="20"/>
                <w:szCs w:val="20"/>
                <w:highlight w:val="white"/>
                <w:lang w:val="uk-UA"/>
              </w:rPr>
            </w:pPr>
            <w:r w:rsidRPr="003632B2">
              <w:rPr>
                <w:b/>
                <w:sz w:val="20"/>
                <w:szCs w:val="20"/>
                <w:lang w:val="uk-UA"/>
              </w:rPr>
              <w:t>2.3. Ефективна система управління відходами</w:t>
            </w:r>
          </w:p>
        </w:tc>
        <w:tc>
          <w:tcPr>
            <w:tcW w:w="289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53EECB0" w14:textId="77777777" w:rsidR="00AB0558" w:rsidRPr="00826631" w:rsidRDefault="00AB0558" w:rsidP="00375C3A">
            <w:pPr>
              <w:keepNext/>
              <w:jc w:val="both"/>
              <w:rPr>
                <w:sz w:val="20"/>
                <w:szCs w:val="20"/>
                <w:highlight w:val="white"/>
                <w:lang w:val="uk-UA"/>
              </w:rPr>
            </w:pPr>
            <w:r>
              <w:rPr>
                <w:sz w:val="20"/>
                <w:szCs w:val="20"/>
                <w:highlight w:val="white"/>
                <w:lang w:val="uk-UA"/>
              </w:rPr>
              <w:t>Кількість придбаних та у</w:t>
            </w:r>
            <w:r w:rsidRPr="00826631">
              <w:rPr>
                <w:sz w:val="20"/>
                <w:szCs w:val="20"/>
                <w:highlight w:val="white"/>
                <w:lang w:val="uk-UA"/>
              </w:rPr>
              <w:t>становлених  сучасних кон</w:t>
            </w:r>
            <w:r>
              <w:rPr>
                <w:sz w:val="20"/>
                <w:szCs w:val="20"/>
                <w:highlight w:val="white"/>
                <w:lang w:val="uk-UA"/>
              </w:rPr>
              <w:t>-</w:t>
            </w:r>
            <w:r w:rsidRPr="00826631">
              <w:rPr>
                <w:sz w:val="20"/>
                <w:szCs w:val="20"/>
                <w:highlight w:val="white"/>
                <w:lang w:val="uk-UA"/>
              </w:rPr>
              <w:t xml:space="preserve">тейнерних систем для збору ТПВ </w:t>
            </w:r>
          </w:p>
        </w:tc>
        <w:tc>
          <w:tcPr>
            <w:tcW w:w="958"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A0ACA2B"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6AFAB03B"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135</w:t>
            </w:r>
          </w:p>
        </w:tc>
        <w:tc>
          <w:tcPr>
            <w:tcW w:w="99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2E47B4C1"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270</w:t>
            </w:r>
          </w:p>
        </w:tc>
        <w:tc>
          <w:tcPr>
            <w:tcW w:w="88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FEE2A8E"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405</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EE34647"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540</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00BF094"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675</w:t>
            </w:r>
          </w:p>
        </w:tc>
        <w:tc>
          <w:tcPr>
            <w:tcW w:w="915" w:type="dxa"/>
            <w:tcBorders>
              <w:top w:val="nil"/>
              <w:left w:val="nil"/>
              <w:bottom w:val="single" w:sz="4" w:space="0" w:color="auto"/>
              <w:right w:val="single" w:sz="4" w:space="0" w:color="auto"/>
            </w:tcBorders>
            <w:shd w:val="clear" w:color="auto" w:fill="auto"/>
            <w:tcMar>
              <w:top w:w="0" w:type="dxa"/>
              <w:left w:w="100" w:type="dxa"/>
              <w:bottom w:w="0" w:type="dxa"/>
              <w:right w:w="100" w:type="dxa"/>
            </w:tcMar>
          </w:tcPr>
          <w:p w14:paraId="55192EFD"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810</w:t>
            </w:r>
          </w:p>
        </w:tc>
        <w:tc>
          <w:tcPr>
            <w:tcW w:w="992" w:type="dxa"/>
            <w:tcBorders>
              <w:top w:val="single" w:sz="4" w:space="0" w:color="auto"/>
              <w:left w:val="single" w:sz="4" w:space="0" w:color="auto"/>
              <w:bottom w:val="single" w:sz="4" w:space="0" w:color="auto"/>
              <w:right w:val="single" w:sz="4" w:space="0" w:color="auto"/>
            </w:tcBorders>
          </w:tcPr>
          <w:p w14:paraId="422C75DA" w14:textId="77777777" w:rsidR="00AB0558" w:rsidRPr="003632B2" w:rsidRDefault="00AB0558" w:rsidP="00AB0558">
            <w:pPr>
              <w:keepNext/>
              <w:ind w:left="57"/>
              <w:jc w:val="center"/>
              <w:rPr>
                <w:sz w:val="20"/>
                <w:szCs w:val="20"/>
                <w:highlight w:val="white"/>
                <w:lang w:val="uk-UA"/>
              </w:rPr>
            </w:pPr>
            <w:r>
              <w:rPr>
                <w:sz w:val="20"/>
                <w:szCs w:val="20"/>
                <w:highlight w:val="white"/>
                <w:lang w:val="uk-UA"/>
              </w:rPr>
              <w:t>815</w:t>
            </w:r>
          </w:p>
        </w:tc>
        <w:tc>
          <w:tcPr>
            <w:tcW w:w="2835"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3EB21326" w14:textId="77777777" w:rsidR="00AB0558" w:rsidRPr="003632B2" w:rsidRDefault="00AB0558" w:rsidP="00375C3A">
            <w:pPr>
              <w:keepNext/>
              <w:rPr>
                <w:sz w:val="20"/>
                <w:szCs w:val="20"/>
                <w:highlight w:val="white"/>
                <w:lang w:val="uk-UA"/>
              </w:rPr>
            </w:pPr>
            <w:r w:rsidRPr="003632B2">
              <w:rPr>
                <w:sz w:val="20"/>
                <w:szCs w:val="20"/>
                <w:highlight w:val="white"/>
                <w:lang w:val="uk-UA"/>
              </w:rPr>
              <w:t>Департамент розвитку інфраструктури міста</w:t>
            </w:r>
            <w:r w:rsidRPr="003632B2">
              <w:rPr>
                <w:lang w:val="uk-UA"/>
              </w:rPr>
              <w:t xml:space="preserve"> </w:t>
            </w:r>
            <w:r w:rsidRPr="003632B2">
              <w:rPr>
                <w:sz w:val="20"/>
                <w:szCs w:val="20"/>
                <w:lang w:val="uk-UA"/>
              </w:rPr>
              <w:t>виконкому Криворізької міської ради</w:t>
            </w:r>
          </w:p>
        </w:tc>
      </w:tr>
      <w:tr w:rsidR="00AB0558" w:rsidRPr="003632B2" w14:paraId="3DFA4712" w14:textId="77777777" w:rsidTr="00FC1319">
        <w:trPr>
          <w:trHeight w:val="951"/>
        </w:trPr>
        <w:tc>
          <w:tcPr>
            <w:tcW w:w="2235" w:type="dxa"/>
            <w:vMerge/>
            <w:tcBorders>
              <w:left w:val="single" w:sz="6" w:space="0" w:color="000000"/>
              <w:right w:val="single" w:sz="6" w:space="0" w:color="000000"/>
            </w:tcBorders>
            <w:shd w:val="clear" w:color="auto" w:fill="auto"/>
            <w:tcMar>
              <w:top w:w="0" w:type="dxa"/>
              <w:left w:w="100" w:type="dxa"/>
              <w:bottom w:w="0" w:type="dxa"/>
              <w:right w:w="100" w:type="dxa"/>
            </w:tcMar>
          </w:tcPr>
          <w:p w14:paraId="0DE951CF" w14:textId="77777777" w:rsidR="00AB0558" w:rsidRPr="003632B2" w:rsidRDefault="00AB0558" w:rsidP="00375C3A">
            <w:pPr>
              <w:widowControl w:val="0"/>
              <w:pBdr>
                <w:top w:val="nil"/>
                <w:left w:val="nil"/>
                <w:bottom w:val="nil"/>
                <w:right w:val="nil"/>
                <w:between w:val="nil"/>
              </w:pBdr>
              <w:rPr>
                <w:strike/>
                <w:sz w:val="20"/>
                <w:szCs w:val="20"/>
                <w:highlight w:val="white"/>
                <w:lang w:val="uk-UA"/>
              </w:rPr>
            </w:pPr>
          </w:p>
        </w:tc>
        <w:tc>
          <w:tcPr>
            <w:tcW w:w="2895" w:type="dxa"/>
            <w:tcBorders>
              <w:top w:val="single" w:sz="4" w:space="0" w:color="auto"/>
              <w:left w:val="single" w:sz="6" w:space="0" w:color="000000"/>
              <w:bottom w:val="single" w:sz="4" w:space="0" w:color="auto"/>
              <w:right w:val="single" w:sz="4" w:space="0" w:color="auto"/>
            </w:tcBorders>
            <w:shd w:val="clear" w:color="auto" w:fill="auto"/>
            <w:tcMar>
              <w:top w:w="0" w:type="dxa"/>
              <w:left w:w="100" w:type="dxa"/>
              <w:bottom w:w="0" w:type="dxa"/>
              <w:right w:w="100" w:type="dxa"/>
            </w:tcMar>
          </w:tcPr>
          <w:p w14:paraId="4AF43542" w14:textId="77777777" w:rsidR="00AB0558" w:rsidRPr="00826631" w:rsidRDefault="00AB0558" w:rsidP="00375C3A">
            <w:pPr>
              <w:keepNext/>
              <w:rPr>
                <w:sz w:val="20"/>
                <w:szCs w:val="20"/>
                <w:highlight w:val="white"/>
                <w:lang w:val="uk-UA"/>
              </w:rPr>
            </w:pPr>
            <w:r w:rsidRPr="00826631">
              <w:rPr>
                <w:sz w:val="20"/>
                <w:szCs w:val="20"/>
                <w:highlight w:val="white"/>
                <w:lang w:val="uk-UA"/>
              </w:rPr>
              <w:t>Обсяг відновлених промис</w:t>
            </w:r>
            <w:r>
              <w:rPr>
                <w:sz w:val="20"/>
                <w:szCs w:val="20"/>
                <w:highlight w:val="white"/>
                <w:lang w:val="uk-UA"/>
              </w:rPr>
              <w:t>-</w:t>
            </w:r>
            <w:r w:rsidRPr="00826631">
              <w:rPr>
                <w:sz w:val="20"/>
                <w:szCs w:val="20"/>
                <w:highlight w:val="white"/>
                <w:lang w:val="uk-UA"/>
              </w:rPr>
              <w:t>лових відходів до загального обсягу утворених підприєм</w:t>
            </w:r>
            <w:r>
              <w:rPr>
                <w:sz w:val="20"/>
                <w:szCs w:val="20"/>
                <w:highlight w:val="white"/>
                <w:lang w:val="uk-UA"/>
              </w:rPr>
              <w:t>-</w:t>
            </w:r>
            <w:r w:rsidRPr="00826631">
              <w:rPr>
                <w:sz w:val="20"/>
                <w:szCs w:val="20"/>
                <w:highlight w:val="white"/>
                <w:lang w:val="uk-UA"/>
              </w:rPr>
              <w:t>ствами</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5AC149F"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59FE3F8"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31</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1F94A27"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32</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39EA8B0"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33</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8BA3EB4"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Не менше 35%</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C046644"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Не менше 35%</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FD4279A"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Не менше 35%</w:t>
            </w:r>
          </w:p>
        </w:tc>
        <w:tc>
          <w:tcPr>
            <w:tcW w:w="992" w:type="dxa"/>
            <w:tcBorders>
              <w:top w:val="single" w:sz="4" w:space="0" w:color="auto"/>
              <w:left w:val="single" w:sz="4" w:space="0" w:color="auto"/>
              <w:bottom w:val="single" w:sz="4" w:space="0" w:color="auto"/>
              <w:right w:val="single" w:sz="4" w:space="0" w:color="auto"/>
            </w:tcBorders>
          </w:tcPr>
          <w:p w14:paraId="6900242C" w14:textId="77777777" w:rsidR="00AB0558" w:rsidRPr="003632B2" w:rsidRDefault="00AB0558" w:rsidP="00AB0558">
            <w:pPr>
              <w:keepNext/>
              <w:ind w:left="57"/>
              <w:jc w:val="center"/>
              <w:rPr>
                <w:sz w:val="20"/>
                <w:szCs w:val="20"/>
                <w:highlight w:val="white"/>
                <w:lang w:val="uk-UA"/>
              </w:rPr>
            </w:pPr>
            <w:r w:rsidRPr="0006623B">
              <w:rPr>
                <w:sz w:val="20"/>
                <w:szCs w:val="20"/>
                <w:lang w:val="uk-UA"/>
              </w:rPr>
              <w:t>Не менше 35%</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5789509" w14:textId="77777777" w:rsidR="00AB0558" w:rsidRPr="003632B2" w:rsidRDefault="00AB0558" w:rsidP="00375C3A">
            <w:pPr>
              <w:keepNext/>
              <w:jc w:val="both"/>
              <w:rPr>
                <w:sz w:val="20"/>
                <w:szCs w:val="20"/>
                <w:highlight w:val="white"/>
                <w:lang w:val="uk-UA"/>
              </w:rPr>
            </w:pPr>
            <w:r w:rsidRPr="003632B2">
              <w:rPr>
                <w:sz w:val="20"/>
                <w:szCs w:val="20"/>
                <w:highlight w:val="white"/>
                <w:lang w:val="uk-UA"/>
              </w:rPr>
              <w:t xml:space="preserve">Згідно </w:t>
            </w:r>
            <w:r>
              <w:rPr>
                <w:sz w:val="20"/>
                <w:szCs w:val="20"/>
                <w:highlight w:val="white"/>
                <w:lang w:val="uk-UA"/>
              </w:rPr>
              <w:t>з даними</w:t>
            </w:r>
            <w:r w:rsidRPr="003632B2">
              <w:rPr>
                <w:sz w:val="20"/>
                <w:szCs w:val="20"/>
                <w:highlight w:val="white"/>
                <w:lang w:val="uk-UA"/>
              </w:rPr>
              <w:t xml:space="preserve"> промислових підприємств</w:t>
            </w:r>
          </w:p>
        </w:tc>
      </w:tr>
      <w:tr w:rsidR="00AB0558" w:rsidRPr="002A0AD5" w14:paraId="553A2BFB" w14:textId="77777777" w:rsidTr="00FC1319">
        <w:trPr>
          <w:trHeight w:val="389"/>
        </w:trPr>
        <w:tc>
          <w:tcPr>
            <w:tcW w:w="2235" w:type="dxa"/>
            <w:vMerge/>
            <w:tcBorders>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1F0855FB" w14:textId="77777777" w:rsidR="00AB0558" w:rsidRPr="003632B2" w:rsidRDefault="00AB0558" w:rsidP="00375C3A">
            <w:pPr>
              <w:ind w:left="57"/>
              <w:jc w:val="center"/>
              <w:rPr>
                <w:b/>
                <w:sz w:val="20"/>
                <w:szCs w:val="20"/>
                <w:lang w:val="uk-UA"/>
              </w:rPr>
            </w:pPr>
          </w:p>
        </w:tc>
        <w:tc>
          <w:tcPr>
            <w:tcW w:w="289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D737F5" w14:textId="77777777" w:rsidR="00AB0558" w:rsidRPr="003632B2" w:rsidRDefault="00AB0558" w:rsidP="00375C3A">
            <w:pPr>
              <w:keepNext/>
              <w:rPr>
                <w:b/>
                <w:sz w:val="20"/>
                <w:szCs w:val="20"/>
                <w:lang w:val="uk-UA"/>
              </w:rPr>
            </w:pPr>
            <w:r w:rsidRPr="003632B2">
              <w:rPr>
                <w:sz w:val="20"/>
                <w:szCs w:val="20"/>
                <w:highlight w:val="white"/>
                <w:lang w:val="uk-UA"/>
              </w:rPr>
              <w:t>Частка відходів, що захороню</w:t>
            </w:r>
            <w:r>
              <w:rPr>
                <w:sz w:val="20"/>
                <w:szCs w:val="20"/>
                <w:highlight w:val="white"/>
                <w:lang w:val="uk-UA"/>
              </w:rPr>
              <w:t>-</w:t>
            </w:r>
            <w:r w:rsidRPr="003632B2">
              <w:rPr>
                <w:sz w:val="20"/>
                <w:szCs w:val="20"/>
                <w:highlight w:val="white"/>
                <w:lang w:val="uk-UA"/>
              </w:rPr>
              <w:t>ється від загального обсягу утворених відходів</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8A6733"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A60E62"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70</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9828CEE"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70</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6583AB"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70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78FEAD"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Не більше 65 %</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CF1E98"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Не більше 65 %</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29D58EDA"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Не більше 65 %</w:t>
            </w:r>
          </w:p>
        </w:tc>
        <w:tc>
          <w:tcPr>
            <w:tcW w:w="992" w:type="dxa"/>
            <w:tcBorders>
              <w:top w:val="single" w:sz="4" w:space="0" w:color="auto"/>
              <w:left w:val="single" w:sz="4" w:space="0" w:color="auto"/>
              <w:bottom w:val="single" w:sz="4" w:space="0" w:color="auto"/>
              <w:right w:val="single" w:sz="4" w:space="0" w:color="auto"/>
            </w:tcBorders>
          </w:tcPr>
          <w:p w14:paraId="00D60EAD" w14:textId="77777777" w:rsidR="00AB0558" w:rsidRPr="004764D5" w:rsidRDefault="00AB0558" w:rsidP="00AB0558">
            <w:pPr>
              <w:keepNext/>
              <w:ind w:left="57"/>
              <w:jc w:val="center"/>
              <w:rPr>
                <w:sz w:val="20"/>
                <w:szCs w:val="20"/>
                <w:lang w:val="uk-UA"/>
              </w:rPr>
            </w:pPr>
            <w:r w:rsidRPr="004764D5">
              <w:rPr>
                <w:sz w:val="20"/>
                <w:szCs w:val="20"/>
                <w:lang w:val="uk-UA"/>
              </w:rPr>
              <w:t>Не більше 65 %</w:t>
            </w:r>
          </w:p>
        </w:tc>
        <w:tc>
          <w:tcPr>
            <w:tcW w:w="283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2EFDAF48" w14:textId="77777777" w:rsidR="00AB0558" w:rsidRPr="003632B2" w:rsidRDefault="00AB0558" w:rsidP="00375C3A">
            <w:pPr>
              <w:keepNext/>
              <w:rPr>
                <w:b/>
                <w:sz w:val="20"/>
                <w:szCs w:val="20"/>
                <w:lang w:val="uk-UA"/>
              </w:rPr>
            </w:pPr>
            <w:r w:rsidRPr="00744163">
              <w:rPr>
                <w:sz w:val="20"/>
                <w:szCs w:val="20"/>
                <w:lang w:val="uk-UA"/>
              </w:rPr>
              <w:t>Згідно з даними промислових підприємств</w:t>
            </w:r>
          </w:p>
        </w:tc>
      </w:tr>
      <w:tr w:rsidR="00C74C4C" w:rsidRPr="00266B5B" w14:paraId="31CE4FC0" w14:textId="77777777" w:rsidTr="00375C3A">
        <w:trPr>
          <w:trHeight w:val="389"/>
        </w:trPr>
        <w:tc>
          <w:tcPr>
            <w:tcW w:w="2235" w:type="dxa"/>
            <w:vMerge w:val="restart"/>
            <w:tcBorders>
              <w:top w:val="nil"/>
              <w:left w:val="single" w:sz="6" w:space="0" w:color="000000"/>
              <w:right w:val="single" w:sz="6" w:space="0" w:color="000000"/>
            </w:tcBorders>
            <w:shd w:val="clear" w:color="auto" w:fill="auto"/>
            <w:tcMar>
              <w:top w:w="0" w:type="dxa"/>
              <w:left w:w="100" w:type="dxa"/>
              <w:bottom w:w="0" w:type="dxa"/>
              <w:right w:w="100" w:type="dxa"/>
            </w:tcMar>
          </w:tcPr>
          <w:p w14:paraId="33B624D2" w14:textId="77777777" w:rsidR="00C74C4C" w:rsidRPr="003632B2" w:rsidRDefault="00C74C4C" w:rsidP="00375C3A">
            <w:pPr>
              <w:ind w:left="57"/>
              <w:rPr>
                <w:b/>
                <w:sz w:val="20"/>
                <w:szCs w:val="20"/>
                <w:lang w:val="uk-UA"/>
              </w:rPr>
            </w:pPr>
            <w:r w:rsidRPr="003632B2">
              <w:rPr>
                <w:b/>
                <w:sz w:val="20"/>
                <w:szCs w:val="20"/>
                <w:lang w:val="uk-UA"/>
              </w:rPr>
              <w:t>2.4. Комплексний моніторинг стану довкілля</w:t>
            </w: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AF6C58" w14:textId="77777777" w:rsidR="00C74C4C" w:rsidRPr="003632B2" w:rsidRDefault="00C74C4C" w:rsidP="00375C3A">
            <w:pPr>
              <w:keepNext/>
              <w:rPr>
                <w:sz w:val="20"/>
                <w:szCs w:val="20"/>
                <w:highlight w:val="white"/>
                <w:lang w:val="uk-UA"/>
              </w:rPr>
            </w:pPr>
            <w:r w:rsidRPr="003632B2">
              <w:rPr>
                <w:sz w:val="20"/>
                <w:szCs w:val="20"/>
                <w:highlight w:val="white"/>
                <w:lang w:val="uk-UA"/>
              </w:rPr>
              <w:t>Кількість постів автоматич</w:t>
            </w:r>
            <w:r>
              <w:rPr>
                <w:sz w:val="20"/>
                <w:szCs w:val="20"/>
                <w:highlight w:val="white"/>
                <w:lang w:val="uk-UA"/>
              </w:rPr>
              <w:t>-</w:t>
            </w:r>
            <w:r w:rsidRPr="003632B2">
              <w:rPr>
                <w:sz w:val="20"/>
                <w:szCs w:val="20"/>
                <w:highlight w:val="white"/>
                <w:lang w:val="uk-UA"/>
              </w:rPr>
              <w:t>ного спостереження за станом атмосферного повітря</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DC66E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656EC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35</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57E30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37</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AD140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38</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E628E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39</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BB45D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39</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7873E82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39</w:t>
            </w:r>
          </w:p>
        </w:tc>
        <w:tc>
          <w:tcPr>
            <w:tcW w:w="992" w:type="dxa"/>
            <w:tcBorders>
              <w:top w:val="single" w:sz="4" w:space="0" w:color="auto"/>
              <w:left w:val="single" w:sz="4" w:space="0" w:color="auto"/>
              <w:bottom w:val="single" w:sz="4" w:space="0" w:color="auto"/>
              <w:right w:val="single" w:sz="4" w:space="0" w:color="auto"/>
            </w:tcBorders>
          </w:tcPr>
          <w:p w14:paraId="119E1B34" w14:textId="77777777" w:rsidR="00C74C4C" w:rsidRPr="004764D5" w:rsidRDefault="00C74C4C" w:rsidP="00AB0558">
            <w:pPr>
              <w:keepNext/>
              <w:ind w:left="57"/>
              <w:jc w:val="center"/>
              <w:rPr>
                <w:sz w:val="20"/>
                <w:szCs w:val="20"/>
                <w:lang w:val="uk-UA"/>
              </w:rPr>
            </w:pPr>
            <w:r w:rsidRPr="004764D5">
              <w:rPr>
                <w:sz w:val="20"/>
                <w:szCs w:val="20"/>
                <w:lang w:val="uk-UA"/>
              </w:rPr>
              <w:t>39</w:t>
            </w:r>
          </w:p>
        </w:tc>
        <w:tc>
          <w:tcPr>
            <w:tcW w:w="283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79865741" w14:textId="77777777" w:rsidR="00C74C4C" w:rsidRPr="00744163" w:rsidRDefault="00C74C4C" w:rsidP="00375C3A">
            <w:pPr>
              <w:keepNext/>
              <w:rPr>
                <w:sz w:val="20"/>
                <w:szCs w:val="20"/>
                <w:lang w:val="uk-UA"/>
              </w:rPr>
            </w:pPr>
            <w:r w:rsidRPr="003632B2">
              <w:rPr>
                <w:sz w:val="20"/>
                <w:szCs w:val="20"/>
                <w:highlight w:val="white"/>
                <w:lang w:val="uk-UA"/>
              </w:rPr>
              <w:t xml:space="preserve">Згідно </w:t>
            </w:r>
            <w:r>
              <w:rPr>
                <w:sz w:val="20"/>
                <w:szCs w:val="20"/>
                <w:highlight w:val="white"/>
                <w:lang w:val="uk-UA"/>
              </w:rPr>
              <w:t xml:space="preserve">з данми </w:t>
            </w:r>
            <w:r w:rsidRPr="003632B2">
              <w:rPr>
                <w:sz w:val="20"/>
                <w:szCs w:val="20"/>
                <w:highlight w:val="white"/>
                <w:lang w:val="uk-UA"/>
              </w:rPr>
              <w:t>управління екології</w:t>
            </w:r>
            <w:r w:rsidRPr="003632B2">
              <w:rPr>
                <w:lang w:val="uk-UA"/>
              </w:rPr>
              <w:t xml:space="preserve"> </w:t>
            </w:r>
            <w:r w:rsidRPr="003632B2">
              <w:rPr>
                <w:sz w:val="20"/>
                <w:szCs w:val="20"/>
                <w:lang w:val="uk-UA"/>
              </w:rPr>
              <w:t>виконкому Криворізької міської ради</w:t>
            </w:r>
          </w:p>
        </w:tc>
      </w:tr>
      <w:tr w:rsidR="00C74C4C" w:rsidRPr="002A0AD5" w14:paraId="4320691C" w14:textId="77777777" w:rsidTr="00375C3A">
        <w:trPr>
          <w:trHeight w:val="389"/>
        </w:trPr>
        <w:tc>
          <w:tcPr>
            <w:tcW w:w="2235" w:type="dxa"/>
            <w:vMerge/>
            <w:tcBorders>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52D64B65" w14:textId="77777777" w:rsidR="00C74C4C" w:rsidRPr="003632B2" w:rsidRDefault="00C74C4C" w:rsidP="00375C3A">
            <w:pPr>
              <w:ind w:left="57"/>
              <w:jc w:val="center"/>
              <w:rPr>
                <w:b/>
                <w:sz w:val="20"/>
                <w:szCs w:val="20"/>
                <w:lang w:val="uk-UA"/>
              </w:rPr>
            </w:pPr>
          </w:p>
        </w:tc>
        <w:tc>
          <w:tcPr>
            <w:tcW w:w="289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21748F2" w14:textId="6A722783" w:rsidR="00C74C4C" w:rsidRPr="003632B2" w:rsidRDefault="00C74C4C" w:rsidP="00AB0558">
            <w:pPr>
              <w:keepNext/>
              <w:rPr>
                <w:sz w:val="20"/>
                <w:szCs w:val="20"/>
                <w:highlight w:val="white"/>
                <w:lang w:val="uk-UA"/>
              </w:rPr>
            </w:pPr>
            <w:r w:rsidRPr="003632B2">
              <w:rPr>
                <w:sz w:val="20"/>
                <w:szCs w:val="20"/>
                <w:highlight w:val="white"/>
                <w:lang w:val="uk-UA"/>
              </w:rPr>
              <w:t>Кількість проведених лабора</w:t>
            </w:r>
            <w:r>
              <w:rPr>
                <w:sz w:val="20"/>
                <w:szCs w:val="20"/>
                <w:highlight w:val="white"/>
                <w:lang w:val="uk-UA"/>
              </w:rPr>
              <w:t>-</w:t>
            </w:r>
            <w:r w:rsidRPr="003632B2">
              <w:rPr>
                <w:sz w:val="20"/>
                <w:szCs w:val="20"/>
                <w:highlight w:val="white"/>
                <w:lang w:val="uk-UA"/>
              </w:rPr>
              <w:t xml:space="preserve">торних досліджень якості </w:t>
            </w:r>
          </w:p>
        </w:tc>
        <w:tc>
          <w:tcPr>
            <w:tcW w:w="958"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2562AE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4EB9BD16"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2387</w:t>
            </w:r>
          </w:p>
        </w:tc>
        <w:tc>
          <w:tcPr>
            <w:tcW w:w="99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4697D08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2505</w:t>
            </w:r>
          </w:p>
        </w:tc>
        <w:tc>
          <w:tcPr>
            <w:tcW w:w="88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4928B013"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3233</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8F7B69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3283</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1224E26D"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3300</w:t>
            </w:r>
          </w:p>
        </w:tc>
        <w:tc>
          <w:tcPr>
            <w:tcW w:w="915" w:type="dxa"/>
            <w:tcBorders>
              <w:top w:val="nil"/>
              <w:left w:val="nil"/>
              <w:bottom w:val="single" w:sz="4" w:space="0" w:color="auto"/>
              <w:right w:val="single" w:sz="4" w:space="0" w:color="auto"/>
            </w:tcBorders>
            <w:shd w:val="clear" w:color="auto" w:fill="auto"/>
            <w:tcMar>
              <w:top w:w="0" w:type="dxa"/>
              <w:left w:w="100" w:type="dxa"/>
              <w:bottom w:w="0" w:type="dxa"/>
              <w:right w:w="100" w:type="dxa"/>
            </w:tcMar>
          </w:tcPr>
          <w:p w14:paraId="2C0F371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3300</w:t>
            </w:r>
          </w:p>
        </w:tc>
        <w:tc>
          <w:tcPr>
            <w:tcW w:w="992" w:type="dxa"/>
            <w:tcBorders>
              <w:top w:val="single" w:sz="4" w:space="0" w:color="auto"/>
              <w:left w:val="single" w:sz="4" w:space="0" w:color="auto"/>
              <w:bottom w:val="single" w:sz="4" w:space="0" w:color="auto"/>
              <w:right w:val="single" w:sz="4" w:space="0" w:color="auto"/>
            </w:tcBorders>
          </w:tcPr>
          <w:p w14:paraId="5EC0DF0B" w14:textId="77777777" w:rsidR="00C74C4C" w:rsidRPr="004764D5" w:rsidRDefault="00C74C4C" w:rsidP="00AB0558">
            <w:pPr>
              <w:keepNext/>
              <w:ind w:left="57"/>
              <w:jc w:val="center"/>
              <w:rPr>
                <w:sz w:val="20"/>
                <w:szCs w:val="20"/>
                <w:lang w:val="uk-UA"/>
              </w:rPr>
            </w:pPr>
            <w:r w:rsidRPr="004764D5">
              <w:rPr>
                <w:sz w:val="20"/>
                <w:szCs w:val="20"/>
                <w:lang w:val="uk-UA"/>
              </w:rPr>
              <w:t>3300</w:t>
            </w:r>
          </w:p>
        </w:tc>
        <w:tc>
          <w:tcPr>
            <w:tcW w:w="2835"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28398E9A" w14:textId="18A65E8B" w:rsidR="00C74C4C" w:rsidRPr="00744163" w:rsidRDefault="00C74C4C" w:rsidP="00AB0558">
            <w:pPr>
              <w:keepNext/>
              <w:rPr>
                <w:sz w:val="20"/>
                <w:szCs w:val="20"/>
                <w:lang w:val="uk-UA"/>
              </w:rPr>
            </w:pPr>
            <w:r w:rsidRPr="003632B2">
              <w:rPr>
                <w:sz w:val="20"/>
                <w:szCs w:val="20"/>
                <w:highlight w:val="white"/>
                <w:lang w:val="uk-UA"/>
              </w:rPr>
              <w:t>Згідно</w:t>
            </w:r>
            <w:r>
              <w:rPr>
                <w:sz w:val="20"/>
                <w:szCs w:val="20"/>
                <w:highlight w:val="white"/>
                <w:lang w:val="uk-UA"/>
              </w:rPr>
              <w:t xml:space="preserve"> з даними</w:t>
            </w:r>
            <w:r w:rsidRPr="003632B2">
              <w:rPr>
                <w:sz w:val="20"/>
                <w:szCs w:val="20"/>
                <w:highlight w:val="white"/>
                <w:lang w:val="uk-UA"/>
              </w:rPr>
              <w:t xml:space="preserve"> управління екології</w:t>
            </w:r>
            <w:r w:rsidRPr="003632B2">
              <w:rPr>
                <w:lang w:val="uk-UA"/>
              </w:rPr>
              <w:t xml:space="preserve"> </w:t>
            </w:r>
            <w:r w:rsidRPr="003632B2">
              <w:rPr>
                <w:sz w:val="20"/>
                <w:szCs w:val="20"/>
                <w:lang w:val="uk-UA"/>
              </w:rPr>
              <w:t xml:space="preserve">виконкому </w:t>
            </w:r>
          </w:p>
        </w:tc>
      </w:tr>
    </w:tbl>
    <w:p w14:paraId="39246AED" w14:textId="164321AE" w:rsidR="00AB0558" w:rsidRDefault="00AB0558"/>
    <w:tbl>
      <w:tblPr>
        <w:tblW w:w="1516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410"/>
      </w:tblGrid>
      <w:tr w:rsidR="00AB0558" w:rsidRPr="00375C3A" w14:paraId="3F5CB9F4" w14:textId="77777777" w:rsidTr="00A0780F">
        <w:trPr>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2F5E8F5" w14:textId="62E9A9D0" w:rsidR="00AB0558" w:rsidRPr="00375C3A" w:rsidRDefault="00AB0558" w:rsidP="006759D6">
            <w:pPr>
              <w:ind w:left="57"/>
              <w:jc w:val="center"/>
              <w:rPr>
                <w:i/>
                <w:sz w:val="20"/>
                <w:szCs w:val="20"/>
                <w:lang w:val="uk-UA"/>
              </w:rPr>
            </w:pPr>
            <w:r w:rsidRPr="00375C3A">
              <w:rPr>
                <w:i/>
                <w:sz w:val="20"/>
                <w:szCs w:val="20"/>
                <w:lang w:val="uk-UA"/>
              </w:rPr>
              <w:lastRenderedPageBreak/>
              <w:t>1</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EF6C32F"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BAAED8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66BC2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B4C8D17"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2CD874B"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1CC1D37"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E89A011"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0CEAB42"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138CB8DA" w14:textId="77777777" w:rsidR="00AB0558" w:rsidRPr="00375C3A" w:rsidRDefault="00AB0558" w:rsidP="006759D6">
            <w:pPr>
              <w:keepNext/>
              <w:ind w:left="57"/>
              <w:jc w:val="center"/>
              <w:rPr>
                <w:i/>
                <w:sz w:val="20"/>
                <w:szCs w:val="20"/>
                <w:lang w:val="uk-UA"/>
              </w:rPr>
            </w:pPr>
            <w:r w:rsidRPr="00375C3A">
              <w:rPr>
                <w:i/>
                <w:sz w:val="20"/>
                <w:szCs w:val="20"/>
                <w:lang w:val="uk-UA"/>
              </w:rPr>
              <w:t>10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89C4DA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11</w:t>
            </w:r>
          </w:p>
        </w:tc>
      </w:tr>
      <w:tr w:rsidR="00AB0558" w:rsidRPr="00375C3A" w14:paraId="1C7265EE" w14:textId="77777777" w:rsidTr="00A0780F">
        <w:trPr>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163503A" w14:textId="77777777" w:rsidR="00AB0558" w:rsidRPr="00375C3A" w:rsidRDefault="00AB0558" w:rsidP="00FC1319">
            <w:pPr>
              <w:spacing w:before="40" w:after="40"/>
              <w:ind w:left="57"/>
              <w:jc w:val="center"/>
              <w:rPr>
                <w:i/>
                <w:sz w:val="20"/>
                <w:szCs w:val="20"/>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097BE3" w14:textId="22A5F557" w:rsidR="00AB0558" w:rsidRPr="00375C3A" w:rsidRDefault="00AB0558" w:rsidP="00AB0558">
            <w:pPr>
              <w:keepNext/>
              <w:spacing w:before="40" w:after="40"/>
              <w:ind w:left="57"/>
              <w:jc w:val="both"/>
              <w:rPr>
                <w:i/>
                <w:sz w:val="20"/>
                <w:szCs w:val="20"/>
                <w:lang w:val="uk-UA"/>
              </w:rPr>
            </w:pPr>
            <w:r w:rsidRPr="003632B2">
              <w:rPr>
                <w:sz w:val="20"/>
                <w:szCs w:val="20"/>
                <w:highlight w:val="white"/>
                <w:lang w:val="uk-UA"/>
              </w:rPr>
              <w:t>повітря, водних об’єктів, ґрунтів</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8E2A3DC" w14:textId="77777777" w:rsidR="00AB0558" w:rsidRPr="00375C3A" w:rsidRDefault="00AB0558" w:rsidP="00AB0558">
            <w:pPr>
              <w:keepNext/>
              <w:spacing w:before="40" w:after="40"/>
              <w:ind w:left="57"/>
              <w:jc w:val="center"/>
              <w:rPr>
                <w:i/>
                <w:sz w:val="20"/>
                <w:szCs w:val="20"/>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9B4FF8B" w14:textId="77777777" w:rsidR="00AB0558" w:rsidRPr="00375C3A" w:rsidRDefault="00AB0558" w:rsidP="00AB0558">
            <w:pPr>
              <w:keepNext/>
              <w:spacing w:before="40" w:after="40"/>
              <w:ind w:left="57"/>
              <w:jc w:val="center"/>
              <w:rPr>
                <w:i/>
                <w:sz w:val="20"/>
                <w:szCs w:val="20"/>
                <w:lang w:val="uk-UA"/>
              </w:rPr>
            </w:pP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FBC626B" w14:textId="77777777" w:rsidR="00AB0558" w:rsidRPr="00375C3A" w:rsidRDefault="00AB0558" w:rsidP="00AB0558">
            <w:pPr>
              <w:keepNext/>
              <w:spacing w:before="40" w:after="40"/>
              <w:ind w:left="57"/>
              <w:jc w:val="center"/>
              <w:rPr>
                <w:i/>
                <w:sz w:val="20"/>
                <w:szCs w:val="20"/>
                <w:lang w:val="uk-UA"/>
              </w:rP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918846D" w14:textId="77777777" w:rsidR="00AB0558" w:rsidRPr="00375C3A" w:rsidRDefault="00AB0558" w:rsidP="00AB0558">
            <w:pPr>
              <w:keepNext/>
              <w:spacing w:before="40" w:after="40"/>
              <w:ind w:left="57"/>
              <w:jc w:val="center"/>
              <w:rPr>
                <w:i/>
                <w:sz w:val="20"/>
                <w:szCs w:val="20"/>
                <w:lang w:val="uk-UA"/>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C9D3679" w14:textId="77777777" w:rsidR="00AB0558" w:rsidRPr="00375C3A" w:rsidRDefault="00AB0558" w:rsidP="00AB0558">
            <w:pPr>
              <w:keepNext/>
              <w:spacing w:before="40" w:after="40"/>
              <w:ind w:left="57"/>
              <w:jc w:val="center"/>
              <w:rPr>
                <w:i/>
                <w:sz w:val="20"/>
                <w:szCs w:val="20"/>
                <w:lang w:val="uk-UA"/>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63F7082" w14:textId="77777777" w:rsidR="00AB0558" w:rsidRPr="00375C3A" w:rsidRDefault="00AB0558" w:rsidP="00AB0558">
            <w:pPr>
              <w:keepNext/>
              <w:spacing w:before="40" w:after="40"/>
              <w:ind w:left="57"/>
              <w:jc w:val="center"/>
              <w:rPr>
                <w:i/>
                <w:sz w:val="20"/>
                <w:szCs w:val="20"/>
                <w:lang w:val="uk-UA"/>
              </w:rPr>
            </w:pP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CC200A" w14:textId="77777777" w:rsidR="00AB0558" w:rsidRPr="00375C3A" w:rsidRDefault="00AB0558" w:rsidP="00AB0558">
            <w:pPr>
              <w:keepNext/>
              <w:spacing w:before="40" w:after="40"/>
              <w:ind w:left="57"/>
              <w:jc w:val="center"/>
              <w:rPr>
                <w:i/>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14:paraId="63F6004A" w14:textId="77777777" w:rsidR="00AB0558" w:rsidRPr="00375C3A" w:rsidRDefault="00AB0558" w:rsidP="00AB0558">
            <w:pPr>
              <w:keepNext/>
              <w:spacing w:before="40" w:after="40"/>
              <w:ind w:left="57"/>
              <w:jc w:val="center"/>
              <w:rPr>
                <w:i/>
                <w:sz w:val="20"/>
                <w:szCs w:val="20"/>
                <w:lang w:val="uk-UA"/>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F75FCDC" w14:textId="1B0190E5" w:rsidR="00AB0558" w:rsidRPr="00375C3A" w:rsidRDefault="00AB0558" w:rsidP="00AB0558">
            <w:pPr>
              <w:keepNext/>
              <w:spacing w:before="40" w:after="40"/>
              <w:ind w:left="57"/>
              <w:jc w:val="both"/>
              <w:rPr>
                <w:i/>
                <w:sz w:val="20"/>
                <w:szCs w:val="20"/>
                <w:lang w:val="uk-UA"/>
              </w:rPr>
            </w:pPr>
            <w:r w:rsidRPr="003632B2">
              <w:rPr>
                <w:sz w:val="20"/>
                <w:szCs w:val="20"/>
                <w:lang w:val="uk-UA"/>
              </w:rPr>
              <w:t>Криворізької міської ради</w:t>
            </w:r>
          </w:p>
        </w:tc>
      </w:tr>
      <w:tr w:rsidR="00C74C4C" w:rsidRPr="002A0AD5" w14:paraId="6C6E0DB4" w14:textId="77777777" w:rsidTr="00A0780F">
        <w:trPr>
          <w:trHeight w:val="389"/>
        </w:trPr>
        <w:tc>
          <w:tcPr>
            <w:tcW w:w="2235" w:type="dxa"/>
            <w:vMerge w:val="restart"/>
            <w:tcBorders>
              <w:top w:val="single" w:sz="4" w:space="0" w:color="auto"/>
              <w:left w:val="single" w:sz="4" w:space="0" w:color="auto"/>
              <w:right w:val="single" w:sz="4" w:space="0" w:color="auto"/>
            </w:tcBorders>
            <w:shd w:val="clear" w:color="auto" w:fill="auto"/>
            <w:tcMar>
              <w:top w:w="0" w:type="dxa"/>
              <w:left w:w="100" w:type="dxa"/>
              <w:bottom w:w="0" w:type="dxa"/>
              <w:right w:w="100" w:type="dxa"/>
            </w:tcMar>
          </w:tcPr>
          <w:p w14:paraId="4D6D35BB" w14:textId="77777777" w:rsidR="00C74C4C" w:rsidRPr="003632B2" w:rsidRDefault="00C74C4C" w:rsidP="00375C3A">
            <w:pPr>
              <w:ind w:left="57"/>
              <w:rPr>
                <w:b/>
                <w:sz w:val="20"/>
                <w:szCs w:val="20"/>
                <w:lang w:val="uk-UA"/>
              </w:rPr>
            </w:pPr>
            <w:r w:rsidRPr="003C2E9B">
              <w:rPr>
                <w:b/>
                <w:sz w:val="20"/>
                <w:szCs w:val="20"/>
                <w:lang w:val="uk-UA"/>
              </w:rPr>
              <w:t xml:space="preserve">2.5. </w:t>
            </w:r>
            <w:r>
              <w:rPr>
                <w:b/>
                <w:sz w:val="20"/>
                <w:szCs w:val="20"/>
                <w:lang w:val="uk-UA"/>
              </w:rPr>
              <w:t xml:space="preserve"> </w:t>
            </w:r>
            <w:r w:rsidRPr="003C2E9B">
              <w:rPr>
                <w:b/>
                <w:sz w:val="20"/>
                <w:szCs w:val="20"/>
                <w:lang w:val="uk-UA"/>
              </w:rPr>
              <w:t>Енергетично стійка та енергоефек</w:t>
            </w:r>
            <w:r>
              <w:rPr>
                <w:b/>
                <w:sz w:val="20"/>
                <w:szCs w:val="20"/>
                <w:lang w:val="uk-UA"/>
              </w:rPr>
              <w:t>-</w:t>
            </w:r>
            <w:r w:rsidRPr="003C2E9B">
              <w:rPr>
                <w:b/>
                <w:sz w:val="20"/>
                <w:szCs w:val="20"/>
                <w:lang w:val="uk-UA"/>
              </w:rPr>
              <w:t>тивна громада</w:t>
            </w:r>
          </w:p>
        </w:tc>
        <w:tc>
          <w:tcPr>
            <w:tcW w:w="2895" w:type="dxa"/>
            <w:tcBorders>
              <w:top w:val="single" w:sz="4" w:space="0" w:color="auto"/>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71B3299D" w14:textId="77777777" w:rsidR="00C74C4C" w:rsidRPr="003632B2" w:rsidRDefault="00C74C4C" w:rsidP="00375C3A">
            <w:pPr>
              <w:keepNext/>
              <w:rPr>
                <w:sz w:val="20"/>
                <w:szCs w:val="20"/>
                <w:highlight w:val="white"/>
                <w:lang w:val="uk-UA"/>
              </w:rPr>
            </w:pPr>
            <w:r w:rsidRPr="003632B2">
              <w:rPr>
                <w:sz w:val="20"/>
                <w:szCs w:val="20"/>
                <w:highlight w:val="white"/>
                <w:lang w:val="uk-UA"/>
              </w:rPr>
              <w:t>Економія енергоресурсів – зниження споживання енергії за рахунок енергоефективних заходів</w:t>
            </w:r>
          </w:p>
        </w:tc>
        <w:tc>
          <w:tcPr>
            <w:tcW w:w="958"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1504E58"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w:t>
            </w:r>
          </w:p>
        </w:tc>
        <w:tc>
          <w:tcPr>
            <w:tcW w:w="1134"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00DA4570"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0</w:t>
            </w:r>
          </w:p>
        </w:tc>
        <w:tc>
          <w:tcPr>
            <w:tcW w:w="996"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50A68765"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5</w:t>
            </w:r>
          </w:p>
        </w:tc>
        <w:tc>
          <w:tcPr>
            <w:tcW w:w="885"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1FA50B6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8</w:t>
            </w:r>
          </w:p>
        </w:tc>
        <w:tc>
          <w:tcPr>
            <w:tcW w:w="870"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19B2B07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10</w:t>
            </w:r>
          </w:p>
        </w:tc>
        <w:tc>
          <w:tcPr>
            <w:tcW w:w="870"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772823A9"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12</w:t>
            </w:r>
          </w:p>
        </w:tc>
        <w:tc>
          <w:tcPr>
            <w:tcW w:w="915" w:type="dxa"/>
            <w:tcBorders>
              <w:top w:val="single" w:sz="4" w:space="0" w:color="auto"/>
              <w:left w:val="nil"/>
              <w:bottom w:val="single" w:sz="4" w:space="0" w:color="auto"/>
              <w:right w:val="single" w:sz="4" w:space="0" w:color="auto"/>
            </w:tcBorders>
            <w:shd w:val="clear" w:color="auto" w:fill="auto"/>
            <w:tcMar>
              <w:top w:w="0" w:type="dxa"/>
              <w:left w:w="100" w:type="dxa"/>
              <w:bottom w:w="0" w:type="dxa"/>
              <w:right w:w="100" w:type="dxa"/>
            </w:tcMar>
          </w:tcPr>
          <w:p w14:paraId="59ECFC36"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16</w:t>
            </w:r>
          </w:p>
        </w:tc>
        <w:tc>
          <w:tcPr>
            <w:tcW w:w="992" w:type="dxa"/>
            <w:tcBorders>
              <w:top w:val="single" w:sz="4" w:space="0" w:color="auto"/>
              <w:left w:val="single" w:sz="4" w:space="0" w:color="auto"/>
              <w:bottom w:val="single" w:sz="4" w:space="0" w:color="auto"/>
              <w:right w:val="single" w:sz="4" w:space="0" w:color="auto"/>
            </w:tcBorders>
          </w:tcPr>
          <w:p w14:paraId="73947A28" w14:textId="77777777" w:rsidR="00C74C4C" w:rsidRPr="004764D5" w:rsidRDefault="00C74C4C" w:rsidP="00375C3A">
            <w:pPr>
              <w:keepNext/>
              <w:ind w:left="57"/>
              <w:jc w:val="center"/>
              <w:rPr>
                <w:sz w:val="20"/>
                <w:szCs w:val="20"/>
                <w:lang w:val="uk-UA"/>
              </w:rPr>
            </w:pPr>
            <w:r w:rsidRPr="004764D5">
              <w:rPr>
                <w:sz w:val="20"/>
                <w:szCs w:val="20"/>
                <w:lang w:val="uk-UA"/>
              </w:rPr>
              <w:t>20</w:t>
            </w:r>
          </w:p>
        </w:tc>
        <w:tc>
          <w:tcPr>
            <w:tcW w:w="2410" w:type="dxa"/>
            <w:tcBorders>
              <w:top w:val="single" w:sz="4" w:space="0" w:color="auto"/>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221F48DE" w14:textId="77777777" w:rsidR="00C74C4C" w:rsidRDefault="00C74C4C" w:rsidP="00375C3A">
            <w:pPr>
              <w:keepNext/>
              <w:rPr>
                <w:sz w:val="20"/>
                <w:szCs w:val="20"/>
                <w:highlight w:val="white"/>
                <w:lang w:val="uk-UA"/>
              </w:rPr>
            </w:pPr>
            <w:r>
              <w:rPr>
                <w:sz w:val="20"/>
                <w:szCs w:val="20"/>
                <w:highlight w:val="white"/>
                <w:lang w:val="uk-UA"/>
              </w:rPr>
              <w:t xml:space="preserve">Відділи, управління, </w:t>
            </w:r>
            <w:r>
              <w:rPr>
                <w:sz w:val="20"/>
                <w:szCs w:val="20"/>
                <w:lang w:val="uk-UA"/>
              </w:rPr>
              <w:t>інші виконавчі органи міської ради,</w:t>
            </w:r>
            <w:r>
              <w:rPr>
                <w:sz w:val="20"/>
                <w:szCs w:val="20"/>
                <w:highlight w:val="white"/>
                <w:lang w:val="uk-UA"/>
              </w:rPr>
              <w:t xml:space="preserve"> </w:t>
            </w:r>
          </w:p>
          <w:p w14:paraId="253B3BB3" w14:textId="77777777" w:rsidR="00C74C4C" w:rsidRPr="00744163" w:rsidRDefault="00C74C4C" w:rsidP="00375C3A">
            <w:pPr>
              <w:keepNext/>
              <w:rPr>
                <w:sz w:val="20"/>
                <w:szCs w:val="20"/>
                <w:lang w:val="uk-UA"/>
              </w:rPr>
            </w:pPr>
            <w:r w:rsidRPr="003632B2">
              <w:rPr>
                <w:sz w:val="20"/>
                <w:szCs w:val="20"/>
                <w:highlight w:val="white"/>
                <w:lang w:val="uk-UA"/>
              </w:rPr>
              <w:t xml:space="preserve">відділ з питань енергоменеджменту та впровадження енергозберігаючих технологій виконкому </w:t>
            </w:r>
            <w:r w:rsidRPr="003632B2">
              <w:rPr>
                <w:sz w:val="20"/>
                <w:szCs w:val="20"/>
                <w:lang w:val="uk-UA"/>
              </w:rPr>
              <w:t>міської ради</w:t>
            </w:r>
          </w:p>
        </w:tc>
      </w:tr>
      <w:tr w:rsidR="00C74C4C" w:rsidRPr="00266B5B" w14:paraId="51AA3908" w14:textId="77777777" w:rsidTr="00A0780F">
        <w:trPr>
          <w:trHeight w:val="976"/>
        </w:trPr>
        <w:tc>
          <w:tcPr>
            <w:tcW w:w="2235" w:type="dxa"/>
            <w:vMerge/>
            <w:tcBorders>
              <w:left w:val="single" w:sz="4" w:space="0" w:color="auto"/>
              <w:right w:val="single" w:sz="4" w:space="0" w:color="auto"/>
            </w:tcBorders>
            <w:shd w:val="clear" w:color="auto" w:fill="auto"/>
            <w:tcMar>
              <w:top w:w="0" w:type="dxa"/>
              <w:left w:w="100" w:type="dxa"/>
              <w:bottom w:w="0" w:type="dxa"/>
              <w:right w:w="100" w:type="dxa"/>
            </w:tcMar>
          </w:tcPr>
          <w:p w14:paraId="55109DC3"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98126EA" w14:textId="77777777" w:rsidR="00C74C4C" w:rsidRPr="003632B2" w:rsidRDefault="00C74C4C" w:rsidP="00375C3A">
            <w:pPr>
              <w:keepNext/>
              <w:rPr>
                <w:sz w:val="20"/>
                <w:szCs w:val="20"/>
                <w:highlight w:val="white"/>
                <w:lang w:val="uk-UA"/>
              </w:rPr>
            </w:pPr>
            <w:r w:rsidRPr="003632B2">
              <w:rPr>
                <w:sz w:val="20"/>
                <w:szCs w:val="20"/>
                <w:highlight w:val="white"/>
                <w:lang w:val="uk-UA"/>
              </w:rPr>
              <w:t>Кількість термомодер- нізованих об’єктів комунальної власності</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ABEE07B"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7B6CA17"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32</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A73B469"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38</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3DD1B1A"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48</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4659122"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58</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77D9348"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68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787E109"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78</w:t>
            </w:r>
          </w:p>
        </w:tc>
        <w:tc>
          <w:tcPr>
            <w:tcW w:w="992" w:type="dxa"/>
            <w:tcBorders>
              <w:top w:val="single" w:sz="4" w:space="0" w:color="auto"/>
              <w:left w:val="single" w:sz="4" w:space="0" w:color="auto"/>
              <w:bottom w:val="single" w:sz="4" w:space="0" w:color="auto"/>
              <w:right w:val="single" w:sz="4" w:space="0" w:color="auto"/>
            </w:tcBorders>
          </w:tcPr>
          <w:p w14:paraId="42D0F2BB" w14:textId="77777777" w:rsidR="00C74C4C" w:rsidRPr="00EB5718" w:rsidRDefault="00C74C4C" w:rsidP="00375C3A">
            <w:pPr>
              <w:keepNext/>
              <w:ind w:left="57"/>
              <w:jc w:val="center"/>
              <w:rPr>
                <w:sz w:val="20"/>
                <w:szCs w:val="20"/>
                <w:lang w:val="uk-UA"/>
              </w:rPr>
            </w:pPr>
            <w:r>
              <w:rPr>
                <w:sz w:val="20"/>
                <w:szCs w:val="20"/>
                <w:lang w:val="uk-UA"/>
              </w:rPr>
              <w:t>88</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4FCCF51" w14:textId="77777777" w:rsidR="00C74C4C" w:rsidRPr="003632B2" w:rsidRDefault="00C74C4C" w:rsidP="00375C3A">
            <w:pPr>
              <w:keepNext/>
              <w:jc w:val="both"/>
              <w:rPr>
                <w:sz w:val="20"/>
                <w:szCs w:val="20"/>
                <w:highlight w:val="white"/>
                <w:lang w:val="uk-UA"/>
              </w:rPr>
            </w:pPr>
            <w:r w:rsidRPr="00EB5718">
              <w:rPr>
                <w:sz w:val="20"/>
                <w:szCs w:val="20"/>
                <w:lang w:val="uk-UA"/>
              </w:rPr>
              <w:t>Відділи, управління, інші виконавчі органи міської ради</w:t>
            </w:r>
            <w:r w:rsidRPr="003632B2">
              <w:rPr>
                <w:sz w:val="20"/>
                <w:szCs w:val="20"/>
                <w:lang w:val="uk-UA"/>
              </w:rPr>
              <w:t>,</w:t>
            </w:r>
            <w:r>
              <w:rPr>
                <w:sz w:val="20"/>
                <w:szCs w:val="20"/>
                <w:highlight w:val="white"/>
                <w:lang w:val="uk-UA"/>
              </w:rPr>
              <w:t xml:space="preserve"> </w:t>
            </w:r>
            <w:r w:rsidRPr="003632B2">
              <w:rPr>
                <w:sz w:val="20"/>
                <w:szCs w:val="20"/>
                <w:highlight w:val="white"/>
                <w:lang w:val="uk-UA"/>
              </w:rPr>
              <w:t>відділ з питань енергоменеджменту та впровадження енергозберігаючих технологій викон</w:t>
            </w:r>
            <w:r>
              <w:rPr>
                <w:sz w:val="20"/>
                <w:szCs w:val="20"/>
                <w:highlight w:val="white"/>
                <w:lang w:val="uk-UA"/>
              </w:rPr>
              <w:t>-</w:t>
            </w:r>
            <w:r w:rsidRPr="003632B2">
              <w:rPr>
                <w:sz w:val="20"/>
                <w:szCs w:val="20"/>
                <w:highlight w:val="white"/>
                <w:lang w:val="uk-UA"/>
              </w:rPr>
              <w:t xml:space="preserve">кому </w:t>
            </w:r>
            <w:r w:rsidRPr="003632B2">
              <w:rPr>
                <w:sz w:val="20"/>
                <w:szCs w:val="20"/>
                <w:lang w:val="uk-UA"/>
              </w:rPr>
              <w:t>міської ради</w:t>
            </w:r>
          </w:p>
        </w:tc>
      </w:tr>
      <w:tr w:rsidR="00C74C4C" w:rsidRPr="003632B2" w14:paraId="30B68CEA" w14:textId="77777777" w:rsidTr="00A0780F">
        <w:trPr>
          <w:trHeight w:val="1829"/>
        </w:trPr>
        <w:tc>
          <w:tcPr>
            <w:tcW w:w="2235" w:type="dxa"/>
            <w:vMerge/>
            <w:tcBorders>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A5AC33F"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57010B79" w14:textId="77777777" w:rsidR="00C74C4C" w:rsidRPr="003632B2" w:rsidRDefault="00C74C4C" w:rsidP="00375C3A">
            <w:pPr>
              <w:keepNext/>
              <w:rPr>
                <w:sz w:val="20"/>
                <w:szCs w:val="20"/>
                <w:highlight w:val="white"/>
                <w:lang w:val="uk-UA"/>
              </w:rPr>
            </w:pPr>
            <w:r w:rsidRPr="003632B2">
              <w:rPr>
                <w:sz w:val="20"/>
                <w:szCs w:val="20"/>
                <w:highlight w:val="white"/>
                <w:lang w:val="uk-UA"/>
              </w:rPr>
              <w:t xml:space="preserve">Кількість </w:t>
            </w:r>
            <w:r>
              <w:rPr>
                <w:sz w:val="20"/>
                <w:szCs w:val="20"/>
                <w:highlight w:val="white"/>
                <w:lang w:val="uk-UA"/>
              </w:rPr>
              <w:t xml:space="preserve"> </w:t>
            </w:r>
            <w:r w:rsidRPr="003632B2">
              <w:rPr>
                <w:sz w:val="20"/>
                <w:szCs w:val="20"/>
                <w:highlight w:val="white"/>
                <w:lang w:val="uk-UA"/>
              </w:rPr>
              <w:t>комунальних закла</w:t>
            </w:r>
            <w:r>
              <w:rPr>
                <w:sz w:val="20"/>
                <w:szCs w:val="20"/>
                <w:highlight w:val="white"/>
                <w:lang w:val="uk-UA"/>
              </w:rPr>
              <w:t>-</w:t>
            </w:r>
            <w:r w:rsidRPr="003632B2">
              <w:rPr>
                <w:sz w:val="20"/>
                <w:szCs w:val="20"/>
                <w:highlight w:val="white"/>
                <w:lang w:val="uk-UA"/>
              </w:rPr>
              <w:t xml:space="preserve">дів, інтегрованих </w:t>
            </w:r>
            <w:r>
              <w:rPr>
                <w:sz w:val="20"/>
                <w:szCs w:val="20"/>
                <w:highlight w:val="white"/>
                <w:lang w:val="uk-UA"/>
              </w:rPr>
              <w:t>у</w:t>
            </w:r>
            <w:r w:rsidRPr="003632B2">
              <w:rPr>
                <w:sz w:val="20"/>
                <w:szCs w:val="20"/>
                <w:highlight w:val="white"/>
                <w:lang w:val="uk-UA"/>
              </w:rPr>
              <w:t xml:space="preserve"> систему енергомоніторингу за допомогою комунікаційних модемів та пристроїв для автоматизованої передачі даних</w:t>
            </w:r>
          </w:p>
        </w:tc>
        <w:tc>
          <w:tcPr>
            <w:tcW w:w="958"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5E21F4A7"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57B38063"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0</w:t>
            </w:r>
          </w:p>
        </w:tc>
        <w:tc>
          <w:tcPr>
            <w:tcW w:w="996"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C51280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130</w:t>
            </w:r>
          </w:p>
        </w:tc>
        <w:tc>
          <w:tcPr>
            <w:tcW w:w="88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7078D0F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215</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65F526FC"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300</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8E5859D"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364</w:t>
            </w:r>
          </w:p>
        </w:tc>
        <w:tc>
          <w:tcPr>
            <w:tcW w:w="915" w:type="dxa"/>
            <w:tcBorders>
              <w:top w:val="single" w:sz="4" w:space="0" w:color="auto"/>
              <w:left w:val="nil"/>
              <w:bottom w:val="single" w:sz="6" w:space="0" w:color="000000"/>
              <w:right w:val="single" w:sz="4" w:space="0" w:color="auto"/>
            </w:tcBorders>
            <w:shd w:val="clear" w:color="auto" w:fill="auto"/>
            <w:tcMar>
              <w:top w:w="0" w:type="dxa"/>
              <w:left w:w="100" w:type="dxa"/>
              <w:bottom w:w="0" w:type="dxa"/>
              <w:right w:w="100" w:type="dxa"/>
            </w:tcMar>
          </w:tcPr>
          <w:p w14:paraId="6843995F"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406</w:t>
            </w:r>
          </w:p>
        </w:tc>
        <w:tc>
          <w:tcPr>
            <w:tcW w:w="992" w:type="dxa"/>
            <w:tcBorders>
              <w:top w:val="single" w:sz="4" w:space="0" w:color="auto"/>
              <w:left w:val="single" w:sz="4" w:space="0" w:color="auto"/>
              <w:bottom w:val="single" w:sz="4" w:space="0" w:color="auto"/>
              <w:right w:val="single" w:sz="4" w:space="0" w:color="auto"/>
            </w:tcBorders>
          </w:tcPr>
          <w:p w14:paraId="045FBA57" w14:textId="77777777" w:rsidR="00C74C4C" w:rsidRPr="003632B2" w:rsidRDefault="00C74C4C" w:rsidP="00375C3A">
            <w:pPr>
              <w:keepNext/>
              <w:ind w:left="57"/>
              <w:jc w:val="center"/>
              <w:rPr>
                <w:sz w:val="20"/>
                <w:szCs w:val="20"/>
                <w:highlight w:val="white"/>
                <w:lang w:val="uk-UA"/>
              </w:rPr>
            </w:pPr>
            <w:r>
              <w:rPr>
                <w:sz w:val="20"/>
                <w:szCs w:val="20"/>
                <w:highlight w:val="white"/>
                <w:lang w:val="uk-UA"/>
              </w:rPr>
              <w:t>424</w:t>
            </w:r>
          </w:p>
        </w:tc>
        <w:tc>
          <w:tcPr>
            <w:tcW w:w="2410" w:type="dxa"/>
            <w:tcBorders>
              <w:top w:val="single" w:sz="4" w:space="0" w:color="auto"/>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677C5380" w14:textId="77777777" w:rsidR="00C74C4C" w:rsidRPr="003632B2" w:rsidRDefault="00C74C4C" w:rsidP="00375C3A">
            <w:pPr>
              <w:keepNext/>
              <w:jc w:val="both"/>
              <w:rPr>
                <w:sz w:val="20"/>
                <w:szCs w:val="20"/>
                <w:lang w:val="uk-UA"/>
              </w:rPr>
            </w:pPr>
            <w:r w:rsidRPr="003632B2">
              <w:rPr>
                <w:sz w:val="20"/>
                <w:szCs w:val="20"/>
                <w:highlight w:val="white"/>
                <w:lang w:val="uk-UA"/>
              </w:rPr>
              <w:t>Управління технічного захисту інформації та інформаційно-комунікацій</w:t>
            </w:r>
            <w:r>
              <w:rPr>
                <w:sz w:val="20"/>
                <w:szCs w:val="20"/>
                <w:highlight w:val="white"/>
                <w:lang w:val="uk-UA"/>
              </w:rPr>
              <w:t>-</w:t>
            </w:r>
            <w:r w:rsidRPr="003632B2">
              <w:rPr>
                <w:sz w:val="20"/>
                <w:szCs w:val="20"/>
                <w:highlight w:val="white"/>
                <w:lang w:val="uk-UA"/>
              </w:rPr>
              <w:t xml:space="preserve">них технологій виконкому </w:t>
            </w:r>
            <w:r w:rsidRPr="003632B2">
              <w:rPr>
                <w:sz w:val="20"/>
                <w:szCs w:val="20"/>
                <w:lang w:val="uk-UA"/>
              </w:rPr>
              <w:t>Криворізької міської ради,</w:t>
            </w:r>
          </w:p>
          <w:p w14:paraId="279C42AC" w14:textId="77777777" w:rsidR="00C74C4C" w:rsidRPr="003632B2" w:rsidRDefault="00C74C4C" w:rsidP="00375C3A">
            <w:pPr>
              <w:keepNext/>
              <w:jc w:val="both"/>
              <w:rPr>
                <w:sz w:val="20"/>
                <w:szCs w:val="20"/>
                <w:highlight w:val="white"/>
                <w:lang w:val="uk-UA"/>
              </w:rPr>
            </w:pPr>
            <w:r w:rsidRPr="003632B2">
              <w:rPr>
                <w:sz w:val="20"/>
                <w:szCs w:val="20"/>
                <w:highlight w:val="white"/>
                <w:lang w:val="uk-UA"/>
              </w:rPr>
              <w:t>відділ з питань енергомене</w:t>
            </w:r>
            <w:r>
              <w:rPr>
                <w:sz w:val="20"/>
                <w:szCs w:val="20"/>
                <w:highlight w:val="white"/>
                <w:lang w:val="uk-UA"/>
              </w:rPr>
              <w:t>-</w:t>
            </w:r>
            <w:r w:rsidRPr="003632B2">
              <w:rPr>
                <w:sz w:val="20"/>
                <w:szCs w:val="20"/>
                <w:highlight w:val="white"/>
                <w:lang w:val="uk-UA"/>
              </w:rPr>
              <w:t xml:space="preserve">джменту та впровадження енергозберігаючих технологій виконкому </w:t>
            </w:r>
            <w:r w:rsidRPr="003632B2">
              <w:rPr>
                <w:sz w:val="20"/>
                <w:szCs w:val="20"/>
                <w:lang w:val="uk-UA"/>
              </w:rPr>
              <w:t>міської ради</w:t>
            </w:r>
          </w:p>
        </w:tc>
      </w:tr>
      <w:tr w:rsidR="00C74C4C" w:rsidRPr="003632B2" w14:paraId="50724B46" w14:textId="77777777" w:rsidTr="00A0780F">
        <w:trPr>
          <w:trHeight w:val="140"/>
        </w:trPr>
        <w:tc>
          <w:tcPr>
            <w:tcW w:w="15160" w:type="dxa"/>
            <w:gridSpan w:val="11"/>
            <w:tcBorders>
              <w:top w:val="nil"/>
              <w:left w:val="single" w:sz="6" w:space="0" w:color="000000"/>
              <w:bottom w:val="single" w:sz="6" w:space="0" w:color="000000"/>
              <w:right w:val="single" w:sz="4" w:space="0" w:color="auto"/>
            </w:tcBorders>
          </w:tcPr>
          <w:p w14:paraId="79DA8D79" w14:textId="77777777" w:rsidR="00C74C4C" w:rsidRPr="009661B0" w:rsidRDefault="00C74C4C" w:rsidP="00375C3A">
            <w:pPr>
              <w:ind w:left="57"/>
              <w:jc w:val="center"/>
              <w:rPr>
                <w:b/>
                <w:i/>
                <w:sz w:val="20"/>
                <w:szCs w:val="20"/>
                <w:lang w:val="uk-UA"/>
              </w:rPr>
            </w:pPr>
            <w:r w:rsidRPr="009661B0">
              <w:rPr>
                <w:b/>
                <w:i/>
                <w:sz w:val="20"/>
                <w:szCs w:val="20"/>
                <w:lang w:val="uk-UA"/>
              </w:rPr>
              <w:t>СТРАТЕГІЧНА ЦІЛЬ 3. ГРОМАДА З ДИВЕРСИФІКОВАНОЮ ЕКОНОМІКОЮ ТА ІНВЕСТИЦІЙНИМ ПОТЕНЦІАЛОМ</w:t>
            </w:r>
          </w:p>
        </w:tc>
      </w:tr>
      <w:tr w:rsidR="00C74C4C" w:rsidRPr="003632B2" w14:paraId="6DE656F8" w14:textId="77777777" w:rsidTr="00A0780F">
        <w:trPr>
          <w:trHeight w:val="1244"/>
        </w:trPr>
        <w:tc>
          <w:tcPr>
            <w:tcW w:w="22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BBEA10F" w14:textId="77777777" w:rsidR="00C74C4C" w:rsidRPr="003632B2" w:rsidRDefault="00C74C4C" w:rsidP="00375C3A">
            <w:pPr>
              <w:ind w:left="57"/>
              <w:rPr>
                <w:strike/>
                <w:sz w:val="20"/>
                <w:szCs w:val="20"/>
                <w:highlight w:val="white"/>
                <w:lang w:val="uk-UA"/>
              </w:rPr>
            </w:pPr>
            <w:r w:rsidRPr="003632B2">
              <w:rPr>
                <w:b/>
                <w:sz w:val="20"/>
                <w:szCs w:val="20"/>
                <w:lang w:val="uk-UA"/>
              </w:rPr>
              <w:t xml:space="preserve">3.1. Розвинені супутні </w:t>
            </w:r>
            <w:r w:rsidRPr="00BD506A">
              <w:rPr>
                <w:b/>
                <w:spacing w:val="-6"/>
                <w:sz w:val="20"/>
                <w:szCs w:val="20"/>
                <w:lang w:val="uk-UA"/>
              </w:rPr>
              <w:t>підприємства гірничо-</w:t>
            </w:r>
            <w:r w:rsidRPr="003632B2">
              <w:rPr>
                <w:b/>
                <w:sz w:val="20"/>
                <w:szCs w:val="20"/>
                <w:lang w:val="uk-UA"/>
              </w:rPr>
              <w:t>металургійного клас</w:t>
            </w:r>
            <w:r>
              <w:rPr>
                <w:b/>
                <w:sz w:val="20"/>
                <w:szCs w:val="20"/>
                <w:lang w:val="uk-UA"/>
              </w:rPr>
              <w:t>-</w:t>
            </w:r>
            <w:r w:rsidRPr="003632B2">
              <w:rPr>
                <w:b/>
                <w:sz w:val="20"/>
                <w:szCs w:val="20"/>
                <w:lang w:val="uk-UA"/>
              </w:rPr>
              <w:t>теру</w:t>
            </w: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35941D" w14:textId="77777777" w:rsidR="00C74C4C" w:rsidRPr="003632B2" w:rsidRDefault="00C74C4C" w:rsidP="00375C3A">
            <w:pPr>
              <w:keepNext/>
              <w:ind w:left="57"/>
              <w:rPr>
                <w:sz w:val="20"/>
                <w:szCs w:val="20"/>
                <w:highlight w:val="white"/>
                <w:lang w:val="uk-UA"/>
              </w:rPr>
            </w:pPr>
            <w:r w:rsidRPr="000E6CF3">
              <w:rPr>
                <w:spacing w:val="-8"/>
                <w:sz w:val="20"/>
                <w:szCs w:val="20"/>
                <w:highlight w:val="white"/>
                <w:lang w:val="uk-UA"/>
              </w:rPr>
              <w:t>Кількість наукових досліджень,</w:t>
            </w:r>
            <w:r w:rsidRPr="003632B2">
              <w:rPr>
                <w:sz w:val="20"/>
                <w:szCs w:val="20"/>
                <w:highlight w:val="white"/>
                <w:lang w:val="uk-UA"/>
              </w:rPr>
              <w:t xml:space="preserve"> проведених у сфері переробки відходів науково-дослідними установами (на рік)</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1800A4F"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183039"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10</w:t>
            </w:r>
          </w:p>
        </w:tc>
        <w:tc>
          <w:tcPr>
            <w:tcW w:w="99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FEC50A"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11</w:t>
            </w:r>
          </w:p>
        </w:tc>
        <w:tc>
          <w:tcPr>
            <w:tcW w:w="8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D9D6CE"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12</w:t>
            </w:r>
          </w:p>
        </w:tc>
        <w:tc>
          <w:tcPr>
            <w:tcW w:w="8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A12679D"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13</w:t>
            </w:r>
          </w:p>
        </w:tc>
        <w:tc>
          <w:tcPr>
            <w:tcW w:w="8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F1DD683"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14</w:t>
            </w:r>
          </w:p>
        </w:tc>
        <w:tc>
          <w:tcPr>
            <w:tcW w:w="915" w:type="dxa"/>
            <w:tcBorders>
              <w:top w:val="nil"/>
              <w:left w:val="nil"/>
              <w:bottom w:val="single" w:sz="6" w:space="0" w:color="000000"/>
              <w:right w:val="single" w:sz="4" w:space="0" w:color="auto"/>
            </w:tcBorders>
            <w:shd w:val="clear" w:color="auto" w:fill="FFFFFF"/>
            <w:tcMar>
              <w:top w:w="0" w:type="dxa"/>
              <w:left w:w="100" w:type="dxa"/>
              <w:bottom w:w="0" w:type="dxa"/>
              <w:right w:w="100" w:type="dxa"/>
            </w:tcMar>
          </w:tcPr>
          <w:p w14:paraId="66BB4FAE"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15</w:t>
            </w:r>
          </w:p>
        </w:tc>
        <w:tc>
          <w:tcPr>
            <w:tcW w:w="992" w:type="dxa"/>
            <w:tcBorders>
              <w:top w:val="single" w:sz="4" w:space="0" w:color="auto"/>
              <w:left w:val="single" w:sz="4" w:space="0" w:color="auto"/>
              <w:bottom w:val="single" w:sz="4" w:space="0" w:color="auto"/>
              <w:right w:val="single" w:sz="4" w:space="0" w:color="auto"/>
            </w:tcBorders>
          </w:tcPr>
          <w:p w14:paraId="3AECBC39" w14:textId="77777777" w:rsidR="00C74C4C" w:rsidRPr="00773F25" w:rsidRDefault="00C74C4C" w:rsidP="00375C3A">
            <w:pPr>
              <w:keepNext/>
              <w:ind w:left="57"/>
              <w:jc w:val="center"/>
              <w:rPr>
                <w:sz w:val="20"/>
                <w:szCs w:val="20"/>
                <w:lang w:val="uk-UA"/>
              </w:rPr>
            </w:pPr>
            <w:r>
              <w:rPr>
                <w:sz w:val="20"/>
                <w:szCs w:val="20"/>
                <w:lang w:val="uk-UA"/>
              </w:rPr>
              <w:t>16</w:t>
            </w:r>
          </w:p>
        </w:tc>
        <w:tc>
          <w:tcPr>
            <w:tcW w:w="2410"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26FDB3C5" w14:textId="77777777" w:rsidR="00C74C4C" w:rsidRPr="003632B2" w:rsidRDefault="00C74C4C" w:rsidP="00375C3A">
            <w:pPr>
              <w:keepNext/>
              <w:ind w:left="57"/>
              <w:rPr>
                <w:sz w:val="20"/>
                <w:szCs w:val="20"/>
                <w:highlight w:val="white"/>
                <w:lang w:val="uk-UA"/>
              </w:rPr>
            </w:pPr>
            <w:r w:rsidRPr="00773F25">
              <w:rPr>
                <w:sz w:val="20"/>
                <w:szCs w:val="20"/>
                <w:lang w:val="uk-UA"/>
              </w:rPr>
              <w:t>Інформація Науково-дослідниого гірничорудного інституту Криворі</w:t>
            </w:r>
            <w:r>
              <w:rPr>
                <w:sz w:val="20"/>
                <w:szCs w:val="20"/>
                <w:lang w:val="uk-UA"/>
              </w:rPr>
              <w:t>-</w:t>
            </w:r>
            <w:r w:rsidRPr="00773F25">
              <w:rPr>
                <w:sz w:val="20"/>
                <w:szCs w:val="20"/>
                <w:lang w:val="uk-UA"/>
              </w:rPr>
              <w:t>зького національного університету  та закладів вищої освіти</w:t>
            </w:r>
          </w:p>
        </w:tc>
      </w:tr>
      <w:tr w:rsidR="00C74C4C" w:rsidRPr="003632B2" w14:paraId="4C4D9DC9" w14:textId="77777777" w:rsidTr="00A0780F">
        <w:trPr>
          <w:trHeight w:val="1077"/>
        </w:trPr>
        <w:tc>
          <w:tcPr>
            <w:tcW w:w="22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A35018" w14:textId="77777777" w:rsidR="00C74C4C" w:rsidRPr="003632B2" w:rsidRDefault="00C74C4C" w:rsidP="00375C3A">
            <w:pPr>
              <w:ind w:left="57"/>
              <w:rPr>
                <w:strike/>
                <w:sz w:val="20"/>
                <w:szCs w:val="20"/>
                <w:highlight w:val="white"/>
                <w:lang w:val="uk-UA"/>
              </w:rPr>
            </w:pPr>
            <w:r w:rsidRPr="003632B2">
              <w:rPr>
                <w:b/>
                <w:sz w:val="20"/>
                <w:szCs w:val="20"/>
                <w:lang w:val="uk-UA"/>
              </w:rPr>
              <w:lastRenderedPageBreak/>
              <w:t>3.2. Розвинений сектор МСП</w:t>
            </w: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44870D" w14:textId="77777777" w:rsidR="00C74C4C" w:rsidRPr="003632B2" w:rsidRDefault="00C74C4C" w:rsidP="00375C3A">
            <w:pPr>
              <w:keepNext/>
              <w:ind w:left="57"/>
              <w:rPr>
                <w:sz w:val="20"/>
                <w:szCs w:val="20"/>
                <w:highlight w:val="white"/>
                <w:lang w:val="uk-UA"/>
              </w:rPr>
            </w:pPr>
            <w:r>
              <w:rPr>
                <w:sz w:val="20"/>
                <w:szCs w:val="20"/>
                <w:highlight w:val="white"/>
                <w:lang w:val="uk-UA"/>
              </w:rPr>
              <w:t>Кількість зареєстрованих суб’</w:t>
            </w:r>
            <w:r w:rsidRPr="003632B2">
              <w:rPr>
                <w:sz w:val="20"/>
                <w:szCs w:val="20"/>
                <w:highlight w:val="white"/>
                <w:lang w:val="uk-UA"/>
              </w:rPr>
              <w:t>єктів  господарювання МСП</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FDF1DD"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тис. осіб</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3473BD"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42,7</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490C4E"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43,9</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69BC85"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45,3</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71E5EC"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46,6</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8E83FF"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47,9</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3D6AC03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49,2</w:t>
            </w:r>
          </w:p>
        </w:tc>
        <w:tc>
          <w:tcPr>
            <w:tcW w:w="992" w:type="dxa"/>
            <w:tcBorders>
              <w:top w:val="single" w:sz="4" w:space="0" w:color="auto"/>
              <w:left w:val="single" w:sz="4" w:space="0" w:color="auto"/>
              <w:bottom w:val="single" w:sz="4" w:space="0" w:color="auto"/>
              <w:right w:val="single" w:sz="4" w:space="0" w:color="auto"/>
            </w:tcBorders>
          </w:tcPr>
          <w:p w14:paraId="435C5A64" w14:textId="77777777" w:rsidR="00C74C4C" w:rsidRPr="00194BC7" w:rsidRDefault="00C74C4C" w:rsidP="00375C3A">
            <w:pPr>
              <w:keepNext/>
              <w:ind w:left="57"/>
              <w:jc w:val="center"/>
              <w:rPr>
                <w:sz w:val="20"/>
                <w:szCs w:val="20"/>
                <w:lang w:val="uk-UA"/>
              </w:rPr>
            </w:pPr>
            <w:r>
              <w:rPr>
                <w:sz w:val="20"/>
                <w:szCs w:val="20"/>
                <w:lang w:val="uk-UA"/>
              </w:rPr>
              <w:t>50,5</w:t>
            </w:r>
          </w:p>
        </w:tc>
        <w:tc>
          <w:tcPr>
            <w:tcW w:w="2410"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49047D74" w14:textId="77777777" w:rsidR="00C74C4C" w:rsidRPr="003632B2" w:rsidRDefault="00C74C4C" w:rsidP="00375C3A">
            <w:pPr>
              <w:keepNext/>
              <w:ind w:left="57"/>
              <w:rPr>
                <w:sz w:val="20"/>
                <w:szCs w:val="20"/>
                <w:highlight w:val="white"/>
                <w:lang w:val="uk-UA"/>
              </w:rPr>
            </w:pPr>
            <w:r w:rsidRPr="00194BC7">
              <w:rPr>
                <w:sz w:val="20"/>
                <w:szCs w:val="20"/>
                <w:lang w:val="uk-UA"/>
              </w:rPr>
              <w:t>Головне управління Державної подат</w:t>
            </w:r>
            <w:r>
              <w:rPr>
                <w:sz w:val="20"/>
                <w:szCs w:val="20"/>
                <w:lang w:val="uk-UA"/>
              </w:rPr>
              <w:t>-</w:t>
            </w:r>
            <w:r w:rsidRPr="00194BC7">
              <w:rPr>
                <w:sz w:val="20"/>
                <w:szCs w:val="20"/>
                <w:lang w:val="uk-UA"/>
              </w:rPr>
              <w:t>кової служби у Дніпропетровській області</w:t>
            </w:r>
            <w:r w:rsidRPr="00194BC7">
              <w:rPr>
                <w:sz w:val="20"/>
                <w:szCs w:val="20"/>
                <w:highlight w:val="white"/>
                <w:lang w:val="uk-UA"/>
              </w:rPr>
              <w:t xml:space="preserve"> </w:t>
            </w:r>
          </w:p>
        </w:tc>
      </w:tr>
    </w:tbl>
    <w:p w14:paraId="72EFDB1F" w14:textId="77777777" w:rsidR="00AB0558" w:rsidRDefault="00AB0558">
      <w:r>
        <w:br w:type="page"/>
      </w:r>
    </w:p>
    <w:tbl>
      <w:tblPr>
        <w:tblW w:w="15585"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410"/>
        <w:gridCol w:w="425"/>
      </w:tblGrid>
      <w:tr w:rsidR="00AB0558" w:rsidRPr="00375C3A" w14:paraId="4AAACA57" w14:textId="77777777" w:rsidTr="003A50F7">
        <w:trPr>
          <w:gridAfter w:val="1"/>
          <w:wAfter w:w="425" w:type="dxa"/>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A7F58CB" w14:textId="5B19416D" w:rsidR="00AB0558" w:rsidRPr="00375C3A" w:rsidRDefault="00AB0558" w:rsidP="006759D6">
            <w:pPr>
              <w:ind w:left="57"/>
              <w:jc w:val="center"/>
              <w:rPr>
                <w:i/>
                <w:sz w:val="20"/>
                <w:szCs w:val="20"/>
                <w:lang w:val="uk-UA"/>
              </w:rPr>
            </w:pPr>
            <w:r w:rsidRPr="00375C3A">
              <w:rPr>
                <w:i/>
                <w:sz w:val="20"/>
                <w:szCs w:val="20"/>
                <w:lang w:val="uk-UA"/>
              </w:rPr>
              <w:lastRenderedPageBreak/>
              <w:t>1</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27E327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E64084D"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E9F6DFB"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54B0157"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97F2132"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D297D0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BADD40C"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6ACC925"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1DAD62CA" w14:textId="77777777" w:rsidR="00AB0558" w:rsidRPr="00375C3A" w:rsidRDefault="00AB0558" w:rsidP="006759D6">
            <w:pPr>
              <w:keepNext/>
              <w:ind w:left="57"/>
              <w:jc w:val="center"/>
              <w:rPr>
                <w:i/>
                <w:sz w:val="20"/>
                <w:szCs w:val="20"/>
                <w:lang w:val="uk-UA"/>
              </w:rPr>
            </w:pPr>
            <w:r w:rsidRPr="00375C3A">
              <w:rPr>
                <w:i/>
                <w:sz w:val="20"/>
                <w:szCs w:val="20"/>
                <w:lang w:val="uk-UA"/>
              </w:rPr>
              <w:t>10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B3AAC3"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11</w:t>
            </w:r>
          </w:p>
        </w:tc>
      </w:tr>
      <w:tr w:rsidR="00C74C4C" w:rsidRPr="003632B2" w14:paraId="7E2BF4DC" w14:textId="77777777" w:rsidTr="003A50F7">
        <w:trPr>
          <w:gridAfter w:val="1"/>
          <w:wAfter w:w="425" w:type="dxa"/>
          <w:trHeight w:val="786"/>
        </w:trPr>
        <w:tc>
          <w:tcPr>
            <w:tcW w:w="2235"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58AB0F45"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75AF72"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Загальний обсяг грантових інвестицій, залучених МСП</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D87909"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млн грн</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A83931"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61,4</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DA6EE6F"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63,5</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15E5CD"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65,5</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1DBC46"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67,3</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CC71E5"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69,1</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543A14F7"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70,4</w:t>
            </w:r>
          </w:p>
        </w:tc>
        <w:tc>
          <w:tcPr>
            <w:tcW w:w="992" w:type="dxa"/>
            <w:tcBorders>
              <w:top w:val="single" w:sz="4" w:space="0" w:color="auto"/>
              <w:left w:val="single" w:sz="4" w:space="0" w:color="auto"/>
              <w:bottom w:val="single" w:sz="4" w:space="0" w:color="auto"/>
              <w:right w:val="single" w:sz="4" w:space="0" w:color="auto"/>
            </w:tcBorders>
          </w:tcPr>
          <w:p w14:paraId="5343191A" w14:textId="77777777" w:rsidR="00C74C4C" w:rsidRPr="003632B2" w:rsidRDefault="00C74C4C" w:rsidP="001E2DAF">
            <w:pPr>
              <w:keepNext/>
              <w:ind w:left="57"/>
              <w:jc w:val="center"/>
              <w:rPr>
                <w:sz w:val="20"/>
                <w:szCs w:val="20"/>
                <w:highlight w:val="white"/>
                <w:lang w:val="uk-UA"/>
              </w:rPr>
            </w:pPr>
            <w:r>
              <w:rPr>
                <w:sz w:val="20"/>
                <w:szCs w:val="20"/>
                <w:highlight w:val="white"/>
                <w:lang w:val="uk-UA"/>
              </w:rPr>
              <w:t>71,7</w:t>
            </w:r>
          </w:p>
        </w:tc>
        <w:tc>
          <w:tcPr>
            <w:tcW w:w="2410"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5026DE53"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Суб</w:t>
            </w:r>
            <w:r>
              <w:rPr>
                <w:sz w:val="20"/>
                <w:szCs w:val="20"/>
                <w:highlight w:val="white"/>
                <w:lang w:val="uk-UA"/>
              </w:rPr>
              <w:t>’</w:t>
            </w:r>
            <w:r w:rsidRPr="003632B2">
              <w:rPr>
                <w:sz w:val="20"/>
                <w:szCs w:val="20"/>
                <w:highlight w:val="white"/>
                <w:lang w:val="uk-UA"/>
              </w:rPr>
              <w:t>єкти господарювання (за згодою), виконкоми районних у місті рад</w:t>
            </w:r>
          </w:p>
        </w:tc>
      </w:tr>
      <w:tr w:rsidR="00AB0558" w:rsidRPr="00266B5B" w14:paraId="6C66415B" w14:textId="77777777" w:rsidTr="003A50F7">
        <w:trPr>
          <w:gridAfter w:val="1"/>
          <w:wAfter w:w="425" w:type="dxa"/>
          <w:trHeight w:val="1554"/>
        </w:trPr>
        <w:tc>
          <w:tcPr>
            <w:tcW w:w="2235" w:type="dxa"/>
            <w:vMerge w:val="restart"/>
            <w:tcBorders>
              <w:top w:val="single" w:sz="4" w:space="0" w:color="auto"/>
              <w:left w:val="single" w:sz="4" w:space="0" w:color="auto"/>
              <w:right w:val="single" w:sz="4" w:space="0" w:color="auto"/>
            </w:tcBorders>
            <w:shd w:val="clear" w:color="auto" w:fill="auto"/>
            <w:tcMar>
              <w:top w:w="0" w:type="dxa"/>
              <w:left w:w="100" w:type="dxa"/>
              <w:bottom w:w="0" w:type="dxa"/>
              <w:right w:w="100" w:type="dxa"/>
            </w:tcMar>
          </w:tcPr>
          <w:p w14:paraId="775D8C89" w14:textId="77777777" w:rsidR="00AB0558" w:rsidRPr="003632B2" w:rsidRDefault="00AB0558" w:rsidP="00375C3A">
            <w:pPr>
              <w:ind w:left="57"/>
              <w:rPr>
                <w:b/>
                <w:sz w:val="20"/>
                <w:szCs w:val="20"/>
                <w:highlight w:val="white"/>
                <w:lang w:val="uk-UA"/>
              </w:rPr>
            </w:pPr>
            <w:r w:rsidRPr="003632B2">
              <w:rPr>
                <w:b/>
                <w:sz w:val="20"/>
                <w:szCs w:val="20"/>
                <w:lang w:val="uk-UA"/>
              </w:rPr>
              <w:t xml:space="preserve">3.3. Розвинені нові галузі </w:t>
            </w:r>
            <w:r>
              <w:rPr>
                <w:b/>
                <w:sz w:val="20"/>
                <w:szCs w:val="20"/>
                <w:lang w:val="uk-UA"/>
              </w:rPr>
              <w:t xml:space="preserve"> </w:t>
            </w:r>
            <w:r w:rsidRPr="003632B2">
              <w:rPr>
                <w:b/>
                <w:sz w:val="20"/>
                <w:szCs w:val="20"/>
                <w:lang w:val="uk-UA"/>
              </w:rPr>
              <w:t>економіки, зокрема «зелена» енергетика, метало</w:t>
            </w:r>
            <w:r>
              <w:rPr>
                <w:b/>
                <w:sz w:val="20"/>
                <w:szCs w:val="20"/>
                <w:lang w:val="uk-UA"/>
              </w:rPr>
              <w:t>-</w:t>
            </w:r>
            <w:r w:rsidRPr="003632B2">
              <w:rPr>
                <w:b/>
                <w:sz w:val="20"/>
                <w:szCs w:val="20"/>
                <w:lang w:val="uk-UA"/>
              </w:rPr>
              <w:t>обробка</w:t>
            </w:r>
          </w:p>
        </w:tc>
        <w:tc>
          <w:tcPr>
            <w:tcW w:w="289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5AE56445" w14:textId="77777777" w:rsidR="00AB0558" w:rsidRPr="003632B2" w:rsidRDefault="00AB0558" w:rsidP="00375C3A">
            <w:pPr>
              <w:keepNext/>
              <w:rPr>
                <w:sz w:val="20"/>
                <w:szCs w:val="20"/>
                <w:highlight w:val="white"/>
                <w:lang w:val="uk-UA"/>
              </w:rPr>
            </w:pPr>
            <w:r w:rsidRPr="003632B2">
              <w:rPr>
                <w:sz w:val="20"/>
                <w:szCs w:val="20"/>
                <w:highlight w:val="white"/>
                <w:lang w:val="uk-UA"/>
              </w:rPr>
              <w:t>Питома вага енергії, яка виробляється з відновлюваних джерел у загальному обсязі споживання енергії комунальними закладами громади (рік)</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4498B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A267D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0,05</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75622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43C9A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12</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9C418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14</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8A5F1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16</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1D6EABA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18</w:t>
            </w:r>
          </w:p>
        </w:tc>
        <w:tc>
          <w:tcPr>
            <w:tcW w:w="992" w:type="dxa"/>
            <w:tcBorders>
              <w:top w:val="single" w:sz="4" w:space="0" w:color="auto"/>
              <w:left w:val="single" w:sz="4" w:space="0" w:color="auto"/>
              <w:bottom w:val="single" w:sz="4" w:space="0" w:color="auto"/>
              <w:right w:val="single" w:sz="4" w:space="0" w:color="auto"/>
            </w:tcBorders>
          </w:tcPr>
          <w:p w14:paraId="39BD0036"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20</w:t>
            </w:r>
          </w:p>
        </w:tc>
        <w:tc>
          <w:tcPr>
            <w:tcW w:w="2410"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22BDF4D5"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Комунальні заклади міста, відділ з питань енергоменеджменту та впровадження енергозберігаючих технологій виконкому міської ради</w:t>
            </w:r>
          </w:p>
        </w:tc>
      </w:tr>
      <w:tr w:rsidR="00AB0558" w:rsidRPr="00266B5B" w14:paraId="56E7568B" w14:textId="77777777" w:rsidTr="003A50F7">
        <w:trPr>
          <w:gridAfter w:val="1"/>
          <w:wAfter w:w="425" w:type="dxa"/>
          <w:trHeight w:val="330"/>
        </w:trPr>
        <w:tc>
          <w:tcPr>
            <w:tcW w:w="2235" w:type="dxa"/>
            <w:vMerge/>
            <w:tcBorders>
              <w:left w:val="single" w:sz="4" w:space="0" w:color="auto"/>
              <w:right w:val="single" w:sz="4" w:space="0" w:color="auto"/>
            </w:tcBorders>
            <w:shd w:val="clear" w:color="auto" w:fill="auto"/>
            <w:tcMar>
              <w:top w:w="0" w:type="dxa"/>
              <w:left w:w="100" w:type="dxa"/>
              <w:bottom w:w="0" w:type="dxa"/>
              <w:right w:w="100" w:type="dxa"/>
            </w:tcMar>
          </w:tcPr>
          <w:p w14:paraId="29E61FD2"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7C5F7428"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закладів ко</w:t>
            </w:r>
            <w:r>
              <w:rPr>
                <w:sz w:val="20"/>
                <w:szCs w:val="20"/>
                <w:highlight w:val="white"/>
                <w:lang w:val="uk-UA"/>
              </w:rPr>
              <w:t>муналь-ної власності громади, що</w:t>
            </w:r>
            <w:r w:rsidRPr="003632B2">
              <w:rPr>
                <w:sz w:val="20"/>
                <w:szCs w:val="20"/>
                <w:highlight w:val="white"/>
                <w:lang w:val="uk-UA"/>
              </w:rPr>
              <w:t xml:space="preserve"> використовують </w:t>
            </w:r>
            <w:r>
              <w:rPr>
                <w:sz w:val="20"/>
                <w:szCs w:val="20"/>
                <w:highlight w:val="white"/>
                <w:lang w:val="uk-UA"/>
              </w:rPr>
              <w:t>відновлюва</w:t>
            </w:r>
            <w:r w:rsidRPr="003632B2">
              <w:rPr>
                <w:sz w:val="20"/>
                <w:szCs w:val="20"/>
                <w:highlight w:val="white"/>
                <w:lang w:val="uk-UA"/>
              </w:rPr>
              <w:t>ні джерела енергії</w:t>
            </w:r>
          </w:p>
        </w:tc>
        <w:tc>
          <w:tcPr>
            <w:tcW w:w="958"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74F81D9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6D93010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w:t>
            </w:r>
          </w:p>
        </w:tc>
        <w:tc>
          <w:tcPr>
            <w:tcW w:w="99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B9BD3D8"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40</w:t>
            </w:r>
          </w:p>
        </w:tc>
        <w:tc>
          <w:tcPr>
            <w:tcW w:w="88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641ADF02"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81</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75EA2BE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123</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3A28D5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165</w:t>
            </w:r>
          </w:p>
        </w:tc>
        <w:tc>
          <w:tcPr>
            <w:tcW w:w="915" w:type="dxa"/>
            <w:tcBorders>
              <w:top w:val="nil"/>
              <w:left w:val="nil"/>
              <w:bottom w:val="single" w:sz="4" w:space="0" w:color="auto"/>
              <w:right w:val="single" w:sz="4" w:space="0" w:color="auto"/>
            </w:tcBorders>
            <w:shd w:val="clear" w:color="auto" w:fill="auto"/>
            <w:tcMar>
              <w:top w:w="0" w:type="dxa"/>
              <w:left w:w="100" w:type="dxa"/>
              <w:bottom w:w="0" w:type="dxa"/>
              <w:right w:w="100" w:type="dxa"/>
            </w:tcMar>
          </w:tcPr>
          <w:p w14:paraId="7E150F6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207</w:t>
            </w:r>
          </w:p>
        </w:tc>
        <w:tc>
          <w:tcPr>
            <w:tcW w:w="992" w:type="dxa"/>
            <w:tcBorders>
              <w:top w:val="single" w:sz="4" w:space="0" w:color="auto"/>
              <w:left w:val="single" w:sz="4" w:space="0" w:color="auto"/>
              <w:bottom w:val="single" w:sz="4" w:space="0" w:color="auto"/>
              <w:right w:val="single" w:sz="4" w:space="0" w:color="auto"/>
            </w:tcBorders>
          </w:tcPr>
          <w:p w14:paraId="08FCE998"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249</w:t>
            </w:r>
          </w:p>
        </w:tc>
        <w:tc>
          <w:tcPr>
            <w:tcW w:w="2410"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699A1367"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Комунальні заклади міста, відділ з питань енергоменеджменту та впровадження енергозберігаючих технологій виконкому міської ради</w:t>
            </w:r>
          </w:p>
        </w:tc>
      </w:tr>
      <w:tr w:rsidR="00AB0558" w:rsidRPr="00266B5B" w14:paraId="6D06F622" w14:textId="77777777" w:rsidTr="003A50F7">
        <w:trPr>
          <w:gridAfter w:val="1"/>
          <w:wAfter w:w="425" w:type="dxa"/>
          <w:trHeight w:val="1806"/>
        </w:trPr>
        <w:tc>
          <w:tcPr>
            <w:tcW w:w="2235" w:type="dxa"/>
            <w:vMerge/>
            <w:tcBorders>
              <w:left w:val="single" w:sz="4" w:space="0" w:color="auto"/>
              <w:right w:val="single" w:sz="4" w:space="0" w:color="auto"/>
            </w:tcBorders>
            <w:shd w:val="clear" w:color="auto" w:fill="auto"/>
            <w:tcMar>
              <w:top w:w="0" w:type="dxa"/>
              <w:left w:w="100" w:type="dxa"/>
              <w:bottom w:w="0" w:type="dxa"/>
              <w:right w:w="100" w:type="dxa"/>
            </w:tcMar>
          </w:tcPr>
          <w:p w14:paraId="03F00391"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9C588D3"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Загальна потужність генерації електричної енергії об’є</w:t>
            </w:r>
            <w:r>
              <w:rPr>
                <w:sz w:val="20"/>
                <w:szCs w:val="20"/>
                <w:highlight w:val="white"/>
                <w:lang w:val="uk-UA"/>
              </w:rPr>
              <w:t>ктів відновлюваної енергетики, у</w:t>
            </w:r>
            <w:r w:rsidRPr="003632B2">
              <w:rPr>
                <w:sz w:val="20"/>
                <w:szCs w:val="20"/>
                <w:highlight w:val="white"/>
                <w:lang w:val="uk-UA"/>
              </w:rPr>
              <w:t>становлених на комунальних закладах громади</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A1ED481"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МВт</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BCB282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0,165</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BCFA74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1,3</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851ED9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2,1</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A15AC8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2,5</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C8880A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BBB3BD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3</w:t>
            </w:r>
          </w:p>
        </w:tc>
        <w:tc>
          <w:tcPr>
            <w:tcW w:w="992" w:type="dxa"/>
            <w:tcBorders>
              <w:top w:val="single" w:sz="4" w:space="0" w:color="auto"/>
              <w:left w:val="single" w:sz="4" w:space="0" w:color="auto"/>
              <w:bottom w:val="single" w:sz="4" w:space="0" w:color="auto"/>
              <w:right w:val="single" w:sz="4" w:space="0" w:color="auto"/>
            </w:tcBorders>
          </w:tcPr>
          <w:p w14:paraId="08F3660D" w14:textId="77777777" w:rsidR="00AB0558" w:rsidRPr="00BE16CB" w:rsidRDefault="00AB0558" w:rsidP="001E2DAF">
            <w:pPr>
              <w:keepNext/>
              <w:ind w:left="57"/>
              <w:jc w:val="center"/>
              <w:rPr>
                <w:sz w:val="20"/>
                <w:szCs w:val="20"/>
                <w:lang w:val="uk-UA"/>
              </w:rPr>
            </w:pPr>
            <w:r>
              <w:rPr>
                <w:sz w:val="20"/>
                <w:szCs w:val="20"/>
                <w:lang w:val="uk-UA"/>
              </w:rPr>
              <w:t>3,2</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C9EA403" w14:textId="77777777" w:rsidR="00AB0558" w:rsidRPr="003632B2" w:rsidRDefault="00AB0558" w:rsidP="00375C3A">
            <w:pPr>
              <w:keepNext/>
              <w:ind w:left="57"/>
              <w:rPr>
                <w:sz w:val="20"/>
                <w:szCs w:val="20"/>
                <w:highlight w:val="white"/>
                <w:lang w:val="uk-UA"/>
              </w:rPr>
            </w:pPr>
            <w:r w:rsidRPr="00BE16CB">
              <w:rPr>
                <w:sz w:val="20"/>
                <w:szCs w:val="20"/>
                <w:lang w:val="uk-UA"/>
              </w:rPr>
              <w:t xml:space="preserve">Відділи, управління, інші виконавчі органи міської ради, </w:t>
            </w:r>
            <w:r w:rsidRPr="003632B2">
              <w:rPr>
                <w:sz w:val="20"/>
                <w:szCs w:val="20"/>
                <w:highlight w:val="white"/>
                <w:lang w:val="uk-UA"/>
              </w:rPr>
              <w:t>відділ з питань енергоменеджменту та впровадження енергозберігаючих технологій виконкому міської ради</w:t>
            </w:r>
          </w:p>
        </w:tc>
      </w:tr>
      <w:tr w:rsidR="00AB0558" w:rsidRPr="00266B5B" w14:paraId="6AB3FD69" w14:textId="77777777" w:rsidTr="003A50F7">
        <w:trPr>
          <w:gridAfter w:val="1"/>
          <w:wAfter w:w="425" w:type="dxa"/>
          <w:trHeight w:val="330"/>
        </w:trPr>
        <w:tc>
          <w:tcPr>
            <w:tcW w:w="2235" w:type="dxa"/>
            <w:vMerge/>
            <w:tcBorders>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1911C73" w14:textId="77777777" w:rsidR="00AB0558" w:rsidRPr="003632B2" w:rsidRDefault="00AB0558" w:rsidP="00375C3A">
            <w:pPr>
              <w:widowControl w:val="0"/>
              <w:pBdr>
                <w:top w:val="nil"/>
                <w:left w:val="nil"/>
                <w:bottom w:val="nil"/>
                <w:right w:val="nil"/>
                <w:between w:val="nil"/>
              </w:pBdr>
              <w:jc w:val="center"/>
              <w:rPr>
                <w:b/>
                <w:sz w:val="20"/>
                <w:szCs w:val="20"/>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6FD3C8F" w14:textId="77777777" w:rsidR="00AB0558" w:rsidRPr="003632B2" w:rsidRDefault="00AB0558" w:rsidP="00375C3A">
            <w:pPr>
              <w:keepNext/>
              <w:ind w:left="57"/>
              <w:jc w:val="center"/>
              <w:rPr>
                <w:b/>
                <w:sz w:val="20"/>
                <w:szCs w:val="20"/>
                <w:lang w:val="uk-UA"/>
              </w:rPr>
            </w:pPr>
            <w:r w:rsidRPr="003632B2">
              <w:rPr>
                <w:sz w:val="20"/>
                <w:szCs w:val="20"/>
                <w:lang w:val="uk-UA"/>
              </w:rPr>
              <w:t>Кількість реалізованих апсай</w:t>
            </w:r>
            <w:r>
              <w:rPr>
                <w:sz w:val="20"/>
                <w:szCs w:val="20"/>
                <w:lang w:val="uk-UA"/>
              </w:rPr>
              <w:t>-</w:t>
            </w:r>
            <w:r w:rsidRPr="003632B2">
              <w:rPr>
                <w:sz w:val="20"/>
                <w:szCs w:val="20"/>
                <w:lang w:val="uk-UA"/>
              </w:rPr>
              <w:t>клінг проєктів</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C0914C2"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36E5C61"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BDA9921"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1</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C31610D"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2</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D65164D"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2</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A155500"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3</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F6AB05A"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3</w:t>
            </w:r>
          </w:p>
        </w:tc>
        <w:tc>
          <w:tcPr>
            <w:tcW w:w="992" w:type="dxa"/>
            <w:tcBorders>
              <w:top w:val="single" w:sz="4" w:space="0" w:color="auto"/>
              <w:left w:val="single" w:sz="4" w:space="0" w:color="auto"/>
              <w:bottom w:val="single" w:sz="4" w:space="0" w:color="auto"/>
              <w:right w:val="single" w:sz="4" w:space="0" w:color="auto"/>
            </w:tcBorders>
          </w:tcPr>
          <w:p w14:paraId="2AFC2DE2" w14:textId="77777777" w:rsidR="00AB0558" w:rsidRPr="00233E5D" w:rsidRDefault="00AB0558" w:rsidP="001E2DAF">
            <w:pPr>
              <w:keepNext/>
              <w:ind w:left="57"/>
              <w:jc w:val="center"/>
              <w:rPr>
                <w:sz w:val="20"/>
                <w:szCs w:val="20"/>
                <w:lang w:val="uk-UA"/>
              </w:rPr>
            </w:pPr>
            <w:r w:rsidRPr="00233E5D">
              <w:rPr>
                <w:sz w:val="20"/>
                <w:szCs w:val="20"/>
                <w:lang w:val="uk-UA"/>
              </w:rPr>
              <w:t>3</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77911FE" w14:textId="77777777" w:rsidR="00AB0558" w:rsidRPr="003632B2" w:rsidRDefault="00AB0558" w:rsidP="00375C3A">
            <w:pPr>
              <w:keepNext/>
              <w:ind w:left="57"/>
              <w:rPr>
                <w:b/>
                <w:sz w:val="20"/>
                <w:szCs w:val="20"/>
                <w:lang w:val="uk-UA"/>
              </w:rPr>
            </w:pPr>
            <w:r w:rsidRPr="003632B2">
              <w:rPr>
                <w:sz w:val="20"/>
                <w:szCs w:val="20"/>
                <w:highlight w:val="white"/>
                <w:lang w:val="uk-UA"/>
              </w:rPr>
              <w:t>Управління розвитку підприємництва, управління економіки виконкому Криворізької міської ради</w:t>
            </w:r>
          </w:p>
        </w:tc>
      </w:tr>
      <w:tr w:rsidR="00AB0558" w:rsidRPr="003632B2" w14:paraId="4542EB84" w14:textId="77777777" w:rsidTr="003A50F7">
        <w:trPr>
          <w:gridAfter w:val="1"/>
          <w:wAfter w:w="425" w:type="dxa"/>
          <w:trHeight w:val="924"/>
        </w:trPr>
        <w:tc>
          <w:tcPr>
            <w:tcW w:w="2235" w:type="dxa"/>
            <w:vMerge w:val="restart"/>
            <w:tcBorders>
              <w:top w:val="single" w:sz="4" w:space="0" w:color="000000"/>
              <w:left w:val="single" w:sz="4" w:space="0" w:color="000000"/>
              <w:right w:val="single" w:sz="4" w:space="0" w:color="000000"/>
            </w:tcBorders>
            <w:shd w:val="clear" w:color="auto" w:fill="auto"/>
            <w:tcMar>
              <w:top w:w="0" w:type="dxa"/>
              <w:left w:w="100" w:type="dxa"/>
              <w:bottom w:w="0" w:type="dxa"/>
              <w:right w:w="100" w:type="dxa"/>
            </w:tcMar>
          </w:tcPr>
          <w:p w14:paraId="160D9192" w14:textId="77777777" w:rsidR="00AB0558" w:rsidRPr="003632B2" w:rsidRDefault="00AB0558" w:rsidP="00375C3A">
            <w:pPr>
              <w:ind w:left="57"/>
              <w:rPr>
                <w:strike/>
                <w:sz w:val="20"/>
                <w:szCs w:val="20"/>
                <w:highlight w:val="white"/>
                <w:lang w:val="uk-UA"/>
              </w:rPr>
            </w:pPr>
            <w:r w:rsidRPr="003632B2">
              <w:rPr>
                <w:b/>
                <w:sz w:val="20"/>
                <w:szCs w:val="20"/>
                <w:lang w:val="uk-UA"/>
              </w:rPr>
              <w:t xml:space="preserve">3.4. Інвестиційно приваблива громада, </w:t>
            </w:r>
            <w:r w:rsidRPr="00F6009F">
              <w:rPr>
                <w:b/>
                <w:spacing w:val="-8"/>
                <w:sz w:val="20"/>
                <w:szCs w:val="20"/>
                <w:lang w:val="uk-UA"/>
              </w:rPr>
              <w:t>ефективне управління</w:t>
            </w:r>
            <w:r w:rsidRPr="003632B2">
              <w:rPr>
                <w:b/>
                <w:sz w:val="20"/>
                <w:szCs w:val="20"/>
                <w:lang w:val="uk-UA"/>
              </w:rPr>
              <w:t xml:space="preserve"> публічними інвести</w:t>
            </w:r>
            <w:r>
              <w:rPr>
                <w:b/>
                <w:sz w:val="20"/>
                <w:szCs w:val="20"/>
                <w:lang w:val="uk-UA"/>
              </w:rPr>
              <w:t>-</w:t>
            </w:r>
            <w:r w:rsidRPr="003632B2">
              <w:rPr>
                <w:b/>
                <w:sz w:val="20"/>
                <w:szCs w:val="20"/>
                <w:lang w:val="uk-UA"/>
              </w:rPr>
              <w:t>ціями</w:t>
            </w:r>
          </w:p>
        </w:tc>
        <w:tc>
          <w:tcPr>
            <w:tcW w:w="2895" w:type="dxa"/>
            <w:tcBorders>
              <w:top w:val="single" w:sz="4" w:space="0" w:color="auto"/>
              <w:left w:val="single" w:sz="4" w:space="0" w:color="000000"/>
              <w:bottom w:val="single" w:sz="6" w:space="0" w:color="000000"/>
              <w:right w:val="single" w:sz="6" w:space="0" w:color="000000"/>
            </w:tcBorders>
            <w:shd w:val="clear" w:color="auto" w:fill="auto"/>
            <w:tcMar>
              <w:top w:w="0" w:type="dxa"/>
              <w:left w:w="100" w:type="dxa"/>
              <w:bottom w:w="0" w:type="dxa"/>
              <w:right w:w="100" w:type="dxa"/>
            </w:tcMar>
          </w:tcPr>
          <w:p w14:paraId="21963B26"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підприємств-учас</w:t>
            </w:r>
            <w:r>
              <w:rPr>
                <w:sz w:val="20"/>
                <w:szCs w:val="20"/>
                <w:highlight w:val="white"/>
                <w:lang w:val="uk-UA"/>
              </w:rPr>
              <w:t>-</w:t>
            </w:r>
            <w:r w:rsidRPr="003632B2">
              <w:rPr>
                <w:sz w:val="20"/>
                <w:szCs w:val="20"/>
                <w:highlight w:val="white"/>
                <w:lang w:val="uk-UA"/>
              </w:rPr>
              <w:t xml:space="preserve">ників індустріального парку </w:t>
            </w:r>
          </w:p>
        </w:tc>
        <w:tc>
          <w:tcPr>
            <w:tcW w:w="958"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B67E19F"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7B4748C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w:t>
            </w:r>
          </w:p>
        </w:tc>
        <w:tc>
          <w:tcPr>
            <w:tcW w:w="996"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78C101F1"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w:t>
            </w:r>
          </w:p>
        </w:tc>
        <w:tc>
          <w:tcPr>
            <w:tcW w:w="88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F74652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4F5A351B"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3</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52B42AC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w:t>
            </w:r>
          </w:p>
        </w:tc>
        <w:tc>
          <w:tcPr>
            <w:tcW w:w="915" w:type="dxa"/>
            <w:tcBorders>
              <w:top w:val="single" w:sz="4" w:space="0" w:color="auto"/>
              <w:left w:val="nil"/>
              <w:bottom w:val="single" w:sz="6" w:space="0" w:color="000000"/>
              <w:right w:val="single" w:sz="4" w:space="0" w:color="auto"/>
            </w:tcBorders>
            <w:shd w:val="clear" w:color="auto" w:fill="auto"/>
            <w:tcMar>
              <w:top w:w="0" w:type="dxa"/>
              <w:left w:w="100" w:type="dxa"/>
              <w:bottom w:w="0" w:type="dxa"/>
              <w:right w:w="100" w:type="dxa"/>
            </w:tcMar>
          </w:tcPr>
          <w:p w14:paraId="64D998D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w:t>
            </w:r>
          </w:p>
        </w:tc>
        <w:tc>
          <w:tcPr>
            <w:tcW w:w="992" w:type="dxa"/>
            <w:tcBorders>
              <w:top w:val="single" w:sz="4" w:space="0" w:color="auto"/>
              <w:left w:val="single" w:sz="4" w:space="0" w:color="auto"/>
              <w:bottom w:val="single" w:sz="4" w:space="0" w:color="auto"/>
              <w:right w:val="single" w:sz="4" w:space="0" w:color="auto"/>
            </w:tcBorders>
          </w:tcPr>
          <w:p w14:paraId="0ACA3333"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5</w:t>
            </w:r>
          </w:p>
        </w:tc>
        <w:tc>
          <w:tcPr>
            <w:tcW w:w="2410" w:type="dxa"/>
            <w:tcBorders>
              <w:top w:val="single" w:sz="4" w:space="0" w:color="auto"/>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0A1AE800"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Керуюча компанія</w:t>
            </w:r>
            <w:r>
              <w:rPr>
                <w:sz w:val="20"/>
                <w:szCs w:val="20"/>
                <w:highlight w:val="white"/>
                <w:lang w:val="uk-UA"/>
              </w:rPr>
              <w:t xml:space="preserve"> КП «Інститут розвитку міста» КМР</w:t>
            </w:r>
          </w:p>
        </w:tc>
      </w:tr>
      <w:tr w:rsidR="00AB0558" w:rsidRPr="00266B5B" w14:paraId="67AD6D22" w14:textId="77777777" w:rsidTr="003A50F7">
        <w:trPr>
          <w:gridAfter w:val="1"/>
          <w:wAfter w:w="425" w:type="dxa"/>
          <w:trHeight w:val="209"/>
        </w:trPr>
        <w:tc>
          <w:tcPr>
            <w:tcW w:w="2235" w:type="dxa"/>
            <w:vMerge/>
            <w:tcBorders>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352048A"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000000"/>
              <w:bottom w:val="single" w:sz="6" w:space="0" w:color="000000"/>
              <w:right w:val="single" w:sz="6" w:space="0" w:color="000000"/>
            </w:tcBorders>
            <w:shd w:val="clear" w:color="auto" w:fill="auto"/>
            <w:tcMar>
              <w:top w:w="0" w:type="dxa"/>
              <w:left w:w="100" w:type="dxa"/>
              <w:bottom w:w="0" w:type="dxa"/>
              <w:right w:w="100" w:type="dxa"/>
            </w:tcMar>
          </w:tcPr>
          <w:p w14:paraId="6C84F6F3"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розроблених інвестиційних проєктів</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02B9CB"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9E81C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36</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E591BF"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38</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15402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4AE40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42</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19809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44</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4B66B0E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46</w:t>
            </w:r>
          </w:p>
        </w:tc>
        <w:tc>
          <w:tcPr>
            <w:tcW w:w="992" w:type="dxa"/>
            <w:tcBorders>
              <w:top w:val="single" w:sz="4" w:space="0" w:color="auto"/>
              <w:left w:val="single" w:sz="4" w:space="0" w:color="auto"/>
              <w:bottom w:val="single" w:sz="4" w:space="0" w:color="auto"/>
              <w:right w:val="single" w:sz="4" w:space="0" w:color="auto"/>
            </w:tcBorders>
          </w:tcPr>
          <w:p w14:paraId="3D9CEFDF" w14:textId="77777777" w:rsidR="00AB0558" w:rsidRPr="0056129F" w:rsidRDefault="00AB0558" w:rsidP="001E2DAF">
            <w:pPr>
              <w:keepNext/>
              <w:ind w:left="57"/>
              <w:jc w:val="center"/>
              <w:rPr>
                <w:sz w:val="20"/>
                <w:szCs w:val="20"/>
                <w:lang w:val="uk-UA"/>
              </w:rPr>
            </w:pPr>
            <w:r>
              <w:rPr>
                <w:sz w:val="20"/>
                <w:szCs w:val="20"/>
                <w:lang w:val="uk-UA"/>
              </w:rPr>
              <w:t>48</w:t>
            </w:r>
          </w:p>
        </w:tc>
        <w:tc>
          <w:tcPr>
            <w:tcW w:w="2410"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1246DA6E" w14:textId="77777777" w:rsidR="00AB0558" w:rsidRDefault="00AB0558" w:rsidP="00375C3A">
            <w:pPr>
              <w:keepNext/>
              <w:ind w:left="57"/>
              <w:rPr>
                <w:sz w:val="20"/>
                <w:szCs w:val="20"/>
                <w:lang w:val="uk-UA"/>
              </w:rPr>
            </w:pPr>
            <w:r w:rsidRPr="0056129F">
              <w:rPr>
                <w:sz w:val="20"/>
                <w:szCs w:val="20"/>
                <w:lang w:val="uk-UA"/>
              </w:rPr>
              <w:t>Відділи, управління, інші виконавчі органи міської ради</w:t>
            </w:r>
          </w:p>
          <w:p w14:paraId="48AB1E12" w14:textId="05D4A8CE" w:rsidR="00AB0558" w:rsidRPr="003632B2" w:rsidRDefault="00AB0558" w:rsidP="00AB0558">
            <w:pPr>
              <w:keepNext/>
              <w:rPr>
                <w:sz w:val="20"/>
                <w:szCs w:val="20"/>
                <w:highlight w:val="white"/>
                <w:lang w:val="uk-UA"/>
              </w:rPr>
            </w:pPr>
          </w:p>
        </w:tc>
      </w:tr>
      <w:tr w:rsidR="00AB0558" w:rsidRPr="00375C3A" w14:paraId="7AB3436E" w14:textId="77777777" w:rsidTr="003A50F7">
        <w:trPr>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E3FBFC3" w14:textId="602942DE" w:rsidR="00AB0558" w:rsidRPr="00375C3A" w:rsidRDefault="00AB0558" w:rsidP="006759D6">
            <w:pPr>
              <w:ind w:left="57"/>
              <w:jc w:val="center"/>
              <w:rPr>
                <w:i/>
                <w:sz w:val="20"/>
                <w:szCs w:val="20"/>
                <w:lang w:val="uk-UA"/>
              </w:rPr>
            </w:pPr>
            <w:r w:rsidRPr="00FC1319">
              <w:rPr>
                <w:lang w:val="uk-UA"/>
              </w:rPr>
              <w:lastRenderedPageBreak/>
              <w:br w:type="page"/>
            </w:r>
            <w:r w:rsidRPr="00375C3A">
              <w:rPr>
                <w:i/>
                <w:sz w:val="20"/>
                <w:szCs w:val="20"/>
                <w:lang w:val="uk-UA"/>
              </w:rPr>
              <w:t>1</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EAC92C1"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86B3C7"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3ABC5F1"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FD57090"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A4C1F1F"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552EE28"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9876525"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A403CDF"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5D6BF739" w14:textId="77777777" w:rsidR="00AB0558" w:rsidRPr="00375C3A" w:rsidRDefault="00AB0558" w:rsidP="006759D6">
            <w:pPr>
              <w:keepNext/>
              <w:ind w:left="57"/>
              <w:jc w:val="center"/>
              <w:rPr>
                <w:i/>
                <w:sz w:val="20"/>
                <w:szCs w:val="20"/>
                <w:lang w:val="uk-UA"/>
              </w:rPr>
            </w:pPr>
            <w:r w:rsidRPr="00375C3A">
              <w:rPr>
                <w:i/>
                <w:sz w:val="20"/>
                <w:szCs w:val="20"/>
                <w:lang w:val="uk-UA"/>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1F8391A"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11</w:t>
            </w:r>
          </w:p>
        </w:tc>
      </w:tr>
      <w:tr w:rsidR="00C74C4C" w:rsidRPr="00266B5B" w14:paraId="2AF0191B" w14:textId="77777777" w:rsidTr="003A50F7">
        <w:trPr>
          <w:trHeight w:val="644"/>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3408DF8"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000000"/>
              <w:bottom w:val="single" w:sz="6" w:space="0" w:color="000000"/>
              <w:right w:val="single" w:sz="6" w:space="0" w:color="000000"/>
            </w:tcBorders>
            <w:shd w:val="clear" w:color="auto" w:fill="auto"/>
            <w:tcMar>
              <w:top w:w="0" w:type="dxa"/>
              <w:left w:w="100" w:type="dxa"/>
              <w:bottom w:w="0" w:type="dxa"/>
              <w:right w:w="100" w:type="dxa"/>
            </w:tcMar>
          </w:tcPr>
          <w:p w14:paraId="5E9303B0"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Кількість реалізованих публічних інвестиційних проєктів</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01514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98EA1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5841A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DB755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31640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D5FBDD"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5</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1A2C190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5</w:t>
            </w:r>
          </w:p>
        </w:tc>
        <w:tc>
          <w:tcPr>
            <w:tcW w:w="992" w:type="dxa"/>
            <w:tcBorders>
              <w:top w:val="single" w:sz="4" w:space="0" w:color="auto"/>
              <w:left w:val="single" w:sz="4" w:space="0" w:color="auto"/>
              <w:bottom w:val="single" w:sz="4" w:space="0" w:color="auto"/>
              <w:right w:val="single" w:sz="4" w:space="0" w:color="auto"/>
            </w:tcBorders>
          </w:tcPr>
          <w:p w14:paraId="28C9609D" w14:textId="77777777" w:rsidR="00C74C4C" w:rsidRPr="00BF44ED" w:rsidRDefault="00C74C4C" w:rsidP="00AB0558">
            <w:pPr>
              <w:keepNext/>
              <w:ind w:left="57"/>
              <w:jc w:val="center"/>
              <w:rPr>
                <w:sz w:val="20"/>
                <w:szCs w:val="20"/>
                <w:lang w:val="uk-UA"/>
              </w:rPr>
            </w:pPr>
            <w:r>
              <w:rPr>
                <w:sz w:val="20"/>
                <w:szCs w:val="20"/>
                <w:lang w:val="uk-UA"/>
              </w:rPr>
              <w:t>5</w:t>
            </w:r>
          </w:p>
        </w:tc>
        <w:tc>
          <w:tcPr>
            <w:tcW w:w="2835" w:type="dxa"/>
            <w:gridSpan w:val="2"/>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508C218E" w14:textId="77777777" w:rsidR="00C74C4C" w:rsidRPr="003632B2" w:rsidRDefault="00C74C4C" w:rsidP="00375C3A">
            <w:pPr>
              <w:keepNext/>
              <w:ind w:left="57"/>
              <w:rPr>
                <w:sz w:val="20"/>
                <w:szCs w:val="20"/>
                <w:highlight w:val="white"/>
                <w:lang w:val="uk-UA"/>
              </w:rPr>
            </w:pPr>
            <w:r w:rsidRPr="00BF44ED">
              <w:rPr>
                <w:sz w:val="20"/>
                <w:szCs w:val="20"/>
                <w:lang w:val="uk-UA"/>
              </w:rPr>
              <w:t>Відділи, управління, інші виконавчі органи міської ради</w:t>
            </w:r>
          </w:p>
        </w:tc>
      </w:tr>
      <w:tr w:rsidR="00C74C4C" w:rsidRPr="003632B2" w14:paraId="58FF0D18" w14:textId="77777777" w:rsidTr="003A50F7">
        <w:trPr>
          <w:trHeight w:val="383"/>
        </w:trPr>
        <w:tc>
          <w:tcPr>
            <w:tcW w:w="2235"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7FFF673" w14:textId="77777777" w:rsidR="00C74C4C" w:rsidRPr="003632B2" w:rsidRDefault="00C74C4C" w:rsidP="00375C3A">
            <w:pPr>
              <w:ind w:left="57"/>
              <w:rPr>
                <w:b/>
                <w:sz w:val="20"/>
                <w:szCs w:val="20"/>
                <w:lang w:val="uk-UA"/>
              </w:rPr>
            </w:pPr>
            <w:r w:rsidRPr="003632B2">
              <w:rPr>
                <w:b/>
                <w:sz w:val="20"/>
                <w:szCs w:val="20"/>
                <w:lang w:val="uk-UA"/>
              </w:rPr>
              <w:t>3.5. Розвинені креа</w:t>
            </w:r>
            <w:r>
              <w:rPr>
                <w:b/>
                <w:sz w:val="20"/>
                <w:szCs w:val="20"/>
                <w:lang w:val="uk-UA"/>
              </w:rPr>
              <w:t>-</w:t>
            </w:r>
            <w:r w:rsidRPr="003632B2">
              <w:rPr>
                <w:b/>
                <w:sz w:val="20"/>
                <w:szCs w:val="20"/>
                <w:lang w:val="uk-UA"/>
              </w:rPr>
              <w:t>тивні індустрії, зок</w:t>
            </w:r>
            <w:r>
              <w:rPr>
                <w:b/>
                <w:sz w:val="20"/>
                <w:szCs w:val="20"/>
                <w:lang w:val="uk-UA"/>
              </w:rPr>
              <w:t>-</w:t>
            </w:r>
            <w:r w:rsidRPr="00FE6077">
              <w:rPr>
                <w:b/>
                <w:spacing w:val="-8"/>
                <w:sz w:val="20"/>
                <w:szCs w:val="20"/>
                <w:lang w:val="uk-UA"/>
              </w:rPr>
              <w:t>рема у сфері культури,</w:t>
            </w:r>
            <w:r w:rsidRPr="003632B2">
              <w:rPr>
                <w:b/>
                <w:sz w:val="20"/>
                <w:szCs w:val="20"/>
                <w:lang w:val="uk-UA"/>
              </w:rPr>
              <w:t xml:space="preserve"> туризму, ІТ</w:t>
            </w: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9E8B39"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Відсоток цифровізації музейних фондів</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4FBD56"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1F457D"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B99D8F"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15</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DE45E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2D59C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25</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DB236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30</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2AEA120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35</w:t>
            </w:r>
          </w:p>
        </w:tc>
        <w:tc>
          <w:tcPr>
            <w:tcW w:w="992" w:type="dxa"/>
            <w:tcBorders>
              <w:top w:val="single" w:sz="4" w:space="0" w:color="auto"/>
              <w:left w:val="single" w:sz="4" w:space="0" w:color="auto"/>
              <w:bottom w:val="single" w:sz="4" w:space="0" w:color="auto"/>
              <w:right w:val="single" w:sz="4" w:space="0" w:color="auto"/>
            </w:tcBorders>
          </w:tcPr>
          <w:p w14:paraId="70C1F6FF"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40</w:t>
            </w:r>
          </w:p>
        </w:tc>
        <w:tc>
          <w:tcPr>
            <w:tcW w:w="2835" w:type="dxa"/>
            <w:gridSpan w:val="2"/>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5C2D82C8"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Статистична звітність</w:t>
            </w:r>
          </w:p>
        </w:tc>
      </w:tr>
      <w:tr w:rsidR="00C74C4C" w:rsidRPr="003632B2" w14:paraId="42E49E0B" w14:textId="77777777" w:rsidTr="003A50F7">
        <w:trPr>
          <w:trHeight w:val="867"/>
        </w:trPr>
        <w:tc>
          <w:tcPr>
            <w:tcW w:w="223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BA634C6"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2436EB7" w14:textId="77777777" w:rsidR="00C74C4C" w:rsidRPr="003632B2" w:rsidRDefault="00C74C4C" w:rsidP="00375C3A">
            <w:pPr>
              <w:keepNext/>
              <w:ind w:left="57"/>
              <w:rPr>
                <w:sz w:val="20"/>
                <w:szCs w:val="20"/>
                <w:highlight w:val="white"/>
                <w:lang w:val="uk-UA"/>
              </w:rPr>
            </w:pPr>
            <w:r>
              <w:rPr>
                <w:sz w:val="20"/>
                <w:szCs w:val="20"/>
                <w:highlight w:val="white"/>
                <w:lang w:val="uk-UA"/>
              </w:rPr>
              <w:t>Обсяги надходжень до</w:t>
            </w:r>
            <w:r w:rsidRPr="003632B2">
              <w:rPr>
                <w:sz w:val="20"/>
                <w:szCs w:val="20"/>
                <w:highlight w:val="white"/>
                <w:lang w:val="uk-UA"/>
              </w:rPr>
              <w:t xml:space="preserve"> бюджету </w:t>
            </w:r>
            <w:r>
              <w:rPr>
                <w:sz w:val="20"/>
                <w:szCs w:val="20"/>
                <w:highlight w:val="white"/>
                <w:lang w:val="uk-UA"/>
              </w:rPr>
              <w:t xml:space="preserve">Криворізької МТГ </w:t>
            </w:r>
            <w:r w:rsidRPr="003632B2">
              <w:rPr>
                <w:sz w:val="20"/>
                <w:szCs w:val="20"/>
                <w:highlight w:val="white"/>
                <w:lang w:val="uk-UA"/>
              </w:rPr>
              <w:t>від туристичного збору</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FB33B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тис. грн</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FB565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1552,4</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2BE1D5"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987,1</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8371E3"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108</w:t>
            </w:r>
            <w:r w:rsidRPr="003632B2">
              <w:rPr>
                <w:sz w:val="20"/>
                <w:szCs w:val="20"/>
                <w:highlight w:val="white"/>
                <w:lang w:val="uk-UA"/>
              </w:rPr>
              <w:t>6,</w:t>
            </w:r>
            <w:r>
              <w:rPr>
                <w:sz w:val="20"/>
                <w:szCs w:val="20"/>
                <w:highlight w:val="white"/>
                <w:lang w:val="uk-UA"/>
              </w:rPr>
              <w:t>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B4CC35" w14:textId="630FB9F2"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11</w:t>
            </w:r>
            <w:r>
              <w:rPr>
                <w:sz w:val="20"/>
                <w:szCs w:val="20"/>
                <w:highlight w:val="white"/>
                <w:lang w:val="uk-UA"/>
              </w:rPr>
              <w:t>95</w:t>
            </w:r>
            <w:r w:rsidRPr="003632B2">
              <w:rPr>
                <w:sz w:val="20"/>
                <w:szCs w:val="20"/>
                <w:highlight w:val="white"/>
                <w:lang w:val="uk-UA"/>
              </w:rPr>
              <w:t>,1</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0AF6AE" w14:textId="6D5D7106"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1333,0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A63A7D" w14:textId="34C5D38A"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1358,1</w:t>
            </w:r>
          </w:p>
        </w:tc>
        <w:tc>
          <w:tcPr>
            <w:tcW w:w="992" w:type="dxa"/>
            <w:tcBorders>
              <w:top w:val="nil"/>
              <w:left w:val="nil"/>
              <w:bottom w:val="single" w:sz="6" w:space="0" w:color="000000"/>
              <w:right w:val="single" w:sz="4" w:space="0" w:color="auto"/>
            </w:tcBorders>
            <w:shd w:val="clear" w:color="auto" w:fill="auto"/>
          </w:tcPr>
          <w:p w14:paraId="641EBFF9" w14:textId="24511F64" w:rsidR="00C74C4C" w:rsidRPr="003632B2" w:rsidRDefault="00C74C4C" w:rsidP="00AB0558">
            <w:pPr>
              <w:keepNext/>
              <w:ind w:left="57"/>
              <w:jc w:val="center"/>
              <w:rPr>
                <w:sz w:val="20"/>
                <w:szCs w:val="20"/>
                <w:lang w:val="uk-UA"/>
              </w:rPr>
            </w:pPr>
            <w:r w:rsidRPr="003632B2">
              <w:rPr>
                <w:sz w:val="20"/>
                <w:szCs w:val="20"/>
                <w:highlight w:val="white"/>
                <w:lang w:val="uk-UA"/>
              </w:rPr>
              <w:t>1383,3</w:t>
            </w:r>
          </w:p>
        </w:tc>
        <w:tc>
          <w:tcPr>
            <w:tcW w:w="2835" w:type="dxa"/>
            <w:gridSpan w:val="2"/>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0AB7A93F" w14:textId="77777777" w:rsidR="00C74C4C" w:rsidRPr="003632B2" w:rsidRDefault="00C74C4C" w:rsidP="00375C3A">
            <w:pPr>
              <w:keepNext/>
              <w:ind w:left="57"/>
              <w:rPr>
                <w:sz w:val="20"/>
                <w:szCs w:val="20"/>
                <w:highlight w:val="white"/>
                <w:lang w:val="uk-UA"/>
              </w:rPr>
            </w:pPr>
            <w:r w:rsidRPr="003632B2">
              <w:rPr>
                <w:sz w:val="20"/>
                <w:szCs w:val="20"/>
                <w:lang w:val="uk-UA"/>
              </w:rPr>
              <w:t>Статистична звітність</w:t>
            </w:r>
          </w:p>
        </w:tc>
      </w:tr>
      <w:tr w:rsidR="00C74C4C" w:rsidRPr="003632B2" w14:paraId="45FB39B7" w14:textId="77777777" w:rsidTr="003A50F7">
        <w:trPr>
          <w:trHeight w:val="255"/>
        </w:trPr>
        <w:tc>
          <w:tcPr>
            <w:tcW w:w="15585" w:type="dxa"/>
            <w:gridSpan w:val="12"/>
            <w:tcBorders>
              <w:top w:val="nil"/>
              <w:left w:val="single" w:sz="6" w:space="0" w:color="000000"/>
              <w:bottom w:val="single" w:sz="6" w:space="0" w:color="000000"/>
              <w:right w:val="single" w:sz="4" w:space="0" w:color="auto"/>
            </w:tcBorders>
          </w:tcPr>
          <w:p w14:paraId="578FE2C3" w14:textId="77777777" w:rsidR="00C74C4C" w:rsidRPr="00306580" w:rsidRDefault="00C74C4C" w:rsidP="00375C3A">
            <w:pPr>
              <w:ind w:left="57"/>
              <w:jc w:val="center"/>
              <w:rPr>
                <w:b/>
                <w:i/>
                <w:sz w:val="20"/>
                <w:szCs w:val="20"/>
                <w:lang w:val="uk-UA"/>
              </w:rPr>
            </w:pPr>
            <w:r w:rsidRPr="00306580">
              <w:rPr>
                <w:b/>
                <w:i/>
                <w:sz w:val="20"/>
                <w:szCs w:val="20"/>
                <w:lang w:val="uk-UA"/>
              </w:rPr>
              <w:t>СТРАТЕГІЧНА ЦІЛЬ 4. ГРОМАДА З ВИСОКОТЕХНОЛОГІЧНОЮ ІНФРАСТРУКТУРОЮ ТА СОЦІАЛЬНО ВІДПОВІДАЛЬНИМ УПРАВЛІННЯМ</w:t>
            </w:r>
          </w:p>
        </w:tc>
      </w:tr>
      <w:tr w:rsidR="00C74C4C" w:rsidRPr="003632B2" w14:paraId="501134F9" w14:textId="77777777" w:rsidTr="003A50F7">
        <w:trPr>
          <w:trHeight w:val="720"/>
        </w:trPr>
        <w:tc>
          <w:tcPr>
            <w:tcW w:w="2235" w:type="dxa"/>
            <w:vMerge w:val="restart"/>
            <w:tcBorders>
              <w:top w:val="nil"/>
              <w:left w:val="single" w:sz="6" w:space="0" w:color="000000"/>
              <w:right w:val="single" w:sz="6" w:space="0" w:color="000000"/>
            </w:tcBorders>
            <w:shd w:val="clear" w:color="auto" w:fill="auto"/>
            <w:tcMar>
              <w:top w:w="0" w:type="dxa"/>
              <w:left w:w="100" w:type="dxa"/>
              <w:bottom w:w="0" w:type="dxa"/>
              <w:right w:w="100" w:type="dxa"/>
            </w:tcMar>
          </w:tcPr>
          <w:p w14:paraId="51E20A61" w14:textId="6406EE93" w:rsidR="00C74C4C" w:rsidRPr="003632B2" w:rsidRDefault="00C74C4C" w:rsidP="007C4C09">
            <w:pPr>
              <w:ind w:left="57"/>
              <w:rPr>
                <w:b/>
                <w:sz w:val="20"/>
                <w:szCs w:val="20"/>
                <w:lang w:val="uk-UA"/>
              </w:rPr>
            </w:pPr>
            <w:r w:rsidRPr="003632B2">
              <w:rPr>
                <w:b/>
                <w:sz w:val="20"/>
                <w:szCs w:val="20"/>
                <w:lang w:val="uk-UA"/>
              </w:rPr>
              <w:t>4.1. Ефективна інклюзивна система управління громадою</w:t>
            </w: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B51077"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Індекс цифрової трансфор</w:t>
            </w:r>
            <w:r>
              <w:rPr>
                <w:sz w:val="20"/>
                <w:szCs w:val="20"/>
                <w:highlight w:val="white"/>
                <w:lang w:val="uk-UA"/>
              </w:rPr>
              <w:t>-</w:t>
            </w:r>
            <w:r w:rsidRPr="003632B2">
              <w:rPr>
                <w:sz w:val="20"/>
                <w:szCs w:val="20"/>
                <w:highlight w:val="white"/>
                <w:lang w:val="uk-UA"/>
              </w:rPr>
              <w:t>мації громади</w:t>
            </w:r>
          </w:p>
        </w:tc>
        <w:tc>
          <w:tcPr>
            <w:tcW w:w="95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8458E48"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F702CF6"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62,97</w:t>
            </w:r>
          </w:p>
        </w:tc>
        <w:tc>
          <w:tcPr>
            <w:tcW w:w="99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D7993CF"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69,2</w:t>
            </w:r>
          </w:p>
        </w:tc>
        <w:tc>
          <w:tcPr>
            <w:tcW w:w="8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C28601E"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75,4</w:t>
            </w:r>
          </w:p>
        </w:tc>
        <w:tc>
          <w:tcPr>
            <w:tcW w:w="8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3FC124C"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81,6</w:t>
            </w:r>
          </w:p>
        </w:tc>
        <w:tc>
          <w:tcPr>
            <w:tcW w:w="8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856DEAE"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87,8</w:t>
            </w:r>
          </w:p>
        </w:tc>
        <w:tc>
          <w:tcPr>
            <w:tcW w:w="915" w:type="dxa"/>
            <w:tcBorders>
              <w:top w:val="nil"/>
              <w:left w:val="nil"/>
              <w:bottom w:val="single" w:sz="6" w:space="0" w:color="000000"/>
              <w:right w:val="single" w:sz="4" w:space="0" w:color="auto"/>
            </w:tcBorders>
            <w:shd w:val="clear" w:color="auto" w:fill="FFFFFF"/>
            <w:tcMar>
              <w:top w:w="0" w:type="dxa"/>
              <w:left w:w="100" w:type="dxa"/>
              <w:bottom w:w="0" w:type="dxa"/>
              <w:right w:w="100" w:type="dxa"/>
            </w:tcMar>
          </w:tcPr>
          <w:p w14:paraId="07A9705D"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94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A484747" w14:textId="77777777" w:rsidR="00C74C4C" w:rsidRPr="003632B2" w:rsidRDefault="00C74C4C" w:rsidP="001E2DAF">
            <w:pPr>
              <w:keepNext/>
              <w:ind w:left="57"/>
              <w:jc w:val="center"/>
              <w:rPr>
                <w:sz w:val="20"/>
                <w:szCs w:val="20"/>
                <w:highlight w:val="white"/>
                <w:lang w:val="uk-UA"/>
              </w:rPr>
            </w:pPr>
            <w:r>
              <w:rPr>
                <w:sz w:val="20"/>
                <w:szCs w:val="20"/>
                <w:highlight w:val="white"/>
                <w:lang w:val="uk-UA"/>
              </w:rPr>
              <w:t>100</w:t>
            </w:r>
          </w:p>
        </w:tc>
        <w:tc>
          <w:tcPr>
            <w:tcW w:w="2835" w:type="dxa"/>
            <w:gridSpan w:val="2"/>
            <w:tcBorders>
              <w:top w:val="nil"/>
              <w:left w:val="single" w:sz="4" w:space="0" w:color="auto"/>
              <w:bottom w:val="single" w:sz="6" w:space="0" w:color="000000"/>
              <w:right w:val="single" w:sz="6" w:space="0" w:color="000000"/>
            </w:tcBorders>
            <w:shd w:val="clear" w:color="auto" w:fill="FFFFFF"/>
            <w:tcMar>
              <w:top w:w="0" w:type="dxa"/>
              <w:left w:w="100" w:type="dxa"/>
              <w:bottom w:w="0" w:type="dxa"/>
              <w:right w:w="100" w:type="dxa"/>
            </w:tcMar>
          </w:tcPr>
          <w:p w14:paraId="11E317B5"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Міністерство цифрової трансформації</w:t>
            </w:r>
            <w:r>
              <w:rPr>
                <w:sz w:val="20"/>
                <w:szCs w:val="20"/>
                <w:highlight w:val="white"/>
                <w:lang w:val="uk-UA"/>
              </w:rPr>
              <w:t xml:space="preserve"> України</w:t>
            </w:r>
          </w:p>
        </w:tc>
      </w:tr>
      <w:tr w:rsidR="00C74C4C" w:rsidRPr="003632B2" w14:paraId="27B03636" w14:textId="77777777" w:rsidTr="003A50F7">
        <w:trPr>
          <w:trHeight w:val="829"/>
        </w:trPr>
        <w:tc>
          <w:tcPr>
            <w:tcW w:w="2235" w:type="dxa"/>
            <w:vMerge/>
            <w:tcBorders>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3F2A1377" w14:textId="77777777" w:rsidR="00C74C4C" w:rsidRPr="003632B2" w:rsidRDefault="00C74C4C" w:rsidP="00375C3A">
            <w:pPr>
              <w:widowControl w:val="0"/>
              <w:pBdr>
                <w:top w:val="nil"/>
                <w:left w:val="nil"/>
                <w:bottom w:val="nil"/>
                <w:right w:val="nil"/>
                <w:between w:val="nil"/>
              </w:pBdr>
              <w:rPr>
                <w:strike/>
                <w:color w:val="FF0000"/>
                <w:sz w:val="20"/>
                <w:szCs w:val="20"/>
                <w:highlight w:val="white"/>
                <w:lang w:val="uk-UA"/>
              </w:rPr>
            </w:pP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39A25B" w14:textId="77777777" w:rsidR="00C74C4C" w:rsidRPr="00826631" w:rsidRDefault="00C74C4C" w:rsidP="00375C3A">
            <w:pPr>
              <w:tabs>
                <w:tab w:val="left" w:pos="394"/>
              </w:tabs>
              <w:ind w:left="57" w:right="40"/>
              <w:rPr>
                <w:sz w:val="20"/>
                <w:szCs w:val="20"/>
                <w:lang w:val="uk-UA"/>
              </w:rPr>
            </w:pPr>
            <w:r w:rsidRPr="00DC605A">
              <w:rPr>
                <w:spacing w:val="-8"/>
                <w:sz w:val="20"/>
                <w:szCs w:val="20"/>
                <w:lang w:val="uk-UA"/>
              </w:rPr>
              <w:t>Рівень задоволеності громадян</w:t>
            </w:r>
            <w:r w:rsidRPr="00826631">
              <w:rPr>
                <w:sz w:val="20"/>
                <w:szCs w:val="20"/>
                <w:lang w:val="uk-UA"/>
              </w:rPr>
              <w:t xml:space="preserve"> сервісом «Контакт-центр 1520»</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166D00" w14:textId="77777777" w:rsidR="00C74C4C" w:rsidRPr="003632B2" w:rsidRDefault="00C74C4C" w:rsidP="001E2DAF">
            <w:pPr>
              <w:keepNext/>
              <w:ind w:left="57"/>
              <w:jc w:val="center"/>
              <w:rPr>
                <w:sz w:val="20"/>
                <w:szCs w:val="20"/>
                <w:lang w:val="uk-UA"/>
              </w:rPr>
            </w:pPr>
            <w:r w:rsidRPr="003632B2">
              <w:rPr>
                <w:sz w:val="20"/>
                <w:szCs w:val="20"/>
                <w:lang w:val="uk-UA"/>
              </w:rPr>
              <w:t>%</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608114"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449B34"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75</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0309E9"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77</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9FF867"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79</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094935"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80</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4F4A3C29"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80</w:t>
            </w:r>
          </w:p>
        </w:tc>
        <w:tc>
          <w:tcPr>
            <w:tcW w:w="992" w:type="dxa"/>
            <w:tcBorders>
              <w:top w:val="single" w:sz="4" w:space="0" w:color="auto"/>
              <w:left w:val="single" w:sz="4" w:space="0" w:color="auto"/>
              <w:bottom w:val="single" w:sz="4" w:space="0" w:color="auto"/>
              <w:right w:val="single" w:sz="4" w:space="0" w:color="auto"/>
            </w:tcBorders>
          </w:tcPr>
          <w:p w14:paraId="6DF2DCCA" w14:textId="77777777" w:rsidR="00C74C4C" w:rsidRPr="003632B2" w:rsidRDefault="00C74C4C" w:rsidP="001E2DAF">
            <w:pPr>
              <w:keepNext/>
              <w:ind w:left="57"/>
              <w:jc w:val="center"/>
              <w:rPr>
                <w:sz w:val="20"/>
                <w:szCs w:val="20"/>
                <w:highlight w:val="white"/>
                <w:lang w:val="uk-UA"/>
              </w:rPr>
            </w:pPr>
            <w:r>
              <w:rPr>
                <w:sz w:val="20"/>
                <w:szCs w:val="20"/>
                <w:highlight w:val="white"/>
                <w:lang w:val="uk-UA"/>
              </w:rPr>
              <w:t>80</w:t>
            </w:r>
          </w:p>
        </w:tc>
        <w:tc>
          <w:tcPr>
            <w:tcW w:w="2835" w:type="dxa"/>
            <w:gridSpan w:val="2"/>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190D20CE" w14:textId="77777777" w:rsidR="00C74C4C" w:rsidRPr="003632B2" w:rsidRDefault="00C74C4C" w:rsidP="00375C3A">
            <w:pPr>
              <w:keepNext/>
              <w:ind w:left="57"/>
              <w:rPr>
                <w:sz w:val="14"/>
                <w:szCs w:val="14"/>
                <w:highlight w:val="white"/>
                <w:lang w:val="uk-UA"/>
              </w:rPr>
            </w:pPr>
            <w:r w:rsidRPr="003632B2">
              <w:rPr>
                <w:sz w:val="20"/>
                <w:szCs w:val="20"/>
                <w:highlight w:val="white"/>
                <w:lang w:val="uk-UA"/>
              </w:rPr>
              <w:t xml:space="preserve">КП «Інститут розвитку міста Кривого Рогу» виконкому </w:t>
            </w:r>
            <w:r>
              <w:rPr>
                <w:sz w:val="20"/>
                <w:szCs w:val="20"/>
                <w:highlight w:val="white"/>
                <w:lang w:val="uk-UA"/>
              </w:rPr>
              <w:t>КМР</w:t>
            </w:r>
          </w:p>
        </w:tc>
      </w:tr>
      <w:tr w:rsidR="00AB0558" w:rsidRPr="003632B2" w14:paraId="5FA45AAA" w14:textId="77777777" w:rsidTr="003A50F7">
        <w:trPr>
          <w:trHeight w:val="970"/>
        </w:trPr>
        <w:tc>
          <w:tcPr>
            <w:tcW w:w="2235" w:type="dxa"/>
            <w:vMerge w:val="restart"/>
            <w:tcBorders>
              <w:top w:val="single" w:sz="4" w:space="0" w:color="auto"/>
              <w:left w:val="single" w:sz="4" w:space="0" w:color="auto"/>
              <w:right w:val="single" w:sz="4" w:space="0" w:color="auto"/>
            </w:tcBorders>
            <w:shd w:val="clear" w:color="auto" w:fill="auto"/>
            <w:tcMar>
              <w:top w:w="0" w:type="dxa"/>
              <w:left w:w="100" w:type="dxa"/>
              <w:bottom w:w="0" w:type="dxa"/>
              <w:right w:w="100" w:type="dxa"/>
            </w:tcMar>
          </w:tcPr>
          <w:p w14:paraId="2E1C7203" w14:textId="0761BE7B" w:rsidR="00AB0558" w:rsidRDefault="00045ADD" w:rsidP="00375C3A">
            <w:pPr>
              <w:ind w:left="57"/>
              <w:rPr>
                <w:b/>
                <w:sz w:val="20"/>
                <w:szCs w:val="20"/>
                <w:lang w:val="uk-UA"/>
              </w:rPr>
            </w:pPr>
            <w:r>
              <w:rPr>
                <w:b/>
                <w:sz w:val="20"/>
                <w:szCs w:val="20"/>
                <w:lang w:val="uk-UA"/>
              </w:rPr>
              <w:t>4.2. Доступні</w:t>
            </w:r>
            <w:r w:rsidR="00AB0558">
              <w:rPr>
                <w:b/>
                <w:sz w:val="20"/>
                <w:szCs w:val="20"/>
                <w:lang w:val="uk-UA"/>
              </w:rPr>
              <w:t xml:space="preserve"> якісні </w:t>
            </w:r>
            <w:r w:rsidR="006759D6">
              <w:rPr>
                <w:b/>
                <w:sz w:val="20"/>
                <w:szCs w:val="20"/>
                <w:lang w:val="uk-UA"/>
              </w:rPr>
              <w:t xml:space="preserve">та </w:t>
            </w:r>
            <w:r w:rsidR="00AB0558" w:rsidRPr="002223BD">
              <w:rPr>
                <w:b/>
                <w:spacing w:val="-10"/>
                <w:sz w:val="20"/>
                <w:szCs w:val="20"/>
                <w:lang w:val="uk-UA"/>
              </w:rPr>
              <w:t>цифровізовані публічні</w:t>
            </w:r>
            <w:r w:rsidR="00AB0558" w:rsidRPr="003632B2">
              <w:rPr>
                <w:b/>
                <w:sz w:val="20"/>
                <w:szCs w:val="20"/>
                <w:lang w:val="uk-UA"/>
              </w:rPr>
              <w:t xml:space="preserve"> послуги, зокрема </w:t>
            </w:r>
            <w:r w:rsidR="006759D6">
              <w:rPr>
                <w:b/>
                <w:sz w:val="20"/>
                <w:szCs w:val="20"/>
                <w:lang w:val="uk-UA"/>
              </w:rPr>
              <w:t>і</w:t>
            </w:r>
            <w:r w:rsidR="00AB0558" w:rsidRPr="003632B2">
              <w:rPr>
                <w:b/>
                <w:sz w:val="20"/>
                <w:szCs w:val="20"/>
                <w:lang w:val="uk-UA"/>
              </w:rPr>
              <w:t>з соціального захисту населення</w:t>
            </w:r>
          </w:p>
          <w:p w14:paraId="144EA001" w14:textId="77777777" w:rsidR="00AB0558" w:rsidRPr="003632B2" w:rsidRDefault="00AB0558" w:rsidP="00375C3A">
            <w:pPr>
              <w:ind w:left="57"/>
              <w:rPr>
                <w:b/>
                <w:sz w:val="20"/>
                <w:szCs w:val="20"/>
                <w:lang w:val="uk-UA"/>
              </w:rPr>
            </w:pPr>
          </w:p>
        </w:tc>
        <w:tc>
          <w:tcPr>
            <w:tcW w:w="2895"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275D01B5" w14:textId="77777777" w:rsidR="00AB0558" w:rsidRPr="00826631" w:rsidRDefault="00AB0558" w:rsidP="00375C3A">
            <w:pPr>
              <w:keepNext/>
              <w:ind w:left="57"/>
              <w:rPr>
                <w:sz w:val="20"/>
                <w:szCs w:val="20"/>
                <w:highlight w:val="white"/>
                <w:lang w:val="uk-UA"/>
              </w:rPr>
            </w:pPr>
            <w:r w:rsidRPr="00826631">
              <w:rPr>
                <w:sz w:val="20"/>
                <w:szCs w:val="20"/>
                <w:highlight w:val="white"/>
                <w:lang w:val="uk-UA"/>
              </w:rPr>
              <w:t xml:space="preserve">Кількість наданих публічних, в </w:t>
            </w:r>
            <w:r>
              <w:rPr>
                <w:sz w:val="20"/>
                <w:szCs w:val="20"/>
                <w:highlight w:val="white"/>
                <w:lang w:val="uk-UA"/>
              </w:rPr>
              <w:t>тому числі</w:t>
            </w:r>
            <w:r w:rsidRPr="00826631">
              <w:rPr>
                <w:sz w:val="20"/>
                <w:szCs w:val="20"/>
                <w:highlight w:val="white"/>
                <w:lang w:val="uk-UA"/>
              </w:rPr>
              <w:t xml:space="preserve"> адміністратив</w:t>
            </w:r>
            <w:r>
              <w:rPr>
                <w:sz w:val="20"/>
                <w:szCs w:val="20"/>
                <w:highlight w:val="white"/>
                <w:lang w:val="uk-UA"/>
              </w:rPr>
              <w:t>-</w:t>
            </w:r>
            <w:r w:rsidRPr="00826631">
              <w:rPr>
                <w:sz w:val="20"/>
                <w:szCs w:val="20"/>
                <w:highlight w:val="white"/>
                <w:lang w:val="uk-UA"/>
              </w:rPr>
              <w:t>них, послуг</w:t>
            </w:r>
          </w:p>
        </w:tc>
        <w:tc>
          <w:tcPr>
            <w:tcW w:w="958"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617513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792E03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489704</w:t>
            </w:r>
          </w:p>
        </w:tc>
        <w:tc>
          <w:tcPr>
            <w:tcW w:w="99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18AFFA18"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500000</w:t>
            </w:r>
          </w:p>
        </w:tc>
        <w:tc>
          <w:tcPr>
            <w:tcW w:w="88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21A1DF9"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500200</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2EFC963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500500</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2B1BEE7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500700</w:t>
            </w:r>
          </w:p>
        </w:tc>
        <w:tc>
          <w:tcPr>
            <w:tcW w:w="915" w:type="dxa"/>
            <w:tcBorders>
              <w:top w:val="nil"/>
              <w:left w:val="nil"/>
              <w:bottom w:val="single" w:sz="4" w:space="0" w:color="auto"/>
              <w:right w:val="single" w:sz="4" w:space="0" w:color="auto"/>
            </w:tcBorders>
            <w:shd w:val="clear" w:color="auto" w:fill="auto"/>
            <w:tcMar>
              <w:top w:w="0" w:type="dxa"/>
              <w:left w:w="100" w:type="dxa"/>
              <w:bottom w:w="0" w:type="dxa"/>
              <w:right w:w="100" w:type="dxa"/>
            </w:tcMar>
          </w:tcPr>
          <w:p w14:paraId="6997F1F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500900</w:t>
            </w:r>
          </w:p>
        </w:tc>
        <w:tc>
          <w:tcPr>
            <w:tcW w:w="992" w:type="dxa"/>
            <w:tcBorders>
              <w:top w:val="single" w:sz="4" w:space="0" w:color="auto"/>
              <w:left w:val="single" w:sz="4" w:space="0" w:color="auto"/>
              <w:bottom w:val="single" w:sz="4" w:space="0" w:color="auto"/>
              <w:right w:val="single" w:sz="4" w:space="0" w:color="auto"/>
            </w:tcBorders>
          </w:tcPr>
          <w:p w14:paraId="052A8D6A"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600000</w:t>
            </w:r>
          </w:p>
        </w:tc>
        <w:tc>
          <w:tcPr>
            <w:tcW w:w="2835" w:type="dxa"/>
            <w:gridSpan w:val="2"/>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4C7FD893"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Дані статистичного моніторингу</w:t>
            </w:r>
          </w:p>
        </w:tc>
      </w:tr>
      <w:tr w:rsidR="00AB0558" w:rsidRPr="003632B2" w14:paraId="6A19858A" w14:textId="77777777" w:rsidTr="003A50F7">
        <w:trPr>
          <w:trHeight w:val="988"/>
        </w:trPr>
        <w:tc>
          <w:tcPr>
            <w:tcW w:w="2235" w:type="dxa"/>
            <w:vMerge/>
            <w:tcBorders>
              <w:left w:val="single" w:sz="4" w:space="0" w:color="auto"/>
              <w:right w:val="single" w:sz="4" w:space="0" w:color="auto"/>
            </w:tcBorders>
            <w:shd w:val="clear" w:color="auto" w:fill="auto"/>
            <w:tcMar>
              <w:top w:w="0" w:type="dxa"/>
              <w:left w:w="100" w:type="dxa"/>
              <w:bottom w:w="0" w:type="dxa"/>
              <w:right w:w="100" w:type="dxa"/>
            </w:tcMar>
          </w:tcPr>
          <w:p w14:paraId="3F370EBD" w14:textId="77777777" w:rsidR="00AB0558" w:rsidRDefault="00AB0558" w:rsidP="00375C3A">
            <w:pPr>
              <w:ind w:left="57"/>
              <w:rPr>
                <w:b/>
                <w:sz w:val="20"/>
                <w:szCs w:val="20"/>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E3D407A" w14:textId="77777777" w:rsidR="00AB0558" w:rsidRPr="00826631" w:rsidRDefault="00AB0558" w:rsidP="00375C3A">
            <w:pPr>
              <w:keepNext/>
              <w:ind w:left="57"/>
              <w:rPr>
                <w:sz w:val="20"/>
                <w:szCs w:val="20"/>
                <w:highlight w:val="white"/>
                <w:lang w:val="uk-UA"/>
              </w:rPr>
            </w:pPr>
            <w:r w:rsidRPr="00826631">
              <w:rPr>
                <w:sz w:val="20"/>
                <w:szCs w:val="20"/>
                <w:highlight w:val="white"/>
                <w:lang w:val="uk-UA"/>
              </w:rPr>
              <w:t>Кількість наданих адміністра</w:t>
            </w:r>
            <w:r>
              <w:rPr>
                <w:sz w:val="20"/>
                <w:szCs w:val="20"/>
                <w:highlight w:val="white"/>
                <w:lang w:val="uk-UA"/>
              </w:rPr>
              <w:t>-</w:t>
            </w:r>
            <w:r w:rsidRPr="00A669D5">
              <w:rPr>
                <w:spacing w:val="-8"/>
                <w:sz w:val="20"/>
                <w:szCs w:val="20"/>
                <w:highlight w:val="white"/>
                <w:lang w:val="uk-UA"/>
              </w:rPr>
              <w:t>тивних послуг у сфері реєстрації</w:t>
            </w:r>
            <w:r w:rsidRPr="00826631">
              <w:rPr>
                <w:sz w:val="20"/>
                <w:szCs w:val="20"/>
                <w:highlight w:val="white"/>
                <w:lang w:val="uk-UA"/>
              </w:rPr>
              <w:t xml:space="preserve"> бізнесу та нерухомості</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EDF5DA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послуг</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A19185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23071</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FC712A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25000</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322623B"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26000</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91F7709"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27000</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72642A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28000</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1D7C4DB"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29000</w:t>
            </w:r>
          </w:p>
        </w:tc>
        <w:tc>
          <w:tcPr>
            <w:tcW w:w="992" w:type="dxa"/>
            <w:tcBorders>
              <w:top w:val="single" w:sz="4" w:space="0" w:color="auto"/>
              <w:left w:val="single" w:sz="4" w:space="0" w:color="auto"/>
              <w:bottom w:val="single" w:sz="4" w:space="0" w:color="auto"/>
              <w:right w:val="single" w:sz="4" w:space="0" w:color="auto"/>
            </w:tcBorders>
          </w:tcPr>
          <w:p w14:paraId="3DA7C446"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30000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8218C8A"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Дані статистичного моніторингу</w:t>
            </w:r>
          </w:p>
        </w:tc>
      </w:tr>
      <w:tr w:rsidR="00AB0558" w:rsidRPr="003632B2" w14:paraId="29BBFF8B" w14:textId="77777777" w:rsidTr="003A50F7">
        <w:trPr>
          <w:trHeight w:val="363"/>
        </w:trPr>
        <w:tc>
          <w:tcPr>
            <w:tcW w:w="2235" w:type="dxa"/>
            <w:vMerge/>
            <w:tcBorders>
              <w:left w:val="single" w:sz="4" w:space="0" w:color="auto"/>
              <w:right w:val="single" w:sz="4" w:space="0" w:color="auto"/>
            </w:tcBorders>
            <w:shd w:val="clear" w:color="auto" w:fill="auto"/>
            <w:tcMar>
              <w:top w:w="0" w:type="dxa"/>
              <w:left w:w="100" w:type="dxa"/>
              <w:bottom w:w="0" w:type="dxa"/>
              <w:right w:w="100" w:type="dxa"/>
            </w:tcMar>
          </w:tcPr>
          <w:p w14:paraId="03DDB30F" w14:textId="77777777" w:rsidR="00AB0558" w:rsidRPr="003632B2" w:rsidRDefault="00AB0558" w:rsidP="00375C3A">
            <w:pPr>
              <w:widowControl w:val="0"/>
              <w:pBdr>
                <w:top w:val="nil"/>
                <w:left w:val="nil"/>
                <w:bottom w:val="nil"/>
                <w:right w:val="nil"/>
                <w:between w:val="nil"/>
              </w:pBdr>
              <w:rPr>
                <w:strike/>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B2AF8B9"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осіб із числа ВПО, забезпечених житлом</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A94CCD6"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О</w:t>
            </w:r>
            <w:r w:rsidRPr="003632B2">
              <w:rPr>
                <w:sz w:val="20"/>
                <w:szCs w:val="20"/>
                <w:highlight w:val="white"/>
                <w:lang w:val="uk-UA"/>
              </w:rPr>
              <w:t>сіб</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98322D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81</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6DD01B9"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111</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798121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111</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FF9D352"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270</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E2CACA9"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270</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2E887E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270</w:t>
            </w:r>
          </w:p>
        </w:tc>
        <w:tc>
          <w:tcPr>
            <w:tcW w:w="992" w:type="dxa"/>
            <w:tcBorders>
              <w:top w:val="single" w:sz="4" w:space="0" w:color="auto"/>
              <w:left w:val="single" w:sz="4" w:space="0" w:color="auto"/>
              <w:bottom w:val="single" w:sz="4" w:space="0" w:color="auto"/>
              <w:right w:val="single" w:sz="4" w:space="0" w:color="auto"/>
            </w:tcBorders>
          </w:tcPr>
          <w:p w14:paraId="1DB20E05"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270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2D0A7A3"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Департамент соціальної політики виконкому Криворізької міської ради</w:t>
            </w:r>
          </w:p>
        </w:tc>
      </w:tr>
      <w:tr w:rsidR="00AB0558" w:rsidRPr="00266B5B" w14:paraId="2D616DF5" w14:textId="77777777" w:rsidTr="003A50F7">
        <w:trPr>
          <w:trHeight w:val="384"/>
        </w:trPr>
        <w:tc>
          <w:tcPr>
            <w:tcW w:w="2235" w:type="dxa"/>
            <w:vMerge/>
            <w:tcBorders>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C473D7B"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40E642F"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волонтерськи</w:t>
            </w:r>
            <w:r>
              <w:rPr>
                <w:sz w:val="20"/>
                <w:szCs w:val="20"/>
                <w:highlight w:val="white"/>
                <w:lang w:val="uk-UA"/>
              </w:rPr>
              <w:t>х центрів, сімейних просторів, ц</w:t>
            </w:r>
            <w:r w:rsidRPr="003632B2">
              <w:rPr>
                <w:sz w:val="20"/>
                <w:szCs w:val="20"/>
                <w:highlight w:val="white"/>
                <w:lang w:val="uk-UA"/>
              </w:rPr>
              <w:t>ентрів життєстійкості тощо</w:t>
            </w:r>
          </w:p>
        </w:tc>
        <w:tc>
          <w:tcPr>
            <w:tcW w:w="958" w:type="dxa"/>
            <w:tcBorders>
              <w:top w:val="single" w:sz="4" w:space="0" w:color="auto"/>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77264A5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2FFFC8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3</w:t>
            </w:r>
          </w:p>
        </w:tc>
        <w:tc>
          <w:tcPr>
            <w:tcW w:w="996"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1885F3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w:t>
            </w:r>
          </w:p>
        </w:tc>
        <w:tc>
          <w:tcPr>
            <w:tcW w:w="88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67B90749"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40595A9B"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3EF5BE81"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w:t>
            </w:r>
          </w:p>
        </w:tc>
        <w:tc>
          <w:tcPr>
            <w:tcW w:w="915" w:type="dxa"/>
            <w:tcBorders>
              <w:top w:val="single" w:sz="4" w:space="0" w:color="auto"/>
              <w:left w:val="nil"/>
              <w:bottom w:val="single" w:sz="6" w:space="0" w:color="000000"/>
              <w:right w:val="single" w:sz="4" w:space="0" w:color="auto"/>
            </w:tcBorders>
            <w:shd w:val="clear" w:color="auto" w:fill="auto"/>
            <w:tcMar>
              <w:top w:w="0" w:type="dxa"/>
              <w:left w:w="100" w:type="dxa"/>
              <w:bottom w:w="0" w:type="dxa"/>
              <w:right w:w="100" w:type="dxa"/>
            </w:tcMar>
          </w:tcPr>
          <w:p w14:paraId="749A3EA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w:t>
            </w:r>
          </w:p>
        </w:tc>
        <w:tc>
          <w:tcPr>
            <w:tcW w:w="992" w:type="dxa"/>
            <w:tcBorders>
              <w:top w:val="single" w:sz="4" w:space="0" w:color="auto"/>
              <w:left w:val="single" w:sz="4" w:space="0" w:color="auto"/>
              <w:bottom w:val="single" w:sz="4" w:space="0" w:color="auto"/>
              <w:right w:val="single" w:sz="4" w:space="0" w:color="auto"/>
            </w:tcBorders>
          </w:tcPr>
          <w:p w14:paraId="5C62FDDC"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7</w:t>
            </w:r>
          </w:p>
        </w:tc>
        <w:tc>
          <w:tcPr>
            <w:tcW w:w="2835" w:type="dxa"/>
            <w:gridSpan w:val="2"/>
            <w:tcBorders>
              <w:top w:val="single" w:sz="4" w:space="0" w:color="auto"/>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5CB1D5BC" w14:textId="5B4EACE0" w:rsidR="00AB0558" w:rsidRPr="003632B2" w:rsidRDefault="00AB0558" w:rsidP="00AB0558">
            <w:pPr>
              <w:keepNext/>
              <w:ind w:left="57"/>
              <w:rPr>
                <w:sz w:val="20"/>
                <w:szCs w:val="20"/>
                <w:highlight w:val="white"/>
                <w:lang w:val="uk-UA"/>
              </w:rPr>
            </w:pPr>
            <w:r w:rsidRPr="003632B2">
              <w:rPr>
                <w:sz w:val="20"/>
                <w:szCs w:val="20"/>
                <w:highlight w:val="white"/>
                <w:lang w:val="uk-UA"/>
              </w:rPr>
              <w:t>Департамент соціальної політики,  департамент у справах сім’ї, молоді та спорту виконкому Криворізької міської ради, К</w:t>
            </w:r>
            <w:r>
              <w:rPr>
                <w:sz w:val="20"/>
                <w:szCs w:val="20"/>
                <w:highlight w:val="white"/>
                <w:lang w:val="uk-UA"/>
              </w:rPr>
              <w:t xml:space="preserve">омунальний заклад </w:t>
            </w:r>
            <w:r w:rsidRPr="003632B2">
              <w:rPr>
                <w:sz w:val="20"/>
                <w:szCs w:val="20"/>
                <w:highlight w:val="white"/>
                <w:lang w:val="uk-UA"/>
              </w:rPr>
              <w:t xml:space="preserve">«Кризовий центр, для жінок, постраждалих від насильства в сім’ї, «З надією в майбутнє» Криворізької міської ради», </w:t>
            </w:r>
          </w:p>
        </w:tc>
      </w:tr>
    </w:tbl>
    <w:p w14:paraId="3FE5BC15" w14:textId="77777777" w:rsidR="00AB0558" w:rsidRPr="00FC1319" w:rsidRDefault="00AB0558">
      <w:pPr>
        <w:rPr>
          <w:lang w:val="uk-UA"/>
        </w:rPr>
      </w:pPr>
      <w:r w:rsidRPr="00FC1319">
        <w:rPr>
          <w:lang w:val="uk-UA"/>
        </w:rPr>
        <w:br w:type="page"/>
      </w:r>
    </w:p>
    <w:tbl>
      <w:tblPr>
        <w:tblW w:w="15301"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551"/>
      </w:tblGrid>
      <w:tr w:rsidR="00AB0558" w:rsidRPr="00375C3A" w14:paraId="3A686C18" w14:textId="77777777" w:rsidTr="001523A0">
        <w:trPr>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14DF5C7" w14:textId="1BAC6685" w:rsidR="00AB0558" w:rsidRPr="00375C3A" w:rsidRDefault="00AB0558" w:rsidP="006759D6">
            <w:pPr>
              <w:ind w:left="57"/>
              <w:jc w:val="center"/>
              <w:rPr>
                <w:i/>
                <w:sz w:val="20"/>
                <w:szCs w:val="20"/>
                <w:lang w:val="uk-UA"/>
              </w:rPr>
            </w:pPr>
            <w:r w:rsidRPr="00375C3A">
              <w:rPr>
                <w:i/>
                <w:sz w:val="20"/>
                <w:szCs w:val="20"/>
                <w:lang w:val="uk-UA"/>
              </w:rPr>
              <w:lastRenderedPageBreak/>
              <w:t>1</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DAC590"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1D9D8D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D616EEC"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DE94F5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A9697E7"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E4E28B9"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77D16B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4DCB489"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2206A7A4" w14:textId="77777777" w:rsidR="00AB0558" w:rsidRPr="00375C3A" w:rsidRDefault="00AB0558" w:rsidP="006759D6">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459F712"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11</w:t>
            </w:r>
          </w:p>
        </w:tc>
      </w:tr>
      <w:tr w:rsidR="00AB0558" w:rsidRPr="00375C3A" w14:paraId="19998DDE" w14:textId="77777777" w:rsidTr="001523A0">
        <w:trPr>
          <w:trHeight w:val="200"/>
        </w:trPr>
        <w:tc>
          <w:tcPr>
            <w:tcW w:w="223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3AAD6A55" w14:textId="77777777" w:rsidR="00AB0558" w:rsidRPr="00375C3A" w:rsidRDefault="00AB0558" w:rsidP="00FC1319">
            <w:pPr>
              <w:spacing w:before="40" w:after="40"/>
              <w:ind w:left="57"/>
              <w:jc w:val="center"/>
              <w:rPr>
                <w:i/>
                <w:sz w:val="20"/>
                <w:szCs w:val="20"/>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D51EA4" w14:textId="77777777" w:rsidR="00AB0558" w:rsidRPr="00375C3A" w:rsidRDefault="00AB0558" w:rsidP="00FC1319">
            <w:pPr>
              <w:keepNext/>
              <w:spacing w:before="40" w:after="40"/>
              <w:ind w:left="57"/>
              <w:jc w:val="center"/>
              <w:rPr>
                <w:i/>
                <w:sz w:val="20"/>
                <w:szCs w:val="20"/>
                <w:lang w:val="uk-UA"/>
              </w:rPr>
            </w:pP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05324C" w14:textId="77777777" w:rsidR="00AB0558" w:rsidRPr="00375C3A" w:rsidRDefault="00AB0558" w:rsidP="001E2DAF">
            <w:pPr>
              <w:keepNext/>
              <w:spacing w:before="40" w:after="40"/>
              <w:ind w:left="57"/>
              <w:jc w:val="center"/>
              <w:rPr>
                <w:i/>
                <w:sz w:val="20"/>
                <w:szCs w:val="20"/>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2677AB5" w14:textId="77777777" w:rsidR="00AB0558" w:rsidRPr="00375C3A" w:rsidRDefault="00AB0558" w:rsidP="001E2DAF">
            <w:pPr>
              <w:keepNext/>
              <w:spacing w:before="40" w:after="40"/>
              <w:ind w:left="57"/>
              <w:jc w:val="center"/>
              <w:rPr>
                <w:i/>
                <w:sz w:val="20"/>
                <w:szCs w:val="20"/>
                <w:lang w:val="uk-UA"/>
              </w:rPr>
            </w:pP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6DB3737" w14:textId="77777777" w:rsidR="00AB0558" w:rsidRPr="00375C3A" w:rsidRDefault="00AB0558" w:rsidP="001E2DAF">
            <w:pPr>
              <w:keepNext/>
              <w:spacing w:before="40" w:after="40"/>
              <w:ind w:left="57"/>
              <w:jc w:val="center"/>
              <w:rPr>
                <w:i/>
                <w:sz w:val="20"/>
                <w:szCs w:val="20"/>
                <w:lang w:val="uk-UA"/>
              </w:rP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E1FB11" w14:textId="77777777" w:rsidR="00AB0558" w:rsidRPr="00375C3A" w:rsidRDefault="00AB0558" w:rsidP="001E2DAF">
            <w:pPr>
              <w:keepNext/>
              <w:spacing w:before="40" w:after="40"/>
              <w:ind w:left="57"/>
              <w:jc w:val="center"/>
              <w:rPr>
                <w:i/>
                <w:sz w:val="20"/>
                <w:szCs w:val="20"/>
                <w:lang w:val="uk-UA"/>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2699CF4" w14:textId="77777777" w:rsidR="00AB0558" w:rsidRPr="00375C3A" w:rsidRDefault="00AB0558" w:rsidP="001E2DAF">
            <w:pPr>
              <w:keepNext/>
              <w:spacing w:before="40" w:after="40"/>
              <w:ind w:left="57"/>
              <w:jc w:val="center"/>
              <w:rPr>
                <w:i/>
                <w:sz w:val="20"/>
                <w:szCs w:val="20"/>
                <w:lang w:val="uk-UA"/>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8B73E6A" w14:textId="77777777" w:rsidR="00AB0558" w:rsidRPr="00375C3A" w:rsidRDefault="00AB0558" w:rsidP="001E2DAF">
            <w:pPr>
              <w:keepNext/>
              <w:spacing w:before="40" w:after="40"/>
              <w:ind w:left="57"/>
              <w:jc w:val="center"/>
              <w:rPr>
                <w:i/>
                <w:sz w:val="20"/>
                <w:szCs w:val="20"/>
                <w:lang w:val="uk-UA"/>
              </w:rPr>
            </w:pP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E2596E" w14:textId="77777777" w:rsidR="00AB0558" w:rsidRPr="00375C3A" w:rsidRDefault="00AB0558" w:rsidP="001E2DAF">
            <w:pPr>
              <w:keepNext/>
              <w:spacing w:before="40" w:after="40"/>
              <w:ind w:left="57"/>
              <w:jc w:val="center"/>
              <w:rPr>
                <w:i/>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14:paraId="6E8D7A2B" w14:textId="77777777" w:rsidR="00AB0558" w:rsidRPr="00375C3A" w:rsidRDefault="00AB0558" w:rsidP="001E2DAF">
            <w:pPr>
              <w:keepNext/>
              <w:spacing w:before="40" w:after="40"/>
              <w:ind w:left="57"/>
              <w:jc w:val="center"/>
              <w:rPr>
                <w:i/>
                <w:sz w:val="20"/>
                <w:szCs w:val="20"/>
                <w:lang w:val="uk-UA"/>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494C014" w14:textId="744AFDFD" w:rsidR="00AB0558" w:rsidRPr="00375C3A" w:rsidRDefault="00AB0558" w:rsidP="00AB0558">
            <w:pPr>
              <w:keepNext/>
              <w:spacing w:before="40" w:after="40"/>
              <w:ind w:left="57"/>
              <w:rPr>
                <w:i/>
                <w:sz w:val="20"/>
                <w:szCs w:val="20"/>
                <w:lang w:val="uk-UA"/>
              </w:rPr>
            </w:pPr>
            <w:r w:rsidRPr="003632B2">
              <w:rPr>
                <w:sz w:val="20"/>
                <w:szCs w:val="20"/>
                <w:highlight w:val="white"/>
                <w:lang w:val="uk-UA"/>
              </w:rPr>
              <w:t>Криворізький міський центр соціальних служб</w:t>
            </w:r>
          </w:p>
        </w:tc>
      </w:tr>
      <w:tr w:rsidR="00AB0558" w:rsidRPr="003632B2" w14:paraId="78F6E1E2" w14:textId="77777777" w:rsidTr="001523A0">
        <w:trPr>
          <w:trHeight w:val="200"/>
        </w:trPr>
        <w:tc>
          <w:tcPr>
            <w:tcW w:w="2235" w:type="dxa"/>
            <w:vMerge/>
            <w:tcBorders>
              <w:left w:val="single" w:sz="4" w:space="0" w:color="auto"/>
              <w:right w:val="single" w:sz="4" w:space="0" w:color="auto"/>
            </w:tcBorders>
            <w:shd w:val="clear" w:color="auto" w:fill="auto"/>
            <w:tcMar>
              <w:top w:w="0" w:type="dxa"/>
              <w:left w:w="100" w:type="dxa"/>
              <w:bottom w:w="0" w:type="dxa"/>
              <w:right w:w="100" w:type="dxa"/>
            </w:tcMar>
          </w:tcPr>
          <w:p w14:paraId="0DC40F9F" w14:textId="77777777" w:rsidR="00AB0558" w:rsidRPr="003632B2" w:rsidRDefault="00AB0558"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35980268"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створених/наявних ветеранських хабів, просторів</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A119B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6525D9"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69ECE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3</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B1D8C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D6C82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C942E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0219784F"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8</w:t>
            </w:r>
          </w:p>
        </w:tc>
        <w:tc>
          <w:tcPr>
            <w:tcW w:w="992" w:type="dxa"/>
            <w:tcBorders>
              <w:top w:val="single" w:sz="4" w:space="0" w:color="auto"/>
              <w:left w:val="single" w:sz="4" w:space="0" w:color="auto"/>
              <w:bottom w:val="single" w:sz="4" w:space="0" w:color="auto"/>
              <w:right w:val="single" w:sz="4" w:space="0" w:color="auto"/>
            </w:tcBorders>
          </w:tcPr>
          <w:p w14:paraId="26292BFE"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8</w:t>
            </w:r>
          </w:p>
        </w:tc>
        <w:tc>
          <w:tcPr>
            <w:tcW w:w="2551"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14897915"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Департамент соціальної політики виконкому Криворізької міської ради</w:t>
            </w:r>
          </w:p>
        </w:tc>
      </w:tr>
      <w:tr w:rsidR="00AB0558" w:rsidRPr="003632B2" w14:paraId="30BD6271" w14:textId="77777777" w:rsidTr="001523A0">
        <w:trPr>
          <w:trHeight w:val="200"/>
        </w:trPr>
        <w:tc>
          <w:tcPr>
            <w:tcW w:w="2235" w:type="dxa"/>
            <w:vMerge/>
            <w:tcBorders>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2449157"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0B88825D"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дітей</w:t>
            </w:r>
            <w:r>
              <w:rPr>
                <w:sz w:val="20"/>
                <w:szCs w:val="20"/>
                <w:highlight w:val="white"/>
                <w:lang w:val="uk-UA"/>
              </w:rPr>
              <w:t>,</w:t>
            </w:r>
            <w:r w:rsidRPr="003632B2">
              <w:rPr>
                <w:sz w:val="20"/>
                <w:szCs w:val="20"/>
                <w:highlight w:val="white"/>
                <w:lang w:val="uk-UA"/>
              </w:rPr>
              <w:t xml:space="preserve"> повернутих на виховання до біологічних сімей</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FDCF67"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О</w:t>
            </w:r>
            <w:r w:rsidRPr="003632B2">
              <w:rPr>
                <w:sz w:val="20"/>
                <w:szCs w:val="20"/>
                <w:highlight w:val="white"/>
                <w:lang w:val="uk-UA"/>
              </w:rPr>
              <w:t>сіб</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0A5CF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72</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9C37B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80</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11F06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90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404422"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82A65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4C34373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w:t>
            </w:r>
          </w:p>
        </w:tc>
        <w:tc>
          <w:tcPr>
            <w:tcW w:w="992" w:type="dxa"/>
            <w:tcBorders>
              <w:top w:val="single" w:sz="4" w:space="0" w:color="auto"/>
              <w:left w:val="single" w:sz="4" w:space="0" w:color="auto"/>
              <w:bottom w:val="single" w:sz="4" w:space="0" w:color="auto"/>
              <w:right w:val="single" w:sz="4" w:space="0" w:color="auto"/>
            </w:tcBorders>
          </w:tcPr>
          <w:p w14:paraId="0A370A22"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100</w:t>
            </w:r>
          </w:p>
        </w:tc>
        <w:tc>
          <w:tcPr>
            <w:tcW w:w="2551"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7C8C62F6"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Статистичні звіти</w:t>
            </w:r>
          </w:p>
        </w:tc>
      </w:tr>
      <w:tr w:rsidR="00C74C4C" w:rsidRPr="003632B2" w14:paraId="318A9D81" w14:textId="77777777" w:rsidTr="001523A0">
        <w:trPr>
          <w:trHeight w:val="556"/>
        </w:trPr>
        <w:tc>
          <w:tcPr>
            <w:tcW w:w="2235"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C765241" w14:textId="319AB3A1" w:rsidR="00C74C4C" w:rsidRPr="003632B2" w:rsidRDefault="00C74C4C" w:rsidP="00375C3A">
            <w:pPr>
              <w:ind w:left="57"/>
              <w:rPr>
                <w:b/>
                <w:sz w:val="20"/>
                <w:szCs w:val="20"/>
                <w:lang w:val="uk-UA"/>
              </w:rPr>
            </w:pPr>
            <w:bookmarkStart w:id="141" w:name="_heading=h.4l9oxgtjer30" w:colFirst="0" w:colLast="0"/>
            <w:bookmarkEnd w:id="141"/>
            <w:r>
              <w:rPr>
                <w:b/>
                <w:sz w:val="20"/>
                <w:szCs w:val="20"/>
                <w:lang w:val="uk-UA"/>
              </w:rPr>
              <w:t>4.3</w:t>
            </w:r>
            <w:r w:rsidRPr="00550C78">
              <w:rPr>
                <w:b/>
                <w:sz w:val="20"/>
                <w:szCs w:val="20"/>
                <w:lang w:val="uk-UA"/>
              </w:rPr>
              <w:t xml:space="preserve">. Розвинені </w:t>
            </w:r>
            <w:r w:rsidR="00550C78" w:rsidRPr="00550C78">
              <w:rPr>
                <w:b/>
                <w:sz w:val="20"/>
                <w:szCs w:val="20"/>
                <w:lang w:val="uk-UA"/>
              </w:rPr>
              <w:t>інсти-тутції</w:t>
            </w:r>
            <w:r w:rsidRPr="00550C78">
              <w:rPr>
                <w:b/>
                <w:sz w:val="20"/>
                <w:szCs w:val="20"/>
                <w:lang w:val="uk-UA"/>
              </w:rPr>
              <w:t xml:space="preserve"> </w:t>
            </w:r>
            <w:r w:rsidRPr="003632B2">
              <w:rPr>
                <w:b/>
                <w:sz w:val="20"/>
                <w:szCs w:val="20"/>
                <w:lang w:val="uk-UA"/>
              </w:rPr>
              <w:t>громадянського суспільства</w:t>
            </w: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3E7337" w14:textId="77777777" w:rsidR="00C74C4C" w:rsidRPr="00450F86" w:rsidRDefault="00C74C4C" w:rsidP="00375C3A">
            <w:pPr>
              <w:keepNext/>
              <w:ind w:left="57"/>
              <w:rPr>
                <w:sz w:val="20"/>
                <w:szCs w:val="20"/>
                <w:highlight w:val="white"/>
                <w:lang w:val="uk-UA"/>
              </w:rPr>
            </w:pPr>
            <w:r w:rsidRPr="00450F86">
              <w:rPr>
                <w:sz w:val="20"/>
                <w:szCs w:val="20"/>
                <w:highlight w:val="white"/>
                <w:lang w:val="uk-UA"/>
              </w:rPr>
              <w:t>Кількість активних інституцій громадянського суспільства</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D6B22B" w14:textId="77777777" w:rsidR="00C74C4C" w:rsidRPr="00450F86" w:rsidRDefault="00C74C4C" w:rsidP="001E2DAF">
            <w:pPr>
              <w:keepNext/>
              <w:ind w:left="57"/>
              <w:jc w:val="center"/>
              <w:rPr>
                <w:sz w:val="20"/>
                <w:szCs w:val="20"/>
                <w:highlight w:val="white"/>
                <w:lang w:val="uk-UA"/>
              </w:rPr>
            </w:pPr>
            <w:r w:rsidRPr="00450F86">
              <w:rPr>
                <w:sz w:val="20"/>
                <w:szCs w:val="20"/>
                <w:highlight w:val="white"/>
                <w:lang w:val="uk-UA"/>
              </w:rPr>
              <w:t>Осіб</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7DBD0A"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70</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DCA02EC"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75</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DEF852"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85</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E91A6F"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100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A7FA74"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115</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5D3FFDB8"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130</w:t>
            </w:r>
          </w:p>
        </w:tc>
        <w:tc>
          <w:tcPr>
            <w:tcW w:w="992" w:type="dxa"/>
            <w:tcBorders>
              <w:top w:val="single" w:sz="4" w:space="0" w:color="auto"/>
              <w:left w:val="single" w:sz="4" w:space="0" w:color="auto"/>
              <w:bottom w:val="single" w:sz="4" w:space="0" w:color="auto"/>
              <w:right w:val="single" w:sz="4" w:space="0" w:color="auto"/>
            </w:tcBorders>
          </w:tcPr>
          <w:p w14:paraId="7AF563EA" w14:textId="77777777" w:rsidR="00C74C4C" w:rsidRPr="003632B2" w:rsidRDefault="00C74C4C" w:rsidP="001E2DAF">
            <w:pPr>
              <w:keepNext/>
              <w:ind w:left="57"/>
              <w:jc w:val="center"/>
              <w:rPr>
                <w:sz w:val="20"/>
                <w:szCs w:val="20"/>
                <w:lang w:val="uk-UA"/>
              </w:rPr>
            </w:pPr>
            <w:r>
              <w:rPr>
                <w:sz w:val="20"/>
                <w:szCs w:val="20"/>
                <w:lang w:val="uk-UA"/>
              </w:rPr>
              <w:t>150</w:t>
            </w:r>
          </w:p>
        </w:tc>
        <w:tc>
          <w:tcPr>
            <w:tcW w:w="2551"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330713AD" w14:textId="77777777" w:rsidR="00C74C4C" w:rsidRPr="003632B2" w:rsidRDefault="00C74C4C" w:rsidP="00375C3A">
            <w:pPr>
              <w:keepNext/>
              <w:ind w:left="57"/>
              <w:rPr>
                <w:sz w:val="20"/>
                <w:szCs w:val="20"/>
                <w:highlight w:val="white"/>
                <w:lang w:val="uk-UA"/>
              </w:rPr>
            </w:pPr>
            <w:r w:rsidRPr="003632B2">
              <w:rPr>
                <w:sz w:val="20"/>
                <w:szCs w:val="20"/>
                <w:lang w:val="uk-UA"/>
              </w:rPr>
              <w:t>Статистичні звіти</w:t>
            </w:r>
          </w:p>
        </w:tc>
      </w:tr>
      <w:tr w:rsidR="00C74C4C" w:rsidRPr="003632B2" w14:paraId="5A2BFEB6" w14:textId="77777777" w:rsidTr="001523A0">
        <w:trPr>
          <w:trHeight w:val="601"/>
        </w:trPr>
        <w:tc>
          <w:tcPr>
            <w:tcW w:w="223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C9268C"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D883AE"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Кількість підтриманих моло</w:t>
            </w:r>
            <w:r>
              <w:rPr>
                <w:sz w:val="20"/>
                <w:szCs w:val="20"/>
                <w:highlight w:val="white"/>
                <w:lang w:val="uk-UA"/>
              </w:rPr>
              <w:t>-</w:t>
            </w:r>
            <w:r w:rsidRPr="003632B2">
              <w:rPr>
                <w:sz w:val="20"/>
                <w:szCs w:val="20"/>
                <w:highlight w:val="white"/>
                <w:lang w:val="uk-UA"/>
              </w:rPr>
              <w:t>діжних проєктів / ініціатив</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40743D"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шт.</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B833AE"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55</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A38D27"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150</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6ADD12"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160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AFD573"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170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9C9BC8"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180</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5F111CEC"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190</w:t>
            </w:r>
          </w:p>
        </w:tc>
        <w:tc>
          <w:tcPr>
            <w:tcW w:w="992" w:type="dxa"/>
            <w:tcBorders>
              <w:top w:val="single" w:sz="4" w:space="0" w:color="auto"/>
              <w:left w:val="single" w:sz="4" w:space="0" w:color="auto"/>
              <w:bottom w:val="single" w:sz="4" w:space="0" w:color="auto"/>
              <w:right w:val="single" w:sz="4" w:space="0" w:color="auto"/>
            </w:tcBorders>
          </w:tcPr>
          <w:p w14:paraId="2E8F7EB3" w14:textId="77777777" w:rsidR="00C74C4C" w:rsidRDefault="00C74C4C" w:rsidP="001E2DAF">
            <w:pPr>
              <w:keepNext/>
              <w:ind w:left="57"/>
              <w:jc w:val="center"/>
              <w:rPr>
                <w:sz w:val="20"/>
                <w:szCs w:val="20"/>
                <w:highlight w:val="white"/>
                <w:lang w:val="uk-UA"/>
              </w:rPr>
            </w:pPr>
            <w:r>
              <w:rPr>
                <w:sz w:val="20"/>
                <w:szCs w:val="20"/>
                <w:highlight w:val="white"/>
                <w:lang w:val="uk-UA"/>
              </w:rPr>
              <w:t>200</w:t>
            </w:r>
          </w:p>
        </w:tc>
        <w:tc>
          <w:tcPr>
            <w:tcW w:w="2551"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51FC6142" w14:textId="77777777" w:rsidR="00C74C4C" w:rsidRPr="003632B2" w:rsidRDefault="00C74C4C" w:rsidP="00375C3A">
            <w:pPr>
              <w:keepNext/>
              <w:ind w:left="57"/>
              <w:rPr>
                <w:sz w:val="20"/>
                <w:szCs w:val="20"/>
                <w:highlight w:val="white"/>
                <w:lang w:val="uk-UA"/>
              </w:rPr>
            </w:pPr>
            <w:r>
              <w:rPr>
                <w:sz w:val="20"/>
                <w:szCs w:val="20"/>
                <w:highlight w:val="white"/>
                <w:lang w:val="uk-UA"/>
              </w:rPr>
              <w:t>Департамент у справах сім’</w:t>
            </w:r>
            <w:r w:rsidRPr="003632B2">
              <w:rPr>
                <w:sz w:val="20"/>
                <w:szCs w:val="20"/>
                <w:highlight w:val="white"/>
                <w:lang w:val="uk-UA"/>
              </w:rPr>
              <w:t>ї, молоді та спорту виконкому Криворізької міської ради</w:t>
            </w:r>
          </w:p>
        </w:tc>
      </w:tr>
      <w:tr w:rsidR="00C74C4C" w:rsidRPr="003632B2" w14:paraId="49734BB8" w14:textId="77777777" w:rsidTr="001523A0">
        <w:trPr>
          <w:trHeight w:val="731"/>
        </w:trPr>
        <w:tc>
          <w:tcPr>
            <w:tcW w:w="2235" w:type="dxa"/>
            <w:vMerge/>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64D76EDF"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C54A49"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Кількіс</w:t>
            </w:r>
            <w:r>
              <w:rPr>
                <w:sz w:val="20"/>
                <w:szCs w:val="20"/>
                <w:highlight w:val="white"/>
                <w:lang w:val="uk-UA"/>
              </w:rPr>
              <w:t>ть охоплених осіб козацьким та п</w:t>
            </w:r>
            <w:r w:rsidRPr="003632B2">
              <w:rPr>
                <w:sz w:val="20"/>
                <w:szCs w:val="20"/>
                <w:highlight w:val="white"/>
                <w:lang w:val="uk-UA"/>
              </w:rPr>
              <w:t>ластунським рухом України, молодіжними проєктами та ініціативами</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BFB43A"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тис. осіб</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71E984"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25</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183BA0"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25</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B45EB1"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25</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A15F8D"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26</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DB875B"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26</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07E46D87"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27</w:t>
            </w:r>
          </w:p>
        </w:tc>
        <w:tc>
          <w:tcPr>
            <w:tcW w:w="992" w:type="dxa"/>
            <w:tcBorders>
              <w:top w:val="single" w:sz="4" w:space="0" w:color="auto"/>
              <w:left w:val="single" w:sz="4" w:space="0" w:color="auto"/>
              <w:bottom w:val="single" w:sz="4" w:space="0" w:color="auto"/>
              <w:right w:val="single" w:sz="4" w:space="0" w:color="auto"/>
            </w:tcBorders>
          </w:tcPr>
          <w:p w14:paraId="614A81BF" w14:textId="77777777" w:rsidR="00C74C4C" w:rsidRPr="003632B2" w:rsidRDefault="00C74C4C" w:rsidP="001E2DAF">
            <w:pPr>
              <w:keepNext/>
              <w:ind w:left="57"/>
              <w:jc w:val="center"/>
              <w:rPr>
                <w:sz w:val="20"/>
                <w:szCs w:val="20"/>
                <w:highlight w:val="white"/>
                <w:lang w:val="uk-UA"/>
              </w:rPr>
            </w:pPr>
            <w:r>
              <w:rPr>
                <w:sz w:val="20"/>
                <w:szCs w:val="20"/>
                <w:highlight w:val="white"/>
                <w:lang w:val="uk-UA"/>
              </w:rPr>
              <w:t>27</w:t>
            </w:r>
          </w:p>
        </w:tc>
        <w:tc>
          <w:tcPr>
            <w:tcW w:w="2551"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026074F3"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Департамент у справах сім</w:t>
            </w:r>
            <w:r>
              <w:rPr>
                <w:sz w:val="20"/>
                <w:szCs w:val="20"/>
                <w:highlight w:val="white"/>
                <w:lang w:val="uk-UA"/>
              </w:rPr>
              <w:t>’</w:t>
            </w:r>
            <w:r w:rsidRPr="003632B2">
              <w:rPr>
                <w:sz w:val="20"/>
                <w:szCs w:val="20"/>
                <w:highlight w:val="white"/>
                <w:lang w:val="uk-UA"/>
              </w:rPr>
              <w:t>ї, молоді та спорту виконкому Криворізької міської ради</w:t>
            </w:r>
          </w:p>
        </w:tc>
      </w:tr>
      <w:tr w:rsidR="00AB0558" w:rsidRPr="003632B2" w14:paraId="62F888A5" w14:textId="77777777" w:rsidTr="001523A0">
        <w:trPr>
          <w:trHeight w:val="890"/>
        </w:trPr>
        <w:tc>
          <w:tcPr>
            <w:tcW w:w="2235" w:type="dxa"/>
            <w:vMerge w:val="restart"/>
            <w:tcBorders>
              <w:top w:val="single" w:sz="4" w:space="0" w:color="auto"/>
              <w:left w:val="single" w:sz="4" w:space="0" w:color="auto"/>
              <w:right w:val="single" w:sz="4" w:space="0" w:color="auto"/>
            </w:tcBorders>
            <w:shd w:val="clear" w:color="auto" w:fill="auto"/>
            <w:tcMar>
              <w:top w:w="0" w:type="dxa"/>
              <w:left w:w="100" w:type="dxa"/>
              <w:bottom w:w="0" w:type="dxa"/>
              <w:right w:w="100" w:type="dxa"/>
            </w:tcMar>
          </w:tcPr>
          <w:p w14:paraId="672CA996" w14:textId="77777777" w:rsidR="00AB0558" w:rsidRPr="003632B2" w:rsidRDefault="00AB0558" w:rsidP="00375C3A">
            <w:pPr>
              <w:ind w:left="57"/>
              <w:rPr>
                <w:strike/>
                <w:sz w:val="20"/>
                <w:szCs w:val="20"/>
                <w:highlight w:val="white"/>
                <w:lang w:val="uk-UA"/>
              </w:rPr>
            </w:pPr>
            <w:r w:rsidRPr="003632B2">
              <w:rPr>
                <w:b/>
                <w:sz w:val="20"/>
                <w:szCs w:val="20"/>
                <w:lang w:val="uk-UA"/>
              </w:rPr>
              <w:t>4.4. Відновлене й модернізоване житлово-комунальне господарство</w:t>
            </w:r>
          </w:p>
        </w:tc>
        <w:tc>
          <w:tcPr>
            <w:tcW w:w="2895"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3772C4DF"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модернізованих, відновлених та відремонто</w:t>
            </w:r>
            <w:r>
              <w:rPr>
                <w:sz w:val="20"/>
                <w:szCs w:val="20"/>
                <w:highlight w:val="white"/>
                <w:lang w:val="uk-UA"/>
              </w:rPr>
              <w:t>-</w:t>
            </w:r>
            <w:r w:rsidRPr="003632B2">
              <w:rPr>
                <w:sz w:val="20"/>
                <w:szCs w:val="20"/>
                <w:highlight w:val="white"/>
                <w:lang w:val="uk-UA"/>
              </w:rPr>
              <w:t>ваних багатоквартирних житлових будинків</w:t>
            </w:r>
          </w:p>
        </w:tc>
        <w:tc>
          <w:tcPr>
            <w:tcW w:w="958"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48F76FA2"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буд./рік</w:t>
            </w:r>
          </w:p>
        </w:tc>
        <w:tc>
          <w:tcPr>
            <w:tcW w:w="1134"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78284C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1060</w:t>
            </w:r>
          </w:p>
        </w:tc>
        <w:tc>
          <w:tcPr>
            <w:tcW w:w="99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452C817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1055</w:t>
            </w:r>
          </w:p>
        </w:tc>
        <w:tc>
          <w:tcPr>
            <w:tcW w:w="88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7705EEB"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1050</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CF6344B"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1045</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C40C95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1040</w:t>
            </w:r>
          </w:p>
        </w:tc>
        <w:tc>
          <w:tcPr>
            <w:tcW w:w="915" w:type="dxa"/>
            <w:tcBorders>
              <w:top w:val="nil"/>
              <w:left w:val="nil"/>
              <w:bottom w:val="single" w:sz="4" w:space="0" w:color="auto"/>
              <w:right w:val="single" w:sz="4" w:space="0" w:color="auto"/>
            </w:tcBorders>
            <w:shd w:val="clear" w:color="auto" w:fill="auto"/>
            <w:tcMar>
              <w:top w:w="0" w:type="dxa"/>
              <w:left w:w="100" w:type="dxa"/>
              <w:bottom w:w="0" w:type="dxa"/>
              <w:right w:w="100" w:type="dxa"/>
            </w:tcMar>
          </w:tcPr>
          <w:p w14:paraId="3C78A289"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1035</w:t>
            </w:r>
          </w:p>
        </w:tc>
        <w:tc>
          <w:tcPr>
            <w:tcW w:w="992" w:type="dxa"/>
            <w:tcBorders>
              <w:top w:val="single" w:sz="4" w:space="0" w:color="auto"/>
              <w:left w:val="single" w:sz="4" w:space="0" w:color="auto"/>
              <w:bottom w:val="single" w:sz="4" w:space="0" w:color="auto"/>
              <w:right w:val="single" w:sz="4" w:space="0" w:color="auto"/>
            </w:tcBorders>
          </w:tcPr>
          <w:p w14:paraId="7B0047BE"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1030</w:t>
            </w:r>
          </w:p>
        </w:tc>
        <w:tc>
          <w:tcPr>
            <w:tcW w:w="2551"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54CD4C64"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Департамент розвитку інфраструктури міста виконкому Криворізької міської ради</w:t>
            </w:r>
          </w:p>
        </w:tc>
      </w:tr>
      <w:tr w:rsidR="00AB0558" w:rsidRPr="003632B2" w14:paraId="5718881A" w14:textId="77777777" w:rsidTr="001523A0">
        <w:trPr>
          <w:trHeight w:val="890"/>
        </w:trPr>
        <w:tc>
          <w:tcPr>
            <w:tcW w:w="2235" w:type="dxa"/>
            <w:vMerge/>
            <w:tcBorders>
              <w:left w:val="single" w:sz="4" w:space="0" w:color="auto"/>
              <w:right w:val="single" w:sz="4" w:space="0" w:color="auto"/>
            </w:tcBorders>
            <w:shd w:val="clear" w:color="auto" w:fill="auto"/>
            <w:tcMar>
              <w:top w:w="0" w:type="dxa"/>
              <w:left w:w="100" w:type="dxa"/>
              <w:bottom w:w="0" w:type="dxa"/>
              <w:right w:w="100" w:type="dxa"/>
            </w:tcMar>
          </w:tcPr>
          <w:p w14:paraId="739F067E" w14:textId="77777777" w:rsidR="00AB0558" w:rsidRPr="003632B2" w:rsidRDefault="00AB0558" w:rsidP="00375C3A">
            <w:pPr>
              <w:ind w:left="57"/>
              <w:rPr>
                <w:b/>
                <w:sz w:val="20"/>
                <w:szCs w:val="20"/>
                <w:lang w:val="uk-UA"/>
              </w:rPr>
            </w:pPr>
          </w:p>
        </w:tc>
        <w:tc>
          <w:tcPr>
            <w:tcW w:w="2895"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36C906D6" w14:textId="77777777" w:rsidR="00AB0558" w:rsidRPr="003632B2" w:rsidRDefault="00AB0558" w:rsidP="00375C3A">
            <w:pPr>
              <w:keepNext/>
              <w:ind w:left="57"/>
              <w:rPr>
                <w:sz w:val="20"/>
                <w:szCs w:val="20"/>
                <w:highlight w:val="white"/>
                <w:lang w:val="uk-UA"/>
              </w:rPr>
            </w:pPr>
            <w:r w:rsidRPr="00600577">
              <w:rPr>
                <w:spacing w:val="-8"/>
                <w:sz w:val="20"/>
                <w:szCs w:val="20"/>
                <w:highlight w:val="white"/>
                <w:lang w:val="uk-UA"/>
              </w:rPr>
              <w:t>Кількість багатоквартирних жит</w:t>
            </w:r>
            <w:r>
              <w:rPr>
                <w:spacing w:val="-8"/>
                <w:sz w:val="20"/>
                <w:szCs w:val="20"/>
                <w:highlight w:val="white"/>
                <w:lang w:val="uk-UA"/>
              </w:rPr>
              <w:t>-</w:t>
            </w:r>
            <w:r w:rsidRPr="00600577">
              <w:rPr>
                <w:spacing w:val="-8"/>
                <w:sz w:val="20"/>
                <w:szCs w:val="20"/>
                <w:highlight w:val="white"/>
                <w:lang w:val="uk-UA"/>
              </w:rPr>
              <w:t>лових будинків, які взяли участь у програмах енергозбереження</w:t>
            </w:r>
          </w:p>
        </w:tc>
        <w:tc>
          <w:tcPr>
            <w:tcW w:w="958"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9180B58" w14:textId="77777777" w:rsidR="00AB0558" w:rsidRPr="003632B2" w:rsidRDefault="00AB0558" w:rsidP="001E2DAF">
            <w:pPr>
              <w:keepNext/>
              <w:ind w:left="57"/>
              <w:jc w:val="center"/>
              <w:rPr>
                <w:sz w:val="20"/>
                <w:szCs w:val="20"/>
                <w:highlight w:val="white"/>
                <w:lang w:val="uk-UA"/>
              </w:rPr>
            </w:pPr>
            <w:r w:rsidRPr="00722DA3">
              <w:rPr>
                <w:sz w:val="20"/>
                <w:szCs w:val="20"/>
                <w:highlight w:val="white"/>
                <w:lang w:val="uk-UA"/>
              </w:rPr>
              <w:t>буд.</w:t>
            </w:r>
          </w:p>
        </w:tc>
        <w:tc>
          <w:tcPr>
            <w:tcW w:w="1134"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A78136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450</w:t>
            </w:r>
          </w:p>
        </w:tc>
        <w:tc>
          <w:tcPr>
            <w:tcW w:w="99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B8C0CA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445</w:t>
            </w:r>
          </w:p>
        </w:tc>
        <w:tc>
          <w:tcPr>
            <w:tcW w:w="88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6CD9CF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440</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190C4C3C"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435</w:t>
            </w:r>
          </w:p>
        </w:tc>
        <w:tc>
          <w:tcPr>
            <w:tcW w:w="8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7D567B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430</w:t>
            </w:r>
          </w:p>
        </w:tc>
        <w:tc>
          <w:tcPr>
            <w:tcW w:w="915" w:type="dxa"/>
            <w:tcBorders>
              <w:top w:val="nil"/>
              <w:left w:val="nil"/>
              <w:bottom w:val="single" w:sz="4" w:space="0" w:color="auto"/>
              <w:right w:val="single" w:sz="4" w:space="0" w:color="auto"/>
            </w:tcBorders>
            <w:shd w:val="clear" w:color="auto" w:fill="auto"/>
            <w:tcMar>
              <w:top w:w="0" w:type="dxa"/>
              <w:left w:w="100" w:type="dxa"/>
              <w:bottom w:w="0" w:type="dxa"/>
              <w:right w:w="100" w:type="dxa"/>
            </w:tcMar>
          </w:tcPr>
          <w:p w14:paraId="20F8FA7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425</w:t>
            </w:r>
          </w:p>
        </w:tc>
        <w:tc>
          <w:tcPr>
            <w:tcW w:w="992" w:type="dxa"/>
            <w:tcBorders>
              <w:top w:val="single" w:sz="4" w:space="0" w:color="auto"/>
              <w:left w:val="single" w:sz="4" w:space="0" w:color="auto"/>
              <w:bottom w:val="single" w:sz="4" w:space="0" w:color="auto"/>
              <w:right w:val="single" w:sz="4" w:space="0" w:color="auto"/>
            </w:tcBorders>
          </w:tcPr>
          <w:p w14:paraId="0AACEA3E"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420</w:t>
            </w:r>
          </w:p>
        </w:tc>
        <w:tc>
          <w:tcPr>
            <w:tcW w:w="2551" w:type="dxa"/>
            <w:tcBorders>
              <w:top w:val="nil"/>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26A3058C"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Департамент розвитку інфраструктури міста виконкому Криворізької міської ради</w:t>
            </w:r>
          </w:p>
        </w:tc>
      </w:tr>
      <w:tr w:rsidR="00AB0558" w:rsidRPr="003632B2" w14:paraId="1E83CF08" w14:textId="77777777" w:rsidTr="001523A0">
        <w:trPr>
          <w:trHeight w:val="784"/>
        </w:trPr>
        <w:tc>
          <w:tcPr>
            <w:tcW w:w="2235" w:type="dxa"/>
            <w:vMerge/>
            <w:tcBorders>
              <w:left w:val="single" w:sz="4" w:space="0" w:color="auto"/>
              <w:right w:val="single" w:sz="4" w:space="0" w:color="auto"/>
            </w:tcBorders>
            <w:shd w:val="clear" w:color="auto" w:fill="auto"/>
            <w:tcMar>
              <w:top w:w="0" w:type="dxa"/>
              <w:left w:w="100" w:type="dxa"/>
              <w:bottom w:w="0" w:type="dxa"/>
              <w:right w:w="100" w:type="dxa"/>
            </w:tcMar>
          </w:tcPr>
          <w:p w14:paraId="1A9AF03B"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44FEC6AC"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будинків, які взяли участь у програмі підтримки ОСББ</w:t>
            </w:r>
          </w:p>
        </w:tc>
        <w:tc>
          <w:tcPr>
            <w:tcW w:w="958"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7D189A02"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буд./рік</w:t>
            </w:r>
          </w:p>
        </w:tc>
        <w:tc>
          <w:tcPr>
            <w:tcW w:w="1134"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33D943A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w:t>
            </w:r>
          </w:p>
        </w:tc>
        <w:tc>
          <w:tcPr>
            <w:tcW w:w="996"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31051A2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w:t>
            </w:r>
          </w:p>
        </w:tc>
        <w:tc>
          <w:tcPr>
            <w:tcW w:w="885"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2BC87A98"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50</w:t>
            </w:r>
          </w:p>
        </w:tc>
        <w:tc>
          <w:tcPr>
            <w:tcW w:w="870"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4513F6C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45</w:t>
            </w:r>
          </w:p>
        </w:tc>
        <w:tc>
          <w:tcPr>
            <w:tcW w:w="870"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29F011A8"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40</w:t>
            </w:r>
          </w:p>
        </w:tc>
        <w:tc>
          <w:tcPr>
            <w:tcW w:w="915" w:type="dxa"/>
            <w:tcBorders>
              <w:top w:val="single" w:sz="4" w:space="0" w:color="auto"/>
              <w:left w:val="nil"/>
              <w:bottom w:val="single" w:sz="4" w:space="0" w:color="auto"/>
              <w:right w:val="single" w:sz="4" w:space="0" w:color="auto"/>
            </w:tcBorders>
            <w:shd w:val="clear" w:color="auto" w:fill="auto"/>
            <w:tcMar>
              <w:top w:w="0" w:type="dxa"/>
              <w:left w:w="100" w:type="dxa"/>
              <w:bottom w:w="0" w:type="dxa"/>
              <w:right w:w="100" w:type="dxa"/>
            </w:tcMar>
          </w:tcPr>
          <w:p w14:paraId="79E2252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35</w:t>
            </w:r>
          </w:p>
        </w:tc>
        <w:tc>
          <w:tcPr>
            <w:tcW w:w="992" w:type="dxa"/>
            <w:tcBorders>
              <w:top w:val="single" w:sz="4" w:space="0" w:color="auto"/>
              <w:left w:val="single" w:sz="4" w:space="0" w:color="auto"/>
              <w:bottom w:val="single" w:sz="4" w:space="0" w:color="auto"/>
              <w:right w:val="single" w:sz="4" w:space="0" w:color="auto"/>
            </w:tcBorders>
          </w:tcPr>
          <w:p w14:paraId="73B95D07"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30</w:t>
            </w:r>
          </w:p>
        </w:tc>
        <w:tc>
          <w:tcPr>
            <w:tcW w:w="2551" w:type="dxa"/>
            <w:tcBorders>
              <w:top w:val="single" w:sz="4" w:space="0" w:color="auto"/>
              <w:left w:val="single" w:sz="4" w:space="0" w:color="auto"/>
              <w:bottom w:val="single" w:sz="4" w:space="0" w:color="auto"/>
              <w:right w:val="single" w:sz="6" w:space="0" w:color="000000"/>
            </w:tcBorders>
            <w:shd w:val="clear" w:color="auto" w:fill="auto"/>
            <w:tcMar>
              <w:top w:w="0" w:type="dxa"/>
              <w:left w:w="100" w:type="dxa"/>
              <w:bottom w:w="0" w:type="dxa"/>
              <w:right w:w="100" w:type="dxa"/>
            </w:tcMar>
          </w:tcPr>
          <w:p w14:paraId="2932D78C"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Департамент розвитку інфраструктури міста виконкому Криворізької міської ради</w:t>
            </w:r>
          </w:p>
        </w:tc>
      </w:tr>
      <w:tr w:rsidR="00AB0558" w:rsidRPr="004D42B6" w14:paraId="0DE923F6" w14:textId="77777777" w:rsidTr="001523A0">
        <w:trPr>
          <w:trHeight w:val="285"/>
        </w:trPr>
        <w:tc>
          <w:tcPr>
            <w:tcW w:w="2235" w:type="dxa"/>
            <w:vMerge/>
            <w:tcBorders>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1AA3016" w14:textId="77777777" w:rsidR="00AB0558" w:rsidRPr="003632B2" w:rsidRDefault="00AB0558" w:rsidP="00375C3A">
            <w:pPr>
              <w:widowControl w:val="0"/>
              <w:pBdr>
                <w:top w:val="nil"/>
                <w:left w:val="nil"/>
                <w:bottom w:val="nil"/>
                <w:right w:val="nil"/>
                <w:between w:val="nil"/>
              </w:pBdr>
              <w:rPr>
                <w:strike/>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9038F17" w14:textId="77777777" w:rsidR="00AB0558" w:rsidRPr="003632B2" w:rsidRDefault="00AB0558" w:rsidP="00375C3A">
            <w:pPr>
              <w:keepNext/>
              <w:ind w:left="57"/>
              <w:rPr>
                <w:sz w:val="20"/>
                <w:szCs w:val="20"/>
                <w:highlight w:val="white"/>
                <w:lang w:val="uk-UA"/>
              </w:rPr>
            </w:pPr>
            <w:r>
              <w:rPr>
                <w:sz w:val="20"/>
                <w:szCs w:val="20"/>
                <w:highlight w:val="white"/>
                <w:lang w:val="uk-UA"/>
              </w:rPr>
              <w:t>Довжина</w:t>
            </w:r>
            <w:r w:rsidRPr="003632B2">
              <w:rPr>
                <w:sz w:val="20"/>
                <w:szCs w:val="20"/>
                <w:highlight w:val="white"/>
                <w:lang w:val="uk-UA"/>
              </w:rPr>
              <w:t xml:space="preserve"> замінених та відре</w:t>
            </w:r>
            <w:r>
              <w:rPr>
                <w:sz w:val="20"/>
                <w:szCs w:val="20"/>
                <w:highlight w:val="white"/>
                <w:lang w:val="uk-UA"/>
              </w:rPr>
              <w:t>-</w:t>
            </w:r>
            <w:r w:rsidRPr="003632B2">
              <w:rPr>
                <w:sz w:val="20"/>
                <w:szCs w:val="20"/>
                <w:highlight w:val="white"/>
                <w:lang w:val="uk-UA"/>
              </w:rPr>
              <w:t xml:space="preserve">монтованих, збудованих (нових) або реконструйованих каналізаційних мереж, </w:t>
            </w:r>
            <w:r>
              <w:rPr>
                <w:sz w:val="20"/>
                <w:szCs w:val="20"/>
                <w:highlight w:val="white"/>
                <w:lang w:val="uk-UA"/>
              </w:rPr>
              <w:t>у тому числі</w:t>
            </w:r>
            <w:r w:rsidRPr="003632B2">
              <w:rPr>
                <w:sz w:val="20"/>
                <w:szCs w:val="20"/>
                <w:highlight w:val="white"/>
                <w:lang w:val="uk-UA"/>
              </w:rPr>
              <w:t xml:space="preserve"> КНС</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89529B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м</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D6D37F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10000</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2085E8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12000</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61E9D88"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13000</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F8E515C"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12000</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1D3FFE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10000</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D0E083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10000</w:t>
            </w:r>
          </w:p>
        </w:tc>
        <w:tc>
          <w:tcPr>
            <w:tcW w:w="992" w:type="dxa"/>
            <w:tcBorders>
              <w:top w:val="single" w:sz="4" w:space="0" w:color="auto"/>
              <w:left w:val="single" w:sz="4" w:space="0" w:color="auto"/>
              <w:bottom w:val="single" w:sz="4" w:space="0" w:color="auto"/>
              <w:right w:val="single" w:sz="4" w:space="0" w:color="auto"/>
            </w:tcBorders>
          </w:tcPr>
          <w:p w14:paraId="2E5D9C51"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10000</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84298B4" w14:textId="3BF696F4" w:rsidR="00AB0558" w:rsidRPr="003632B2" w:rsidRDefault="00AB0558" w:rsidP="00ED25E9">
            <w:pPr>
              <w:keepNext/>
              <w:ind w:left="57"/>
              <w:rPr>
                <w:sz w:val="20"/>
                <w:szCs w:val="20"/>
                <w:highlight w:val="white"/>
                <w:lang w:val="uk-UA"/>
              </w:rPr>
            </w:pPr>
            <w:r w:rsidRPr="003632B2">
              <w:rPr>
                <w:sz w:val="20"/>
                <w:szCs w:val="20"/>
                <w:highlight w:val="white"/>
                <w:lang w:val="uk-UA"/>
              </w:rPr>
              <w:t>Управління екології,</w:t>
            </w:r>
            <w:r>
              <w:rPr>
                <w:sz w:val="20"/>
                <w:szCs w:val="20"/>
                <w:highlight w:val="white"/>
                <w:lang w:val="uk-UA"/>
              </w:rPr>
              <w:t xml:space="preserve"> </w:t>
            </w:r>
            <w:r w:rsidRPr="003632B2">
              <w:rPr>
                <w:sz w:val="20"/>
                <w:szCs w:val="20"/>
                <w:highlight w:val="white"/>
                <w:lang w:val="uk-UA"/>
              </w:rPr>
              <w:t xml:space="preserve">департамент розвитку інфраструктури міста виконкому Криворізької міської ради, </w:t>
            </w:r>
            <w:r>
              <w:rPr>
                <w:sz w:val="20"/>
                <w:szCs w:val="20"/>
                <w:highlight w:val="white"/>
                <w:lang w:val="uk-UA"/>
              </w:rPr>
              <w:t xml:space="preserve">КП </w:t>
            </w:r>
            <w:r w:rsidRPr="003632B2">
              <w:rPr>
                <w:sz w:val="20"/>
                <w:szCs w:val="20"/>
                <w:highlight w:val="white"/>
                <w:lang w:val="uk-UA"/>
              </w:rPr>
              <w:t xml:space="preserve">«Кривбасводоканал» </w:t>
            </w:r>
          </w:p>
        </w:tc>
      </w:tr>
      <w:tr w:rsidR="00C74C4C" w:rsidRPr="003632B2" w14:paraId="2A114EFD" w14:textId="77777777" w:rsidTr="001523A0">
        <w:trPr>
          <w:trHeight w:val="200"/>
        </w:trPr>
        <w:tc>
          <w:tcPr>
            <w:tcW w:w="2235"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4153D6E" w14:textId="433E38AD" w:rsidR="00C74C4C" w:rsidRPr="003632B2" w:rsidRDefault="00C74C4C" w:rsidP="000F289F">
            <w:pPr>
              <w:ind w:left="57"/>
              <w:rPr>
                <w:strike/>
                <w:sz w:val="20"/>
                <w:szCs w:val="20"/>
                <w:highlight w:val="white"/>
                <w:lang w:val="uk-UA"/>
              </w:rPr>
            </w:pPr>
            <w:r w:rsidRPr="003632B2">
              <w:rPr>
                <w:b/>
                <w:sz w:val="20"/>
                <w:szCs w:val="20"/>
                <w:lang w:val="uk-UA"/>
              </w:rPr>
              <w:t>4.5. Суча</w:t>
            </w:r>
            <w:r>
              <w:rPr>
                <w:b/>
                <w:sz w:val="20"/>
                <w:szCs w:val="20"/>
                <w:lang w:val="uk-UA"/>
              </w:rPr>
              <w:t xml:space="preserve">сний просто-ровий дизайн, </w:t>
            </w:r>
            <w:r w:rsidR="000F289F">
              <w:rPr>
                <w:b/>
                <w:sz w:val="20"/>
                <w:szCs w:val="20"/>
                <w:lang w:val="uk-UA"/>
              </w:rPr>
              <w:t xml:space="preserve">стале землекористування, </w:t>
            </w:r>
          </w:p>
        </w:tc>
        <w:tc>
          <w:tcPr>
            <w:tcW w:w="289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7DE26D1D" w14:textId="311D214D" w:rsidR="00C74C4C" w:rsidRPr="003B0BC1" w:rsidRDefault="00C74C4C" w:rsidP="00AB0558">
            <w:pPr>
              <w:keepNext/>
              <w:ind w:left="57"/>
              <w:jc w:val="both"/>
              <w:rPr>
                <w:spacing w:val="-10"/>
                <w:sz w:val="20"/>
                <w:szCs w:val="20"/>
                <w:highlight w:val="white"/>
                <w:lang w:val="uk-UA"/>
              </w:rPr>
            </w:pPr>
            <w:r w:rsidRPr="003B0BC1">
              <w:rPr>
                <w:spacing w:val="-10"/>
                <w:sz w:val="20"/>
                <w:szCs w:val="20"/>
                <w:highlight w:val="white"/>
                <w:lang w:val="uk-UA"/>
              </w:rPr>
              <w:t xml:space="preserve">Кількість об’єктів дорожньої інфраструктури, адаптованих для </w:t>
            </w:r>
          </w:p>
        </w:tc>
        <w:tc>
          <w:tcPr>
            <w:tcW w:w="958"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7280EEAA" w14:textId="77777777" w:rsidR="00C74C4C" w:rsidRPr="003632B2" w:rsidRDefault="00C74C4C" w:rsidP="001E2DAF">
            <w:pPr>
              <w:keepNext/>
              <w:ind w:left="57"/>
              <w:jc w:val="center"/>
              <w:rPr>
                <w:sz w:val="20"/>
                <w:szCs w:val="20"/>
                <w:lang w:val="uk-UA"/>
              </w:rPr>
            </w:pPr>
            <w:r w:rsidRPr="003632B2">
              <w:rPr>
                <w:sz w:val="20"/>
                <w:szCs w:val="20"/>
                <w:lang w:val="uk-UA"/>
              </w:rPr>
              <w:t>од./рік</w:t>
            </w:r>
          </w:p>
        </w:tc>
        <w:tc>
          <w:tcPr>
            <w:tcW w:w="1134"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5750D6C8" w14:textId="77777777" w:rsidR="00C74C4C" w:rsidRPr="003632B2" w:rsidRDefault="00C74C4C" w:rsidP="001E2DAF">
            <w:pPr>
              <w:keepNext/>
              <w:ind w:left="57"/>
              <w:jc w:val="center"/>
              <w:rPr>
                <w:sz w:val="20"/>
                <w:szCs w:val="20"/>
                <w:lang w:val="uk-UA"/>
              </w:rPr>
            </w:pPr>
            <w:r w:rsidRPr="003632B2">
              <w:rPr>
                <w:sz w:val="20"/>
                <w:szCs w:val="20"/>
                <w:lang w:val="uk-UA"/>
              </w:rPr>
              <w:t>21</w:t>
            </w:r>
          </w:p>
        </w:tc>
        <w:tc>
          <w:tcPr>
            <w:tcW w:w="996"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534CAD91"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88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3FAB77A1"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3019412B"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8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53E5D4C1"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915" w:type="dxa"/>
            <w:tcBorders>
              <w:top w:val="single" w:sz="4" w:space="0" w:color="auto"/>
              <w:left w:val="nil"/>
              <w:bottom w:val="single" w:sz="6" w:space="0" w:color="000000"/>
              <w:right w:val="single" w:sz="4" w:space="0" w:color="auto"/>
            </w:tcBorders>
            <w:shd w:val="clear" w:color="auto" w:fill="auto"/>
            <w:tcMar>
              <w:top w:w="0" w:type="dxa"/>
              <w:left w:w="100" w:type="dxa"/>
              <w:bottom w:w="0" w:type="dxa"/>
              <w:right w:w="100" w:type="dxa"/>
            </w:tcMar>
          </w:tcPr>
          <w:p w14:paraId="331FCA8E"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992" w:type="dxa"/>
            <w:tcBorders>
              <w:top w:val="single" w:sz="4" w:space="0" w:color="auto"/>
              <w:left w:val="single" w:sz="4" w:space="0" w:color="auto"/>
              <w:bottom w:val="single" w:sz="4" w:space="0" w:color="auto"/>
              <w:right w:val="single" w:sz="4" w:space="0" w:color="auto"/>
            </w:tcBorders>
          </w:tcPr>
          <w:p w14:paraId="65AA6647" w14:textId="77777777" w:rsidR="00C74C4C" w:rsidRPr="003632B2" w:rsidRDefault="00C74C4C" w:rsidP="001E2DAF">
            <w:pPr>
              <w:keepNext/>
              <w:ind w:left="57"/>
              <w:jc w:val="center"/>
              <w:rPr>
                <w:sz w:val="20"/>
                <w:szCs w:val="20"/>
                <w:lang w:val="uk-UA"/>
              </w:rPr>
            </w:pPr>
            <w:r>
              <w:rPr>
                <w:sz w:val="20"/>
                <w:szCs w:val="20"/>
                <w:lang w:val="uk-UA"/>
              </w:rPr>
              <w:t>22</w:t>
            </w:r>
          </w:p>
        </w:tc>
        <w:tc>
          <w:tcPr>
            <w:tcW w:w="2551" w:type="dxa"/>
            <w:tcBorders>
              <w:top w:val="single" w:sz="4" w:space="0" w:color="auto"/>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55229094" w14:textId="1F9DBD58" w:rsidR="00C74C4C" w:rsidRPr="003632B2" w:rsidRDefault="00C74C4C" w:rsidP="00AB0558">
            <w:pPr>
              <w:keepNext/>
              <w:ind w:left="57"/>
              <w:rPr>
                <w:sz w:val="20"/>
                <w:szCs w:val="20"/>
                <w:lang w:val="uk-UA"/>
              </w:rPr>
            </w:pPr>
            <w:r w:rsidRPr="003632B2">
              <w:rPr>
                <w:sz w:val="20"/>
                <w:szCs w:val="20"/>
                <w:lang w:val="uk-UA"/>
              </w:rPr>
              <w:t xml:space="preserve">Департамент розвитку інфраструктури міста </w:t>
            </w:r>
          </w:p>
        </w:tc>
      </w:tr>
      <w:tr w:rsidR="00AB0558" w:rsidRPr="00375C3A" w14:paraId="77959156" w14:textId="77777777" w:rsidTr="001523A0">
        <w:trPr>
          <w:trHeight w:val="200"/>
        </w:trPr>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9840BDC" w14:textId="3E52AE02" w:rsidR="00AB0558" w:rsidRPr="00375C3A" w:rsidRDefault="00AB0558" w:rsidP="006759D6">
            <w:pPr>
              <w:ind w:left="57"/>
              <w:jc w:val="center"/>
              <w:rPr>
                <w:i/>
                <w:sz w:val="20"/>
                <w:szCs w:val="20"/>
                <w:lang w:val="uk-UA"/>
              </w:rPr>
            </w:pPr>
            <w:r>
              <w:lastRenderedPageBreak/>
              <w:br w:type="page"/>
            </w:r>
            <w:r w:rsidRPr="00375C3A">
              <w:rPr>
                <w:i/>
                <w:sz w:val="20"/>
                <w:szCs w:val="20"/>
                <w:lang w:val="uk-UA"/>
              </w:rPr>
              <w:t>1</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9C7D722"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294EF85"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6B595B0"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F3C48A5"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BBB54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A25A49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127A86B"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74E4D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047CE3E1" w14:textId="77777777" w:rsidR="00AB0558" w:rsidRPr="00375C3A" w:rsidRDefault="00AB0558" w:rsidP="006759D6">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63EF04D"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11</w:t>
            </w:r>
          </w:p>
        </w:tc>
      </w:tr>
      <w:tr w:rsidR="00AB0558" w:rsidRPr="00375C3A" w14:paraId="21460CF7" w14:textId="77777777" w:rsidTr="001523A0">
        <w:trPr>
          <w:trHeight w:val="200"/>
        </w:trPr>
        <w:tc>
          <w:tcPr>
            <w:tcW w:w="223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38644E0E" w14:textId="30D8B2FE" w:rsidR="00AB0558" w:rsidRPr="00375C3A" w:rsidRDefault="000F289F" w:rsidP="00AB0558">
            <w:pPr>
              <w:spacing w:before="40" w:after="40"/>
              <w:ind w:left="57"/>
              <w:rPr>
                <w:i/>
                <w:sz w:val="20"/>
                <w:szCs w:val="20"/>
                <w:lang w:val="uk-UA"/>
              </w:rPr>
            </w:pPr>
            <w:r>
              <w:rPr>
                <w:b/>
                <w:sz w:val="20"/>
                <w:szCs w:val="20"/>
                <w:lang w:val="uk-UA"/>
              </w:rPr>
              <w:t>без</w:t>
            </w:r>
            <w:r w:rsidR="00AB0558">
              <w:rPr>
                <w:b/>
                <w:sz w:val="20"/>
                <w:szCs w:val="20"/>
                <w:lang w:val="uk-UA"/>
              </w:rPr>
              <w:t>бар’</w:t>
            </w:r>
            <w:r w:rsidR="00AB0558" w:rsidRPr="003632B2">
              <w:rPr>
                <w:b/>
                <w:sz w:val="20"/>
                <w:szCs w:val="20"/>
                <w:lang w:val="uk-UA"/>
              </w:rPr>
              <w:t>єрний простір громади</w:t>
            </w:r>
          </w:p>
        </w:tc>
        <w:tc>
          <w:tcPr>
            <w:tcW w:w="289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B133524" w14:textId="45935BCB" w:rsidR="00AB0558" w:rsidRPr="00375C3A" w:rsidRDefault="00AB0558" w:rsidP="00AB0558">
            <w:pPr>
              <w:keepNext/>
              <w:spacing w:before="40" w:after="40"/>
              <w:ind w:left="57"/>
              <w:rPr>
                <w:i/>
                <w:sz w:val="20"/>
                <w:szCs w:val="20"/>
                <w:lang w:val="uk-UA"/>
              </w:rPr>
            </w:pPr>
            <w:r w:rsidRPr="003B0BC1">
              <w:rPr>
                <w:spacing w:val="-10"/>
                <w:sz w:val="20"/>
                <w:szCs w:val="20"/>
                <w:highlight w:val="white"/>
                <w:lang w:val="uk-UA"/>
              </w:rPr>
              <w:t>людей з інвалідністю та маломо</w:t>
            </w:r>
            <w:r>
              <w:rPr>
                <w:spacing w:val="-10"/>
                <w:sz w:val="20"/>
                <w:szCs w:val="20"/>
                <w:highlight w:val="white"/>
                <w:lang w:val="uk-UA"/>
              </w:rPr>
              <w:t>-</w:t>
            </w:r>
            <w:r w:rsidRPr="003B0BC1">
              <w:rPr>
                <w:spacing w:val="-10"/>
                <w:sz w:val="20"/>
                <w:szCs w:val="20"/>
                <w:highlight w:val="white"/>
                <w:lang w:val="uk-UA"/>
              </w:rPr>
              <w:t>більних груп населення</w:t>
            </w:r>
          </w:p>
        </w:tc>
        <w:tc>
          <w:tcPr>
            <w:tcW w:w="9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AEA9FEA" w14:textId="77777777" w:rsidR="00AB0558" w:rsidRPr="00375C3A" w:rsidRDefault="00AB0558" w:rsidP="00AB0558">
            <w:pPr>
              <w:keepNext/>
              <w:spacing w:before="40" w:after="40"/>
              <w:ind w:left="57"/>
              <w:jc w:val="center"/>
              <w:rPr>
                <w:i/>
                <w:sz w:val="20"/>
                <w:szCs w:val="20"/>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0594F9" w14:textId="77777777" w:rsidR="00AB0558" w:rsidRPr="00375C3A" w:rsidRDefault="00AB0558" w:rsidP="00AB0558">
            <w:pPr>
              <w:keepNext/>
              <w:spacing w:before="40" w:after="40"/>
              <w:ind w:left="57"/>
              <w:jc w:val="center"/>
              <w:rPr>
                <w:i/>
                <w:sz w:val="20"/>
                <w:szCs w:val="20"/>
                <w:lang w:val="uk-UA"/>
              </w:rPr>
            </w:pPr>
          </w:p>
        </w:tc>
        <w:tc>
          <w:tcPr>
            <w:tcW w:w="99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30DA71" w14:textId="77777777" w:rsidR="00AB0558" w:rsidRPr="00375C3A" w:rsidRDefault="00AB0558" w:rsidP="00AB0558">
            <w:pPr>
              <w:keepNext/>
              <w:spacing w:before="40" w:after="40"/>
              <w:ind w:left="57"/>
              <w:jc w:val="center"/>
              <w:rPr>
                <w:i/>
                <w:sz w:val="20"/>
                <w:szCs w:val="20"/>
                <w:lang w:val="uk-UA"/>
              </w:rP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038ED8E" w14:textId="77777777" w:rsidR="00AB0558" w:rsidRPr="00375C3A" w:rsidRDefault="00AB0558" w:rsidP="00AB0558">
            <w:pPr>
              <w:keepNext/>
              <w:spacing w:before="40" w:after="40"/>
              <w:ind w:left="57"/>
              <w:jc w:val="center"/>
              <w:rPr>
                <w:i/>
                <w:sz w:val="20"/>
                <w:szCs w:val="20"/>
                <w:lang w:val="uk-UA"/>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2FE2586" w14:textId="77777777" w:rsidR="00AB0558" w:rsidRPr="00375C3A" w:rsidRDefault="00AB0558" w:rsidP="00AB0558">
            <w:pPr>
              <w:keepNext/>
              <w:spacing w:before="40" w:after="40"/>
              <w:ind w:left="57"/>
              <w:jc w:val="center"/>
              <w:rPr>
                <w:i/>
                <w:sz w:val="20"/>
                <w:szCs w:val="20"/>
                <w:lang w:val="uk-UA"/>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AF23D5A" w14:textId="77777777" w:rsidR="00AB0558" w:rsidRPr="00375C3A" w:rsidRDefault="00AB0558" w:rsidP="00AB0558">
            <w:pPr>
              <w:keepNext/>
              <w:spacing w:before="40" w:after="40"/>
              <w:ind w:left="57"/>
              <w:jc w:val="center"/>
              <w:rPr>
                <w:i/>
                <w:sz w:val="20"/>
                <w:szCs w:val="20"/>
                <w:lang w:val="uk-UA"/>
              </w:rPr>
            </w:pPr>
          </w:p>
        </w:tc>
        <w:tc>
          <w:tcPr>
            <w:tcW w:w="91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A287DF5" w14:textId="77777777" w:rsidR="00AB0558" w:rsidRPr="00375C3A" w:rsidRDefault="00AB0558" w:rsidP="00AB0558">
            <w:pPr>
              <w:keepNext/>
              <w:spacing w:before="40" w:after="40"/>
              <w:ind w:left="57"/>
              <w:jc w:val="center"/>
              <w:rPr>
                <w:i/>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14:paraId="7E751F27" w14:textId="77777777" w:rsidR="00AB0558" w:rsidRPr="00375C3A" w:rsidRDefault="00AB0558" w:rsidP="00AB0558">
            <w:pPr>
              <w:keepNext/>
              <w:spacing w:before="40" w:after="40"/>
              <w:ind w:left="57"/>
              <w:jc w:val="center"/>
              <w:rPr>
                <w:i/>
                <w:sz w:val="20"/>
                <w:szCs w:val="20"/>
                <w:lang w:val="uk-UA"/>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E3924CF" w14:textId="0175AA0C" w:rsidR="00AB0558" w:rsidRPr="00375C3A" w:rsidRDefault="00AB0558" w:rsidP="00AB0558">
            <w:pPr>
              <w:keepNext/>
              <w:spacing w:before="40" w:after="40"/>
              <w:ind w:left="57"/>
              <w:rPr>
                <w:i/>
                <w:sz w:val="20"/>
                <w:szCs w:val="20"/>
                <w:lang w:val="uk-UA"/>
              </w:rPr>
            </w:pPr>
            <w:r w:rsidRPr="003632B2">
              <w:rPr>
                <w:sz w:val="20"/>
                <w:szCs w:val="20"/>
                <w:lang w:val="uk-UA"/>
              </w:rPr>
              <w:t>виконкому Криворізької міської ради</w:t>
            </w:r>
          </w:p>
        </w:tc>
      </w:tr>
      <w:tr w:rsidR="00AB0558" w:rsidRPr="003632B2" w14:paraId="79207655" w14:textId="77777777" w:rsidTr="001523A0">
        <w:trPr>
          <w:trHeight w:val="724"/>
        </w:trPr>
        <w:tc>
          <w:tcPr>
            <w:tcW w:w="2235" w:type="dxa"/>
            <w:vMerge/>
            <w:tcBorders>
              <w:left w:val="single" w:sz="4" w:space="0" w:color="auto"/>
              <w:right w:val="single" w:sz="4" w:space="0" w:color="auto"/>
            </w:tcBorders>
            <w:shd w:val="clear" w:color="auto" w:fill="auto"/>
            <w:tcMar>
              <w:top w:w="0" w:type="dxa"/>
              <w:left w:w="100" w:type="dxa"/>
              <w:bottom w:w="0" w:type="dxa"/>
              <w:right w:w="100" w:type="dxa"/>
            </w:tcMar>
          </w:tcPr>
          <w:p w14:paraId="751015DA" w14:textId="77777777" w:rsidR="00AB0558" w:rsidRPr="003632B2" w:rsidRDefault="00AB0558" w:rsidP="00375C3A">
            <w:pPr>
              <w:widowControl w:val="0"/>
              <w:pBdr>
                <w:top w:val="nil"/>
                <w:left w:val="nil"/>
                <w:bottom w:val="nil"/>
                <w:right w:val="nil"/>
                <w:between w:val="nil"/>
              </w:pBdr>
              <w:rPr>
                <w:sz w:val="20"/>
                <w:szCs w:val="20"/>
                <w:highlight w:val="yellow"/>
                <w:lang w:val="uk-UA"/>
              </w:rPr>
            </w:pPr>
          </w:p>
        </w:tc>
        <w:tc>
          <w:tcPr>
            <w:tcW w:w="289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05233327" w14:textId="77777777" w:rsidR="00AB0558" w:rsidRPr="003632B2" w:rsidRDefault="00AB0558" w:rsidP="00375C3A">
            <w:pPr>
              <w:keepNext/>
              <w:ind w:left="57"/>
              <w:jc w:val="both"/>
              <w:rPr>
                <w:sz w:val="20"/>
                <w:szCs w:val="20"/>
                <w:highlight w:val="white"/>
                <w:lang w:val="uk-UA"/>
              </w:rPr>
            </w:pPr>
            <w:r w:rsidRPr="003632B2">
              <w:rPr>
                <w:sz w:val="20"/>
                <w:szCs w:val="20"/>
                <w:highlight w:val="white"/>
                <w:lang w:val="uk-UA"/>
              </w:rPr>
              <w:t xml:space="preserve">Кількість пристосованих транспортних засобів для людей з інвалідністю та маломобільних груп населення </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6E0276"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61318C"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100</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B6A90B"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105</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7FD507"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110</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1C32B4"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115</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D1EFF7"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120</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59EFC8FF"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125</w:t>
            </w:r>
          </w:p>
        </w:tc>
        <w:tc>
          <w:tcPr>
            <w:tcW w:w="992" w:type="dxa"/>
            <w:tcBorders>
              <w:top w:val="single" w:sz="4" w:space="0" w:color="auto"/>
              <w:left w:val="single" w:sz="4" w:space="0" w:color="auto"/>
              <w:bottom w:val="single" w:sz="4" w:space="0" w:color="auto"/>
              <w:right w:val="single" w:sz="4" w:space="0" w:color="auto"/>
            </w:tcBorders>
          </w:tcPr>
          <w:p w14:paraId="5EFEB88D" w14:textId="77777777" w:rsidR="00AB0558" w:rsidRPr="003632B2" w:rsidRDefault="00AB0558" w:rsidP="00AB0558">
            <w:pPr>
              <w:keepNext/>
              <w:ind w:left="57"/>
              <w:jc w:val="center"/>
              <w:rPr>
                <w:sz w:val="20"/>
                <w:szCs w:val="20"/>
                <w:highlight w:val="white"/>
                <w:lang w:val="uk-UA"/>
              </w:rPr>
            </w:pPr>
            <w:r>
              <w:rPr>
                <w:sz w:val="20"/>
                <w:szCs w:val="20"/>
                <w:highlight w:val="white"/>
                <w:lang w:val="uk-UA"/>
              </w:rPr>
              <w:t>130</w:t>
            </w:r>
          </w:p>
        </w:tc>
        <w:tc>
          <w:tcPr>
            <w:tcW w:w="2551"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6CFAD1DC"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КП «Міський тролейбус» КМР,</w:t>
            </w:r>
          </w:p>
          <w:p w14:paraId="6D51E08D"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КП «Міський трамвай» КМР</w:t>
            </w:r>
          </w:p>
        </w:tc>
      </w:tr>
      <w:tr w:rsidR="00AB0558" w:rsidRPr="003632B2" w14:paraId="1D8862A4" w14:textId="77777777" w:rsidTr="001523A0">
        <w:trPr>
          <w:trHeight w:val="200"/>
        </w:trPr>
        <w:tc>
          <w:tcPr>
            <w:tcW w:w="2235" w:type="dxa"/>
            <w:vMerge/>
            <w:tcBorders>
              <w:left w:val="single" w:sz="4" w:space="0" w:color="auto"/>
              <w:bottom w:val="single" w:sz="6" w:space="0" w:color="000000"/>
              <w:right w:val="single" w:sz="4" w:space="0" w:color="auto"/>
            </w:tcBorders>
            <w:shd w:val="clear" w:color="auto" w:fill="auto"/>
            <w:tcMar>
              <w:top w:w="0" w:type="dxa"/>
              <w:left w:w="100" w:type="dxa"/>
              <w:bottom w:w="0" w:type="dxa"/>
              <w:right w:w="100" w:type="dxa"/>
            </w:tcMar>
          </w:tcPr>
          <w:p w14:paraId="6D68977B"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60884C95" w14:textId="77777777" w:rsidR="00AB0558" w:rsidRPr="00B5479F" w:rsidRDefault="00AB0558" w:rsidP="00375C3A">
            <w:pPr>
              <w:keepNext/>
              <w:ind w:left="57"/>
              <w:rPr>
                <w:sz w:val="20"/>
                <w:szCs w:val="20"/>
                <w:highlight w:val="white"/>
                <w:lang w:val="uk-UA"/>
              </w:rPr>
            </w:pPr>
            <w:r w:rsidRPr="004866CE">
              <w:rPr>
                <w:spacing w:val="-8"/>
                <w:sz w:val="20"/>
                <w:szCs w:val="20"/>
                <w:highlight w:val="white"/>
                <w:lang w:val="uk-UA"/>
              </w:rPr>
              <w:t>Кількість зупинок, обладнаних</w:t>
            </w:r>
            <w:r w:rsidRPr="003632B2">
              <w:rPr>
                <w:sz w:val="20"/>
                <w:szCs w:val="20"/>
                <w:highlight w:val="white"/>
                <w:lang w:val="uk-UA"/>
              </w:rPr>
              <w:t xml:space="preserve"> для людей з інвалідністю та </w:t>
            </w:r>
            <w:r w:rsidRPr="004866CE">
              <w:rPr>
                <w:spacing w:val="-8"/>
                <w:sz w:val="20"/>
                <w:szCs w:val="20"/>
                <w:highlight w:val="white"/>
                <w:lang w:val="uk-UA"/>
              </w:rPr>
              <w:t>маломобільних груп населення</w:t>
            </w:r>
          </w:p>
        </w:tc>
        <w:tc>
          <w:tcPr>
            <w:tcW w:w="9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EED68E"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од./рік</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A9EB0A"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99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AAB63A"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1D8F83"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175028"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8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6AF7E2"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915" w:type="dxa"/>
            <w:tcBorders>
              <w:top w:val="nil"/>
              <w:left w:val="nil"/>
              <w:bottom w:val="single" w:sz="6" w:space="0" w:color="000000"/>
              <w:right w:val="single" w:sz="4" w:space="0" w:color="auto"/>
            </w:tcBorders>
            <w:shd w:val="clear" w:color="auto" w:fill="auto"/>
            <w:tcMar>
              <w:top w:w="0" w:type="dxa"/>
              <w:left w:w="100" w:type="dxa"/>
              <w:bottom w:w="0" w:type="dxa"/>
              <w:right w:w="100" w:type="dxa"/>
            </w:tcMar>
          </w:tcPr>
          <w:p w14:paraId="29B45B6A"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992" w:type="dxa"/>
            <w:tcBorders>
              <w:top w:val="single" w:sz="4" w:space="0" w:color="auto"/>
              <w:left w:val="single" w:sz="4" w:space="0" w:color="auto"/>
              <w:bottom w:val="single" w:sz="4" w:space="0" w:color="auto"/>
              <w:right w:val="single" w:sz="4" w:space="0" w:color="auto"/>
            </w:tcBorders>
          </w:tcPr>
          <w:p w14:paraId="0723C1D6" w14:textId="77777777" w:rsidR="00AB0558" w:rsidRPr="003632B2" w:rsidRDefault="00AB0558" w:rsidP="00AB0558">
            <w:pPr>
              <w:keepNext/>
              <w:ind w:left="57"/>
              <w:jc w:val="center"/>
              <w:rPr>
                <w:sz w:val="20"/>
                <w:szCs w:val="20"/>
                <w:highlight w:val="white"/>
                <w:lang w:val="uk-UA"/>
              </w:rPr>
            </w:pPr>
            <w:r>
              <w:rPr>
                <w:sz w:val="20"/>
                <w:szCs w:val="20"/>
                <w:highlight w:val="white"/>
                <w:lang w:val="uk-UA"/>
              </w:rPr>
              <w:t>14</w:t>
            </w:r>
          </w:p>
        </w:tc>
        <w:tc>
          <w:tcPr>
            <w:tcW w:w="2551" w:type="dxa"/>
            <w:tcBorders>
              <w:top w:val="nil"/>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14:paraId="01CFD76F"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Виконкоми районних у місті рад</w:t>
            </w:r>
          </w:p>
        </w:tc>
      </w:tr>
    </w:tbl>
    <w:p w14:paraId="143CF298" w14:textId="77777777" w:rsidR="00C74C4C" w:rsidRPr="003632B2" w:rsidRDefault="00C74C4C" w:rsidP="00C74C4C">
      <w:pPr>
        <w:rPr>
          <w:sz w:val="28"/>
          <w:szCs w:val="28"/>
          <w:shd w:val="clear" w:color="auto" w:fill="F4CCCC"/>
          <w:lang w:val="uk-UA"/>
        </w:rPr>
      </w:pPr>
    </w:p>
    <w:p w14:paraId="01336081" w14:textId="77777777" w:rsidR="00C74C4C" w:rsidRPr="003632B2" w:rsidRDefault="00C74C4C" w:rsidP="00C74C4C">
      <w:pPr>
        <w:rPr>
          <w:lang w:val="uk-UA"/>
        </w:rPr>
      </w:pPr>
    </w:p>
    <w:p w14:paraId="2B09D994" w14:textId="77777777" w:rsidR="00C74C4C" w:rsidRPr="0008750C" w:rsidRDefault="00C74C4C" w:rsidP="00C74C4C">
      <w:pPr>
        <w:rPr>
          <w:sz w:val="28"/>
          <w:szCs w:val="28"/>
          <w:shd w:val="clear" w:color="auto" w:fill="F4CCCC"/>
          <w:lang w:val="uk-UA"/>
        </w:rPr>
      </w:pPr>
    </w:p>
    <w:p w14:paraId="3F397FEB" w14:textId="77777777" w:rsidR="00C74C4C" w:rsidRPr="00C74C4C" w:rsidRDefault="00C74C4C" w:rsidP="00C74C4C">
      <w:pPr>
        <w:widowControl w:val="0"/>
        <w:spacing w:after="120"/>
        <w:jc w:val="both"/>
        <w:rPr>
          <w:b/>
          <w:i/>
          <w:sz w:val="28"/>
          <w:szCs w:val="28"/>
          <w:highlight w:val="white"/>
          <w:lang w:val="uk-UA"/>
        </w:rPr>
      </w:pPr>
    </w:p>
    <w:sectPr w:rsidR="00C74C4C" w:rsidRPr="00C74C4C" w:rsidSect="001E1917">
      <w:pgSz w:w="16817" w:h="11901" w:orient="landscape"/>
      <w:pgMar w:top="1134" w:right="1304" w:bottom="1134" w:left="1134" w:header="737" w:footer="79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4E545" w14:textId="77777777" w:rsidR="0013110E" w:rsidRDefault="0013110E">
      <w:r>
        <w:separator/>
      </w:r>
    </w:p>
  </w:endnote>
  <w:endnote w:type="continuationSeparator" w:id="0">
    <w:p w14:paraId="1730CA91" w14:textId="77777777" w:rsidR="0013110E" w:rsidRDefault="00131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restige Elite Std">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Andale Sans UI">
    <w:charset w:val="00"/>
    <w:family w:val="auto"/>
    <w:pitch w:val="variable"/>
    <w:sig w:usb0="00000003" w:usb1="00000000" w:usb2="00000000" w:usb3="00000000" w:csb0="00000001" w:csb1="00000000"/>
  </w:font>
  <w:font w:name="Roboto">
    <w:altName w:val="Times New Roman"/>
    <w:charset w:val="00"/>
    <w:family w:val="auto"/>
    <w:pitch w:val="default"/>
  </w:font>
  <w:font w:name="Mangal">
    <w:panose1 w:val="00000400000000000000"/>
    <w:charset w:val="00"/>
    <w:family w:val="roman"/>
    <w:pitch w:val="variable"/>
    <w:sig w:usb0="00008003" w:usb1="00000000" w:usb2="00000000" w:usb3="00000000" w:csb0="00000001" w:csb1="00000000"/>
  </w:font>
  <w:font w:name="PF Square Sans Pro">
    <w:altName w:val="Calibri"/>
    <w:charset w:val="00"/>
    <w:family w:val="auto"/>
    <w:pitch w:val="default"/>
  </w:font>
  <w:font w:name="Antiqua">
    <w:altName w:val="Arial"/>
    <w:charset w:val="00"/>
    <w:family w:val="swiss"/>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Gungsuh">
    <w:altName w:val="Malgun Gothic Semilight"/>
    <w:charset w:val="81"/>
    <w:family w:val="roman"/>
    <w:pitch w:val="variable"/>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37E43" w14:textId="77777777" w:rsidR="0013110E" w:rsidRDefault="0013110E">
      <w:r>
        <w:separator/>
      </w:r>
    </w:p>
  </w:footnote>
  <w:footnote w:type="continuationSeparator" w:id="0">
    <w:p w14:paraId="3B07EDBA" w14:textId="77777777" w:rsidR="0013110E" w:rsidRDefault="0013110E">
      <w:r>
        <w:continuationSeparator/>
      </w:r>
    </w:p>
  </w:footnote>
  <w:footnote w:id="1">
    <w:p w14:paraId="2640CA03" w14:textId="77777777" w:rsidR="00586FD3" w:rsidRDefault="00586FD3" w:rsidP="001470DD">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hyperlink r:id="rId1">
        <w:r>
          <w:rPr>
            <w:color w:val="0000FF"/>
            <w:sz w:val="18"/>
            <w:szCs w:val="18"/>
            <w:u w:val="single"/>
          </w:rPr>
          <w:t>https://mtu.gov.ua/content/strategichne-planuvannya-regionalnogo-rozvitku.html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810241"/>
      <w:docPartObj>
        <w:docPartGallery w:val="Page Numbers (Top of Page)"/>
        <w:docPartUnique/>
      </w:docPartObj>
    </w:sdtPr>
    <w:sdtEndPr/>
    <w:sdtContent>
      <w:p w14:paraId="29DC09D7" w14:textId="2334C39E" w:rsidR="00586FD3" w:rsidRPr="00233ECF" w:rsidRDefault="00586FD3">
        <w:pPr>
          <w:pStyle w:val="a5"/>
          <w:jc w:val="center"/>
        </w:pPr>
        <w:r w:rsidRPr="00233ECF">
          <w:fldChar w:fldCharType="begin"/>
        </w:r>
        <w:r w:rsidRPr="00233ECF">
          <w:instrText>PAGE   \* MERGEFORMAT</w:instrText>
        </w:r>
        <w:r w:rsidRPr="00233ECF">
          <w:fldChar w:fldCharType="separate"/>
        </w:r>
        <w:r w:rsidR="00BA6ED5">
          <w:rPr>
            <w:noProof/>
          </w:rPr>
          <w:t>103</w:t>
        </w:r>
        <w:r w:rsidRPr="00233ECF">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5D21"/>
    <w:multiLevelType w:val="multilevel"/>
    <w:tmpl w:val="1108A1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0AA2D46"/>
    <w:multiLevelType w:val="multilevel"/>
    <w:tmpl w:val="3724C12C"/>
    <w:lvl w:ilvl="0">
      <w:start w:val="1"/>
      <w:numFmt w:val="bullet"/>
      <w:pStyle w:val="ChartTitl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472378"/>
    <w:multiLevelType w:val="hybridMultilevel"/>
    <w:tmpl w:val="3AE27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B3369B"/>
    <w:multiLevelType w:val="multilevel"/>
    <w:tmpl w:val="11AC6692"/>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48F1A9D"/>
    <w:multiLevelType w:val="multilevel"/>
    <w:tmpl w:val="8496DF2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04F676B4"/>
    <w:multiLevelType w:val="multilevel"/>
    <w:tmpl w:val="5136D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64D5BAC"/>
    <w:multiLevelType w:val="multilevel"/>
    <w:tmpl w:val="5C0CC43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402BF3"/>
    <w:multiLevelType w:val="multilevel"/>
    <w:tmpl w:val="7D50D5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D664181"/>
    <w:multiLevelType w:val="hybridMultilevel"/>
    <w:tmpl w:val="419C5B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3764E00"/>
    <w:multiLevelType w:val="multilevel"/>
    <w:tmpl w:val="517C71EE"/>
    <w:lvl w:ilvl="0">
      <w:start w:val="1"/>
      <w:numFmt w:val="bullet"/>
      <w:lvlText w:val="●"/>
      <w:lvlJc w:val="left"/>
      <w:pPr>
        <w:ind w:left="1434" w:hanging="360"/>
      </w:pPr>
      <w:rPr>
        <w:rFonts w:ascii="Noto Sans Symbols" w:eastAsia="Noto Sans Symbols" w:hAnsi="Noto Sans Symbols" w:cs="Noto Sans Symbols"/>
        <w:strike w:val="0"/>
        <w:highlight w:val="white"/>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10" w15:restartNumberingAfterBreak="0">
    <w:nsid w:val="13A4389A"/>
    <w:multiLevelType w:val="multilevel"/>
    <w:tmpl w:val="51EAE3F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15602BBB"/>
    <w:multiLevelType w:val="multilevel"/>
    <w:tmpl w:val="9AF2D12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165D0FDE"/>
    <w:multiLevelType w:val="multilevel"/>
    <w:tmpl w:val="BDDC4E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3" w15:restartNumberingAfterBreak="0">
    <w:nsid w:val="1695126A"/>
    <w:multiLevelType w:val="multilevel"/>
    <w:tmpl w:val="344EF7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18CA352C"/>
    <w:multiLevelType w:val="multilevel"/>
    <w:tmpl w:val="40F8E0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8D14B8F"/>
    <w:multiLevelType w:val="multilevel"/>
    <w:tmpl w:val="E2AEAD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B5D68D8"/>
    <w:multiLevelType w:val="multilevel"/>
    <w:tmpl w:val="E7C635F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1CF507E4"/>
    <w:multiLevelType w:val="multilevel"/>
    <w:tmpl w:val="C0003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D131966"/>
    <w:multiLevelType w:val="multilevel"/>
    <w:tmpl w:val="37B0B5A2"/>
    <w:lvl w:ilvl="0">
      <w:start w:val="1"/>
      <w:numFmt w:val="bullet"/>
      <w:lvlText w:val="●"/>
      <w:lvlJc w:val="left"/>
      <w:pPr>
        <w:ind w:left="720" w:hanging="360"/>
      </w:pPr>
      <w:rPr>
        <w:rFonts w:ascii="Noto Sans Symbols" w:eastAsia="Noto Sans Symbols" w:hAnsi="Noto Sans Symbols" w:cs="Noto Sans Symbols"/>
        <w:b w:val="0"/>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FAF39BA"/>
    <w:multiLevelType w:val="multilevel"/>
    <w:tmpl w:val="AB66FB04"/>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20" w15:restartNumberingAfterBreak="0">
    <w:nsid w:val="291D7999"/>
    <w:multiLevelType w:val="multilevel"/>
    <w:tmpl w:val="820C8E80"/>
    <w:lvl w:ilvl="0">
      <w:start w:val="1"/>
      <w:numFmt w:val="bullet"/>
      <w:lvlText w:val="●"/>
      <w:lvlJc w:val="left"/>
      <w:pPr>
        <w:ind w:left="777" w:hanging="360"/>
      </w:pPr>
      <w:rPr>
        <w:rFonts w:ascii="Noto Sans Symbols" w:eastAsia="Noto Sans Symbols" w:hAnsi="Noto Sans Symbols" w:cs="Noto Sans Symbols"/>
        <w:color w:val="000000"/>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21" w15:restartNumberingAfterBreak="0">
    <w:nsid w:val="2B7310CD"/>
    <w:multiLevelType w:val="hybridMultilevel"/>
    <w:tmpl w:val="9D52FF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9861D2"/>
    <w:multiLevelType w:val="multilevel"/>
    <w:tmpl w:val="1C7C47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DC762D8"/>
    <w:multiLevelType w:val="multilevel"/>
    <w:tmpl w:val="7A9C0ED4"/>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327B475A"/>
    <w:multiLevelType w:val="multilevel"/>
    <w:tmpl w:val="16146B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4D804BD"/>
    <w:multiLevelType w:val="multilevel"/>
    <w:tmpl w:val="087A91E0"/>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26" w15:restartNumberingAfterBreak="0">
    <w:nsid w:val="363256AB"/>
    <w:multiLevelType w:val="multilevel"/>
    <w:tmpl w:val="70EC6E1C"/>
    <w:lvl w:ilvl="0">
      <w:start w:val="1"/>
      <w:numFmt w:val="decimal"/>
      <w:lvlText w:val="%1."/>
      <w:lvlJc w:val="left"/>
      <w:pPr>
        <w:ind w:left="720" w:hanging="360"/>
      </w:pPr>
      <w:rPr>
        <w:sz w:val="28"/>
        <w:szCs w:val="2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8D7436F"/>
    <w:multiLevelType w:val="multilevel"/>
    <w:tmpl w:val="8DDA8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B2C4EC9"/>
    <w:multiLevelType w:val="multilevel"/>
    <w:tmpl w:val="58145B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3B450A63"/>
    <w:multiLevelType w:val="multilevel"/>
    <w:tmpl w:val="647A1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C413C01"/>
    <w:multiLevelType w:val="multilevel"/>
    <w:tmpl w:val="7904280E"/>
    <w:lvl w:ilvl="0">
      <w:numFmt w:val="bullet"/>
      <w:pStyle w:val="LINCTableRus"/>
      <w:lvlText w:val="-"/>
      <w:lvlJc w:val="left"/>
      <w:pPr>
        <w:ind w:left="1778"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15:restartNumberingAfterBreak="0">
    <w:nsid w:val="3EFC17A1"/>
    <w:multiLevelType w:val="multilevel"/>
    <w:tmpl w:val="6EFAE45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3EFE678A"/>
    <w:multiLevelType w:val="multilevel"/>
    <w:tmpl w:val="D0B419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FE507C7"/>
    <w:multiLevelType w:val="multilevel"/>
    <w:tmpl w:val="190EA746"/>
    <w:lvl w:ilvl="0">
      <w:start w:val="2015"/>
      <w:numFmt w:val="bullet"/>
      <w:lvlText w:val="-"/>
      <w:lvlJc w:val="left"/>
      <w:pPr>
        <w:ind w:left="720" w:hanging="360"/>
      </w:pPr>
      <w:rPr>
        <w:rFonts w:ascii="Prestige Elite Std" w:eastAsia="Prestige Elite Std" w:hAnsi="Prestige Elite Std" w:cs="Prestige Elite Std"/>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3D62F1B"/>
    <w:multiLevelType w:val="multilevel"/>
    <w:tmpl w:val="C448B7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53833D8"/>
    <w:multiLevelType w:val="multilevel"/>
    <w:tmpl w:val="47AC0076"/>
    <w:lvl w:ilvl="0">
      <w:start w:val="1"/>
      <w:numFmt w:val="bullet"/>
      <w:lvlText w:val="●"/>
      <w:lvlJc w:val="left"/>
      <w:pPr>
        <w:ind w:left="1434" w:hanging="1008"/>
      </w:pPr>
      <w:rPr>
        <w:rFonts w:ascii="Noto Sans Symbols" w:eastAsia="Noto Sans Symbols" w:hAnsi="Noto Sans Symbols" w:cs="Noto Sans Symbols"/>
        <w:strike w:val="0"/>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36" w15:restartNumberingAfterBreak="0">
    <w:nsid w:val="46D81BEB"/>
    <w:multiLevelType w:val="multilevel"/>
    <w:tmpl w:val="7F987F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81C116E"/>
    <w:multiLevelType w:val="multilevel"/>
    <w:tmpl w:val="C9D81D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99D4141"/>
    <w:multiLevelType w:val="multilevel"/>
    <w:tmpl w:val="32C87A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4B2A5AAF"/>
    <w:multiLevelType w:val="multilevel"/>
    <w:tmpl w:val="7A0E0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BD73679"/>
    <w:multiLevelType w:val="multilevel"/>
    <w:tmpl w:val="D83639F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15:restartNumberingAfterBreak="0">
    <w:nsid w:val="4E8B62A5"/>
    <w:multiLevelType w:val="multilevel"/>
    <w:tmpl w:val="46FA75F8"/>
    <w:lvl w:ilvl="0">
      <w:start w:val="1"/>
      <w:numFmt w:val="bullet"/>
      <w:lvlText w:val="●"/>
      <w:lvlJc w:val="left"/>
      <w:pPr>
        <w:ind w:left="1429" w:hanging="360"/>
      </w:pPr>
      <w:rPr>
        <w:rFonts w:ascii="Noto Sans Symbols" w:eastAsia="Noto Sans Symbols" w:hAnsi="Noto Sans Symbols" w:cs="Noto Sans Symbols"/>
        <w:sz w:val="18"/>
        <w:szCs w:val="1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2" w15:restartNumberingAfterBreak="0">
    <w:nsid w:val="4F180C0B"/>
    <w:multiLevelType w:val="hybridMultilevel"/>
    <w:tmpl w:val="617641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4F3724DB"/>
    <w:multiLevelType w:val="multilevel"/>
    <w:tmpl w:val="21620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F9261D1"/>
    <w:multiLevelType w:val="multilevel"/>
    <w:tmpl w:val="BA0607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5" w15:restartNumberingAfterBreak="0">
    <w:nsid w:val="4FDA2E47"/>
    <w:multiLevelType w:val="multilevel"/>
    <w:tmpl w:val="5000A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FE30929"/>
    <w:multiLevelType w:val="multilevel"/>
    <w:tmpl w:val="3776076A"/>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47" w15:restartNumberingAfterBreak="0">
    <w:nsid w:val="4FFB1282"/>
    <w:multiLevelType w:val="multilevel"/>
    <w:tmpl w:val="832CAE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8" w15:restartNumberingAfterBreak="0">
    <w:nsid w:val="500F2389"/>
    <w:multiLevelType w:val="multilevel"/>
    <w:tmpl w:val="0ACA6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0B578B4"/>
    <w:multiLevelType w:val="multilevel"/>
    <w:tmpl w:val="E8AEE27A"/>
    <w:lvl w:ilvl="0">
      <w:start w:val="1"/>
      <w:numFmt w:val="bullet"/>
      <w:pStyle w:val="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0C320C2"/>
    <w:multiLevelType w:val="multilevel"/>
    <w:tmpl w:val="EE1C70D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1" w15:restartNumberingAfterBreak="0">
    <w:nsid w:val="549E66EA"/>
    <w:multiLevelType w:val="multilevel"/>
    <w:tmpl w:val="F2C03D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55A1572D"/>
    <w:multiLevelType w:val="multilevel"/>
    <w:tmpl w:val="50F2AEC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3" w15:restartNumberingAfterBreak="0">
    <w:nsid w:val="560A7EE8"/>
    <w:multiLevelType w:val="multilevel"/>
    <w:tmpl w:val="C0B2F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77B6524"/>
    <w:multiLevelType w:val="multilevel"/>
    <w:tmpl w:val="DCDEBE8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8114858"/>
    <w:multiLevelType w:val="multilevel"/>
    <w:tmpl w:val="227AF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5B6736FC"/>
    <w:multiLevelType w:val="multilevel"/>
    <w:tmpl w:val="2D1A8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5CA32144"/>
    <w:multiLevelType w:val="multilevel"/>
    <w:tmpl w:val="DAF21EB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8" w15:restartNumberingAfterBreak="0">
    <w:nsid w:val="5D137688"/>
    <w:multiLevelType w:val="multilevel"/>
    <w:tmpl w:val="300802F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9" w15:restartNumberingAfterBreak="0">
    <w:nsid w:val="5D9321A6"/>
    <w:multiLevelType w:val="multilevel"/>
    <w:tmpl w:val="10B8BA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5FE23345"/>
    <w:multiLevelType w:val="hybridMultilevel"/>
    <w:tmpl w:val="1CA654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60A45087"/>
    <w:multiLevelType w:val="multilevel"/>
    <w:tmpl w:val="26B426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611A7151"/>
    <w:multiLevelType w:val="multilevel"/>
    <w:tmpl w:val="DF7E62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63" w15:restartNumberingAfterBreak="0">
    <w:nsid w:val="61CE60F7"/>
    <w:multiLevelType w:val="multilevel"/>
    <w:tmpl w:val="799A84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4" w15:restartNumberingAfterBreak="0">
    <w:nsid w:val="657A4648"/>
    <w:multiLevelType w:val="multilevel"/>
    <w:tmpl w:val="DE46E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67A862A7"/>
    <w:multiLevelType w:val="multilevel"/>
    <w:tmpl w:val="CF184C3C"/>
    <w:lvl w:ilvl="0">
      <w:start w:val="1"/>
      <w:numFmt w:val="bullet"/>
      <w:lvlText w:val="●"/>
      <w:lvlJc w:val="left"/>
      <w:pPr>
        <w:ind w:left="24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7B44416"/>
    <w:multiLevelType w:val="hybridMultilevel"/>
    <w:tmpl w:val="8084DF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682063BE"/>
    <w:multiLevelType w:val="multilevel"/>
    <w:tmpl w:val="55FC29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8" w15:restartNumberingAfterBreak="0">
    <w:nsid w:val="695357CE"/>
    <w:multiLevelType w:val="multilevel"/>
    <w:tmpl w:val="73586B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9D9008F"/>
    <w:multiLevelType w:val="multilevel"/>
    <w:tmpl w:val="5D2A68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6A917E4F"/>
    <w:multiLevelType w:val="multilevel"/>
    <w:tmpl w:val="D1621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C4F6162"/>
    <w:multiLevelType w:val="multilevel"/>
    <w:tmpl w:val="950ED1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6E3F319E"/>
    <w:multiLevelType w:val="multilevel"/>
    <w:tmpl w:val="7E40C272"/>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6EC30481"/>
    <w:multiLevelType w:val="multilevel"/>
    <w:tmpl w:val="0068DEB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4" w15:restartNumberingAfterBreak="0">
    <w:nsid w:val="6F667983"/>
    <w:multiLevelType w:val="multilevel"/>
    <w:tmpl w:val="B91E5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7487428A"/>
    <w:multiLevelType w:val="multilevel"/>
    <w:tmpl w:val="D16CBB1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6" w15:restartNumberingAfterBreak="0">
    <w:nsid w:val="75D06EE3"/>
    <w:multiLevelType w:val="multilevel"/>
    <w:tmpl w:val="A99084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75D42544"/>
    <w:multiLevelType w:val="multilevel"/>
    <w:tmpl w:val="92BE2D9E"/>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77275764"/>
    <w:multiLevelType w:val="multilevel"/>
    <w:tmpl w:val="B6345B9E"/>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79" w15:restartNumberingAfterBreak="0">
    <w:nsid w:val="77CB78A8"/>
    <w:multiLevelType w:val="multilevel"/>
    <w:tmpl w:val="44F4C7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77F658A7"/>
    <w:multiLevelType w:val="multilevel"/>
    <w:tmpl w:val="8CD6606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1" w15:restartNumberingAfterBreak="0">
    <w:nsid w:val="791025AE"/>
    <w:multiLevelType w:val="multilevel"/>
    <w:tmpl w:val="791481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2" w15:restartNumberingAfterBreak="0">
    <w:nsid w:val="7C4A6FC3"/>
    <w:multiLevelType w:val="multilevel"/>
    <w:tmpl w:val="CAA0E932"/>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83" w15:restartNumberingAfterBreak="0">
    <w:nsid w:val="7EB66574"/>
    <w:multiLevelType w:val="multilevel"/>
    <w:tmpl w:val="A16E9D7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4" w15:restartNumberingAfterBreak="0">
    <w:nsid w:val="7FBA62E1"/>
    <w:multiLevelType w:val="multilevel"/>
    <w:tmpl w:val="36F00428"/>
    <w:lvl w:ilvl="0">
      <w:start w:val="1"/>
      <w:numFmt w:val="bullet"/>
      <w:pStyle w:val="TableTitle"/>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12"/>
  </w:num>
  <w:num w:numId="2">
    <w:abstractNumId w:val="49"/>
  </w:num>
  <w:num w:numId="3">
    <w:abstractNumId w:val="1"/>
  </w:num>
  <w:num w:numId="4">
    <w:abstractNumId w:val="23"/>
  </w:num>
  <w:num w:numId="5">
    <w:abstractNumId w:val="18"/>
  </w:num>
  <w:num w:numId="6">
    <w:abstractNumId w:val="30"/>
  </w:num>
  <w:num w:numId="7">
    <w:abstractNumId w:val="84"/>
  </w:num>
  <w:num w:numId="8">
    <w:abstractNumId w:val="73"/>
  </w:num>
  <w:num w:numId="9">
    <w:abstractNumId w:val="40"/>
  </w:num>
  <w:num w:numId="10">
    <w:abstractNumId w:val="35"/>
  </w:num>
  <w:num w:numId="11">
    <w:abstractNumId w:val="9"/>
  </w:num>
  <w:num w:numId="12">
    <w:abstractNumId w:val="13"/>
  </w:num>
  <w:num w:numId="13">
    <w:abstractNumId w:val="63"/>
  </w:num>
  <w:num w:numId="14">
    <w:abstractNumId w:val="47"/>
  </w:num>
  <w:num w:numId="15">
    <w:abstractNumId w:val="65"/>
  </w:num>
  <w:num w:numId="16">
    <w:abstractNumId w:val="78"/>
  </w:num>
  <w:num w:numId="17">
    <w:abstractNumId w:val="20"/>
  </w:num>
  <w:num w:numId="18">
    <w:abstractNumId w:val="19"/>
  </w:num>
  <w:num w:numId="19">
    <w:abstractNumId w:val="25"/>
  </w:num>
  <w:num w:numId="20">
    <w:abstractNumId w:val="51"/>
  </w:num>
  <w:num w:numId="21">
    <w:abstractNumId w:val="46"/>
  </w:num>
  <w:num w:numId="22">
    <w:abstractNumId w:val="80"/>
  </w:num>
  <w:num w:numId="23">
    <w:abstractNumId w:val="58"/>
  </w:num>
  <w:num w:numId="24">
    <w:abstractNumId w:val="16"/>
  </w:num>
  <w:num w:numId="25">
    <w:abstractNumId w:val="11"/>
  </w:num>
  <w:num w:numId="26">
    <w:abstractNumId w:val="6"/>
  </w:num>
  <w:num w:numId="27">
    <w:abstractNumId w:val="52"/>
  </w:num>
  <w:num w:numId="28">
    <w:abstractNumId w:val="50"/>
  </w:num>
  <w:num w:numId="29">
    <w:abstractNumId w:val="82"/>
  </w:num>
  <w:num w:numId="30">
    <w:abstractNumId w:val="57"/>
  </w:num>
  <w:num w:numId="31">
    <w:abstractNumId w:val="38"/>
  </w:num>
  <w:num w:numId="32">
    <w:abstractNumId w:val="83"/>
  </w:num>
  <w:num w:numId="33">
    <w:abstractNumId w:val="41"/>
  </w:num>
  <w:num w:numId="34">
    <w:abstractNumId w:val="10"/>
  </w:num>
  <w:num w:numId="35">
    <w:abstractNumId w:val="75"/>
  </w:num>
  <w:num w:numId="36">
    <w:abstractNumId w:val="0"/>
  </w:num>
  <w:num w:numId="37">
    <w:abstractNumId w:val="3"/>
  </w:num>
  <w:num w:numId="38">
    <w:abstractNumId w:val="28"/>
  </w:num>
  <w:num w:numId="39">
    <w:abstractNumId w:val="81"/>
  </w:num>
  <w:num w:numId="40">
    <w:abstractNumId w:val="44"/>
  </w:num>
  <w:num w:numId="41">
    <w:abstractNumId w:val="31"/>
  </w:num>
  <w:num w:numId="42">
    <w:abstractNumId w:val="67"/>
  </w:num>
  <w:num w:numId="43">
    <w:abstractNumId w:val="4"/>
  </w:num>
  <w:num w:numId="44">
    <w:abstractNumId w:val="36"/>
  </w:num>
  <w:num w:numId="45">
    <w:abstractNumId w:val="32"/>
  </w:num>
  <w:num w:numId="46">
    <w:abstractNumId w:val="69"/>
  </w:num>
  <w:num w:numId="47">
    <w:abstractNumId w:val="22"/>
  </w:num>
  <w:num w:numId="48">
    <w:abstractNumId w:val="77"/>
  </w:num>
  <w:num w:numId="49">
    <w:abstractNumId w:val="24"/>
  </w:num>
  <w:num w:numId="50">
    <w:abstractNumId w:val="14"/>
  </w:num>
  <w:num w:numId="51">
    <w:abstractNumId w:val="34"/>
  </w:num>
  <w:num w:numId="52">
    <w:abstractNumId w:val="70"/>
  </w:num>
  <w:num w:numId="53">
    <w:abstractNumId w:val="74"/>
  </w:num>
  <w:num w:numId="54">
    <w:abstractNumId w:val="54"/>
  </w:num>
  <w:num w:numId="55">
    <w:abstractNumId w:val="56"/>
  </w:num>
  <w:num w:numId="56">
    <w:abstractNumId w:val="71"/>
  </w:num>
  <w:num w:numId="57">
    <w:abstractNumId w:val="43"/>
  </w:num>
  <w:num w:numId="58">
    <w:abstractNumId w:val="29"/>
  </w:num>
  <w:num w:numId="59">
    <w:abstractNumId w:val="72"/>
  </w:num>
  <w:num w:numId="60">
    <w:abstractNumId w:val="15"/>
  </w:num>
  <w:num w:numId="61">
    <w:abstractNumId w:val="27"/>
  </w:num>
  <w:num w:numId="62">
    <w:abstractNumId w:val="7"/>
  </w:num>
  <w:num w:numId="63">
    <w:abstractNumId w:val="17"/>
  </w:num>
  <w:num w:numId="64">
    <w:abstractNumId w:val="48"/>
  </w:num>
  <w:num w:numId="65">
    <w:abstractNumId w:val="68"/>
  </w:num>
  <w:num w:numId="66">
    <w:abstractNumId w:val="64"/>
  </w:num>
  <w:num w:numId="67">
    <w:abstractNumId w:val="79"/>
  </w:num>
  <w:num w:numId="68">
    <w:abstractNumId w:val="37"/>
  </w:num>
  <w:num w:numId="69">
    <w:abstractNumId w:val="61"/>
  </w:num>
  <w:num w:numId="70">
    <w:abstractNumId w:val="45"/>
  </w:num>
  <w:num w:numId="71">
    <w:abstractNumId w:val="76"/>
  </w:num>
  <w:num w:numId="72">
    <w:abstractNumId w:val="39"/>
  </w:num>
  <w:num w:numId="73">
    <w:abstractNumId w:val="5"/>
  </w:num>
  <w:num w:numId="74">
    <w:abstractNumId w:val="55"/>
  </w:num>
  <w:num w:numId="75">
    <w:abstractNumId w:val="26"/>
  </w:num>
  <w:num w:numId="76">
    <w:abstractNumId w:val="59"/>
  </w:num>
  <w:num w:numId="77">
    <w:abstractNumId w:val="33"/>
  </w:num>
  <w:num w:numId="78">
    <w:abstractNumId w:val="53"/>
  </w:num>
  <w:num w:numId="79">
    <w:abstractNumId w:val="62"/>
  </w:num>
  <w:num w:numId="80">
    <w:abstractNumId w:val="2"/>
  </w:num>
  <w:num w:numId="81">
    <w:abstractNumId w:val="8"/>
  </w:num>
  <w:num w:numId="82">
    <w:abstractNumId w:val="60"/>
  </w:num>
  <w:num w:numId="83">
    <w:abstractNumId w:val="42"/>
  </w:num>
  <w:num w:numId="84">
    <w:abstractNumId w:val="66"/>
  </w:num>
  <w:num w:numId="85">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BB4"/>
    <w:rsid w:val="00000017"/>
    <w:rsid w:val="00001731"/>
    <w:rsid w:val="00002D59"/>
    <w:rsid w:val="000035A1"/>
    <w:rsid w:val="00004B99"/>
    <w:rsid w:val="000059B5"/>
    <w:rsid w:val="000063CD"/>
    <w:rsid w:val="00006E80"/>
    <w:rsid w:val="0000752F"/>
    <w:rsid w:val="00010E18"/>
    <w:rsid w:val="00012D04"/>
    <w:rsid w:val="0001353B"/>
    <w:rsid w:val="00013DDB"/>
    <w:rsid w:val="000147A5"/>
    <w:rsid w:val="00015E0A"/>
    <w:rsid w:val="00015EDC"/>
    <w:rsid w:val="0001691F"/>
    <w:rsid w:val="00017A85"/>
    <w:rsid w:val="00021D03"/>
    <w:rsid w:val="00023759"/>
    <w:rsid w:val="00023A80"/>
    <w:rsid w:val="0002411A"/>
    <w:rsid w:val="00024C70"/>
    <w:rsid w:val="00027178"/>
    <w:rsid w:val="000305A2"/>
    <w:rsid w:val="00030E73"/>
    <w:rsid w:val="0003243C"/>
    <w:rsid w:val="0003290C"/>
    <w:rsid w:val="000330B0"/>
    <w:rsid w:val="00033746"/>
    <w:rsid w:val="00037A6A"/>
    <w:rsid w:val="00044298"/>
    <w:rsid w:val="00045ADD"/>
    <w:rsid w:val="00046729"/>
    <w:rsid w:val="00046B33"/>
    <w:rsid w:val="00046EA7"/>
    <w:rsid w:val="00047E0E"/>
    <w:rsid w:val="0005003B"/>
    <w:rsid w:val="00053927"/>
    <w:rsid w:val="00053EE7"/>
    <w:rsid w:val="00054561"/>
    <w:rsid w:val="00054A99"/>
    <w:rsid w:val="00054FAC"/>
    <w:rsid w:val="00060426"/>
    <w:rsid w:val="00060520"/>
    <w:rsid w:val="00060743"/>
    <w:rsid w:val="0006159E"/>
    <w:rsid w:val="00061A12"/>
    <w:rsid w:val="000623E0"/>
    <w:rsid w:val="00064F85"/>
    <w:rsid w:val="00065C4A"/>
    <w:rsid w:val="000667D3"/>
    <w:rsid w:val="000676CA"/>
    <w:rsid w:val="00067AF2"/>
    <w:rsid w:val="00067DF4"/>
    <w:rsid w:val="00070501"/>
    <w:rsid w:val="00070A2D"/>
    <w:rsid w:val="0007117D"/>
    <w:rsid w:val="000721EB"/>
    <w:rsid w:val="0007307E"/>
    <w:rsid w:val="00073F0A"/>
    <w:rsid w:val="000742E4"/>
    <w:rsid w:val="00074B55"/>
    <w:rsid w:val="00074EED"/>
    <w:rsid w:val="00075A4A"/>
    <w:rsid w:val="00076221"/>
    <w:rsid w:val="000768CB"/>
    <w:rsid w:val="00076A7A"/>
    <w:rsid w:val="0008015B"/>
    <w:rsid w:val="00080B61"/>
    <w:rsid w:val="00081342"/>
    <w:rsid w:val="000822CA"/>
    <w:rsid w:val="00082595"/>
    <w:rsid w:val="000826E6"/>
    <w:rsid w:val="0008377F"/>
    <w:rsid w:val="00086242"/>
    <w:rsid w:val="00086283"/>
    <w:rsid w:val="0008750C"/>
    <w:rsid w:val="00087ABA"/>
    <w:rsid w:val="00090107"/>
    <w:rsid w:val="00092154"/>
    <w:rsid w:val="00094114"/>
    <w:rsid w:val="00094625"/>
    <w:rsid w:val="0009637C"/>
    <w:rsid w:val="00096635"/>
    <w:rsid w:val="00097390"/>
    <w:rsid w:val="000A6730"/>
    <w:rsid w:val="000A6C25"/>
    <w:rsid w:val="000B02D3"/>
    <w:rsid w:val="000B099A"/>
    <w:rsid w:val="000B2122"/>
    <w:rsid w:val="000B2AA7"/>
    <w:rsid w:val="000B30BF"/>
    <w:rsid w:val="000B4C83"/>
    <w:rsid w:val="000B57E2"/>
    <w:rsid w:val="000B5947"/>
    <w:rsid w:val="000B5D2A"/>
    <w:rsid w:val="000B615C"/>
    <w:rsid w:val="000B63E1"/>
    <w:rsid w:val="000B6550"/>
    <w:rsid w:val="000B682B"/>
    <w:rsid w:val="000B7442"/>
    <w:rsid w:val="000B7768"/>
    <w:rsid w:val="000B7B0D"/>
    <w:rsid w:val="000C0988"/>
    <w:rsid w:val="000C1996"/>
    <w:rsid w:val="000C2D48"/>
    <w:rsid w:val="000C3627"/>
    <w:rsid w:val="000C44A2"/>
    <w:rsid w:val="000C4A6D"/>
    <w:rsid w:val="000C4E4E"/>
    <w:rsid w:val="000C4ED0"/>
    <w:rsid w:val="000C4F90"/>
    <w:rsid w:val="000C552E"/>
    <w:rsid w:val="000C739D"/>
    <w:rsid w:val="000C7A0A"/>
    <w:rsid w:val="000D0240"/>
    <w:rsid w:val="000D100D"/>
    <w:rsid w:val="000D1405"/>
    <w:rsid w:val="000D28E7"/>
    <w:rsid w:val="000D2CC2"/>
    <w:rsid w:val="000D42A6"/>
    <w:rsid w:val="000D6D3F"/>
    <w:rsid w:val="000D6F06"/>
    <w:rsid w:val="000D71FC"/>
    <w:rsid w:val="000D73AE"/>
    <w:rsid w:val="000E08BC"/>
    <w:rsid w:val="000E1782"/>
    <w:rsid w:val="000E1E68"/>
    <w:rsid w:val="000E3325"/>
    <w:rsid w:val="000E6188"/>
    <w:rsid w:val="000E749C"/>
    <w:rsid w:val="000F0390"/>
    <w:rsid w:val="000F165D"/>
    <w:rsid w:val="000F289F"/>
    <w:rsid w:val="000F2BF3"/>
    <w:rsid w:val="000F31EA"/>
    <w:rsid w:val="000F36E0"/>
    <w:rsid w:val="000F36FA"/>
    <w:rsid w:val="000F5890"/>
    <w:rsid w:val="000F6FFB"/>
    <w:rsid w:val="000F71AC"/>
    <w:rsid w:val="000F7DF4"/>
    <w:rsid w:val="001000DD"/>
    <w:rsid w:val="001013C1"/>
    <w:rsid w:val="00101BB5"/>
    <w:rsid w:val="00102F3B"/>
    <w:rsid w:val="001046A5"/>
    <w:rsid w:val="00104DE6"/>
    <w:rsid w:val="001053F6"/>
    <w:rsid w:val="001064E6"/>
    <w:rsid w:val="0011059A"/>
    <w:rsid w:val="0011079A"/>
    <w:rsid w:val="001108B7"/>
    <w:rsid w:val="0011147C"/>
    <w:rsid w:val="00111500"/>
    <w:rsid w:val="001115E0"/>
    <w:rsid w:val="00111EAB"/>
    <w:rsid w:val="00113356"/>
    <w:rsid w:val="001146D4"/>
    <w:rsid w:val="001165EF"/>
    <w:rsid w:val="001176FE"/>
    <w:rsid w:val="001202FD"/>
    <w:rsid w:val="00120A06"/>
    <w:rsid w:val="0012198D"/>
    <w:rsid w:val="00121A5A"/>
    <w:rsid w:val="00122B6C"/>
    <w:rsid w:val="00123273"/>
    <w:rsid w:val="001238B9"/>
    <w:rsid w:val="00124A11"/>
    <w:rsid w:val="00124EF5"/>
    <w:rsid w:val="00124FB7"/>
    <w:rsid w:val="0012735D"/>
    <w:rsid w:val="001274E9"/>
    <w:rsid w:val="00130274"/>
    <w:rsid w:val="0013110E"/>
    <w:rsid w:val="00132118"/>
    <w:rsid w:val="00134154"/>
    <w:rsid w:val="00135406"/>
    <w:rsid w:val="001359B7"/>
    <w:rsid w:val="00135EFB"/>
    <w:rsid w:val="001360B2"/>
    <w:rsid w:val="00136AC1"/>
    <w:rsid w:val="00137770"/>
    <w:rsid w:val="00141897"/>
    <w:rsid w:val="00141CDC"/>
    <w:rsid w:val="00143BA5"/>
    <w:rsid w:val="00143DA8"/>
    <w:rsid w:val="001442A2"/>
    <w:rsid w:val="00144318"/>
    <w:rsid w:val="001445FA"/>
    <w:rsid w:val="00145E54"/>
    <w:rsid w:val="00146538"/>
    <w:rsid w:val="001470DD"/>
    <w:rsid w:val="001516C5"/>
    <w:rsid w:val="00151751"/>
    <w:rsid w:val="00152259"/>
    <w:rsid w:val="001523A0"/>
    <w:rsid w:val="00152BC2"/>
    <w:rsid w:val="00153B0F"/>
    <w:rsid w:val="00153B74"/>
    <w:rsid w:val="00154985"/>
    <w:rsid w:val="00155925"/>
    <w:rsid w:val="00156B49"/>
    <w:rsid w:val="00157178"/>
    <w:rsid w:val="00157747"/>
    <w:rsid w:val="001577AD"/>
    <w:rsid w:val="00157F3D"/>
    <w:rsid w:val="00160518"/>
    <w:rsid w:val="001618E7"/>
    <w:rsid w:val="001619F2"/>
    <w:rsid w:val="001624C7"/>
    <w:rsid w:val="00162AB4"/>
    <w:rsid w:val="00165381"/>
    <w:rsid w:val="001655F3"/>
    <w:rsid w:val="0016617A"/>
    <w:rsid w:val="001677EF"/>
    <w:rsid w:val="00170DC1"/>
    <w:rsid w:val="00172A0A"/>
    <w:rsid w:val="00176182"/>
    <w:rsid w:val="00176DC9"/>
    <w:rsid w:val="00177329"/>
    <w:rsid w:val="00181E77"/>
    <w:rsid w:val="00182A5F"/>
    <w:rsid w:val="001834CD"/>
    <w:rsid w:val="001859F6"/>
    <w:rsid w:val="00185EAF"/>
    <w:rsid w:val="001877C8"/>
    <w:rsid w:val="00187E82"/>
    <w:rsid w:val="00190F0C"/>
    <w:rsid w:val="00191598"/>
    <w:rsid w:val="001933A8"/>
    <w:rsid w:val="001949FC"/>
    <w:rsid w:val="00196B2E"/>
    <w:rsid w:val="00197568"/>
    <w:rsid w:val="001975B4"/>
    <w:rsid w:val="001A243F"/>
    <w:rsid w:val="001A378A"/>
    <w:rsid w:val="001A3FF1"/>
    <w:rsid w:val="001A443A"/>
    <w:rsid w:val="001A4CD9"/>
    <w:rsid w:val="001A7120"/>
    <w:rsid w:val="001B0E69"/>
    <w:rsid w:val="001B1287"/>
    <w:rsid w:val="001B2BAF"/>
    <w:rsid w:val="001B2C3D"/>
    <w:rsid w:val="001B318D"/>
    <w:rsid w:val="001B41D2"/>
    <w:rsid w:val="001B4BBE"/>
    <w:rsid w:val="001B4DAE"/>
    <w:rsid w:val="001B522B"/>
    <w:rsid w:val="001B5F30"/>
    <w:rsid w:val="001B6D95"/>
    <w:rsid w:val="001B733D"/>
    <w:rsid w:val="001C0887"/>
    <w:rsid w:val="001C2E59"/>
    <w:rsid w:val="001C421F"/>
    <w:rsid w:val="001C4CF5"/>
    <w:rsid w:val="001C56F4"/>
    <w:rsid w:val="001C5AC9"/>
    <w:rsid w:val="001C6974"/>
    <w:rsid w:val="001D0B96"/>
    <w:rsid w:val="001D108D"/>
    <w:rsid w:val="001D1186"/>
    <w:rsid w:val="001D2E64"/>
    <w:rsid w:val="001D4E59"/>
    <w:rsid w:val="001D64E5"/>
    <w:rsid w:val="001D668C"/>
    <w:rsid w:val="001D71E7"/>
    <w:rsid w:val="001E04F6"/>
    <w:rsid w:val="001E077D"/>
    <w:rsid w:val="001E18B6"/>
    <w:rsid w:val="001E1917"/>
    <w:rsid w:val="001E1F04"/>
    <w:rsid w:val="001E2DAF"/>
    <w:rsid w:val="001E383D"/>
    <w:rsid w:val="001E396A"/>
    <w:rsid w:val="001E4BD2"/>
    <w:rsid w:val="001E5E79"/>
    <w:rsid w:val="001E6571"/>
    <w:rsid w:val="001E6E24"/>
    <w:rsid w:val="001E77AC"/>
    <w:rsid w:val="001F03A3"/>
    <w:rsid w:val="001F0D4A"/>
    <w:rsid w:val="001F2485"/>
    <w:rsid w:val="001F2A0C"/>
    <w:rsid w:val="001F657D"/>
    <w:rsid w:val="001F667A"/>
    <w:rsid w:val="001F7AC1"/>
    <w:rsid w:val="001F7D02"/>
    <w:rsid w:val="0020029A"/>
    <w:rsid w:val="002011E7"/>
    <w:rsid w:val="002012B5"/>
    <w:rsid w:val="002014B0"/>
    <w:rsid w:val="00201A4D"/>
    <w:rsid w:val="00201A82"/>
    <w:rsid w:val="00202B18"/>
    <w:rsid w:val="002046B5"/>
    <w:rsid w:val="00205A97"/>
    <w:rsid w:val="002066A7"/>
    <w:rsid w:val="00206792"/>
    <w:rsid w:val="002067AB"/>
    <w:rsid w:val="00206C37"/>
    <w:rsid w:val="002071D1"/>
    <w:rsid w:val="00213EA5"/>
    <w:rsid w:val="002147B4"/>
    <w:rsid w:val="00215FCC"/>
    <w:rsid w:val="00216119"/>
    <w:rsid w:val="00217FF5"/>
    <w:rsid w:val="00221D76"/>
    <w:rsid w:val="0022349D"/>
    <w:rsid w:val="002249E5"/>
    <w:rsid w:val="00224D04"/>
    <w:rsid w:val="00227B78"/>
    <w:rsid w:val="0023066A"/>
    <w:rsid w:val="00230A63"/>
    <w:rsid w:val="00231351"/>
    <w:rsid w:val="00231594"/>
    <w:rsid w:val="00233ECF"/>
    <w:rsid w:val="00233FC0"/>
    <w:rsid w:val="00234EC0"/>
    <w:rsid w:val="002351FB"/>
    <w:rsid w:val="0023646A"/>
    <w:rsid w:val="00240318"/>
    <w:rsid w:val="00241886"/>
    <w:rsid w:val="00243D07"/>
    <w:rsid w:val="00245503"/>
    <w:rsid w:val="00245BC2"/>
    <w:rsid w:val="00247AB1"/>
    <w:rsid w:val="002510F1"/>
    <w:rsid w:val="0025129C"/>
    <w:rsid w:val="00251A79"/>
    <w:rsid w:val="00251A88"/>
    <w:rsid w:val="00251B02"/>
    <w:rsid w:val="002525D5"/>
    <w:rsid w:val="00254EFF"/>
    <w:rsid w:val="00255B5A"/>
    <w:rsid w:val="00257A62"/>
    <w:rsid w:val="00261ABF"/>
    <w:rsid w:val="00261FFA"/>
    <w:rsid w:val="00263916"/>
    <w:rsid w:val="002640CE"/>
    <w:rsid w:val="0026416B"/>
    <w:rsid w:val="002645F0"/>
    <w:rsid w:val="00264B8F"/>
    <w:rsid w:val="00264D7E"/>
    <w:rsid w:val="0026526F"/>
    <w:rsid w:val="0026611D"/>
    <w:rsid w:val="00266B5B"/>
    <w:rsid w:val="00266EC3"/>
    <w:rsid w:val="0026703E"/>
    <w:rsid w:val="0027389B"/>
    <w:rsid w:val="002741E7"/>
    <w:rsid w:val="00274C3F"/>
    <w:rsid w:val="00275006"/>
    <w:rsid w:val="00276646"/>
    <w:rsid w:val="0027666D"/>
    <w:rsid w:val="00276A48"/>
    <w:rsid w:val="00276E9D"/>
    <w:rsid w:val="00277359"/>
    <w:rsid w:val="002803D8"/>
    <w:rsid w:val="002806B3"/>
    <w:rsid w:val="00281884"/>
    <w:rsid w:val="00283123"/>
    <w:rsid w:val="002834F7"/>
    <w:rsid w:val="00283B76"/>
    <w:rsid w:val="002841E8"/>
    <w:rsid w:val="002843C4"/>
    <w:rsid w:val="00285935"/>
    <w:rsid w:val="00290232"/>
    <w:rsid w:val="00291788"/>
    <w:rsid w:val="00291A40"/>
    <w:rsid w:val="00292322"/>
    <w:rsid w:val="00292CFF"/>
    <w:rsid w:val="002940E4"/>
    <w:rsid w:val="002966ED"/>
    <w:rsid w:val="002A015A"/>
    <w:rsid w:val="002A0261"/>
    <w:rsid w:val="002A06B1"/>
    <w:rsid w:val="002A1309"/>
    <w:rsid w:val="002A22D5"/>
    <w:rsid w:val="002A2CB9"/>
    <w:rsid w:val="002A2D30"/>
    <w:rsid w:val="002A649A"/>
    <w:rsid w:val="002A7906"/>
    <w:rsid w:val="002B0309"/>
    <w:rsid w:val="002B0B19"/>
    <w:rsid w:val="002B118B"/>
    <w:rsid w:val="002B1615"/>
    <w:rsid w:val="002B3243"/>
    <w:rsid w:val="002B3850"/>
    <w:rsid w:val="002B3BC1"/>
    <w:rsid w:val="002B5801"/>
    <w:rsid w:val="002B6B2D"/>
    <w:rsid w:val="002C162C"/>
    <w:rsid w:val="002C1A14"/>
    <w:rsid w:val="002C1A66"/>
    <w:rsid w:val="002C1DB0"/>
    <w:rsid w:val="002C2878"/>
    <w:rsid w:val="002C31BE"/>
    <w:rsid w:val="002C61F6"/>
    <w:rsid w:val="002C7565"/>
    <w:rsid w:val="002C7E43"/>
    <w:rsid w:val="002D04A5"/>
    <w:rsid w:val="002D0B93"/>
    <w:rsid w:val="002D1AA3"/>
    <w:rsid w:val="002D2159"/>
    <w:rsid w:val="002D21DD"/>
    <w:rsid w:val="002D2C58"/>
    <w:rsid w:val="002D37DA"/>
    <w:rsid w:val="002D4917"/>
    <w:rsid w:val="002D53ED"/>
    <w:rsid w:val="002D6630"/>
    <w:rsid w:val="002D6AA2"/>
    <w:rsid w:val="002D74F3"/>
    <w:rsid w:val="002D76B4"/>
    <w:rsid w:val="002D7BC5"/>
    <w:rsid w:val="002D7C74"/>
    <w:rsid w:val="002D7E8F"/>
    <w:rsid w:val="002E2E00"/>
    <w:rsid w:val="002E38BA"/>
    <w:rsid w:val="002E3AFE"/>
    <w:rsid w:val="002E3CAB"/>
    <w:rsid w:val="002E4A2B"/>
    <w:rsid w:val="002E4BF2"/>
    <w:rsid w:val="002E584A"/>
    <w:rsid w:val="002E5CCE"/>
    <w:rsid w:val="002E5E8F"/>
    <w:rsid w:val="002E6620"/>
    <w:rsid w:val="002E7DCA"/>
    <w:rsid w:val="002F02A6"/>
    <w:rsid w:val="002F50F6"/>
    <w:rsid w:val="002F706E"/>
    <w:rsid w:val="002F79E1"/>
    <w:rsid w:val="003004AC"/>
    <w:rsid w:val="0030078B"/>
    <w:rsid w:val="00301E07"/>
    <w:rsid w:val="00302ED4"/>
    <w:rsid w:val="00303E8D"/>
    <w:rsid w:val="003063A1"/>
    <w:rsid w:val="00310F76"/>
    <w:rsid w:val="003115D8"/>
    <w:rsid w:val="0031194D"/>
    <w:rsid w:val="00312F27"/>
    <w:rsid w:val="003130C2"/>
    <w:rsid w:val="00313166"/>
    <w:rsid w:val="00313F1A"/>
    <w:rsid w:val="0031495F"/>
    <w:rsid w:val="003171FE"/>
    <w:rsid w:val="00317F66"/>
    <w:rsid w:val="00321094"/>
    <w:rsid w:val="00321A37"/>
    <w:rsid w:val="00322163"/>
    <w:rsid w:val="00322286"/>
    <w:rsid w:val="00323776"/>
    <w:rsid w:val="00324C85"/>
    <w:rsid w:val="00324F53"/>
    <w:rsid w:val="00325188"/>
    <w:rsid w:val="00325CE3"/>
    <w:rsid w:val="0032644A"/>
    <w:rsid w:val="00326946"/>
    <w:rsid w:val="003273DA"/>
    <w:rsid w:val="00330034"/>
    <w:rsid w:val="00331612"/>
    <w:rsid w:val="0033220F"/>
    <w:rsid w:val="00332E52"/>
    <w:rsid w:val="00335375"/>
    <w:rsid w:val="00337F3A"/>
    <w:rsid w:val="003400CA"/>
    <w:rsid w:val="00340165"/>
    <w:rsid w:val="003412F2"/>
    <w:rsid w:val="00342488"/>
    <w:rsid w:val="0034314D"/>
    <w:rsid w:val="0034395A"/>
    <w:rsid w:val="003447D3"/>
    <w:rsid w:val="003459B6"/>
    <w:rsid w:val="00345E0F"/>
    <w:rsid w:val="003464FB"/>
    <w:rsid w:val="00350510"/>
    <w:rsid w:val="0035094F"/>
    <w:rsid w:val="0035127B"/>
    <w:rsid w:val="003517C5"/>
    <w:rsid w:val="00351FAE"/>
    <w:rsid w:val="00352099"/>
    <w:rsid w:val="003520A5"/>
    <w:rsid w:val="003536E7"/>
    <w:rsid w:val="00353992"/>
    <w:rsid w:val="003541B4"/>
    <w:rsid w:val="00354700"/>
    <w:rsid w:val="003556DF"/>
    <w:rsid w:val="00355E61"/>
    <w:rsid w:val="00357866"/>
    <w:rsid w:val="00357AE7"/>
    <w:rsid w:val="00357D1F"/>
    <w:rsid w:val="003606A3"/>
    <w:rsid w:val="0036094E"/>
    <w:rsid w:val="00360D6E"/>
    <w:rsid w:val="00361850"/>
    <w:rsid w:val="00361D8C"/>
    <w:rsid w:val="00362892"/>
    <w:rsid w:val="0036364E"/>
    <w:rsid w:val="0036496E"/>
    <w:rsid w:val="00364E07"/>
    <w:rsid w:val="00366176"/>
    <w:rsid w:val="0036725B"/>
    <w:rsid w:val="00370392"/>
    <w:rsid w:val="00370800"/>
    <w:rsid w:val="00370F6B"/>
    <w:rsid w:val="00372469"/>
    <w:rsid w:val="00372A63"/>
    <w:rsid w:val="00372E11"/>
    <w:rsid w:val="00374972"/>
    <w:rsid w:val="00375C3A"/>
    <w:rsid w:val="00375D40"/>
    <w:rsid w:val="00376430"/>
    <w:rsid w:val="0037747B"/>
    <w:rsid w:val="0038039D"/>
    <w:rsid w:val="00380605"/>
    <w:rsid w:val="00380F86"/>
    <w:rsid w:val="003812CC"/>
    <w:rsid w:val="00381415"/>
    <w:rsid w:val="00381647"/>
    <w:rsid w:val="00381AB7"/>
    <w:rsid w:val="003822E3"/>
    <w:rsid w:val="00382920"/>
    <w:rsid w:val="00384370"/>
    <w:rsid w:val="00384BCF"/>
    <w:rsid w:val="003852FF"/>
    <w:rsid w:val="0038603C"/>
    <w:rsid w:val="003862EB"/>
    <w:rsid w:val="003866DC"/>
    <w:rsid w:val="00390CA0"/>
    <w:rsid w:val="0039108E"/>
    <w:rsid w:val="003913B7"/>
    <w:rsid w:val="00391519"/>
    <w:rsid w:val="00392B47"/>
    <w:rsid w:val="00392ED1"/>
    <w:rsid w:val="003930AA"/>
    <w:rsid w:val="00393116"/>
    <w:rsid w:val="00394691"/>
    <w:rsid w:val="00394E08"/>
    <w:rsid w:val="00396634"/>
    <w:rsid w:val="00396D6E"/>
    <w:rsid w:val="003A13F4"/>
    <w:rsid w:val="003A17A6"/>
    <w:rsid w:val="003A25FF"/>
    <w:rsid w:val="003A2EC4"/>
    <w:rsid w:val="003A4105"/>
    <w:rsid w:val="003A46D4"/>
    <w:rsid w:val="003A4A20"/>
    <w:rsid w:val="003A50F7"/>
    <w:rsid w:val="003A62CA"/>
    <w:rsid w:val="003A66F4"/>
    <w:rsid w:val="003B0DE4"/>
    <w:rsid w:val="003B1F69"/>
    <w:rsid w:val="003B335B"/>
    <w:rsid w:val="003B5101"/>
    <w:rsid w:val="003B55DA"/>
    <w:rsid w:val="003B7ECB"/>
    <w:rsid w:val="003C05B7"/>
    <w:rsid w:val="003C1291"/>
    <w:rsid w:val="003C1F41"/>
    <w:rsid w:val="003C28A9"/>
    <w:rsid w:val="003C2A6C"/>
    <w:rsid w:val="003C3D0B"/>
    <w:rsid w:val="003C42B1"/>
    <w:rsid w:val="003C4B62"/>
    <w:rsid w:val="003C5A65"/>
    <w:rsid w:val="003C6475"/>
    <w:rsid w:val="003C7711"/>
    <w:rsid w:val="003D0390"/>
    <w:rsid w:val="003D1674"/>
    <w:rsid w:val="003D1A33"/>
    <w:rsid w:val="003D20A8"/>
    <w:rsid w:val="003D375F"/>
    <w:rsid w:val="003D3EB4"/>
    <w:rsid w:val="003D6539"/>
    <w:rsid w:val="003E0377"/>
    <w:rsid w:val="003E049E"/>
    <w:rsid w:val="003E0A2D"/>
    <w:rsid w:val="003E1885"/>
    <w:rsid w:val="003E1900"/>
    <w:rsid w:val="003E1F9A"/>
    <w:rsid w:val="003E2093"/>
    <w:rsid w:val="003E2209"/>
    <w:rsid w:val="003E2673"/>
    <w:rsid w:val="003E6853"/>
    <w:rsid w:val="003E6D95"/>
    <w:rsid w:val="003E740D"/>
    <w:rsid w:val="003E751E"/>
    <w:rsid w:val="003F0F37"/>
    <w:rsid w:val="003F14C3"/>
    <w:rsid w:val="003F3322"/>
    <w:rsid w:val="003F4345"/>
    <w:rsid w:val="003F5892"/>
    <w:rsid w:val="003F63EC"/>
    <w:rsid w:val="00400D47"/>
    <w:rsid w:val="004021C9"/>
    <w:rsid w:val="004023BC"/>
    <w:rsid w:val="00404BEF"/>
    <w:rsid w:val="00404D36"/>
    <w:rsid w:val="004054B0"/>
    <w:rsid w:val="0040580B"/>
    <w:rsid w:val="004060B1"/>
    <w:rsid w:val="004062C5"/>
    <w:rsid w:val="00406D10"/>
    <w:rsid w:val="00406DAF"/>
    <w:rsid w:val="004073FF"/>
    <w:rsid w:val="00407CDD"/>
    <w:rsid w:val="004105B1"/>
    <w:rsid w:val="00412758"/>
    <w:rsid w:val="00412861"/>
    <w:rsid w:val="00413105"/>
    <w:rsid w:val="004134AF"/>
    <w:rsid w:val="00414995"/>
    <w:rsid w:val="00414B65"/>
    <w:rsid w:val="00415AD0"/>
    <w:rsid w:val="00416EB9"/>
    <w:rsid w:val="00417778"/>
    <w:rsid w:val="004204C8"/>
    <w:rsid w:val="0042050A"/>
    <w:rsid w:val="0042199F"/>
    <w:rsid w:val="00423329"/>
    <w:rsid w:val="00424EC4"/>
    <w:rsid w:val="00425595"/>
    <w:rsid w:val="004259AB"/>
    <w:rsid w:val="004263AE"/>
    <w:rsid w:val="00426812"/>
    <w:rsid w:val="00427892"/>
    <w:rsid w:val="004304E1"/>
    <w:rsid w:val="00430974"/>
    <w:rsid w:val="00431D65"/>
    <w:rsid w:val="004321D9"/>
    <w:rsid w:val="00433FE1"/>
    <w:rsid w:val="00434B5F"/>
    <w:rsid w:val="00435649"/>
    <w:rsid w:val="00436AE8"/>
    <w:rsid w:val="00437A32"/>
    <w:rsid w:val="00437D99"/>
    <w:rsid w:val="00437F98"/>
    <w:rsid w:val="0044108F"/>
    <w:rsid w:val="00441B8A"/>
    <w:rsid w:val="00442D59"/>
    <w:rsid w:val="0044378F"/>
    <w:rsid w:val="00443799"/>
    <w:rsid w:val="00443B14"/>
    <w:rsid w:val="00444029"/>
    <w:rsid w:val="0044402D"/>
    <w:rsid w:val="00444168"/>
    <w:rsid w:val="00444B13"/>
    <w:rsid w:val="0044529E"/>
    <w:rsid w:val="00446803"/>
    <w:rsid w:val="00447CA7"/>
    <w:rsid w:val="00450F86"/>
    <w:rsid w:val="004518D1"/>
    <w:rsid w:val="00451D78"/>
    <w:rsid w:val="004530A7"/>
    <w:rsid w:val="00454AC0"/>
    <w:rsid w:val="00454DBE"/>
    <w:rsid w:val="00454F8F"/>
    <w:rsid w:val="00456C7F"/>
    <w:rsid w:val="00457158"/>
    <w:rsid w:val="00457494"/>
    <w:rsid w:val="00460EDF"/>
    <w:rsid w:val="00460F08"/>
    <w:rsid w:val="0046115B"/>
    <w:rsid w:val="00461B61"/>
    <w:rsid w:val="00461B95"/>
    <w:rsid w:val="00463E72"/>
    <w:rsid w:val="004646F7"/>
    <w:rsid w:val="004648B6"/>
    <w:rsid w:val="004653F5"/>
    <w:rsid w:val="00465BC7"/>
    <w:rsid w:val="00465BEF"/>
    <w:rsid w:val="00465F93"/>
    <w:rsid w:val="004721D3"/>
    <w:rsid w:val="00473B1B"/>
    <w:rsid w:val="0047697B"/>
    <w:rsid w:val="00476B1E"/>
    <w:rsid w:val="00481D27"/>
    <w:rsid w:val="00481FE6"/>
    <w:rsid w:val="004834FD"/>
    <w:rsid w:val="004839BB"/>
    <w:rsid w:val="00485641"/>
    <w:rsid w:val="004856BB"/>
    <w:rsid w:val="00486C12"/>
    <w:rsid w:val="00487806"/>
    <w:rsid w:val="00487E0A"/>
    <w:rsid w:val="00487E85"/>
    <w:rsid w:val="00490F5B"/>
    <w:rsid w:val="00490FB5"/>
    <w:rsid w:val="0049192B"/>
    <w:rsid w:val="00491C36"/>
    <w:rsid w:val="0049218A"/>
    <w:rsid w:val="00492BBD"/>
    <w:rsid w:val="00494297"/>
    <w:rsid w:val="00494707"/>
    <w:rsid w:val="00495EF0"/>
    <w:rsid w:val="00497277"/>
    <w:rsid w:val="004A06BF"/>
    <w:rsid w:val="004A0FC5"/>
    <w:rsid w:val="004A10CA"/>
    <w:rsid w:val="004A206F"/>
    <w:rsid w:val="004A3001"/>
    <w:rsid w:val="004A333B"/>
    <w:rsid w:val="004A37E8"/>
    <w:rsid w:val="004A3CFD"/>
    <w:rsid w:val="004A415C"/>
    <w:rsid w:val="004A4286"/>
    <w:rsid w:val="004A58AA"/>
    <w:rsid w:val="004A5D0D"/>
    <w:rsid w:val="004A5FB8"/>
    <w:rsid w:val="004A61A0"/>
    <w:rsid w:val="004A6BAE"/>
    <w:rsid w:val="004A6C6E"/>
    <w:rsid w:val="004A6C70"/>
    <w:rsid w:val="004A6E07"/>
    <w:rsid w:val="004A73BD"/>
    <w:rsid w:val="004B042A"/>
    <w:rsid w:val="004B09BD"/>
    <w:rsid w:val="004B0BEC"/>
    <w:rsid w:val="004B2409"/>
    <w:rsid w:val="004B3863"/>
    <w:rsid w:val="004B54A4"/>
    <w:rsid w:val="004B569C"/>
    <w:rsid w:val="004B5F7F"/>
    <w:rsid w:val="004B646B"/>
    <w:rsid w:val="004B6A40"/>
    <w:rsid w:val="004B6A9F"/>
    <w:rsid w:val="004B6D10"/>
    <w:rsid w:val="004B778F"/>
    <w:rsid w:val="004B7A0E"/>
    <w:rsid w:val="004C0904"/>
    <w:rsid w:val="004C3C15"/>
    <w:rsid w:val="004C3D6D"/>
    <w:rsid w:val="004C59BF"/>
    <w:rsid w:val="004D1D3F"/>
    <w:rsid w:val="004D35D4"/>
    <w:rsid w:val="004D379E"/>
    <w:rsid w:val="004D42B6"/>
    <w:rsid w:val="004D4F11"/>
    <w:rsid w:val="004D609F"/>
    <w:rsid w:val="004E3441"/>
    <w:rsid w:val="004E353D"/>
    <w:rsid w:val="004E3D39"/>
    <w:rsid w:val="004E444E"/>
    <w:rsid w:val="004E4D0B"/>
    <w:rsid w:val="004E50E7"/>
    <w:rsid w:val="004E5D2E"/>
    <w:rsid w:val="004E6351"/>
    <w:rsid w:val="004E7077"/>
    <w:rsid w:val="004F07B6"/>
    <w:rsid w:val="004F0A74"/>
    <w:rsid w:val="004F27E9"/>
    <w:rsid w:val="004F3522"/>
    <w:rsid w:val="004F4B13"/>
    <w:rsid w:val="004F50A6"/>
    <w:rsid w:val="004F5AB4"/>
    <w:rsid w:val="004F624D"/>
    <w:rsid w:val="004F6FD4"/>
    <w:rsid w:val="004F772E"/>
    <w:rsid w:val="005019E7"/>
    <w:rsid w:val="00501E15"/>
    <w:rsid w:val="0050369B"/>
    <w:rsid w:val="00506E38"/>
    <w:rsid w:val="00507819"/>
    <w:rsid w:val="00507A1F"/>
    <w:rsid w:val="00507AAB"/>
    <w:rsid w:val="0051032E"/>
    <w:rsid w:val="00510569"/>
    <w:rsid w:val="00510886"/>
    <w:rsid w:val="005111FE"/>
    <w:rsid w:val="00512773"/>
    <w:rsid w:val="0051293D"/>
    <w:rsid w:val="00512F05"/>
    <w:rsid w:val="00513FCF"/>
    <w:rsid w:val="00516BF5"/>
    <w:rsid w:val="00516ECA"/>
    <w:rsid w:val="00517D42"/>
    <w:rsid w:val="00520298"/>
    <w:rsid w:val="00520451"/>
    <w:rsid w:val="005205E1"/>
    <w:rsid w:val="005219D7"/>
    <w:rsid w:val="00523468"/>
    <w:rsid w:val="00524B6F"/>
    <w:rsid w:val="0052565C"/>
    <w:rsid w:val="0052572B"/>
    <w:rsid w:val="0052598D"/>
    <w:rsid w:val="00525F19"/>
    <w:rsid w:val="005261EF"/>
    <w:rsid w:val="0052624B"/>
    <w:rsid w:val="00530433"/>
    <w:rsid w:val="00532968"/>
    <w:rsid w:val="005330C4"/>
    <w:rsid w:val="0053351D"/>
    <w:rsid w:val="0053389F"/>
    <w:rsid w:val="00533DE2"/>
    <w:rsid w:val="00535E84"/>
    <w:rsid w:val="00536A1C"/>
    <w:rsid w:val="00536B39"/>
    <w:rsid w:val="0053773D"/>
    <w:rsid w:val="00540193"/>
    <w:rsid w:val="00542C7C"/>
    <w:rsid w:val="00542F44"/>
    <w:rsid w:val="00543B60"/>
    <w:rsid w:val="00544435"/>
    <w:rsid w:val="00546D43"/>
    <w:rsid w:val="00547B9D"/>
    <w:rsid w:val="00547C6D"/>
    <w:rsid w:val="00547DEC"/>
    <w:rsid w:val="00550C78"/>
    <w:rsid w:val="00552916"/>
    <w:rsid w:val="005537B1"/>
    <w:rsid w:val="005537DF"/>
    <w:rsid w:val="00554507"/>
    <w:rsid w:val="005560FC"/>
    <w:rsid w:val="0055774A"/>
    <w:rsid w:val="00560A75"/>
    <w:rsid w:val="00560D21"/>
    <w:rsid w:val="00561024"/>
    <w:rsid w:val="00561077"/>
    <w:rsid w:val="00563C87"/>
    <w:rsid w:val="00564644"/>
    <w:rsid w:val="00564F0D"/>
    <w:rsid w:val="00565196"/>
    <w:rsid w:val="00565B9B"/>
    <w:rsid w:val="00567298"/>
    <w:rsid w:val="005673A4"/>
    <w:rsid w:val="00567A31"/>
    <w:rsid w:val="005708CB"/>
    <w:rsid w:val="00570F20"/>
    <w:rsid w:val="00571995"/>
    <w:rsid w:val="005721B6"/>
    <w:rsid w:val="00574096"/>
    <w:rsid w:val="005744E8"/>
    <w:rsid w:val="00574C5B"/>
    <w:rsid w:val="00574EA0"/>
    <w:rsid w:val="00575213"/>
    <w:rsid w:val="0057539D"/>
    <w:rsid w:val="00575565"/>
    <w:rsid w:val="00575DDA"/>
    <w:rsid w:val="00576571"/>
    <w:rsid w:val="005779A8"/>
    <w:rsid w:val="005807C8"/>
    <w:rsid w:val="00581F93"/>
    <w:rsid w:val="005820B6"/>
    <w:rsid w:val="005823CA"/>
    <w:rsid w:val="00584955"/>
    <w:rsid w:val="00584D93"/>
    <w:rsid w:val="0058506E"/>
    <w:rsid w:val="005852D2"/>
    <w:rsid w:val="0058656F"/>
    <w:rsid w:val="00586990"/>
    <w:rsid w:val="00586FD3"/>
    <w:rsid w:val="00587B1C"/>
    <w:rsid w:val="005903AD"/>
    <w:rsid w:val="0059098B"/>
    <w:rsid w:val="0059174B"/>
    <w:rsid w:val="0059184F"/>
    <w:rsid w:val="00593D16"/>
    <w:rsid w:val="00594F4A"/>
    <w:rsid w:val="00594FA2"/>
    <w:rsid w:val="005950AA"/>
    <w:rsid w:val="0059685E"/>
    <w:rsid w:val="00596A16"/>
    <w:rsid w:val="00597147"/>
    <w:rsid w:val="00597BBF"/>
    <w:rsid w:val="00597CFD"/>
    <w:rsid w:val="00597D70"/>
    <w:rsid w:val="005A001D"/>
    <w:rsid w:val="005A0F2A"/>
    <w:rsid w:val="005A14A8"/>
    <w:rsid w:val="005A1557"/>
    <w:rsid w:val="005A3067"/>
    <w:rsid w:val="005A43B1"/>
    <w:rsid w:val="005A5657"/>
    <w:rsid w:val="005A59E1"/>
    <w:rsid w:val="005A7AE1"/>
    <w:rsid w:val="005B0544"/>
    <w:rsid w:val="005B0F82"/>
    <w:rsid w:val="005B2896"/>
    <w:rsid w:val="005B4013"/>
    <w:rsid w:val="005B4C14"/>
    <w:rsid w:val="005B65DE"/>
    <w:rsid w:val="005B6C18"/>
    <w:rsid w:val="005B7081"/>
    <w:rsid w:val="005B7486"/>
    <w:rsid w:val="005C0C15"/>
    <w:rsid w:val="005C0FA0"/>
    <w:rsid w:val="005C179E"/>
    <w:rsid w:val="005C1F47"/>
    <w:rsid w:val="005C29E5"/>
    <w:rsid w:val="005C3B49"/>
    <w:rsid w:val="005C3C44"/>
    <w:rsid w:val="005C3E1A"/>
    <w:rsid w:val="005C45A3"/>
    <w:rsid w:val="005C46C4"/>
    <w:rsid w:val="005C4C93"/>
    <w:rsid w:val="005C5CF5"/>
    <w:rsid w:val="005C5D46"/>
    <w:rsid w:val="005C64C7"/>
    <w:rsid w:val="005C6FBE"/>
    <w:rsid w:val="005D0C3D"/>
    <w:rsid w:val="005D0F1B"/>
    <w:rsid w:val="005D1E18"/>
    <w:rsid w:val="005D28A9"/>
    <w:rsid w:val="005D2A2C"/>
    <w:rsid w:val="005D34FC"/>
    <w:rsid w:val="005D4568"/>
    <w:rsid w:val="005D506F"/>
    <w:rsid w:val="005D6550"/>
    <w:rsid w:val="005D701C"/>
    <w:rsid w:val="005D7AA4"/>
    <w:rsid w:val="005E0565"/>
    <w:rsid w:val="005E20BA"/>
    <w:rsid w:val="005E24E3"/>
    <w:rsid w:val="005E3368"/>
    <w:rsid w:val="005E348E"/>
    <w:rsid w:val="005E4902"/>
    <w:rsid w:val="005E525C"/>
    <w:rsid w:val="005E53C2"/>
    <w:rsid w:val="005E588B"/>
    <w:rsid w:val="005F0BBC"/>
    <w:rsid w:val="005F1747"/>
    <w:rsid w:val="005F1AE1"/>
    <w:rsid w:val="005F31AF"/>
    <w:rsid w:val="005F37F4"/>
    <w:rsid w:val="005F3D93"/>
    <w:rsid w:val="005F400D"/>
    <w:rsid w:val="005F5252"/>
    <w:rsid w:val="005F5AA3"/>
    <w:rsid w:val="005F5D49"/>
    <w:rsid w:val="005F5FD9"/>
    <w:rsid w:val="005F6515"/>
    <w:rsid w:val="005F7239"/>
    <w:rsid w:val="006019A8"/>
    <w:rsid w:val="00603CE2"/>
    <w:rsid w:val="00604DFA"/>
    <w:rsid w:val="0060538E"/>
    <w:rsid w:val="006056B3"/>
    <w:rsid w:val="0060741B"/>
    <w:rsid w:val="0060798E"/>
    <w:rsid w:val="006112F0"/>
    <w:rsid w:val="00612E5F"/>
    <w:rsid w:val="00613991"/>
    <w:rsid w:val="00613A55"/>
    <w:rsid w:val="006206A7"/>
    <w:rsid w:val="00620B91"/>
    <w:rsid w:val="00621E49"/>
    <w:rsid w:val="00624042"/>
    <w:rsid w:val="00624E71"/>
    <w:rsid w:val="00625ADE"/>
    <w:rsid w:val="00625E5B"/>
    <w:rsid w:val="00626465"/>
    <w:rsid w:val="00626DA0"/>
    <w:rsid w:val="006273E8"/>
    <w:rsid w:val="006301B1"/>
    <w:rsid w:val="006307DE"/>
    <w:rsid w:val="00630D45"/>
    <w:rsid w:val="00631C98"/>
    <w:rsid w:val="00632506"/>
    <w:rsid w:val="00632831"/>
    <w:rsid w:val="006334BA"/>
    <w:rsid w:val="00633BD2"/>
    <w:rsid w:val="0063435C"/>
    <w:rsid w:val="006348FF"/>
    <w:rsid w:val="00634969"/>
    <w:rsid w:val="00634F7E"/>
    <w:rsid w:val="006357E7"/>
    <w:rsid w:val="00636535"/>
    <w:rsid w:val="0063687D"/>
    <w:rsid w:val="00636F62"/>
    <w:rsid w:val="00637C5B"/>
    <w:rsid w:val="006405F5"/>
    <w:rsid w:val="0064118B"/>
    <w:rsid w:val="0064234A"/>
    <w:rsid w:val="006436EC"/>
    <w:rsid w:val="00644106"/>
    <w:rsid w:val="00644A19"/>
    <w:rsid w:val="0064528E"/>
    <w:rsid w:val="006460F2"/>
    <w:rsid w:val="00647072"/>
    <w:rsid w:val="0064716F"/>
    <w:rsid w:val="00651325"/>
    <w:rsid w:val="00651ACE"/>
    <w:rsid w:val="00652572"/>
    <w:rsid w:val="0065371D"/>
    <w:rsid w:val="00653D8E"/>
    <w:rsid w:val="00654159"/>
    <w:rsid w:val="006546FA"/>
    <w:rsid w:val="00655D6B"/>
    <w:rsid w:val="006563CF"/>
    <w:rsid w:val="006565E5"/>
    <w:rsid w:val="00656622"/>
    <w:rsid w:val="006570E2"/>
    <w:rsid w:val="00657F70"/>
    <w:rsid w:val="00660440"/>
    <w:rsid w:val="006605D3"/>
    <w:rsid w:val="006620AF"/>
    <w:rsid w:val="006640D3"/>
    <w:rsid w:val="00664371"/>
    <w:rsid w:val="00664E7F"/>
    <w:rsid w:val="00670023"/>
    <w:rsid w:val="0067006C"/>
    <w:rsid w:val="006700FD"/>
    <w:rsid w:val="0067118C"/>
    <w:rsid w:val="0067160F"/>
    <w:rsid w:val="0067332B"/>
    <w:rsid w:val="006737B5"/>
    <w:rsid w:val="00673D26"/>
    <w:rsid w:val="00673D63"/>
    <w:rsid w:val="00673FEE"/>
    <w:rsid w:val="006756E7"/>
    <w:rsid w:val="006759D6"/>
    <w:rsid w:val="0067730F"/>
    <w:rsid w:val="00680094"/>
    <w:rsid w:val="00680861"/>
    <w:rsid w:val="006826DB"/>
    <w:rsid w:val="00682808"/>
    <w:rsid w:val="00683716"/>
    <w:rsid w:val="00684CBC"/>
    <w:rsid w:val="00685297"/>
    <w:rsid w:val="00686D7C"/>
    <w:rsid w:val="00687F58"/>
    <w:rsid w:val="00690700"/>
    <w:rsid w:val="00690F46"/>
    <w:rsid w:val="00692224"/>
    <w:rsid w:val="00692BBF"/>
    <w:rsid w:val="006931C4"/>
    <w:rsid w:val="0069496F"/>
    <w:rsid w:val="00696931"/>
    <w:rsid w:val="00696A27"/>
    <w:rsid w:val="00696E70"/>
    <w:rsid w:val="006A0BEB"/>
    <w:rsid w:val="006A2101"/>
    <w:rsid w:val="006A35C9"/>
    <w:rsid w:val="006A3A4F"/>
    <w:rsid w:val="006A3CC4"/>
    <w:rsid w:val="006A460E"/>
    <w:rsid w:val="006A4666"/>
    <w:rsid w:val="006A4DDB"/>
    <w:rsid w:val="006A52A3"/>
    <w:rsid w:val="006A57EC"/>
    <w:rsid w:val="006A5919"/>
    <w:rsid w:val="006A754D"/>
    <w:rsid w:val="006A7961"/>
    <w:rsid w:val="006A7C19"/>
    <w:rsid w:val="006B0548"/>
    <w:rsid w:val="006B0908"/>
    <w:rsid w:val="006B0AC8"/>
    <w:rsid w:val="006B17A0"/>
    <w:rsid w:val="006B1E6D"/>
    <w:rsid w:val="006B27AF"/>
    <w:rsid w:val="006B2A2A"/>
    <w:rsid w:val="006B35CA"/>
    <w:rsid w:val="006B6FB3"/>
    <w:rsid w:val="006B741D"/>
    <w:rsid w:val="006B79C0"/>
    <w:rsid w:val="006C15A8"/>
    <w:rsid w:val="006C30F5"/>
    <w:rsid w:val="006C3575"/>
    <w:rsid w:val="006C36A8"/>
    <w:rsid w:val="006C4470"/>
    <w:rsid w:val="006C46B2"/>
    <w:rsid w:val="006C6387"/>
    <w:rsid w:val="006C6A05"/>
    <w:rsid w:val="006C6C58"/>
    <w:rsid w:val="006C7C48"/>
    <w:rsid w:val="006D1633"/>
    <w:rsid w:val="006D1D0B"/>
    <w:rsid w:val="006D259D"/>
    <w:rsid w:val="006D48AA"/>
    <w:rsid w:val="006D48CD"/>
    <w:rsid w:val="006D4901"/>
    <w:rsid w:val="006D49EC"/>
    <w:rsid w:val="006D66C3"/>
    <w:rsid w:val="006D6DAD"/>
    <w:rsid w:val="006D6F75"/>
    <w:rsid w:val="006D7726"/>
    <w:rsid w:val="006D777C"/>
    <w:rsid w:val="006E0512"/>
    <w:rsid w:val="006E1313"/>
    <w:rsid w:val="006E1555"/>
    <w:rsid w:val="006E195D"/>
    <w:rsid w:val="006E1E2F"/>
    <w:rsid w:val="006E3A7F"/>
    <w:rsid w:val="006E4A52"/>
    <w:rsid w:val="006F136B"/>
    <w:rsid w:val="006F13CA"/>
    <w:rsid w:val="006F5406"/>
    <w:rsid w:val="006F6F70"/>
    <w:rsid w:val="00700874"/>
    <w:rsid w:val="00701AC5"/>
    <w:rsid w:val="0070223F"/>
    <w:rsid w:val="007024B9"/>
    <w:rsid w:val="00703EE9"/>
    <w:rsid w:val="007045B8"/>
    <w:rsid w:val="00705405"/>
    <w:rsid w:val="007056C8"/>
    <w:rsid w:val="00705D3B"/>
    <w:rsid w:val="007069B0"/>
    <w:rsid w:val="00710513"/>
    <w:rsid w:val="00710E58"/>
    <w:rsid w:val="0071116F"/>
    <w:rsid w:val="007124F2"/>
    <w:rsid w:val="00712A8C"/>
    <w:rsid w:val="00712DCC"/>
    <w:rsid w:val="007134E8"/>
    <w:rsid w:val="007137F4"/>
    <w:rsid w:val="00713A95"/>
    <w:rsid w:val="00714752"/>
    <w:rsid w:val="007156CD"/>
    <w:rsid w:val="00715CEE"/>
    <w:rsid w:val="00716C96"/>
    <w:rsid w:val="00721128"/>
    <w:rsid w:val="00722DA3"/>
    <w:rsid w:val="00723292"/>
    <w:rsid w:val="007239B0"/>
    <w:rsid w:val="00723FE9"/>
    <w:rsid w:val="007251D7"/>
    <w:rsid w:val="00725D13"/>
    <w:rsid w:val="00726AAE"/>
    <w:rsid w:val="007300A1"/>
    <w:rsid w:val="00731043"/>
    <w:rsid w:val="00732436"/>
    <w:rsid w:val="007345B7"/>
    <w:rsid w:val="00734AF6"/>
    <w:rsid w:val="00734C24"/>
    <w:rsid w:val="00735064"/>
    <w:rsid w:val="007372A3"/>
    <w:rsid w:val="00740E45"/>
    <w:rsid w:val="00744CF6"/>
    <w:rsid w:val="00744F52"/>
    <w:rsid w:val="0074565D"/>
    <w:rsid w:val="00745A16"/>
    <w:rsid w:val="00745C32"/>
    <w:rsid w:val="00745C67"/>
    <w:rsid w:val="0074750A"/>
    <w:rsid w:val="007479F1"/>
    <w:rsid w:val="00751B67"/>
    <w:rsid w:val="00752F3D"/>
    <w:rsid w:val="007533EB"/>
    <w:rsid w:val="007536EC"/>
    <w:rsid w:val="00753CA1"/>
    <w:rsid w:val="00753E0A"/>
    <w:rsid w:val="007543D4"/>
    <w:rsid w:val="007549EA"/>
    <w:rsid w:val="00755467"/>
    <w:rsid w:val="007564D8"/>
    <w:rsid w:val="00757285"/>
    <w:rsid w:val="00757C9F"/>
    <w:rsid w:val="00757DB9"/>
    <w:rsid w:val="007600D0"/>
    <w:rsid w:val="0076187F"/>
    <w:rsid w:val="007627E8"/>
    <w:rsid w:val="00763805"/>
    <w:rsid w:val="0076429F"/>
    <w:rsid w:val="007652A6"/>
    <w:rsid w:val="00766505"/>
    <w:rsid w:val="00766B4D"/>
    <w:rsid w:val="007678C7"/>
    <w:rsid w:val="0077086E"/>
    <w:rsid w:val="00770FCC"/>
    <w:rsid w:val="00771B75"/>
    <w:rsid w:val="00774FE4"/>
    <w:rsid w:val="00775562"/>
    <w:rsid w:val="00775C0D"/>
    <w:rsid w:val="00776940"/>
    <w:rsid w:val="00776B14"/>
    <w:rsid w:val="00776EF4"/>
    <w:rsid w:val="00777631"/>
    <w:rsid w:val="00784086"/>
    <w:rsid w:val="00785432"/>
    <w:rsid w:val="007858B9"/>
    <w:rsid w:val="007875D9"/>
    <w:rsid w:val="00787B6A"/>
    <w:rsid w:val="00791931"/>
    <w:rsid w:val="007922F2"/>
    <w:rsid w:val="00793194"/>
    <w:rsid w:val="0079336A"/>
    <w:rsid w:val="00795A3C"/>
    <w:rsid w:val="00795D00"/>
    <w:rsid w:val="00797055"/>
    <w:rsid w:val="00797DBA"/>
    <w:rsid w:val="007A118F"/>
    <w:rsid w:val="007A24B8"/>
    <w:rsid w:val="007A2804"/>
    <w:rsid w:val="007A2A0F"/>
    <w:rsid w:val="007A390A"/>
    <w:rsid w:val="007A3D54"/>
    <w:rsid w:val="007A3FC3"/>
    <w:rsid w:val="007A5719"/>
    <w:rsid w:val="007A5F4F"/>
    <w:rsid w:val="007A67D2"/>
    <w:rsid w:val="007A7204"/>
    <w:rsid w:val="007A75F8"/>
    <w:rsid w:val="007B0FA3"/>
    <w:rsid w:val="007B17D1"/>
    <w:rsid w:val="007B3C6A"/>
    <w:rsid w:val="007B5339"/>
    <w:rsid w:val="007B6461"/>
    <w:rsid w:val="007B6A12"/>
    <w:rsid w:val="007B7369"/>
    <w:rsid w:val="007C0205"/>
    <w:rsid w:val="007C05A0"/>
    <w:rsid w:val="007C1440"/>
    <w:rsid w:val="007C1825"/>
    <w:rsid w:val="007C2858"/>
    <w:rsid w:val="007C289C"/>
    <w:rsid w:val="007C333A"/>
    <w:rsid w:val="007C3E98"/>
    <w:rsid w:val="007C4082"/>
    <w:rsid w:val="007C475B"/>
    <w:rsid w:val="007C4C09"/>
    <w:rsid w:val="007C4D81"/>
    <w:rsid w:val="007C4FA5"/>
    <w:rsid w:val="007C64CD"/>
    <w:rsid w:val="007C67FB"/>
    <w:rsid w:val="007C6A98"/>
    <w:rsid w:val="007D03ED"/>
    <w:rsid w:val="007D23DB"/>
    <w:rsid w:val="007D2B75"/>
    <w:rsid w:val="007D2F15"/>
    <w:rsid w:val="007D34A3"/>
    <w:rsid w:val="007D5CD8"/>
    <w:rsid w:val="007D7C57"/>
    <w:rsid w:val="007E2582"/>
    <w:rsid w:val="007E3D68"/>
    <w:rsid w:val="007E3E8D"/>
    <w:rsid w:val="007E496B"/>
    <w:rsid w:val="007E5CA4"/>
    <w:rsid w:val="007E5D33"/>
    <w:rsid w:val="007E64CB"/>
    <w:rsid w:val="007E6809"/>
    <w:rsid w:val="007E68B5"/>
    <w:rsid w:val="007E6FAC"/>
    <w:rsid w:val="007F07FF"/>
    <w:rsid w:val="007F3267"/>
    <w:rsid w:val="007F3872"/>
    <w:rsid w:val="007F599C"/>
    <w:rsid w:val="007F5DD9"/>
    <w:rsid w:val="00800965"/>
    <w:rsid w:val="00800F80"/>
    <w:rsid w:val="008021F1"/>
    <w:rsid w:val="00803C55"/>
    <w:rsid w:val="00806F9C"/>
    <w:rsid w:val="0080722A"/>
    <w:rsid w:val="00807687"/>
    <w:rsid w:val="0081141D"/>
    <w:rsid w:val="00812318"/>
    <w:rsid w:val="008129E5"/>
    <w:rsid w:val="00812E99"/>
    <w:rsid w:val="00813B4C"/>
    <w:rsid w:val="00814B55"/>
    <w:rsid w:val="00814E85"/>
    <w:rsid w:val="00815478"/>
    <w:rsid w:val="00815E71"/>
    <w:rsid w:val="008160FF"/>
    <w:rsid w:val="00820305"/>
    <w:rsid w:val="008218C3"/>
    <w:rsid w:val="00821F25"/>
    <w:rsid w:val="0082250B"/>
    <w:rsid w:val="00822747"/>
    <w:rsid w:val="008237EA"/>
    <w:rsid w:val="008240BC"/>
    <w:rsid w:val="00824979"/>
    <w:rsid w:val="008259A6"/>
    <w:rsid w:val="008259AC"/>
    <w:rsid w:val="00826631"/>
    <w:rsid w:val="00826B9A"/>
    <w:rsid w:val="00830E81"/>
    <w:rsid w:val="00831736"/>
    <w:rsid w:val="00836572"/>
    <w:rsid w:val="00837303"/>
    <w:rsid w:val="00840940"/>
    <w:rsid w:val="00840E1F"/>
    <w:rsid w:val="00841B6E"/>
    <w:rsid w:val="00841D77"/>
    <w:rsid w:val="008422F9"/>
    <w:rsid w:val="00843453"/>
    <w:rsid w:val="008454A2"/>
    <w:rsid w:val="00845EF2"/>
    <w:rsid w:val="0084601A"/>
    <w:rsid w:val="00846584"/>
    <w:rsid w:val="008476CA"/>
    <w:rsid w:val="0085106D"/>
    <w:rsid w:val="00854452"/>
    <w:rsid w:val="0085454D"/>
    <w:rsid w:val="008549B4"/>
    <w:rsid w:val="00854EBF"/>
    <w:rsid w:val="0085562A"/>
    <w:rsid w:val="008563DE"/>
    <w:rsid w:val="008578C1"/>
    <w:rsid w:val="008605EB"/>
    <w:rsid w:val="00860DAE"/>
    <w:rsid w:val="008615FF"/>
    <w:rsid w:val="00861C41"/>
    <w:rsid w:val="008623C0"/>
    <w:rsid w:val="00862B1E"/>
    <w:rsid w:val="00862CEE"/>
    <w:rsid w:val="00862F5F"/>
    <w:rsid w:val="00863256"/>
    <w:rsid w:val="00863AA7"/>
    <w:rsid w:val="008640B4"/>
    <w:rsid w:val="008646DE"/>
    <w:rsid w:val="00864872"/>
    <w:rsid w:val="008648E0"/>
    <w:rsid w:val="00865364"/>
    <w:rsid w:val="008658DC"/>
    <w:rsid w:val="00865EF7"/>
    <w:rsid w:val="0086631B"/>
    <w:rsid w:val="00866A8B"/>
    <w:rsid w:val="00867EE2"/>
    <w:rsid w:val="00874911"/>
    <w:rsid w:val="00875DFE"/>
    <w:rsid w:val="00876E8E"/>
    <w:rsid w:val="0087798B"/>
    <w:rsid w:val="00877EBA"/>
    <w:rsid w:val="00880248"/>
    <w:rsid w:val="00880C2B"/>
    <w:rsid w:val="00880C3B"/>
    <w:rsid w:val="008811D7"/>
    <w:rsid w:val="00883202"/>
    <w:rsid w:val="00883AD5"/>
    <w:rsid w:val="00884C48"/>
    <w:rsid w:val="00886C96"/>
    <w:rsid w:val="0088728C"/>
    <w:rsid w:val="0089249A"/>
    <w:rsid w:val="00892757"/>
    <w:rsid w:val="00893B52"/>
    <w:rsid w:val="00893E6B"/>
    <w:rsid w:val="0089441F"/>
    <w:rsid w:val="00895340"/>
    <w:rsid w:val="0089536B"/>
    <w:rsid w:val="00896DF8"/>
    <w:rsid w:val="00896F22"/>
    <w:rsid w:val="008A00B6"/>
    <w:rsid w:val="008A0EB2"/>
    <w:rsid w:val="008A1A6B"/>
    <w:rsid w:val="008A1D6E"/>
    <w:rsid w:val="008A2D47"/>
    <w:rsid w:val="008A3BC7"/>
    <w:rsid w:val="008A4204"/>
    <w:rsid w:val="008A49E6"/>
    <w:rsid w:val="008A6DEA"/>
    <w:rsid w:val="008A7E5A"/>
    <w:rsid w:val="008B1776"/>
    <w:rsid w:val="008B21F9"/>
    <w:rsid w:val="008B23BD"/>
    <w:rsid w:val="008B5267"/>
    <w:rsid w:val="008B591F"/>
    <w:rsid w:val="008C00EC"/>
    <w:rsid w:val="008C08F3"/>
    <w:rsid w:val="008C0F2A"/>
    <w:rsid w:val="008C10B7"/>
    <w:rsid w:val="008C17C1"/>
    <w:rsid w:val="008C2B10"/>
    <w:rsid w:val="008C5F44"/>
    <w:rsid w:val="008C643B"/>
    <w:rsid w:val="008C7E6A"/>
    <w:rsid w:val="008D0056"/>
    <w:rsid w:val="008D0549"/>
    <w:rsid w:val="008D0A31"/>
    <w:rsid w:val="008D2045"/>
    <w:rsid w:val="008D2AEA"/>
    <w:rsid w:val="008D381A"/>
    <w:rsid w:val="008D4995"/>
    <w:rsid w:val="008D57AA"/>
    <w:rsid w:val="008D6A4C"/>
    <w:rsid w:val="008E26E2"/>
    <w:rsid w:val="008E2C3D"/>
    <w:rsid w:val="008E3A31"/>
    <w:rsid w:val="008E6BFF"/>
    <w:rsid w:val="008F1CDA"/>
    <w:rsid w:val="008F287D"/>
    <w:rsid w:val="008F2BAD"/>
    <w:rsid w:val="008F3C3E"/>
    <w:rsid w:val="008F561C"/>
    <w:rsid w:val="008F721C"/>
    <w:rsid w:val="00900A95"/>
    <w:rsid w:val="00900BE1"/>
    <w:rsid w:val="00903689"/>
    <w:rsid w:val="0090483C"/>
    <w:rsid w:val="009057CF"/>
    <w:rsid w:val="00907EA1"/>
    <w:rsid w:val="009119EF"/>
    <w:rsid w:val="0091282B"/>
    <w:rsid w:val="00912FB7"/>
    <w:rsid w:val="0091400C"/>
    <w:rsid w:val="009141E3"/>
    <w:rsid w:val="009159D1"/>
    <w:rsid w:val="00915CA5"/>
    <w:rsid w:val="009170B5"/>
    <w:rsid w:val="0092169A"/>
    <w:rsid w:val="00923145"/>
    <w:rsid w:val="009236F3"/>
    <w:rsid w:val="00924BF2"/>
    <w:rsid w:val="009252B9"/>
    <w:rsid w:val="00925435"/>
    <w:rsid w:val="009349B4"/>
    <w:rsid w:val="009363AB"/>
    <w:rsid w:val="009367D0"/>
    <w:rsid w:val="009373C9"/>
    <w:rsid w:val="00940EB8"/>
    <w:rsid w:val="00942E60"/>
    <w:rsid w:val="009445A9"/>
    <w:rsid w:val="00945DBB"/>
    <w:rsid w:val="00946736"/>
    <w:rsid w:val="009469C0"/>
    <w:rsid w:val="00947327"/>
    <w:rsid w:val="009511B9"/>
    <w:rsid w:val="00951550"/>
    <w:rsid w:val="009520F8"/>
    <w:rsid w:val="00953EA4"/>
    <w:rsid w:val="00953EF6"/>
    <w:rsid w:val="009572E3"/>
    <w:rsid w:val="009578E7"/>
    <w:rsid w:val="009608F2"/>
    <w:rsid w:val="009610AC"/>
    <w:rsid w:val="00962392"/>
    <w:rsid w:val="009627DD"/>
    <w:rsid w:val="00962B4D"/>
    <w:rsid w:val="00962B6A"/>
    <w:rsid w:val="00962CB0"/>
    <w:rsid w:val="00964AD1"/>
    <w:rsid w:val="0096564E"/>
    <w:rsid w:val="00967405"/>
    <w:rsid w:val="00967A6A"/>
    <w:rsid w:val="00967B8F"/>
    <w:rsid w:val="00970266"/>
    <w:rsid w:val="00970FDD"/>
    <w:rsid w:val="00971D10"/>
    <w:rsid w:val="0097336D"/>
    <w:rsid w:val="00973F67"/>
    <w:rsid w:val="0097527C"/>
    <w:rsid w:val="00975DB9"/>
    <w:rsid w:val="00976490"/>
    <w:rsid w:val="00976708"/>
    <w:rsid w:val="00980059"/>
    <w:rsid w:val="00982FF0"/>
    <w:rsid w:val="00983BA2"/>
    <w:rsid w:val="00983C5F"/>
    <w:rsid w:val="00983E1C"/>
    <w:rsid w:val="00983F3D"/>
    <w:rsid w:val="0098537A"/>
    <w:rsid w:val="00985B16"/>
    <w:rsid w:val="00990BFE"/>
    <w:rsid w:val="00993492"/>
    <w:rsid w:val="00993B69"/>
    <w:rsid w:val="00993E21"/>
    <w:rsid w:val="00994848"/>
    <w:rsid w:val="00994EDB"/>
    <w:rsid w:val="0099610E"/>
    <w:rsid w:val="009967C0"/>
    <w:rsid w:val="00996A5B"/>
    <w:rsid w:val="009971A9"/>
    <w:rsid w:val="009A03FE"/>
    <w:rsid w:val="009A13A1"/>
    <w:rsid w:val="009A1B33"/>
    <w:rsid w:val="009A3302"/>
    <w:rsid w:val="009A4A99"/>
    <w:rsid w:val="009A5829"/>
    <w:rsid w:val="009A5FBC"/>
    <w:rsid w:val="009A781B"/>
    <w:rsid w:val="009A7E04"/>
    <w:rsid w:val="009B07B2"/>
    <w:rsid w:val="009B10D0"/>
    <w:rsid w:val="009B1213"/>
    <w:rsid w:val="009B2141"/>
    <w:rsid w:val="009B2758"/>
    <w:rsid w:val="009B28FA"/>
    <w:rsid w:val="009B484E"/>
    <w:rsid w:val="009B50FD"/>
    <w:rsid w:val="009B52FC"/>
    <w:rsid w:val="009B5F28"/>
    <w:rsid w:val="009B5FDA"/>
    <w:rsid w:val="009B6CF8"/>
    <w:rsid w:val="009B707B"/>
    <w:rsid w:val="009B70EB"/>
    <w:rsid w:val="009B7594"/>
    <w:rsid w:val="009C0FFB"/>
    <w:rsid w:val="009C1043"/>
    <w:rsid w:val="009C1C02"/>
    <w:rsid w:val="009C2EA2"/>
    <w:rsid w:val="009C49FD"/>
    <w:rsid w:val="009C4CAB"/>
    <w:rsid w:val="009C55B8"/>
    <w:rsid w:val="009C5694"/>
    <w:rsid w:val="009C5D9A"/>
    <w:rsid w:val="009C5F77"/>
    <w:rsid w:val="009C6652"/>
    <w:rsid w:val="009C76D3"/>
    <w:rsid w:val="009C7AE3"/>
    <w:rsid w:val="009C7BA4"/>
    <w:rsid w:val="009D01E9"/>
    <w:rsid w:val="009D11FD"/>
    <w:rsid w:val="009D1204"/>
    <w:rsid w:val="009D143B"/>
    <w:rsid w:val="009D1481"/>
    <w:rsid w:val="009D2125"/>
    <w:rsid w:val="009D2C52"/>
    <w:rsid w:val="009D3057"/>
    <w:rsid w:val="009D45C0"/>
    <w:rsid w:val="009D555B"/>
    <w:rsid w:val="009D7E29"/>
    <w:rsid w:val="009E0988"/>
    <w:rsid w:val="009E09BA"/>
    <w:rsid w:val="009E16F4"/>
    <w:rsid w:val="009E20AF"/>
    <w:rsid w:val="009E28D4"/>
    <w:rsid w:val="009E319D"/>
    <w:rsid w:val="009E324E"/>
    <w:rsid w:val="009E3460"/>
    <w:rsid w:val="009E400D"/>
    <w:rsid w:val="009E4045"/>
    <w:rsid w:val="009E440A"/>
    <w:rsid w:val="009E5B03"/>
    <w:rsid w:val="009E6009"/>
    <w:rsid w:val="009E64E9"/>
    <w:rsid w:val="009E6CE1"/>
    <w:rsid w:val="009E7783"/>
    <w:rsid w:val="009F08B8"/>
    <w:rsid w:val="009F1011"/>
    <w:rsid w:val="009F11D6"/>
    <w:rsid w:val="009F375E"/>
    <w:rsid w:val="009F3ABE"/>
    <w:rsid w:val="009F4553"/>
    <w:rsid w:val="009F4722"/>
    <w:rsid w:val="009F52B5"/>
    <w:rsid w:val="009F53C8"/>
    <w:rsid w:val="00A0070D"/>
    <w:rsid w:val="00A0156C"/>
    <w:rsid w:val="00A022E0"/>
    <w:rsid w:val="00A0254A"/>
    <w:rsid w:val="00A030E8"/>
    <w:rsid w:val="00A0321E"/>
    <w:rsid w:val="00A03614"/>
    <w:rsid w:val="00A044E8"/>
    <w:rsid w:val="00A0450C"/>
    <w:rsid w:val="00A04DFC"/>
    <w:rsid w:val="00A051AF"/>
    <w:rsid w:val="00A07615"/>
    <w:rsid w:val="00A0780F"/>
    <w:rsid w:val="00A10F06"/>
    <w:rsid w:val="00A11790"/>
    <w:rsid w:val="00A12969"/>
    <w:rsid w:val="00A13379"/>
    <w:rsid w:val="00A1347C"/>
    <w:rsid w:val="00A14745"/>
    <w:rsid w:val="00A14A3C"/>
    <w:rsid w:val="00A14E32"/>
    <w:rsid w:val="00A155B5"/>
    <w:rsid w:val="00A15925"/>
    <w:rsid w:val="00A15998"/>
    <w:rsid w:val="00A15B6C"/>
    <w:rsid w:val="00A16058"/>
    <w:rsid w:val="00A16E3D"/>
    <w:rsid w:val="00A16EEE"/>
    <w:rsid w:val="00A20F75"/>
    <w:rsid w:val="00A222AB"/>
    <w:rsid w:val="00A2365F"/>
    <w:rsid w:val="00A238DB"/>
    <w:rsid w:val="00A2495C"/>
    <w:rsid w:val="00A24F19"/>
    <w:rsid w:val="00A25A0C"/>
    <w:rsid w:val="00A25AEB"/>
    <w:rsid w:val="00A26118"/>
    <w:rsid w:val="00A264D9"/>
    <w:rsid w:val="00A26D12"/>
    <w:rsid w:val="00A2795B"/>
    <w:rsid w:val="00A30849"/>
    <w:rsid w:val="00A30A35"/>
    <w:rsid w:val="00A31F92"/>
    <w:rsid w:val="00A325C5"/>
    <w:rsid w:val="00A32745"/>
    <w:rsid w:val="00A3541B"/>
    <w:rsid w:val="00A3589B"/>
    <w:rsid w:val="00A35B01"/>
    <w:rsid w:val="00A364D9"/>
    <w:rsid w:val="00A364DF"/>
    <w:rsid w:val="00A36C03"/>
    <w:rsid w:val="00A37298"/>
    <w:rsid w:val="00A401E8"/>
    <w:rsid w:val="00A40874"/>
    <w:rsid w:val="00A40DBC"/>
    <w:rsid w:val="00A425F9"/>
    <w:rsid w:val="00A51F1A"/>
    <w:rsid w:val="00A520A6"/>
    <w:rsid w:val="00A52AE8"/>
    <w:rsid w:val="00A53A63"/>
    <w:rsid w:val="00A54CE3"/>
    <w:rsid w:val="00A57AD8"/>
    <w:rsid w:val="00A60E93"/>
    <w:rsid w:val="00A61A09"/>
    <w:rsid w:val="00A62D99"/>
    <w:rsid w:val="00A635E6"/>
    <w:rsid w:val="00A639E9"/>
    <w:rsid w:val="00A65718"/>
    <w:rsid w:val="00A67360"/>
    <w:rsid w:val="00A67D54"/>
    <w:rsid w:val="00A67DD4"/>
    <w:rsid w:val="00A7166E"/>
    <w:rsid w:val="00A71BD8"/>
    <w:rsid w:val="00A72379"/>
    <w:rsid w:val="00A725E5"/>
    <w:rsid w:val="00A7430E"/>
    <w:rsid w:val="00A74ADD"/>
    <w:rsid w:val="00A75AC7"/>
    <w:rsid w:val="00A7622C"/>
    <w:rsid w:val="00A765B7"/>
    <w:rsid w:val="00A81A8A"/>
    <w:rsid w:val="00A82CDB"/>
    <w:rsid w:val="00A834A9"/>
    <w:rsid w:val="00A84263"/>
    <w:rsid w:val="00A84B1B"/>
    <w:rsid w:val="00A85C84"/>
    <w:rsid w:val="00A85F0D"/>
    <w:rsid w:val="00A86A0B"/>
    <w:rsid w:val="00A87171"/>
    <w:rsid w:val="00A87C76"/>
    <w:rsid w:val="00A90A4B"/>
    <w:rsid w:val="00A90F29"/>
    <w:rsid w:val="00A92286"/>
    <w:rsid w:val="00A94BB4"/>
    <w:rsid w:val="00A9578F"/>
    <w:rsid w:val="00A96485"/>
    <w:rsid w:val="00A96C5E"/>
    <w:rsid w:val="00A96E7C"/>
    <w:rsid w:val="00A973FF"/>
    <w:rsid w:val="00AA1D91"/>
    <w:rsid w:val="00AA1D97"/>
    <w:rsid w:val="00AA2025"/>
    <w:rsid w:val="00AA38D3"/>
    <w:rsid w:val="00AA4327"/>
    <w:rsid w:val="00AA4407"/>
    <w:rsid w:val="00AA44E2"/>
    <w:rsid w:val="00AA5EA7"/>
    <w:rsid w:val="00AA7FF6"/>
    <w:rsid w:val="00AB02DF"/>
    <w:rsid w:val="00AB0558"/>
    <w:rsid w:val="00AB07D0"/>
    <w:rsid w:val="00AB0896"/>
    <w:rsid w:val="00AB0BF2"/>
    <w:rsid w:val="00AB10CF"/>
    <w:rsid w:val="00AB1801"/>
    <w:rsid w:val="00AB1CCB"/>
    <w:rsid w:val="00AB1ED7"/>
    <w:rsid w:val="00AB2180"/>
    <w:rsid w:val="00AB29CF"/>
    <w:rsid w:val="00AB5556"/>
    <w:rsid w:val="00AB675E"/>
    <w:rsid w:val="00AB6935"/>
    <w:rsid w:val="00AB6D2D"/>
    <w:rsid w:val="00AB75D5"/>
    <w:rsid w:val="00AC0DC4"/>
    <w:rsid w:val="00AC1250"/>
    <w:rsid w:val="00AC1AE4"/>
    <w:rsid w:val="00AC1D7A"/>
    <w:rsid w:val="00AC375E"/>
    <w:rsid w:val="00AC3840"/>
    <w:rsid w:val="00AC5E3B"/>
    <w:rsid w:val="00AC76AD"/>
    <w:rsid w:val="00AC7B41"/>
    <w:rsid w:val="00AD021A"/>
    <w:rsid w:val="00AD1253"/>
    <w:rsid w:val="00AD2B57"/>
    <w:rsid w:val="00AD3027"/>
    <w:rsid w:val="00AD570C"/>
    <w:rsid w:val="00AD5D62"/>
    <w:rsid w:val="00AD62B9"/>
    <w:rsid w:val="00AE034E"/>
    <w:rsid w:val="00AE1CCF"/>
    <w:rsid w:val="00AE206B"/>
    <w:rsid w:val="00AE26F7"/>
    <w:rsid w:val="00AE2B07"/>
    <w:rsid w:val="00AE2F7D"/>
    <w:rsid w:val="00AE3AED"/>
    <w:rsid w:val="00AE4FAA"/>
    <w:rsid w:val="00AE7B6E"/>
    <w:rsid w:val="00AF3A63"/>
    <w:rsid w:val="00AF4021"/>
    <w:rsid w:val="00AF5714"/>
    <w:rsid w:val="00AF5A75"/>
    <w:rsid w:val="00AF63C7"/>
    <w:rsid w:val="00AF6467"/>
    <w:rsid w:val="00AF7744"/>
    <w:rsid w:val="00B00087"/>
    <w:rsid w:val="00B000D4"/>
    <w:rsid w:val="00B00167"/>
    <w:rsid w:val="00B035B3"/>
    <w:rsid w:val="00B04632"/>
    <w:rsid w:val="00B04F37"/>
    <w:rsid w:val="00B053BD"/>
    <w:rsid w:val="00B064C6"/>
    <w:rsid w:val="00B071BF"/>
    <w:rsid w:val="00B07EF2"/>
    <w:rsid w:val="00B11A81"/>
    <w:rsid w:val="00B11B90"/>
    <w:rsid w:val="00B128DA"/>
    <w:rsid w:val="00B141D3"/>
    <w:rsid w:val="00B14E32"/>
    <w:rsid w:val="00B151C7"/>
    <w:rsid w:val="00B175C0"/>
    <w:rsid w:val="00B20469"/>
    <w:rsid w:val="00B211A1"/>
    <w:rsid w:val="00B2264E"/>
    <w:rsid w:val="00B22738"/>
    <w:rsid w:val="00B23355"/>
    <w:rsid w:val="00B23E4F"/>
    <w:rsid w:val="00B24371"/>
    <w:rsid w:val="00B24CE9"/>
    <w:rsid w:val="00B271E0"/>
    <w:rsid w:val="00B27714"/>
    <w:rsid w:val="00B30DAA"/>
    <w:rsid w:val="00B31521"/>
    <w:rsid w:val="00B3355C"/>
    <w:rsid w:val="00B34C84"/>
    <w:rsid w:val="00B3576A"/>
    <w:rsid w:val="00B408A3"/>
    <w:rsid w:val="00B41882"/>
    <w:rsid w:val="00B43AFD"/>
    <w:rsid w:val="00B43E44"/>
    <w:rsid w:val="00B46BF6"/>
    <w:rsid w:val="00B51AE1"/>
    <w:rsid w:val="00B5237C"/>
    <w:rsid w:val="00B527B3"/>
    <w:rsid w:val="00B528BA"/>
    <w:rsid w:val="00B5363C"/>
    <w:rsid w:val="00B53817"/>
    <w:rsid w:val="00B544F7"/>
    <w:rsid w:val="00B54BD7"/>
    <w:rsid w:val="00B55816"/>
    <w:rsid w:val="00B56CB8"/>
    <w:rsid w:val="00B57170"/>
    <w:rsid w:val="00B57B6E"/>
    <w:rsid w:val="00B605A1"/>
    <w:rsid w:val="00B64555"/>
    <w:rsid w:val="00B64B49"/>
    <w:rsid w:val="00B658D9"/>
    <w:rsid w:val="00B66870"/>
    <w:rsid w:val="00B672AF"/>
    <w:rsid w:val="00B67FF8"/>
    <w:rsid w:val="00B7216E"/>
    <w:rsid w:val="00B73D16"/>
    <w:rsid w:val="00B74EB4"/>
    <w:rsid w:val="00B74F43"/>
    <w:rsid w:val="00B75786"/>
    <w:rsid w:val="00B75A99"/>
    <w:rsid w:val="00B775EE"/>
    <w:rsid w:val="00B7788C"/>
    <w:rsid w:val="00B77F81"/>
    <w:rsid w:val="00B827C1"/>
    <w:rsid w:val="00B83E26"/>
    <w:rsid w:val="00B844EC"/>
    <w:rsid w:val="00B85BF6"/>
    <w:rsid w:val="00B86F90"/>
    <w:rsid w:val="00B87B3E"/>
    <w:rsid w:val="00B9002A"/>
    <w:rsid w:val="00B900B1"/>
    <w:rsid w:val="00B91319"/>
    <w:rsid w:val="00B93A95"/>
    <w:rsid w:val="00B9570F"/>
    <w:rsid w:val="00B9581C"/>
    <w:rsid w:val="00B96EF8"/>
    <w:rsid w:val="00BA0974"/>
    <w:rsid w:val="00BA30FC"/>
    <w:rsid w:val="00BA3B7B"/>
    <w:rsid w:val="00BA3C7E"/>
    <w:rsid w:val="00BA6ED5"/>
    <w:rsid w:val="00BA7363"/>
    <w:rsid w:val="00BA743E"/>
    <w:rsid w:val="00BB1F2E"/>
    <w:rsid w:val="00BB2D9A"/>
    <w:rsid w:val="00BB36BA"/>
    <w:rsid w:val="00BB5ACE"/>
    <w:rsid w:val="00BB64DF"/>
    <w:rsid w:val="00BB7AC2"/>
    <w:rsid w:val="00BC0A16"/>
    <w:rsid w:val="00BC0AB5"/>
    <w:rsid w:val="00BC1D71"/>
    <w:rsid w:val="00BC3229"/>
    <w:rsid w:val="00BC5831"/>
    <w:rsid w:val="00BC6A7E"/>
    <w:rsid w:val="00BC767F"/>
    <w:rsid w:val="00BD12D0"/>
    <w:rsid w:val="00BD23D9"/>
    <w:rsid w:val="00BD2BCB"/>
    <w:rsid w:val="00BD2FB7"/>
    <w:rsid w:val="00BD391D"/>
    <w:rsid w:val="00BD3B8D"/>
    <w:rsid w:val="00BD5438"/>
    <w:rsid w:val="00BD6302"/>
    <w:rsid w:val="00BD63AF"/>
    <w:rsid w:val="00BD7BB8"/>
    <w:rsid w:val="00BE0277"/>
    <w:rsid w:val="00BE1F0E"/>
    <w:rsid w:val="00BE2181"/>
    <w:rsid w:val="00BE2500"/>
    <w:rsid w:val="00BE2597"/>
    <w:rsid w:val="00BE3621"/>
    <w:rsid w:val="00BE3A55"/>
    <w:rsid w:val="00BE3ACA"/>
    <w:rsid w:val="00BE3DC9"/>
    <w:rsid w:val="00BE4C29"/>
    <w:rsid w:val="00BE50D9"/>
    <w:rsid w:val="00BE5AE8"/>
    <w:rsid w:val="00BE5EDD"/>
    <w:rsid w:val="00BE6209"/>
    <w:rsid w:val="00BE6254"/>
    <w:rsid w:val="00BE7EC2"/>
    <w:rsid w:val="00BF13C2"/>
    <w:rsid w:val="00BF14CB"/>
    <w:rsid w:val="00BF261A"/>
    <w:rsid w:val="00BF262B"/>
    <w:rsid w:val="00BF47C7"/>
    <w:rsid w:val="00BF4AA4"/>
    <w:rsid w:val="00BF53DE"/>
    <w:rsid w:val="00BF757D"/>
    <w:rsid w:val="00C002B2"/>
    <w:rsid w:val="00C007EF"/>
    <w:rsid w:val="00C016A6"/>
    <w:rsid w:val="00C01B24"/>
    <w:rsid w:val="00C024BE"/>
    <w:rsid w:val="00C02626"/>
    <w:rsid w:val="00C04EA2"/>
    <w:rsid w:val="00C056D7"/>
    <w:rsid w:val="00C068F2"/>
    <w:rsid w:val="00C06E4D"/>
    <w:rsid w:val="00C070C2"/>
    <w:rsid w:val="00C07CA3"/>
    <w:rsid w:val="00C07E11"/>
    <w:rsid w:val="00C14BE4"/>
    <w:rsid w:val="00C15FE0"/>
    <w:rsid w:val="00C16E8A"/>
    <w:rsid w:val="00C176F6"/>
    <w:rsid w:val="00C20250"/>
    <w:rsid w:val="00C23AC0"/>
    <w:rsid w:val="00C23FDF"/>
    <w:rsid w:val="00C24BC0"/>
    <w:rsid w:val="00C259F0"/>
    <w:rsid w:val="00C263A8"/>
    <w:rsid w:val="00C27FDD"/>
    <w:rsid w:val="00C3088F"/>
    <w:rsid w:val="00C31BFF"/>
    <w:rsid w:val="00C32843"/>
    <w:rsid w:val="00C32FED"/>
    <w:rsid w:val="00C35149"/>
    <w:rsid w:val="00C402B7"/>
    <w:rsid w:val="00C41C49"/>
    <w:rsid w:val="00C41F8C"/>
    <w:rsid w:val="00C43AB5"/>
    <w:rsid w:val="00C43C57"/>
    <w:rsid w:val="00C4551F"/>
    <w:rsid w:val="00C45590"/>
    <w:rsid w:val="00C455E0"/>
    <w:rsid w:val="00C45736"/>
    <w:rsid w:val="00C503CE"/>
    <w:rsid w:val="00C518B9"/>
    <w:rsid w:val="00C528C4"/>
    <w:rsid w:val="00C52F4C"/>
    <w:rsid w:val="00C55491"/>
    <w:rsid w:val="00C56CD3"/>
    <w:rsid w:val="00C56D32"/>
    <w:rsid w:val="00C571A1"/>
    <w:rsid w:val="00C57F7F"/>
    <w:rsid w:val="00C66CEE"/>
    <w:rsid w:val="00C66FD9"/>
    <w:rsid w:val="00C67351"/>
    <w:rsid w:val="00C674F2"/>
    <w:rsid w:val="00C6774F"/>
    <w:rsid w:val="00C67A69"/>
    <w:rsid w:val="00C70348"/>
    <w:rsid w:val="00C7074A"/>
    <w:rsid w:val="00C707FD"/>
    <w:rsid w:val="00C711D1"/>
    <w:rsid w:val="00C714B7"/>
    <w:rsid w:val="00C72192"/>
    <w:rsid w:val="00C73164"/>
    <w:rsid w:val="00C73342"/>
    <w:rsid w:val="00C73DAD"/>
    <w:rsid w:val="00C74C4C"/>
    <w:rsid w:val="00C7620A"/>
    <w:rsid w:val="00C77602"/>
    <w:rsid w:val="00C77730"/>
    <w:rsid w:val="00C80132"/>
    <w:rsid w:val="00C81402"/>
    <w:rsid w:val="00C81B22"/>
    <w:rsid w:val="00C83D48"/>
    <w:rsid w:val="00C84EFF"/>
    <w:rsid w:val="00C86BA2"/>
    <w:rsid w:val="00C87259"/>
    <w:rsid w:val="00C87AB0"/>
    <w:rsid w:val="00C935A8"/>
    <w:rsid w:val="00C93FE4"/>
    <w:rsid w:val="00C94440"/>
    <w:rsid w:val="00C94B5E"/>
    <w:rsid w:val="00C9519F"/>
    <w:rsid w:val="00C96FE5"/>
    <w:rsid w:val="00C974ED"/>
    <w:rsid w:val="00C97B12"/>
    <w:rsid w:val="00CA09FB"/>
    <w:rsid w:val="00CA11A0"/>
    <w:rsid w:val="00CA1437"/>
    <w:rsid w:val="00CA14C7"/>
    <w:rsid w:val="00CA1ECD"/>
    <w:rsid w:val="00CA29A2"/>
    <w:rsid w:val="00CA3635"/>
    <w:rsid w:val="00CA47AA"/>
    <w:rsid w:val="00CA7339"/>
    <w:rsid w:val="00CA79BB"/>
    <w:rsid w:val="00CB1CA6"/>
    <w:rsid w:val="00CB6C07"/>
    <w:rsid w:val="00CB6E23"/>
    <w:rsid w:val="00CB707C"/>
    <w:rsid w:val="00CC05F2"/>
    <w:rsid w:val="00CC11BB"/>
    <w:rsid w:val="00CC2230"/>
    <w:rsid w:val="00CC4952"/>
    <w:rsid w:val="00CC4B4E"/>
    <w:rsid w:val="00CC673A"/>
    <w:rsid w:val="00CC6F0E"/>
    <w:rsid w:val="00CD1253"/>
    <w:rsid w:val="00CD32BD"/>
    <w:rsid w:val="00CD352E"/>
    <w:rsid w:val="00CD366C"/>
    <w:rsid w:val="00CD41DE"/>
    <w:rsid w:val="00CD4328"/>
    <w:rsid w:val="00CD4DA4"/>
    <w:rsid w:val="00CD5558"/>
    <w:rsid w:val="00CD55E7"/>
    <w:rsid w:val="00CD646E"/>
    <w:rsid w:val="00CD65EE"/>
    <w:rsid w:val="00CD6C70"/>
    <w:rsid w:val="00CE075E"/>
    <w:rsid w:val="00CE0E07"/>
    <w:rsid w:val="00CE18DA"/>
    <w:rsid w:val="00CE231C"/>
    <w:rsid w:val="00CE393D"/>
    <w:rsid w:val="00CE4558"/>
    <w:rsid w:val="00CE4C75"/>
    <w:rsid w:val="00CE4E09"/>
    <w:rsid w:val="00CE5004"/>
    <w:rsid w:val="00CE5326"/>
    <w:rsid w:val="00CE5F43"/>
    <w:rsid w:val="00CE6050"/>
    <w:rsid w:val="00CE6191"/>
    <w:rsid w:val="00CE6884"/>
    <w:rsid w:val="00CE6C7E"/>
    <w:rsid w:val="00CE70B6"/>
    <w:rsid w:val="00CE72C1"/>
    <w:rsid w:val="00CE7596"/>
    <w:rsid w:val="00CF0013"/>
    <w:rsid w:val="00CF04A0"/>
    <w:rsid w:val="00CF178B"/>
    <w:rsid w:val="00CF1E92"/>
    <w:rsid w:val="00CF20FE"/>
    <w:rsid w:val="00CF230A"/>
    <w:rsid w:val="00CF4822"/>
    <w:rsid w:val="00CF49FB"/>
    <w:rsid w:val="00CF4C98"/>
    <w:rsid w:val="00CF5E66"/>
    <w:rsid w:val="00CF645F"/>
    <w:rsid w:val="00CF6DD8"/>
    <w:rsid w:val="00CF717D"/>
    <w:rsid w:val="00CF74AB"/>
    <w:rsid w:val="00CF7863"/>
    <w:rsid w:val="00D00539"/>
    <w:rsid w:val="00D00A93"/>
    <w:rsid w:val="00D00E45"/>
    <w:rsid w:val="00D043F2"/>
    <w:rsid w:val="00D04AD4"/>
    <w:rsid w:val="00D04BA0"/>
    <w:rsid w:val="00D04F70"/>
    <w:rsid w:val="00D05401"/>
    <w:rsid w:val="00D054B8"/>
    <w:rsid w:val="00D06012"/>
    <w:rsid w:val="00D07BE5"/>
    <w:rsid w:val="00D10BCC"/>
    <w:rsid w:val="00D11D30"/>
    <w:rsid w:val="00D12079"/>
    <w:rsid w:val="00D123ED"/>
    <w:rsid w:val="00D14462"/>
    <w:rsid w:val="00D154CB"/>
    <w:rsid w:val="00D16222"/>
    <w:rsid w:val="00D16E99"/>
    <w:rsid w:val="00D17264"/>
    <w:rsid w:val="00D20DD2"/>
    <w:rsid w:val="00D212B4"/>
    <w:rsid w:val="00D22D6A"/>
    <w:rsid w:val="00D22F4C"/>
    <w:rsid w:val="00D23270"/>
    <w:rsid w:val="00D235F9"/>
    <w:rsid w:val="00D23619"/>
    <w:rsid w:val="00D256E1"/>
    <w:rsid w:val="00D25992"/>
    <w:rsid w:val="00D265A8"/>
    <w:rsid w:val="00D27479"/>
    <w:rsid w:val="00D279F5"/>
    <w:rsid w:val="00D31197"/>
    <w:rsid w:val="00D34411"/>
    <w:rsid w:val="00D3472E"/>
    <w:rsid w:val="00D35A47"/>
    <w:rsid w:val="00D36277"/>
    <w:rsid w:val="00D367E7"/>
    <w:rsid w:val="00D36C56"/>
    <w:rsid w:val="00D40E4D"/>
    <w:rsid w:val="00D42383"/>
    <w:rsid w:val="00D42925"/>
    <w:rsid w:val="00D43648"/>
    <w:rsid w:val="00D4490C"/>
    <w:rsid w:val="00D45D12"/>
    <w:rsid w:val="00D46E6D"/>
    <w:rsid w:val="00D478C6"/>
    <w:rsid w:val="00D51E40"/>
    <w:rsid w:val="00D52570"/>
    <w:rsid w:val="00D52620"/>
    <w:rsid w:val="00D52A24"/>
    <w:rsid w:val="00D530EA"/>
    <w:rsid w:val="00D5683F"/>
    <w:rsid w:val="00D57A13"/>
    <w:rsid w:val="00D61C21"/>
    <w:rsid w:val="00D6397D"/>
    <w:rsid w:val="00D63F2F"/>
    <w:rsid w:val="00D64050"/>
    <w:rsid w:val="00D6455F"/>
    <w:rsid w:val="00D64CD2"/>
    <w:rsid w:val="00D655D8"/>
    <w:rsid w:val="00D65697"/>
    <w:rsid w:val="00D65718"/>
    <w:rsid w:val="00D6637B"/>
    <w:rsid w:val="00D6655D"/>
    <w:rsid w:val="00D67689"/>
    <w:rsid w:val="00D706A2"/>
    <w:rsid w:val="00D706BA"/>
    <w:rsid w:val="00D71C17"/>
    <w:rsid w:val="00D7333E"/>
    <w:rsid w:val="00D741A6"/>
    <w:rsid w:val="00D7476A"/>
    <w:rsid w:val="00D74C0F"/>
    <w:rsid w:val="00D74C1A"/>
    <w:rsid w:val="00D7568A"/>
    <w:rsid w:val="00D774BA"/>
    <w:rsid w:val="00D80707"/>
    <w:rsid w:val="00D81102"/>
    <w:rsid w:val="00D81622"/>
    <w:rsid w:val="00D82829"/>
    <w:rsid w:val="00D83033"/>
    <w:rsid w:val="00D833C5"/>
    <w:rsid w:val="00D83BCF"/>
    <w:rsid w:val="00D85EE9"/>
    <w:rsid w:val="00D86038"/>
    <w:rsid w:val="00D8608F"/>
    <w:rsid w:val="00D9020C"/>
    <w:rsid w:val="00D928DD"/>
    <w:rsid w:val="00D93AC3"/>
    <w:rsid w:val="00D93BB2"/>
    <w:rsid w:val="00D94472"/>
    <w:rsid w:val="00D953A8"/>
    <w:rsid w:val="00D95B0C"/>
    <w:rsid w:val="00D96028"/>
    <w:rsid w:val="00DA0C01"/>
    <w:rsid w:val="00DA16E7"/>
    <w:rsid w:val="00DA306E"/>
    <w:rsid w:val="00DA335B"/>
    <w:rsid w:val="00DA4182"/>
    <w:rsid w:val="00DA5124"/>
    <w:rsid w:val="00DA5182"/>
    <w:rsid w:val="00DA56F4"/>
    <w:rsid w:val="00DA589B"/>
    <w:rsid w:val="00DA5D80"/>
    <w:rsid w:val="00DA6F6F"/>
    <w:rsid w:val="00DA6FF9"/>
    <w:rsid w:val="00DB01BB"/>
    <w:rsid w:val="00DB0FC4"/>
    <w:rsid w:val="00DB1E15"/>
    <w:rsid w:val="00DB2606"/>
    <w:rsid w:val="00DB27FA"/>
    <w:rsid w:val="00DB2B15"/>
    <w:rsid w:val="00DB3159"/>
    <w:rsid w:val="00DB3470"/>
    <w:rsid w:val="00DB39E8"/>
    <w:rsid w:val="00DB3AFE"/>
    <w:rsid w:val="00DB3D4B"/>
    <w:rsid w:val="00DB4A5C"/>
    <w:rsid w:val="00DB6B70"/>
    <w:rsid w:val="00DB7F40"/>
    <w:rsid w:val="00DC09BE"/>
    <w:rsid w:val="00DC0F5B"/>
    <w:rsid w:val="00DC11A5"/>
    <w:rsid w:val="00DC16E3"/>
    <w:rsid w:val="00DC2D38"/>
    <w:rsid w:val="00DC3079"/>
    <w:rsid w:val="00DC30A7"/>
    <w:rsid w:val="00DC4503"/>
    <w:rsid w:val="00DC4BBA"/>
    <w:rsid w:val="00DC5A49"/>
    <w:rsid w:val="00DC74B7"/>
    <w:rsid w:val="00DC7F2D"/>
    <w:rsid w:val="00DD0408"/>
    <w:rsid w:val="00DD0594"/>
    <w:rsid w:val="00DD107A"/>
    <w:rsid w:val="00DD11A1"/>
    <w:rsid w:val="00DD1E05"/>
    <w:rsid w:val="00DD3F1C"/>
    <w:rsid w:val="00DD4B83"/>
    <w:rsid w:val="00DD6FAE"/>
    <w:rsid w:val="00DD7621"/>
    <w:rsid w:val="00DD7C20"/>
    <w:rsid w:val="00DD7F33"/>
    <w:rsid w:val="00DE108F"/>
    <w:rsid w:val="00DE31BC"/>
    <w:rsid w:val="00DE4FA2"/>
    <w:rsid w:val="00DE5980"/>
    <w:rsid w:val="00DE6041"/>
    <w:rsid w:val="00DE6343"/>
    <w:rsid w:val="00DE6573"/>
    <w:rsid w:val="00DE7AC9"/>
    <w:rsid w:val="00DE7FF1"/>
    <w:rsid w:val="00DF0AC1"/>
    <w:rsid w:val="00DF1F85"/>
    <w:rsid w:val="00DF3BB0"/>
    <w:rsid w:val="00DF3FE7"/>
    <w:rsid w:val="00DF44BB"/>
    <w:rsid w:val="00DF5338"/>
    <w:rsid w:val="00DF5C49"/>
    <w:rsid w:val="00DF686A"/>
    <w:rsid w:val="00DF6E11"/>
    <w:rsid w:val="00E00772"/>
    <w:rsid w:val="00E0341F"/>
    <w:rsid w:val="00E03D2D"/>
    <w:rsid w:val="00E047DF"/>
    <w:rsid w:val="00E10D73"/>
    <w:rsid w:val="00E13052"/>
    <w:rsid w:val="00E140D5"/>
    <w:rsid w:val="00E14C12"/>
    <w:rsid w:val="00E15ADF"/>
    <w:rsid w:val="00E15D22"/>
    <w:rsid w:val="00E16F14"/>
    <w:rsid w:val="00E1706F"/>
    <w:rsid w:val="00E17127"/>
    <w:rsid w:val="00E17282"/>
    <w:rsid w:val="00E233E4"/>
    <w:rsid w:val="00E2399D"/>
    <w:rsid w:val="00E23CD8"/>
    <w:rsid w:val="00E23FB7"/>
    <w:rsid w:val="00E256FB"/>
    <w:rsid w:val="00E25DE3"/>
    <w:rsid w:val="00E266B3"/>
    <w:rsid w:val="00E2740C"/>
    <w:rsid w:val="00E27784"/>
    <w:rsid w:val="00E327D9"/>
    <w:rsid w:val="00E33AA4"/>
    <w:rsid w:val="00E34328"/>
    <w:rsid w:val="00E34C88"/>
    <w:rsid w:val="00E35D70"/>
    <w:rsid w:val="00E36A8B"/>
    <w:rsid w:val="00E37402"/>
    <w:rsid w:val="00E410EE"/>
    <w:rsid w:val="00E41AD5"/>
    <w:rsid w:val="00E43496"/>
    <w:rsid w:val="00E43BB2"/>
    <w:rsid w:val="00E44C05"/>
    <w:rsid w:val="00E45787"/>
    <w:rsid w:val="00E45DF6"/>
    <w:rsid w:val="00E45EE0"/>
    <w:rsid w:val="00E50050"/>
    <w:rsid w:val="00E50792"/>
    <w:rsid w:val="00E5085B"/>
    <w:rsid w:val="00E5143A"/>
    <w:rsid w:val="00E52549"/>
    <w:rsid w:val="00E52BC1"/>
    <w:rsid w:val="00E556FD"/>
    <w:rsid w:val="00E557AC"/>
    <w:rsid w:val="00E573BA"/>
    <w:rsid w:val="00E57E49"/>
    <w:rsid w:val="00E60A54"/>
    <w:rsid w:val="00E60BFD"/>
    <w:rsid w:val="00E610F1"/>
    <w:rsid w:val="00E6119C"/>
    <w:rsid w:val="00E614FD"/>
    <w:rsid w:val="00E61FE9"/>
    <w:rsid w:val="00E63CBF"/>
    <w:rsid w:val="00E63F65"/>
    <w:rsid w:val="00E65073"/>
    <w:rsid w:val="00E65589"/>
    <w:rsid w:val="00E65B74"/>
    <w:rsid w:val="00E67DC7"/>
    <w:rsid w:val="00E70982"/>
    <w:rsid w:val="00E71749"/>
    <w:rsid w:val="00E719C4"/>
    <w:rsid w:val="00E71D01"/>
    <w:rsid w:val="00E72D5F"/>
    <w:rsid w:val="00E74C19"/>
    <w:rsid w:val="00E758D8"/>
    <w:rsid w:val="00E76223"/>
    <w:rsid w:val="00E8019B"/>
    <w:rsid w:val="00E80DF2"/>
    <w:rsid w:val="00E81729"/>
    <w:rsid w:val="00E8191F"/>
    <w:rsid w:val="00E81C72"/>
    <w:rsid w:val="00E825D6"/>
    <w:rsid w:val="00E83A1B"/>
    <w:rsid w:val="00E8492C"/>
    <w:rsid w:val="00E8519B"/>
    <w:rsid w:val="00E86A7B"/>
    <w:rsid w:val="00E8741B"/>
    <w:rsid w:val="00E91B03"/>
    <w:rsid w:val="00E940B6"/>
    <w:rsid w:val="00E9467E"/>
    <w:rsid w:val="00E95446"/>
    <w:rsid w:val="00E95C51"/>
    <w:rsid w:val="00EA1D67"/>
    <w:rsid w:val="00EA1DC8"/>
    <w:rsid w:val="00EA287E"/>
    <w:rsid w:val="00EA32AA"/>
    <w:rsid w:val="00EA348E"/>
    <w:rsid w:val="00EA48D4"/>
    <w:rsid w:val="00EA518B"/>
    <w:rsid w:val="00EA5653"/>
    <w:rsid w:val="00EB0A43"/>
    <w:rsid w:val="00EB1004"/>
    <w:rsid w:val="00EB151D"/>
    <w:rsid w:val="00EB23EB"/>
    <w:rsid w:val="00EB24BB"/>
    <w:rsid w:val="00EB3FA4"/>
    <w:rsid w:val="00EB4591"/>
    <w:rsid w:val="00EB4C46"/>
    <w:rsid w:val="00EB56BA"/>
    <w:rsid w:val="00EC0FFA"/>
    <w:rsid w:val="00EC1CFC"/>
    <w:rsid w:val="00EC3350"/>
    <w:rsid w:val="00EC39E9"/>
    <w:rsid w:val="00EC514D"/>
    <w:rsid w:val="00EC589F"/>
    <w:rsid w:val="00EC5ABE"/>
    <w:rsid w:val="00EC5CDB"/>
    <w:rsid w:val="00ED03CB"/>
    <w:rsid w:val="00ED0D09"/>
    <w:rsid w:val="00ED12DE"/>
    <w:rsid w:val="00ED1722"/>
    <w:rsid w:val="00ED183E"/>
    <w:rsid w:val="00ED2131"/>
    <w:rsid w:val="00ED25E9"/>
    <w:rsid w:val="00ED3460"/>
    <w:rsid w:val="00ED50DF"/>
    <w:rsid w:val="00ED70C8"/>
    <w:rsid w:val="00ED7AC8"/>
    <w:rsid w:val="00EE00A2"/>
    <w:rsid w:val="00EE0A64"/>
    <w:rsid w:val="00EE1333"/>
    <w:rsid w:val="00EE1451"/>
    <w:rsid w:val="00EE2244"/>
    <w:rsid w:val="00EE37E3"/>
    <w:rsid w:val="00EE3855"/>
    <w:rsid w:val="00EE5C40"/>
    <w:rsid w:val="00EE61A7"/>
    <w:rsid w:val="00EE6A32"/>
    <w:rsid w:val="00EF0D29"/>
    <w:rsid w:val="00EF143F"/>
    <w:rsid w:val="00EF163A"/>
    <w:rsid w:val="00EF167E"/>
    <w:rsid w:val="00EF2CA7"/>
    <w:rsid w:val="00EF2F87"/>
    <w:rsid w:val="00EF375A"/>
    <w:rsid w:val="00EF3C0C"/>
    <w:rsid w:val="00EF4CAA"/>
    <w:rsid w:val="00EF4E43"/>
    <w:rsid w:val="00EF4E48"/>
    <w:rsid w:val="00EF6BCC"/>
    <w:rsid w:val="00EF7D01"/>
    <w:rsid w:val="00F00A33"/>
    <w:rsid w:val="00F00DEB"/>
    <w:rsid w:val="00F014C5"/>
    <w:rsid w:val="00F014DB"/>
    <w:rsid w:val="00F01C11"/>
    <w:rsid w:val="00F01EEE"/>
    <w:rsid w:val="00F03BF8"/>
    <w:rsid w:val="00F03CBF"/>
    <w:rsid w:val="00F042D1"/>
    <w:rsid w:val="00F051FB"/>
    <w:rsid w:val="00F05F00"/>
    <w:rsid w:val="00F06283"/>
    <w:rsid w:val="00F06297"/>
    <w:rsid w:val="00F07B43"/>
    <w:rsid w:val="00F10596"/>
    <w:rsid w:val="00F105AC"/>
    <w:rsid w:val="00F12941"/>
    <w:rsid w:val="00F14758"/>
    <w:rsid w:val="00F16721"/>
    <w:rsid w:val="00F201AA"/>
    <w:rsid w:val="00F2041D"/>
    <w:rsid w:val="00F21297"/>
    <w:rsid w:val="00F2237A"/>
    <w:rsid w:val="00F2346D"/>
    <w:rsid w:val="00F25620"/>
    <w:rsid w:val="00F259DD"/>
    <w:rsid w:val="00F32E98"/>
    <w:rsid w:val="00F33ACF"/>
    <w:rsid w:val="00F33E9A"/>
    <w:rsid w:val="00F34855"/>
    <w:rsid w:val="00F35610"/>
    <w:rsid w:val="00F35F44"/>
    <w:rsid w:val="00F36006"/>
    <w:rsid w:val="00F36A76"/>
    <w:rsid w:val="00F36FF0"/>
    <w:rsid w:val="00F37309"/>
    <w:rsid w:val="00F4084C"/>
    <w:rsid w:val="00F414DF"/>
    <w:rsid w:val="00F41BED"/>
    <w:rsid w:val="00F41E07"/>
    <w:rsid w:val="00F43AF0"/>
    <w:rsid w:val="00F43DAB"/>
    <w:rsid w:val="00F47BDE"/>
    <w:rsid w:val="00F5037F"/>
    <w:rsid w:val="00F50559"/>
    <w:rsid w:val="00F5110B"/>
    <w:rsid w:val="00F51BBB"/>
    <w:rsid w:val="00F54136"/>
    <w:rsid w:val="00F542B1"/>
    <w:rsid w:val="00F5533C"/>
    <w:rsid w:val="00F55CEA"/>
    <w:rsid w:val="00F55D12"/>
    <w:rsid w:val="00F562B4"/>
    <w:rsid w:val="00F562CC"/>
    <w:rsid w:val="00F5635D"/>
    <w:rsid w:val="00F56D55"/>
    <w:rsid w:val="00F56D83"/>
    <w:rsid w:val="00F56E84"/>
    <w:rsid w:val="00F57A63"/>
    <w:rsid w:val="00F57F45"/>
    <w:rsid w:val="00F60A57"/>
    <w:rsid w:val="00F61012"/>
    <w:rsid w:val="00F622AD"/>
    <w:rsid w:val="00F624CD"/>
    <w:rsid w:val="00F651C6"/>
    <w:rsid w:val="00F65474"/>
    <w:rsid w:val="00F67A35"/>
    <w:rsid w:val="00F71049"/>
    <w:rsid w:val="00F7310A"/>
    <w:rsid w:val="00F734E3"/>
    <w:rsid w:val="00F7395F"/>
    <w:rsid w:val="00F744D0"/>
    <w:rsid w:val="00F746AA"/>
    <w:rsid w:val="00F747B5"/>
    <w:rsid w:val="00F751F5"/>
    <w:rsid w:val="00F77897"/>
    <w:rsid w:val="00F77C5B"/>
    <w:rsid w:val="00F77D27"/>
    <w:rsid w:val="00F77DF5"/>
    <w:rsid w:val="00F80345"/>
    <w:rsid w:val="00F80D8D"/>
    <w:rsid w:val="00F81185"/>
    <w:rsid w:val="00F8330A"/>
    <w:rsid w:val="00F85476"/>
    <w:rsid w:val="00F85AED"/>
    <w:rsid w:val="00F873E9"/>
    <w:rsid w:val="00F9106F"/>
    <w:rsid w:val="00F91DA0"/>
    <w:rsid w:val="00F9299E"/>
    <w:rsid w:val="00F9352E"/>
    <w:rsid w:val="00F935D4"/>
    <w:rsid w:val="00F95A62"/>
    <w:rsid w:val="00F9711F"/>
    <w:rsid w:val="00F97561"/>
    <w:rsid w:val="00F97876"/>
    <w:rsid w:val="00F97947"/>
    <w:rsid w:val="00FA0160"/>
    <w:rsid w:val="00FA0D0F"/>
    <w:rsid w:val="00FA171E"/>
    <w:rsid w:val="00FA17F0"/>
    <w:rsid w:val="00FA3C9B"/>
    <w:rsid w:val="00FA4653"/>
    <w:rsid w:val="00FA73F1"/>
    <w:rsid w:val="00FB07FC"/>
    <w:rsid w:val="00FB0944"/>
    <w:rsid w:val="00FB1A8B"/>
    <w:rsid w:val="00FB44F1"/>
    <w:rsid w:val="00FB5CDE"/>
    <w:rsid w:val="00FB5EE5"/>
    <w:rsid w:val="00FB6498"/>
    <w:rsid w:val="00FB730E"/>
    <w:rsid w:val="00FC0146"/>
    <w:rsid w:val="00FC1319"/>
    <w:rsid w:val="00FC3D5D"/>
    <w:rsid w:val="00FC400E"/>
    <w:rsid w:val="00FC4270"/>
    <w:rsid w:val="00FC603E"/>
    <w:rsid w:val="00FC6579"/>
    <w:rsid w:val="00FC6B21"/>
    <w:rsid w:val="00FC7030"/>
    <w:rsid w:val="00FC77CF"/>
    <w:rsid w:val="00FC7DBF"/>
    <w:rsid w:val="00FD368E"/>
    <w:rsid w:val="00FD6EF3"/>
    <w:rsid w:val="00FE0753"/>
    <w:rsid w:val="00FE08F9"/>
    <w:rsid w:val="00FE1233"/>
    <w:rsid w:val="00FE252C"/>
    <w:rsid w:val="00FE63F7"/>
    <w:rsid w:val="00FE6A06"/>
    <w:rsid w:val="00FE6A55"/>
    <w:rsid w:val="00FE6F73"/>
    <w:rsid w:val="00FE7030"/>
    <w:rsid w:val="00FE7DCA"/>
    <w:rsid w:val="00FF10C3"/>
    <w:rsid w:val="00FF1CA4"/>
    <w:rsid w:val="00FF3036"/>
    <w:rsid w:val="00FF3CA2"/>
    <w:rsid w:val="00FF3E1A"/>
    <w:rsid w:val="00FF4B6F"/>
    <w:rsid w:val="00FF4C1A"/>
    <w:rsid w:val="00FF5414"/>
    <w:rsid w:val="00FF622B"/>
    <w:rsid w:val="00FF64CB"/>
    <w:rsid w:val="00FF7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ECA24"/>
  <w15:docId w15:val="{ECB26D7C-7F0D-4C49-BDD7-4AD5FAF2C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763"/>
  </w:style>
  <w:style w:type="paragraph" w:styleId="1">
    <w:name w:val="heading 1"/>
    <w:basedOn w:val="a"/>
    <w:next w:val="a"/>
    <w:link w:val="10"/>
    <w:uiPriority w:val="9"/>
    <w:qFormat/>
    <w:rsid w:val="004B0415"/>
    <w:pPr>
      <w:keepNext/>
      <w:shd w:val="clear" w:color="auto" w:fill="538135" w:themeFill="accent6" w:themeFillShade="BF"/>
      <w:tabs>
        <w:tab w:val="left" w:pos="567"/>
      </w:tabs>
      <w:spacing w:before="120" w:after="120"/>
      <w:jc w:val="both"/>
      <w:textDirection w:val="btLr"/>
      <w:outlineLvl w:val="0"/>
    </w:pPr>
    <w:rPr>
      <w:rFonts w:eastAsia="Calibri"/>
      <w:b/>
      <w:color w:val="FFFFFF" w:themeColor="background1"/>
      <w:sz w:val="28"/>
      <w:szCs w:val="22"/>
      <w:lang w:val="uk-UA" w:eastAsia="uk-UA"/>
    </w:rPr>
  </w:style>
  <w:style w:type="paragraph" w:styleId="2">
    <w:name w:val="heading 2"/>
    <w:basedOn w:val="a"/>
    <w:next w:val="a"/>
    <w:link w:val="20"/>
    <w:uiPriority w:val="9"/>
    <w:unhideWhenUsed/>
    <w:qFormat/>
    <w:rsid w:val="004A554A"/>
    <w:pPr>
      <w:keepNext/>
      <w:pBdr>
        <w:top w:val="nil"/>
        <w:left w:val="nil"/>
        <w:bottom w:val="nil"/>
        <w:right w:val="nil"/>
        <w:between w:val="nil"/>
      </w:pBdr>
      <w:shd w:val="clear" w:color="auto" w:fill="FFFFFF" w:themeFill="background1"/>
      <w:tabs>
        <w:tab w:val="left" w:pos="567"/>
      </w:tabs>
      <w:spacing w:before="180" w:after="120"/>
      <w:ind w:left="142"/>
      <w:jc w:val="both"/>
      <w:outlineLvl w:val="1"/>
    </w:pPr>
    <w:rPr>
      <w:rFonts w:eastAsia="Arial"/>
      <w:b/>
      <w:bCs/>
      <w:color w:val="008000"/>
      <w:sz w:val="28"/>
      <w:szCs w:val="28"/>
      <w:lang w:val="uk-UA" w:eastAsia="uk-UA"/>
    </w:rPr>
  </w:style>
  <w:style w:type="paragraph" w:styleId="30">
    <w:name w:val="heading 3"/>
    <w:basedOn w:val="a"/>
    <w:next w:val="a"/>
    <w:link w:val="31"/>
    <w:uiPriority w:val="9"/>
    <w:semiHidden/>
    <w:unhideWhenUsed/>
    <w:qFormat/>
    <w:rsid w:val="009D2D79"/>
    <w:pPr>
      <w:widowControl w:val="0"/>
      <w:shd w:val="clear" w:color="auto" w:fill="A8D08D" w:themeFill="accent6" w:themeFillTint="99"/>
      <w:autoSpaceDE w:val="0"/>
      <w:autoSpaceDN w:val="0"/>
      <w:spacing w:before="120" w:after="120"/>
      <w:outlineLvl w:val="2"/>
    </w:pPr>
    <w:rPr>
      <w:rFonts w:ascii="Arial" w:eastAsia="Arial" w:hAnsi="Arial" w:cs="Arial"/>
      <w:b/>
      <w:bCs/>
      <w:color w:val="000000" w:themeColor="text1"/>
      <w:lang w:val="uk-UA" w:eastAsia="uk-UA"/>
    </w:rPr>
  </w:style>
  <w:style w:type="paragraph" w:styleId="4">
    <w:name w:val="heading 4"/>
    <w:basedOn w:val="a"/>
    <w:next w:val="a"/>
    <w:link w:val="40"/>
    <w:uiPriority w:val="9"/>
    <w:semiHidden/>
    <w:unhideWhenUsed/>
    <w:qFormat/>
    <w:rsid w:val="000E4763"/>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uk-UA" w:eastAsia="uk-UA"/>
    </w:rPr>
  </w:style>
  <w:style w:type="paragraph" w:styleId="5">
    <w:name w:val="heading 5"/>
    <w:basedOn w:val="a"/>
    <w:next w:val="a"/>
    <w:link w:val="50"/>
    <w:uiPriority w:val="9"/>
    <w:semiHidden/>
    <w:unhideWhenUsed/>
    <w:qFormat/>
    <w:rsid w:val="000E4763"/>
    <w:pPr>
      <w:keepNext/>
      <w:keepLines/>
      <w:spacing w:before="220" w:after="40" w:line="259" w:lineRule="auto"/>
      <w:outlineLvl w:val="4"/>
    </w:pPr>
    <w:rPr>
      <w:rFonts w:ascii="Calibri" w:eastAsia="Calibri" w:hAnsi="Calibri" w:cs="Calibri"/>
      <w:b/>
      <w:sz w:val="22"/>
      <w:szCs w:val="22"/>
      <w:lang w:val="uk-UA" w:eastAsia="uk-UA"/>
    </w:rPr>
  </w:style>
  <w:style w:type="paragraph" w:styleId="6">
    <w:name w:val="heading 6"/>
    <w:basedOn w:val="a"/>
    <w:next w:val="a"/>
    <w:link w:val="60"/>
    <w:uiPriority w:val="9"/>
    <w:semiHidden/>
    <w:unhideWhenUsed/>
    <w:qFormat/>
    <w:rsid w:val="000E4763"/>
    <w:pPr>
      <w:keepNext/>
      <w:keepLines/>
      <w:spacing w:before="200" w:after="40" w:line="259" w:lineRule="auto"/>
      <w:outlineLvl w:val="5"/>
    </w:pPr>
    <w:rPr>
      <w:rFonts w:ascii="Calibri" w:eastAsia="Calibri" w:hAnsi="Calibri" w:cs="Calibri"/>
      <w:b/>
      <w:sz w:val="20"/>
      <w:szCs w:val="20"/>
      <w:lang w:val="uk-UA" w:eastAsia="uk-UA"/>
    </w:rPr>
  </w:style>
  <w:style w:type="paragraph" w:styleId="8">
    <w:name w:val="heading 8"/>
    <w:basedOn w:val="a"/>
    <w:next w:val="a"/>
    <w:link w:val="80"/>
    <w:uiPriority w:val="9"/>
    <w:semiHidden/>
    <w:unhideWhenUsed/>
    <w:qFormat/>
    <w:rsid w:val="00AB6F5E"/>
    <w:pPr>
      <w:spacing w:before="240" w:after="60"/>
      <w:outlineLvl w:val="7"/>
    </w:pPr>
    <w:rPr>
      <w:rFonts w:ascii="Calibri" w:hAnsi="Calibri"/>
      <w:i/>
      <w:iCs/>
      <w:lang w:val="en-US"/>
    </w:rPr>
  </w:style>
  <w:style w:type="paragraph" w:styleId="9">
    <w:name w:val="heading 9"/>
    <w:basedOn w:val="a"/>
    <w:next w:val="a"/>
    <w:link w:val="90"/>
    <w:uiPriority w:val="9"/>
    <w:semiHidden/>
    <w:unhideWhenUsed/>
    <w:qFormat/>
    <w:rsid w:val="00AB6F5E"/>
    <w:pPr>
      <w:spacing w:before="240" w:after="60"/>
      <w:outlineLvl w:val="8"/>
    </w:pPr>
    <w:rPr>
      <w:rFonts w:ascii="Calibri Light" w:hAnsi="Calibri Light"/>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0E4763"/>
    <w:pPr>
      <w:keepNext/>
      <w:keepLines/>
      <w:spacing w:before="480" w:after="120" w:line="259" w:lineRule="auto"/>
    </w:pPr>
    <w:rPr>
      <w:rFonts w:ascii="Calibri" w:eastAsia="Calibri" w:hAnsi="Calibri" w:cs="Calibri"/>
      <w:b/>
      <w:sz w:val="72"/>
      <w:szCs w:val="72"/>
      <w:lang w:val="uk-UA" w:eastAsia="uk-UA"/>
    </w:r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uiPriority w:val="2"/>
    <w:qFormat/>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uiPriority w:val="2"/>
    <w:qFormat/>
    <w:tblPr>
      <w:tblCellMar>
        <w:top w:w="0" w:type="dxa"/>
        <w:left w:w="0" w:type="dxa"/>
        <w:bottom w:w="0" w:type="dxa"/>
        <w:right w:w="0" w:type="dxa"/>
      </w:tblCellMar>
    </w:tblPr>
  </w:style>
  <w:style w:type="table" w:customStyle="1" w:styleId="TableNormal5">
    <w:name w:val="Table Normal5"/>
    <w:uiPriority w:val="2"/>
    <w:qFormat/>
    <w:tblPr>
      <w:tblCellMar>
        <w:top w:w="0" w:type="dxa"/>
        <w:left w:w="0" w:type="dxa"/>
        <w:bottom w:w="0" w:type="dxa"/>
        <w:right w:w="0" w:type="dxa"/>
      </w:tblCellMar>
    </w:tblPr>
  </w:style>
  <w:style w:type="table" w:customStyle="1" w:styleId="TableNormal4">
    <w:name w:val="Table Normal4"/>
    <w:uiPriority w:val="2"/>
    <w:qFormat/>
    <w:tblPr>
      <w:tblCellMar>
        <w:top w:w="0" w:type="dxa"/>
        <w:left w:w="0" w:type="dxa"/>
        <w:bottom w:w="0" w:type="dxa"/>
        <w:right w:w="0" w:type="dxa"/>
      </w:tblCellMar>
    </w:tblPr>
  </w:style>
  <w:style w:type="table" w:customStyle="1" w:styleId="TableNormal3">
    <w:name w:val="Table Normal3"/>
    <w:uiPriority w:val="2"/>
    <w:qFormat/>
    <w:tblPr>
      <w:tblCellMar>
        <w:top w:w="0" w:type="dxa"/>
        <w:left w:w="0" w:type="dxa"/>
        <w:bottom w:w="0" w:type="dxa"/>
        <w:right w:w="0" w:type="dxa"/>
      </w:tblCellMar>
    </w:tblPr>
  </w:style>
  <w:style w:type="table" w:customStyle="1" w:styleId="TableNormal2">
    <w:name w:val="Table Normal2"/>
    <w:uiPriority w:val="2"/>
    <w:qFormat/>
    <w:tblPr>
      <w:tblCellMar>
        <w:top w:w="0" w:type="dxa"/>
        <w:left w:w="0" w:type="dxa"/>
        <w:bottom w:w="0" w:type="dxa"/>
        <w:right w:w="0" w:type="dxa"/>
      </w:tblCellMar>
    </w:tblPr>
  </w:style>
  <w:style w:type="table" w:customStyle="1" w:styleId="TableNormal12">
    <w:name w:val="Table Normal1"/>
    <w:uiPriority w:val="2"/>
    <w:qFormat/>
    <w:tblPr>
      <w:tblCellMar>
        <w:top w:w="0" w:type="dxa"/>
        <w:left w:w="0" w:type="dxa"/>
        <w:bottom w:w="0" w:type="dxa"/>
        <w:right w:w="0" w:type="dxa"/>
      </w:tblCellMar>
    </w:tblPr>
  </w:style>
  <w:style w:type="paragraph" w:styleId="21">
    <w:name w:val="envelope return"/>
    <w:basedOn w:val="a"/>
    <w:rsid w:val="0067745E"/>
    <w:rPr>
      <w:rFonts w:ascii="Arial" w:hAnsi="Arial" w:cs="Arial"/>
    </w:rPr>
  </w:style>
  <w:style w:type="paragraph" w:styleId="a5">
    <w:name w:val="header"/>
    <w:basedOn w:val="a"/>
    <w:link w:val="a6"/>
    <w:uiPriority w:val="99"/>
    <w:qFormat/>
    <w:rsid w:val="00AE53E4"/>
    <w:pPr>
      <w:tabs>
        <w:tab w:val="center" w:pos="4320"/>
        <w:tab w:val="right" w:pos="8640"/>
      </w:tabs>
    </w:pPr>
  </w:style>
  <w:style w:type="paragraph" w:styleId="a7">
    <w:name w:val="footer"/>
    <w:basedOn w:val="a"/>
    <w:link w:val="a8"/>
    <w:uiPriority w:val="99"/>
    <w:qFormat/>
    <w:rsid w:val="00AE53E4"/>
    <w:pPr>
      <w:tabs>
        <w:tab w:val="center" w:pos="4320"/>
        <w:tab w:val="right" w:pos="8640"/>
      </w:tabs>
    </w:pPr>
  </w:style>
  <w:style w:type="paragraph" w:styleId="a9">
    <w:name w:val="Balloon Text"/>
    <w:basedOn w:val="a"/>
    <w:link w:val="aa"/>
    <w:uiPriority w:val="99"/>
    <w:qFormat/>
    <w:rsid w:val="00F664C5"/>
    <w:rPr>
      <w:rFonts w:ascii="Tahoma" w:hAnsi="Tahoma" w:cs="Tahoma"/>
      <w:sz w:val="16"/>
      <w:szCs w:val="16"/>
    </w:rPr>
  </w:style>
  <w:style w:type="paragraph" w:styleId="ab">
    <w:name w:val="Body Text"/>
    <w:aliases w:val="Текст1"/>
    <w:basedOn w:val="a"/>
    <w:link w:val="ac"/>
    <w:qFormat/>
    <w:rsid w:val="00934E4F"/>
    <w:pPr>
      <w:widowControl w:val="0"/>
      <w:autoSpaceDE w:val="0"/>
      <w:autoSpaceDN w:val="0"/>
    </w:pPr>
    <w:rPr>
      <w:rFonts w:ascii="Arial" w:hAnsi="Arial"/>
      <w:b/>
      <w:sz w:val="22"/>
      <w:lang w:val="uk-UA" w:eastAsia="uk-UA"/>
    </w:rPr>
  </w:style>
  <w:style w:type="table" w:styleId="ad">
    <w:name w:val="Table Grid"/>
    <w:basedOn w:val="a1"/>
    <w:uiPriority w:val="59"/>
    <w:rsid w:val="006300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
    <w:uiPriority w:val="99"/>
    <w:qFormat/>
    <w:rsid w:val="009629C9"/>
    <w:pPr>
      <w:spacing w:before="100" w:beforeAutospacing="1" w:after="100" w:afterAutospacing="1"/>
    </w:pPr>
    <w:rPr>
      <w:rFonts w:ascii="Arial Unicode MS" w:eastAsia="Arial Unicode MS" w:hAnsi="Arial Unicode MS" w:cs="Helvetica"/>
    </w:rPr>
  </w:style>
  <w:style w:type="character" w:styleId="af0">
    <w:name w:val="Hyperlink"/>
    <w:basedOn w:val="a0"/>
    <w:uiPriority w:val="99"/>
    <w:qFormat/>
    <w:rsid w:val="00D967BD"/>
    <w:rPr>
      <w:color w:val="0000FF"/>
      <w:u w:val="single"/>
    </w:rPr>
  </w:style>
  <w:style w:type="paragraph" w:customStyle="1" w:styleId="NoWrap">
    <w:name w:val="No Wrap"/>
    <w:rsid w:val="006C53D0"/>
    <w:rPr>
      <w:rFonts w:ascii="Courier New" w:hAnsi="Courier New"/>
    </w:rPr>
  </w:style>
  <w:style w:type="paragraph" w:styleId="af1">
    <w:name w:val="envelope address"/>
    <w:basedOn w:val="a"/>
    <w:rsid w:val="00BB7199"/>
    <w:pPr>
      <w:framePr w:w="7920" w:h="1980" w:hRule="exact" w:hSpace="180" w:wrap="auto" w:hAnchor="page" w:xAlign="center" w:yAlign="bottom"/>
      <w:ind w:left="2880"/>
    </w:pPr>
    <w:rPr>
      <w:rFonts w:ascii="Arial" w:hAnsi="Arial" w:cs="Arial"/>
    </w:rPr>
  </w:style>
  <w:style w:type="paragraph" w:customStyle="1" w:styleId="DefaultParagraphFontParaChar">
    <w:name w:val="Default Paragraph Font Para Char"/>
    <w:basedOn w:val="a"/>
    <w:rsid w:val="009C7318"/>
    <w:pPr>
      <w:spacing w:after="160"/>
    </w:pPr>
    <w:rPr>
      <w:rFonts w:ascii="Verdana" w:eastAsia="Batang" w:hAnsi="Verdana" w:cs="Verdana"/>
      <w:sz w:val="22"/>
    </w:rPr>
  </w:style>
  <w:style w:type="paragraph" w:customStyle="1" w:styleId="DAIbodycopy">
    <w:name w:val="DAI body copy"/>
    <w:rsid w:val="00F018A7"/>
    <w:pPr>
      <w:spacing w:line="240" w:lineRule="exact"/>
    </w:pPr>
    <w:rPr>
      <w:rFonts w:ascii="Times" w:eastAsia="Times" w:hAnsi="Times"/>
    </w:rPr>
  </w:style>
  <w:style w:type="paragraph" w:customStyle="1" w:styleId="Char">
    <w:name w:val="Char"/>
    <w:basedOn w:val="a"/>
    <w:rsid w:val="00B323F0"/>
    <w:pPr>
      <w:spacing w:after="160"/>
    </w:pPr>
    <w:rPr>
      <w:rFonts w:ascii="Verdana" w:eastAsia="Batang" w:hAnsi="Verdana" w:cs="Verdana"/>
      <w:sz w:val="22"/>
    </w:rPr>
  </w:style>
  <w:style w:type="table" w:styleId="-25">
    <w:name w:val="Grid Table 2 Accent 5"/>
    <w:basedOn w:val="a1"/>
    <w:uiPriority w:val="47"/>
    <w:rsid w:val="00F10D58"/>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2">
    <w:name w:val="No Spacing"/>
    <w:uiPriority w:val="1"/>
    <w:qFormat/>
    <w:rsid w:val="000E4763"/>
    <w:rPr>
      <w:rFonts w:eastAsiaTheme="minorEastAsia"/>
    </w:rPr>
  </w:style>
  <w:style w:type="table" w:styleId="af3">
    <w:name w:val="Grid Table Light"/>
    <w:basedOn w:val="a1"/>
    <w:uiPriority w:val="40"/>
    <w:rsid w:val="00F10D5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F10D5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4">
    <w:name w:val="Strong"/>
    <w:basedOn w:val="a0"/>
    <w:uiPriority w:val="22"/>
    <w:qFormat/>
    <w:rsid w:val="000E4763"/>
    <w:rPr>
      <w:b/>
      <w:bCs/>
    </w:rPr>
  </w:style>
  <w:style w:type="character" w:styleId="af5">
    <w:name w:val="annotation reference"/>
    <w:basedOn w:val="a0"/>
    <w:unhideWhenUsed/>
    <w:rsid w:val="002819BA"/>
    <w:rPr>
      <w:sz w:val="16"/>
      <w:szCs w:val="16"/>
    </w:rPr>
  </w:style>
  <w:style w:type="paragraph" w:styleId="af6">
    <w:name w:val="annotation text"/>
    <w:basedOn w:val="a"/>
    <w:link w:val="af7"/>
    <w:unhideWhenUsed/>
    <w:rsid w:val="002819BA"/>
    <w:rPr>
      <w:rFonts w:cs="Arial"/>
    </w:rPr>
  </w:style>
  <w:style w:type="character" w:customStyle="1" w:styleId="af7">
    <w:name w:val="Текст примечания Знак"/>
    <w:basedOn w:val="a0"/>
    <w:link w:val="af6"/>
    <w:rsid w:val="002819BA"/>
    <w:rPr>
      <w:rFonts w:cs="Arial"/>
    </w:rPr>
  </w:style>
  <w:style w:type="paragraph" w:styleId="af8">
    <w:name w:val="annotation subject"/>
    <w:basedOn w:val="af6"/>
    <w:next w:val="af6"/>
    <w:link w:val="af9"/>
    <w:unhideWhenUsed/>
    <w:rsid w:val="00F4384B"/>
    <w:rPr>
      <w:rFonts w:cs="Times New Roman"/>
      <w:b/>
      <w:bCs/>
      <w:color w:val="000000"/>
      <w:kern w:val="28"/>
    </w:rPr>
  </w:style>
  <w:style w:type="character" w:customStyle="1" w:styleId="af9">
    <w:name w:val="Тема примечания Знак"/>
    <w:basedOn w:val="af7"/>
    <w:link w:val="af8"/>
    <w:rsid w:val="00F4384B"/>
    <w:rPr>
      <w:rFonts w:cs="Arial"/>
      <w:b/>
      <w:bCs/>
      <w:color w:val="000000"/>
      <w:kern w:val="28"/>
    </w:rPr>
  </w:style>
  <w:style w:type="paragraph" w:styleId="afa">
    <w:name w:val="List Paragraph"/>
    <w:basedOn w:val="a"/>
    <w:link w:val="afb"/>
    <w:qFormat/>
    <w:rsid w:val="000E4763"/>
    <w:pPr>
      <w:spacing w:line="276" w:lineRule="auto"/>
      <w:ind w:left="720" w:firstLine="709"/>
      <w:contextualSpacing/>
      <w:jc w:val="both"/>
    </w:pPr>
    <w:rPr>
      <w:lang w:val="uk-UA" w:eastAsia="uk-UA"/>
    </w:rPr>
  </w:style>
  <w:style w:type="character" w:styleId="afc">
    <w:name w:val="FollowedHyperlink"/>
    <w:basedOn w:val="a0"/>
    <w:uiPriority w:val="99"/>
    <w:unhideWhenUsed/>
    <w:rsid w:val="002A5DCF"/>
    <w:rPr>
      <w:color w:val="954F72" w:themeColor="followedHyperlink"/>
      <w:u w:val="single"/>
    </w:rPr>
  </w:style>
  <w:style w:type="character" w:customStyle="1" w:styleId="12">
    <w:name w:val="Неразрешенное упоминание1"/>
    <w:basedOn w:val="a0"/>
    <w:uiPriority w:val="99"/>
    <w:semiHidden/>
    <w:unhideWhenUsed/>
    <w:rsid w:val="002A5DCF"/>
    <w:rPr>
      <w:color w:val="605E5C"/>
      <w:shd w:val="clear" w:color="auto" w:fill="E1DFDD"/>
    </w:rPr>
  </w:style>
  <w:style w:type="paragraph" w:styleId="afd">
    <w:name w:val="Subtitle"/>
    <w:basedOn w:val="a"/>
    <w:next w:val="a"/>
    <w:link w:val="afe"/>
    <w:pPr>
      <w:keepNext/>
      <w:keepLines/>
      <w:spacing w:before="360" w:after="80" w:line="259" w:lineRule="auto"/>
    </w:pPr>
    <w:rPr>
      <w:rFonts w:ascii="Georgia" w:eastAsia="Georgia" w:hAnsi="Georgia" w:cs="Georgia"/>
      <w:i/>
      <w:color w:val="666666"/>
      <w:sz w:val="48"/>
      <w:szCs w:val="48"/>
    </w:rPr>
  </w:style>
  <w:style w:type="table" w:customStyle="1" w:styleId="32">
    <w:name w:val="32"/>
    <w:basedOn w:val="TableNormal12"/>
    <w:rPr>
      <w:rFonts w:ascii="Calibri" w:eastAsia="Calibri" w:hAnsi="Calibri" w:cs="Calibri"/>
    </w:rPr>
    <w:tblPr>
      <w:tblStyleRowBandSize w:val="1"/>
      <w:tblStyleColBandSize w:val="1"/>
      <w:tblCellMar>
        <w:left w:w="108" w:type="dxa"/>
        <w:right w:w="108" w:type="dxa"/>
      </w:tblCellMar>
    </w:tblPr>
  </w:style>
  <w:style w:type="table" w:customStyle="1" w:styleId="310">
    <w:name w:val="31"/>
    <w:basedOn w:val="TableNormal12"/>
    <w:tblPr>
      <w:tblStyleRowBandSize w:val="1"/>
      <w:tblStyleColBandSize w:val="1"/>
      <w:tblCellMar>
        <w:left w:w="115" w:type="dxa"/>
        <w:right w:w="115" w:type="dxa"/>
      </w:tblCellMar>
    </w:tblPr>
  </w:style>
  <w:style w:type="table" w:customStyle="1" w:styleId="300">
    <w:name w:val="30"/>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9">
    <w:name w:val="29"/>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8">
    <w:name w:val="28"/>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7">
    <w:name w:val="27"/>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6">
    <w:name w:val="26"/>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5">
    <w:name w:val="25"/>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4">
    <w:name w:val="24"/>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3">
    <w:name w:val="23"/>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2">
    <w:name w:val="22"/>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10">
    <w:name w:val="21"/>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00">
    <w:name w:val="20"/>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9">
    <w:name w:val="19"/>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8">
    <w:name w:val="18"/>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7">
    <w:name w:val="17"/>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6">
    <w:name w:val="16"/>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5">
    <w:name w:val="15"/>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3">
    <w:name w:val="13"/>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20">
    <w:name w:val="12"/>
    <w:basedOn w:val="TableNormal12"/>
    <w:rPr>
      <w:rFonts w:ascii="Calibri" w:eastAsia="Calibri" w:hAnsi="Calibri" w:cs="Calibri"/>
    </w:rPr>
    <w:tblPr>
      <w:tblStyleRowBandSize w:val="1"/>
      <w:tblStyleColBandSize w:val="1"/>
      <w:tblCellMar>
        <w:left w:w="115" w:type="dxa"/>
        <w:right w:w="115" w:type="dxa"/>
      </w:tblCellMar>
    </w:tblPr>
  </w:style>
  <w:style w:type="character" w:styleId="aff">
    <w:name w:val="page number"/>
    <w:basedOn w:val="a0"/>
    <w:unhideWhenUsed/>
    <w:rsid w:val="00775759"/>
  </w:style>
  <w:style w:type="paragraph" w:styleId="aff0">
    <w:name w:val="footnote text"/>
    <w:basedOn w:val="a"/>
    <w:link w:val="aff1"/>
    <w:unhideWhenUsed/>
    <w:rsid w:val="0011650F"/>
  </w:style>
  <w:style w:type="character" w:customStyle="1" w:styleId="aff1">
    <w:name w:val="Текст сноски Знак"/>
    <w:basedOn w:val="a0"/>
    <w:link w:val="aff0"/>
    <w:rsid w:val="0011650F"/>
    <w:rPr>
      <w:color w:val="000000"/>
      <w:kern w:val="28"/>
    </w:rPr>
  </w:style>
  <w:style w:type="character" w:styleId="aff2">
    <w:name w:val="footnote reference"/>
    <w:basedOn w:val="a0"/>
    <w:unhideWhenUsed/>
    <w:rsid w:val="0011650F"/>
    <w:rPr>
      <w:vertAlign w:val="superscript"/>
    </w:rPr>
  </w:style>
  <w:style w:type="table" w:customStyle="1" w:styleId="110">
    <w:name w:val="11"/>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100">
    <w:name w:val="10"/>
    <w:basedOn w:val="TableNormal8"/>
    <w:tblPr>
      <w:tblStyleRowBandSize w:val="1"/>
      <w:tblStyleColBandSize w:val="1"/>
      <w:tblCellMar>
        <w:left w:w="115" w:type="dxa"/>
        <w:right w:w="115" w:type="dxa"/>
      </w:tblCellMar>
    </w:tblPr>
  </w:style>
  <w:style w:type="table" w:customStyle="1" w:styleId="91">
    <w:name w:val="9"/>
    <w:basedOn w:val="TableNormal8"/>
    <w:tblPr>
      <w:tblStyleRowBandSize w:val="1"/>
      <w:tblStyleColBandSize w:val="1"/>
      <w:tblCellMar>
        <w:left w:w="115" w:type="dxa"/>
        <w:right w:w="115" w:type="dxa"/>
      </w:tblCellMar>
    </w:tblPr>
  </w:style>
  <w:style w:type="table" w:customStyle="1" w:styleId="81">
    <w:name w:val="8"/>
    <w:basedOn w:val="TableNormal8"/>
    <w:tblPr>
      <w:tblStyleRowBandSize w:val="1"/>
      <w:tblStyleColBandSize w:val="1"/>
      <w:tblCellMar>
        <w:left w:w="115" w:type="dxa"/>
        <w:right w:w="115" w:type="dxa"/>
      </w:tblCellMar>
    </w:tblPr>
  </w:style>
  <w:style w:type="table" w:customStyle="1" w:styleId="7">
    <w:name w:val="7"/>
    <w:basedOn w:val="TableNormal8"/>
    <w:tblPr>
      <w:tblStyleRowBandSize w:val="1"/>
      <w:tblStyleColBandSize w:val="1"/>
      <w:tblCellMar>
        <w:left w:w="115" w:type="dxa"/>
        <w:right w:w="115" w:type="dxa"/>
      </w:tblCellMar>
    </w:tblPr>
  </w:style>
  <w:style w:type="table" w:customStyle="1" w:styleId="61">
    <w:name w:val="6"/>
    <w:basedOn w:val="TableNormal8"/>
    <w:tblPr>
      <w:tblStyleRowBandSize w:val="1"/>
      <w:tblStyleColBandSize w:val="1"/>
      <w:tblCellMar>
        <w:left w:w="115" w:type="dxa"/>
        <w:right w:w="115" w:type="dxa"/>
      </w:tblCellMar>
    </w:tblPr>
  </w:style>
  <w:style w:type="table" w:customStyle="1" w:styleId="51">
    <w:name w:val="5"/>
    <w:basedOn w:val="TableNormal8"/>
    <w:tblPr>
      <w:tblStyleRowBandSize w:val="1"/>
      <w:tblStyleColBandSize w:val="1"/>
      <w:tblCellMar>
        <w:left w:w="115" w:type="dxa"/>
        <w:right w:w="115" w:type="dxa"/>
      </w:tblCellMar>
    </w:tblPr>
  </w:style>
  <w:style w:type="table" w:customStyle="1" w:styleId="41">
    <w:name w:val="4"/>
    <w:basedOn w:val="TableNormal8"/>
    <w:tblPr>
      <w:tblStyleRowBandSize w:val="1"/>
      <w:tblStyleColBandSize w:val="1"/>
      <w:tblCellMar>
        <w:left w:w="115" w:type="dxa"/>
        <w:right w:w="115" w:type="dxa"/>
      </w:tblCellMar>
    </w:tblPr>
  </w:style>
  <w:style w:type="table" w:customStyle="1" w:styleId="33">
    <w:name w:val="3"/>
    <w:basedOn w:val="TableNormal8"/>
    <w:tblPr>
      <w:tblStyleRowBandSize w:val="1"/>
      <w:tblStyleColBandSize w:val="1"/>
      <w:tblCellMar>
        <w:left w:w="115" w:type="dxa"/>
        <w:right w:w="115" w:type="dxa"/>
      </w:tblCellMar>
    </w:tblPr>
  </w:style>
  <w:style w:type="table" w:customStyle="1" w:styleId="2a">
    <w:name w:val="2"/>
    <w:basedOn w:val="TableNormal8"/>
    <w:tblPr>
      <w:tblStyleRowBandSize w:val="1"/>
      <w:tblStyleColBandSize w:val="1"/>
      <w:tblCellMar>
        <w:left w:w="115" w:type="dxa"/>
        <w:right w:w="115" w:type="dxa"/>
      </w:tblCellMar>
    </w:tblPr>
  </w:style>
  <w:style w:type="table" w:customStyle="1" w:styleId="1a">
    <w:name w:val="1"/>
    <w:basedOn w:val="TableNormal8"/>
    <w:tblPr>
      <w:tblStyleRowBandSize w:val="1"/>
      <w:tblStyleColBandSize w:val="1"/>
      <w:tblCellMar>
        <w:left w:w="115" w:type="dxa"/>
        <w:right w:w="115" w:type="dxa"/>
      </w:tblCellMar>
    </w:tblPr>
  </w:style>
  <w:style w:type="character" w:customStyle="1" w:styleId="fontstyle01">
    <w:name w:val="fontstyle01"/>
    <w:basedOn w:val="a0"/>
    <w:rsid w:val="00487435"/>
    <w:rPr>
      <w:rFonts w:ascii="TimesNewRoman" w:hAnsi="TimesNewRoman" w:hint="default"/>
      <w:b w:val="0"/>
      <w:bCs w:val="0"/>
      <w:i w:val="0"/>
      <w:iCs w:val="0"/>
      <w:color w:val="000000"/>
      <w:sz w:val="26"/>
      <w:szCs w:val="26"/>
    </w:rPr>
  </w:style>
  <w:style w:type="character" w:customStyle="1" w:styleId="fontstyle21">
    <w:name w:val="fontstyle21"/>
    <w:basedOn w:val="a0"/>
    <w:rsid w:val="00487435"/>
    <w:rPr>
      <w:rFonts w:ascii="Times-Roman" w:hAnsi="Times-Roman" w:hint="default"/>
      <w:b w:val="0"/>
      <w:bCs w:val="0"/>
      <w:i w:val="0"/>
      <w:iCs w:val="0"/>
      <w:color w:val="000000"/>
      <w:sz w:val="26"/>
      <w:szCs w:val="26"/>
    </w:rPr>
  </w:style>
  <w:style w:type="character" w:customStyle="1" w:styleId="fontstyle31">
    <w:name w:val="fontstyle31"/>
    <w:basedOn w:val="a0"/>
    <w:rsid w:val="00487435"/>
    <w:rPr>
      <w:rFonts w:ascii="TimesNewRoman" w:hAnsi="TimesNewRoman" w:hint="default"/>
      <w:b/>
      <w:bCs/>
      <w:i w:val="0"/>
      <w:iCs w:val="0"/>
      <w:color w:val="000000"/>
      <w:sz w:val="26"/>
      <w:szCs w:val="26"/>
    </w:rPr>
  </w:style>
  <w:style w:type="character" w:customStyle="1" w:styleId="fontstyle41">
    <w:name w:val="fontstyle41"/>
    <w:basedOn w:val="a0"/>
    <w:rsid w:val="00487435"/>
    <w:rPr>
      <w:rFonts w:ascii="Calibri" w:hAnsi="Calibri" w:cs="Calibri" w:hint="default"/>
      <w:b w:val="0"/>
      <w:bCs w:val="0"/>
      <w:i w:val="0"/>
      <w:iCs w:val="0"/>
      <w:color w:val="000000"/>
      <w:sz w:val="26"/>
      <w:szCs w:val="26"/>
    </w:rPr>
  </w:style>
  <w:style w:type="paragraph" w:customStyle="1" w:styleId="osn">
    <w:name w:val="osn"/>
    <w:rsid w:val="000027E2"/>
    <w:pPr>
      <w:autoSpaceDE w:val="0"/>
      <w:autoSpaceDN w:val="0"/>
      <w:adjustRightInd w:val="0"/>
      <w:spacing w:line="240" w:lineRule="atLeast"/>
      <w:ind w:firstLine="397"/>
      <w:jc w:val="both"/>
    </w:pPr>
    <w:rPr>
      <w:color w:val="000000"/>
    </w:rPr>
  </w:style>
  <w:style w:type="character" w:customStyle="1" w:styleId="xt0psk2">
    <w:name w:val="xt0psk2"/>
    <w:basedOn w:val="a0"/>
    <w:rsid w:val="00E01BB3"/>
  </w:style>
  <w:style w:type="paragraph" w:customStyle="1" w:styleId="1b">
    <w:name w:val="Абзац списку1"/>
    <w:basedOn w:val="a"/>
    <w:rsid w:val="001E620B"/>
    <w:pPr>
      <w:ind w:left="720"/>
    </w:pPr>
  </w:style>
  <w:style w:type="paragraph" w:customStyle="1" w:styleId="TableTitle">
    <w:name w:val="Table Title"/>
    <w:basedOn w:val="a"/>
    <w:next w:val="a"/>
    <w:autoRedefine/>
    <w:qFormat/>
    <w:rsid w:val="00D9220A"/>
    <w:pPr>
      <w:keepNext/>
      <w:keepLines/>
      <w:numPr>
        <w:numId w:val="7"/>
      </w:numPr>
      <w:tabs>
        <w:tab w:val="num" w:pos="1701"/>
      </w:tabs>
      <w:suppressAutoHyphens/>
      <w:spacing w:before="120" w:after="60"/>
      <w:ind w:left="0" w:firstLine="0"/>
    </w:pPr>
    <w:rPr>
      <w:b/>
      <w:bCs/>
      <w:sz w:val="28"/>
      <w:szCs w:val="32"/>
    </w:rPr>
  </w:style>
  <w:style w:type="paragraph" w:customStyle="1" w:styleId="normal0">
    <w:name w:val="normal0"/>
    <w:basedOn w:val="a"/>
    <w:rsid w:val="00C97292"/>
    <w:pPr>
      <w:spacing w:before="100" w:beforeAutospacing="1" w:after="100" w:afterAutospacing="1"/>
    </w:pPr>
  </w:style>
  <w:style w:type="character" w:customStyle="1" w:styleId="afb">
    <w:name w:val="Абзац списка Знак"/>
    <w:link w:val="afa"/>
    <w:uiPriority w:val="34"/>
    <w:qFormat/>
    <w:locked/>
    <w:rsid w:val="000E4763"/>
    <w:rPr>
      <w:rFonts w:ascii="Times New Roman" w:hAnsi="Times New Roman"/>
      <w:sz w:val="24"/>
      <w:szCs w:val="24"/>
    </w:rPr>
  </w:style>
  <w:style w:type="character" w:customStyle="1" w:styleId="a8">
    <w:name w:val="Нижний колонтитул Знак"/>
    <w:basedOn w:val="a0"/>
    <w:link w:val="a7"/>
    <w:uiPriority w:val="99"/>
    <w:rsid w:val="00F806CF"/>
    <w:rPr>
      <w:color w:val="000000"/>
      <w:kern w:val="28"/>
    </w:rPr>
  </w:style>
  <w:style w:type="paragraph" w:customStyle="1" w:styleId="m7465976076389295996msolistparagraph">
    <w:name w:val="m_7465976076389295996msolistparagraph"/>
    <w:basedOn w:val="a"/>
    <w:rsid w:val="008F5438"/>
    <w:pPr>
      <w:spacing w:before="100" w:beforeAutospacing="1" w:after="100" w:afterAutospacing="1"/>
    </w:pPr>
  </w:style>
  <w:style w:type="paragraph" w:styleId="aff3">
    <w:name w:val="TOC Heading"/>
    <w:basedOn w:val="1"/>
    <w:next w:val="a"/>
    <w:uiPriority w:val="39"/>
    <w:unhideWhenUsed/>
    <w:qFormat/>
    <w:rsid w:val="000E4763"/>
    <w:pPr>
      <w:outlineLvl w:val="9"/>
    </w:pPr>
  </w:style>
  <w:style w:type="paragraph" w:styleId="2b">
    <w:name w:val="toc 2"/>
    <w:basedOn w:val="a"/>
    <w:uiPriority w:val="39"/>
    <w:qFormat/>
    <w:rsid w:val="000E4763"/>
    <w:pPr>
      <w:widowControl w:val="0"/>
      <w:autoSpaceDE w:val="0"/>
      <w:autoSpaceDN w:val="0"/>
      <w:spacing w:line="298" w:lineRule="exact"/>
      <w:ind w:left="1137" w:hanging="457"/>
    </w:pPr>
    <w:rPr>
      <w:rFonts w:eastAsiaTheme="minorEastAsia"/>
      <w:sz w:val="26"/>
      <w:szCs w:val="26"/>
      <w:lang w:val="uk-UA"/>
    </w:rPr>
  </w:style>
  <w:style w:type="paragraph" w:styleId="1c">
    <w:name w:val="toc 1"/>
    <w:basedOn w:val="a"/>
    <w:uiPriority w:val="39"/>
    <w:qFormat/>
    <w:rsid w:val="000E4763"/>
    <w:pPr>
      <w:widowControl w:val="0"/>
      <w:autoSpaceDE w:val="0"/>
      <w:autoSpaceDN w:val="0"/>
      <w:spacing w:line="298" w:lineRule="exact"/>
      <w:ind w:left="375" w:hanging="263"/>
    </w:pPr>
    <w:rPr>
      <w:rFonts w:eastAsiaTheme="minorEastAsia"/>
      <w:sz w:val="26"/>
      <w:szCs w:val="26"/>
      <w:lang w:val="uk-UA"/>
    </w:rPr>
  </w:style>
  <w:style w:type="paragraph" w:styleId="34">
    <w:name w:val="toc 3"/>
    <w:basedOn w:val="a"/>
    <w:uiPriority w:val="39"/>
    <w:qFormat/>
    <w:rsid w:val="000E4763"/>
    <w:pPr>
      <w:widowControl w:val="0"/>
      <w:autoSpaceDE w:val="0"/>
      <w:autoSpaceDN w:val="0"/>
      <w:spacing w:line="298" w:lineRule="exact"/>
      <w:ind w:left="1108"/>
    </w:pPr>
    <w:rPr>
      <w:rFonts w:eastAsiaTheme="minorEastAsia"/>
      <w:sz w:val="26"/>
      <w:szCs w:val="26"/>
      <w:lang w:val="uk-UA"/>
    </w:rPr>
  </w:style>
  <w:style w:type="paragraph" w:customStyle="1" w:styleId="TableParagraph">
    <w:name w:val="Table Paragraph"/>
    <w:basedOn w:val="a"/>
    <w:autoRedefine/>
    <w:uiPriority w:val="1"/>
    <w:qFormat/>
    <w:rsid w:val="00C66324"/>
    <w:pPr>
      <w:keepNext/>
      <w:autoSpaceDE w:val="0"/>
      <w:autoSpaceDN w:val="0"/>
      <w:spacing w:after="120"/>
      <w:jc w:val="both"/>
    </w:pPr>
    <w:rPr>
      <w:rFonts w:ascii="Arial" w:eastAsia="Arial" w:hAnsi="Arial"/>
      <w:b/>
      <w:sz w:val="22"/>
      <w:szCs w:val="22"/>
      <w:shd w:val="clear" w:color="auto" w:fill="FFFFFF"/>
      <w:lang w:val="uk-UA"/>
    </w:rPr>
  </w:style>
  <w:style w:type="paragraph" w:customStyle="1" w:styleId="1d">
    <w:name w:val="Без інтервалів1"/>
    <w:qFormat/>
    <w:rsid w:val="008A4612"/>
    <w:pPr>
      <w:spacing w:after="120"/>
      <w:jc w:val="both"/>
    </w:pPr>
    <w:rPr>
      <w:rFonts w:ascii="Arial" w:hAnsi="Arial" w:cs="Calibri"/>
      <w:b/>
      <w:lang w:val="en-US"/>
    </w:rPr>
  </w:style>
  <w:style w:type="character" w:customStyle="1" w:styleId="10">
    <w:name w:val="Заголовок 1 Знак"/>
    <w:basedOn w:val="a0"/>
    <w:link w:val="1"/>
    <w:rsid w:val="004B0415"/>
    <w:rPr>
      <w:rFonts w:ascii="Times New Roman" w:eastAsia="Calibri" w:hAnsi="Times New Roman" w:cs="Times New Roman"/>
      <w:b/>
      <w:color w:val="FFFFFF" w:themeColor="background1"/>
      <w:sz w:val="28"/>
      <w:shd w:val="clear" w:color="auto" w:fill="538135" w:themeFill="accent6" w:themeFillShade="BF"/>
    </w:rPr>
  </w:style>
  <w:style w:type="character" w:customStyle="1" w:styleId="20">
    <w:name w:val="Заголовок 2 Знак"/>
    <w:basedOn w:val="a0"/>
    <w:link w:val="2"/>
    <w:uiPriority w:val="9"/>
    <w:rsid w:val="004A554A"/>
    <w:rPr>
      <w:rFonts w:ascii="Times New Roman" w:eastAsia="Arial" w:hAnsi="Times New Roman" w:cs="Times New Roman"/>
      <w:b/>
      <w:bCs/>
      <w:color w:val="008000"/>
      <w:sz w:val="28"/>
      <w:szCs w:val="28"/>
      <w:shd w:val="clear" w:color="auto" w:fill="FFFFFF" w:themeFill="background1"/>
    </w:rPr>
  </w:style>
  <w:style w:type="character" w:customStyle="1" w:styleId="31">
    <w:name w:val="Заголовок 3 Знак"/>
    <w:basedOn w:val="a0"/>
    <w:link w:val="30"/>
    <w:uiPriority w:val="9"/>
    <w:rsid w:val="009D2D79"/>
    <w:rPr>
      <w:rFonts w:ascii="Arial" w:eastAsia="Arial" w:hAnsi="Arial" w:cs="Arial"/>
      <w:b/>
      <w:bCs/>
      <w:color w:val="000000" w:themeColor="text1"/>
      <w:sz w:val="24"/>
      <w:szCs w:val="24"/>
      <w:shd w:val="clear" w:color="auto" w:fill="A8D08D" w:themeFill="accent6" w:themeFillTint="99"/>
    </w:rPr>
  </w:style>
  <w:style w:type="character" w:customStyle="1" w:styleId="40">
    <w:name w:val="Заголовок 4 Знак"/>
    <w:basedOn w:val="a0"/>
    <w:link w:val="4"/>
    <w:uiPriority w:val="9"/>
    <w:rsid w:val="000E4763"/>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0E4763"/>
    <w:rPr>
      <w:rFonts w:ascii="Calibri" w:eastAsia="Calibri" w:hAnsi="Calibri" w:cs="Calibri"/>
      <w:b/>
    </w:rPr>
  </w:style>
  <w:style w:type="character" w:customStyle="1" w:styleId="60">
    <w:name w:val="Заголовок 6 Знак"/>
    <w:basedOn w:val="a0"/>
    <w:link w:val="6"/>
    <w:uiPriority w:val="9"/>
    <w:rsid w:val="000E4763"/>
    <w:rPr>
      <w:rFonts w:ascii="Calibri" w:eastAsia="Calibri" w:hAnsi="Calibri" w:cs="Calibri"/>
      <w:b/>
      <w:sz w:val="20"/>
      <w:szCs w:val="20"/>
    </w:rPr>
  </w:style>
  <w:style w:type="paragraph" w:styleId="aff4">
    <w:name w:val="caption"/>
    <w:basedOn w:val="a"/>
    <w:next w:val="a"/>
    <w:unhideWhenUsed/>
    <w:qFormat/>
    <w:rsid w:val="000E4763"/>
    <w:pPr>
      <w:spacing w:after="200"/>
    </w:pPr>
    <w:rPr>
      <w:i/>
      <w:iCs/>
      <w:color w:val="44546A" w:themeColor="text2"/>
      <w:sz w:val="18"/>
      <w:szCs w:val="18"/>
    </w:rPr>
  </w:style>
  <w:style w:type="character" w:customStyle="1" w:styleId="a4">
    <w:name w:val="Заголовок Знак"/>
    <w:basedOn w:val="a0"/>
    <w:link w:val="a3"/>
    <w:uiPriority w:val="10"/>
    <w:rsid w:val="000E4763"/>
    <w:rPr>
      <w:rFonts w:ascii="Calibri" w:eastAsia="Calibri" w:hAnsi="Calibri" w:cs="Calibri"/>
      <w:b/>
      <w:sz w:val="72"/>
      <w:szCs w:val="72"/>
    </w:rPr>
  </w:style>
  <w:style w:type="character" w:customStyle="1" w:styleId="ac">
    <w:name w:val="Основной текст Знак"/>
    <w:aliases w:val="Текст1 Знак"/>
    <w:basedOn w:val="a0"/>
    <w:link w:val="ab"/>
    <w:rsid w:val="00934E4F"/>
    <w:rPr>
      <w:rFonts w:ascii="Arial" w:hAnsi="Arial"/>
      <w:b/>
      <w:szCs w:val="24"/>
    </w:rPr>
  </w:style>
  <w:style w:type="character" w:customStyle="1" w:styleId="afe">
    <w:name w:val="Подзаголовок Знак"/>
    <w:basedOn w:val="a0"/>
    <w:link w:val="afd"/>
    <w:rsid w:val="000E4763"/>
    <w:rPr>
      <w:rFonts w:ascii="Georgia" w:eastAsia="Georgia" w:hAnsi="Georgia" w:cs="Georgia"/>
      <w:i/>
      <w:color w:val="666666"/>
      <w:sz w:val="48"/>
      <w:szCs w:val="48"/>
    </w:rPr>
  </w:style>
  <w:style w:type="character" w:styleId="aff5">
    <w:name w:val="Emphasis"/>
    <w:basedOn w:val="a0"/>
    <w:uiPriority w:val="20"/>
    <w:qFormat/>
    <w:rsid w:val="000E4763"/>
    <w:rPr>
      <w:i/>
      <w:iCs/>
    </w:rPr>
  </w:style>
  <w:style w:type="character" w:styleId="aff6">
    <w:name w:val="Subtle Emphasis"/>
    <w:basedOn w:val="a0"/>
    <w:uiPriority w:val="19"/>
    <w:qFormat/>
    <w:rsid w:val="000E4763"/>
    <w:rPr>
      <w:i/>
      <w:iCs/>
      <w:color w:val="404040" w:themeColor="text1" w:themeTint="BF"/>
    </w:rPr>
  </w:style>
  <w:style w:type="paragraph" w:customStyle="1" w:styleId="docdata">
    <w:name w:val="docdata"/>
    <w:aliases w:val="docy,v5,92995,baiaagaaboqcaaadneubaaukzweaaaaaaaaaaaaaaaaaaaaaaaaaaaaaaaaaaaaaaaaaaaaaaaaaaaaaaaaaaaaaaaaaaaaaaaaaaaaaaaaaaaaaaaaaaaaaaaaaaaaaaaaaaaaaaaaaaaaaaaaaaaaaaaaaaaaaaaaaaaaaaaaaaaaaaaaaaaaaaaaaaaaaaaaaaaaaaaaaaaaaaaaaaaaaaaaaaaaaaaaaaaa"/>
    <w:basedOn w:val="a"/>
    <w:rsid w:val="007339DA"/>
    <w:pPr>
      <w:spacing w:before="100" w:beforeAutospacing="1" w:after="100" w:afterAutospacing="1"/>
    </w:pPr>
    <w:rPr>
      <w:lang w:val="uk-UA" w:eastAsia="uk-UA"/>
    </w:rPr>
  </w:style>
  <w:style w:type="paragraph" w:styleId="42">
    <w:name w:val="toc 4"/>
    <w:basedOn w:val="a"/>
    <w:next w:val="a"/>
    <w:autoRedefine/>
    <w:uiPriority w:val="39"/>
    <w:unhideWhenUsed/>
    <w:qFormat/>
    <w:rsid w:val="00C66324"/>
    <w:pPr>
      <w:spacing w:after="100"/>
      <w:ind w:left="720"/>
    </w:pPr>
  </w:style>
  <w:style w:type="paragraph" w:customStyle="1" w:styleId="3">
    <w:name w:val="Стиль3"/>
    <w:basedOn w:val="afa"/>
    <w:link w:val="35"/>
    <w:qFormat/>
    <w:rsid w:val="00510A47"/>
    <w:pPr>
      <w:numPr>
        <w:numId w:val="2"/>
      </w:numPr>
      <w:shd w:val="clear" w:color="auto" w:fill="FFFFFF"/>
      <w:spacing w:before="120" w:after="120"/>
      <w:jc w:val="center"/>
      <w:outlineLvl w:val="1"/>
    </w:pPr>
    <w:rPr>
      <w:rFonts w:ascii="Arial" w:hAnsi="Arial" w:cs="Arial"/>
      <w:b/>
    </w:rPr>
  </w:style>
  <w:style w:type="paragraph" w:customStyle="1" w:styleId="ChartTitle">
    <w:name w:val="Chart Title"/>
    <w:basedOn w:val="a"/>
    <w:next w:val="a"/>
    <w:rsid w:val="004E4000"/>
    <w:pPr>
      <w:keepNext/>
      <w:keepLines/>
      <w:numPr>
        <w:numId w:val="3"/>
      </w:numPr>
      <w:spacing w:after="120" w:line="1" w:lineRule="atLeast"/>
      <w:ind w:leftChars="-1" w:left="-1" w:hangingChars="1" w:hanging="1"/>
      <w:jc w:val="both"/>
      <w:textDirection w:val="btLr"/>
      <w:textAlignment w:val="top"/>
      <w:outlineLvl w:val="0"/>
    </w:pPr>
    <w:rPr>
      <w:rFonts w:ascii="Arial" w:hAnsi="Arial" w:cs="Arial"/>
      <w:b/>
      <w:position w:val="-1"/>
      <w:sz w:val="22"/>
      <w:szCs w:val="22"/>
      <w:lang w:val="uk-UA"/>
    </w:rPr>
  </w:style>
  <w:style w:type="paragraph" w:customStyle="1" w:styleId="1e">
    <w:name w:val="Стиль1"/>
    <w:basedOn w:val="30"/>
    <w:link w:val="1f"/>
    <w:qFormat/>
    <w:rsid w:val="00007BB5"/>
  </w:style>
  <w:style w:type="character" w:customStyle="1" w:styleId="aa">
    <w:name w:val="Текст выноски Знак"/>
    <w:link w:val="a9"/>
    <w:uiPriority w:val="99"/>
    <w:rsid w:val="008174AE"/>
    <w:rPr>
      <w:rFonts w:ascii="Tahoma" w:hAnsi="Tahoma" w:cs="Tahoma"/>
      <w:sz w:val="16"/>
      <w:szCs w:val="16"/>
      <w:lang w:val="ru-RU" w:eastAsia="ru-RU"/>
    </w:rPr>
  </w:style>
  <w:style w:type="character" w:customStyle="1" w:styleId="1f">
    <w:name w:val="Стиль1 Знак"/>
    <w:basedOn w:val="31"/>
    <w:link w:val="1e"/>
    <w:rsid w:val="00007BB5"/>
    <w:rPr>
      <w:rFonts w:ascii="Arial" w:eastAsia="Arial" w:hAnsi="Arial" w:cs="Arial"/>
      <w:b/>
      <w:bCs/>
      <w:color w:val="0067B9"/>
      <w:sz w:val="24"/>
      <w:szCs w:val="24"/>
      <w:shd w:val="clear" w:color="auto" w:fill="A8D08D" w:themeFill="accent6" w:themeFillTint="99"/>
    </w:rPr>
  </w:style>
  <w:style w:type="character" w:customStyle="1" w:styleId="af">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e"/>
    <w:locked/>
    <w:rsid w:val="001E4CE5"/>
    <w:rPr>
      <w:rFonts w:ascii="Arial Unicode MS" w:eastAsia="Arial Unicode MS" w:hAnsi="Arial Unicode MS" w:cs="Helvetica"/>
      <w:sz w:val="24"/>
      <w:szCs w:val="24"/>
      <w:lang w:val="ru-RU" w:eastAsia="ru-RU"/>
    </w:rPr>
  </w:style>
  <w:style w:type="paragraph" w:customStyle="1" w:styleId="Default">
    <w:name w:val="Default"/>
    <w:rsid w:val="00C50C31"/>
    <w:pPr>
      <w:autoSpaceDE w:val="0"/>
      <w:autoSpaceDN w:val="0"/>
      <w:adjustRightInd w:val="0"/>
    </w:pPr>
    <w:rPr>
      <w:rFonts w:eastAsia="Calibri"/>
      <w:color w:val="000000"/>
    </w:rPr>
  </w:style>
  <w:style w:type="paragraph" w:customStyle="1" w:styleId="aff7">
    <w:name w:val="Стандартний"/>
    <w:rsid w:val="00534074"/>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customStyle="1" w:styleId="aff8">
    <w:name w:val="Содержимое таблицы"/>
    <w:basedOn w:val="a"/>
    <w:rsid w:val="008F45C9"/>
    <w:pPr>
      <w:widowControl w:val="0"/>
      <w:suppressLineNumbers/>
      <w:suppressAutoHyphens/>
    </w:pPr>
    <w:rPr>
      <w:rFonts w:eastAsia="Andale Sans UI"/>
      <w:kern w:val="2"/>
      <w:lang w:eastAsia="zh-CN"/>
    </w:rPr>
  </w:style>
  <w:style w:type="table" w:customStyle="1" w:styleId="43">
    <w:name w:val="Сітка таблиці4"/>
    <w:basedOn w:val="a1"/>
    <w:next w:val="ad"/>
    <w:uiPriority w:val="59"/>
    <w:rsid w:val="00634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Верхний колонтитул Знак"/>
    <w:basedOn w:val="a0"/>
    <w:link w:val="a5"/>
    <w:uiPriority w:val="99"/>
    <w:rsid w:val="003603D9"/>
    <w:rPr>
      <w:rFonts w:ascii="Times New Roman" w:hAnsi="Times New Roman"/>
      <w:sz w:val="24"/>
      <w:szCs w:val="24"/>
      <w:lang w:val="ru-RU" w:eastAsia="ru-RU"/>
    </w:rPr>
  </w:style>
  <w:style w:type="character" w:customStyle="1" w:styleId="80">
    <w:name w:val="Заголовок 8 Знак"/>
    <w:basedOn w:val="a0"/>
    <w:link w:val="8"/>
    <w:uiPriority w:val="9"/>
    <w:semiHidden/>
    <w:rsid w:val="00AB6F5E"/>
    <w:rPr>
      <w:rFonts w:ascii="Calibri" w:eastAsia="Times New Roman" w:hAnsi="Calibri" w:cs="Times New Roman"/>
      <w:i/>
      <w:iCs/>
      <w:sz w:val="24"/>
      <w:szCs w:val="24"/>
      <w:lang w:val="en-US" w:eastAsia="en-US"/>
    </w:rPr>
  </w:style>
  <w:style w:type="character" w:customStyle="1" w:styleId="90">
    <w:name w:val="Заголовок 9 Знак"/>
    <w:basedOn w:val="a0"/>
    <w:link w:val="9"/>
    <w:uiPriority w:val="9"/>
    <w:semiHidden/>
    <w:rsid w:val="00AB6F5E"/>
    <w:rPr>
      <w:rFonts w:ascii="Calibri Light" w:eastAsia="Times New Roman" w:hAnsi="Calibri Light" w:cs="Times New Roman"/>
      <w:lang w:val="en-US" w:eastAsia="en-US"/>
    </w:rPr>
  </w:style>
  <w:style w:type="numbering" w:customStyle="1" w:styleId="1f0">
    <w:name w:val="Нет списка1"/>
    <w:next w:val="a2"/>
    <w:uiPriority w:val="99"/>
    <w:semiHidden/>
    <w:unhideWhenUsed/>
    <w:rsid w:val="00AB6F5E"/>
  </w:style>
  <w:style w:type="paragraph" w:customStyle="1" w:styleId="Pa1">
    <w:name w:val="Pa1"/>
    <w:basedOn w:val="a"/>
    <w:next w:val="a"/>
    <w:uiPriority w:val="99"/>
    <w:rsid w:val="00AB6F5E"/>
    <w:pPr>
      <w:autoSpaceDE w:val="0"/>
      <w:autoSpaceDN w:val="0"/>
      <w:adjustRightInd w:val="0"/>
      <w:spacing w:line="241" w:lineRule="atLeast"/>
    </w:pPr>
    <w:rPr>
      <w:rFonts w:ascii="Roboto" w:eastAsia="Calibri" w:hAnsi="Roboto"/>
      <w:lang w:val="uk-UA" w:eastAsia="uk-UA"/>
    </w:rPr>
  </w:style>
  <w:style w:type="paragraph" w:customStyle="1" w:styleId="cat-item">
    <w:name w:val="cat-item"/>
    <w:basedOn w:val="a"/>
    <w:rsid w:val="00AB6F5E"/>
    <w:pPr>
      <w:spacing w:before="100" w:beforeAutospacing="1" w:after="100" w:afterAutospacing="1"/>
    </w:pPr>
    <w:rPr>
      <w:lang w:val="uk-UA" w:eastAsia="uk-UA"/>
    </w:rPr>
  </w:style>
  <w:style w:type="table" w:customStyle="1" w:styleId="1f1">
    <w:name w:val="Сітка таблиці1"/>
    <w:basedOn w:val="a1"/>
    <w:next w:val="ad"/>
    <w:uiPriority w:val="3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езакрита згадка1"/>
    <w:basedOn w:val="a0"/>
    <w:uiPriority w:val="99"/>
    <w:semiHidden/>
    <w:unhideWhenUsed/>
    <w:rsid w:val="00AB6F5E"/>
    <w:rPr>
      <w:color w:val="605E5C"/>
      <w:shd w:val="clear" w:color="auto" w:fill="E1DFDD"/>
    </w:rPr>
  </w:style>
  <w:style w:type="paragraph" w:customStyle="1" w:styleId="rvps2">
    <w:name w:val="rvps2"/>
    <w:basedOn w:val="a"/>
    <w:rsid w:val="00AB6F5E"/>
    <w:pPr>
      <w:spacing w:before="100" w:beforeAutospacing="1" w:after="100" w:afterAutospacing="1"/>
    </w:pPr>
    <w:rPr>
      <w:lang w:val="uk-UA" w:eastAsia="uk-UA"/>
    </w:rPr>
  </w:style>
  <w:style w:type="table" w:customStyle="1" w:styleId="1f3">
    <w:name w:val="Сетка таблицы1"/>
    <w:basedOn w:val="a1"/>
    <w:next w:val="ad"/>
    <w:uiPriority w:val="39"/>
    <w:rsid w:val="00AB6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c">
    <w:name w:val="Сетка таблицы2"/>
    <w:basedOn w:val="a1"/>
    <w:next w:val="ad"/>
    <w:uiPriority w:val="59"/>
    <w:rsid w:val="00AB6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scription">
    <w:name w:val="description"/>
    <w:basedOn w:val="a"/>
    <w:rsid w:val="00AB6F5E"/>
    <w:pPr>
      <w:spacing w:before="100" w:beforeAutospacing="1" w:after="100" w:afterAutospacing="1"/>
    </w:pPr>
    <w:rPr>
      <w:lang w:val="uk-UA" w:eastAsia="uk-UA"/>
    </w:rPr>
  </w:style>
  <w:style w:type="paragraph" w:customStyle="1" w:styleId="ng-tns-c14-3">
    <w:name w:val="ng-tns-c14-3"/>
    <w:basedOn w:val="a"/>
    <w:rsid w:val="00AB6F5E"/>
    <w:pPr>
      <w:spacing w:before="100" w:beforeAutospacing="1" w:after="100" w:afterAutospacing="1"/>
    </w:pPr>
    <w:rPr>
      <w:lang w:val="uk-UA" w:eastAsia="uk-UA"/>
    </w:rPr>
  </w:style>
  <w:style w:type="table" w:customStyle="1" w:styleId="2d">
    <w:name w:val="Сітка таблиці2"/>
    <w:basedOn w:val="a1"/>
    <w:next w:val="ad"/>
    <w:uiPriority w:val="3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AB6F5E"/>
  </w:style>
  <w:style w:type="numbering" w:customStyle="1" w:styleId="36">
    <w:name w:val="Нет списка3"/>
    <w:next w:val="a2"/>
    <w:uiPriority w:val="99"/>
    <w:semiHidden/>
    <w:unhideWhenUsed/>
    <w:rsid w:val="00AB6F5E"/>
  </w:style>
  <w:style w:type="numbering" w:customStyle="1" w:styleId="44">
    <w:name w:val="Нет списка4"/>
    <w:next w:val="a2"/>
    <w:uiPriority w:val="99"/>
    <w:semiHidden/>
    <w:unhideWhenUsed/>
    <w:rsid w:val="00AB6F5E"/>
  </w:style>
  <w:style w:type="table" w:customStyle="1" w:styleId="37">
    <w:name w:val="Сетка таблицы3"/>
    <w:basedOn w:val="a1"/>
    <w:next w:val="ad"/>
    <w:uiPriority w:val="59"/>
    <w:rsid w:val="00AB6F5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AB6F5E"/>
  </w:style>
  <w:style w:type="table" w:customStyle="1" w:styleId="45">
    <w:name w:val="Сетка таблицы4"/>
    <w:basedOn w:val="a1"/>
    <w:next w:val="ad"/>
    <w:uiPriority w:val="59"/>
    <w:rsid w:val="00AB6F5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ітка таблиці11"/>
    <w:basedOn w:val="a1"/>
    <w:next w:val="ad"/>
    <w:uiPriority w:val="3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d"/>
    <w:uiPriority w:val="59"/>
    <w:rsid w:val="00AB6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
    <w:name w:val="Сетка таблицы21"/>
    <w:basedOn w:val="a1"/>
    <w:next w:val="ad"/>
    <w:uiPriority w:val="59"/>
    <w:rsid w:val="00AB6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2">
    <w:name w:val="Сітка таблиці21"/>
    <w:basedOn w:val="a1"/>
    <w:next w:val="ad"/>
    <w:uiPriority w:val="3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
    <w:uiPriority w:val="2"/>
    <w:semiHidden/>
    <w:unhideWhenUsed/>
    <w:qFormat/>
    <w:rsid w:val="00AB6F5E"/>
    <w:pPr>
      <w:widowControl w:val="0"/>
      <w:autoSpaceDE w:val="0"/>
      <w:autoSpaceDN w:val="0"/>
    </w:pPr>
    <w:rPr>
      <w:lang w:val="en-US"/>
    </w:rPr>
    <w:tblPr>
      <w:tblInd w:w="0" w:type="dxa"/>
      <w:tblCellMar>
        <w:top w:w="0" w:type="dxa"/>
        <w:left w:w="0" w:type="dxa"/>
        <w:bottom w:w="0" w:type="dxa"/>
        <w:right w:w="0" w:type="dxa"/>
      </w:tblCellMar>
    </w:tblPr>
  </w:style>
  <w:style w:type="table" w:customStyle="1" w:styleId="38">
    <w:name w:val="Сітка таблиці3"/>
    <w:basedOn w:val="a1"/>
    <w:next w:val="ad"/>
    <w:uiPriority w:val="5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nt">
    <w:name w:val="accent"/>
    <w:basedOn w:val="a0"/>
    <w:rsid w:val="00AB6F5E"/>
  </w:style>
  <w:style w:type="paragraph" w:customStyle="1" w:styleId="LINCTableRus">
    <w:name w:val="LINC Table Rus"/>
    <w:basedOn w:val="a"/>
    <w:next w:val="a"/>
    <w:rsid w:val="00AB6F5E"/>
    <w:pPr>
      <w:keepNext/>
      <w:keepLines/>
      <w:numPr>
        <w:numId w:val="6"/>
      </w:numPr>
      <w:tabs>
        <w:tab w:val="left" w:pos="1418"/>
      </w:tabs>
      <w:suppressAutoHyphens/>
      <w:spacing w:before="120" w:after="120" w:line="1" w:lineRule="atLeast"/>
      <w:ind w:leftChars="-1" w:left="-1" w:hangingChars="1" w:hanging="1"/>
      <w:jc w:val="both"/>
      <w:textDirection w:val="btLr"/>
      <w:textAlignment w:val="top"/>
      <w:outlineLvl w:val="0"/>
    </w:pPr>
    <w:rPr>
      <w:rFonts w:ascii="Arial" w:hAnsi="Arial" w:cs="Arial"/>
      <w:b/>
      <w:color w:val="004990"/>
      <w:position w:val="-1"/>
      <w:sz w:val="22"/>
      <w:szCs w:val="22"/>
    </w:rPr>
  </w:style>
  <w:style w:type="paragraph" w:customStyle="1" w:styleId="companysubtitle">
    <w:name w:val="company__subtitle"/>
    <w:basedOn w:val="a"/>
    <w:rsid w:val="00AB6F5E"/>
    <w:pPr>
      <w:spacing w:before="100" w:beforeAutospacing="1" w:after="100" w:afterAutospacing="1"/>
    </w:pPr>
    <w:rPr>
      <w:lang w:val="uk-UA" w:eastAsia="uk-UA"/>
    </w:rPr>
  </w:style>
  <w:style w:type="table" w:customStyle="1" w:styleId="266">
    <w:name w:val="266"/>
    <w:basedOn w:val="a1"/>
    <w:rsid w:val="00AB6F5E"/>
    <w:rPr>
      <w:rFonts w:ascii="Calibri" w:eastAsia="Calibri" w:hAnsi="Calibri" w:cs="Calibri"/>
      <w:sz w:val="20"/>
      <w:szCs w:val="20"/>
    </w:rPr>
    <w:tblPr>
      <w:tblStyleRowBandSize w:val="1"/>
      <w:tblStyleColBandSize w:val="1"/>
      <w:tblInd w:w="0" w:type="nil"/>
    </w:tblPr>
  </w:style>
  <w:style w:type="table" w:customStyle="1" w:styleId="283">
    <w:name w:val="283"/>
    <w:basedOn w:val="a1"/>
    <w:rsid w:val="00AB6F5E"/>
    <w:rPr>
      <w:rFonts w:ascii="Calibri" w:eastAsia="Calibri" w:hAnsi="Calibri" w:cs="Calibri"/>
      <w:sz w:val="20"/>
      <w:szCs w:val="20"/>
    </w:rPr>
    <w:tblPr>
      <w:tblStyleRowBandSize w:val="1"/>
      <w:tblStyleColBandSize w:val="1"/>
      <w:tblInd w:w="0" w:type="nil"/>
    </w:tblPr>
  </w:style>
  <w:style w:type="table" w:customStyle="1" w:styleId="281">
    <w:name w:val="281"/>
    <w:basedOn w:val="a1"/>
    <w:rsid w:val="00AB6F5E"/>
    <w:rPr>
      <w:rFonts w:ascii="Calibri" w:eastAsia="Calibri" w:hAnsi="Calibri" w:cs="Calibri"/>
      <w:sz w:val="20"/>
      <w:szCs w:val="20"/>
    </w:rPr>
    <w:tblPr>
      <w:tblStyleRowBandSize w:val="1"/>
      <w:tblStyleColBandSize w:val="1"/>
      <w:tblInd w:w="0" w:type="nil"/>
    </w:tblPr>
  </w:style>
  <w:style w:type="table" w:customStyle="1" w:styleId="279">
    <w:name w:val="279"/>
    <w:basedOn w:val="a1"/>
    <w:rsid w:val="00AB6F5E"/>
    <w:rPr>
      <w:rFonts w:ascii="Calibri" w:eastAsia="Calibri" w:hAnsi="Calibri" w:cs="Calibri"/>
      <w:sz w:val="20"/>
      <w:szCs w:val="20"/>
    </w:rPr>
    <w:tblPr>
      <w:tblStyleRowBandSize w:val="1"/>
      <w:tblStyleColBandSize w:val="1"/>
      <w:tblInd w:w="0" w:type="nil"/>
    </w:tblPr>
  </w:style>
  <w:style w:type="table" w:customStyle="1" w:styleId="160">
    <w:name w:val="160"/>
    <w:basedOn w:val="a1"/>
    <w:rsid w:val="00AB6F5E"/>
    <w:rPr>
      <w:rFonts w:ascii="Calibri" w:eastAsia="Calibri" w:hAnsi="Calibri" w:cs="Calibri"/>
      <w:sz w:val="20"/>
      <w:szCs w:val="20"/>
    </w:rPr>
    <w:tblPr>
      <w:tblStyleRowBandSize w:val="1"/>
      <w:tblStyleColBandSize w:val="1"/>
      <w:tblInd w:w="0" w:type="nil"/>
    </w:tblPr>
  </w:style>
  <w:style w:type="table" w:customStyle="1" w:styleId="159">
    <w:name w:val="159"/>
    <w:basedOn w:val="a1"/>
    <w:rsid w:val="00AB6F5E"/>
    <w:rPr>
      <w:rFonts w:ascii="Calibri" w:eastAsia="Calibri" w:hAnsi="Calibri" w:cs="Calibri"/>
      <w:sz w:val="20"/>
      <w:szCs w:val="20"/>
    </w:rPr>
    <w:tblPr>
      <w:tblStyleRowBandSize w:val="1"/>
      <w:tblStyleColBandSize w:val="1"/>
      <w:tblInd w:w="0" w:type="nil"/>
    </w:tblPr>
  </w:style>
  <w:style w:type="table" w:customStyle="1" w:styleId="158">
    <w:name w:val="158"/>
    <w:basedOn w:val="a1"/>
    <w:rsid w:val="00AB6F5E"/>
    <w:rPr>
      <w:rFonts w:ascii="Calibri" w:eastAsia="Calibri" w:hAnsi="Calibri" w:cs="Calibri"/>
      <w:sz w:val="20"/>
      <w:szCs w:val="20"/>
    </w:rPr>
    <w:tblPr>
      <w:tblStyleRowBandSize w:val="1"/>
      <w:tblStyleColBandSize w:val="1"/>
      <w:tblInd w:w="0" w:type="nil"/>
    </w:tblPr>
  </w:style>
  <w:style w:type="table" w:customStyle="1" w:styleId="157">
    <w:name w:val="157"/>
    <w:basedOn w:val="a1"/>
    <w:rsid w:val="00AB6F5E"/>
    <w:rPr>
      <w:rFonts w:ascii="Calibri" w:eastAsia="Calibri" w:hAnsi="Calibri" w:cs="Calibri"/>
      <w:sz w:val="20"/>
      <w:szCs w:val="20"/>
    </w:rPr>
    <w:tblPr>
      <w:tblStyleRowBandSize w:val="1"/>
      <w:tblStyleColBandSize w:val="1"/>
      <w:tblInd w:w="0" w:type="nil"/>
    </w:tblPr>
  </w:style>
  <w:style w:type="table" w:customStyle="1" w:styleId="156">
    <w:name w:val="156"/>
    <w:basedOn w:val="a1"/>
    <w:rsid w:val="00AB6F5E"/>
    <w:rPr>
      <w:rFonts w:ascii="Calibri" w:eastAsia="Calibri" w:hAnsi="Calibri" w:cs="Calibri"/>
      <w:sz w:val="20"/>
      <w:szCs w:val="20"/>
    </w:rPr>
    <w:tblPr>
      <w:tblStyleRowBandSize w:val="1"/>
      <w:tblStyleColBandSize w:val="1"/>
      <w:tblInd w:w="0" w:type="nil"/>
    </w:tblPr>
  </w:style>
  <w:style w:type="table" w:customStyle="1" w:styleId="155">
    <w:name w:val="155"/>
    <w:basedOn w:val="a1"/>
    <w:rsid w:val="00AB6F5E"/>
    <w:rPr>
      <w:rFonts w:ascii="Calibri" w:eastAsia="Calibri" w:hAnsi="Calibri" w:cs="Calibri"/>
      <w:sz w:val="20"/>
      <w:szCs w:val="20"/>
    </w:rPr>
    <w:tblPr>
      <w:tblStyleRowBandSize w:val="1"/>
      <w:tblStyleColBandSize w:val="1"/>
      <w:tblInd w:w="0" w:type="nil"/>
    </w:tblPr>
  </w:style>
  <w:style w:type="table" w:customStyle="1" w:styleId="154">
    <w:name w:val="154"/>
    <w:basedOn w:val="a1"/>
    <w:rsid w:val="00AB6F5E"/>
    <w:rPr>
      <w:rFonts w:ascii="Calibri" w:eastAsia="Calibri" w:hAnsi="Calibri" w:cs="Calibri"/>
      <w:sz w:val="20"/>
      <w:szCs w:val="20"/>
    </w:rPr>
    <w:tblPr>
      <w:tblStyleRowBandSize w:val="1"/>
      <w:tblStyleColBandSize w:val="1"/>
      <w:tblInd w:w="0" w:type="nil"/>
    </w:tblPr>
  </w:style>
  <w:style w:type="table" w:customStyle="1" w:styleId="153">
    <w:name w:val="153"/>
    <w:basedOn w:val="a1"/>
    <w:rsid w:val="00AB6F5E"/>
    <w:rPr>
      <w:rFonts w:ascii="Calibri" w:eastAsia="Calibri" w:hAnsi="Calibri" w:cs="Calibri"/>
      <w:sz w:val="20"/>
      <w:szCs w:val="20"/>
    </w:rPr>
    <w:tblPr>
      <w:tblStyleRowBandSize w:val="1"/>
      <w:tblStyleColBandSize w:val="1"/>
      <w:tblInd w:w="0" w:type="nil"/>
    </w:tblPr>
  </w:style>
  <w:style w:type="table" w:customStyle="1" w:styleId="152">
    <w:name w:val="152"/>
    <w:basedOn w:val="a1"/>
    <w:rsid w:val="00AB6F5E"/>
    <w:rPr>
      <w:rFonts w:ascii="Calibri" w:eastAsia="Calibri" w:hAnsi="Calibri" w:cs="Calibri"/>
      <w:sz w:val="20"/>
      <w:szCs w:val="20"/>
    </w:rPr>
    <w:tblPr>
      <w:tblStyleRowBandSize w:val="1"/>
      <w:tblStyleColBandSize w:val="1"/>
      <w:tblInd w:w="0" w:type="nil"/>
    </w:tblPr>
  </w:style>
  <w:style w:type="table" w:customStyle="1" w:styleId="151">
    <w:name w:val="151"/>
    <w:basedOn w:val="a1"/>
    <w:rsid w:val="00AB6F5E"/>
    <w:rPr>
      <w:rFonts w:ascii="Calibri" w:eastAsia="Calibri" w:hAnsi="Calibri" w:cs="Calibri"/>
      <w:sz w:val="20"/>
      <w:szCs w:val="20"/>
    </w:rPr>
    <w:tblPr>
      <w:tblStyleRowBandSize w:val="1"/>
      <w:tblStyleColBandSize w:val="1"/>
      <w:tblInd w:w="0" w:type="nil"/>
    </w:tblPr>
  </w:style>
  <w:style w:type="table" w:customStyle="1" w:styleId="150">
    <w:name w:val="150"/>
    <w:basedOn w:val="a1"/>
    <w:rsid w:val="00AB6F5E"/>
    <w:rPr>
      <w:rFonts w:ascii="Calibri" w:eastAsia="Calibri" w:hAnsi="Calibri" w:cs="Calibri"/>
      <w:sz w:val="20"/>
      <w:szCs w:val="20"/>
    </w:rPr>
    <w:tblPr>
      <w:tblStyleRowBandSize w:val="1"/>
      <w:tblStyleColBandSize w:val="1"/>
      <w:tblInd w:w="0" w:type="nil"/>
    </w:tblPr>
  </w:style>
  <w:style w:type="table" w:customStyle="1" w:styleId="149">
    <w:name w:val="149"/>
    <w:basedOn w:val="a1"/>
    <w:rsid w:val="00AB6F5E"/>
    <w:rPr>
      <w:rFonts w:ascii="Calibri" w:eastAsia="Calibri" w:hAnsi="Calibri" w:cs="Calibri"/>
      <w:sz w:val="20"/>
      <w:szCs w:val="20"/>
    </w:rPr>
    <w:tblPr>
      <w:tblStyleRowBandSize w:val="1"/>
      <w:tblStyleColBandSize w:val="1"/>
      <w:tblInd w:w="0" w:type="nil"/>
    </w:tblPr>
  </w:style>
  <w:style w:type="table" w:customStyle="1" w:styleId="148">
    <w:name w:val="148"/>
    <w:basedOn w:val="a1"/>
    <w:rsid w:val="00AB6F5E"/>
    <w:rPr>
      <w:rFonts w:ascii="Calibri" w:eastAsia="Calibri" w:hAnsi="Calibri" w:cs="Calibri"/>
      <w:sz w:val="20"/>
      <w:szCs w:val="20"/>
    </w:rPr>
    <w:tblPr>
      <w:tblStyleRowBandSize w:val="1"/>
      <w:tblStyleColBandSize w:val="1"/>
      <w:tblInd w:w="0" w:type="nil"/>
    </w:tblPr>
  </w:style>
  <w:style w:type="table" w:customStyle="1" w:styleId="147">
    <w:name w:val="147"/>
    <w:basedOn w:val="a1"/>
    <w:rsid w:val="00AB6F5E"/>
    <w:rPr>
      <w:rFonts w:ascii="Calibri" w:eastAsia="Calibri" w:hAnsi="Calibri" w:cs="Calibri"/>
      <w:sz w:val="20"/>
      <w:szCs w:val="20"/>
    </w:rPr>
    <w:tblPr>
      <w:tblStyleRowBandSize w:val="1"/>
      <w:tblStyleColBandSize w:val="1"/>
      <w:tblInd w:w="0" w:type="nil"/>
    </w:tblPr>
  </w:style>
  <w:style w:type="table" w:customStyle="1" w:styleId="146">
    <w:name w:val="146"/>
    <w:basedOn w:val="a1"/>
    <w:rsid w:val="00AB6F5E"/>
    <w:rPr>
      <w:rFonts w:ascii="Calibri" w:eastAsia="Calibri" w:hAnsi="Calibri" w:cs="Calibri"/>
      <w:sz w:val="20"/>
      <w:szCs w:val="20"/>
    </w:rPr>
    <w:tblPr>
      <w:tblStyleRowBandSize w:val="1"/>
      <w:tblStyleColBandSize w:val="1"/>
      <w:tblInd w:w="0" w:type="nil"/>
    </w:tblPr>
  </w:style>
  <w:style w:type="table" w:customStyle="1" w:styleId="145">
    <w:name w:val="145"/>
    <w:basedOn w:val="a1"/>
    <w:rsid w:val="00AB6F5E"/>
    <w:rPr>
      <w:rFonts w:ascii="Calibri" w:eastAsia="Calibri" w:hAnsi="Calibri" w:cs="Calibri"/>
      <w:sz w:val="20"/>
      <w:szCs w:val="20"/>
    </w:rPr>
    <w:tblPr>
      <w:tblStyleRowBandSize w:val="1"/>
      <w:tblStyleColBandSize w:val="1"/>
      <w:tblInd w:w="0" w:type="nil"/>
    </w:tblPr>
  </w:style>
  <w:style w:type="table" w:customStyle="1" w:styleId="144">
    <w:name w:val="144"/>
    <w:basedOn w:val="a1"/>
    <w:rsid w:val="00AB6F5E"/>
    <w:rPr>
      <w:rFonts w:ascii="Calibri" w:eastAsia="Calibri" w:hAnsi="Calibri" w:cs="Calibri"/>
      <w:sz w:val="20"/>
      <w:szCs w:val="20"/>
    </w:rPr>
    <w:tblPr>
      <w:tblStyleRowBandSize w:val="1"/>
      <w:tblStyleColBandSize w:val="1"/>
      <w:tblInd w:w="0" w:type="nil"/>
    </w:tblPr>
  </w:style>
  <w:style w:type="table" w:customStyle="1" w:styleId="143">
    <w:name w:val="143"/>
    <w:basedOn w:val="a1"/>
    <w:rsid w:val="00AB6F5E"/>
    <w:rPr>
      <w:rFonts w:ascii="Calibri" w:eastAsia="Calibri" w:hAnsi="Calibri" w:cs="Calibri"/>
      <w:sz w:val="20"/>
      <w:szCs w:val="20"/>
    </w:rPr>
    <w:tblPr>
      <w:tblStyleRowBandSize w:val="1"/>
      <w:tblStyleColBandSize w:val="1"/>
      <w:tblInd w:w="0" w:type="nil"/>
    </w:tblPr>
  </w:style>
  <w:style w:type="table" w:customStyle="1" w:styleId="142">
    <w:name w:val="142"/>
    <w:basedOn w:val="a1"/>
    <w:rsid w:val="00AB6F5E"/>
    <w:rPr>
      <w:rFonts w:ascii="Calibri" w:eastAsia="Calibri" w:hAnsi="Calibri" w:cs="Calibri"/>
      <w:sz w:val="20"/>
      <w:szCs w:val="20"/>
    </w:rPr>
    <w:tblPr>
      <w:tblStyleRowBandSize w:val="1"/>
      <w:tblStyleColBandSize w:val="1"/>
      <w:tblInd w:w="0" w:type="nil"/>
    </w:tblPr>
  </w:style>
  <w:style w:type="table" w:customStyle="1" w:styleId="141">
    <w:name w:val="141"/>
    <w:basedOn w:val="a1"/>
    <w:rsid w:val="00AB6F5E"/>
    <w:rPr>
      <w:rFonts w:ascii="Calibri" w:eastAsia="Calibri" w:hAnsi="Calibri" w:cs="Calibri"/>
      <w:sz w:val="20"/>
      <w:szCs w:val="20"/>
    </w:rPr>
    <w:tblPr>
      <w:tblStyleRowBandSize w:val="1"/>
      <w:tblStyleColBandSize w:val="1"/>
      <w:tblInd w:w="0" w:type="nil"/>
    </w:tblPr>
  </w:style>
  <w:style w:type="table" w:customStyle="1" w:styleId="140">
    <w:name w:val="140"/>
    <w:basedOn w:val="a1"/>
    <w:rsid w:val="00AB6F5E"/>
    <w:rPr>
      <w:rFonts w:ascii="Calibri" w:eastAsia="Calibri" w:hAnsi="Calibri" w:cs="Calibri"/>
      <w:sz w:val="20"/>
      <w:szCs w:val="20"/>
    </w:rPr>
    <w:tblPr>
      <w:tblStyleRowBandSize w:val="1"/>
      <w:tblStyleColBandSize w:val="1"/>
      <w:tblInd w:w="0" w:type="nil"/>
    </w:tblPr>
  </w:style>
  <w:style w:type="table" w:customStyle="1" w:styleId="139">
    <w:name w:val="139"/>
    <w:basedOn w:val="a1"/>
    <w:rsid w:val="00AB6F5E"/>
    <w:rPr>
      <w:rFonts w:ascii="Calibri" w:eastAsia="Calibri" w:hAnsi="Calibri" w:cs="Calibri"/>
      <w:sz w:val="20"/>
      <w:szCs w:val="20"/>
    </w:rPr>
    <w:tblPr>
      <w:tblStyleRowBandSize w:val="1"/>
      <w:tblStyleColBandSize w:val="1"/>
      <w:tblInd w:w="0" w:type="nil"/>
    </w:tblPr>
  </w:style>
  <w:style w:type="table" w:customStyle="1" w:styleId="138">
    <w:name w:val="138"/>
    <w:basedOn w:val="a1"/>
    <w:rsid w:val="00AB6F5E"/>
    <w:rPr>
      <w:rFonts w:ascii="Calibri" w:eastAsia="Calibri" w:hAnsi="Calibri" w:cs="Calibri"/>
      <w:sz w:val="20"/>
      <w:szCs w:val="20"/>
    </w:rPr>
    <w:tblPr>
      <w:tblStyleRowBandSize w:val="1"/>
      <w:tblStyleColBandSize w:val="1"/>
      <w:tblInd w:w="0" w:type="nil"/>
    </w:tblPr>
  </w:style>
  <w:style w:type="table" w:customStyle="1" w:styleId="137">
    <w:name w:val="137"/>
    <w:basedOn w:val="a1"/>
    <w:rsid w:val="00AB6F5E"/>
    <w:rPr>
      <w:rFonts w:ascii="Calibri" w:eastAsia="Calibri" w:hAnsi="Calibri" w:cs="Calibri"/>
      <w:sz w:val="20"/>
      <w:szCs w:val="20"/>
    </w:rPr>
    <w:tblPr>
      <w:tblStyleRowBandSize w:val="1"/>
      <w:tblStyleColBandSize w:val="1"/>
      <w:tblInd w:w="0" w:type="nil"/>
    </w:tblPr>
  </w:style>
  <w:style w:type="table" w:customStyle="1" w:styleId="136">
    <w:name w:val="136"/>
    <w:basedOn w:val="a1"/>
    <w:rsid w:val="00AB6F5E"/>
    <w:rPr>
      <w:rFonts w:ascii="Calibri" w:eastAsia="Calibri" w:hAnsi="Calibri" w:cs="Calibri"/>
      <w:sz w:val="20"/>
      <w:szCs w:val="20"/>
    </w:rPr>
    <w:tblPr>
      <w:tblStyleRowBandSize w:val="1"/>
      <w:tblStyleColBandSize w:val="1"/>
      <w:tblInd w:w="0" w:type="nil"/>
    </w:tblPr>
  </w:style>
  <w:style w:type="table" w:customStyle="1" w:styleId="135">
    <w:name w:val="135"/>
    <w:basedOn w:val="a1"/>
    <w:rsid w:val="00AB6F5E"/>
    <w:rPr>
      <w:rFonts w:ascii="Calibri" w:eastAsia="Calibri" w:hAnsi="Calibri" w:cs="Calibri"/>
      <w:sz w:val="20"/>
      <w:szCs w:val="20"/>
    </w:rPr>
    <w:tblPr>
      <w:tblStyleRowBandSize w:val="1"/>
      <w:tblStyleColBandSize w:val="1"/>
      <w:tblInd w:w="0" w:type="nil"/>
    </w:tblPr>
  </w:style>
  <w:style w:type="table" w:customStyle="1" w:styleId="134">
    <w:name w:val="134"/>
    <w:basedOn w:val="a1"/>
    <w:rsid w:val="00AB6F5E"/>
    <w:rPr>
      <w:rFonts w:ascii="Calibri" w:eastAsia="Calibri" w:hAnsi="Calibri" w:cs="Calibri"/>
      <w:sz w:val="20"/>
      <w:szCs w:val="20"/>
    </w:rPr>
    <w:tblPr>
      <w:tblStyleRowBandSize w:val="1"/>
      <w:tblStyleColBandSize w:val="1"/>
      <w:tblInd w:w="0" w:type="nil"/>
    </w:tblPr>
  </w:style>
  <w:style w:type="table" w:customStyle="1" w:styleId="133">
    <w:name w:val="133"/>
    <w:basedOn w:val="a1"/>
    <w:rsid w:val="00AB6F5E"/>
    <w:rPr>
      <w:rFonts w:ascii="Calibri" w:eastAsia="Calibri" w:hAnsi="Calibri" w:cs="Calibri"/>
      <w:sz w:val="20"/>
      <w:szCs w:val="20"/>
    </w:rPr>
    <w:tblPr>
      <w:tblStyleRowBandSize w:val="1"/>
      <w:tblStyleColBandSize w:val="1"/>
      <w:tblInd w:w="0" w:type="nil"/>
    </w:tblPr>
  </w:style>
  <w:style w:type="table" w:customStyle="1" w:styleId="132">
    <w:name w:val="132"/>
    <w:basedOn w:val="a1"/>
    <w:rsid w:val="00AB6F5E"/>
    <w:rPr>
      <w:rFonts w:ascii="Calibri" w:eastAsia="Calibri" w:hAnsi="Calibri" w:cs="Calibri"/>
      <w:sz w:val="20"/>
      <w:szCs w:val="20"/>
    </w:rPr>
    <w:tblPr>
      <w:tblStyleRowBandSize w:val="1"/>
      <w:tblStyleColBandSize w:val="1"/>
      <w:tblInd w:w="0" w:type="nil"/>
    </w:tblPr>
  </w:style>
  <w:style w:type="table" w:customStyle="1" w:styleId="131">
    <w:name w:val="131"/>
    <w:basedOn w:val="a1"/>
    <w:rsid w:val="00AB6F5E"/>
    <w:rPr>
      <w:rFonts w:ascii="Calibri" w:eastAsia="Calibri" w:hAnsi="Calibri" w:cs="Calibri"/>
      <w:sz w:val="20"/>
      <w:szCs w:val="20"/>
    </w:rPr>
    <w:tblPr>
      <w:tblStyleRowBandSize w:val="1"/>
      <w:tblStyleColBandSize w:val="1"/>
      <w:tblInd w:w="0" w:type="nil"/>
    </w:tblPr>
  </w:style>
  <w:style w:type="table" w:customStyle="1" w:styleId="130">
    <w:name w:val="130"/>
    <w:basedOn w:val="a1"/>
    <w:rsid w:val="00AB6F5E"/>
    <w:rPr>
      <w:rFonts w:ascii="Calibri" w:eastAsia="Calibri" w:hAnsi="Calibri" w:cs="Calibri"/>
      <w:sz w:val="20"/>
      <w:szCs w:val="20"/>
    </w:rPr>
    <w:tblPr>
      <w:tblStyleRowBandSize w:val="1"/>
      <w:tblStyleColBandSize w:val="1"/>
      <w:tblInd w:w="0" w:type="nil"/>
    </w:tblPr>
  </w:style>
  <w:style w:type="table" w:customStyle="1" w:styleId="129">
    <w:name w:val="129"/>
    <w:basedOn w:val="a1"/>
    <w:rsid w:val="00AB6F5E"/>
    <w:rPr>
      <w:rFonts w:ascii="Calibri" w:eastAsia="Calibri" w:hAnsi="Calibri" w:cs="Calibri"/>
      <w:sz w:val="20"/>
      <w:szCs w:val="20"/>
    </w:rPr>
    <w:tblPr>
      <w:tblStyleRowBandSize w:val="1"/>
      <w:tblStyleColBandSize w:val="1"/>
      <w:tblInd w:w="0" w:type="nil"/>
    </w:tblPr>
  </w:style>
  <w:style w:type="table" w:customStyle="1" w:styleId="128">
    <w:name w:val="128"/>
    <w:basedOn w:val="a1"/>
    <w:rsid w:val="00AB6F5E"/>
    <w:rPr>
      <w:rFonts w:ascii="Calibri" w:eastAsia="Calibri" w:hAnsi="Calibri" w:cs="Calibri"/>
      <w:sz w:val="20"/>
      <w:szCs w:val="20"/>
    </w:rPr>
    <w:tblPr>
      <w:tblStyleRowBandSize w:val="1"/>
      <w:tblStyleColBandSize w:val="1"/>
      <w:tblInd w:w="0" w:type="nil"/>
    </w:tblPr>
  </w:style>
  <w:style w:type="table" w:customStyle="1" w:styleId="127">
    <w:name w:val="127"/>
    <w:basedOn w:val="a1"/>
    <w:rsid w:val="00AB6F5E"/>
    <w:rPr>
      <w:rFonts w:ascii="Calibri" w:eastAsia="Calibri" w:hAnsi="Calibri" w:cs="Calibri"/>
      <w:sz w:val="20"/>
      <w:szCs w:val="20"/>
    </w:rPr>
    <w:tblPr>
      <w:tblStyleRowBandSize w:val="1"/>
      <w:tblStyleColBandSize w:val="1"/>
      <w:tblInd w:w="0" w:type="nil"/>
    </w:tblPr>
  </w:style>
  <w:style w:type="table" w:customStyle="1" w:styleId="126">
    <w:name w:val="126"/>
    <w:basedOn w:val="a1"/>
    <w:rsid w:val="00AB6F5E"/>
    <w:rPr>
      <w:rFonts w:ascii="Calibri" w:eastAsia="Calibri" w:hAnsi="Calibri" w:cs="Calibri"/>
      <w:sz w:val="20"/>
      <w:szCs w:val="20"/>
    </w:rPr>
    <w:tblPr>
      <w:tblStyleRowBandSize w:val="1"/>
      <w:tblStyleColBandSize w:val="1"/>
      <w:tblInd w:w="0" w:type="nil"/>
    </w:tblPr>
  </w:style>
  <w:style w:type="table" w:styleId="-1">
    <w:name w:val="Grid Table 1 Light"/>
    <w:basedOn w:val="a1"/>
    <w:uiPriority w:val="46"/>
    <w:rsid w:val="00AB6F5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473">
    <w:name w:val="1473"/>
    <w:aliases w:val="baiaagaaboqcaaad9wmaaaufbaaaaaaaaaaaaaaaaaaaaaaaaaaaaaaaaaaaaaaaaaaaaaaaaaaaaaaaaaaaaaaaaaaaaaaaaaaaaaaaaaaaaaaaaaaaaaaaaaaaaaaaaaaaaaaaaaaaaaaaaaaaaaaaaaaaaaaaaaaaaaaaaaaaaaaaaaaaaaaaaaaaaaaaaaaaaaaaaaaaaaaaaaaaaaaaaaaaaaaaaaaaaaa"/>
    <w:uiPriority w:val="99"/>
    <w:rsid w:val="00AB6F5E"/>
    <w:rPr>
      <w:rFonts w:cs="Times New Roman"/>
    </w:rPr>
  </w:style>
  <w:style w:type="paragraph" w:customStyle="1" w:styleId="1f4">
    <w:name w:val="Звичайний (веб)1"/>
    <w:basedOn w:val="a"/>
    <w:rsid w:val="00AB6F5E"/>
    <w:pPr>
      <w:suppressAutoHyphens/>
      <w:spacing w:before="280" w:after="280"/>
    </w:pPr>
    <w:rPr>
      <w:lang w:val="uk-UA" w:eastAsia="uk-UA"/>
    </w:rPr>
  </w:style>
  <w:style w:type="paragraph" w:customStyle="1" w:styleId="14pt">
    <w:name w:val="Звичайний + 14 pt"/>
    <w:basedOn w:val="a"/>
    <w:rsid w:val="00AB6F5E"/>
    <w:pPr>
      <w:spacing w:after="120"/>
      <w:ind w:firstLine="900"/>
      <w:jc w:val="both"/>
    </w:pPr>
    <w:rPr>
      <w:rFonts w:eastAsia="Batang"/>
      <w:sz w:val="28"/>
      <w:szCs w:val="28"/>
      <w:lang w:val="uk-UA"/>
    </w:rPr>
  </w:style>
  <w:style w:type="character" w:customStyle="1" w:styleId="slicertext">
    <w:name w:val="slicertext"/>
    <w:basedOn w:val="a0"/>
    <w:rsid w:val="00AB6F5E"/>
  </w:style>
  <w:style w:type="paragraph" w:customStyle="1" w:styleId="aff9">
    <w:name w:val="Заголовок Ст"/>
    <w:basedOn w:val="afa"/>
    <w:next w:val="1"/>
    <w:link w:val="affa"/>
    <w:rsid w:val="00AB6F5E"/>
    <w:pPr>
      <w:shd w:val="clear" w:color="auto" w:fill="FFE599" w:themeFill="accent4" w:themeFillTint="66"/>
      <w:tabs>
        <w:tab w:val="left" w:pos="426"/>
        <w:tab w:val="left" w:pos="10351"/>
      </w:tabs>
      <w:spacing w:before="167" w:after="160" w:line="259" w:lineRule="auto"/>
      <w:ind w:left="0" w:firstLine="0"/>
      <w:jc w:val="left"/>
    </w:pPr>
    <w:rPr>
      <w:rFonts w:ascii="Arial" w:eastAsia="Calibri" w:hAnsi="Arial" w:cs="Arial"/>
      <w:b/>
    </w:rPr>
  </w:style>
  <w:style w:type="character" w:customStyle="1" w:styleId="affa">
    <w:name w:val="Заголовок Ст Знак"/>
    <w:basedOn w:val="afb"/>
    <w:link w:val="aff9"/>
    <w:rsid w:val="00AB6F5E"/>
    <w:rPr>
      <w:rFonts w:ascii="Arial" w:eastAsia="Calibri" w:hAnsi="Arial" w:cs="Arial"/>
      <w:b/>
      <w:sz w:val="24"/>
      <w:szCs w:val="24"/>
      <w:shd w:val="clear" w:color="auto" w:fill="FFE599" w:themeFill="accent4" w:themeFillTint="66"/>
    </w:rPr>
  </w:style>
  <w:style w:type="paragraph" w:styleId="53">
    <w:name w:val="toc 5"/>
    <w:basedOn w:val="a"/>
    <w:next w:val="a"/>
    <w:autoRedefine/>
    <w:uiPriority w:val="39"/>
    <w:unhideWhenUsed/>
    <w:qFormat/>
    <w:rsid w:val="00AB6F5E"/>
    <w:pPr>
      <w:ind w:left="720"/>
    </w:pPr>
    <w:rPr>
      <w:rFonts w:asciiTheme="minorHAnsi" w:hAnsiTheme="minorHAnsi" w:cstheme="minorHAnsi"/>
      <w:sz w:val="20"/>
      <w:szCs w:val="20"/>
    </w:rPr>
  </w:style>
  <w:style w:type="paragraph" w:styleId="62">
    <w:name w:val="toc 6"/>
    <w:basedOn w:val="a"/>
    <w:next w:val="a"/>
    <w:autoRedefine/>
    <w:uiPriority w:val="39"/>
    <w:unhideWhenUsed/>
    <w:qFormat/>
    <w:rsid w:val="00AB6F5E"/>
    <w:pPr>
      <w:ind w:left="960"/>
    </w:pPr>
    <w:rPr>
      <w:rFonts w:asciiTheme="minorHAnsi" w:hAnsiTheme="minorHAnsi" w:cstheme="minorHAnsi"/>
      <w:sz w:val="20"/>
      <w:szCs w:val="20"/>
    </w:rPr>
  </w:style>
  <w:style w:type="paragraph" w:styleId="70">
    <w:name w:val="toc 7"/>
    <w:basedOn w:val="a"/>
    <w:next w:val="a"/>
    <w:autoRedefine/>
    <w:uiPriority w:val="39"/>
    <w:unhideWhenUsed/>
    <w:qFormat/>
    <w:rsid w:val="00AB6F5E"/>
    <w:pPr>
      <w:ind w:left="1200"/>
    </w:pPr>
    <w:rPr>
      <w:rFonts w:asciiTheme="minorHAnsi" w:hAnsiTheme="minorHAnsi" w:cstheme="minorHAnsi"/>
      <w:sz w:val="20"/>
      <w:szCs w:val="20"/>
    </w:rPr>
  </w:style>
  <w:style w:type="paragraph" w:styleId="82">
    <w:name w:val="toc 8"/>
    <w:basedOn w:val="a"/>
    <w:next w:val="a"/>
    <w:autoRedefine/>
    <w:uiPriority w:val="39"/>
    <w:unhideWhenUsed/>
    <w:qFormat/>
    <w:rsid w:val="00AB6F5E"/>
    <w:pPr>
      <w:ind w:left="1440"/>
    </w:pPr>
    <w:rPr>
      <w:rFonts w:asciiTheme="minorHAnsi" w:hAnsiTheme="minorHAnsi" w:cstheme="minorHAnsi"/>
      <w:sz w:val="20"/>
      <w:szCs w:val="20"/>
    </w:rPr>
  </w:style>
  <w:style w:type="paragraph" w:styleId="92">
    <w:name w:val="toc 9"/>
    <w:basedOn w:val="a"/>
    <w:next w:val="a"/>
    <w:autoRedefine/>
    <w:uiPriority w:val="39"/>
    <w:unhideWhenUsed/>
    <w:qFormat/>
    <w:rsid w:val="00AB6F5E"/>
    <w:pPr>
      <w:ind w:left="1680"/>
    </w:pPr>
    <w:rPr>
      <w:rFonts w:asciiTheme="minorHAnsi" w:hAnsiTheme="minorHAnsi" w:cstheme="minorHAnsi"/>
      <w:sz w:val="20"/>
      <w:szCs w:val="20"/>
    </w:rPr>
  </w:style>
  <w:style w:type="paragraph" w:customStyle="1" w:styleId="2f">
    <w:name w:val="Знак2 Знак"/>
    <w:basedOn w:val="a"/>
    <w:rsid w:val="00AB6F5E"/>
    <w:rPr>
      <w:rFonts w:ascii="Verdana" w:hAnsi="Verdana" w:cs="Verdana"/>
      <w:sz w:val="20"/>
      <w:szCs w:val="20"/>
      <w:lang w:val="en-US"/>
    </w:rPr>
  </w:style>
  <w:style w:type="character" w:customStyle="1" w:styleId="WW8Num2z8">
    <w:name w:val="WW8Num2z8"/>
    <w:rsid w:val="00AB6F5E"/>
  </w:style>
  <w:style w:type="paragraph" w:customStyle="1" w:styleId="213">
    <w:name w:val="Основной текст 21"/>
    <w:basedOn w:val="a"/>
    <w:rsid w:val="00AB6F5E"/>
    <w:pPr>
      <w:suppressAutoHyphens/>
      <w:spacing w:after="200" w:line="276" w:lineRule="auto"/>
    </w:pPr>
    <w:rPr>
      <w:rFonts w:ascii="Calibri" w:eastAsia="Calibri" w:hAnsi="Calibri" w:cs="Mangal"/>
      <w:kern w:val="1"/>
      <w:sz w:val="14"/>
      <w:szCs w:val="20"/>
      <w:lang w:val="uk-UA"/>
    </w:rPr>
  </w:style>
  <w:style w:type="paragraph" w:customStyle="1" w:styleId="xl24">
    <w:name w:val="xl24"/>
    <w:basedOn w:val="a"/>
    <w:rsid w:val="00AB6F5E"/>
    <w:pPr>
      <w:spacing w:before="100" w:after="100"/>
      <w:jc w:val="right"/>
    </w:pPr>
    <w:rPr>
      <w:szCs w:val="20"/>
      <w:lang w:val="uk-UA"/>
    </w:rPr>
  </w:style>
  <w:style w:type="paragraph" w:customStyle="1" w:styleId="align-left">
    <w:name w:val="align-left"/>
    <w:basedOn w:val="a"/>
    <w:rsid w:val="00AB6F5E"/>
    <w:pPr>
      <w:spacing w:before="100" w:beforeAutospacing="1" w:after="100" w:afterAutospacing="1"/>
    </w:pPr>
  </w:style>
  <w:style w:type="paragraph" w:customStyle="1" w:styleId="101">
    <w:name w:val="Знак Знак10 Знак Знак Знак Знак Знак Знак Знак Знак Знак Знак Знак Знак"/>
    <w:basedOn w:val="a"/>
    <w:rsid w:val="00AB6F5E"/>
    <w:pPr>
      <w:spacing w:after="160" w:line="240" w:lineRule="exact"/>
      <w:jc w:val="both"/>
    </w:pPr>
    <w:rPr>
      <w:rFonts w:ascii="Tahoma" w:hAnsi="Tahoma"/>
      <w:b/>
      <w:szCs w:val="20"/>
      <w:lang w:val="en-US"/>
    </w:rPr>
  </w:style>
  <w:style w:type="paragraph" w:customStyle="1" w:styleId="affb">
    <w:name w:val="Ñòèëü"/>
    <w:rsid w:val="00AB6F5E"/>
    <w:pPr>
      <w:widowControl w:val="0"/>
    </w:pPr>
    <w:rPr>
      <w:spacing w:val="-1"/>
      <w:kern w:val="65535"/>
      <w:position w:val="-1"/>
      <w:szCs w:val="20"/>
    </w:rPr>
  </w:style>
  <w:style w:type="paragraph" w:customStyle="1" w:styleId="affc">
    <w:name w:val="Вміст таблиці"/>
    <w:basedOn w:val="a"/>
    <w:rsid w:val="00AB6F5E"/>
    <w:pPr>
      <w:suppressLineNumbers/>
      <w:suppressAutoHyphens/>
      <w:spacing w:after="200" w:line="276" w:lineRule="auto"/>
    </w:pPr>
    <w:rPr>
      <w:rFonts w:ascii="Calibri" w:eastAsia="Calibri" w:hAnsi="Calibri" w:cs="Mangal"/>
      <w:kern w:val="1"/>
      <w:sz w:val="22"/>
      <w:szCs w:val="22"/>
      <w:lang w:val="uk-UA"/>
    </w:rPr>
  </w:style>
  <w:style w:type="paragraph" w:customStyle="1" w:styleId="2f0">
    <w:name w:val="Абзац списка2"/>
    <w:basedOn w:val="a"/>
    <w:rsid w:val="00AB6F5E"/>
    <w:pPr>
      <w:spacing w:after="200" w:line="276" w:lineRule="auto"/>
      <w:ind w:left="720"/>
    </w:pPr>
    <w:rPr>
      <w:rFonts w:ascii="Calibri" w:hAnsi="Calibri"/>
      <w:kern w:val="2"/>
      <w:sz w:val="22"/>
      <w:szCs w:val="22"/>
      <w:lang w:val="uk-UA" w:eastAsia="zh-CN"/>
    </w:rPr>
  </w:style>
  <w:style w:type="paragraph" w:customStyle="1" w:styleId="rtejustify">
    <w:name w:val="rtejustify"/>
    <w:basedOn w:val="a"/>
    <w:rsid w:val="00AB6F5E"/>
    <w:pPr>
      <w:spacing w:before="100" w:beforeAutospacing="1" w:after="100" w:afterAutospacing="1"/>
    </w:pPr>
  </w:style>
  <w:style w:type="paragraph" w:customStyle="1" w:styleId="113">
    <w:name w:val="1.1."/>
    <w:basedOn w:val="30"/>
    <w:link w:val="114"/>
    <w:qFormat/>
    <w:rsid w:val="00AB6F5E"/>
    <w:pPr>
      <w:spacing w:before="0"/>
    </w:pPr>
    <w:rPr>
      <w:rFonts w:eastAsia="Calibri"/>
      <w:color w:val="F244B4"/>
      <w:lang w:val="ru-RU"/>
    </w:rPr>
  </w:style>
  <w:style w:type="character" w:customStyle="1" w:styleId="114">
    <w:name w:val="1.1. Знак"/>
    <w:basedOn w:val="31"/>
    <w:link w:val="113"/>
    <w:rsid w:val="00AB6F5E"/>
    <w:rPr>
      <w:rFonts w:ascii="Arial" w:eastAsia="Calibri" w:hAnsi="Arial" w:cs="Arial"/>
      <w:b/>
      <w:bCs/>
      <w:color w:val="F244B4"/>
      <w:sz w:val="24"/>
      <w:szCs w:val="24"/>
      <w:shd w:val="clear" w:color="auto" w:fill="A8D08D" w:themeFill="accent6" w:themeFillTint="99"/>
      <w:lang w:val="ru-RU"/>
    </w:rPr>
  </w:style>
  <w:style w:type="paragraph" w:customStyle="1" w:styleId="1f5">
    <w:name w:val="Рис.1."/>
    <w:basedOn w:val="a"/>
    <w:link w:val="1f6"/>
    <w:qFormat/>
    <w:rsid w:val="00AB6F5E"/>
    <w:pPr>
      <w:spacing w:after="60"/>
      <w:jc w:val="center"/>
    </w:pPr>
    <w:rPr>
      <w:rFonts w:ascii="Arial" w:hAnsi="Arial" w:cs="Arial"/>
      <w:color w:val="000000" w:themeColor="text1"/>
      <w:sz w:val="22"/>
      <w:szCs w:val="21"/>
      <w:shd w:val="clear" w:color="auto" w:fill="FFFFFF"/>
      <w:lang w:val="uk-UA"/>
    </w:rPr>
  </w:style>
  <w:style w:type="character" w:customStyle="1" w:styleId="1f6">
    <w:name w:val="Рис.1. Знак"/>
    <w:basedOn w:val="a0"/>
    <w:link w:val="1f5"/>
    <w:rsid w:val="00AB6F5E"/>
    <w:rPr>
      <w:rFonts w:ascii="Arial" w:eastAsia="Times New Roman" w:hAnsi="Arial" w:cs="Arial"/>
      <w:color w:val="000000" w:themeColor="text1"/>
      <w:szCs w:val="21"/>
      <w:lang w:eastAsia="ru-RU"/>
    </w:rPr>
  </w:style>
  <w:style w:type="numbering" w:customStyle="1" w:styleId="1f7">
    <w:name w:val="Немає списку1"/>
    <w:next w:val="a2"/>
    <w:semiHidden/>
    <w:unhideWhenUsed/>
    <w:rsid w:val="00AB6F5E"/>
  </w:style>
  <w:style w:type="paragraph" w:customStyle="1" w:styleId="1f8">
    <w:name w:val="Без интервала1"/>
    <w:uiPriority w:val="1"/>
    <w:qFormat/>
    <w:rsid w:val="00AB6F5E"/>
    <w:rPr>
      <w:rFonts w:ascii="Calibri" w:eastAsia="Calibri" w:hAnsi="Calibri"/>
    </w:rPr>
  </w:style>
  <w:style w:type="paragraph" w:customStyle="1" w:styleId="1f9">
    <w:name w:val="Абзац списка1"/>
    <w:basedOn w:val="a"/>
    <w:uiPriority w:val="34"/>
    <w:qFormat/>
    <w:rsid w:val="00AB6F5E"/>
    <w:pPr>
      <w:ind w:left="720"/>
      <w:contextualSpacing/>
    </w:pPr>
    <w:rPr>
      <w:rFonts w:ascii="Arial" w:eastAsia="Calibri" w:hAnsi="Arial"/>
      <w:sz w:val="22"/>
      <w:szCs w:val="22"/>
      <w:lang w:val="en-US"/>
    </w:rPr>
  </w:style>
  <w:style w:type="paragraph" w:customStyle="1" w:styleId="ListofTables">
    <w:name w:val="List of Tables"/>
    <w:basedOn w:val="a"/>
    <w:rsid w:val="00AB6F5E"/>
    <w:pPr>
      <w:spacing w:after="120"/>
      <w:ind w:firstLine="720"/>
      <w:jc w:val="both"/>
    </w:pPr>
    <w:rPr>
      <w:rFonts w:ascii="Arial" w:hAnsi="Arial" w:cs="Arial"/>
      <w:b/>
      <w:sz w:val="22"/>
      <w:szCs w:val="22"/>
      <w:lang w:val="uk-UA"/>
    </w:rPr>
  </w:style>
  <w:style w:type="paragraph" w:styleId="affd">
    <w:name w:val="table of figures"/>
    <w:basedOn w:val="a"/>
    <w:next w:val="a"/>
    <w:autoRedefine/>
    <w:semiHidden/>
    <w:rsid w:val="00AB6F5E"/>
    <w:pPr>
      <w:tabs>
        <w:tab w:val="left" w:pos="1418"/>
        <w:tab w:val="right" w:leader="dot" w:pos="9629"/>
      </w:tabs>
      <w:spacing w:after="120"/>
      <w:jc w:val="both"/>
    </w:pPr>
    <w:rPr>
      <w:rFonts w:ascii="Arial" w:hAnsi="Arial"/>
      <w:sz w:val="22"/>
      <w:szCs w:val="22"/>
      <w:lang w:val="uk-UA"/>
    </w:rPr>
  </w:style>
  <w:style w:type="paragraph" w:customStyle="1" w:styleId="366">
    <w:name w:val="Стиль Заголовок 3 + Перед:  6 пт После:  6 пт"/>
    <w:basedOn w:val="30"/>
    <w:rsid w:val="00AB6F5E"/>
    <w:pPr>
      <w:keepNext/>
      <w:widowControl/>
      <w:tabs>
        <w:tab w:val="left" w:pos="567"/>
      </w:tabs>
      <w:autoSpaceDE/>
      <w:autoSpaceDN/>
      <w:ind w:firstLine="720"/>
      <w:jc w:val="both"/>
    </w:pPr>
    <w:rPr>
      <w:rFonts w:ascii="PF Square Sans Pro" w:eastAsia="Times New Roman" w:hAnsi="PF Square Sans Pro"/>
      <w:color w:val="000000"/>
      <w:lang w:eastAsia="x-none"/>
    </w:rPr>
  </w:style>
  <w:style w:type="paragraph" w:customStyle="1" w:styleId="1fa">
    <w:name w:val="Стиль Заголовок 1 + все прописные"/>
    <w:basedOn w:val="1"/>
    <w:rsid w:val="00AB6F5E"/>
    <w:pPr>
      <w:pageBreakBefore/>
      <w:shd w:val="clear" w:color="auto" w:fill="DEEAF6"/>
      <w:spacing w:after="240"/>
      <w:ind w:firstLine="720"/>
    </w:pPr>
    <w:rPr>
      <w:rFonts w:ascii="PF Square Sans Pro" w:eastAsia="Times New Roman" w:hAnsi="PF Square Sans Pro"/>
      <w:bCs/>
      <w:caps/>
      <w:color w:val="000000"/>
      <w:kern w:val="32"/>
      <w:sz w:val="32"/>
      <w:szCs w:val="28"/>
      <w:lang w:eastAsia="x-none"/>
    </w:rPr>
  </w:style>
  <w:style w:type="paragraph" w:customStyle="1" w:styleId="115">
    <w:name w:val="Стиль Заголовок 1 + все прописные1"/>
    <w:basedOn w:val="1"/>
    <w:rsid w:val="00AB6F5E"/>
    <w:pPr>
      <w:pageBreakBefore/>
      <w:shd w:val="clear" w:color="auto" w:fill="DEEAF6"/>
      <w:spacing w:before="360" w:after="240"/>
      <w:ind w:firstLine="720"/>
    </w:pPr>
    <w:rPr>
      <w:rFonts w:ascii="PF Square Sans Pro" w:eastAsia="Times New Roman" w:hAnsi="PF Square Sans Pro"/>
      <w:bCs/>
      <w:caps/>
      <w:color w:val="000000"/>
      <w:kern w:val="32"/>
      <w:sz w:val="32"/>
      <w:szCs w:val="28"/>
      <w:lang w:eastAsia="x-none"/>
    </w:rPr>
  </w:style>
  <w:style w:type="paragraph" w:customStyle="1" w:styleId="2120">
    <w:name w:val="Стиль Заголовок 2 + не курсив малые прописные После:  12 пт"/>
    <w:basedOn w:val="2"/>
    <w:rsid w:val="00AB6F5E"/>
    <w:pPr>
      <w:pBdr>
        <w:top w:val="none" w:sz="0" w:space="0" w:color="auto"/>
        <w:left w:val="none" w:sz="0" w:space="0" w:color="auto"/>
        <w:bottom w:val="none" w:sz="0" w:space="0" w:color="auto"/>
        <w:right w:val="none" w:sz="0" w:space="0" w:color="auto"/>
        <w:between w:val="none" w:sz="0" w:space="0" w:color="auto"/>
      </w:pBdr>
      <w:shd w:val="clear" w:color="auto" w:fill="auto"/>
      <w:spacing w:before="240" w:after="240"/>
      <w:ind w:firstLine="720"/>
    </w:pPr>
    <w:rPr>
      <w:rFonts w:ascii="PF Square Sans Pro" w:eastAsia="Times New Roman" w:hAnsi="PF Square Sans Pro"/>
      <w:bCs w:val="0"/>
      <w:smallCaps/>
      <w:color w:val="000000"/>
      <w:szCs w:val="20"/>
      <w:lang w:eastAsia="x-none"/>
    </w:rPr>
  </w:style>
  <w:style w:type="paragraph" w:customStyle="1" w:styleId="2121">
    <w:name w:val="Стиль Заголовок 2 + не курсив малые прописные После:  12 пт1"/>
    <w:basedOn w:val="2"/>
    <w:autoRedefine/>
    <w:rsid w:val="00AB6F5E"/>
    <w:pPr>
      <w:pBdr>
        <w:top w:val="none" w:sz="0" w:space="0" w:color="auto"/>
        <w:left w:val="none" w:sz="0" w:space="0" w:color="auto"/>
        <w:bottom w:val="none" w:sz="0" w:space="0" w:color="auto"/>
        <w:right w:val="none" w:sz="0" w:space="0" w:color="auto"/>
        <w:between w:val="none" w:sz="0" w:space="0" w:color="auto"/>
      </w:pBdr>
      <w:shd w:val="clear" w:color="auto" w:fill="auto"/>
      <w:spacing w:before="240" w:after="240"/>
      <w:ind w:left="1418" w:hanging="698"/>
    </w:pPr>
    <w:rPr>
      <w:rFonts w:ascii="PF Square Sans Pro" w:eastAsia="Times New Roman" w:hAnsi="PF Square Sans Pro"/>
      <w:bCs w:val="0"/>
      <w:smallCaps/>
      <w:color w:val="000000"/>
      <w:szCs w:val="20"/>
      <w:lang w:eastAsia="x-none"/>
    </w:rPr>
  </w:style>
  <w:style w:type="paragraph" w:customStyle="1" w:styleId="1fb">
    <w:name w:val="Заголовок оглавления1"/>
    <w:basedOn w:val="1"/>
    <w:next w:val="a"/>
    <w:uiPriority w:val="39"/>
    <w:qFormat/>
    <w:rsid w:val="00AB6F5E"/>
    <w:pPr>
      <w:keepLines/>
      <w:shd w:val="clear" w:color="auto" w:fill="DEEAF6"/>
      <w:tabs>
        <w:tab w:val="clear" w:pos="567"/>
      </w:tabs>
      <w:spacing w:before="480"/>
      <w:outlineLvl w:val="9"/>
    </w:pPr>
    <w:rPr>
      <w:rFonts w:ascii="Cambria" w:eastAsia="Times New Roman" w:hAnsi="Cambria"/>
      <w:bCs/>
      <w:color w:val="365F91"/>
      <w:szCs w:val="28"/>
      <w:lang w:val="x-none" w:eastAsia="x-none"/>
    </w:rPr>
  </w:style>
  <w:style w:type="character" w:customStyle="1" w:styleId="apple-converted-space">
    <w:name w:val="apple-converted-space"/>
    <w:rsid w:val="00AB6F5E"/>
  </w:style>
  <w:style w:type="numbering" w:customStyle="1" w:styleId="116">
    <w:name w:val="Немає списку11"/>
    <w:next w:val="a2"/>
    <w:uiPriority w:val="99"/>
    <w:semiHidden/>
    <w:unhideWhenUsed/>
    <w:rsid w:val="00AB6F5E"/>
  </w:style>
  <w:style w:type="numbering" w:customStyle="1" w:styleId="2f1">
    <w:name w:val="Немає списку2"/>
    <w:next w:val="a2"/>
    <w:uiPriority w:val="99"/>
    <w:semiHidden/>
    <w:unhideWhenUsed/>
    <w:rsid w:val="00AB6F5E"/>
  </w:style>
  <w:style w:type="paragraph" w:customStyle="1" w:styleId="msonormal0">
    <w:name w:val="msonormal"/>
    <w:basedOn w:val="a"/>
    <w:rsid w:val="00AB6F5E"/>
    <w:pPr>
      <w:spacing w:before="100" w:beforeAutospacing="1" w:after="100" w:afterAutospacing="1"/>
    </w:pPr>
    <w:rPr>
      <w:lang w:val="uk-UA" w:eastAsia="uk-UA"/>
    </w:rPr>
  </w:style>
  <w:style w:type="paragraph" w:customStyle="1" w:styleId="affe">
    <w:name w:val="Нормальний текст"/>
    <w:basedOn w:val="a"/>
    <w:rsid w:val="00AB6F5E"/>
    <w:pPr>
      <w:spacing w:before="120"/>
      <w:ind w:firstLine="567"/>
    </w:pPr>
    <w:rPr>
      <w:rFonts w:ascii="Antiqua" w:hAnsi="Antiqua"/>
      <w:sz w:val="26"/>
      <w:szCs w:val="20"/>
      <w:lang w:val="uk-UA"/>
    </w:rPr>
  </w:style>
  <w:style w:type="paragraph" w:customStyle="1" w:styleId="Normal1">
    <w:name w:val="Normal1"/>
    <w:rsid w:val="00AB6F5E"/>
    <w:rPr>
      <w:szCs w:val="20"/>
    </w:rPr>
  </w:style>
  <w:style w:type="paragraph" w:customStyle="1" w:styleId="afff">
    <w:name w:val="удк"/>
    <w:basedOn w:val="a"/>
    <w:rsid w:val="00AB6F5E"/>
    <w:pPr>
      <w:widowControl w:val="0"/>
      <w:autoSpaceDE w:val="0"/>
      <w:autoSpaceDN w:val="0"/>
      <w:ind w:firstLine="301"/>
      <w:jc w:val="both"/>
    </w:pPr>
    <w:rPr>
      <w:noProof/>
      <w:sz w:val="18"/>
      <w:szCs w:val="20"/>
      <w:lang w:val="uk-UA"/>
    </w:rPr>
  </w:style>
  <w:style w:type="paragraph" w:styleId="afff0">
    <w:name w:val="endnote text"/>
    <w:basedOn w:val="a"/>
    <w:link w:val="afff1"/>
    <w:uiPriority w:val="99"/>
    <w:semiHidden/>
    <w:unhideWhenUsed/>
    <w:rsid w:val="00AB6F5E"/>
    <w:rPr>
      <w:rFonts w:asciiTheme="minorHAnsi" w:hAnsiTheme="minorHAnsi"/>
      <w:sz w:val="20"/>
      <w:szCs w:val="20"/>
      <w:lang w:val="uk-UA"/>
    </w:rPr>
  </w:style>
  <w:style w:type="character" w:customStyle="1" w:styleId="afff1">
    <w:name w:val="Текст концевой сноски Знак"/>
    <w:basedOn w:val="a0"/>
    <w:link w:val="afff0"/>
    <w:uiPriority w:val="99"/>
    <w:semiHidden/>
    <w:rsid w:val="00AB6F5E"/>
    <w:rPr>
      <w:sz w:val="20"/>
      <w:szCs w:val="20"/>
      <w:lang w:eastAsia="en-US"/>
    </w:rPr>
  </w:style>
  <w:style w:type="character" w:styleId="afff2">
    <w:name w:val="endnote reference"/>
    <w:basedOn w:val="a0"/>
    <w:uiPriority w:val="99"/>
    <w:semiHidden/>
    <w:unhideWhenUsed/>
    <w:rsid w:val="00AB6F5E"/>
    <w:rPr>
      <w:vertAlign w:val="superscript"/>
    </w:rPr>
  </w:style>
  <w:style w:type="character" w:customStyle="1" w:styleId="2f2">
    <w:name w:val="Незакрита згадка2"/>
    <w:basedOn w:val="a0"/>
    <w:uiPriority w:val="99"/>
    <w:semiHidden/>
    <w:unhideWhenUsed/>
    <w:rsid w:val="00AB6F5E"/>
    <w:rPr>
      <w:color w:val="605E5C"/>
      <w:shd w:val="clear" w:color="auto" w:fill="E1DFDD"/>
    </w:rPr>
  </w:style>
  <w:style w:type="character" w:customStyle="1" w:styleId="1fc">
    <w:name w:val="Слабке виокремлення1"/>
    <w:basedOn w:val="a0"/>
    <w:uiPriority w:val="19"/>
    <w:qFormat/>
    <w:rsid w:val="00AB6F5E"/>
    <w:rPr>
      <w:i/>
      <w:iCs/>
      <w:color w:val="404040" w:themeColor="text1" w:themeTint="BF"/>
    </w:rPr>
  </w:style>
  <w:style w:type="table" w:customStyle="1" w:styleId="2f3">
    <w:name w:val="Стиль2"/>
    <w:basedOn w:val="a1"/>
    <w:uiPriority w:val="99"/>
    <w:rsid w:val="00AB6F5E"/>
    <w:tblPr/>
  </w:style>
  <w:style w:type="paragraph" w:customStyle="1" w:styleId="1fd">
    <w:name w:val="Діаграма 1."/>
    <w:basedOn w:val="afa"/>
    <w:link w:val="1fe"/>
    <w:qFormat/>
    <w:rsid w:val="00AB6F5E"/>
    <w:pPr>
      <w:spacing w:before="60" w:after="60"/>
      <w:ind w:hanging="360"/>
      <w:jc w:val="center"/>
    </w:pPr>
    <w:rPr>
      <w:rFonts w:ascii="Arial" w:eastAsia="Calibri" w:hAnsi="Arial" w:cs="Arial"/>
      <w:b/>
      <w:color w:val="000000"/>
      <w:lang w:eastAsia="x-none"/>
    </w:rPr>
  </w:style>
  <w:style w:type="paragraph" w:customStyle="1" w:styleId="1ff">
    <w:name w:val="Діаграма 1"/>
    <w:basedOn w:val="a"/>
    <w:link w:val="1ff0"/>
    <w:qFormat/>
    <w:rsid w:val="00AB6F5E"/>
    <w:pPr>
      <w:jc w:val="center"/>
    </w:pPr>
  </w:style>
  <w:style w:type="character" w:customStyle="1" w:styleId="1fe">
    <w:name w:val="Діаграма 1. Знак"/>
    <w:basedOn w:val="afb"/>
    <w:link w:val="1fd"/>
    <w:rsid w:val="00AB6F5E"/>
    <w:rPr>
      <w:rFonts w:ascii="Arial" w:eastAsia="Calibri" w:hAnsi="Arial" w:cs="Arial"/>
      <w:b/>
      <w:color w:val="000000"/>
      <w:sz w:val="24"/>
      <w:szCs w:val="24"/>
      <w:lang w:eastAsia="x-none"/>
    </w:rPr>
  </w:style>
  <w:style w:type="character" w:customStyle="1" w:styleId="1ff0">
    <w:name w:val="Діаграма 1 Знак"/>
    <w:basedOn w:val="a0"/>
    <w:link w:val="1ff"/>
    <w:rsid w:val="00AB6F5E"/>
    <w:rPr>
      <w:rFonts w:ascii="Times New Roman" w:eastAsia="Times New Roman" w:hAnsi="Times New Roman" w:cs="Times New Roman"/>
      <w:sz w:val="24"/>
      <w:szCs w:val="24"/>
      <w:lang w:val="ru-RU" w:eastAsia="ru-RU"/>
    </w:rPr>
  </w:style>
  <w:style w:type="character" w:customStyle="1" w:styleId="35">
    <w:name w:val="Стиль3 Знак"/>
    <w:basedOn w:val="afb"/>
    <w:link w:val="3"/>
    <w:rsid w:val="00AB6F5E"/>
    <w:rPr>
      <w:rFonts w:ascii="Arial" w:hAnsi="Arial" w:cs="Arial"/>
      <w:b/>
      <w:sz w:val="24"/>
      <w:szCs w:val="24"/>
      <w:shd w:val="clear" w:color="auto" w:fill="FFFFFF"/>
      <w:lang w:eastAsia="uk-UA"/>
    </w:rPr>
  </w:style>
  <w:style w:type="character" w:customStyle="1" w:styleId="apple-style-span">
    <w:name w:val="apple-style-span"/>
    <w:basedOn w:val="a0"/>
    <w:rsid w:val="00B642D2"/>
    <w:rPr>
      <w:w w:val="100"/>
      <w:position w:val="-1"/>
      <w:effect w:val="none"/>
      <w:vertAlign w:val="baseline"/>
      <w:cs w:val="0"/>
      <w:em w:val="none"/>
    </w:rPr>
  </w:style>
  <w:style w:type="paragraph" w:customStyle="1" w:styleId="FigureUkr">
    <w:name w:val="Figure Ukr"/>
    <w:basedOn w:val="a"/>
    <w:next w:val="a"/>
    <w:qFormat/>
    <w:rsid w:val="00B642D2"/>
    <w:pPr>
      <w:keepLines/>
      <w:suppressAutoHyphens/>
      <w:spacing w:before="120" w:after="60" w:line="1" w:lineRule="atLeast"/>
      <w:ind w:leftChars="-1" w:left="-1" w:hangingChars="1" w:hanging="1"/>
      <w:jc w:val="center"/>
      <w:textDirection w:val="btLr"/>
      <w:textAlignment w:val="top"/>
      <w:outlineLvl w:val="0"/>
    </w:pPr>
    <w:rPr>
      <w:rFonts w:ascii="Arial" w:hAnsi="Arial" w:cs="Calibri"/>
      <w:b/>
      <w:bCs/>
      <w:position w:val="-1"/>
      <w:sz w:val="20"/>
      <w:szCs w:val="20"/>
      <w:lang w:val="uk-UA"/>
    </w:rPr>
  </w:style>
  <w:style w:type="paragraph" w:customStyle="1" w:styleId="71">
    <w:name w:val="Знак Знак7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Calibri"/>
      <w:position w:val="-1"/>
      <w:sz w:val="20"/>
      <w:szCs w:val="20"/>
      <w:lang w:val="en-US"/>
    </w:rPr>
  </w:style>
  <w:style w:type="paragraph" w:customStyle="1" w:styleId="afff3">
    <w:name w:val="Перечень рисунков;перелік таблиць"/>
    <w:basedOn w:val="a"/>
    <w:next w:val="a"/>
    <w:rsid w:val="00B642D2"/>
    <w:pPr>
      <w:suppressAutoHyphens/>
      <w:spacing w:before="180" w:after="120" w:line="1" w:lineRule="atLeast"/>
      <w:ind w:leftChars="-1" w:left="-1" w:hangingChars="1" w:hanging="1"/>
      <w:jc w:val="center"/>
      <w:textDirection w:val="btLr"/>
      <w:textAlignment w:val="top"/>
      <w:outlineLvl w:val="0"/>
    </w:pPr>
    <w:rPr>
      <w:rFonts w:ascii="Arial" w:hAnsi="Arial" w:cs="Calibri"/>
      <w:position w:val="-1"/>
      <w:sz w:val="22"/>
      <w:szCs w:val="22"/>
      <w:lang w:val="uk-UA"/>
    </w:rPr>
  </w:style>
  <w:style w:type="paragraph" w:customStyle="1" w:styleId="Web1">
    <w:name w:val="Обычный (веб);Обычный (Web)1"/>
    <w:basedOn w:val="a"/>
    <w:rsid w:val="00B642D2"/>
    <w:pPr>
      <w:suppressAutoHyphens/>
      <w:spacing w:before="100" w:beforeAutospacing="1" w:after="100" w:afterAutospacing="1" w:line="1" w:lineRule="atLeast"/>
      <w:ind w:leftChars="-1" w:left="-1" w:hangingChars="1" w:hanging="1"/>
      <w:jc w:val="center"/>
      <w:textDirection w:val="btLr"/>
      <w:textAlignment w:val="top"/>
      <w:outlineLvl w:val="0"/>
    </w:pPr>
    <w:rPr>
      <w:rFonts w:cs="Calibri"/>
      <w:position w:val="-1"/>
    </w:rPr>
  </w:style>
  <w:style w:type="paragraph" w:customStyle="1" w:styleId="ColorfulList-Accent11">
    <w:name w:val="Colorful List - Accent 11"/>
    <w:basedOn w:val="a"/>
    <w:rsid w:val="00B642D2"/>
    <w:pPr>
      <w:suppressAutoHyphens/>
      <w:spacing w:before="120" w:after="200" w:line="276" w:lineRule="auto"/>
      <w:ind w:leftChars="-1" w:left="720" w:hangingChars="1" w:hanging="1"/>
      <w:contextualSpacing/>
      <w:jc w:val="center"/>
      <w:textDirection w:val="btLr"/>
      <w:textAlignment w:val="top"/>
      <w:outlineLvl w:val="0"/>
    </w:pPr>
    <w:rPr>
      <w:rFonts w:ascii="Calibri" w:eastAsia="Calibri" w:hAnsi="Calibri" w:cs="Calibri"/>
      <w:position w:val="-1"/>
      <w:sz w:val="22"/>
      <w:szCs w:val="22"/>
    </w:rPr>
  </w:style>
  <w:style w:type="paragraph" w:customStyle="1" w:styleId="72">
    <w:name w:val="Знак Знак7"/>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Calibri"/>
      <w:position w:val="-1"/>
      <w:sz w:val="20"/>
      <w:szCs w:val="20"/>
      <w:lang w:val="en-US"/>
    </w:rPr>
  </w:style>
  <w:style w:type="character" w:customStyle="1" w:styleId="mw-headline">
    <w:name w:val="mw-headline"/>
    <w:basedOn w:val="a0"/>
    <w:rsid w:val="00B642D2"/>
    <w:rPr>
      <w:w w:val="100"/>
      <w:position w:val="-1"/>
      <w:effect w:val="none"/>
      <w:vertAlign w:val="baseline"/>
      <w:cs w:val="0"/>
      <w:em w:val="none"/>
    </w:rPr>
  </w:style>
  <w:style w:type="character" w:customStyle="1" w:styleId="collapsebutton">
    <w:name w:val="collapsebutton"/>
    <w:basedOn w:val="a0"/>
    <w:rsid w:val="00B642D2"/>
    <w:rPr>
      <w:w w:val="100"/>
      <w:position w:val="-1"/>
      <w:effect w:val="none"/>
      <w:vertAlign w:val="baseline"/>
      <w:cs w:val="0"/>
      <w:em w:val="none"/>
    </w:rPr>
  </w:style>
  <w:style w:type="character" w:customStyle="1" w:styleId="editsection">
    <w:name w:val="editsection"/>
    <w:basedOn w:val="a0"/>
    <w:rsid w:val="00B642D2"/>
    <w:rPr>
      <w:w w:val="100"/>
      <w:position w:val="-1"/>
      <w:effect w:val="none"/>
      <w:vertAlign w:val="baseline"/>
      <w:cs w:val="0"/>
      <w:em w:val="none"/>
    </w:rPr>
  </w:style>
  <w:style w:type="character" w:customStyle="1" w:styleId="toctoggle">
    <w:name w:val="toctoggle"/>
    <w:basedOn w:val="a0"/>
    <w:rsid w:val="00B642D2"/>
    <w:rPr>
      <w:w w:val="100"/>
      <w:position w:val="-1"/>
      <w:effect w:val="none"/>
      <w:vertAlign w:val="baseline"/>
      <w:cs w:val="0"/>
      <w:em w:val="none"/>
    </w:rPr>
  </w:style>
  <w:style w:type="character" w:customStyle="1" w:styleId="tocnumber">
    <w:name w:val="tocnumber"/>
    <w:basedOn w:val="a0"/>
    <w:rsid w:val="00B642D2"/>
    <w:rPr>
      <w:w w:val="100"/>
      <w:position w:val="-1"/>
      <w:effect w:val="none"/>
      <w:vertAlign w:val="baseline"/>
      <w:cs w:val="0"/>
      <w:em w:val="none"/>
    </w:rPr>
  </w:style>
  <w:style w:type="character" w:customStyle="1" w:styleId="toctext">
    <w:name w:val="toctext"/>
    <w:basedOn w:val="a0"/>
    <w:rsid w:val="00B642D2"/>
    <w:rPr>
      <w:w w:val="100"/>
      <w:position w:val="-1"/>
      <w:effect w:val="none"/>
      <w:vertAlign w:val="baseline"/>
      <w:cs w:val="0"/>
      <w:em w:val="none"/>
    </w:rPr>
  </w:style>
  <w:style w:type="paragraph" w:styleId="afff4">
    <w:name w:val="Revision"/>
    <w:rsid w:val="00B642D2"/>
    <w:pPr>
      <w:suppressAutoHyphens/>
      <w:spacing w:before="120" w:after="60" w:line="1" w:lineRule="atLeast"/>
      <w:ind w:leftChars="-1" w:left="-1" w:hangingChars="1" w:hanging="1"/>
      <w:jc w:val="both"/>
      <w:textDirection w:val="btLr"/>
      <w:textAlignment w:val="top"/>
      <w:outlineLvl w:val="0"/>
    </w:pPr>
    <w:rPr>
      <w:rFonts w:ascii="Arial" w:eastAsia="Calibri" w:hAnsi="Arial" w:cs="Calibri"/>
      <w:position w:val="-1"/>
      <w:lang w:val="en-US"/>
    </w:rPr>
  </w:style>
  <w:style w:type="paragraph" w:customStyle="1" w:styleId="afff5">
    <w:name w:val="Знак Знак Знак Знак Знак Знак Знак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afff6">
    <w:name w:val="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710">
    <w:name w:val="Знак Знак71"/>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Calibri"/>
      <w:position w:val="-1"/>
      <w:sz w:val="20"/>
      <w:szCs w:val="20"/>
      <w:lang w:val="en-US"/>
    </w:rPr>
  </w:style>
  <w:style w:type="paragraph" w:styleId="2f4">
    <w:name w:val="Body Text 2"/>
    <w:basedOn w:val="a"/>
    <w:link w:val="2f5"/>
    <w:rsid w:val="00B642D2"/>
    <w:pPr>
      <w:suppressAutoHyphens/>
      <w:spacing w:before="120" w:after="120" w:line="480" w:lineRule="auto"/>
      <w:ind w:leftChars="-1" w:left="-1" w:hangingChars="1" w:hanging="1"/>
      <w:jc w:val="center"/>
      <w:textDirection w:val="btLr"/>
      <w:textAlignment w:val="top"/>
      <w:outlineLvl w:val="0"/>
    </w:pPr>
    <w:rPr>
      <w:rFonts w:ascii="Arial" w:eastAsia="Calibri" w:hAnsi="Arial" w:cs="Calibri"/>
      <w:position w:val="-1"/>
      <w:sz w:val="22"/>
      <w:szCs w:val="22"/>
      <w:lang w:val="en-US"/>
    </w:rPr>
  </w:style>
  <w:style w:type="character" w:customStyle="1" w:styleId="2f5">
    <w:name w:val="Основной текст 2 Знак"/>
    <w:basedOn w:val="a0"/>
    <w:link w:val="2f4"/>
    <w:rsid w:val="00B642D2"/>
    <w:rPr>
      <w:rFonts w:ascii="Arial" w:eastAsia="Calibri" w:hAnsi="Arial" w:cs="Calibri"/>
      <w:position w:val="-1"/>
      <w:lang w:val="en-US" w:eastAsia="en-US"/>
    </w:rPr>
  </w:style>
  <w:style w:type="paragraph" w:customStyle="1" w:styleId="73">
    <w:name w:val="Знак Знак7 Знак Знак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LINCFigureUkr">
    <w:name w:val="LINC Figure Ukr"/>
    <w:basedOn w:val="a"/>
    <w:next w:val="a"/>
    <w:rsid w:val="00B642D2"/>
    <w:pPr>
      <w:keepLines/>
      <w:suppressAutoHyphens/>
      <w:spacing w:before="240" w:after="120" w:line="1" w:lineRule="atLeast"/>
      <w:ind w:leftChars="-1" w:left="-1" w:hangingChars="1" w:hanging="1"/>
      <w:jc w:val="center"/>
      <w:textDirection w:val="btLr"/>
      <w:textAlignment w:val="top"/>
      <w:outlineLvl w:val="0"/>
    </w:pPr>
    <w:rPr>
      <w:rFonts w:ascii="Arial" w:hAnsi="Arial" w:cs="Arial"/>
      <w:b/>
      <w:bCs/>
      <w:color w:val="004990"/>
      <w:position w:val="-1"/>
      <w:sz w:val="22"/>
      <w:szCs w:val="22"/>
      <w:lang w:val="uk-UA"/>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74">
    <w:name w:val="Знак Знак7 Знак Знак Знак Знак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1ff1">
    <w:name w:val="Стиль1 таблица"/>
    <w:basedOn w:val="a"/>
    <w:rsid w:val="00B642D2"/>
    <w:pPr>
      <w:suppressAutoHyphens/>
      <w:spacing w:after="60" w:line="1" w:lineRule="atLeast"/>
      <w:ind w:leftChars="-1" w:left="-1" w:hangingChars="1" w:hanging="1"/>
      <w:jc w:val="center"/>
      <w:textDirection w:val="btLr"/>
      <w:textAlignment w:val="top"/>
      <w:outlineLvl w:val="0"/>
    </w:pPr>
    <w:rPr>
      <w:rFonts w:ascii="Arial" w:eastAsia="Calibri" w:hAnsi="Arial" w:cs="Calibri"/>
      <w:position w:val="-1"/>
      <w:sz w:val="20"/>
      <w:szCs w:val="20"/>
    </w:rPr>
  </w:style>
  <w:style w:type="character" w:customStyle="1" w:styleId="1ff2">
    <w:name w:val="Стиль1 таблица Знак"/>
    <w:rsid w:val="00B642D2"/>
    <w:rPr>
      <w:rFonts w:ascii="Arial" w:hAnsi="Arial" w:cs="Arial"/>
      <w:w w:val="100"/>
      <w:position w:val="-1"/>
      <w:effect w:val="none"/>
      <w:vertAlign w:val="baseline"/>
      <w:cs w:val="0"/>
      <w:em w:val="none"/>
      <w:lang w:val="ru-RU" w:eastAsia="en-US"/>
    </w:rPr>
  </w:style>
  <w:style w:type="character" w:customStyle="1" w:styleId="FontStyle22">
    <w:name w:val="Font Style22"/>
    <w:rsid w:val="00B642D2"/>
    <w:rPr>
      <w:rFonts w:ascii="Tahoma" w:hAnsi="Tahoma" w:cs="Tahoma"/>
      <w:b/>
      <w:bCs/>
      <w:w w:val="100"/>
      <w:position w:val="-1"/>
      <w:sz w:val="10"/>
      <w:szCs w:val="10"/>
      <w:effect w:val="none"/>
      <w:vertAlign w:val="baseline"/>
      <w:cs w:val="0"/>
      <w:em w:val="none"/>
    </w:rPr>
  </w:style>
  <w:style w:type="paragraph" w:customStyle="1" w:styleId="117">
    <w:name w:val="Знак Знак11"/>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311">
    <w:name w:val="Основной текст 31"/>
    <w:basedOn w:val="a"/>
    <w:rsid w:val="00B642D2"/>
    <w:pPr>
      <w:suppressAutoHyphens/>
      <w:overflowPunct w:val="0"/>
      <w:autoSpaceDE w:val="0"/>
      <w:autoSpaceDN w:val="0"/>
      <w:adjustRightInd w:val="0"/>
      <w:spacing w:after="60" w:line="1" w:lineRule="atLeast"/>
      <w:ind w:leftChars="-1" w:left="-1" w:hangingChars="1" w:hanging="1"/>
      <w:jc w:val="center"/>
      <w:textDirection w:val="btLr"/>
      <w:textAlignment w:val="top"/>
      <w:outlineLvl w:val="0"/>
    </w:pPr>
    <w:rPr>
      <w:rFonts w:ascii="Bookman Old Style" w:hAnsi="Bookman Old Style" w:cs="Calibri"/>
      <w:position w:val="-1"/>
      <w:sz w:val="23"/>
      <w:szCs w:val="20"/>
      <w:lang w:val="uk-UA"/>
    </w:rPr>
  </w:style>
  <w:style w:type="paragraph" w:customStyle="1" w:styleId="711">
    <w:name w:val="Знак Знак7 Знак Знак Знак Знак Знак Знак1"/>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118">
    <w:name w:val="Знак Знак11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character" w:customStyle="1" w:styleId="afff7">
    <w:name w:val="Название Знак"/>
    <w:rsid w:val="00B642D2"/>
    <w:rPr>
      <w:rFonts w:ascii="Cambria" w:eastAsia="Times New Roman" w:hAnsi="Cambria"/>
      <w:color w:val="17365D"/>
      <w:spacing w:val="5"/>
      <w:w w:val="100"/>
      <w:kern w:val="28"/>
      <w:position w:val="-1"/>
      <w:sz w:val="52"/>
      <w:szCs w:val="52"/>
      <w:effect w:val="none"/>
      <w:vertAlign w:val="baseline"/>
      <w:cs w:val="0"/>
      <w:em w:val="none"/>
    </w:rPr>
  </w:style>
  <w:style w:type="paragraph" w:customStyle="1" w:styleId="1ff3">
    <w:name w:val="Знак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character" w:customStyle="1" w:styleId="afff8">
    <w:name w:val="Текст Знак"/>
    <w:basedOn w:val="a0"/>
    <w:rsid w:val="00B642D2"/>
    <w:rPr>
      <w:w w:val="100"/>
      <w:position w:val="-1"/>
      <w:effect w:val="none"/>
      <w:vertAlign w:val="baseline"/>
      <w:cs w:val="0"/>
      <w:em w:val="none"/>
    </w:rPr>
  </w:style>
  <w:style w:type="paragraph" w:styleId="afff9">
    <w:name w:val="Plain Text"/>
    <w:basedOn w:val="a"/>
    <w:link w:val="1ff4"/>
    <w:rsid w:val="00B642D2"/>
    <w:pPr>
      <w:suppressAutoHyphens/>
      <w:spacing w:line="1" w:lineRule="atLeast"/>
      <w:ind w:leftChars="-1" w:left="-1" w:hangingChars="1" w:hanging="1"/>
      <w:textDirection w:val="btLr"/>
      <w:textAlignment w:val="top"/>
      <w:outlineLvl w:val="0"/>
    </w:pPr>
    <w:rPr>
      <w:rFonts w:ascii="Calibri" w:eastAsia="Calibri" w:hAnsi="Calibri" w:cs="Calibri"/>
      <w:position w:val="-1"/>
      <w:sz w:val="20"/>
      <w:szCs w:val="20"/>
    </w:rPr>
  </w:style>
  <w:style w:type="character" w:customStyle="1" w:styleId="1ff4">
    <w:name w:val="Текст Знак1"/>
    <w:basedOn w:val="a0"/>
    <w:link w:val="afff9"/>
    <w:rsid w:val="00B642D2"/>
    <w:rPr>
      <w:rFonts w:ascii="Calibri" w:eastAsia="Calibri" w:hAnsi="Calibri" w:cs="Calibri"/>
      <w:position w:val="-1"/>
      <w:sz w:val="20"/>
      <w:szCs w:val="20"/>
      <w:lang w:val="ru-RU" w:eastAsia="ru-RU"/>
    </w:rPr>
  </w:style>
  <w:style w:type="paragraph" w:customStyle="1" w:styleId="2f6">
    <w:name w:val="Знак Знак2"/>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styleId="afffa">
    <w:name w:val="Body Text Indent"/>
    <w:basedOn w:val="a"/>
    <w:link w:val="afffb"/>
    <w:qFormat/>
    <w:rsid w:val="00B642D2"/>
    <w:pPr>
      <w:suppressAutoHyphens/>
      <w:spacing w:before="120" w:after="120" w:line="1" w:lineRule="atLeast"/>
      <w:ind w:leftChars="-1" w:left="283" w:hangingChars="1" w:hanging="1"/>
      <w:jc w:val="center"/>
      <w:textDirection w:val="btLr"/>
      <w:textAlignment w:val="top"/>
      <w:outlineLvl w:val="0"/>
    </w:pPr>
    <w:rPr>
      <w:rFonts w:ascii="Arial" w:eastAsia="Calibri" w:hAnsi="Arial" w:cs="Calibri"/>
      <w:position w:val="-1"/>
      <w:sz w:val="22"/>
      <w:szCs w:val="22"/>
      <w:lang w:val="en-US"/>
    </w:rPr>
  </w:style>
  <w:style w:type="character" w:customStyle="1" w:styleId="afffb">
    <w:name w:val="Основной текст с отступом Знак"/>
    <w:basedOn w:val="a0"/>
    <w:link w:val="afffa"/>
    <w:rsid w:val="00B642D2"/>
    <w:rPr>
      <w:rFonts w:ascii="Arial" w:eastAsia="Calibri" w:hAnsi="Arial" w:cs="Calibri"/>
      <w:position w:val="-1"/>
      <w:lang w:val="en-US" w:eastAsia="en-US"/>
    </w:rPr>
  </w:style>
  <w:style w:type="paragraph" w:customStyle="1" w:styleId="afffc">
    <w:name w:val="Знак Знак Знак Знак Знак Знак Знак Знак Знак Знак Знак Знак"/>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nazev">
    <w:name w:val="nazev"/>
    <w:basedOn w:val="a"/>
    <w:rsid w:val="00B642D2"/>
    <w:pPr>
      <w:suppressAutoHyphens/>
      <w:spacing w:line="1" w:lineRule="atLeast"/>
      <w:ind w:leftChars="-1" w:left="-1" w:hangingChars="1" w:hanging="1"/>
      <w:textDirection w:val="btLr"/>
      <w:textAlignment w:val="top"/>
      <w:outlineLvl w:val="0"/>
    </w:pPr>
    <w:rPr>
      <w:rFonts w:ascii="Arial" w:hAnsi="Arial" w:cs="Calibri"/>
      <w:position w:val="-1"/>
      <w:sz w:val="20"/>
      <w:szCs w:val="20"/>
      <w:lang w:val="cs-CZ" w:eastAsia="sk-SK"/>
    </w:rPr>
  </w:style>
  <w:style w:type="paragraph" w:customStyle="1" w:styleId="CharChar10">
    <w:name w:val="Char Char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810">
    <w:name w:val="Знак Знак8 Знак Знак Знак Знак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1ff5">
    <w:name w:val="Знак Знак1 Знак"/>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811">
    <w:name w:val="Знак Знак8 Знак Знак Знак Знак1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119">
    <w:name w:val="Знак Знак11 Знак Знак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Style2">
    <w:name w:val="Style2"/>
    <w:basedOn w:val="a"/>
    <w:rsid w:val="00B642D2"/>
    <w:pPr>
      <w:widowControl w:val="0"/>
      <w:suppressAutoHyphens/>
      <w:autoSpaceDE w:val="0"/>
      <w:autoSpaceDN w:val="0"/>
      <w:adjustRightInd w:val="0"/>
      <w:spacing w:line="668" w:lineRule="atLeast"/>
      <w:ind w:leftChars="-1" w:left="-1" w:hangingChars="1" w:hanging="1"/>
      <w:jc w:val="both"/>
      <w:textDirection w:val="btLr"/>
      <w:textAlignment w:val="top"/>
      <w:outlineLvl w:val="0"/>
    </w:pPr>
    <w:rPr>
      <w:rFonts w:cs="Calibri"/>
      <w:position w:val="-1"/>
    </w:rPr>
  </w:style>
  <w:style w:type="paragraph" w:customStyle="1" w:styleId="Style4">
    <w:name w:val="Style4"/>
    <w:basedOn w:val="a"/>
    <w:rsid w:val="00B642D2"/>
    <w:pPr>
      <w:widowControl w:val="0"/>
      <w:suppressAutoHyphens/>
      <w:autoSpaceDE w:val="0"/>
      <w:autoSpaceDN w:val="0"/>
      <w:adjustRightInd w:val="0"/>
      <w:spacing w:line="662" w:lineRule="atLeast"/>
      <w:ind w:leftChars="-1" w:left="-1" w:hangingChars="1" w:hanging="1"/>
      <w:jc w:val="both"/>
      <w:textDirection w:val="btLr"/>
      <w:textAlignment w:val="top"/>
      <w:outlineLvl w:val="0"/>
    </w:pPr>
    <w:rPr>
      <w:rFonts w:cs="Calibri"/>
      <w:position w:val="-1"/>
    </w:rPr>
  </w:style>
  <w:style w:type="paragraph" w:customStyle="1" w:styleId="Style5">
    <w:name w:val="Style5"/>
    <w:basedOn w:val="a"/>
    <w:rsid w:val="00B642D2"/>
    <w:pPr>
      <w:widowControl w:val="0"/>
      <w:suppressAutoHyphens/>
      <w:autoSpaceDE w:val="0"/>
      <w:autoSpaceDN w:val="0"/>
      <w:adjustRightInd w:val="0"/>
      <w:spacing w:line="1" w:lineRule="atLeast"/>
      <w:ind w:leftChars="-1" w:left="-1" w:hangingChars="1" w:hanging="1"/>
      <w:textDirection w:val="btLr"/>
      <w:textAlignment w:val="top"/>
      <w:outlineLvl w:val="0"/>
    </w:pPr>
    <w:rPr>
      <w:rFonts w:cs="Calibri"/>
      <w:position w:val="-1"/>
    </w:rPr>
  </w:style>
  <w:style w:type="paragraph" w:customStyle="1" w:styleId="Style6">
    <w:name w:val="Style6"/>
    <w:basedOn w:val="a"/>
    <w:rsid w:val="00B642D2"/>
    <w:pPr>
      <w:widowControl w:val="0"/>
      <w:suppressAutoHyphens/>
      <w:autoSpaceDE w:val="0"/>
      <w:autoSpaceDN w:val="0"/>
      <w:adjustRightInd w:val="0"/>
      <w:spacing w:line="660" w:lineRule="atLeast"/>
      <w:ind w:leftChars="-1" w:left="-1" w:hangingChars="1" w:hanging="1"/>
      <w:jc w:val="both"/>
      <w:textDirection w:val="btLr"/>
      <w:textAlignment w:val="top"/>
      <w:outlineLvl w:val="0"/>
    </w:pPr>
    <w:rPr>
      <w:rFonts w:cs="Calibri"/>
      <w:position w:val="-1"/>
    </w:rPr>
  </w:style>
  <w:style w:type="paragraph" w:customStyle="1" w:styleId="Style7">
    <w:name w:val="Style7"/>
    <w:basedOn w:val="a"/>
    <w:rsid w:val="00B642D2"/>
    <w:pPr>
      <w:widowControl w:val="0"/>
      <w:suppressAutoHyphens/>
      <w:autoSpaceDE w:val="0"/>
      <w:autoSpaceDN w:val="0"/>
      <w:adjustRightInd w:val="0"/>
      <w:spacing w:line="1" w:lineRule="atLeast"/>
      <w:ind w:leftChars="-1" w:left="-1" w:hangingChars="1" w:hanging="1"/>
      <w:textDirection w:val="btLr"/>
      <w:textAlignment w:val="top"/>
      <w:outlineLvl w:val="0"/>
    </w:pPr>
    <w:rPr>
      <w:rFonts w:cs="Calibri"/>
      <w:position w:val="-1"/>
    </w:rPr>
  </w:style>
  <w:style w:type="character" w:customStyle="1" w:styleId="FontStyle11">
    <w:name w:val="Font Style11"/>
    <w:rsid w:val="00B642D2"/>
    <w:rPr>
      <w:rFonts w:ascii="Times New Roman" w:hAnsi="Times New Roman" w:cs="Times New Roman"/>
      <w:w w:val="100"/>
      <w:position w:val="-1"/>
      <w:sz w:val="56"/>
      <w:szCs w:val="56"/>
      <w:effect w:val="none"/>
      <w:vertAlign w:val="baseline"/>
      <w:cs w:val="0"/>
      <w:em w:val="none"/>
    </w:rPr>
  </w:style>
  <w:style w:type="character" w:customStyle="1" w:styleId="FontStyle12">
    <w:name w:val="Font Style12"/>
    <w:rsid w:val="00B642D2"/>
    <w:rPr>
      <w:rFonts w:ascii="Times New Roman" w:hAnsi="Times New Roman" w:cs="Times New Roman"/>
      <w:b/>
      <w:bCs/>
      <w:w w:val="100"/>
      <w:position w:val="-1"/>
      <w:sz w:val="56"/>
      <w:szCs w:val="56"/>
      <w:effect w:val="none"/>
      <w:vertAlign w:val="baseline"/>
      <w:cs w:val="0"/>
      <w:em w:val="none"/>
    </w:rPr>
  </w:style>
  <w:style w:type="paragraph" w:customStyle="1" w:styleId="Standard">
    <w:name w:val="Standard"/>
    <w:rsid w:val="00B642D2"/>
    <w:pPr>
      <w:widowControl w:val="0"/>
      <w:autoSpaceDN w:val="0"/>
      <w:spacing w:line="1" w:lineRule="atLeast"/>
      <w:ind w:leftChars="-1" w:left="-1" w:hangingChars="1" w:hanging="1"/>
      <w:textDirection w:val="btLr"/>
      <w:textAlignment w:val="baseline"/>
      <w:outlineLvl w:val="0"/>
    </w:pPr>
    <w:rPr>
      <w:rFonts w:eastAsia="Andale Sans UI" w:cs="Tahoma"/>
      <w:kern w:val="3"/>
      <w:position w:val="-1"/>
      <w:lang w:val="de-DE" w:eastAsia="ja-JP" w:bidi="fa-IR"/>
    </w:rPr>
  </w:style>
  <w:style w:type="paragraph" w:styleId="2f7">
    <w:name w:val="Body Text Indent 2"/>
    <w:basedOn w:val="a"/>
    <w:link w:val="2f8"/>
    <w:qFormat/>
    <w:rsid w:val="00B642D2"/>
    <w:pPr>
      <w:suppressAutoHyphens/>
      <w:spacing w:before="120" w:after="120" w:line="480" w:lineRule="auto"/>
      <w:ind w:leftChars="-1" w:left="283" w:hangingChars="1" w:hanging="1"/>
      <w:jc w:val="center"/>
      <w:textDirection w:val="btLr"/>
      <w:textAlignment w:val="top"/>
      <w:outlineLvl w:val="0"/>
    </w:pPr>
    <w:rPr>
      <w:rFonts w:ascii="Arial" w:eastAsia="Calibri" w:hAnsi="Arial" w:cs="Calibri"/>
      <w:position w:val="-1"/>
      <w:sz w:val="22"/>
      <w:szCs w:val="22"/>
      <w:lang w:val="en-US"/>
    </w:rPr>
  </w:style>
  <w:style w:type="character" w:customStyle="1" w:styleId="2f8">
    <w:name w:val="Основной текст с отступом 2 Знак"/>
    <w:basedOn w:val="a0"/>
    <w:link w:val="2f7"/>
    <w:rsid w:val="00B642D2"/>
    <w:rPr>
      <w:rFonts w:ascii="Arial" w:eastAsia="Calibri" w:hAnsi="Arial" w:cs="Calibri"/>
      <w:position w:val="-1"/>
      <w:lang w:val="en-US" w:eastAsia="en-US"/>
    </w:rPr>
  </w:style>
  <w:style w:type="paragraph" w:customStyle="1" w:styleId="1ff6">
    <w:name w:val="Знак Знак1 Знак Знак Знак Знак"/>
    <w:basedOn w:val="a"/>
    <w:rsid w:val="00B642D2"/>
    <w:pPr>
      <w:suppressAutoHyphens/>
      <w:spacing w:line="1" w:lineRule="atLeast"/>
      <w:ind w:leftChars="-1" w:left="-1" w:hangingChars="1" w:hanging="1"/>
      <w:textDirection w:val="btLr"/>
      <w:textAlignment w:val="top"/>
      <w:outlineLvl w:val="0"/>
    </w:pPr>
    <w:rPr>
      <w:rFonts w:ascii="Verdana" w:hAnsi="Verdana" w:cs="Calibri"/>
      <w:position w:val="-1"/>
      <w:lang w:val="en-US"/>
    </w:rPr>
  </w:style>
  <w:style w:type="paragraph" w:customStyle="1" w:styleId="11a">
    <w:name w:val="Знак Знак11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11b">
    <w:name w:val="Знак Знак11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character" w:customStyle="1" w:styleId="2f9">
    <w:name w:val="Заголовок_2 Знак"/>
    <w:rsid w:val="00B642D2"/>
    <w:rPr>
      <w:rFonts w:ascii="Arial" w:eastAsia="Times New Roman" w:hAnsi="Arial" w:cs="Arial"/>
      <w:b/>
      <w:i/>
      <w:w w:val="100"/>
      <w:position w:val="-1"/>
      <w:sz w:val="24"/>
      <w:szCs w:val="24"/>
      <w:effect w:val="none"/>
      <w:shd w:val="clear" w:color="auto" w:fill="FFFFFF"/>
      <w:vertAlign w:val="baseline"/>
      <w:cs w:val="0"/>
      <w:em w:val="none"/>
    </w:rPr>
  </w:style>
  <w:style w:type="paragraph" w:customStyle="1" w:styleId="2fa">
    <w:name w:val="Заголовок_2"/>
    <w:basedOn w:val="a"/>
    <w:rsid w:val="00B642D2"/>
    <w:pPr>
      <w:shd w:val="clear" w:color="auto" w:fill="FFFFFF"/>
      <w:tabs>
        <w:tab w:val="left" w:pos="284"/>
        <w:tab w:val="left" w:pos="851"/>
        <w:tab w:val="left" w:pos="993"/>
      </w:tabs>
      <w:suppressAutoHyphens/>
      <w:spacing w:line="1" w:lineRule="atLeast"/>
      <w:ind w:leftChars="-1" w:left="-1" w:hangingChars="1" w:hanging="1"/>
      <w:jc w:val="both"/>
      <w:textDirection w:val="btLr"/>
      <w:textAlignment w:val="top"/>
      <w:outlineLvl w:val="1"/>
    </w:pPr>
    <w:rPr>
      <w:rFonts w:ascii="Arial" w:hAnsi="Arial" w:cs="Arial"/>
      <w:b/>
      <w:i/>
      <w:position w:val="-1"/>
      <w:lang w:val="uk-UA" w:eastAsia="uk-UA"/>
    </w:rPr>
  </w:style>
  <w:style w:type="table" w:customStyle="1" w:styleId="GridTable1Light1">
    <w:name w:val="Grid Table 1 Light1"/>
    <w:basedOn w:val="a1"/>
    <w:rsid w:val="00B642D2"/>
    <w:pPr>
      <w:suppressAutoHyphens/>
      <w:spacing w:line="1" w:lineRule="atLeast"/>
      <w:ind w:leftChars="-1" w:left="-1" w:hangingChars="1" w:hanging="1"/>
      <w:textDirection w:val="btLr"/>
      <w:textAlignment w:val="top"/>
      <w:outlineLvl w:val="0"/>
    </w:pPr>
    <w:rPr>
      <w:rFonts w:ascii="Calibri" w:eastAsia="Calibri" w:hAnsi="Calibri"/>
      <w:position w:val="-1"/>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54">
    <w:name w:val="Сетка таблицы5"/>
    <w:basedOn w:val="a1"/>
    <w:next w:val="ad"/>
    <w:uiPriority w:val="59"/>
    <w:rsid w:val="00B642D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
    <w:name w:val="Заголовок 1 Знак1"/>
    <w:rsid w:val="00B642D2"/>
    <w:rPr>
      <w:rFonts w:ascii="Arial" w:hAnsi="Arial"/>
      <w:b/>
      <w:bCs/>
      <w:kern w:val="32"/>
      <w:position w:val="-1"/>
      <w:sz w:val="28"/>
      <w:szCs w:val="32"/>
      <w:lang w:eastAsia="en-US"/>
    </w:rPr>
  </w:style>
  <w:style w:type="character" w:customStyle="1" w:styleId="214">
    <w:name w:val="Заголовок 2 Знак1"/>
    <w:uiPriority w:val="9"/>
    <w:rsid w:val="00B642D2"/>
    <w:rPr>
      <w:rFonts w:ascii="Arial" w:eastAsia="Times New Roman" w:hAnsi="Arial"/>
      <w:b/>
      <w:bCs/>
      <w:position w:val="-1"/>
      <w:sz w:val="24"/>
      <w:szCs w:val="24"/>
      <w:lang w:val="en-US" w:eastAsia="en-US"/>
    </w:rPr>
  </w:style>
  <w:style w:type="character" w:customStyle="1" w:styleId="UnresolvedMention1">
    <w:name w:val="Unresolved Mention1"/>
    <w:basedOn w:val="a0"/>
    <w:uiPriority w:val="99"/>
    <w:semiHidden/>
    <w:unhideWhenUsed/>
    <w:rsid w:val="00B642D2"/>
    <w:rPr>
      <w:color w:val="605E5C"/>
      <w:shd w:val="clear" w:color="auto" w:fill="E1DFDD"/>
    </w:rPr>
  </w:style>
  <w:style w:type="table" w:customStyle="1" w:styleId="TableNormal9">
    <w:name w:val="Table Normal9"/>
    <w:uiPriority w:val="2"/>
    <w:qFormat/>
    <w:rsid w:val="008F5D99"/>
    <w:tblPr>
      <w:tblCellMar>
        <w:top w:w="0" w:type="dxa"/>
        <w:left w:w="0" w:type="dxa"/>
        <w:bottom w:w="0" w:type="dxa"/>
        <w:right w:w="0" w:type="dxa"/>
      </w:tblCellMar>
    </w:tblPr>
  </w:style>
  <w:style w:type="character" w:customStyle="1" w:styleId="rvts23">
    <w:name w:val="rvts23"/>
    <w:basedOn w:val="a0"/>
    <w:rsid w:val="00A33B3F"/>
  </w:style>
  <w:style w:type="table" w:customStyle="1" w:styleId="afffd">
    <w:basedOn w:val="TableNormal9"/>
    <w:tblPr>
      <w:tblStyleRowBandSize w:val="1"/>
      <w:tblStyleColBandSize w:val="1"/>
      <w:tblCellMar>
        <w:left w:w="108" w:type="dxa"/>
        <w:right w:w="108" w:type="dxa"/>
      </w:tblCellMar>
    </w:tblPr>
  </w:style>
  <w:style w:type="table" w:customStyle="1" w:styleId="afffe">
    <w:basedOn w:val="TableNormal9"/>
    <w:tblPr>
      <w:tblStyleRowBandSize w:val="1"/>
      <w:tblStyleColBandSize w:val="1"/>
      <w:tblCellMar>
        <w:left w:w="108" w:type="dxa"/>
        <w:right w:w="108" w:type="dxa"/>
      </w:tblCellMar>
    </w:tblPr>
  </w:style>
  <w:style w:type="table" w:customStyle="1" w:styleId="affff">
    <w:basedOn w:val="TableNormal9"/>
    <w:tblPr>
      <w:tblStyleRowBandSize w:val="1"/>
      <w:tblStyleColBandSize w:val="1"/>
      <w:tblCellMar>
        <w:left w:w="115" w:type="dxa"/>
        <w:right w:w="115" w:type="dxa"/>
      </w:tblCellMar>
    </w:tblPr>
  </w:style>
  <w:style w:type="table" w:customStyle="1" w:styleId="affff0">
    <w:basedOn w:val="TableNormal9"/>
    <w:tblPr>
      <w:tblStyleRowBandSize w:val="1"/>
      <w:tblStyleColBandSize w:val="1"/>
      <w:tblCellMar>
        <w:left w:w="115" w:type="dxa"/>
        <w:right w:w="115" w:type="dxa"/>
      </w:tblCellMar>
    </w:tblPr>
  </w:style>
  <w:style w:type="table" w:customStyle="1" w:styleId="affff1">
    <w:basedOn w:val="TableNormal9"/>
    <w:tblPr>
      <w:tblStyleRowBandSize w:val="1"/>
      <w:tblStyleColBandSize w:val="1"/>
      <w:tblCellMar>
        <w:left w:w="115" w:type="dxa"/>
        <w:right w:w="115" w:type="dxa"/>
      </w:tblCellMar>
    </w:tblPr>
  </w:style>
  <w:style w:type="table" w:customStyle="1" w:styleId="affff2">
    <w:basedOn w:val="TableNormal9"/>
    <w:tblPr>
      <w:tblStyleRowBandSize w:val="1"/>
      <w:tblStyleColBandSize w:val="1"/>
      <w:tblCellMar>
        <w:left w:w="108" w:type="dxa"/>
        <w:right w:w="108" w:type="dxa"/>
      </w:tblCellMar>
    </w:tblPr>
  </w:style>
  <w:style w:type="table" w:customStyle="1" w:styleId="affff3">
    <w:basedOn w:val="TableNormal9"/>
    <w:tblPr>
      <w:tblStyleRowBandSize w:val="1"/>
      <w:tblStyleColBandSize w:val="1"/>
      <w:tblCellMar>
        <w:top w:w="100" w:type="dxa"/>
        <w:left w:w="100" w:type="dxa"/>
        <w:bottom w:w="100" w:type="dxa"/>
        <w:right w:w="100" w:type="dxa"/>
      </w:tblCellMar>
    </w:tblPr>
  </w:style>
  <w:style w:type="table" w:customStyle="1" w:styleId="affff4">
    <w:basedOn w:val="TableNormal9"/>
    <w:tblPr>
      <w:tblStyleRowBandSize w:val="1"/>
      <w:tblStyleColBandSize w:val="1"/>
      <w:tblCellMar>
        <w:left w:w="115" w:type="dxa"/>
        <w:right w:w="115" w:type="dxa"/>
      </w:tblCellMar>
    </w:tblPr>
  </w:style>
  <w:style w:type="table" w:customStyle="1" w:styleId="affff5">
    <w:basedOn w:val="TableNormal9"/>
    <w:tblPr>
      <w:tblStyleRowBandSize w:val="1"/>
      <w:tblStyleColBandSize w:val="1"/>
      <w:tblCellMar>
        <w:left w:w="108" w:type="dxa"/>
        <w:right w:w="108" w:type="dxa"/>
      </w:tblCellMar>
    </w:tblPr>
  </w:style>
  <w:style w:type="table" w:customStyle="1" w:styleId="affff6">
    <w:basedOn w:val="TableNormal9"/>
    <w:tblPr>
      <w:tblStyleRowBandSize w:val="1"/>
      <w:tblStyleColBandSize w:val="1"/>
      <w:tblCellMar>
        <w:left w:w="115" w:type="dxa"/>
        <w:right w:w="115" w:type="dxa"/>
      </w:tblCellMar>
    </w:tblPr>
  </w:style>
  <w:style w:type="table" w:customStyle="1" w:styleId="affff7">
    <w:basedOn w:val="TableNormal9"/>
    <w:tblPr>
      <w:tblStyleRowBandSize w:val="1"/>
      <w:tblStyleColBandSize w:val="1"/>
      <w:tblCellMar>
        <w:left w:w="115" w:type="dxa"/>
        <w:right w:w="115" w:type="dxa"/>
      </w:tblCellMar>
    </w:tblPr>
  </w:style>
  <w:style w:type="table" w:customStyle="1" w:styleId="affff8">
    <w:basedOn w:val="TableNormal9"/>
    <w:tblPr>
      <w:tblStyleRowBandSize w:val="1"/>
      <w:tblStyleColBandSize w:val="1"/>
      <w:tblCellMar>
        <w:left w:w="115" w:type="dxa"/>
        <w:right w:w="115" w:type="dxa"/>
      </w:tblCellMar>
    </w:tblPr>
  </w:style>
  <w:style w:type="table" w:customStyle="1" w:styleId="affff9">
    <w:basedOn w:val="TableNormal9"/>
    <w:tblPr>
      <w:tblStyleRowBandSize w:val="1"/>
      <w:tblStyleColBandSize w:val="1"/>
      <w:tblCellMar>
        <w:left w:w="115" w:type="dxa"/>
        <w:right w:w="115" w:type="dxa"/>
      </w:tblCellMar>
    </w:tblPr>
  </w:style>
  <w:style w:type="table" w:customStyle="1" w:styleId="affffa">
    <w:basedOn w:val="TableNormal9"/>
    <w:tblPr>
      <w:tblStyleRowBandSize w:val="1"/>
      <w:tblStyleColBandSize w:val="1"/>
      <w:tblCellMar>
        <w:left w:w="115" w:type="dxa"/>
        <w:right w:w="115" w:type="dxa"/>
      </w:tblCellMar>
    </w:tblPr>
  </w:style>
  <w:style w:type="table" w:customStyle="1" w:styleId="affffb">
    <w:basedOn w:val="TableNormal9"/>
    <w:tblPr>
      <w:tblStyleRowBandSize w:val="1"/>
      <w:tblStyleColBandSize w:val="1"/>
      <w:tblCellMar>
        <w:left w:w="115" w:type="dxa"/>
        <w:right w:w="115" w:type="dxa"/>
      </w:tblCellMar>
    </w:tblPr>
  </w:style>
  <w:style w:type="table" w:customStyle="1" w:styleId="affffc">
    <w:basedOn w:val="TableNormal9"/>
    <w:tblPr>
      <w:tblStyleRowBandSize w:val="1"/>
      <w:tblStyleColBandSize w:val="1"/>
      <w:tblCellMar>
        <w:left w:w="115" w:type="dxa"/>
        <w:right w:w="115" w:type="dxa"/>
      </w:tblCellMar>
    </w:tblPr>
  </w:style>
  <w:style w:type="table" w:customStyle="1" w:styleId="affffd">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ffe">
    <w:basedOn w:val="TableNormal9"/>
    <w:tblPr>
      <w:tblStyleRowBandSize w:val="1"/>
      <w:tblStyleColBandSize w:val="1"/>
      <w:tblCellMar>
        <w:left w:w="108" w:type="dxa"/>
        <w:right w:w="108" w:type="dxa"/>
      </w:tblCellMar>
    </w:tblPr>
  </w:style>
  <w:style w:type="table" w:customStyle="1" w:styleId="afffff">
    <w:basedOn w:val="TableNormal9"/>
    <w:tblPr>
      <w:tblStyleRowBandSize w:val="1"/>
      <w:tblStyleColBandSize w:val="1"/>
      <w:tblCellMar>
        <w:left w:w="115" w:type="dxa"/>
        <w:right w:w="115" w:type="dxa"/>
      </w:tblCellMar>
    </w:tblPr>
  </w:style>
  <w:style w:type="table" w:customStyle="1" w:styleId="afffff0">
    <w:basedOn w:val="TableNormal9"/>
    <w:tblPr>
      <w:tblStyleRowBandSize w:val="1"/>
      <w:tblStyleColBandSize w:val="1"/>
      <w:tblCellMar>
        <w:left w:w="115" w:type="dxa"/>
        <w:right w:w="115" w:type="dxa"/>
      </w:tblCellMar>
    </w:tblPr>
  </w:style>
  <w:style w:type="table" w:customStyle="1" w:styleId="afffff1">
    <w:basedOn w:val="TableNormal9"/>
    <w:tblPr>
      <w:tblStyleRowBandSize w:val="1"/>
      <w:tblStyleColBandSize w:val="1"/>
      <w:tblCellMar>
        <w:left w:w="115" w:type="dxa"/>
        <w:right w:w="115" w:type="dxa"/>
      </w:tblCellMar>
    </w:tblPr>
  </w:style>
  <w:style w:type="table" w:customStyle="1" w:styleId="afffff2">
    <w:basedOn w:val="TableNormal9"/>
    <w:tblPr>
      <w:tblStyleRowBandSize w:val="1"/>
      <w:tblStyleColBandSize w:val="1"/>
      <w:tblCellMar>
        <w:left w:w="115" w:type="dxa"/>
        <w:right w:w="115" w:type="dxa"/>
      </w:tblCellMar>
    </w:tblPr>
  </w:style>
  <w:style w:type="table" w:customStyle="1" w:styleId="afffff3">
    <w:basedOn w:val="TableNormal9"/>
    <w:tblPr>
      <w:tblStyleRowBandSize w:val="1"/>
      <w:tblStyleColBandSize w:val="1"/>
      <w:tblCellMar>
        <w:top w:w="100" w:type="dxa"/>
        <w:left w:w="100" w:type="dxa"/>
        <w:bottom w:w="100" w:type="dxa"/>
        <w:right w:w="100" w:type="dxa"/>
      </w:tblCellMar>
    </w:tblPr>
  </w:style>
  <w:style w:type="table" w:customStyle="1" w:styleId="afffff4">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fff5">
    <w:basedOn w:val="TableNormal9"/>
    <w:tblPr>
      <w:tblStyleRowBandSize w:val="1"/>
      <w:tblStyleColBandSize w:val="1"/>
      <w:tblCellMar>
        <w:left w:w="115" w:type="dxa"/>
        <w:right w:w="115" w:type="dxa"/>
      </w:tblCellMar>
    </w:tblPr>
  </w:style>
  <w:style w:type="table" w:customStyle="1" w:styleId="afffff6">
    <w:basedOn w:val="TableNormal9"/>
    <w:tblPr>
      <w:tblStyleRowBandSize w:val="1"/>
      <w:tblStyleColBandSize w:val="1"/>
      <w:tblCellMar>
        <w:left w:w="108" w:type="dxa"/>
        <w:right w:w="108" w:type="dxa"/>
      </w:tblCellMar>
    </w:tblPr>
  </w:style>
  <w:style w:type="table" w:customStyle="1" w:styleId="afffff7">
    <w:basedOn w:val="TableNormal9"/>
    <w:tblPr>
      <w:tblStyleRowBandSize w:val="1"/>
      <w:tblStyleColBandSize w:val="1"/>
      <w:tblCellMar>
        <w:left w:w="108" w:type="dxa"/>
        <w:right w:w="108" w:type="dxa"/>
      </w:tblCellMar>
    </w:tblPr>
  </w:style>
  <w:style w:type="table" w:customStyle="1" w:styleId="afffff8">
    <w:basedOn w:val="TableNormal9"/>
    <w:tblPr>
      <w:tblStyleRowBandSize w:val="1"/>
      <w:tblStyleColBandSize w:val="1"/>
      <w:tblCellMar>
        <w:left w:w="115" w:type="dxa"/>
        <w:right w:w="115" w:type="dxa"/>
      </w:tblCellMar>
    </w:tblPr>
  </w:style>
  <w:style w:type="table" w:customStyle="1" w:styleId="afffff9">
    <w:basedOn w:val="TableNormal9"/>
    <w:tblPr>
      <w:tblStyleRowBandSize w:val="1"/>
      <w:tblStyleColBandSize w:val="1"/>
      <w:tblCellMar>
        <w:left w:w="115" w:type="dxa"/>
        <w:right w:w="115" w:type="dxa"/>
      </w:tblCellMar>
    </w:tblPr>
  </w:style>
  <w:style w:type="table" w:customStyle="1" w:styleId="afffffa">
    <w:basedOn w:val="TableNormal9"/>
    <w:tblPr>
      <w:tblStyleRowBandSize w:val="1"/>
      <w:tblStyleColBandSize w:val="1"/>
      <w:tblCellMar>
        <w:left w:w="115" w:type="dxa"/>
        <w:right w:w="115" w:type="dxa"/>
      </w:tblCellMar>
    </w:tblPr>
  </w:style>
  <w:style w:type="table" w:customStyle="1" w:styleId="afffffb">
    <w:basedOn w:val="TableNormal9"/>
    <w:tblPr>
      <w:tblStyleRowBandSize w:val="1"/>
      <w:tblStyleColBandSize w:val="1"/>
      <w:tblCellMar>
        <w:left w:w="115" w:type="dxa"/>
        <w:right w:w="115" w:type="dxa"/>
      </w:tblCellMar>
    </w:tblPr>
  </w:style>
  <w:style w:type="table" w:customStyle="1" w:styleId="afffffc">
    <w:basedOn w:val="TableNormal9"/>
    <w:tblPr>
      <w:tblStyleRowBandSize w:val="1"/>
      <w:tblStyleColBandSize w:val="1"/>
      <w:tblCellMar>
        <w:left w:w="115" w:type="dxa"/>
        <w:right w:w="115" w:type="dxa"/>
      </w:tblCellMar>
    </w:tblPr>
  </w:style>
  <w:style w:type="table" w:customStyle="1" w:styleId="afffffd">
    <w:basedOn w:val="TableNormal9"/>
    <w:tblPr>
      <w:tblStyleRowBandSize w:val="1"/>
      <w:tblStyleColBandSize w:val="1"/>
      <w:tblCellMar>
        <w:left w:w="115" w:type="dxa"/>
        <w:right w:w="115" w:type="dxa"/>
      </w:tblCellMar>
    </w:tblPr>
  </w:style>
  <w:style w:type="table" w:customStyle="1" w:styleId="afffffe">
    <w:basedOn w:val="TableNormal9"/>
    <w:tblPr>
      <w:tblStyleRowBandSize w:val="1"/>
      <w:tblStyleColBandSize w:val="1"/>
      <w:tblCellMar>
        <w:left w:w="115" w:type="dxa"/>
        <w:right w:w="115" w:type="dxa"/>
      </w:tblCellMar>
    </w:tblPr>
  </w:style>
  <w:style w:type="table" w:customStyle="1" w:styleId="affffff">
    <w:basedOn w:val="TableNormal9"/>
    <w:tblPr>
      <w:tblStyleRowBandSize w:val="1"/>
      <w:tblStyleColBandSize w:val="1"/>
      <w:tblCellMar>
        <w:left w:w="108" w:type="dxa"/>
        <w:right w:w="108" w:type="dxa"/>
      </w:tblCellMar>
    </w:tblPr>
  </w:style>
  <w:style w:type="table" w:customStyle="1" w:styleId="affffff0">
    <w:basedOn w:val="TableNormal9"/>
    <w:tblPr>
      <w:tblStyleRowBandSize w:val="1"/>
      <w:tblStyleColBandSize w:val="1"/>
      <w:tblCellMar>
        <w:left w:w="108" w:type="dxa"/>
        <w:right w:w="108" w:type="dxa"/>
      </w:tblCellMar>
    </w:tblPr>
  </w:style>
  <w:style w:type="table" w:customStyle="1" w:styleId="affffff1">
    <w:basedOn w:val="TableNormal9"/>
    <w:tblPr>
      <w:tblStyleRowBandSize w:val="1"/>
      <w:tblStyleColBandSize w:val="1"/>
    </w:tblPr>
  </w:style>
  <w:style w:type="table" w:customStyle="1" w:styleId="affffff2">
    <w:basedOn w:val="TableNormal9"/>
    <w:tblPr>
      <w:tblStyleRowBandSize w:val="1"/>
      <w:tblStyleColBandSize w:val="1"/>
      <w:tblCellMar>
        <w:left w:w="108" w:type="dxa"/>
        <w:right w:w="108" w:type="dxa"/>
      </w:tblCellMar>
    </w:tblPr>
  </w:style>
  <w:style w:type="table" w:customStyle="1" w:styleId="affffff3">
    <w:basedOn w:val="TableNormal9"/>
    <w:tblPr>
      <w:tblStyleRowBandSize w:val="1"/>
      <w:tblStyleColBandSize w:val="1"/>
      <w:tblCellMar>
        <w:left w:w="108" w:type="dxa"/>
        <w:right w:w="108" w:type="dxa"/>
      </w:tblCellMar>
    </w:tblPr>
  </w:style>
  <w:style w:type="table" w:customStyle="1" w:styleId="affffff4">
    <w:basedOn w:val="TableNormal9"/>
    <w:tblPr>
      <w:tblStyleRowBandSize w:val="1"/>
      <w:tblStyleColBandSize w:val="1"/>
      <w:tblCellMar>
        <w:left w:w="108" w:type="dxa"/>
        <w:right w:w="108" w:type="dxa"/>
      </w:tblCellMar>
    </w:tblPr>
  </w:style>
  <w:style w:type="table" w:customStyle="1" w:styleId="affffff5">
    <w:basedOn w:val="TableNormal9"/>
    <w:tblPr>
      <w:tblStyleRowBandSize w:val="1"/>
      <w:tblStyleColBandSize w:val="1"/>
      <w:tblCellMar>
        <w:left w:w="108" w:type="dxa"/>
        <w:right w:w="108" w:type="dxa"/>
      </w:tblCellMar>
    </w:tblPr>
  </w:style>
  <w:style w:type="table" w:customStyle="1" w:styleId="affffff6">
    <w:basedOn w:val="TableNormal9"/>
    <w:tblPr>
      <w:tblStyleRowBandSize w:val="1"/>
      <w:tblStyleColBandSize w:val="1"/>
      <w:tblCellMar>
        <w:left w:w="108" w:type="dxa"/>
        <w:right w:w="108" w:type="dxa"/>
      </w:tblCellMar>
    </w:tblPr>
  </w:style>
  <w:style w:type="table" w:customStyle="1" w:styleId="affffff7">
    <w:basedOn w:val="TableNormal9"/>
    <w:tblPr>
      <w:tblStyleRowBandSize w:val="1"/>
      <w:tblStyleColBandSize w:val="1"/>
      <w:tblCellMar>
        <w:left w:w="108" w:type="dxa"/>
        <w:right w:w="108" w:type="dxa"/>
      </w:tblCellMar>
    </w:tblPr>
  </w:style>
  <w:style w:type="table" w:customStyle="1" w:styleId="affffff8">
    <w:basedOn w:val="TableNormal9"/>
    <w:tblPr>
      <w:tblStyleRowBandSize w:val="1"/>
      <w:tblStyleColBandSize w:val="1"/>
      <w:tblCellMar>
        <w:left w:w="108" w:type="dxa"/>
        <w:right w:w="108" w:type="dxa"/>
      </w:tblCellMar>
    </w:tblPr>
  </w:style>
  <w:style w:type="table" w:customStyle="1" w:styleId="affffff9">
    <w:basedOn w:val="TableNormal9"/>
    <w:tblPr>
      <w:tblStyleRowBandSize w:val="1"/>
      <w:tblStyleColBandSize w:val="1"/>
      <w:tblCellMar>
        <w:left w:w="108" w:type="dxa"/>
        <w:right w:w="108" w:type="dxa"/>
      </w:tblCellMar>
    </w:tblPr>
  </w:style>
  <w:style w:type="table" w:customStyle="1" w:styleId="affffffa">
    <w:basedOn w:val="TableNormal9"/>
    <w:tblPr>
      <w:tblStyleRowBandSize w:val="1"/>
      <w:tblStyleColBandSize w:val="1"/>
      <w:tblCellMar>
        <w:left w:w="108" w:type="dxa"/>
        <w:right w:w="108" w:type="dxa"/>
      </w:tblCellMar>
    </w:tblPr>
  </w:style>
  <w:style w:type="table" w:customStyle="1" w:styleId="affffffb">
    <w:basedOn w:val="TableNormal9"/>
    <w:tblPr>
      <w:tblStyleRowBandSize w:val="1"/>
      <w:tblStyleColBandSize w:val="1"/>
      <w:tblCellMar>
        <w:left w:w="108" w:type="dxa"/>
        <w:right w:w="108" w:type="dxa"/>
      </w:tblCellMar>
    </w:tblPr>
  </w:style>
  <w:style w:type="table" w:customStyle="1" w:styleId="affffffc">
    <w:basedOn w:val="TableNormal9"/>
    <w:tblPr>
      <w:tblStyleRowBandSize w:val="1"/>
      <w:tblStyleColBandSize w:val="1"/>
      <w:tblCellMar>
        <w:left w:w="108" w:type="dxa"/>
        <w:right w:w="108" w:type="dxa"/>
      </w:tblCellMar>
    </w:tblPr>
  </w:style>
  <w:style w:type="table" w:customStyle="1" w:styleId="affffffd">
    <w:basedOn w:val="TableNormal9"/>
    <w:tblPr>
      <w:tblStyleRowBandSize w:val="1"/>
      <w:tblStyleColBandSize w:val="1"/>
      <w:tblCellMar>
        <w:left w:w="108" w:type="dxa"/>
        <w:right w:w="108" w:type="dxa"/>
      </w:tblCellMar>
    </w:tblPr>
  </w:style>
  <w:style w:type="table" w:customStyle="1" w:styleId="affffffe">
    <w:basedOn w:val="TableNormal9"/>
    <w:tblPr>
      <w:tblStyleRowBandSize w:val="1"/>
      <w:tblStyleColBandSize w:val="1"/>
      <w:tblCellMar>
        <w:left w:w="108" w:type="dxa"/>
        <w:right w:w="108" w:type="dxa"/>
      </w:tblCellMar>
    </w:tblPr>
  </w:style>
  <w:style w:type="table" w:customStyle="1" w:styleId="afffffff">
    <w:basedOn w:val="TableNormal9"/>
    <w:tblPr>
      <w:tblStyleRowBandSize w:val="1"/>
      <w:tblStyleColBandSize w:val="1"/>
      <w:tblCellMar>
        <w:left w:w="108" w:type="dxa"/>
        <w:right w:w="108" w:type="dxa"/>
      </w:tblCellMar>
    </w:tblPr>
  </w:style>
  <w:style w:type="table" w:customStyle="1" w:styleId="afffffff0">
    <w:basedOn w:val="TableNormal9"/>
    <w:tblPr>
      <w:tblStyleRowBandSize w:val="1"/>
      <w:tblStyleColBandSize w:val="1"/>
      <w:tblCellMar>
        <w:left w:w="108" w:type="dxa"/>
        <w:right w:w="108" w:type="dxa"/>
      </w:tblCellMar>
    </w:tblPr>
  </w:style>
  <w:style w:type="table" w:customStyle="1" w:styleId="afffffff1">
    <w:basedOn w:val="TableNormal9"/>
    <w:tblPr>
      <w:tblStyleRowBandSize w:val="1"/>
      <w:tblStyleColBandSize w:val="1"/>
      <w:tblCellMar>
        <w:left w:w="108" w:type="dxa"/>
        <w:right w:w="108" w:type="dxa"/>
      </w:tblCellMar>
    </w:tblPr>
  </w:style>
  <w:style w:type="table" w:customStyle="1" w:styleId="afffffff2">
    <w:basedOn w:val="TableNormal9"/>
    <w:tblPr>
      <w:tblStyleRowBandSize w:val="1"/>
      <w:tblStyleColBandSize w:val="1"/>
      <w:tblCellMar>
        <w:left w:w="108" w:type="dxa"/>
        <w:right w:w="108" w:type="dxa"/>
      </w:tblCellMar>
    </w:tblPr>
  </w:style>
  <w:style w:type="table" w:customStyle="1" w:styleId="afffffff3">
    <w:basedOn w:val="TableNormal9"/>
    <w:tblPr>
      <w:tblStyleRowBandSize w:val="1"/>
      <w:tblStyleColBandSize w:val="1"/>
      <w:tblCellMar>
        <w:left w:w="108" w:type="dxa"/>
        <w:right w:w="108" w:type="dxa"/>
      </w:tblCellMar>
    </w:tblPr>
  </w:style>
  <w:style w:type="table" w:customStyle="1" w:styleId="afffffff4">
    <w:basedOn w:val="TableNormal9"/>
    <w:tblPr>
      <w:tblStyleRowBandSize w:val="1"/>
      <w:tblStyleColBandSize w:val="1"/>
      <w:tblCellMar>
        <w:left w:w="108" w:type="dxa"/>
        <w:right w:w="108" w:type="dxa"/>
      </w:tblCellMar>
    </w:tblPr>
  </w:style>
  <w:style w:type="table" w:customStyle="1" w:styleId="afffffff5">
    <w:basedOn w:val="TableNormal9"/>
    <w:tblPr>
      <w:tblStyleRowBandSize w:val="1"/>
      <w:tblStyleColBandSize w:val="1"/>
      <w:tblCellMar>
        <w:left w:w="108" w:type="dxa"/>
        <w:right w:w="108" w:type="dxa"/>
      </w:tblCellMar>
    </w:tblPr>
  </w:style>
  <w:style w:type="table" w:customStyle="1" w:styleId="afffffff6">
    <w:basedOn w:val="TableNormal9"/>
    <w:tblPr>
      <w:tblStyleRowBandSize w:val="1"/>
      <w:tblStyleColBandSize w:val="1"/>
      <w:tblCellMar>
        <w:left w:w="108" w:type="dxa"/>
        <w:right w:w="108" w:type="dxa"/>
      </w:tblCellMar>
    </w:tblPr>
  </w:style>
  <w:style w:type="table" w:customStyle="1" w:styleId="afffffff7">
    <w:basedOn w:val="TableNormal9"/>
    <w:tblPr>
      <w:tblStyleRowBandSize w:val="1"/>
      <w:tblStyleColBandSize w:val="1"/>
      <w:tblCellMar>
        <w:left w:w="108" w:type="dxa"/>
        <w:right w:w="108" w:type="dxa"/>
      </w:tblCellMar>
    </w:tblPr>
  </w:style>
  <w:style w:type="table" w:customStyle="1" w:styleId="afffffff8">
    <w:basedOn w:val="TableNormal9"/>
    <w:tblPr>
      <w:tblStyleRowBandSize w:val="1"/>
      <w:tblStyleColBandSize w:val="1"/>
      <w:tblCellMar>
        <w:left w:w="108" w:type="dxa"/>
        <w:right w:w="108" w:type="dxa"/>
      </w:tblCellMar>
    </w:tblPr>
  </w:style>
  <w:style w:type="table" w:customStyle="1" w:styleId="afffffff9">
    <w:basedOn w:val="TableNormal9"/>
    <w:tblPr>
      <w:tblStyleRowBandSize w:val="1"/>
      <w:tblStyleColBandSize w:val="1"/>
      <w:tblCellMar>
        <w:left w:w="108" w:type="dxa"/>
        <w:right w:w="108" w:type="dxa"/>
      </w:tblCellMar>
    </w:tblPr>
  </w:style>
  <w:style w:type="table" w:customStyle="1" w:styleId="afffffffa">
    <w:basedOn w:val="TableNormal9"/>
    <w:tblPr>
      <w:tblStyleRowBandSize w:val="1"/>
      <w:tblStyleColBandSize w:val="1"/>
      <w:tblCellMar>
        <w:left w:w="108" w:type="dxa"/>
        <w:right w:w="108" w:type="dxa"/>
      </w:tblCellMar>
    </w:tblPr>
  </w:style>
  <w:style w:type="table" w:customStyle="1" w:styleId="afffffffb">
    <w:basedOn w:val="TableNormal9"/>
    <w:tblPr>
      <w:tblStyleRowBandSize w:val="1"/>
      <w:tblStyleColBandSize w:val="1"/>
      <w:tblCellMar>
        <w:left w:w="108" w:type="dxa"/>
        <w:right w:w="108" w:type="dxa"/>
      </w:tblCellMar>
    </w:tblPr>
  </w:style>
  <w:style w:type="table" w:customStyle="1" w:styleId="afffffffc">
    <w:basedOn w:val="TableNormal9"/>
    <w:tblPr>
      <w:tblStyleRowBandSize w:val="1"/>
      <w:tblStyleColBandSize w:val="1"/>
      <w:tblCellMar>
        <w:top w:w="100" w:type="dxa"/>
        <w:left w:w="115" w:type="dxa"/>
        <w:bottom w:w="100" w:type="dxa"/>
        <w:right w:w="115" w:type="dxa"/>
      </w:tblCellMar>
    </w:tblPr>
  </w:style>
  <w:style w:type="table" w:customStyle="1" w:styleId="410">
    <w:name w:val="Сітка таблиці41"/>
    <w:basedOn w:val="a1"/>
    <w:next w:val="ad"/>
    <w:uiPriority w:val="59"/>
    <w:rsid w:val="003107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d">
    <w:basedOn w:val="TableNormal1"/>
    <w:tblPr>
      <w:tblStyleRowBandSize w:val="1"/>
      <w:tblStyleColBandSize w:val="1"/>
      <w:tblCellMar>
        <w:left w:w="108" w:type="dxa"/>
        <w:right w:w="108" w:type="dxa"/>
      </w:tblCellMar>
    </w:tblPr>
  </w:style>
  <w:style w:type="table" w:customStyle="1" w:styleId="afffffffe">
    <w:basedOn w:val="TableNormal1"/>
    <w:tblPr>
      <w:tblStyleRowBandSize w:val="1"/>
      <w:tblStyleColBandSize w:val="1"/>
      <w:tblCellMar>
        <w:left w:w="108" w:type="dxa"/>
        <w:right w:w="108" w:type="dxa"/>
      </w:tblCellMar>
    </w:tblPr>
  </w:style>
  <w:style w:type="table" w:customStyle="1" w:styleId="affffffff">
    <w:basedOn w:val="TableNormal1"/>
    <w:tblPr>
      <w:tblStyleRowBandSize w:val="1"/>
      <w:tblStyleColBandSize w:val="1"/>
      <w:tblCellMar>
        <w:left w:w="115" w:type="dxa"/>
        <w:right w:w="115" w:type="dxa"/>
      </w:tblCellMar>
    </w:tblPr>
  </w:style>
  <w:style w:type="table" w:customStyle="1" w:styleId="affffffff0">
    <w:basedOn w:val="TableNormal1"/>
    <w:tblPr>
      <w:tblStyleRowBandSize w:val="1"/>
      <w:tblStyleColBandSize w:val="1"/>
      <w:tblCellMar>
        <w:left w:w="115" w:type="dxa"/>
        <w:right w:w="115" w:type="dxa"/>
      </w:tblCellMar>
    </w:tblPr>
  </w:style>
  <w:style w:type="table" w:customStyle="1" w:styleId="affffffff1">
    <w:basedOn w:val="TableNormal1"/>
    <w:tblPr>
      <w:tblStyleRowBandSize w:val="1"/>
      <w:tblStyleColBandSize w:val="1"/>
      <w:tblCellMar>
        <w:left w:w="115" w:type="dxa"/>
        <w:right w:w="115" w:type="dxa"/>
      </w:tblCellMar>
    </w:tblPr>
  </w:style>
  <w:style w:type="table" w:customStyle="1" w:styleId="affffffff2">
    <w:basedOn w:val="TableNormal1"/>
    <w:tblPr>
      <w:tblStyleRowBandSize w:val="1"/>
      <w:tblStyleColBandSize w:val="1"/>
      <w:tblCellMar>
        <w:left w:w="108" w:type="dxa"/>
        <w:right w:w="108" w:type="dxa"/>
      </w:tblCellMar>
    </w:tblPr>
  </w:style>
  <w:style w:type="table" w:customStyle="1" w:styleId="affffffff3">
    <w:basedOn w:val="TableNormal1"/>
    <w:tblPr>
      <w:tblStyleRowBandSize w:val="1"/>
      <w:tblStyleColBandSize w:val="1"/>
      <w:tblCellMar>
        <w:top w:w="100" w:type="dxa"/>
        <w:left w:w="100" w:type="dxa"/>
        <w:bottom w:w="100" w:type="dxa"/>
        <w:right w:w="100" w:type="dxa"/>
      </w:tblCellMar>
    </w:tblPr>
  </w:style>
  <w:style w:type="table" w:customStyle="1" w:styleId="affffffff4">
    <w:basedOn w:val="TableNormal1"/>
    <w:tblPr>
      <w:tblStyleRowBandSize w:val="1"/>
      <w:tblStyleColBandSize w:val="1"/>
      <w:tblCellMar>
        <w:left w:w="115" w:type="dxa"/>
        <w:right w:w="115" w:type="dxa"/>
      </w:tblCellMar>
    </w:tblPr>
  </w:style>
  <w:style w:type="table" w:customStyle="1" w:styleId="affffffff5">
    <w:basedOn w:val="TableNormal1"/>
    <w:tblPr>
      <w:tblStyleRowBandSize w:val="1"/>
      <w:tblStyleColBandSize w:val="1"/>
      <w:tblCellMar>
        <w:left w:w="108" w:type="dxa"/>
        <w:right w:w="108" w:type="dxa"/>
      </w:tblCellMar>
    </w:tblPr>
  </w:style>
  <w:style w:type="table" w:customStyle="1" w:styleId="affffffff6">
    <w:basedOn w:val="TableNormal1"/>
    <w:tblPr>
      <w:tblStyleRowBandSize w:val="1"/>
      <w:tblStyleColBandSize w:val="1"/>
      <w:tblCellMar>
        <w:left w:w="115" w:type="dxa"/>
        <w:right w:w="115" w:type="dxa"/>
      </w:tblCellMar>
    </w:tblPr>
  </w:style>
  <w:style w:type="table" w:customStyle="1" w:styleId="affffffff7">
    <w:basedOn w:val="TableNormal1"/>
    <w:tblPr>
      <w:tblStyleRowBandSize w:val="1"/>
      <w:tblStyleColBandSize w:val="1"/>
      <w:tblCellMar>
        <w:left w:w="115" w:type="dxa"/>
        <w:right w:w="115" w:type="dxa"/>
      </w:tblCellMar>
    </w:tblPr>
  </w:style>
  <w:style w:type="table" w:customStyle="1" w:styleId="affffffff8">
    <w:basedOn w:val="TableNormal1"/>
    <w:tblPr>
      <w:tblStyleRowBandSize w:val="1"/>
      <w:tblStyleColBandSize w:val="1"/>
      <w:tblCellMar>
        <w:left w:w="115" w:type="dxa"/>
        <w:right w:w="115" w:type="dxa"/>
      </w:tblCellMar>
    </w:tblPr>
  </w:style>
  <w:style w:type="table" w:customStyle="1" w:styleId="affffffff9">
    <w:basedOn w:val="TableNormal1"/>
    <w:tblPr>
      <w:tblStyleRowBandSize w:val="1"/>
      <w:tblStyleColBandSize w:val="1"/>
      <w:tblCellMar>
        <w:left w:w="115" w:type="dxa"/>
        <w:right w:w="115" w:type="dxa"/>
      </w:tblCellMar>
    </w:tblPr>
  </w:style>
  <w:style w:type="table" w:customStyle="1" w:styleId="affffffffa">
    <w:basedOn w:val="TableNormal1"/>
    <w:tblPr>
      <w:tblStyleRowBandSize w:val="1"/>
      <w:tblStyleColBandSize w:val="1"/>
      <w:tblCellMar>
        <w:left w:w="115" w:type="dxa"/>
        <w:right w:w="115" w:type="dxa"/>
      </w:tblCellMar>
    </w:tblPr>
  </w:style>
  <w:style w:type="table" w:customStyle="1" w:styleId="affffffffb">
    <w:basedOn w:val="TableNormal1"/>
    <w:tblPr>
      <w:tblStyleRowBandSize w:val="1"/>
      <w:tblStyleColBandSize w:val="1"/>
      <w:tblCellMar>
        <w:left w:w="115" w:type="dxa"/>
        <w:right w:w="115" w:type="dxa"/>
      </w:tblCellMar>
    </w:tblPr>
  </w:style>
  <w:style w:type="table" w:customStyle="1" w:styleId="affffffffc">
    <w:basedOn w:val="TableNormal1"/>
    <w:tblPr>
      <w:tblStyleRowBandSize w:val="1"/>
      <w:tblStyleColBandSize w:val="1"/>
      <w:tblCellMar>
        <w:left w:w="115" w:type="dxa"/>
        <w:right w:w="115" w:type="dxa"/>
      </w:tblCellMar>
    </w:tblPr>
  </w:style>
  <w:style w:type="table" w:customStyle="1" w:styleId="affffffffd">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ffffffe">
    <w:basedOn w:val="TableNormal1"/>
    <w:tblPr>
      <w:tblStyleRowBandSize w:val="1"/>
      <w:tblStyleColBandSize w:val="1"/>
      <w:tblCellMar>
        <w:left w:w="108" w:type="dxa"/>
        <w:right w:w="108" w:type="dxa"/>
      </w:tblCellMar>
    </w:tblPr>
  </w:style>
  <w:style w:type="table" w:customStyle="1" w:styleId="afffffffff">
    <w:basedOn w:val="TableNormal1"/>
    <w:tblPr>
      <w:tblStyleRowBandSize w:val="1"/>
      <w:tblStyleColBandSize w:val="1"/>
      <w:tblCellMar>
        <w:left w:w="115" w:type="dxa"/>
        <w:right w:w="115" w:type="dxa"/>
      </w:tblCellMar>
    </w:tblPr>
  </w:style>
  <w:style w:type="table" w:customStyle="1" w:styleId="afffffffff0">
    <w:basedOn w:val="TableNormal1"/>
    <w:tblPr>
      <w:tblStyleRowBandSize w:val="1"/>
      <w:tblStyleColBandSize w:val="1"/>
      <w:tblCellMar>
        <w:left w:w="115" w:type="dxa"/>
        <w:right w:w="115" w:type="dxa"/>
      </w:tblCellMar>
    </w:tblPr>
  </w:style>
  <w:style w:type="table" w:customStyle="1" w:styleId="afffffffff1">
    <w:basedOn w:val="TableNormal1"/>
    <w:tblPr>
      <w:tblStyleRowBandSize w:val="1"/>
      <w:tblStyleColBandSize w:val="1"/>
      <w:tblCellMar>
        <w:left w:w="115" w:type="dxa"/>
        <w:right w:w="115" w:type="dxa"/>
      </w:tblCellMar>
    </w:tblPr>
  </w:style>
  <w:style w:type="table" w:customStyle="1" w:styleId="afffffffff2">
    <w:basedOn w:val="TableNormal1"/>
    <w:tblPr>
      <w:tblStyleRowBandSize w:val="1"/>
      <w:tblStyleColBandSize w:val="1"/>
      <w:tblCellMar>
        <w:left w:w="115" w:type="dxa"/>
        <w:right w:w="115" w:type="dxa"/>
      </w:tblCellMar>
    </w:tblPr>
  </w:style>
  <w:style w:type="table" w:customStyle="1" w:styleId="afffffffff3">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fffffff4">
    <w:basedOn w:val="TableNormal1"/>
    <w:tblPr>
      <w:tblStyleRowBandSize w:val="1"/>
      <w:tblStyleColBandSize w:val="1"/>
      <w:tblCellMar>
        <w:left w:w="115" w:type="dxa"/>
        <w:right w:w="115" w:type="dxa"/>
      </w:tblCellMar>
    </w:tblPr>
  </w:style>
  <w:style w:type="table" w:customStyle="1" w:styleId="afffffffff5">
    <w:basedOn w:val="TableNormal1"/>
    <w:tblPr>
      <w:tblStyleRowBandSize w:val="1"/>
      <w:tblStyleColBandSize w:val="1"/>
      <w:tblCellMar>
        <w:left w:w="108" w:type="dxa"/>
        <w:right w:w="108" w:type="dxa"/>
      </w:tblCellMar>
    </w:tblPr>
  </w:style>
  <w:style w:type="table" w:customStyle="1" w:styleId="afffffffff6">
    <w:basedOn w:val="TableNormal1"/>
    <w:tblPr>
      <w:tblStyleRowBandSize w:val="1"/>
      <w:tblStyleColBandSize w:val="1"/>
      <w:tblCellMar>
        <w:left w:w="108" w:type="dxa"/>
        <w:right w:w="108" w:type="dxa"/>
      </w:tblCellMar>
    </w:tblPr>
  </w:style>
  <w:style w:type="table" w:customStyle="1" w:styleId="afffffffff7">
    <w:basedOn w:val="TableNormal1"/>
    <w:tblPr>
      <w:tblStyleRowBandSize w:val="1"/>
      <w:tblStyleColBandSize w:val="1"/>
      <w:tblCellMar>
        <w:left w:w="115" w:type="dxa"/>
        <w:right w:w="115" w:type="dxa"/>
      </w:tblCellMar>
    </w:tblPr>
  </w:style>
  <w:style w:type="table" w:customStyle="1" w:styleId="afffffffff8">
    <w:basedOn w:val="TableNormal1"/>
    <w:tblPr>
      <w:tblStyleRowBandSize w:val="1"/>
      <w:tblStyleColBandSize w:val="1"/>
      <w:tblCellMar>
        <w:left w:w="115" w:type="dxa"/>
        <w:right w:w="115" w:type="dxa"/>
      </w:tblCellMar>
    </w:tblPr>
  </w:style>
  <w:style w:type="table" w:customStyle="1" w:styleId="afffffffff9">
    <w:basedOn w:val="TableNormal1"/>
    <w:tblPr>
      <w:tblStyleRowBandSize w:val="1"/>
      <w:tblStyleColBandSize w:val="1"/>
      <w:tblCellMar>
        <w:left w:w="115" w:type="dxa"/>
        <w:right w:w="115" w:type="dxa"/>
      </w:tblCellMar>
    </w:tblPr>
  </w:style>
  <w:style w:type="table" w:customStyle="1" w:styleId="afffffffffa">
    <w:basedOn w:val="TableNormal1"/>
    <w:tblPr>
      <w:tblStyleRowBandSize w:val="1"/>
      <w:tblStyleColBandSize w:val="1"/>
      <w:tblCellMar>
        <w:left w:w="115" w:type="dxa"/>
        <w:right w:w="115" w:type="dxa"/>
      </w:tblCellMar>
    </w:tblPr>
  </w:style>
  <w:style w:type="table" w:customStyle="1" w:styleId="afffffffffb">
    <w:basedOn w:val="TableNormal1"/>
    <w:tblPr>
      <w:tblStyleRowBandSize w:val="1"/>
      <w:tblStyleColBandSize w:val="1"/>
      <w:tblCellMar>
        <w:left w:w="115" w:type="dxa"/>
        <w:right w:w="115" w:type="dxa"/>
      </w:tblCellMar>
    </w:tblPr>
  </w:style>
  <w:style w:type="table" w:customStyle="1" w:styleId="afffffffffc">
    <w:basedOn w:val="TableNormal1"/>
    <w:tblPr>
      <w:tblStyleRowBandSize w:val="1"/>
      <w:tblStyleColBandSize w:val="1"/>
      <w:tblCellMar>
        <w:left w:w="115" w:type="dxa"/>
        <w:right w:w="115" w:type="dxa"/>
      </w:tblCellMar>
    </w:tblPr>
  </w:style>
  <w:style w:type="table" w:customStyle="1" w:styleId="afffffffffd">
    <w:basedOn w:val="TableNormal1"/>
    <w:tblPr>
      <w:tblStyleRowBandSize w:val="1"/>
      <w:tblStyleColBandSize w:val="1"/>
      <w:tblCellMar>
        <w:left w:w="115" w:type="dxa"/>
        <w:right w:w="115" w:type="dxa"/>
      </w:tblCellMar>
    </w:tblPr>
  </w:style>
  <w:style w:type="table" w:customStyle="1" w:styleId="afffffffffe">
    <w:basedOn w:val="TableNormal1"/>
    <w:tblPr>
      <w:tblStyleRowBandSize w:val="1"/>
      <w:tblStyleColBandSize w:val="1"/>
      <w:tblCellMar>
        <w:left w:w="108" w:type="dxa"/>
        <w:right w:w="108" w:type="dxa"/>
      </w:tblCellMar>
    </w:tblPr>
  </w:style>
  <w:style w:type="table" w:customStyle="1" w:styleId="affffffffff">
    <w:basedOn w:val="TableNormal1"/>
    <w:tblPr>
      <w:tblStyleRowBandSize w:val="1"/>
      <w:tblStyleColBandSize w:val="1"/>
    </w:tblPr>
  </w:style>
  <w:style w:type="table" w:customStyle="1" w:styleId="affffffffff0">
    <w:basedOn w:val="TableNormal1"/>
    <w:tblPr>
      <w:tblStyleRowBandSize w:val="1"/>
      <w:tblStyleColBandSize w:val="1"/>
      <w:tblCellMar>
        <w:left w:w="115" w:type="dxa"/>
        <w:right w:w="115" w:type="dxa"/>
      </w:tblCellMar>
    </w:tblPr>
  </w:style>
  <w:style w:type="table" w:customStyle="1" w:styleId="affffffffff1">
    <w:basedOn w:val="TableNormal1"/>
    <w:tblPr>
      <w:tblStyleRowBandSize w:val="1"/>
      <w:tblStyleColBandSize w:val="1"/>
      <w:tblCellMar>
        <w:left w:w="115" w:type="dxa"/>
        <w:right w:w="115" w:type="dxa"/>
      </w:tblCellMar>
    </w:tblPr>
  </w:style>
  <w:style w:type="table" w:customStyle="1" w:styleId="affffffffff2">
    <w:basedOn w:val="TableNormal1"/>
    <w:tblPr>
      <w:tblStyleRowBandSize w:val="1"/>
      <w:tblStyleColBandSize w:val="1"/>
      <w:tblCellMar>
        <w:left w:w="115" w:type="dxa"/>
        <w:right w:w="115" w:type="dxa"/>
      </w:tblCellMar>
    </w:tblPr>
  </w:style>
  <w:style w:type="table" w:customStyle="1" w:styleId="affffffffff3">
    <w:basedOn w:val="TableNormal1"/>
    <w:tblPr>
      <w:tblStyleRowBandSize w:val="1"/>
      <w:tblStyleColBandSize w:val="1"/>
      <w:tblCellMar>
        <w:left w:w="115" w:type="dxa"/>
        <w:right w:w="115" w:type="dxa"/>
      </w:tblCellMar>
    </w:tblPr>
  </w:style>
  <w:style w:type="table" w:customStyle="1" w:styleId="affffffffff4">
    <w:basedOn w:val="TableNormal1"/>
    <w:tblPr>
      <w:tblStyleRowBandSize w:val="1"/>
      <w:tblStyleColBandSize w:val="1"/>
      <w:tblCellMar>
        <w:left w:w="115" w:type="dxa"/>
        <w:right w:w="115" w:type="dxa"/>
      </w:tblCellMar>
    </w:tblPr>
  </w:style>
  <w:style w:type="table" w:customStyle="1" w:styleId="affffffffff5">
    <w:basedOn w:val="TableNormal1"/>
    <w:tblPr>
      <w:tblStyleRowBandSize w:val="1"/>
      <w:tblStyleColBandSize w:val="1"/>
      <w:tblCellMar>
        <w:left w:w="115" w:type="dxa"/>
        <w:right w:w="115" w:type="dxa"/>
      </w:tblCellMar>
    </w:tblPr>
  </w:style>
  <w:style w:type="table" w:customStyle="1" w:styleId="affffffffff6">
    <w:basedOn w:val="TableNormal1"/>
    <w:tblPr>
      <w:tblStyleRowBandSize w:val="1"/>
      <w:tblStyleColBandSize w:val="1"/>
      <w:tblCellMar>
        <w:left w:w="115" w:type="dxa"/>
        <w:right w:w="115" w:type="dxa"/>
      </w:tblCellMar>
    </w:tblPr>
  </w:style>
  <w:style w:type="table" w:customStyle="1" w:styleId="affffffffff7">
    <w:basedOn w:val="TableNormal1"/>
    <w:tblPr>
      <w:tblStyleRowBandSize w:val="1"/>
      <w:tblStyleColBandSize w:val="1"/>
      <w:tblCellMar>
        <w:left w:w="115" w:type="dxa"/>
        <w:right w:w="115" w:type="dxa"/>
      </w:tblCellMar>
    </w:tblPr>
  </w:style>
  <w:style w:type="table" w:customStyle="1" w:styleId="affffffffff8">
    <w:basedOn w:val="TableNormal1"/>
    <w:tblPr>
      <w:tblStyleRowBandSize w:val="1"/>
      <w:tblStyleColBandSize w:val="1"/>
      <w:tblCellMar>
        <w:left w:w="115" w:type="dxa"/>
        <w:right w:w="115" w:type="dxa"/>
      </w:tblCellMar>
    </w:tblPr>
  </w:style>
  <w:style w:type="table" w:customStyle="1" w:styleId="affffffffff9">
    <w:basedOn w:val="TableNormal1"/>
    <w:tblPr>
      <w:tblStyleRowBandSize w:val="1"/>
      <w:tblStyleColBandSize w:val="1"/>
      <w:tblCellMar>
        <w:left w:w="115" w:type="dxa"/>
        <w:right w:w="115" w:type="dxa"/>
      </w:tblCellMar>
    </w:tblPr>
  </w:style>
  <w:style w:type="table" w:customStyle="1" w:styleId="affffffffffa">
    <w:basedOn w:val="TableNormal1"/>
    <w:tblPr>
      <w:tblStyleRowBandSize w:val="1"/>
      <w:tblStyleColBandSize w:val="1"/>
      <w:tblCellMar>
        <w:left w:w="115" w:type="dxa"/>
        <w:right w:w="115" w:type="dxa"/>
      </w:tblCellMar>
    </w:tblPr>
  </w:style>
  <w:style w:type="table" w:customStyle="1" w:styleId="affffffffffb">
    <w:basedOn w:val="TableNormal1"/>
    <w:tblPr>
      <w:tblStyleRowBandSize w:val="1"/>
      <w:tblStyleColBandSize w:val="1"/>
      <w:tblCellMar>
        <w:left w:w="115" w:type="dxa"/>
        <w:right w:w="115" w:type="dxa"/>
      </w:tblCellMar>
    </w:tblPr>
  </w:style>
  <w:style w:type="table" w:customStyle="1" w:styleId="affffffffffc">
    <w:basedOn w:val="TableNormal1"/>
    <w:tblPr>
      <w:tblStyleRowBandSize w:val="1"/>
      <w:tblStyleColBandSize w:val="1"/>
      <w:tblCellMar>
        <w:left w:w="115" w:type="dxa"/>
        <w:right w:w="115" w:type="dxa"/>
      </w:tblCellMar>
    </w:tblPr>
  </w:style>
  <w:style w:type="table" w:customStyle="1" w:styleId="affffffffffd">
    <w:basedOn w:val="TableNormal1"/>
    <w:tblPr>
      <w:tblStyleRowBandSize w:val="1"/>
      <w:tblStyleColBandSize w:val="1"/>
      <w:tblCellMar>
        <w:left w:w="115" w:type="dxa"/>
        <w:right w:w="115" w:type="dxa"/>
      </w:tblCellMar>
    </w:tblPr>
  </w:style>
  <w:style w:type="table" w:customStyle="1" w:styleId="affffffffffe">
    <w:basedOn w:val="TableNormal1"/>
    <w:tblPr>
      <w:tblStyleRowBandSize w:val="1"/>
      <w:tblStyleColBandSize w:val="1"/>
      <w:tblCellMar>
        <w:left w:w="115" w:type="dxa"/>
        <w:right w:w="115" w:type="dxa"/>
      </w:tblCellMar>
    </w:tblPr>
  </w:style>
  <w:style w:type="table" w:customStyle="1" w:styleId="afffffffffff">
    <w:basedOn w:val="TableNormal1"/>
    <w:tblPr>
      <w:tblStyleRowBandSize w:val="1"/>
      <w:tblStyleColBandSize w:val="1"/>
      <w:tblCellMar>
        <w:left w:w="115" w:type="dxa"/>
        <w:right w:w="115" w:type="dxa"/>
      </w:tblCellMar>
    </w:tblPr>
  </w:style>
  <w:style w:type="table" w:customStyle="1" w:styleId="afffffffffff0">
    <w:basedOn w:val="TableNormal1"/>
    <w:tblPr>
      <w:tblStyleRowBandSize w:val="1"/>
      <w:tblStyleColBandSize w:val="1"/>
      <w:tblCellMar>
        <w:left w:w="115" w:type="dxa"/>
        <w:right w:w="115" w:type="dxa"/>
      </w:tblCellMar>
    </w:tblPr>
  </w:style>
  <w:style w:type="table" w:customStyle="1" w:styleId="afffffffffff1">
    <w:basedOn w:val="TableNormal1"/>
    <w:tblPr>
      <w:tblStyleRowBandSize w:val="1"/>
      <w:tblStyleColBandSize w:val="1"/>
      <w:tblCellMar>
        <w:left w:w="115" w:type="dxa"/>
        <w:right w:w="115" w:type="dxa"/>
      </w:tblCellMar>
    </w:tblPr>
  </w:style>
  <w:style w:type="table" w:customStyle="1" w:styleId="afffffffffff2">
    <w:basedOn w:val="TableNormal1"/>
    <w:tblPr>
      <w:tblStyleRowBandSize w:val="1"/>
      <w:tblStyleColBandSize w:val="1"/>
      <w:tblCellMar>
        <w:left w:w="115" w:type="dxa"/>
        <w:right w:w="115" w:type="dxa"/>
      </w:tblCellMar>
    </w:tblPr>
  </w:style>
  <w:style w:type="table" w:customStyle="1" w:styleId="afffffffffff3">
    <w:basedOn w:val="TableNormal1"/>
    <w:tblPr>
      <w:tblStyleRowBandSize w:val="1"/>
      <w:tblStyleColBandSize w:val="1"/>
      <w:tblCellMar>
        <w:left w:w="115" w:type="dxa"/>
        <w:right w:w="115" w:type="dxa"/>
      </w:tblCellMar>
    </w:tblPr>
  </w:style>
  <w:style w:type="table" w:customStyle="1" w:styleId="afffffffffff4">
    <w:basedOn w:val="TableNormal1"/>
    <w:tblPr>
      <w:tblStyleRowBandSize w:val="1"/>
      <w:tblStyleColBandSize w:val="1"/>
      <w:tblCellMar>
        <w:left w:w="115" w:type="dxa"/>
        <w:right w:w="115" w:type="dxa"/>
      </w:tblCellMar>
    </w:tblPr>
  </w:style>
  <w:style w:type="table" w:customStyle="1" w:styleId="afffffffffff5">
    <w:basedOn w:val="TableNormal1"/>
    <w:tblPr>
      <w:tblStyleRowBandSize w:val="1"/>
      <w:tblStyleColBandSize w:val="1"/>
      <w:tblCellMar>
        <w:left w:w="115" w:type="dxa"/>
        <w:right w:w="115" w:type="dxa"/>
      </w:tblCellMar>
    </w:tblPr>
  </w:style>
  <w:style w:type="table" w:customStyle="1" w:styleId="afffffffffff6">
    <w:basedOn w:val="TableNormal1"/>
    <w:tblPr>
      <w:tblStyleRowBandSize w:val="1"/>
      <w:tblStyleColBandSize w:val="1"/>
      <w:tblCellMar>
        <w:left w:w="115" w:type="dxa"/>
        <w:right w:w="115" w:type="dxa"/>
      </w:tblCellMar>
    </w:tblPr>
  </w:style>
  <w:style w:type="table" w:customStyle="1" w:styleId="afffffffffff7">
    <w:basedOn w:val="TableNormal1"/>
    <w:tblPr>
      <w:tblStyleRowBandSize w:val="1"/>
      <w:tblStyleColBandSize w:val="1"/>
      <w:tblCellMar>
        <w:left w:w="115" w:type="dxa"/>
        <w:right w:w="115" w:type="dxa"/>
      </w:tblCellMar>
    </w:tblPr>
  </w:style>
  <w:style w:type="table" w:customStyle="1" w:styleId="afffffffffff8">
    <w:basedOn w:val="TableNormal1"/>
    <w:tblPr>
      <w:tblStyleRowBandSize w:val="1"/>
      <w:tblStyleColBandSize w:val="1"/>
      <w:tblCellMar>
        <w:left w:w="115" w:type="dxa"/>
        <w:right w:w="115" w:type="dxa"/>
      </w:tblCellMar>
    </w:tblPr>
  </w:style>
  <w:style w:type="table" w:customStyle="1" w:styleId="afffffffffff9">
    <w:basedOn w:val="TableNormal1"/>
    <w:rPr>
      <w:rFonts w:ascii="Calibri" w:eastAsia="Calibri" w:hAnsi="Calibri" w:cs="Calibri"/>
      <w:sz w:val="22"/>
      <w:szCs w:val="22"/>
    </w:rPr>
    <w:tblPr>
      <w:tblStyleRowBandSize w:val="1"/>
      <w:tblStyleColBandSize w:val="1"/>
      <w:tblCellMar>
        <w:left w:w="28" w:type="dxa"/>
        <w:right w:w="28" w:type="dxa"/>
      </w:tblCellMar>
    </w:tblPr>
  </w:style>
  <w:style w:type="table" w:customStyle="1" w:styleId="afffffffffffa">
    <w:basedOn w:val="TableNormal1"/>
    <w:rPr>
      <w:rFonts w:ascii="Calibri" w:eastAsia="Calibri" w:hAnsi="Calibri" w:cs="Calibri"/>
      <w:sz w:val="22"/>
      <w:szCs w:val="22"/>
    </w:rPr>
    <w:tblPr>
      <w:tblStyleRowBandSize w:val="1"/>
      <w:tblStyleColBandSize w:val="1"/>
      <w:tblCellMar>
        <w:left w:w="28" w:type="dxa"/>
        <w:right w:w="28" w:type="dxa"/>
      </w:tblCellMar>
    </w:tblPr>
  </w:style>
  <w:style w:type="table" w:customStyle="1" w:styleId="afffffffffffb">
    <w:basedOn w:val="TableNormal1"/>
    <w:tblPr>
      <w:tblStyleRowBandSize w:val="1"/>
      <w:tblStyleColBandSize w:val="1"/>
      <w:tblCellMar>
        <w:left w:w="115" w:type="dxa"/>
        <w:right w:w="115" w:type="dxa"/>
      </w:tblCellMar>
    </w:tblPr>
  </w:style>
  <w:style w:type="table" w:customStyle="1" w:styleId="afffffffffffc">
    <w:basedOn w:val="TableNormal1"/>
    <w:tblPr>
      <w:tblStyleRowBandSize w:val="1"/>
      <w:tblStyleColBandSize w:val="1"/>
      <w:tblCellMar>
        <w:top w:w="100" w:type="dxa"/>
        <w:left w:w="100" w:type="dxa"/>
        <w:bottom w:w="100" w:type="dxa"/>
        <w:right w:w="100" w:type="dxa"/>
      </w:tblCellMar>
    </w:tblPr>
  </w:style>
  <w:style w:type="table" w:customStyle="1" w:styleId="afffffffffffd">
    <w:basedOn w:val="TableNormal1"/>
    <w:tblPr>
      <w:tblStyleRowBandSize w:val="1"/>
      <w:tblStyleColBandSize w:val="1"/>
      <w:tblCellMar>
        <w:top w:w="28" w:type="dxa"/>
        <w:left w:w="28" w:type="dxa"/>
        <w:bottom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089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society.comments.ua/ua/article/developments/demografichna-kriza-v-ukraini-skilki-naspravdi-zalishilos-naselennya-na-pidkontrolniy-teritorii-741360.html" TargetMode="Externa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yperlink" Target="https://uk.wikipedia.org/wiki/%D0%9F%D0%B5%D1%80%D0%B5%D0%BF%D0%B8%D1%81_%D0%BD%D0%B0%D1%81%D0%B5%D0%BB%D0%B5%D0%BD%D0%BD%D1%8F_%D0%A3%D0%BA%D1%80%D0%B0%D1%97%D0%BD%D0%B8_(2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588-2024-%D1%80"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s://uk.wikipedia.org/wiki/%D0%84%D0%B2%D1%80%D0%BE%D0%BF%D0%B5%D0%B9%D1%81%D1%8C%D0%BA%D0%B0_%D0%A0%D0%B0%D0%B4%D0%B0" TargetMode="External"/><Relationship Id="rId10" Type="http://schemas.openxmlformats.org/officeDocument/2006/relationships/hyperlink" Target="https://zakon.rada.gov.ua/laws/show/244-2024-%D1%80" TargetMode="External"/><Relationship Id="rId19" Type="http://schemas.openxmlformats.org/officeDocument/2006/relationships/image" Target="media/image20.emf"/><Relationship Id="rId4" Type="http://schemas.openxmlformats.org/officeDocument/2006/relationships/styles" Target="styles.xml"/><Relationship Id="rId9" Type="http://schemas.openxmlformats.org/officeDocument/2006/relationships/hyperlink" Target="https://zakon.rada.gov.ua/laws/show/722/2019" TargetMode="External"/><Relationship Id="rId14" Type="http://schemas.openxmlformats.org/officeDocument/2006/relationships/chart" Target="charts/chart2.xml"/><Relationship Id="rId22" Type="http://schemas.openxmlformats.org/officeDocument/2006/relationships/hyperlink" Target="https://uk.wikipedia.org/wiki/%D0%84%D0%B2%D1%80%D0%BE%D0%BF%D0%B5%D0%B9%D1%81%D1%8C%D0%BA%D0%B8%D0%B9_%D0%BF%D0%B0%D1%80%D0%BB%D0%B0%D0%BC%D0%B5%D0%BD%D1%8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tu.gov.ua/content/strategichne-planuvannya-regionalnogo-rozvitku.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2018</c:v>
                </c:pt>
                <c:pt idx="2">
                  <c:v>2019</c:v>
                </c:pt>
                <c:pt idx="3">
                  <c:v>2020</c:v>
                </c:pt>
                <c:pt idx="4">
                  <c:v>2021</c:v>
                </c:pt>
                <c:pt idx="5">
                  <c:v>2022</c:v>
                </c:pt>
                <c:pt idx="6">
                  <c:v>2023</c:v>
                </c:pt>
              </c:numCache>
            </c:numRef>
          </c:cat>
          <c:val>
            <c:numRef>
              <c:f>Лист1!$B$2:$B$8</c:f>
              <c:numCache>
                <c:formatCode>General</c:formatCode>
                <c:ptCount val="7"/>
                <c:pt idx="0">
                  <c:v>91.7</c:v>
                </c:pt>
                <c:pt idx="1">
                  <c:v>74.8</c:v>
                </c:pt>
                <c:pt idx="2">
                  <c:v>70.900000000000006</c:v>
                </c:pt>
                <c:pt idx="3">
                  <c:v>71.599999999999994</c:v>
                </c:pt>
                <c:pt idx="4">
                  <c:v>68.599999999999994</c:v>
                </c:pt>
                <c:pt idx="5">
                  <c:v>64.7</c:v>
                </c:pt>
                <c:pt idx="6">
                  <c:v>58.9</c:v>
                </c:pt>
              </c:numCache>
            </c:numRef>
          </c:val>
          <c:extLst>
            <c:ext xmlns:c16="http://schemas.microsoft.com/office/drawing/2014/chart" uri="{C3380CC4-5D6E-409C-BE32-E72D297353CC}">
              <c16:uniqueId val="{00000000-C72C-4D36-9C64-648FA7A50579}"/>
            </c:ext>
          </c:extLst>
        </c:ser>
        <c:dLbls>
          <c:showLegendKey val="0"/>
          <c:showVal val="0"/>
          <c:showCatName val="0"/>
          <c:showSerName val="0"/>
          <c:showPercent val="0"/>
          <c:showBubbleSize val="0"/>
        </c:dLbls>
        <c:gapWidth val="219"/>
        <c:overlap val="-27"/>
        <c:axId val="544575760"/>
        <c:axId val="544578712"/>
      </c:barChart>
      <c:catAx>
        <c:axId val="54457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44578712"/>
        <c:crosses val="autoZero"/>
        <c:auto val="1"/>
        <c:lblAlgn val="ctr"/>
        <c:lblOffset val="100"/>
        <c:noMultiLvlLbl val="0"/>
      </c:catAx>
      <c:valAx>
        <c:axId val="544578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4457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9BBB59">
                <a:lumMod val="75000"/>
              </a:srgbClr>
            </a:solidFill>
            <a:ln w="25410">
              <a:noFill/>
            </a:ln>
          </c:spPr>
          <c:invertIfNegative val="0"/>
          <c:dLbls>
            <c:dLbl>
              <c:idx val="0"/>
              <c:tx>
                <c:rich>
                  <a:bodyPr/>
                  <a:lstStyle/>
                  <a:p>
                    <a:r>
                      <a:rPr lang="en-US"/>
                      <a:t>627 300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24-4EB0-8180-B23028F617BE}"/>
                </c:ext>
              </c:extLst>
            </c:dLbl>
            <c:dLbl>
              <c:idx val="1"/>
              <c:tx>
                <c:rich>
                  <a:bodyPr/>
                  <a:lstStyle/>
                  <a:p>
                    <a:r>
                      <a:rPr lang="en-US"/>
                      <a:t>622 000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24-4EB0-8180-B23028F617BE}"/>
                </c:ext>
              </c:extLst>
            </c:dLbl>
            <c:dLbl>
              <c:idx val="2"/>
              <c:tx>
                <c:rich>
                  <a:bodyPr/>
                  <a:lstStyle/>
                  <a:p>
                    <a:r>
                      <a:rPr lang="en-US"/>
                      <a:t>615 492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24-4EB0-8180-B23028F617BE}"/>
                </c:ext>
              </c:extLst>
            </c:dLbl>
            <c:dLbl>
              <c:idx val="3"/>
              <c:layout>
                <c:manualLayout>
                  <c:x val="4.0214479334111548E-3"/>
                  <c:y val="0"/>
                </c:manualLayout>
              </c:layout>
              <c:tx>
                <c:rich>
                  <a:bodyPr/>
                  <a:lstStyle/>
                  <a:p>
                    <a:r>
                      <a:rPr lang="en-US"/>
                      <a:t>606 584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24-4EB0-8180-B23028F617BE}"/>
                </c:ext>
              </c:extLst>
            </c:dLbl>
            <c:numFmt formatCode="General" sourceLinked="0"/>
            <c:spPr>
              <a:noFill/>
              <a:ln w="25410">
                <a:noFill/>
              </a:ln>
            </c:spPr>
            <c:txPr>
              <a:bodyPr rot="0" vert="horz"/>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2022</c:v>
                </c:pt>
              </c:numCache>
            </c:numRef>
          </c:cat>
          <c:val>
            <c:numRef>
              <c:f>Лист1!$B$2:$B$5</c:f>
              <c:numCache>
                <c:formatCode>General</c:formatCode>
                <c:ptCount val="4"/>
                <c:pt idx="0">
                  <c:v>627300</c:v>
                </c:pt>
                <c:pt idx="1">
                  <c:v>622000</c:v>
                </c:pt>
                <c:pt idx="2">
                  <c:v>615492</c:v>
                </c:pt>
                <c:pt idx="3">
                  <c:v>606584</c:v>
                </c:pt>
              </c:numCache>
            </c:numRef>
          </c:val>
          <c:extLst>
            <c:ext xmlns:c16="http://schemas.microsoft.com/office/drawing/2014/chart" uri="{C3380CC4-5D6E-409C-BE32-E72D297353CC}">
              <c16:uniqueId val="{00000004-AF24-4EB0-8180-B23028F617BE}"/>
            </c:ext>
          </c:extLst>
        </c:ser>
        <c:dLbls>
          <c:showLegendKey val="0"/>
          <c:showVal val="0"/>
          <c:showCatName val="0"/>
          <c:showSerName val="0"/>
          <c:showPercent val="0"/>
          <c:showBubbleSize val="0"/>
        </c:dLbls>
        <c:gapWidth val="219"/>
        <c:overlap val="-27"/>
        <c:axId val="99018624"/>
        <c:axId val="99020160"/>
      </c:barChart>
      <c:catAx>
        <c:axId val="99018624"/>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uk-UA"/>
          </a:p>
        </c:txPr>
        <c:crossAx val="99020160"/>
        <c:crosses val="autoZero"/>
        <c:auto val="1"/>
        <c:lblAlgn val="ctr"/>
        <c:lblOffset val="100"/>
        <c:noMultiLvlLbl val="0"/>
      </c:catAx>
      <c:valAx>
        <c:axId val="99020160"/>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vert="horz"/>
          <a:lstStyle/>
          <a:p>
            <a:pPr>
              <a:defRPr/>
            </a:pPr>
            <a:endParaRPr lang="uk-UA"/>
          </a:p>
        </c:txPr>
        <c:crossAx val="99018624"/>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9370304596340623E-2"/>
          <c:y val="5.2793664760228773E-2"/>
          <c:w val="0.92278839382882016"/>
          <c:h val="0.66231288852051384"/>
        </c:manualLayout>
      </c:layout>
      <c:barChart>
        <c:barDir val="col"/>
        <c:grouping val="clustered"/>
        <c:varyColors val="0"/>
        <c:ser>
          <c:idx val="0"/>
          <c:order val="0"/>
          <c:tx>
            <c:strRef>
              <c:f>Лист1!$B$1</c:f>
              <c:strCache>
                <c:ptCount val="1"/>
                <c:pt idx="0">
                  <c:v>Криворізька МТГ</c:v>
                </c:pt>
              </c:strCache>
            </c:strRef>
          </c:tx>
          <c:spPr>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c:v>
                </c:pt>
                <c:pt idx="1">
                  <c:v>2019</c:v>
                </c:pt>
                <c:pt idx="2">
                  <c:v>2020</c:v>
                </c:pt>
                <c:pt idx="3">
                  <c:v>2021</c:v>
                </c:pt>
                <c:pt idx="4">
                  <c:v>2022*</c:v>
                </c:pt>
              </c:strCache>
            </c:strRef>
          </c:cat>
          <c:val>
            <c:numRef>
              <c:f>Лист1!$B$2:$B$6</c:f>
              <c:numCache>
                <c:formatCode>General</c:formatCode>
                <c:ptCount val="5"/>
                <c:pt idx="0">
                  <c:v>9923</c:v>
                </c:pt>
                <c:pt idx="1">
                  <c:v>12527</c:v>
                </c:pt>
                <c:pt idx="2">
                  <c:v>13434</c:v>
                </c:pt>
                <c:pt idx="3">
                  <c:v>15594</c:v>
                </c:pt>
                <c:pt idx="4">
                  <c:v>16506</c:v>
                </c:pt>
              </c:numCache>
            </c:numRef>
          </c:val>
          <c:extLst>
            <c:ext xmlns:c16="http://schemas.microsoft.com/office/drawing/2014/chart" uri="{C3380CC4-5D6E-409C-BE32-E72D297353CC}">
              <c16:uniqueId val="{00000000-9328-49AB-8441-AB7CD79D3189}"/>
            </c:ext>
          </c:extLst>
        </c:ser>
        <c:ser>
          <c:idx val="1"/>
          <c:order val="1"/>
          <c:tx>
            <c:strRef>
              <c:f>Лист1!$C$1</c:f>
              <c:strCache>
                <c:ptCount val="1"/>
                <c:pt idx="0">
                  <c:v>Дніпропетровська область</c:v>
                </c:pt>
              </c:strCache>
            </c:strRef>
          </c:tx>
          <c:spPr>
            <a:scene3d>
              <a:camera prst="orthographicFront"/>
              <a:lightRig rig="threePt" dir="t">
                <a:rot lat="0" lon="0" rev="1200000"/>
              </a:lightRig>
            </a:scene3d>
            <a:sp3d/>
          </c:spPr>
          <c:invertIfNegative val="0"/>
          <c:dLbls>
            <c:dLbl>
              <c:idx val="0"/>
              <c:layout>
                <c:manualLayout>
                  <c:x val="8.49858451725196E-3"/>
                  <c:y val="5.9055127263799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28-49AB-8441-AB7CD79D3189}"/>
                </c:ext>
              </c:extLst>
            </c:dLbl>
            <c:dLbl>
              <c:idx val="1"/>
              <c:layout>
                <c:manualLayout>
                  <c:x val="2.5495753551755877E-2"/>
                  <c:y val="1.1811025452759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28-49AB-8441-AB7CD79D3189}"/>
                </c:ext>
              </c:extLst>
            </c:dLbl>
            <c:dLbl>
              <c:idx val="2"/>
              <c:layout>
                <c:manualLayout>
                  <c:x val="1.699716903450392E-2"/>
                  <c:y val="2.362205090551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28-49AB-8441-AB7CD79D3189}"/>
                </c:ext>
              </c:extLst>
            </c:dLbl>
            <c:dLbl>
              <c:idx val="3"/>
              <c:layout>
                <c:manualLayout>
                  <c:x val="1.699716903450392E-2"/>
                  <c:y val="5.9055127263799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28-49AB-8441-AB7CD79D3189}"/>
                </c:ext>
              </c:extLst>
            </c:dLbl>
            <c:dLbl>
              <c:idx val="4"/>
              <c:layout>
                <c:manualLayout>
                  <c:x val="1.91218151638169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28-49AB-8441-AB7CD79D3189}"/>
                </c:ext>
              </c:extLst>
            </c:dLbl>
            <c:spPr>
              <a:noFill/>
              <a:ln>
                <a:noFill/>
              </a:ln>
              <a:effectLst/>
            </c:spPr>
            <c:txPr>
              <a:bodyPr rot="0" vert="horz"/>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c:v>
                </c:pt>
                <c:pt idx="1">
                  <c:v>2019</c:v>
                </c:pt>
                <c:pt idx="2">
                  <c:v>2020</c:v>
                </c:pt>
                <c:pt idx="3">
                  <c:v>2021</c:v>
                </c:pt>
                <c:pt idx="4">
                  <c:v>2022*</c:v>
                </c:pt>
              </c:strCache>
            </c:strRef>
          </c:cat>
          <c:val>
            <c:numRef>
              <c:f>Лист1!$C$2:$C$6</c:f>
              <c:numCache>
                <c:formatCode>General</c:formatCode>
                <c:ptCount val="5"/>
                <c:pt idx="0">
                  <c:v>8862</c:v>
                </c:pt>
                <c:pt idx="1">
                  <c:v>10759</c:v>
                </c:pt>
                <c:pt idx="2">
                  <c:v>11686</c:v>
                </c:pt>
                <c:pt idx="3">
                  <c:v>13679</c:v>
                </c:pt>
                <c:pt idx="4">
                  <c:v>14479</c:v>
                </c:pt>
              </c:numCache>
            </c:numRef>
          </c:val>
          <c:extLst>
            <c:ext xmlns:c16="http://schemas.microsoft.com/office/drawing/2014/chart" uri="{C3380CC4-5D6E-409C-BE32-E72D297353CC}">
              <c16:uniqueId val="{00000006-9328-49AB-8441-AB7CD79D3189}"/>
            </c:ext>
          </c:extLst>
        </c:ser>
        <c:ser>
          <c:idx val="2"/>
          <c:order val="2"/>
          <c:tx>
            <c:strRef>
              <c:f>Лист1!$D$1</c:f>
              <c:strCache>
                <c:ptCount val="1"/>
                <c:pt idx="0">
                  <c:v>Україна</c:v>
                </c:pt>
              </c:strCache>
            </c:strRef>
          </c:tx>
          <c:spPr>
            <a:scene3d>
              <a:camera prst="orthographicFront"/>
              <a:lightRig rig="threePt" dir="t">
                <a:rot lat="0" lon="0" rev="1200000"/>
              </a:lightRig>
            </a:scene3d>
            <a:sp3d/>
          </c:spPr>
          <c:invertIfNegative val="0"/>
          <c:dLbls>
            <c:dLbl>
              <c:idx val="0"/>
              <c:layout>
                <c:manualLayout>
                  <c:x val="1.9121815163816908E-2"/>
                  <c:y val="9.4488203622078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28-49AB-8441-AB7CD79D3189}"/>
                </c:ext>
              </c:extLst>
            </c:dLbl>
            <c:dLbl>
              <c:idx val="1"/>
              <c:layout>
                <c:manualLayout>
                  <c:x val="2.1246461293129897E-2"/>
                  <c:y val="0.112204741801218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28-49AB-8441-AB7CD79D3189}"/>
                </c:ext>
              </c:extLst>
            </c:dLbl>
            <c:dLbl>
              <c:idx val="2"/>
              <c:layout>
                <c:manualLayout>
                  <c:x val="1.6997169034503878E-2"/>
                  <c:y val="9.4488203622078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28-49AB-8441-AB7CD79D3189}"/>
                </c:ext>
              </c:extLst>
            </c:dLbl>
            <c:dLbl>
              <c:idx val="3"/>
              <c:layout>
                <c:manualLayout>
                  <c:x val="1.9121815163816908E-2"/>
                  <c:y val="0.10039371634845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28-49AB-8441-AB7CD79D3189}"/>
                </c:ext>
              </c:extLst>
            </c:dLbl>
            <c:dLbl>
              <c:idx val="4"/>
              <c:layout>
                <c:manualLayout>
                  <c:x val="2.5495753551755877E-2"/>
                  <c:y val="0.10039371634845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28-49AB-8441-AB7CD79D3189}"/>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c:v>
                </c:pt>
                <c:pt idx="1">
                  <c:v>2019</c:v>
                </c:pt>
                <c:pt idx="2">
                  <c:v>2020</c:v>
                </c:pt>
                <c:pt idx="3">
                  <c:v>2021</c:v>
                </c:pt>
                <c:pt idx="4">
                  <c:v>2022*</c:v>
                </c:pt>
              </c:strCache>
            </c:strRef>
          </c:cat>
          <c:val>
            <c:numRef>
              <c:f>Лист1!$D$2:$D$6</c:f>
              <c:numCache>
                <c:formatCode>General</c:formatCode>
                <c:ptCount val="5"/>
                <c:pt idx="0">
                  <c:v>8865</c:v>
                </c:pt>
                <c:pt idx="1">
                  <c:v>10504</c:v>
                </c:pt>
                <c:pt idx="2">
                  <c:v>11591</c:v>
                </c:pt>
                <c:pt idx="3">
                  <c:v>14014</c:v>
                </c:pt>
                <c:pt idx="4">
                  <c:v>14847</c:v>
                </c:pt>
              </c:numCache>
            </c:numRef>
          </c:val>
          <c:extLst>
            <c:ext xmlns:c16="http://schemas.microsoft.com/office/drawing/2014/chart" uri="{C3380CC4-5D6E-409C-BE32-E72D297353CC}">
              <c16:uniqueId val="{0000000C-9328-49AB-8441-AB7CD79D3189}"/>
            </c:ext>
          </c:extLst>
        </c:ser>
        <c:dLbls>
          <c:showLegendKey val="0"/>
          <c:showVal val="0"/>
          <c:showCatName val="0"/>
          <c:showSerName val="0"/>
          <c:showPercent val="0"/>
          <c:showBubbleSize val="0"/>
        </c:dLbls>
        <c:gapWidth val="155"/>
        <c:axId val="108445056"/>
        <c:axId val="108446848"/>
      </c:barChart>
      <c:catAx>
        <c:axId val="108445056"/>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uk-UA"/>
          </a:p>
        </c:txPr>
        <c:crossAx val="108446848"/>
        <c:crosses val="autoZero"/>
        <c:auto val="1"/>
        <c:lblAlgn val="ctr"/>
        <c:lblOffset val="100"/>
        <c:noMultiLvlLbl val="0"/>
      </c:catAx>
      <c:valAx>
        <c:axId val="108446848"/>
        <c:scaling>
          <c:orientation val="minMax"/>
        </c:scaling>
        <c:delete val="0"/>
        <c:axPos val="l"/>
        <c:majorGridlines/>
        <c:numFmt formatCode="General" sourceLinked="0"/>
        <c:majorTickMark val="none"/>
        <c:minorTickMark val="none"/>
        <c:tickLblPos val="nextTo"/>
        <c:txPr>
          <a:bodyPr rot="-60000000" vert="horz"/>
          <a:lstStyle/>
          <a:p>
            <a:pPr>
              <a:defRPr/>
            </a:pPr>
            <a:endParaRPr lang="uk-UA"/>
          </a:p>
        </c:txPr>
        <c:crossAx val="108445056"/>
        <c:crosses val="autoZero"/>
        <c:crossBetween val="between"/>
      </c:valAx>
    </c:plotArea>
    <c:legend>
      <c:legendPos val="b"/>
      <c:layout>
        <c:manualLayout>
          <c:xMode val="edge"/>
          <c:yMode val="edge"/>
          <c:x val="3.2042560336523591E-2"/>
          <c:y val="0.87577538334024041"/>
          <c:w val="0.93591470258136922"/>
          <c:h val="9.2645669291338578E-2"/>
        </c:manualLayout>
      </c:layout>
      <c:overlay val="0"/>
      <c:txPr>
        <a:bodyPr/>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06895728942971"/>
          <c:y val="8.576981068855756E-2"/>
          <c:w val="0.85183692498963948"/>
          <c:h val="0.657192619579269"/>
        </c:manualLayout>
      </c:layout>
      <c:barChart>
        <c:barDir val="col"/>
        <c:grouping val="clustered"/>
        <c:varyColors val="0"/>
        <c:ser>
          <c:idx val="0"/>
          <c:order val="0"/>
          <c:tx>
            <c:strRef>
              <c:f>Лист1!$B$1</c:f>
              <c:strCache>
                <c:ptCount val="1"/>
                <c:pt idx="0">
                  <c:v>Трамвай, пас</c:v>
                </c:pt>
              </c:strCache>
            </c:strRef>
          </c:tx>
          <c:spPr>
            <a:solidFill>
              <a:srgbClr val="4BACC6">
                <a:lumMod val="75000"/>
              </a:srgbClr>
            </a:solidFill>
            <a:ln>
              <a:noFill/>
            </a:ln>
            <a:effectLst>
              <a:outerShdw blurRad="57150" dist="19050" dir="5400000" algn="ctr" rotWithShape="0">
                <a:srgbClr val="000000">
                  <a:alpha val="63000"/>
                </a:srgbClr>
              </a:outerShdw>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39.18</c:v>
                </c:pt>
                <c:pt idx="1">
                  <c:v>37.51</c:v>
                </c:pt>
                <c:pt idx="2">
                  <c:v>25.8</c:v>
                </c:pt>
                <c:pt idx="3">
                  <c:v>22.64</c:v>
                </c:pt>
                <c:pt idx="4">
                  <c:v>20.56</c:v>
                </c:pt>
                <c:pt idx="5">
                  <c:v>34.31</c:v>
                </c:pt>
              </c:numCache>
            </c:numRef>
          </c:val>
          <c:extLst>
            <c:ext xmlns:c16="http://schemas.microsoft.com/office/drawing/2014/chart" uri="{C3380CC4-5D6E-409C-BE32-E72D297353CC}">
              <c16:uniqueId val="{00000000-F1CD-4EF5-A379-8C80B95AA005}"/>
            </c:ext>
          </c:extLst>
        </c:ser>
        <c:ser>
          <c:idx val="1"/>
          <c:order val="1"/>
          <c:tx>
            <c:strRef>
              <c:f>Лист1!$C$1</c:f>
              <c:strCache>
                <c:ptCount val="1"/>
                <c:pt idx="0">
                  <c:v>Тролейбус, пас.</c:v>
                </c:pt>
              </c:strCache>
            </c:strRef>
          </c:tx>
          <c:spPr>
            <a:solidFill>
              <a:srgbClr val="1F497D">
                <a:lumMod val="40000"/>
                <a:lumOff val="60000"/>
              </a:srgbClr>
            </a:solidFill>
            <a:ln>
              <a:noFill/>
            </a:ln>
            <a:effectLst>
              <a:outerShdw blurRad="57150" dist="19050" dir="5400000" algn="ctr" rotWithShape="0">
                <a:srgbClr val="000000">
                  <a:alpha val="63000"/>
                </a:srgbClr>
              </a:outerShdw>
            </a:effectLst>
          </c:spPr>
          <c:invertIfNegative val="0"/>
          <c:dLbls>
            <c:dLbl>
              <c:idx val="2"/>
              <c:layout>
                <c:manualLayout>
                  <c:x val="1.556420233463035E-2"/>
                  <c:y val="6.25E-2"/>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CD-4EF5-A379-8C80B95AA005}"/>
                </c:ext>
              </c:extLst>
            </c:dLbl>
            <c:dLbl>
              <c:idx val="3"/>
              <c:layout>
                <c:manualLayout>
                  <c:x val="7.7821011673151752E-3"/>
                  <c:y val="9.6590909090909088E-2"/>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CD-4EF5-A379-8C80B95AA005}"/>
                </c:ext>
              </c:extLst>
            </c:dLbl>
            <c:dLbl>
              <c:idx val="4"/>
              <c:layout>
                <c:manualLayout>
                  <c:x val="2.1400778210116732E-2"/>
                  <c:y val="0.10227272727272728"/>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CD-4EF5-A379-8C80B95AA005}"/>
                </c:ext>
              </c:extLst>
            </c:dLbl>
            <c:dLbl>
              <c:idx val="5"/>
              <c:layout>
                <c:manualLayout>
                  <c:x val="2.1400778210116732E-2"/>
                  <c:y val="0.10227272727272728"/>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CD-4EF5-A379-8C80B95AA00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16.96</c:v>
                </c:pt>
                <c:pt idx="1">
                  <c:v>20.260000000000002</c:v>
                </c:pt>
                <c:pt idx="2">
                  <c:v>20.079999999999998</c:v>
                </c:pt>
                <c:pt idx="3">
                  <c:v>20.41</c:v>
                </c:pt>
                <c:pt idx="4">
                  <c:v>20.36</c:v>
                </c:pt>
                <c:pt idx="5">
                  <c:v>31.17</c:v>
                </c:pt>
              </c:numCache>
            </c:numRef>
          </c:val>
          <c:extLst>
            <c:ext xmlns:c16="http://schemas.microsoft.com/office/drawing/2014/chart" uri="{C3380CC4-5D6E-409C-BE32-E72D297353CC}">
              <c16:uniqueId val="{00000005-F1CD-4EF5-A379-8C80B95AA005}"/>
            </c:ext>
          </c:extLst>
        </c:ser>
        <c:ser>
          <c:idx val="2"/>
          <c:order val="2"/>
          <c:tx>
            <c:strRef>
              <c:f>Лист1!$D$1</c:f>
              <c:strCache>
                <c:ptCount val="1"/>
                <c:pt idx="0">
                  <c:v>Автобус, пас</c:v>
                </c:pt>
              </c:strCache>
            </c:strRef>
          </c:tx>
          <c:spPr>
            <a:solidFill>
              <a:srgbClr val="4F81BD">
                <a:lumMod val="75000"/>
              </a:srgbClr>
            </a:solidFill>
            <a:ln>
              <a:noFill/>
            </a:ln>
            <a:effectLst>
              <a:outerShdw blurRad="57150" dist="19050" dir="5400000" algn="ctr" rotWithShape="0">
                <a:srgbClr val="000000">
                  <a:alpha val="63000"/>
                </a:srgbClr>
              </a:outerShdw>
            </a:effectLst>
          </c:spPr>
          <c:invertIfNegative val="0"/>
          <c:dLbls>
            <c:dLbl>
              <c:idx val="5"/>
              <c:layout>
                <c:manualLayout>
                  <c:x val="1.3618677042801557E-2"/>
                  <c:y val="2.8409090909090908E-2"/>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CD-4EF5-A379-8C80B95AA00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Лист1!$D$2:$D$7</c:f>
              <c:numCache>
                <c:formatCode>General</c:formatCode>
                <c:ptCount val="6"/>
                <c:pt idx="0">
                  <c:v>4.3899999999999997</c:v>
                </c:pt>
                <c:pt idx="1">
                  <c:v>5.56</c:v>
                </c:pt>
                <c:pt idx="2">
                  <c:v>5.45</c:v>
                </c:pt>
                <c:pt idx="3">
                  <c:v>4.93</c:v>
                </c:pt>
                <c:pt idx="4">
                  <c:v>4.92</c:v>
                </c:pt>
                <c:pt idx="5">
                  <c:v>9.42</c:v>
                </c:pt>
              </c:numCache>
            </c:numRef>
          </c:val>
          <c:extLst>
            <c:ext xmlns:c16="http://schemas.microsoft.com/office/drawing/2014/chart" uri="{C3380CC4-5D6E-409C-BE32-E72D297353CC}">
              <c16:uniqueId val="{00000007-F1CD-4EF5-A379-8C80B95AA005}"/>
            </c:ext>
          </c:extLst>
        </c:ser>
        <c:dLbls>
          <c:showLegendKey val="0"/>
          <c:showVal val="0"/>
          <c:showCatName val="0"/>
          <c:showSerName val="0"/>
          <c:showPercent val="0"/>
          <c:showBubbleSize val="0"/>
        </c:dLbls>
        <c:gapWidth val="150"/>
        <c:axId val="121420032"/>
        <c:axId val="121434112"/>
      </c:barChart>
      <c:catAx>
        <c:axId val="121420032"/>
        <c:scaling>
          <c:orientation val="minMax"/>
        </c:scaling>
        <c:delete val="0"/>
        <c:axPos val="b"/>
        <c:numFmt formatCode="General" sourceLinked="1"/>
        <c:majorTickMark val="none"/>
        <c:minorTickMark val="none"/>
        <c:tickLblPos val="nextTo"/>
        <c:spPr>
          <a:noFill/>
          <a:ln w="12718"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uk-UA"/>
          </a:p>
        </c:txPr>
        <c:crossAx val="121434112"/>
        <c:crosses val="autoZero"/>
        <c:auto val="1"/>
        <c:lblAlgn val="ctr"/>
        <c:lblOffset val="100"/>
        <c:noMultiLvlLbl val="0"/>
      </c:catAx>
      <c:valAx>
        <c:axId val="121434112"/>
        <c:scaling>
          <c:orientation val="minMax"/>
        </c:scaling>
        <c:delete val="0"/>
        <c:axPos val="l"/>
        <c:majorGridlines>
          <c:spPr>
            <a:ln w="9539" cap="flat" cmpd="sng" algn="ctr">
              <a:solidFill>
                <a:schemeClr val="tx1">
                  <a:lumMod val="15000"/>
                  <a:lumOff val="85000"/>
                </a:schemeClr>
              </a:solidFill>
              <a:round/>
            </a:ln>
            <a:effectLst/>
          </c:spPr>
        </c:majorGridlines>
        <c:numFmt formatCode="General" sourceLinked="1"/>
        <c:majorTickMark val="none"/>
        <c:minorTickMark val="none"/>
        <c:tickLblPos val="nextTo"/>
        <c:spPr>
          <a:ln w="6359">
            <a:noFill/>
          </a:ln>
        </c:spPr>
        <c:txPr>
          <a:bodyPr rot="-60000000" vert="horz"/>
          <a:lstStyle/>
          <a:p>
            <a:pPr>
              <a:defRPr/>
            </a:pPr>
            <a:endParaRPr lang="uk-UA"/>
          </a:p>
        </c:txPr>
        <c:crossAx val="121420032"/>
        <c:crosses val="autoZero"/>
        <c:crossBetween val="between"/>
      </c:valAx>
      <c:spPr>
        <a:noFill/>
        <a:ln w="25436">
          <a:noFill/>
        </a:ln>
      </c:spPr>
    </c:plotArea>
    <c:legend>
      <c:legendPos val="b"/>
      <c:overlay val="0"/>
      <c:spPr>
        <a:noFill/>
        <a:ln w="25436">
          <a:noFill/>
        </a:ln>
      </c:spPr>
      <c:txPr>
        <a:bodyPr rot="0" vert="horz"/>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solidFill>
      <a:schemeClr val="bg1"/>
    </a:solidFill>
    <a:ln w="9539" cap="flat" cmpd="sng" algn="ctr">
      <a:solidFill>
        <a:sysClr val="window" lastClr="FFFFFF"/>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фізичні особи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24.8</c:v>
                </c:pt>
                <c:pt idx="1">
                  <c:v>25.1</c:v>
                </c:pt>
                <c:pt idx="2">
                  <c:v>26.2</c:v>
                </c:pt>
                <c:pt idx="3">
                  <c:v>26.4</c:v>
                </c:pt>
                <c:pt idx="4">
                  <c:v>26.5</c:v>
                </c:pt>
                <c:pt idx="5">
                  <c:v>28.8</c:v>
                </c:pt>
                <c:pt idx="6">
                  <c:v>29.7</c:v>
                </c:pt>
              </c:numCache>
            </c:numRef>
          </c:val>
          <c:extLst>
            <c:ext xmlns:c16="http://schemas.microsoft.com/office/drawing/2014/chart" uri="{C3380CC4-5D6E-409C-BE32-E72D297353CC}">
              <c16:uniqueId val="{00000000-28FA-43DD-9C62-960BF4D4A68F}"/>
            </c:ext>
          </c:extLst>
        </c:ser>
        <c:ser>
          <c:idx val="1"/>
          <c:order val="1"/>
          <c:tx>
            <c:strRef>
              <c:f>Лист1!$C$1</c:f>
              <c:strCache>
                <c:ptCount val="1"/>
                <c:pt idx="0">
                  <c:v>юридичні особи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11</c:v>
                </c:pt>
                <c:pt idx="1">
                  <c:v>11.2</c:v>
                </c:pt>
                <c:pt idx="2">
                  <c:v>12.4</c:v>
                </c:pt>
                <c:pt idx="3">
                  <c:v>12.4</c:v>
                </c:pt>
                <c:pt idx="4">
                  <c:v>11.9</c:v>
                </c:pt>
                <c:pt idx="5">
                  <c:v>12.3</c:v>
                </c:pt>
                <c:pt idx="6">
                  <c:v>12.6</c:v>
                </c:pt>
              </c:numCache>
            </c:numRef>
          </c:val>
          <c:extLst>
            <c:ext xmlns:c16="http://schemas.microsoft.com/office/drawing/2014/chart" uri="{C3380CC4-5D6E-409C-BE32-E72D297353CC}">
              <c16:uniqueId val="{00000001-28FA-43DD-9C62-960BF4D4A68F}"/>
            </c:ext>
          </c:extLst>
        </c:ser>
        <c:dLbls>
          <c:showLegendKey val="0"/>
          <c:showVal val="0"/>
          <c:showCatName val="0"/>
          <c:showSerName val="0"/>
          <c:showPercent val="0"/>
          <c:showBubbleSize val="0"/>
        </c:dLbls>
        <c:gapWidth val="219"/>
        <c:overlap val="-27"/>
        <c:axId val="544647176"/>
        <c:axId val="544645864"/>
      </c:barChart>
      <c:catAx>
        <c:axId val="54464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44645864"/>
        <c:crosses val="autoZero"/>
        <c:auto val="1"/>
        <c:lblAlgn val="ctr"/>
        <c:lblOffset val="100"/>
        <c:noMultiLvlLbl val="0"/>
      </c:catAx>
      <c:valAx>
        <c:axId val="54464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44647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ghZqdvCNts45h0AGv1fWVDZlA==">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gAciExZFg0Q1E1Unl6X3FvMHNCMjczdi04VWZEZXNlejl6LU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8D5F9C-3C6F-42C2-BC2E-805A365F2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7512</TotalTime>
  <Pages>152</Pages>
  <Words>236970</Words>
  <Characters>135073</Characters>
  <Application>Microsoft Office Word</Application>
  <DocSecurity>0</DocSecurity>
  <Lines>1125</Lines>
  <Paragraphs>742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Jawara</dc:creator>
  <cp:lastModifiedBy>econom428</cp:lastModifiedBy>
  <cp:revision>2202</cp:revision>
  <cp:lastPrinted>2025-07-08T06:55:00Z</cp:lastPrinted>
  <dcterms:created xsi:type="dcterms:W3CDTF">2025-05-14T14:07:00Z</dcterms:created>
  <dcterms:modified xsi:type="dcterms:W3CDTF">2025-07-09T09:21:00Z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0x0101000416B43B00DFF643B26A7376B770BAB1</vt:lpwstr>
  </property>
  <property fmtid="{D5CDD505-2E9C-101B-9397-08002B2CF9AE}" pid="3" name="Policy Portal Admin Update Process">
    <vt:lpwstr>,</vt:lpwstr>
  </property>
  <property fmtid="{D5CDD505-2E9C-101B-9397-08002B2CF9AE}" pid="4" name="Policy Portal Revision Workflow">
    <vt:lpwstr>,</vt:lpwstr>
  </property>
</Properties>
</file>