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BC" w:rsidRPr="005B59BC" w:rsidRDefault="005B59BC" w:rsidP="005B5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5B59BC">
        <w:rPr>
          <w:rFonts w:ascii="Calibri" w:eastAsia="Times New Roman" w:hAnsi="Calibri" w:cs="Times New Roman"/>
          <w:noProof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BC" w:rsidRPr="005B59BC" w:rsidRDefault="005B59BC" w:rsidP="005B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5B59B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5B59BC" w:rsidRPr="005B59BC" w:rsidRDefault="005B59BC" w:rsidP="005B5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59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5B59BC" w:rsidRPr="005B59BC" w:rsidRDefault="005B59BC" w:rsidP="005B5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5B59BC" w:rsidRPr="005B59BC" w:rsidRDefault="005B59BC" w:rsidP="005B59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5B59BC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5B59BC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5B59BC">
        <w:rPr>
          <w:rFonts w:ascii="Times New Roman" w:eastAsia="Times New Roman" w:hAnsi="Times New Roman" w:cs="Times New Roman"/>
          <w:b/>
          <w:sz w:val="36"/>
          <w:szCs w:val="36"/>
        </w:rPr>
        <w:t xml:space="preserve">І Ш Е Н </w:t>
      </w:r>
      <w:proofErr w:type="spellStart"/>
      <w:r w:rsidRPr="005B59BC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5B59BC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5B59BC" w:rsidRPr="005B59BC" w:rsidRDefault="005B59BC" w:rsidP="005B59BC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0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0"/>
        <w:gridCol w:w="3153"/>
        <w:gridCol w:w="3228"/>
        <w:gridCol w:w="97"/>
      </w:tblGrid>
      <w:tr w:rsidR="005B59BC" w:rsidRPr="005B59BC" w:rsidTr="00DD5E8B">
        <w:trPr>
          <w:gridAfter w:val="1"/>
          <w:wAfter w:w="99" w:type="dxa"/>
        </w:trPr>
        <w:tc>
          <w:tcPr>
            <w:tcW w:w="3190" w:type="dxa"/>
            <w:hideMark/>
          </w:tcPr>
          <w:p w:rsidR="005B59BC" w:rsidRPr="005B59BC" w:rsidRDefault="005B59BC" w:rsidP="005B5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</w:t>
            </w:r>
            <w:r w:rsidRPr="005B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90" w:type="dxa"/>
            <w:hideMark/>
          </w:tcPr>
          <w:p w:rsidR="005B59BC" w:rsidRPr="005B59BC" w:rsidRDefault="005B59BC" w:rsidP="005B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9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5B59BC" w:rsidRPr="005B59BC" w:rsidRDefault="005B59BC" w:rsidP="005B5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59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2E7EB2" w:rsidTr="002E7EB2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9747" w:type="dxa"/>
            <w:gridSpan w:val="4"/>
          </w:tcPr>
          <w:p w:rsidR="002E7EB2" w:rsidRDefault="002E7EB2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2E7EB2" w:rsidRDefault="002E7EB2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2E7EB2" w:rsidRDefault="002E7EB2" w:rsidP="002E7EB2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 надання матеріальної допомоги громадянину Лозовому Н.А. для придбання спеціального засобу з метою безперешкодного доступу до житлового приміщення</w:t>
            </w:r>
          </w:p>
        </w:tc>
      </w:tr>
    </w:tbl>
    <w:p w:rsidR="002E7EB2" w:rsidRDefault="002E7EB2" w:rsidP="002E7EB2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2E7EB2" w:rsidRDefault="002E7EB2" w:rsidP="002E7EB2">
      <w:pPr>
        <w:spacing w:after="0" w:line="240" w:lineRule="auto"/>
        <w:rPr>
          <w:lang w:val="uk-UA"/>
        </w:rPr>
      </w:pPr>
    </w:p>
    <w:p w:rsidR="002E7EB2" w:rsidRDefault="002E7EB2" w:rsidP="002E7EB2">
      <w:pPr>
        <w:tabs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 метою соціальної підтримки особи з інвалідністю</w:t>
      </w:r>
      <w:r>
        <w:rPr>
          <w:rFonts w:ascii="Times New Roman" w:hAnsi="Times New Roman" w:cs="Times New Roman"/>
          <w:sz w:val="28"/>
          <w:szCs w:val="28"/>
        </w:rPr>
        <w:sym w:font="Symbol" w:char="F03B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міської ради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21.12.2016 №1182 «Про затвердження Програми соціальної підтримки населення у 2017–2027 роках»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зі змінами, виконкому міської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«Про затвердження Порядку надання матеріальної допомоги особам з інвалідністю, на дітей з інвалідністю, 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доступу», зі змінами; керуючись Законом України «Про місцеве самоврядування в Україні», виконком міської ради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E7EB2" w:rsidRDefault="002E7EB2" w:rsidP="002E7EB2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7EB2" w:rsidRDefault="002E7EB2" w:rsidP="002E7EB2">
      <w:pPr>
        <w:pStyle w:val="a4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>
        <w:rPr>
          <w:szCs w:val="28"/>
        </w:rPr>
        <w:t>1. Виділити</w:t>
      </w:r>
      <w:r>
        <w:t xml:space="preserve"> кошти в сумі 22</w:t>
      </w:r>
      <w:r>
        <w:rPr>
          <w:color w:val="000000" w:themeColor="text1"/>
        </w:rPr>
        <w:t xml:space="preserve"> 160 </w:t>
      </w:r>
      <w:r>
        <w:rPr>
          <w:rFonts w:eastAsia="Calibri"/>
          <w:color w:val="000000" w:themeColor="text1"/>
          <w:szCs w:val="28"/>
        </w:rPr>
        <w:t xml:space="preserve">(двадцять дві тисячі сто </w:t>
      </w:r>
      <w:proofErr w:type="spellStart"/>
      <w:r>
        <w:rPr>
          <w:rFonts w:eastAsia="Calibri"/>
          <w:color w:val="000000" w:themeColor="text1"/>
          <w:szCs w:val="28"/>
        </w:rPr>
        <w:t>шістде</w:t>
      </w:r>
      <w:proofErr w:type="spellEnd"/>
      <w:r>
        <w:rPr>
          <w:rFonts w:eastAsia="Calibri"/>
          <w:color w:val="000000" w:themeColor="text1"/>
          <w:szCs w:val="28"/>
        </w:rPr>
        <w:t xml:space="preserve">-                             </w:t>
      </w:r>
      <w:proofErr w:type="spellStart"/>
      <w:r>
        <w:rPr>
          <w:rFonts w:eastAsia="Calibri"/>
          <w:color w:val="000000" w:themeColor="text1"/>
          <w:szCs w:val="28"/>
        </w:rPr>
        <w:t>сят</w:t>
      </w:r>
      <w:proofErr w:type="spellEnd"/>
      <w:r>
        <w:rPr>
          <w:rFonts w:eastAsia="Calibri"/>
          <w:color w:val="000000" w:themeColor="text1"/>
          <w:szCs w:val="28"/>
        </w:rPr>
        <w:t>)</w:t>
      </w:r>
      <w:r>
        <w:rPr>
          <w:rFonts w:eastAsia="Calibri"/>
          <w:szCs w:val="28"/>
        </w:rPr>
        <w:t xml:space="preserve"> грн 00 коп. </w:t>
      </w:r>
      <w:r>
        <w:t xml:space="preserve">для надання матеріальної допомоги громадянину Лозовому Назару Андрійовичу, особі з інвалідністю внаслідок війни І групи, </w:t>
      </w:r>
      <w:r>
        <w:rPr>
          <w:szCs w:val="28"/>
        </w:rPr>
        <w:t>для придбання спеціального засобу з метою безперешкодного доступу до житлового приміщення</w:t>
      </w:r>
      <w:r>
        <w:t xml:space="preserve">. </w:t>
      </w:r>
    </w:p>
    <w:p w:rsidR="002E7EB2" w:rsidRDefault="002E7EB2" w:rsidP="002E7EB2">
      <w:pPr>
        <w:pStyle w:val="a3"/>
        <w:tabs>
          <w:tab w:val="left" w:pos="567"/>
          <w:tab w:val="left" w:pos="709"/>
          <w:tab w:val="left" w:pos="7020"/>
          <w:tab w:val="left" w:pos="9639"/>
        </w:tabs>
        <w:spacing w:before="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2. Департаменту фінансів виконкому Криворізької міської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профінан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E7EB2" w:rsidRDefault="002E7EB2" w:rsidP="002E7EB2">
      <w:pPr>
        <w:pStyle w:val="a3"/>
        <w:tabs>
          <w:tab w:val="left" w:pos="709"/>
          <w:tab w:val="left" w:pos="7020"/>
          <w:tab w:val="left" w:pos="9639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E7EB2" w:rsidRDefault="002E7EB2" w:rsidP="002E7EB2">
      <w:pPr>
        <w:pStyle w:val="a4"/>
        <w:tabs>
          <w:tab w:val="left" w:pos="720"/>
        </w:tabs>
        <w:spacing w:after="300"/>
        <w:ind w:firstLineChars="192" w:firstLine="538"/>
        <w:jc w:val="both"/>
      </w:pPr>
      <w: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2E7EB2" w:rsidRDefault="002E7EB2" w:rsidP="002E7E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E7EB2" w:rsidRDefault="002E7EB2" w:rsidP="002E7EB2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2E7EB2" w:rsidRDefault="002E7EB2" w:rsidP="002E7EB2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 ради –</w:t>
      </w:r>
    </w:p>
    <w:p w:rsidR="002E7EB2" w:rsidRDefault="002E7EB2" w:rsidP="002E7EB2"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Юрій ВІЛКУЛ</w:t>
      </w:r>
    </w:p>
    <w:sectPr w:rsidR="002E7EB2" w:rsidSect="002E7E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1E"/>
    <w:rsid w:val="002E7EB2"/>
    <w:rsid w:val="005B59BC"/>
    <w:rsid w:val="00682D17"/>
    <w:rsid w:val="00BD76C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D747"/>
  <w15:docId w15:val="{E710E22E-364C-420F-96C6-EC9C22AF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B2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E7EB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EB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2E7EB2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2E7EB2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2E7E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2</cp:revision>
  <cp:lastPrinted>2024-12-04T07:27:00Z</cp:lastPrinted>
  <dcterms:created xsi:type="dcterms:W3CDTF">2024-12-19T11:49:00Z</dcterms:created>
  <dcterms:modified xsi:type="dcterms:W3CDTF">2024-12-19T11:49:00Z</dcterms:modified>
</cp:coreProperties>
</file>