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325" w:rsidRPr="00954325" w:rsidRDefault="00954325" w:rsidP="00954325">
      <w:pPr>
        <w:jc w:val="center"/>
        <w:rPr>
          <w:rFonts w:eastAsia="Calibri"/>
          <w:lang w:val="uk-UA"/>
        </w:rPr>
      </w:pPr>
      <w:r w:rsidRPr="00954325">
        <w:rPr>
          <w:sz w:val="10"/>
          <w:szCs w:val="10"/>
          <w:lang w:val="uk-UA"/>
        </w:rPr>
        <w:t>*</w:t>
      </w:r>
      <w:r>
        <w:rPr>
          <w:rFonts w:eastAsia="Calibri"/>
          <w:noProof/>
          <w:lang w:val="uk-UA" w:eastAsia="uk-UA"/>
        </w:rPr>
        <w:drawing>
          <wp:inline distT="0" distB="0" distL="0" distR="0">
            <wp:extent cx="56197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954325" w:rsidRPr="00954325" w:rsidRDefault="00954325" w:rsidP="00954325">
      <w:pPr>
        <w:jc w:val="center"/>
        <w:rPr>
          <w:rFonts w:eastAsia="Calibri"/>
          <w:b/>
          <w:sz w:val="28"/>
          <w:lang w:val="uk-UA"/>
        </w:rPr>
      </w:pPr>
      <w:r w:rsidRPr="00954325">
        <w:rPr>
          <w:rFonts w:eastAsia="Calibri"/>
          <w:b/>
          <w:sz w:val="28"/>
          <w:lang w:val="uk-UA"/>
        </w:rPr>
        <w:t>КРИВОРІЗЬКА МІСЬКА РАДА</w:t>
      </w:r>
    </w:p>
    <w:p w:rsidR="00954325" w:rsidRPr="00954325" w:rsidRDefault="00954325" w:rsidP="00954325">
      <w:pPr>
        <w:jc w:val="center"/>
        <w:rPr>
          <w:rFonts w:eastAsia="Calibri"/>
          <w:b/>
          <w:sz w:val="28"/>
          <w:lang w:val="uk-UA"/>
        </w:rPr>
      </w:pPr>
      <w:r w:rsidRPr="00954325">
        <w:rPr>
          <w:rFonts w:eastAsia="Calibri"/>
          <w:b/>
          <w:sz w:val="28"/>
          <w:lang w:val="uk-UA"/>
        </w:rPr>
        <w:t>ВИКОНАВЧИЙ  КОМІТЕТ</w:t>
      </w:r>
    </w:p>
    <w:p w:rsidR="00954325" w:rsidRPr="00954325" w:rsidRDefault="00954325" w:rsidP="00954325">
      <w:pPr>
        <w:jc w:val="center"/>
        <w:rPr>
          <w:rFonts w:eastAsia="Calibri"/>
          <w:b/>
          <w:lang w:val="uk-UA"/>
        </w:rPr>
      </w:pPr>
    </w:p>
    <w:p w:rsidR="00954325" w:rsidRPr="00954325" w:rsidRDefault="00954325" w:rsidP="00954325">
      <w:pPr>
        <w:keepNext/>
        <w:jc w:val="center"/>
        <w:outlineLvl w:val="1"/>
        <w:rPr>
          <w:rFonts w:eastAsia="Calibri"/>
          <w:b/>
          <w:sz w:val="36"/>
          <w:szCs w:val="36"/>
          <w:lang w:val="uk-UA"/>
        </w:rPr>
      </w:pPr>
      <w:r w:rsidRPr="00954325">
        <w:rPr>
          <w:rFonts w:eastAsia="Calibri"/>
          <w:b/>
          <w:sz w:val="36"/>
          <w:szCs w:val="36"/>
          <w:lang w:val="uk-UA"/>
        </w:rPr>
        <w:t xml:space="preserve">Р І Ш Е Н </w:t>
      </w:r>
      <w:proofErr w:type="spellStart"/>
      <w:r w:rsidRPr="00954325">
        <w:rPr>
          <w:rFonts w:eastAsia="Calibri"/>
          <w:b/>
          <w:sz w:val="36"/>
          <w:szCs w:val="36"/>
          <w:lang w:val="uk-UA"/>
        </w:rPr>
        <w:t>Н</w:t>
      </w:r>
      <w:proofErr w:type="spellEnd"/>
      <w:r w:rsidRPr="00954325">
        <w:rPr>
          <w:rFonts w:eastAsia="Calibri"/>
          <w:b/>
          <w:sz w:val="36"/>
          <w:szCs w:val="36"/>
          <w:lang w:val="uk-UA"/>
        </w:rPr>
        <w:t xml:space="preserve"> Я</w:t>
      </w:r>
    </w:p>
    <w:p w:rsidR="00954325" w:rsidRPr="00954325" w:rsidRDefault="00954325" w:rsidP="00954325">
      <w:pPr>
        <w:jc w:val="center"/>
        <w:rPr>
          <w:rFonts w:eastAsia="Calibri"/>
          <w:b/>
          <w:spacing w:val="100"/>
          <w:lang w:val="uk-UA"/>
        </w:rPr>
      </w:pPr>
    </w:p>
    <w:tbl>
      <w:tblPr>
        <w:tblW w:w="0" w:type="auto"/>
        <w:tblLook w:val="01E0" w:firstRow="1" w:lastRow="1" w:firstColumn="1" w:lastColumn="1" w:noHBand="0" w:noVBand="0"/>
      </w:tblPr>
      <w:tblGrid>
        <w:gridCol w:w="3190"/>
        <w:gridCol w:w="3190"/>
        <w:gridCol w:w="3268"/>
      </w:tblGrid>
      <w:tr w:rsidR="00954325" w:rsidRPr="00954325" w:rsidTr="00532477">
        <w:tc>
          <w:tcPr>
            <w:tcW w:w="3190" w:type="dxa"/>
            <w:hideMark/>
          </w:tcPr>
          <w:p w:rsidR="00954325" w:rsidRPr="00954325" w:rsidRDefault="00954325" w:rsidP="00954325">
            <w:pPr>
              <w:rPr>
                <w:sz w:val="28"/>
                <w:szCs w:val="28"/>
              </w:rPr>
            </w:pPr>
            <w:r w:rsidRPr="00954325">
              <w:rPr>
                <w:rFonts w:eastAsia="Calibri"/>
                <w:sz w:val="28"/>
                <w:szCs w:val="28"/>
                <w:lang w:val="uk-UA"/>
              </w:rPr>
              <w:t>21.06.2023</w:t>
            </w:r>
          </w:p>
        </w:tc>
        <w:tc>
          <w:tcPr>
            <w:tcW w:w="3190" w:type="dxa"/>
            <w:hideMark/>
          </w:tcPr>
          <w:p w:rsidR="00954325" w:rsidRPr="00954325" w:rsidRDefault="00954325" w:rsidP="00954325">
            <w:pPr>
              <w:jc w:val="center"/>
              <w:rPr>
                <w:sz w:val="28"/>
                <w:szCs w:val="28"/>
              </w:rPr>
            </w:pPr>
            <w:r w:rsidRPr="00954325">
              <w:rPr>
                <w:rFonts w:eastAsia="Calibri"/>
                <w:sz w:val="28"/>
                <w:szCs w:val="28"/>
                <w:lang w:val="uk-UA"/>
              </w:rPr>
              <w:t>м. Кривий Ріг</w:t>
            </w:r>
          </w:p>
        </w:tc>
        <w:tc>
          <w:tcPr>
            <w:tcW w:w="3268" w:type="dxa"/>
            <w:hideMark/>
          </w:tcPr>
          <w:p w:rsidR="00954325" w:rsidRPr="00954325" w:rsidRDefault="00954325" w:rsidP="00954325">
            <w:pPr>
              <w:jc w:val="right"/>
              <w:rPr>
                <w:sz w:val="28"/>
                <w:szCs w:val="28"/>
                <w:lang w:val="uk-UA"/>
              </w:rPr>
            </w:pPr>
            <w:r w:rsidRPr="00954325">
              <w:rPr>
                <w:rFonts w:eastAsia="Calibri"/>
                <w:sz w:val="28"/>
                <w:szCs w:val="28"/>
                <w:lang w:val="uk-UA"/>
              </w:rPr>
              <w:t>№</w:t>
            </w:r>
            <w:r w:rsidR="00A76BE2">
              <w:rPr>
                <w:rFonts w:eastAsia="Calibri"/>
                <w:sz w:val="28"/>
                <w:szCs w:val="28"/>
                <w:lang w:val="uk-UA"/>
              </w:rPr>
              <w:t>708</w:t>
            </w:r>
            <w:bookmarkStart w:id="0" w:name="_GoBack"/>
            <w:bookmarkEnd w:id="0"/>
          </w:p>
        </w:tc>
      </w:tr>
    </w:tbl>
    <w:p w:rsidR="00B85EB1" w:rsidRPr="001A1001" w:rsidRDefault="00B85EB1" w:rsidP="00AA6049">
      <w:pPr>
        <w:jc w:val="both"/>
        <w:rPr>
          <w:sz w:val="20"/>
          <w:szCs w:val="20"/>
          <w:lang w:val="uk-UA"/>
        </w:rPr>
      </w:pPr>
    </w:p>
    <w:p w:rsidR="00B85EB1" w:rsidRPr="001A1001" w:rsidRDefault="00B85EB1" w:rsidP="00AA6049">
      <w:pPr>
        <w:jc w:val="both"/>
        <w:rPr>
          <w:sz w:val="20"/>
          <w:szCs w:val="20"/>
          <w:lang w:val="uk-UA"/>
        </w:rPr>
      </w:pPr>
    </w:p>
    <w:p w:rsidR="00B85EB1" w:rsidRPr="001A1001" w:rsidRDefault="00B85EB1" w:rsidP="00AA6049">
      <w:pPr>
        <w:jc w:val="both"/>
        <w:rPr>
          <w:sz w:val="18"/>
          <w:szCs w:val="20"/>
          <w:lang w:val="uk-UA"/>
        </w:rPr>
      </w:pPr>
    </w:p>
    <w:tbl>
      <w:tblPr>
        <w:tblW w:w="0" w:type="auto"/>
        <w:tblLayout w:type="fixed"/>
        <w:tblLook w:val="04A0" w:firstRow="1" w:lastRow="0" w:firstColumn="1" w:lastColumn="0" w:noHBand="0" w:noVBand="1"/>
      </w:tblPr>
      <w:tblGrid>
        <w:gridCol w:w="9747"/>
      </w:tblGrid>
      <w:tr w:rsidR="00AA6049" w:rsidRPr="00E319EE" w:rsidTr="00634004">
        <w:trPr>
          <w:trHeight w:val="896"/>
        </w:trPr>
        <w:tc>
          <w:tcPr>
            <w:tcW w:w="9747" w:type="dxa"/>
            <w:shd w:val="clear" w:color="auto" w:fill="auto"/>
          </w:tcPr>
          <w:p w:rsidR="00AA6049" w:rsidRPr="001A1001" w:rsidRDefault="00B77F1A" w:rsidP="00112643">
            <w:pPr>
              <w:jc w:val="both"/>
              <w:rPr>
                <w:b/>
                <w:i/>
                <w:sz w:val="28"/>
                <w:szCs w:val="20"/>
                <w:lang w:val="uk-UA" w:eastAsia="uk-UA"/>
              </w:rPr>
            </w:pPr>
            <w:r>
              <w:rPr>
                <w:b/>
                <w:i/>
                <w:sz w:val="28"/>
                <w:szCs w:val="20"/>
                <w:lang w:val="uk-UA" w:eastAsia="uk-UA"/>
              </w:rPr>
              <w:t xml:space="preserve">Про </w:t>
            </w:r>
            <w:r w:rsidR="0036683E" w:rsidRPr="001A1001">
              <w:rPr>
                <w:b/>
                <w:i/>
                <w:sz w:val="28"/>
                <w:szCs w:val="20"/>
                <w:lang w:val="uk-UA" w:eastAsia="uk-UA"/>
              </w:rPr>
              <w:t xml:space="preserve">затвердження Порядку надання </w:t>
            </w:r>
            <w:r w:rsidR="00CC6E6B">
              <w:rPr>
                <w:b/>
                <w:i/>
                <w:sz w:val="28"/>
                <w:szCs w:val="20"/>
                <w:lang w:val="uk-UA" w:eastAsia="uk-UA"/>
              </w:rPr>
              <w:t>матеріальн</w:t>
            </w:r>
            <w:r w:rsidR="00634004">
              <w:rPr>
                <w:b/>
                <w:i/>
                <w:sz w:val="28"/>
                <w:szCs w:val="20"/>
                <w:lang w:val="uk-UA" w:eastAsia="uk-UA"/>
              </w:rPr>
              <w:t>их</w:t>
            </w:r>
            <w:r w:rsidR="00CC6E6B">
              <w:rPr>
                <w:b/>
                <w:i/>
                <w:sz w:val="28"/>
                <w:szCs w:val="20"/>
                <w:lang w:val="uk-UA" w:eastAsia="uk-UA"/>
              </w:rPr>
              <w:t xml:space="preserve"> допомог та </w:t>
            </w:r>
            <w:proofErr w:type="spellStart"/>
            <w:r w:rsidR="009E0371">
              <w:rPr>
                <w:b/>
                <w:i/>
                <w:sz w:val="28"/>
                <w:szCs w:val="20"/>
                <w:lang w:val="uk-UA" w:eastAsia="uk-UA"/>
              </w:rPr>
              <w:t>компе</w:t>
            </w:r>
            <w:r w:rsidR="00D6734F">
              <w:rPr>
                <w:b/>
                <w:i/>
                <w:sz w:val="28"/>
                <w:szCs w:val="20"/>
                <w:lang w:val="uk-UA" w:eastAsia="uk-UA"/>
              </w:rPr>
              <w:t>-</w:t>
            </w:r>
            <w:r w:rsidR="009E0371">
              <w:rPr>
                <w:b/>
                <w:i/>
                <w:sz w:val="28"/>
                <w:szCs w:val="20"/>
                <w:lang w:val="uk-UA" w:eastAsia="uk-UA"/>
              </w:rPr>
              <w:t>нсаці</w:t>
            </w:r>
            <w:r w:rsidR="00634004">
              <w:rPr>
                <w:b/>
                <w:i/>
                <w:sz w:val="28"/>
                <w:szCs w:val="20"/>
                <w:lang w:val="uk-UA" w:eastAsia="uk-UA"/>
              </w:rPr>
              <w:t>й</w:t>
            </w:r>
            <w:proofErr w:type="spellEnd"/>
            <w:r w:rsidR="00634004">
              <w:rPr>
                <w:b/>
                <w:i/>
                <w:sz w:val="28"/>
                <w:szCs w:val="20"/>
                <w:lang w:val="uk-UA" w:eastAsia="uk-UA"/>
              </w:rPr>
              <w:t>, передбачених</w:t>
            </w:r>
            <w:r w:rsidR="009E0371">
              <w:rPr>
                <w:b/>
                <w:i/>
                <w:sz w:val="28"/>
                <w:szCs w:val="20"/>
                <w:lang w:val="uk-UA" w:eastAsia="uk-UA"/>
              </w:rPr>
              <w:t xml:space="preserve"> </w:t>
            </w:r>
            <w:r w:rsidR="00634004" w:rsidRPr="00634004">
              <w:rPr>
                <w:b/>
                <w:i/>
                <w:sz w:val="28"/>
                <w:szCs w:val="20"/>
                <w:lang w:val="uk-UA" w:eastAsia="uk-UA"/>
              </w:rPr>
              <w:t>рішення</w:t>
            </w:r>
            <w:r w:rsidR="00634004">
              <w:rPr>
                <w:b/>
                <w:i/>
                <w:sz w:val="28"/>
                <w:szCs w:val="20"/>
                <w:lang w:val="uk-UA" w:eastAsia="uk-UA"/>
              </w:rPr>
              <w:t>м</w:t>
            </w:r>
            <w:r w:rsidR="00634004" w:rsidRPr="00634004">
              <w:rPr>
                <w:b/>
                <w:i/>
                <w:sz w:val="28"/>
                <w:szCs w:val="20"/>
                <w:lang w:val="uk-UA" w:eastAsia="uk-UA"/>
              </w:rPr>
              <w:t xml:space="preserve"> міської Ради народних депутатів від 31.05.96 №83 «Про звання «Почесний громадянин міста Кривого Рогу»</w:t>
            </w:r>
          </w:p>
        </w:tc>
      </w:tr>
    </w:tbl>
    <w:p w:rsidR="00AA6049" w:rsidRPr="00D6734F" w:rsidRDefault="00AA6049" w:rsidP="00AA6049">
      <w:pPr>
        <w:pStyle w:val="1"/>
        <w:ind w:right="5528"/>
        <w:jc w:val="both"/>
        <w:rPr>
          <w:b w:val="0"/>
          <w:szCs w:val="28"/>
          <w:lang w:val="ru-RU"/>
        </w:rPr>
      </w:pPr>
    </w:p>
    <w:p w:rsidR="0013451C" w:rsidRPr="00C4674B" w:rsidRDefault="0013451C" w:rsidP="00FB0375">
      <w:pPr>
        <w:pStyle w:val="1"/>
        <w:ind w:right="5528"/>
        <w:jc w:val="both"/>
        <w:rPr>
          <w:b w:val="0"/>
          <w:szCs w:val="28"/>
        </w:rPr>
      </w:pPr>
    </w:p>
    <w:p w:rsidR="0036683E" w:rsidRPr="00C4674B" w:rsidRDefault="009E0371" w:rsidP="0072177C">
      <w:pPr>
        <w:ind w:firstLine="567"/>
        <w:jc w:val="both"/>
        <w:rPr>
          <w:sz w:val="28"/>
          <w:szCs w:val="20"/>
          <w:lang w:val="uk-UA" w:eastAsia="uk-UA" w:bidi="uk-UA"/>
        </w:rPr>
      </w:pPr>
      <w:r w:rsidRPr="009E0371">
        <w:rPr>
          <w:sz w:val="28"/>
          <w:szCs w:val="20"/>
          <w:lang w:val="uk-UA" w:eastAsia="uk-UA" w:bidi="uk-UA"/>
        </w:rPr>
        <w:t xml:space="preserve">З метою </w:t>
      </w:r>
      <w:r w:rsidR="00654818">
        <w:rPr>
          <w:sz w:val="28"/>
          <w:szCs w:val="20"/>
          <w:lang w:val="uk-UA" w:eastAsia="uk-UA" w:bidi="uk-UA"/>
        </w:rPr>
        <w:t xml:space="preserve">упорядкування механізму </w:t>
      </w:r>
      <w:r w:rsidR="00634004" w:rsidRPr="00634004">
        <w:rPr>
          <w:sz w:val="28"/>
          <w:szCs w:val="20"/>
          <w:lang w:val="uk-UA" w:eastAsia="uk-UA" w:bidi="uk-UA"/>
        </w:rPr>
        <w:t>надання матеріальних допомог та компенсацій, передбачених рішенням міської Ради народних депутатів від 31.05.96 №83 «Про звання «Почесний громадянин міста Кривого Рогу», зі змінами</w:t>
      </w:r>
      <w:r w:rsidR="00541E50">
        <w:rPr>
          <w:sz w:val="28"/>
          <w:szCs w:val="20"/>
          <w:lang w:val="uk-UA" w:eastAsia="uk-UA" w:bidi="uk-UA"/>
        </w:rPr>
        <w:t xml:space="preserve"> </w:t>
      </w:r>
      <w:r w:rsidR="00541E50" w:rsidRPr="00541E50">
        <w:rPr>
          <w:sz w:val="28"/>
          <w:szCs w:val="20"/>
          <w:lang w:val="uk-UA" w:eastAsia="uk-UA" w:bidi="uk-UA"/>
        </w:rPr>
        <w:t>(рішення міської ради від 24.03.2023 №1802)</w:t>
      </w:r>
      <w:r w:rsidR="00112643">
        <w:rPr>
          <w:sz w:val="28"/>
          <w:szCs w:val="20"/>
          <w:lang w:val="uk-UA" w:eastAsia="uk-UA" w:bidi="uk-UA"/>
        </w:rPr>
        <w:t>;</w:t>
      </w:r>
      <w:r w:rsidRPr="009E0371">
        <w:rPr>
          <w:sz w:val="28"/>
          <w:szCs w:val="20"/>
          <w:lang w:val="uk-UA" w:eastAsia="uk-UA" w:bidi="uk-UA"/>
        </w:rPr>
        <w:t xml:space="preserve"> </w:t>
      </w:r>
      <w:r w:rsidR="00AB3B78">
        <w:rPr>
          <w:sz w:val="28"/>
          <w:szCs w:val="20"/>
          <w:lang w:val="uk-UA" w:eastAsia="uk-UA" w:bidi="uk-UA"/>
        </w:rPr>
        <w:t xml:space="preserve">відповідно </w:t>
      </w:r>
      <w:r w:rsidR="00AB3B78" w:rsidRPr="00AB3B78">
        <w:rPr>
          <w:sz w:val="28"/>
          <w:szCs w:val="20"/>
          <w:lang w:val="uk-UA" w:eastAsia="uk-UA" w:bidi="uk-UA"/>
        </w:rPr>
        <w:t>до рішення міської ради від 21.12.2016 №1182 «Про затвердження Програми соціальної підтримки населення у 2017–2023 роках», зі змінами</w:t>
      </w:r>
      <w:r w:rsidR="0036683E" w:rsidRPr="00C4674B">
        <w:rPr>
          <w:sz w:val="28"/>
          <w:szCs w:val="20"/>
          <w:lang w:val="uk-UA" w:eastAsia="uk-UA" w:bidi="uk-UA"/>
        </w:rPr>
        <w:t xml:space="preserve">; керуючись Законом України «Про місцеве самоврядування в Україні», виконком міської ради </w:t>
      </w:r>
      <w:r w:rsidR="0036683E" w:rsidRPr="00C4674B">
        <w:rPr>
          <w:b/>
          <w:i/>
          <w:sz w:val="28"/>
          <w:szCs w:val="20"/>
          <w:lang w:val="uk-UA" w:eastAsia="uk-UA" w:bidi="uk-UA"/>
        </w:rPr>
        <w:t>вирішив</w:t>
      </w:r>
      <w:r w:rsidR="0036683E" w:rsidRPr="00C4674B">
        <w:rPr>
          <w:sz w:val="28"/>
          <w:szCs w:val="20"/>
          <w:lang w:val="uk-UA" w:eastAsia="uk-UA" w:bidi="uk-UA"/>
        </w:rPr>
        <w:t>:</w:t>
      </w:r>
    </w:p>
    <w:p w:rsidR="00FB0375" w:rsidRDefault="00FB0375" w:rsidP="0072177C">
      <w:pPr>
        <w:ind w:firstLine="567"/>
        <w:jc w:val="both"/>
        <w:rPr>
          <w:sz w:val="28"/>
          <w:szCs w:val="20"/>
          <w:lang w:val="uk-UA" w:eastAsia="uk-UA" w:bidi="uk-UA"/>
        </w:rPr>
      </w:pPr>
    </w:p>
    <w:p w:rsidR="00F30A98" w:rsidRDefault="00C96F3D" w:rsidP="00F30A98">
      <w:pPr>
        <w:ind w:firstLine="540"/>
        <w:jc w:val="both"/>
        <w:rPr>
          <w:sz w:val="28"/>
          <w:szCs w:val="28"/>
          <w:lang w:val="uk-UA"/>
        </w:rPr>
      </w:pPr>
      <w:r>
        <w:rPr>
          <w:sz w:val="28"/>
          <w:szCs w:val="28"/>
          <w:lang w:val="uk-UA"/>
        </w:rPr>
        <w:t>1. </w:t>
      </w:r>
      <w:r w:rsidR="00F30A98" w:rsidRPr="00D927F2">
        <w:rPr>
          <w:sz w:val="28"/>
          <w:szCs w:val="28"/>
          <w:lang w:val="uk-UA"/>
        </w:rPr>
        <w:t>Затвердити Поряд</w:t>
      </w:r>
      <w:r w:rsidR="00F30A98">
        <w:rPr>
          <w:sz w:val="28"/>
          <w:szCs w:val="28"/>
          <w:lang w:val="uk-UA"/>
        </w:rPr>
        <w:t>о</w:t>
      </w:r>
      <w:r w:rsidR="00F30A98" w:rsidRPr="00D927F2">
        <w:rPr>
          <w:sz w:val="28"/>
          <w:szCs w:val="28"/>
          <w:lang w:val="uk-UA"/>
        </w:rPr>
        <w:t xml:space="preserve">к </w:t>
      </w:r>
      <w:r w:rsidR="00541E50" w:rsidRPr="00541E50">
        <w:rPr>
          <w:sz w:val="28"/>
          <w:szCs w:val="28"/>
          <w:lang w:val="uk-UA"/>
        </w:rPr>
        <w:t xml:space="preserve">надання матеріальних допомог та компенсацій, передбачених рішенням міської Ради народних депутатів від 31.05.96 №83 «Про звання «Почесний громадянин міста Кривого Рогу» </w:t>
      </w:r>
      <w:r w:rsidR="00F30A98" w:rsidRPr="00D927F2">
        <w:rPr>
          <w:sz w:val="28"/>
          <w:szCs w:val="28"/>
          <w:lang w:val="uk-UA"/>
        </w:rPr>
        <w:t>(додається).</w:t>
      </w:r>
    </w:p>
    <w:p w:rsidR="00C96F3D" w:rsidRDefault="00C96F3D" w:rsidP="00F30A98">
      <w:pPr>
        <w:ind w:firstLine="540"/>
        <w:jc w:val="both"/>
        <w:rPr>
          <w:sz w:val="28"/>
          <w:szCs w:val="28"/>
          <w:lang w:val="uk-UA"/>
        </w:rPr>
      </w:pPr>
    </w:p>
    <w:p w:rsidR="00F30A98" w:rsidRPr="00D927F2" w:rsidRDefault="00634004" w:rsidP="00F30A98">
      <w:pPr>
        <w:ind w:right="-15" w:firstLine="540"/>
        <w:jc w:val="both"/>
        <w:rPr>
          <w:sz w:val="28"/>
          <w:szCs w:val="28"/>
          <w:lang w:val="uk-UA"/>
        </w:rPr>
      </w:pPr>
      <w:r>
        <w:rPr>
          <w:sz w:val="28"/>
          <w:szCs w:val="28"/>
          <w:lang w:val="uk-UA"/>
        </w:rPr>
        <w:t>2</w:t>
      </w:r>
      <w:r w:rsidR="00C96F3D">
        <w:rPr>
          <w:sz w:val="28"/>
          <w:szCs w:val="28"/>
          <w:lang w:val="uk-UA"/>
        </w:rPr>
        <w:t>. </w:t>
      </w:r>
      <w:r w:rsidR="00F30A98" w:rsidRPr="00D927F2">
        <w:rPr>
          <w:sz w:val="28"/>
          <w:szCs w:val="28"/>
          <w:lang w:val="uk-UA"/>
        </w:rPr>
        <w:t>Департаменту соціальної політики виконкому Криворізької міської ради здійснювати видатки відповідно до Порядку.</w:t>
      </w:r>
    </w:p>
    <w:p w:rsidR="00F30A98" w:rsidRPr="00A46C17" w:rsidRDefault="00F30A98" w:rsidP="00F30A98">
      <w:pPr>
        <w:tabs>
          <w:tab w:val="left" w:pos="900"/>
        </w:tabs>
        <w:ind w:right="-15" w:firstLine="540"/>
        <w:jc w:val="both"/>
        <w:rPr>
          <w:sz w:val="28"/>
          <w:szCs w:val="16"/>
          <w:lang w:val="uk-UA"/>
        </w:rPr>
      </w:pPr>
    </w:p>
    <w:p w:rsidR="00F30A98" w:rsidRPr="00D927F2" w:rsidRDefault="00634004" w:rsidP="00F30A98">
      <w:pPr>
        <w:tabs>
          <w:tab w:val="left" w:pos="1080"/>
        </w:tabs>
        <w:ind w:right="-15" w:firstLine="540"/>
        <w:jc w:val="both"/>
        <w:rPr>
          <w:b/>
          <w:i/>
          <w:sz w:val="28"/>
          <w:szCs w:val="28"/>
          <w:lang w:val="uk-UA"/>
        </w:rPr>
      </w:pPr>
      <w:r>
        <w:rPr>
          <w:sz w:val="28"/>
          <w:szCs w:val="28"/>
          <w:lang w:val="uk-UA"/>
        </w:rPr>
        <w:t>3</w:t>
      </w:r>
      <w:r w:rsidR="00F30A98" w:rsidRPr="00D927F2">
        <w:rPr>
          <w:sz w:val="28"/>
          <w:szCs w:val="28"/>
          <w:lang w:val="uk-UA"/>
        </w:rPr>
        <w:t>.</w:t>
      </w:r>
      <w:r w:rsidR="00C96F3D">
        <w:rPr>
          <w:sz w:val="28"/>
          <w:szCs w:val="28"/>
          <w:lang w:val="uk-UA"/>
        </w:rPr>
        <w:t> </w:t>
      </w:r>
      <w:r w:rsidR="00F30A98" w:rsidRPr="00D927F2">
        <w:rPr>
          <w:sz w:val="28"/>
          <w:szCs w:val="28"/>
          <w:lang w:val="uk-UA"/>
        </w:rPr>
        <w:t xml:space="preserve">Контроль за виконанням рішення покласти на заступника міського голови відповідно до розподілу обов’язків. </w:t>
      </w:r>
    </w:p>
    <w:p w:rsidR="005223C2" w:rsidRPr="00C4674B" w:rsidRDefault="005223C2" w:rsidP="0036683E">
      <w:pPr>
        <w:jc w:val="both"/>
        <w:rPr>
          <w:sz w:val="28"/>
          <w:szCs w:val="20"/>
          <w:lang w:val="uk-UA" w:eastAsia="uk-UA"/>
        </w:rPr>
      </w:pPr>
    </w:p>
    <w:p w:rsidR="00FB0375" w:rsidRPr="00C4674B" w:rsidRDefault="00FB0375" w:rsidP="0036683E">
      <w:pPr>
        <w:jc w:val="both"/>
        <w:rPr>
          <w:sz w:val="28"/>
          <w:szCs w:val="20"/>
          <w:lang w:val="uk-UA" w:eastAsia="uk-UA"/>
        </w:rPr>
      </w:pPr>
    </w:p>
    <w:p w:rsidR="00FB0375" w:rsidRPr="00C4674B" w:rsidRDefault="00FB0375" w:rsidP="0036683E">
      <w:pPr>
        <w:jc w:val="both"/>
        <w:rPr>
          <w:sz w:val="28"/>
          <w:szCs w:val="20"/>
          <w:lang w:val="uk-UA" w:eastAsia="uk-UA"/>
        </w:rPr>
      </w:pPr>
    </w:p>
    <w:p w:rsidR="0036683E" w:rsidRPr="00C4674B" w:rsidRDefault="0036683E" w:rsidP="0036683E">
      <w:pPr>
        <w:tabs>
          <w:tab w:val="left" w:pos="567"/>
          <w:tab w:val="left" w:pos="1260"/>
          <w:tab w:val="left" w:pos="7088"/>
        </w:tabs>
        <w:contextualSpacing/>
        <w:jc w:val="both"/>
        <w:rPr>
          <w:b/>
          <w:i/>
          <w:sz w:val="28"/>
          <w:szCs w:val="28"/>
          <w:lang w:val="uk-UA"/>
        </w:rPr>
      </w:pPr>
      <w:r w:rsidRPr="00C4674B">
        <w:rPr>
          <w:b/>
          <w:i/>
          <w:sz w:val="28"/>
          <w:szCs w:val="28"/>
          <w:lang w:val="uk-UA"/>
        </w:rPr>
        <w:t>Секретар міської ради –</w:t>
      </w:r>
    </w:p>
    <w:p w:rsidR="00FB0375" w:rsidRDefault="0036683E" w:rsidP="0013451C">
      <w:pPr>
        <w:tabs>
          <w:tab w:val="left" w:pos="567"/>
          <w:tab w:val="left" w:pos="1260"/>
          <w:tab w:val="left" w:pos="7088"/>
        </w:tabs>
        <w:contextualSpacing/>
        <w:rPr>
          <w:b/>
          <w:i/>
          <w:sz w:val="28"/>
          <w:szCs w:val="28"/>
          <w:lang w:val="uk-UA"/>
        </w:rPr>
      </w:pPr>
      <w:r w:rsidRPr="00C4674B">
        <w:rPr>
          <w:b/>
          <w:i/>
          <w:sz w:val="28"/>
          <w:szCs w:val="28"/>
          <w:lang w:val="uk-UA"/>
        </w:rPr>
        <w:t>в.о. міського голови</w:t>
      </w:r>
      <w:r w:rsidRPr="00C4674B">
        <w:rPr>
          <w:b/>
          <w:i/>
          <w:sz w:val="28"/>
          <w:szCs w:val="28"/>
          <w:lang w:val="uk-UA"/>
        </w:rPr>
        <w:tab/>
        <w:t>Юрій ВІЛКУЛ</w:t>
      </w:r>
    </w:p>
    <w:p w:rsidR="00540BE3" w:rsidRDefault="00540BE3" w:rsidP="0013451C">
      <w:pPr>
        <w:tabs>
          <w:tab w:val="left" w:pos="567"/>
          <w:tab w:val="left" w:pos="1260"/>
          <w:tab w:val="left" w:pos="7088"/>
        </w:tabs>
        <w:contextualSpacing/>
        <w:rPr>
          <w:b/>
          <w:i/>
          <w:sz w:val="28"/>
          <w:szCs w:val="28"/>
          <w:lang w:val="uk-UA"/>
        </w:rPr>
        <w:sectPr w:rsidR="00540BE3" w:rsidSect="005277CE">
          <w:headerReference w:type="default" r:id="rId9"/>
          <w:pgSz w:w="11906" w:h="16838"/>
          <w:pgMar w:top="284" w:right="567" w:bottom="1134" w:left="1701" w:header="709" w:footer="709" w:gutter="0"/>
          <w:pgNumType w:start="1"/>
          <w:cols w:space="708"/>
          <w:titlePg/>
          <w:docGrid w:linePitch="360"/>
        </w:sectPr>
      </w:pPr>
    </w:p>
    <w:p w:rsidR="00540BE3" w:rsidRPr="00540BE3" w:rsidRDefault="00540BE3" w:rsidP="00540BE3">
      <w:pPr>
        <w:ind w:left="5812" w:right="-302"/>
        <w:rPr>
          <w:i/>
          <w:sz w:val="28"/>
          <w:szCs w:val="28"/>
          <w:lang w:val="uk-UA"/>
        </w:rPr>
      </w:pPr>
      <w:r w:rsidRPr="00540BE3">
        <w:rPr>
          <w:i/>
          <w:sz w:val="28"/>
          <w:szCs w:val="28"/>
          <w:lang w:val="uk-UA"/>
        </w:rPr>
        <w:lastRenderedPageBreak/>
        <w:t>ЗАТВЕРДЖЕНО</w:t>
      </w:r>
    </w:p>
    <w:p w:rsidR="00540BE3" w:rsidRPr="00540BE3" w:rsidRDefault="00540BE3" w:rsidP="00540BE3">
      <w:pPr>
        <w:ind w:left="5812" w:right="-302"/>
        <w:rPr>
          <w:i/>
          <w:sz w:val="28"/>
          <w:szCs w:val="28"/>
          <w:lang w:val="uk-UA"/>
        </w:rPr>
      </w:pPr>
    </w:p>
    <w:p w:rsidR="00540BE3" w:rsidRPr="00540BE3" w:rsidRDefault="00540BE3" w:rsidP="00540BE3">
      <w:pPr>
        <w:ind w:left="5812" w:right="-302"/>
        <w:rPr>
          <w:i/>
          <w:sz w:val="28"/>
          <w:szCs w:val="28"/>
          <w:lang w:val="uk-UA"/>
        </w:rPr>
      </w:pPr>
      <w:r w:rsidRPr="00540BE3">
        <w:rPr>
          <w:i/>
          <w:sz w:val="28"/>
          <w:szCs w:val="28"/>
          <w:lang w:val="uk-UA"/>
        </w:rPr>
        <w:t>Рішення виконкому міської ради</w:t>
      </w:r>
    </w:p>
    <w:p w:rsidR="00540BE3" w:rsidRPr="00540BE3" w:rsidRDefault="00540BE3" w:rsidP="00540BE3">
      <w:pPr>
        <w:keepNext/>
        <w:tabs>
          <w:tab w:val="left" w:pos="11482"/>
        </w:tabs>
        <w:jc w:val="center"/>
        <w:rPr>
          <w:b/>
          <w:i/>
          <w:color w:val="000000"/>
          <w:sz w:val="28"/>
          <w:lang w:val="uk-UA" w:eastAsia="uk-UA"/>
        </w:rPr>
      </w:pPr>
    </w:p>
    <w:p w:rsidR="00540BE3" w:rsidRPr="00540BE3" w:rsidRDefault="00540BE3" w:rsidP="00540BE3">
      <w:pPr>
        <w:keepNext/>
        <w:tabs>
          <w:tab w:val="left" w:pos="11482"/>
        </w:tabs>
        <w:jc w:val="center"/>
        <w:rPr>
          <w:b/>
          <w:i/>
          <w:color w:val="000000"/>
          <w:sz w:val="28"/>
          <w:lang w:val="uk-UA" w:eastAsia="uk-UA"/>
        </w:rPr>
      </w:pPr>
    </w:p>
    <w:p w:rsidR="00540BE3" w:rsidRPr="00540BE3" w:rsidRDefault="00540BE3" w:rsidP="00540BE3">
      <w:pPr>
        <w:keepNext/>
        <w:tabs>
          <w:tab w:val="left" w:pos="11482"/>
        </w:tabs>
        <w:ind w:right="-1"/>
        <w:jc w:val="center"/>
        <w:outlineLvl w:val="2"/>
        <w:rPr>
          <w:b/>
          <w:i/>
          <w:color w:val="000000"/>
          <w:sz w:val="28"/>
          <w:szCs w:val="28"/>
          <w:lang w:val="uk-UA" w:eastAsia="uk-UA"/>
        </w:rPr>
      </w:pPr>
      <w:r w:rsidRPr="00540BE3">
        <w:rPr>
          <w:b/>
          <w:i/>
          <w:color w:val="000000"/>
          <w:sz w:val="28"/>
          <w:szCs w:val="28"/>
          <w:lang w:val="uk-UA" w:eastAsia="uk-UA"/>
        </w:rPr>
        <w:t>Порядок</w:t>
      </w:r>
    </w:p>
    <w:p w:rsidR="00540BE3" w:rsidRPr="00540BE3" w:rsidRDefault="00540BE3" w:rsidP="00540BE3">
      <w:pPr>
        <w:keepNext/>
        <w:tabs>
          <w:tab w:val="left" w:pos="11482"/>
        </w:tabs>
        <w:ind w:right="-1"/>
        <w:jc w:val="center"/>
        <w:outlineLvl w:val="2"/>
        <w:rPr>
          <w:b/>
          <w:i/>
          <w:color w:val="000000"/>
          <w:sz w:val="28"/>
          <w:szCs w:val="28"/>
          <w:lang w:val="uk-UA" w:eastAsia="uk-UA"/>
        </w:rPr>
      </w:pPr>
      <w:r w:rsidRPr="00540BE3">
        <w:rPr>
          <w:b/>
          <w:i/>
          <w:color w:val="000000"/>
          <w:sz w:val="28"/>
          <w:szCs w:val="28"/>
          <w:lang w:val="uk-UA" w:eastAsia="uk-UA"/>
        </w:rPr>
        <w:t xml:space="preserve">надання матеріальних допомог та компенсацій, </w:t>
      </w:r>
    </w:p>
    <w:p w:rsidR="00540BE3" w:rsidRPr="00540BE3" w:rsidRDefault="00540BE3" w:rsidP="00540BE3">
      <w:pPr>
        <w:keepNext/>
        <w:tabs>
          <w:tab w:val="left" w:pos="11482"/>
        </w:tabs>
        <w:ind w:right="-1"/>
        <w:jc w:val="center"/>
        <w:outlineLvl w:val="2"/>
        <w:rPr>
          <w:b/>
          <w:i/>
          <w:color w:val="000000"/>
          <w:sz w:val="28"/>
          <w:szCs w:val="28"/>
          <w:lang w:val="uk-UA" w:eastAsia="uk-UA"/>
        </w:rPr>
      </w:pPr>
      <w:r w:rsidRPr="00540BE3">
        <w:rPr>
          <w:b/>
          <w:i/>
          <w:color w:val="000000"/>
          <w:sz w:val="28"/>
          <w:szCs w:val="28"/>
          <w:lang w:val="uk-UA" w:eastAsia="uk-UA"/>
        </w:rPr>
        <w:t xml:space="preserve">передбачених рішенням міської Ради народних депутатів </w:t>
      </w:r>
    </w:p>
    <w:p w:rsidR="00540BE3" w:rsidRPr="00540BE3" w:rsidRDefault="00540BE3" w:rsidP="00540BE3">
      <w:pPr>
        <w:keepNext/>
        <w:tabs>
          <w:tab w:val="left" w:pos="11482"/>
        </w:tabs>
        <w:ind w:right="-1"/>
        <w:jc w:val="center"/>
        <w:outlineLvl w:val="2"/>
        <w:rPr>
          <w:b/>
          <w:i/>
          <w:color w:val="000000"/>
          <w:sz w:val="28"/>
          <w:szCs w:val="28"/>
          <w:lang w:val="uk-UA" w:eastAsia="uk-UA"/>
        </w:rPr>
      </w:pPr>
      <w:r w:rsidRPr="00540BE3">
        <w:rPr>
          <w:b/>
          <w:i/>
          <w:color w:val="000000"/>
          <w:sz w:val="28"/>
          <w:szCs w:val="28"/>
          <w:lang w:val="uk-UA" w:eastAsia="uk-UA"/>
        </w:rPr>
        <w:t>від 31.05.96 №83 «Про звання «Почесний громадянин міста Кривого Рогу»</w:t>
      </w:r>
    </w:p>
    <w:p w:rsidR="00540BE3" w:rsidRPr="00540BE3" w:rsidRDefault="00540BE3" w:rsidP="00540BE3">
      <w:pPr>
        <w:jc w:val="center"/>
        <w:rPr>
          <w:sz w:val="28"/>
          <w:lang w:val="uk-UA"/>
        </w:rPr>
      </w:pPr>
    </w:p>
    <w:p w:rsidR="00540BE3" w:rsidRPr="00540BE3" w:rsidRDefault="00540BE3" w:rsidP="00540BE3">
      <w:pPr>
        <w:jc w:val="center"/>
        <w:rPr>
          <w:rFonts w:eastAsia="Calibri"/>
          <w:b/>
          <w:i/>
          <w:sz w:val="28"/>
          <w:szCs w:val="28"/>
          <w:lang w:val="uk-UA" w:eastAsia="en-US"/>
        </w:rPr>
      </w:pPr>
      <w:r w:rsidRPr="00540BE3">
        <w:rPr>
          <w:rFonts w:eastAsia="Calibri"/>
          <w:b/>
          <w:i/>
          <w:sz w:val="28"/>
          <w:szCs w:val="28"/>
          <w:lang w:val="uk-UA" w:eastAsia="en-US"/>
        </w:rPr>
        <w:t>І. Загальні положення</w:t>
      </w:r>
    </w:p>
    <w:p w:rsidR="00540BE3" w:rsidRPr="00540BE3" w:rsidRDefault="00540BE3" w:rsidP="00540BE3">
      <w:pPr>
        <w:jc w:val="center"/>
        <w:rPr>
          <w:sz w:val="28"/>
          <w:lang w:val="uk-UA"/>
        </w:rPr>
      </w:pPr>
    </w:p>
    <w:p w:rsidR="00540BE3" w:rsidRPr="00540BE3" w:rsidRDefault="00540BE3" w:rsidP="00540BE3">
      <w:pPr>
        <w:ind w:firstLine="567"/>
        <w:jc w:val="both"/>
        <w:rPr>
          <w:sz w:val="28"/>
          <w:szCs w:val="28"/>
          <w:lang w:val="uk-UA"/>
        </w:rPr>
      </w:pPr>
      <w:r w:rsidRPr="00540BE3">
        <w:rPr>
          <w:sz w:val="28"/>
          <w:szCs w:val="28"/>
          <w:lang w:val="uk-UA"/>
        </w:rPr>
        <w:t>1.1. Порядок надання матеріальних допомог та компенсацій передбачених рішенням міської Ради народних депутатів від 31.05.96 №83 «Про звання «Почесний громадянин міста Кривого Рогу» (надалі – Порядок), визначає механізм виплати матеріальних допомог та компенсацій згідно з Програмою соціальної підтримки населення на відповідний бюджетний рік.</w:t>
      </w:r>
    </w:p>
    <w:p w:rsidR="00540BE3" w:rsidRPr="00540BE3" w:rsidRDefault="00540BE3" w:rsidP="00540BE3">
      <w:pPr>
        <w:ind w:firstLine="567"/>
        <w:jc w:val="both"/>
        <w:rPr>
          <w:sz w:val="28"/>
          <w:szCs w:val="28"/>
          <w:lang w:val="uk-UA"/>
        </w:rPr>
      </w:pPr>
      <w:r w:rsidRPr="00540BE3">
        <w:rPr>
          <w:sz w:val="28"/>
          <w:szCs w:val="28"/>
          <w:lang w:val="uk-UA"/>
        </w:rPr>
        <w:t xml:space="preserve">1.2. Дія Порядку поширюється на осіб, яким присвоєно звання Почесного громадянина міста Кривого Рогу, місце проживання яких зареєстроване (задеклароване) у м. Кривому Розі та які подали відповідну заяву. </w:t>
      </w:r>
    </w:p>
    <w:p w:rsidR="00540BE3" w:rsidRPr="00540BE3" w:rsidRDefault="00540BE3" w:rsidP="00540BE3">
      <w:pPr>
        <w:ind w:firstLine="567"/>
        <w:jc w:val="both"/>
        <w:rPr>
          <w:rFonts w:eastAsia="Calibri"/>
          <w:sz w:val="28"/>
          <w:szCs w:val="28"/>
          <w:lang w:val="uk-UA" w:eastAsia="en-US"/>
        </w:rPr>
      </w:pPr>
      <w:r w:rsidRPr="00540BE3">
        <w:rPr>
          <w:bCs/>
          <w:iCs/>
          <w:sz w:val="28"/>
          <w:szCs w:val="28"/>
          <w:lang w:val="uk-UA"/>
        </w:rPr>
        <w:t>1.3. </w:t>
      </w:r>
      <w:r w:rsidRPr="00540BE3">
        <w:rPr>
          <w:rFonts w:eastAsia="Calibri"/>
          <w:sz w:val="28"/>
          <w:szCs w:val="28"/>
          <w:lang w:val="uk-UA" w:eastAsia="en-US"/>
        </w:rPr>
        <w:t>Якщо заявник належить до категорій отримувачів допомог (</w:t>
      </w:r>
      <w:proofErr w:type="spellStart"/>
      <w:r w:rsidRPr="00540BE3">
        <w:rPr>
          <w:rFonts w:eastAsia="Calibri"/>
          <w:sz w:val="28"/>
          <w:szCs w:val="28"/>
          <w:lang w:val="uk-UA" w:eastAsia="en-US"/>
        </w:rPr>
        <w:t>компен-сацій</w:t>
      </w:r>
      <w:proofErr w:type="spellEnd"/>
      <w:r w:rsidRPr="00540BE3">
        <w:rPr>
          <w:rFonts w:eastAsia="Calibri"/>
          <w:sz w:val="28"/>
          <w:szCs w:val="28"/>
          <w:lang w:val="uk-UA" w:eastAsia="en-US"/>
        </w:rPr>
        <w:t>), передбачених рішеннями міської Ради народних депутатів від 31.05.1996 №83 «Про звання «Почесний громадянин міста Кривого Рогу», зі змінами, виконкому міської ради від 13.02.2019 №58 «Про затвердження Порядку надання компенсацій громадянам м. Кривого Рогу, які мають особливі та особливі трудові заслуги перед Батьківщиною», зі змінами, він не може отримувати коштом бюджету Криворізької міської територіальної громади двічі однакові виплати.</w:t>
      </w:r>
    </w:p>
    <w:p w:rsidR="00540BE3" w:rsidRPr="00540BE3" w:rsidRDefault="00540BE3" w:rsidP="00540BE3">
      <w:pPr>
        <w:ind w:firstLine="567"/>
        <w:jc w:val="both"/>
        <w:rPr>
          <w:bCs/>
          <w:iCs/>
          <w:sz w:val="28"/>
          <w:szCs w:val="28"/>
          <w:lang w:val="uk-UA"/>
        </w:rPr>
      </w:pPr>
      <w:r w:rsidRPr="00540BE3">
        <w:rPr>
          <w:sz w:val="28"/>
          <w:szCs w:val="28"/>
          <w:lang w:val="uk-UA"/>
        </w:rPr>
        <w:t>1.4. Компенсація витрат на оплату житлово-комунальних послуг надається Почесним громадянам міста Кривого Рогу, місце проживання яких зареєстроване (задеклароване) у м. Кривому Розі та які не отримують пільгу на житлово-комунальні послуги або житлову субсидію з державного бюджету</w:t>
      </w:r>
      <w:r w:rsidRPr="00540BE3">
        <w:rPr>
          <w:bCs/>
          <w:iCs/>
          <w:sz w:val="28"/>
          <w:szCs w:val="28"/>
          <w:lang w:val="uk-UA"/>
        </w:rPr>
        <w:t>.</w:t>
      </w:r>
    </w:p>
    <w:p w:rsidR="00540BE3" w:rsidRPr="00540BE3" w:rsidRDefault="00540BE3" w:rsidP="00540BE3">
      <w:pPr>
        <w:ind w:firstLine="567"/>
        <w:jc w:val="both"/>
        <w:rPr>
          <w:rFonts w:eastAsia="Calibri"/>
          <w:sz w:val="28"/>
          <w:szCs w:val="28"/>
          <w:lang w:val="uk-UA" w:eastAsia="en-US"/>
        </w:rPr>
      </w:pPr>
      <w:r w:rsidRPr="00540BE3">
        <w:rPr>
          <w:rFonts w:eastAsia="Calibri"/>
          <w:sz w:val="28"/>
          <w:szCs w:val="28"/>
          <w:lang w:val="uk-UA" w:eastAsia="en-US"/>
        </w:rPr>
        <w:t xml:space="preserve">1.5. Виплата матеріальних допомог і компенсацій відбувається без урахування сукупного доходу сім’ї. </w:t>
      </w:r>
    </w:p>
    <w:p w:rsidR="00540BE3" w:rsidRPr="00540BE3" w:rsidRDefault="00540BE3" w:rsidP="00540BE3">
      <w:pPr>
        <w:ind w:firstLine="567"/>
        <w:jc w:val="both"/>
        <w:rPr>
          <w:sz w:val="28"/>
          <w:szCs w:val="28"/>
          <w:lang w:val="uk-UA"/>
        </w:rPr>
      </w:pPr>
      <w:r w:rsidRPr="00540BE3">
        <w:rPr>
          <w:sz w:val="28"/>
          <w:szCs w:val="28"/>
          <w:lang w:val="uk-UA"/>
        </w:rPr>
        <w:t xml:space="preserve">1.6. Прийом документів здійснюється спеціалістом департаменту соціальної політики виконкому Криворізької міської ради в Центрі адміністративних послуг «Віза» («Центр дії») виконкому Криворізької міської ради за адресою: </w:t>
      </w:r>
      <w:proofErr w:type="spellStart"/>
      <w:r w:rsidRPr="00540BE3">
        <w:rPr>
          <w:sz w:val="28"/>
          <w:szCs w:val="28"/>
          <w:lang w:val="uk-UA"/>
        </w:rPr>
        <w:t>пл</w:t>
      </w:r>
      <w:proofErr w:type="spellEnd"/>
      <w:r w:rsidRPr="00540BE3">
        <w:rPr>
          <w:sz w:val="28"/>
          <w:szCs w:val="28"/>
          <w:lang w:val="uk-UA"/>
        </w:rPr>
        <w:t>. Молодіжна, 1.</w:t>
      </w:r>
    </w:p>
    <w:p w:rsidR="00540BE3" w:rsidRPr="00540BE3" w:rsidRDefault="00540BE3" w:rsidP="00540BE3">
      <w:pPr>
        <w:ind w:firstLine="567"/>
        <w:jc w:val="both"/>
        <w:rPr>
          <w:rFonts w:eastAsia="Calibri"/>
          <w:sz w:val="28"/>
          <w:szCs w:val="28"/>
          <w:lang w:val="uk-UA" w:eastAsia="en-US"/>
        </w:rPr>
      </w:pPr>
    </w:p>
    <w:p w:rsidR="00540BE3" w:rsidRPr="00540BE3" w:rsidRDefault="00540BE3" w:rsidP="00540BE3">
      <w:pPr>
        <w:ind w:right="-6"/>
        <w:jc w:val="center"/>
        <w:rPr>
          <w:rFonts w:eastAsia="Calibri"/>
          <w:b/>
          <w:i/>
          <w:sz w:val="28"/>
          <w:szCs w:val="28"/>
          <w:lang w:val="uk-UA" w:eastAsia="en-US"/>
        </w:rPr>
      </w:pPr>
      <w:r w:rsidRPr="00540BE3">
        <w:rPr>
          <w:rFonts w:eastAsia="Calibri"/>
          <w:b/>
          <w:i/>
          <w:sz w:val="28"/>
          <w:szCs w:val="28"/>
          <w:lang w:val="uk-UA" w:eastAsia="en-US"/>
        </w:rPr>
        <w:t>ІІ. Надання матеріальної допомоги при досягненні пенсійного віку</w:t>
      </w:r>
    </w:p>
    <w:p w:rsidR="00540BE3" w:rsidRPr="00540BE3" w:rsidRDefault="00540BE3" w:rsidP="00540BE3">
      <w:pPr>
        <w:ind w:right="-6"/>
        <w:jc w:val="center"/>
        <w:rPr>
          <w:rFonts w:eastAsia="Calibri"/>
          <w:sz w:val="28"/>
          <w:szCs w:val="28"/>
          <w:lang w:val="uk-UA" w:eastAsia="en-US"/>
        </w:rPr>
      </w:pPr>
    </w:p>
    <w:p w:rsidR="00540BE3" w:rsidRPr="00540BE3" w:rsidRDefault="00540BE3" w:rsidP="00540BE3">
      <w:pPr>
        <w:ind w:firstLine="567"/>
        <w:jc w:val="both"/>
        <w:rPr>
          <w:sz w:val="28"/>
          <w:szCs w:val="28"/>
          <w:lang w:val="uk-UA"/>
        </w:rPr>
      </w:pPr>
      <w:r w:rsidRPr="00540BE3">
        <w:rPr>
          <w:sz w:val="28"/>
          <w:szCs w:val="28"/>
          <w:lang w:val="uk-UA"/>
        </w:rPr>
        <w:t xml:space="preserve">2.1. Для отримання одноразової матеріальної допомоги </w:t>
      </w:r>
      <w:r w:rsidRPr="00540BE3">
        <w:rPr>
          <w:rFonts w:eastAsia="Calibri"/>
          <w:sz w:val="28"/>
          <w:szCs w:val="28"/>
          <w:lang w:val="uk-UA" w:eastAsia="en-US"/>
        </w:rPr>
        <w:t xml:space="preserve">в розмірі двох прожиткових мінімумів, установлених чинним законодавством України станом на 01 січня календарного року, при досягненні пенсійного віку відповідно до статті 26 Закону України «Про загальнообов’язкове державне пенсійне </w:t>
      </w:r>
      <w:r w:rsidRPr="00540BE3">
        <w:rPr>
          <w:rFonts w:eastAsia="Calibri"/>
          <w:sz w:val="28"/>
          <w:szCs w:val="28"/>
          <w:lang w:val="uk-UA" w:eastAsia="en-US"/>
        </w:rPr>
        <w:lastRenderedPageBreak/>
        <w:t xml:space="preserve">страхування» </w:t>
      </w:r>
      <w:r w:rsidRPr="00540BE3">
        <w:rPr>
          <w:sz w:val="28"/>
          <w:szCs w:val="28"/>
          <w:lang w:val="uk-UA"/>
        </w:rPr>
        <w:t>Почесні громадяни міста Кривого Рогу особисто надають такі документи:</w:t>
      </w:r>
    </w:p>
    <w:p w:rsidR="00540BE3" w:rsidRPr="00540BE3" w:rsidRDefault="00540BE3" w:rsidP="00540BE3">
      <w:pPr>
        <w:ind w:firstLine="567"/>
        <w:jc w:val="both"/>
        <w:rPr>
          <w:sz w:val="28"/>
          <w:szCs w:val="28"/>
          <w:lang w:val="uk-UA"/>
        </w:rPr>
      </w:pPr>
      <w:r w:rsidRPr="00540BE3">
        <w:rPr>
          <w:sz w:val="28"/>
          <w:szCs w:val="28"/>
          <w:lang w:val="uk-UA"/>
        </w:rPr>
        <w:t>2.1.1 заяву в довільній формі та згоду на обробку персональних даних;</w:t>
      </w:r>
    </w:p>
    <w:p w:rsidR="00540BE3" w:rsidRPr="00540BE3" w:rsidRDefault="00540BE3" w:rsidP="00540BE3">
      <w:pPr>
        <w:ind w:firstLine="567"/>
        <w:jc w:val="both"/>
        <w:rPr>
          <w:rFonts w:eastAsia="Calibri"/>
          <w:sz w:val="28"/>
          <w:szCs w:val="28"/>
          <w:lang w:val="uk-UA" w:eastAsia="en-US"/>
        </w:rPr>
      </w:pPr>
      <w:r w:rsidRPr="00540BE3">
        <w:rPr>
          <w:sz w:val="28"/>
          <w:szCs w:val="28"/>
          <w:lang w:val="uk-UA"/>
        </w:rPr>
        <w:t>2.1.2 </w:t>
      </w:r>
      <w:r w:rsidRPr="00540BE3">
        <w:rPr>
          <w:rFonts w:eastAsia="Calibri"/>
          <w:sz w:val="28"/>
          <w:szCs w:val="28"/>
          <w:lang w:val="uk-UA" w:eastAsia="en-US"/>
        </w:rPr>
        <w:t xml:space="preserve">паспорт громадянина України з відомостями про реєстрацію місця проживання, паспорт у формі ID-картки (з долученням довідки про реєстрацію місця проживання або місця перебування), паспорт громадянина України у формі електронного відображення інформації (у разі реєстрації особи на Єдиному </w:t>
      </w:r>
      <w:proofErr w:type="spellStart"/>
      <w:r w:rsidRPr="00540BE3">
        <w:rPr>
          <w:rFonts w:eastAsia="Calibri"/>
          <w:sz w:val="28"/>
          <w:szCs w:val="28"/>
          <w:lang w:val="uk-UA" w:eastAsia="en-US"/>
        </w:rPr>
        <w:t>вебпорталі</w:t>
      </w:r>
      <w:proofErr w:type="spellEnd"/>
      <w:r w:rsidRPr="00540BE3">
        <w:rPr>
          <w:rFonts w:eastAsia="Calibri"/>
          <w:sz w:val="28"/>
          <w:szCs w:val="28"/>
          <w:lang w:val="uk-UA" w:eastAsia="en-US"/>
        </w:rPr>
        <w:t xml:space="preserve"> державних послуг «Дія» за допомогою мобільного додатка «Дія») або посвідку на постійне проживання;</w:t>
      </w:r>
    </w:p>
    <w:p w:rsidR="00540BE3" w:rsidRPr="00540BE3" w:rsidRDefault="00540BE3" w:rsidP="00540BE3">
      <w:pPr>
        <w:ind w:firstLine="567"/>
        <w:jc w:val="both"/>
        <w:rPr>
          <w:rFonts w:eastAsia="Calibri"/>
          <w:sz w:val="28"/>
          <w:szCs w:val="28"/>
          <w:lang w:val="uk-UA" w:eastAsia="en-US"/>
        </w:rPr>
      </w:pPr>
      <w:r w:rsidRPr="00540BE3">
        <w:rPr>
          <w:sz w:val="28"/>
          <w:szCs w:val="28"/>
          <w:lang w:val="uk-UA"/>
        </w:rPr>
        <w:t>2.1.3 </w:t>
      </w:r>
      <w:r w:rsidRPr="00540BE3">
        <w:rPr>
          <w:rFonts w:eastAsia="Calibri"/>
          <w:sz w:val="28"/>
          <w:szCs w:val="28"/>
          <w:lang w:val="uk-UA" w:eastAsia="en-US"/>
        </w:rPr>
        <w:t xml:space="preserve">довідку про присвоєння реєстраційного номера облікової картки платника податків (не подається в разі наявності реєстраційного номера облікової картки платника податків у паспорті у формі ID-картки) або реєстраційний номер облікової картки платника податків у формі електронного відображення інформації (у разі реєстрації особи на Єдиному </w:t>
      </w:r>
      <w:proofErr w:type="spellStart"/>
      <w:r w:rsidRPr="00540BE3">
        <w:rPr>
          <w:rFonts w:eastAsia="Calibri"/>
          <w:sz w:val="28"/>
          <w:szCs w:val="28"/>
          <w:lang w:val="uk-UA" w:eastAsia="en-US"/>
        </w:rPr>
        <w:t>вебпорталі</w:t>
      </w:r>
      <w:proofErr w:type="spellEnd"/>
      <w:r w:rsidRPr="00540BE3">
        <w:rPr>
          <w:rFonts w:eastAsia="Calibri"/>
          <w:sz w:val="28"/>
          <w:szCs w:val="28"/>
          <w:lang w:val="uk-UA" w:eastAsia="en-US"/>
        </w:rPr>
        <w:t xml:space="preserve"> державних послуг «Дія» за допомогою мобільного додатка «Дія»);</w:t>
      </w:r>
    </w:p>
    <w:p w:rsidR="00540BE3" w:rsidRPr="00540BE3" w:rsidRDefault="00540BE3" w:rsidP="00540BE3">
      <w:pPr>
        <w:ind w:firstLine="567"/>
        <w:jc w:val="both"/>
        <w:rPr>
          <w:sz w:val="28"/>
          <w:szCs w:val="28"/>
          <w:lang w:val="uk-UA"/>
        </w:rPr>
      </w:pPr>
      <w:r w:rsidRPr="00540BE3">
        <w:rPr>
          <w:sz w:val="28"/>
          <w:szCs w:val="28"/>
          <w:lang w:val="uk-UA"/>
        </w:rPr>
        <w:t>2.1.4 документ, що підтверджує присвоєння звання Почесного громадянина міста Кривого Рогу;</w:t>
      </w:r>
    </w:p>
    <w:p w:rsidR="00540BE3" w:rsidRPr="00540BE3" w:rsidRDefault="00540BE3" w:rsidP="00540BE3">
      <w:pPr>
        <w:ind w:firstLine="567"/>
        <w:jc w:val="both"/>
        <w:rPr>
          <w:sz w:val="28"/>
          <w:szCs w:val="28"/>
          <w:lang w:val="uk-UA"/>
        </w:rPr>
      </w:pPr>
      <w:r w:rsidRPr="00540BE3">
        <w:rPr>
          <w:sz w:val="28"/>
          <w:szCs w:val="28"/>
          <w:lang w:val="uk-UA"/>
        </w:rPr>
        <w:t>2.1.5 пенсійне посвідчення;</w:t>
      </w:r>
    </w:p>
    <w:p w:rsidR="00540BE3" w:rsidRPr="00540BE3" w:rsidRDefault="00540BE3" w:rsidP="00540BE3">
      <w:pPr>
        <w:ind w:firstLine="567"/>
        <w:jc w:val="both"/>
        <w:rPr>
          <w:sz w:val="28"/>
          <w:szCs w:val="28"/>
          <w:lang w:val="uk-UA"/>
        </w:rPr>
      </w:pPr>
      <w:r w:rsidRPr="00540BE3">
        <w:rPr>
          <w:sz w:val="28"/>
          <w:szCs w:val="28"/>
          <w:lang w:val="uk-UA"/>
        </w:rPr>
        <w:t>2.1.6 довідку з банківської установи про номер рахунку для перерахування коштів компенсації.</w:t>
      </w:r>
    </w:p>
    <w:p w:rsidR="00540BE3" w:rsidRPr="00540BE3" w:rsidRDefault="00540BE3" w:rsidP="00540BE3">
      <w:pPr>
        <w:ind w:firstLine="567"/>
        <w:jc w:val="both"/>
        <w:rPr>
          <w:sz w:val="28"/>
          <w:szCs w:val="28"/>
          <w:lang w:val="uk-UA"/>
        </w:rPr>
      </w:pPr>
      <w:r w:rsidRPr="00540BE3">
        <w:rPr>
          <w:sz w:val="28"/>
          <w:szCs w:val="28"/>
          <w:lang w:val="uk-UA"/>
        </w:rPr>
        <w:t>2.2. Виплата компенсації заявнику здійснюється шляхом перерахування коштів через банківську установу.</w:t>
      </w:r>
    </w:p>
    <w:p w:rsidR="00540BE3" w:rsidRPr="00540BE3" w:rsidRDefault="00540BE3" w:rsidP="00540BE3">
      <w:pPr>
        <w:tabs>
          <w:tab w:val="left" w:pos="1276"/>
        </w:tabs>
        <w:jc w:val="center"/>
        <w:rPr>
          <w:rFonts w:eastAsia="Calibri"/>
          <w:sz w:val="28"/>
          <w:szCs w:val="28"/>
          <w:lang w:val="uk-UA" w:eastAsia="en-US"/>
        </w:rPr>
      </w:pPr>
    </w:p>
    <w:p w:rsidR="00540BE3" w:rsidRPr="00540BE3" w:rsidRDefault="00540BE3" w:rsidP="00540BE3">
      <w:pPr>
        <w:ind w:right="-6"/>
        <w:jc w:val="center"/>
        <w:rPr>
          <w:rFonts w:eastAsia="Calibri"/>
          <w:b/>
          <w:i/>
          <w:sz w:val="28"/>
          <w:szCs w:val="28"/>
          <w:lang w:val="uk-UA" w:eastAsia="en-US"/>
        </w:rPr>
      </w:pPr>
      <w:r w:rsidRPr="00540BE3">
        <w:rPr>
          <w:rFonts w:eastAsia="Calibri"/>
          <w:b/>
          <w:i/>
          <w:sz w:val="28"/>
          <w:szCs w:val="28"/>
          <w:lang w:val="uk-UA" w:eastAsia="en-US"/>
        </w:rPr>
        <w:t>ІІІ. Надання компенсації витрат за самостійне</w:t>
      </w:r>
    </w:p>
    <w:p w:rsidR="00540BE3" w:rsidRPr="00540BE3" w:rsidRDefault="00540BE3" w:rsidP="00540BE3">
      <w:pPr>
        <w:ind w:right="-6"/>
        <w:jc w:val="center"/>
        <w:rPr>
          <w:rFonts w:eastAsia="Calibri"/>
          <w:b/>
          <w:i/>
          <w:sz w:val="28"/>
          <w:szCs w:val="28"/>
          <w:lang w:val="uk-UA" w:eastAsia="en-US"/>
        </w:rPr>
      </w:pPr>
      <w:r w:rsidRPr="00540BE3">
        <w:rPr>
          <w:rFonts w:eastAsia="Calibri"/>
          <w:b/>
          <w:i/>
          <w:sz w:val="28"/>
          <w:szCs w:val="28"/>
          <w:lang w:val="uk-UA" w:eastAsia="en-US"/>
        </w:rPr>
        <w:t>санаторно-курортне лікування</w:t>
      </w:r>
    </w:p>
    <w:p w:rsidR="00540BE3" w:rsidRPr="00540BE3" w:rsidRDefault="00540BE3" w:rsidP="00540BE3">
      <w:pPr>
        <w:ind w:right="-6"/>
        <w:jc w:val="center"/>
        <w:rPr>
          <w:rFonts w:eastAsia="Calibri"/>
          <w:sz w:val="28"/>
          <w:szCs w:val="28"/>
          <w:lang w:val="uk-UA" w:eastAsia="en-US"/>
        </w:rPr>
      </w:pPr>
    </w:p>
    <w:p w:rsidR="00540BE3" w:rsidRPr="00540BE3" w:rsidRDefault="00540BE3" w:rsidP="00540BE3">
      <w:pPr>
        <w:ind w:firstLine="567"/>
        <w:jc w:val="both"/>
        <w:rPr>
          <w:sz w:val="28"/>
          <w:szCs w:val="28"/>
          <w:lang w:val="uk-UA"/>
        </w:rPr>
      </w:pPr>
      <w:r w:rsidRPr="00540BE3">
        <w:rPr>
          <w:sz w:val="28"/>
          <w:szCs w:val="28"/>
          <w:lang w:val="uk-UA"/>
        </w:rPr>
        <w:t>3.1. Для отримання одноразової компенсації вартості самостійно придбаної путівки для санаторно-курортного лікування в розмірі, що не перевищує п’яти прожиткових мінімумів, установлених чинним законодавством України станом на 01 січня календарного року, Почесні громадяни міста Кривого Рогу особисто надають такі документи:</w:t>
      </w:r>
    </w:p>
    <w:p w:rsidR="00540BE3" w:rsidRPr="00540BE3" w:rsidRDefault="00540BE3" w:rsidP="00540BE3">
      <w:pPr>
        <w:ind w:firstLine="567"/>
        <w:jc w:val="both"/>
        <w:rPr>
          <w:sz w:val="28"/>
          <w:szCs w:val="28"/>
          <w:lang w:val="uk-UA"/>
        </w:rPr>
      </w:pPr>
      <w:r w:rsidRPr="00540BE3">
        <w:rPr>
          <w:sz w:val="28"/>
          <w:szCs w:val="28"/>
          <w:lang w:val="uk-UA"/>
        </w:rPr>
        <w:t>3.1.1 заяву в довільній формі та згоду на обробку персональних даних;</w:t>
      </w:r>
    </w:p>
    <w:p w:rsidR="00540BE3" w:rsidRPr="00540BE3" w:rsidRDefault="00540BE3" w:rsidP="00540BE3">
      <w:pPr>
        <w:ind w:firstLine="567"/>
        <w:jc w:val="both"/>
        <w:rPr>
          <w:rFonts w:eastAsia="Calibri"/>
          <w:sz w:val="28"/>
          <w:szCs w:val="28"/>
          <w:lang w:val="uk-UA" w:eastAsia="en-US"/>
        </w:rPr>
      </w:pPr>
      <w:r w:rsidRPr="00540BE3">
        <w:rPr>
          <w:sz w:val="28"/>
          <w:szCs w:val="28"/>
          <w:lang w:val="uk-UA"/>
        </w:rPr>
        <w:t>3.1.2 </w:t>
      </w:r>
      <w:r w:rsidRPr="00540BE3">
        <w:rPr>
          <w:rFonts w:eastAsia="Calibri"/>
          <w:sz w:val="28"/>
          <w:szCs w:val="28"/>
          <w:lang w:val="uk-UA" w:eastAsia="en-US"/>
        </w:rPr>
        <w:t xml:space="preserve">паспорт громадянина України з відомостями про реєстрацію місця проживання, паспорт у формі ID-картки (з долученням довідки про реєстрацію місця проживання або місця перебування), паспорт громадянина України у формі електронного відображення інформації (у разі реєстрації особи на Єдиному </w:t>
      </w:r>
      <w:proofErr w:type="spellStart"/>
      <w:r w:rsidRPr="00540BE3">
        <w:rPr>
          <w:rFonts w:eastAsia="Calibri"/>
          <w:sz w:val="28"/>
          <w:szCs w:val="28"/>
          <w:lang w:val="uk-UA" w:eastAsia="en-US"/>
        </w:rPr>
        <w:t>вебпорталі</w:t>
      </w:r>
      <w:proofErr w:type="spellEnd"/>
      <w:r w:rsidRPr="00540BE3">
        <w:rPr>
          <w:rFonts w:eastAsia="Calibri"/>
          <w:sz w:val="28"/>
          <w:szCs w:val="28"/>
          <w:lang w:val="uk-UA" w:eastAsia="en-US"/>
        </w:rPr>
        <w:t xml:space="preserve"> державних послуг «Дія» за допомогою мобільного додатка «Дія») або посвідку на постійне проживання;</w:t>
      </w:r>
    </w:p>
    <w:p w:rsidR="00540BE3" w:rsidRPr="00540BE3" w:rsidRDefault="00540BE3" w:rsidP="00540BE3">
      <w:pPr>
        <w:ind w:firstLine="567"/>
        <w:jc w:val="both"/>
        <w:rPr>
          <w:rFonts w:eastAsia="Calibri"/>
          <w:sz w:val="28"/>
          <w:szCs w:val="28"/>
          <w:lang w:val="uk-UA" w:eastAsia="en-US"/>
        </w:rPr>
      </w:pPr>
      <w:r w:rsidRPr="00540BE3">
        <w:rPr>
          <w:sz w:val="28"/>
          <w:szCs w:val="28"/>
          <w:lang w:val="uk-UA"/>
        </w:rPr>
        <w:t>3.1.3 </w:t>
      </w:r>
      <w:r w:rsidRPr="00540BE3">
        <w:rPr>
          <w:rFonts w:eastAsia="Calibri"/>
          <w:sz w:val="28"/>
          <w:szCs w:val="28"/>
          <w:lang w:val="uk-UA" w:eastAsia="en-US"/>
        </w:rPr>
        <w:t xml:space="preserve">довідку про присвоєння реєстраційного номера облікової картки платника податків (не подається в разі наявності реєстраційного номера облікової картки платника податків у паспорті у формі ID-картки) або реєстраційний номер облікової картки платника податків у формі електронного відображення інформації (у разі реєстрації особи на Єдиному </w:t>
      </w:r>
      <w:proofErr w:type="spellStart"/>
      <w:r w:rsidRPr="00540BE3">
        <w:rPr>
          <w:rFonts w:eastAsia="Calibri"/>
          <w:sz w:val="28"/>
          <w:szCs w:val="28"/>
          <w:lang w:val="uk-UA" w:eastAsia="en-US"/>
        </w:rPr>
        <w:t>вебпорталі</w:t>
      </w:r>
      <w:proofErr w:type="spellEnd"/>
      <w:r w:rsidRPr="00540BE3">
        <w:rPr>
          <w:rFonts w:eastAsia="Calibri"/>
          <w:sz w:val="28"/>
          <w:szCs w:val="28"/>
          <w:lang w:val="uk-UA" w:eastAsia="en-US"/>
        </w:rPr>
        <w:t xml:space="preserve"> державних послуг «Дія» за допомогою мобільного додатка «Дія»);</w:t>
      </w:r>
    </w:p>
    <w:p w:rsidR="00540BE3" w:rsidRPr="00540BE3" w:rsidRDefault="00540BE3" w:rsidP="00540BE3">
      <w:pPr>
        <w:ind w:firstLine="567"/>
        <w:jc w:val="both"/>
        <w:rPr>
          <w:sz w:val="28"/>
          <w:szCs w:val="28"/>
          <w:lang w:val="uk-UA"/>
        </w:rPr>
      </w:pPr>
      <w:r w:rsidRPr="00540BE3">
        <w:rPr>
          <w:sz w:val="28"/>
          <w:szCs w:val="28"/>
          <w:lang w:val="uk-UA"/>
        </w:rPr>
        <w:lastRenderedPageBreak/>
        <w:t>3.1.4 документ, що підтверджує присвоєння звання Почесного громадянина міста Кривого Рогу;</w:t>
      </w:r>
    </w:p>
    <w:p w:rsidR="00540BE3" w:rsidRPr="00540BE3" w:rsidRDefault="00540BE3" w:rsidP="00540BE3">
      <w:pPr>
        <w:ind w:firstLine="567"/>
        <w:jc w:val="both"/>
        <w:rPr>
          <w:sz w:val="28"/>
          <w:szCs w:val="28"/>
          <w:lang w:val="uk-UA"/>
        </w:rPr>
      </w:pPr>
      <w:r w:rsidRPr="00540BE3">
        <w:rPr>
          <w:sz w:val="28"/>
          <w:szCs w:val="28"/>
          <w:lang w:val="uk-UA"/>
        </w:rPr>
        <w:t xml:space="preserve">3.1.5 документ про сплату повної вартості путівки, </w:t>
      </w:r>
    </w:p>
    <w:p w:rsidR="00540BE3" w:rsidRPr="00540BE3" w:rsidRDefault="00540BE3" w:rsidP="00540BE3">
      <w:pPr>
        <w:ind w:firstLine="567"/>
        <w:jc w:val="both"/>
        <w:rPr>
          <w:sz w:val="28"/>
          <w:szCs w:val="28"/>
          <w:lang w:val="uk-UA"/>
        </w:rPr>
      </w:pPr>
      <w:r w:rsidRPr="00540BE3">
        <w:rPr>
          <w:sz w:val="28"/>
          <w:szCs w:val="28"/>
          <w:lang w:val="uk-UA"/>
        </w:rPr>
        <w:t>3.1.6 зворотний талон від путівки або інший документ, що підтверджує проходження лікування в санаторно-курортному закладі, завірений підписом його керівника та скріплений печаткою (за наявності), акт наданих послуг  санаторно-курортного закладу, підписаний заявником і керівником закладу та скріплений печаткою (за наявності);</w:t>
      </w:r>
    </w:p>
    <w:p w:rsidR="00540BE3" w:rsidRPr="00540BE3" w:rsidRDefault="00540BE3" w:rsidP="00540BE3">
      <w:pPr>
        <w:ind w:firstLine="567"/>
        <w:jc w:val="both"/>
        <w:rPr>
          <w:sz w:val="28"/>
          <w:szCs w:val="28"/>
          <w:lang w:val="uk-UA"/>
        </w:rPr>
      </w:pPr>
      <w:r w:rsidRPr="00540BE3">
        <w:rPr>
          <w:sz w:val="28"/>
          <w:szCs w:val="28"/>
          <w:lang w:val="uk-UA"/>
        </w:rPr>
        <w:t>3.1.7 довідку з банківської установи про номер рахунку для перерахування коштів компенсації.</w:t>
      </w:r>
    </w:p>
    <w:p w:rsidR="00540BE3" w:rsidRPr="00540BE3" w:rsidRDefault="00540BE3" w:rsidP="00540BE3">
      <w:pPr>
        <w:tabs>
          <w:tab w:val="left" w:pos="1276"/>
        </w:tabs>
        <w:ind w:firstLine="567"/>
        <w:jc w:val="both"/>
        <w:rPr>
          <w:rFonts w:eastAsia="Calibri"/>
          <w:sz w:val="28"/>
          <w:szCs w:val="28"/>
          <w:lang w:val="uk-UA" w:eastAsia="en-US"/>
        </w:rPr>
      </w:pPr>
      <w:r w:rsidRPr="00540BE3">
        <w:rPr>
          <w:rFonts w:eastAsia="Calibri"/>
          <w:sz w:val="28"/>
          <w:szCs w:val="28"/>
          <w:lang w:val="uk-UA" w:eastAsia="en-US"/>
        </w:rPr>
        <w:t>3.2. Почесні громадяни міста Кривого Рогу мають право вільного вибору санаторно-курортного закладу, розміщеного на території України (крім закладів, розташованих на тимчасово окупованій Російською Федерацією території України, правовий режим на якій визначається Законом України «Про забезпечення прав і свобод громадян та правовий режим на тимчасово окупованій території України»).</w:t>
      </w:r>
    </w:p>
    <w:p w:rsidR="00540BE3" w:rsidRPr="00540BE3" w:rsidRDefault="00540BE3" w:rsidP="00540BE3">
      <w:pPr>
        <w:tabs>
          <w:tab w:val="left" w:pos="1276"/>
        </w:tabs>
        <w:ind w:firstLine="567"/>
        <w:jc w:val="both"/>
        <w:rPr>
          <w:rFonts w:eastAsia="Calibri"/>
          <w:sz w:val="28"/>
          <w:szCs w:val="28"/>
          <w:lang w:val="uk-UA" w:eastAsia="en-US"/>
        </w:rPr>
      </w:pPr>
      <w:r w:rsidRPr="00540BE3">
        <w:rPr>
          <w:rFonts w:eastAsia="Calibri"/>
          <w:sz w:val="28"/>
          <w:szCs w:val="28"/>
          <w:lang w:val="uk-UA" w:eastAsia="en-US"/>
        </w:rPr>
        <w:t xml:space="preserve">3.3. Виплата компенсації заявнику здійснюється шляхом перерахування коштів через банківську установу. </w:t>
      </w:r>
    </w:p>
    <w:p w:rsidR="00540BE3" w:rsidRPr="00540BE3" w:rsidRDefault="00540BE3" w:rsidP="00540BE3">
      <w:pPr>
        <w:ind w:firstLine="709"/>
        <w:jc w:val="both"/>
        <w:rPr>
          <w:sz w:val="28"/>
          <w:szCs w:val="28"/>
          <w:lang w:val="uk-UA"/>
        </w:rPr>
      </w:pPr>
    </w:p>
    <w:p w:rsidR="00540BE3" w:rsidRPr="00540BE3" w:rsidRDefault="00540BE3" w:rsidP="00540BE3">
      <w:pPr>
        <w:jc w:val="center"/>
        <w:rPr>
          <w:rFonts w:eastAsia="Calibri"/>
          <w:b/>
          <w:i/>
          <w:sz w:val="28"/>
          <w:szCs w:val="28"/>
          <w:lang w:val="uk-UA" w:eastAsia="en-US"/>
        </w:rPr>
      </w:pPr>
      <w:r w:rsidRPr="00540BE3">
        <w:rPr>
          <w:rFonts w:eastAsia="Calibri"/>
          <w:b/>
          <w:i/>
          <w:sz w:val="28"/>
          <w:szCs w:val="28"/>
          <w:lang w:val="uk-UA" w:eastAsia="en-US"/>
        </w:rPr>
        <w:t>І</w:t>
      </w:r>
      <w:r w:rsidRPr="00540BE3">
        <w:rPr>
          <w:rFonts w:eastAsia="Calibri"/>
          <w:b/>
          <w:i/>
          <w:sz w:val="28"/>
          <w:szCs w:val="28"/>
          <w:lang w:val="en-US" w:eastAsia="en-US"/>
        </w:rPr>
        <w:t>V</w:t>
      </w:r>
      <w:r w:rsidRPr="00540BE3">
        <w:rPr>
          <w:rFonts w:eastAsia="Calibri"/>
          <w:b/>
          <w:i/>
          <w:sz w:val="28"/>
          <w:szCs w:val="28"/>
          <w:lang w:val="uk-UA" w:eastAsia="en-US"/>
        </w:rPr>
        <w:t xml:space="preserve">. Надання компенсації витрат </w:t>
      </w:r>
    </w:p>
    <w:p w:rsidR="00540BE3" w:rsidRPr="00540BE3" w:rsidRDefault="00540BE3" w:rsidP="00540BE3">
      <w:pPr>
        <w:jc w:val="center"/>
        <w:rPr>
          <w:rFonts w:eastAsia="Calibri"/>
          <w:b/>
          <w:i/>
          <w:sz w:val="28"/>
          <w:szCs w:val="28"/>
          <w:lang w:val="uk-UA" w:eastAsia="en-US"/>
        </w:rPr>
      </w:pPr>
      <w:r w:rsidRPr="00540BE3">
        <w:rPr>
          <w:rFonts w:eastAsia="Calibri"/>
          <w:b/>
          <w:i/>
          <w:sz w:val="28"/>
          <w:szCs w:val="28"/>
          <w:lang w:val="uk-UA" w:eastAsia="en-US"/>
        </w:rPr>
        <w:t>на оплату житлово-комунальних послуг</w:t>
      </w:r>
    </w:p>
    <w:p w:rsidR="00540BE3" w:rsidRPr="00540BE3" w:rsidRDefault="00540BE3" w:rsidP="00540BE3">
      <w:pPr>
        <w:jc w:val="center"/>
        <w:rPr>
          <w:rFonts w:eastAsia="Calibri"/>
          <w:sz w:val="28"/>
          <w:szCs w:val="28"/>
          <w:lang w:val="uk-UA" w:eastAsia="en-US"/>
        </w:rPr>
      </w:pPr>
    </w:p>
    <w:p w:rsidR="00540BE3" w:rsidRPr="00540BE3" w:rsidRDefault="00540BE3" w:rsidP="00540BE3">
      <w:pPr>
        <w:ind w:firstLine="567"/>
        <w:jc w:val="both"/>
        <w:rPr>
          <w:rFonts w:eastAsia="Calibri"/>
          <w:sz w:val="28"/>
          <w:szCs w:val="28"/>
          <w:lang w:val="uk-UA" w:eastAsia="en-US"/>
        </w:rPr>
      </w:pPr>
      <w:r w:rsidRPr="00540BE3">
        <w:rPr>
          <w:sz w:val="28"/>
          <w:szCs w:val="28"/>
          <w:lang w:val="uk-UA"/>
        </w:rPr>
        <w:t>4.1. Щомісячна компенсація витрат на оплату житлово-комунальних послуг надається згідно з Порядком проведення щомісячної компенсації витрат на оплату житлово-комунальних послуг окремим категоріям мешканців міста,                            затвердженим відповідним рішенням виконкому Криворізької міської ради</w:t>
      </w:r>
      <w:r w:rsidRPr="00540BE3">
        <w:rPr>
          <w:rFonts w:eastAsia="Calibri"/>
          <w:sz w:val="28"/>
          <w:szCs w:val="28"/>
          <w:lang w:val="uk-UA" w:eastAsia="en-US"/>
        </w:rPr>
        <w:t>.</w:t>
      </w:r>
    </w:p>
    <w:p w:rsidR="00540BE3" w:rsidRPr="00540BE3" w:rsidRDefault="00540BE3" w:rsidP="00540BE3">
      <w:pPr>
        <w:tabs>
          <w:tab w:val="left" w:pos="-7230"/>
        </w:tabs>
        <w:ind w:firstLine="567"/>
        <w:jc w:val="both"/>
        <w:rPr>
          <w:rFonts w:eastAsia="Calibri"/>
          <w:sz w:val="28"/>
          <w:szCs w:val="28"/>
          <w:lang w:val="uk-UA" w:eastAsia="en-US"/>
        </w:rPr>
      </w:pPr>
      <w:r w:rsidRPr="00540BE3">
        <w:rPr>
          <w:rFonts w:eastAsia="Calibri"/>
          <w:sz w:val="28"/>
          <w:szCs w:val="28"/>
          <w:lang w:val="uk-UA" w:eastAsia="en-US"/>
        </w:rPr>
        <w:t>4.2. Почесний громадянин міста Кривого Рогу особистим підписом під час написання заяви підтверджує інформацію про неотримання пільг на оплату житлово-комунальних послуг або житлової субсидії коштом державного бюджету.</w:t>
      </w:r>
    </w:p>
    <w:p w:rsidR="00540BE3" w:rsidRPr="00540BE3" w:rsidRDefault="00540BE3" w:rsidP="00540BE3">
      <w:pPr>
        <w:tabs>
          <w:tab w:val="left" w:pos="1276"/>
        </w:tabs>
        <w:ind w:firstLine="709"/>
        <w:jc w:val="both"/>
        <w:rPr>
          <w:sz w:val="28"/>
          <w:szCs w:val="28"/>
          <w:lang w:val="uk-UA"/>
        </w:rPr>
      </w:pPr>
      <w:r w:rsidRPr="00540BE3">
        <w:rPr>
          <w:rFonts w:eastAsia="Calibri"/>
          <w:sz w:val="28"/>
          <w:szCs w:val="28"/>
          <w:lang w:val="uk-UA" w:eastAsia="en-US"/>
        </w:rPr>
        <w:t>4.3. </w:t>
      </w:r>
      <w:r w:rsidRPr="00540BE3">
        <w:rPr>
          <w:sz w:val="28"/>
          <w:szCs w:val="28"/>
          <w:lang w:val="uk-UA"/>
        </w:rPr>
        <w:t>Щомісячна компенсація витрат на оплату житлово-комунальних послуг надається за адресою реєстрації (декларації) Почесного громадянина в м. Кривому Розі.</w:t>
      </w:r>
    </w:p>
    <w:p w:rsidR="00540BE3" w:rsidRPr="00540BE3" w:rsidRDefault="00540BE3" w:rsidP="00540BE3">
      <w:pPr>
        <w:tabs>
          <w:tab w:val="left" w:pos="1276"/>
        </w:tabs>
        <w:ind w:firstLine="709"/>
        <w:jc w:val="both"/>
        <w:rPr>
          <w:rFonts w:eastAsia="Calibri"/>
          <w:sz w:val="28"/>
          <w:szCs w:val="28"/>
          <w:lang w:val="uk-UA" w:eastAsia="en-US"/>
        </w:rPr>
      </w:pPr>
    </w:p>
    <w:p w:rsidR="00540BE3" w:rsidRPr="00540BE3" w:rsidRDefault="00540BE3" w:rsidP="00540BE3">
      <w:pPr>
        <w:tabs>
          <w:tab w:val="left" w:pos="-7230"/>
        </w:tabs>
        <w:jc w:val="center"/>
        <w:rPr>
          <w:rFonts w:eastAsia="Calibri"/>
          <w:b/>
          <w:i/>
          <w:sz w:val="28"/>
          <w:szCs w:val="28"/>
          <w:lang w:val="uk-UA" w:eastAsia="en-US"/>
        </w:rPr>
      </w:pPr>
      <w:r w:rsidRPr="00540BE3">
        <w:rPr>
          <w:b/>
          <w:i/>
          <w:sz w:val="28"/>
          <w:szCs w:val="28"/>
          <w:lang w:val="uk-UA"/>
        </w:rPr>
        <w:t>V</w:t>
      </w:r>
      <w:r w:rsidRPr="00540BE3">
        <w:rPr>
          <w:rFonts w:eastAsia="Calibri"/>
          <w:b/>
          <w:i/>
          <w:sz w:val="28"/>
          <w:szCs w:val="28"/>
          <w:lang w:val="uk-UA" w:eastAsia="en-US"/>
        </w:rPr>
        <w:t xml:space="preserve">. Виплати в разі смерті Почесного громадянина </w:t>
      </w:r>
    </w:p>
    <w:p w:rsidR="00540BE3" w:rsidRPr="00540BE3" w:rsidRDefault="00540BE3" w:rsidP="00540BE3">
      <w:pPr>
        <w:tabs>
          <w:tab w:val="left" w:pos="-7230"/>
        </w:tabs>
        <w:jc w:val="center"/>
        <w:rPr>
          <w:rFonts w:eastAsia="Calibri"/>
          <w:b/>
          <w:i/>
          <w:sz w:val="28"/>
          <w:szCs w:val="28"/>
          <w:lang w:val="uk-UA" w:eastAsia="en-US"/>
        </w:rPr>
      </w:pPr>
      <w:r w:rsidRPr="00540BE3">
        <w:rPr>
          <w:rFonts w:eastAsia="Calibri"/>
          <w:b/>
          <w:i/>
          <w:sz w:val="28"/>
          <w:szCs w:val="28"/>
          <w:lang w:val="uk-UA" w:eastAsia="en-US"/>
        </w:rPr>
        <w:t>міста Кривого Рогу</w:t>
      </w:r>
    </w:p>
    <w:p w:rsidR="00540BE3" w:rsidRPr="00540BE3" w:rsidRDefault="00540BE3" w:rsidP="00540BE3">
      <w:pPr>
        <w:tabs>
          <w:tab w:val="left" w:pos="-7230"/>
        </w:tabs>
        <w:ind w:firstLine="567"/>
        <w:jc w:val="both"/>
        <w:rPr>
          <w:rFonts w:eastAsia="Calibri"/>
          <w:sz w:val="28"/>
          <w:szCs w:val="28"/>
          <w:lang w:val="uk-UA" w:eastAsia="en-US"/>
        </w:rPr>
      </w:pPr>
    </w:p>
    <w:p w:rsidR="00540BE3" w:rsidRPr="00540BE3" w:rsidRDefault="00540BE3" w:rsidP="00540BE3">
      <w:pPr>
        <w:tabs>
          <w:tab w:val="left" w:pos="-7230"/>
        </w:tabs>
        <w:ind w:firstLine="567"/>
        <w:jc w:val="both"/>
        <w:rPr>
          <w:rFonts w:eastAsia="Calibri"/>
          <w:sz w:val="28"/>
          <w:szCs w:val="28"/>
          <w:lang w:val="uk-UA" w:eastAsia="en-US"/>
        </w:rPr>
      </w:pPr>
      <w:r w:rsidRPr="00540BE3">
        <w:rPr>
          <w:rFonts w:eastAsia="Calibri"/>
          <w:sz w:val="28"/>
          <w:szCs w:val="28"/>
          <w:lang w:val="uk-UA" w:eastAsia="en-US"/>
        </w:rPr>
        <w:t>5.1. Для отримання допомоги на оплату послуг з поховання/компенсації вартості робіт</w:t>
      </w:r>
      <w:r w:rsidRPr="00540BE3">
        <w:t xml:space="preserve"> </w:t>
      </w:r>
      <w:r w:rsidRPr="00540BE3">
        <w:rPr>
          <w:rFonts w:eastAsia="Calibri"/>
          <w:sz w:val="28"/>
          <w:szCs w:val="28"/>
          <w:lang w:val="uk-UA" w:eastAsia="en-US"/>
        </w:rPr>
        <w:t>на виготовлення та встановлення намогильної споруди Почесному громадянину міста Кривого Рогу члени його сім’ї або особа, яка здійснювала поховання/уклала із суб’єктом господарювання угоду на виготовлення та встановлення намогильної споруди, особисто надають такі документи:</w:t>
      </w:r>
    </w:p>
    <w:p w:rsidR="00540BE3" w:rsidRPr="00540BE3" w:rsidRDefault="00540BE3" w:rsidP="00540BE3">
      <w:pPr>
        <w:tabs>
          <w:tab w:val="left" w:pos="-7230"/>
        </w:tabs>
        <w:ind w:firstLine="567"/>
        <w:jc w:val="both"/>
        <w:rPr>
          <w:rFonts w:eastAsia="Calibri"/>
          <w:sz w:val="28"/>
          <w:szCs w:val="28"/>
          <w:lang w:val="uk-UA" w:eastAsia="en-US"/>
        </w:rPr>
      </w:pPr>
      <w:r w:rsidRPr="00540BE3">
        <w:rPr>
          <w:rFonts w:eastAsia="Calibri"/>
          <w:sz w:val="28"/>
          <w:szCs w:val="28"/>
          <w:lang w:val="uk-UA" w:eastAsia="en-US"/>
        </w:rPr>
        <w:t>5.1.1 заяву в довільній формі та згоду на обробку персональних даних;</w:t>
      </w:r>
    </w:p>
    <w:p w:rsidR="00540BE3" w:rsidRPr="00540BE3" w:rsidRDefault="00540BE3" w:rsidP="00540BE3">
      <w:pPr>
        <w:tabs>
          <w:tab w:val="left" w:pos="-7230"/>
        </w:tabs>
        <w:ind w:firstLine="567"/>
        <w:jc w:val="both"/>
        <w:rPr>
          <w:rFonts w:eastAsia="Calibri"/>
          <w:sz w:val="28"/>
          <w:szCs w:val="28"/>
          <w:lang w:val="uk-UA" w:eastAsia="en-US"/>
        </w:rPr>
      </w:pPr>
      <w:r w:rsidRPr="00540BE3">
        <w:rPr>
          <w:rFonts w:eastAsia="Calibri"/>
          <w:sz w:val="28"/>
          <w:szCs w:val="28"/>
          <w:lang w:val="uk-UA" w:eastAsia="en-US"/>
        </w:rPr>
        <w:lastRenderedPageBreak/>
        <w:t xml:space="preserve">5.1.2 паспорт громадянина України з відомостями про реєстрацію місця проживання, паспорт у формі ID-картки (з долученням довідки про реєстрацію місця проживання або місця перебування), паспорт громадянина України у формі електронного відображення інформації (у разі реєстрації особи на Єдиному </w:t>
      </w:r>
      <w:proofErr w:type="spellStart"/>
      <w:r w:rsidRPr="00540BE3">
        <w:rPr>
          <w:rFonts w:eastAsia="Calibri"/>
          <w:sz w:val="28"/>
          <w:szCs w:val="28"/>
          <w:lang w:val="uk-UA" w:eastAsia="en-US"/>
        </w:rPr>
        <w:t>вебпорталі</w:t>
      </w:r>
      <w:proofErr w:type="spellEnd"/>
      <w:r w:rsidRPr="00540BE3">
        <w:rPr>
          <w:rFonts w:eastAsia="Calibri"/>
          <w:sz w:val="28"/>
          <w:szCs w:val="28"/>
          <w:lang w:val="uk-UA" w:eastAsia="en-US"/>
        </w:rPr>
        <w:t xml:space="preserve"> державних послуг «Дія» за допомогою мобільного додатка «Дія») або посвідку на постійне проживання;</w:t>
      </w:r>
    </w:p>
    <w:p w:rsidR="00540BE3" w:rsidRPr="00540BE3" w:rsidRDefault="00540BE3" w:rsidP="00540BE3">
      <w:pPr>
        <w:tabs>
          <w:tab w:val="left" w:pos="-7230"/>
        </w:tabs>
        <w:ind w:firstLine="567"/>
        <w:jc w:val="both"/>
        <w:rPr>
          <w:rFonts w:eastAsia="Calibri"/>
          <w:sz w:val="28"/>
          <w:szCs w:val="28"/>
          <w:lang w:val="uk-UA" w:eastAsia="en-US"/>
        </w:rPr>
      </w:pPr>
      <w:r w:rsidRPr="00540BE3">
        <w:rPr>
          <w:rFonts w:eastAsia="Calibri"/>
          <w:sz w:val="28"/>
          <w:szCs w:val="28"/>
          <w:lang w:val="uk-UA" w:eastAsia="en-US"/>
        </w:rPr>
        <w:t xml:space="preserve">5.1.3 довідку про присвоєння реєстраційного номера облікової картки платника податків (не подається в разі наявності реєстраційного номера облікової картки платника податків у паспорті у формі ID-картки або фізичними особами, які через релігійні переконання відмовилися від прийняття реєстраційного номера облікової картки платника податків і мають відповідну відмітку в паспорті) або реєстраційний номер облікової картки платника податків у формі електронного відображення інформації (у разі реєстрації особи на Єдиному </w:t>
      </w:r>
      <w:proofErr w:type="spellStart"/>
      <w:r w:rsidRPr="00540BE3">
        <w:rPr>
          <w:rFonts w:eastAsia="Calibri"/>
          <w:sz w:val="28"/>
          <w:szCs w:val="28"/>
          <w:lang w:val="uk-UA" w:eastAsia="en-US"/>
        </w:rPr>
        <w:t>вебпорталі</w:t>
      </w:r>
      <w:proofErr w:type="spellEnd"/>
      <w:r w:rsidRPr="00540BE3">
        <w:rPr>
          <w:rFonts w:eastAsia="Calibri"/>
          <w:sz w:val="28"/>
          <w:szCs w:val="28"/>
          <w:lang w:val="uk-UA" w:eastAsia="en-US"/>
        </w:rPr>
        <w:t xml:space="preserve"> державних послуг «Дія» за допомогою мобільного додатка «Дія»);</w:t>
      </w:r>
    </w:p>
    <w:p w:rsidR="00540BE3" w:rsidRPr="00540BE3" w:rsidRDefault="00540BE3" w:rsidP="00540BE3">
      <w:pPr>
        <w:tabs>
          <w:tab w:val="left" w:pos="-7230"/>
        </w:tabs>
        <w:ind w:firstLine="567"/>
        <w:jc w:val="both"/>
        <w:rPr>
          <w:rFonts w:eastAsia="Calibri"/>
          <w:sz w:val="28"/>
          <w:szCs w:val="28"/>
          <w:lang w:val="uk-UA" w:eastAsia="en-US"/>
        </w:rPr>
      </w:pPr>
      <w:r w:rsidRPr="00540BE3">
        <w:rPr>
          <w:rFonts w:eastAsia="Calibri"/>
          <w:sz w:val="28"/>
          <w:szCs w:val="28"/>
          <w:lang w:val="uk-UA" w:eastAsia="en-US"/>
        </w:rPr>
        <w:t>5.1.4 свідоцтво про смерть Почесного громадянина міста Кривого Рогу;</w:t>
      </w:r>
    </w:p>
    <w:p w:rsidR="00540BE3" w:rsidRPr="00540BE3" w:rsidRDefault="00540BE3" w:rsidP="00540BE3">
      <w:pPr>
        <w:tabs>
          <w:tab w:val="left" w:pos="-7230"/>
        </w:tabs>
        <w:ind w:firstLine="567"/>
        <w:jc w:val="both"/>
        <w:rPr>
          <w:rFonts w:eastAsia="Calibri"/>
          <w:sz w:val="28"/>
          <w:szCs w:val="28"/>
          <w:lang w:val="uk-UA" w:eastAsia="en-US"/>
        </w:rPr>
      </w:pPr>
      <w:r w:rsidRPr="00540BE3">
        <w:rPr>
          <w:rFonts w:eastAsia="Calibri"/>
          <w:sz w:val="28"/>
          <w:szCs w:val="28"/>
          <w:lang w:val="uk-UA" w:eastAsia="en-US"/>
        </w:rPr>
        <w:t xml:space="preserve">5.1.5 договір-замовлення на організацію та проведення поховання; </w:t>
      </w:r>
    </w:p>
    <w:p w:rsidR="00540BE3" w:rsidRPr="00540BE3" w:rsidRDefault="00540BE3" w:rsidP="00540BE3">
      <w:pPr>
        <w:tabs>
          <w:tab w:val="left" w:pos="-7230"/>
        </w:tabs>
        <w:ind w:firstLine="567"/>
        <w:jc w:val="both"/>
        <w:rPr>
          <w:rFonts w:eastAsia="Calibri"/>
          <w:sz w:val="28"/>
          <w:szCs w:val="28"/>
          <w:lang w:val="uk-UA" w:eastAsia="en-US"/>
        </w:rPr>
      </w:pPr>
      <w:r w:rsidRPr="00540BE3">
        <w:rPr>
          <w:rFonts w:eastAsia="Calibri"/>
          <w:sz w:val="28"/>
          <w:szCs w:val="28"/>
          <w:lang w:val="uk-UA" w:eastAsia="en-US"/>
        </w:rPr>
        <w:t>5.1.6 договір про виготовлення та встановлення намогильної споруди;</w:t>
      </w:r>
    </w:p>
    <w:p w:rsidR="00540BE3" w:rsidRPr="00540BE3" w:rsidRDefault="00540BE3" w:rsidP="00540BE3">
      <w:pPr>
        <w:tabs>
          <w:tab w:val="left" w:pos="-7230"/>
        </w:tabs>
        <w:ind w:firstLine="567"/>
        <w:jc w:val="both"/>
        <w:rPr>
          <w:rFonts w:eastAsia="Calibri"/>
          <w:sz w:val="28"/>
          <w:szCs w:val="28"/>
          <w:lang w:val="uk-UA" w:eastAsia="en-US"/>
        </w:rPr>
      </w:pPr>
      <w:r w:rsidRPr="00540BE3">
        <w:rPr>
          <w:rFonts w:eastAsia="Calibri"/>
          <w:sz w:val="28"/>
          <w:szCs w:val="28"/>
          <w:lang w:val="uk-UA" w:eastAsia="en-US"/>
        </w:rPr>
        <w:t>5.1.7 документи, що підтверджують факт оплати робіт та послуг, указаних у підпунктах 5.1.5, 5.1.6.</w:t>
      </w:r>
    </w:p>
    <w:p w:rsidR="00540BE3" w:rsidRPr="00540BE3" w:rsidRDefault="00540BE3" w:rsidP="00540BE3">
      <w:pPr>
        <w:tabs>
          <w:tab w:val="left" w:pos="-7230"/>
        </w:tabs>
        <w:ind w:firstLine="567"/>
        <w:jc w:val="both"/>
        <w:rPr>
          <w:rFonts w:eastAsia="Calibri"/>
          <w:sz w:val="28"/>
          <w:szCs w:val="28"/>
          <w:lang w:val="uk-UA" w:eastAsia="en-US"/>
        </w:rPr>
      </w:pPr>
      <w:r w:rsidRPr="00540BE3">
        <w:rPr>
          <w:rFonts w:eastAsia="Calibri"/>
          <w:sz w:val="28"/>
          <w:szCs w:val="28"/>
          <w:lang w:val="uk-UA" w:eastAsia="en-US"/>
        </w:rPr>
        <w:t>5.2. Виплата допомоги/компенсації заявникам здійснюється шляхом перерахування коштів через банківську установу.</w:t>
      </w:r>
    </w:p>
    <w:p w:rsidR="00540BE3" w:rsidRPr="00540BE3" w:rsidRDefault="00540BE3" w:rsidP="00540BE3">
      <w:pPr>
        <w:tabs>
          <w:tab w:val="left" w:pos="-7230"/>
        </w:tabs>
        <w:ind w:firstLine="567"/>
        <w:jc w:val="both"/>
        <w:rPr>
          <w:rFonts w:eastAsia="Calibri"/>
          <w:sz w:val="28"/>
          <w:szCs w:val="28"/>
          <w:lang w:val="uk-UA" w:eastAsia="en-US"/>
        </w:rPr>
      </w:pPr>
      <w:r w:rsidRPr="00540BE3">
        <w:rPr>
          <w:rFonts w:eastAsia="Calibri"/>
          <w:sz w:val="28"/>
          <w:szCs w:val="28"/>
          <w:lang w:val="uk-UA" w:eastAsia="en-US"/>
        </w:rPr>
        <w:t>5.3. Матеріальна допомога/компенсація надається в розмірі вартості послуг відповідно до фактично понесених витрат у межах сум, що не перевищують десяти прожиткових мінімумів, установлених законодавством України на 01 січня календарного року.</w:t>
      </w:r>
    </w:p>
    <w:p w:rsidR="00540BE3" w:rsidRPr="00540BE3" w:rsidRDefault="00540BE3" w:rsidP="00540BE3">
      <w:pPr>
        <w:tabs>
          <w:tab w:val="left" w:pos="-7230"/>
        </w:tabs>
        <w:jc w:val="center"/>
        <w:rPr>
          <w:rFonts w:eastAsia="Calibri"/>
          <w:sz w:val="28"/>
          <w:szCs w:val="28"/>
          <w:lang w:val="uk-UA" w:eastAsia="en-US"/>
        </w:rPr>
      </w:pPr>
    </w:p>
    <w:p w:rsidR="00540BE3" w:rsidRPr="00540BE3" w:rsidRDefault="00540BE3" w:rsidP="00540BE3">
      <w:pPr>
        <w:tabs>
          <w:tab w:val="left" w:pos="-7230"/>
        </w:tabs>
        <w:jc w:val="center"/>
        <w:rPr>
          <w:rFonts w:eastAsia="Calibri"/>
          <w:b/>
          <w:i/>
          <w:sz w:val="28"/>
          <w:szCs w:val="28"/>
          <w:lang w:val="uk-UA" w:eastAsia="en-US"/>
        </w:rPr>
      </w:pPr>
      <w:r w:rsidRPr="00540BE3">
        <w:rPr>
          <w:rFonts w:eastAsia="Calibri"/>
          <w:b/>
          <w:i/>
          <w:sz w:val="28"/>
          <w:szCs w:val="28"/>
          <w:lang w:val="uk-UA" w:eastAsia="en-US"/>
        </w:rPr>
        <w:t>VІ. Фінансування видатків на виплату допомог і компенсацій</w:t>
      </w:r>
    </w:p>
    <w:p w:rsidR="00540BE3" w:rsidRPr="00540BE3" w:rsidRDefault="00540BE3" w:rsidP="00540BE3">
      <w:pPr>
        <w:tabs>
          <w:tab w:val="left" w:pos="-7230"/>
        </w:tabs>
        <w:jc w:val="center"/>
        <w:rPr>
          <w:rFonts w:eastAsia="Calibri"/>
          <w:sz w:val="28"/>
          <w:szCs w:val="28"/>
          <w:lang w:val="uk-UA" w:eastAsia="en-US"/>
        </w:rPr>
      </w:pPr>
    </w:p>
    <w:p w:rsidR="00540BE3" w:rsidRPr="00540BE3" w:rsidRDefault="00540BE3" w:rsidP="00540BE3">
      <w:pPr>
        <w:tabs>
          <w:tab w:val="left" w:pos="-7230"/>
        </w:tabs>
        <w:ind w:firstLine="567"/>
        <w:jc w:val="both"/>
        <w:rPr>
          <w:rFonts w:eastAsia="Calibri"/>
          <w:sz w:val="28"/>
          <w:szCs w:val="28"/>
          <w:lang w:val="uk-UA" w:eastAsia="en-US"/>
        </w:rPr>
      </w:pPr>
      <w:r w:rsidRPr="00540BE3">
        <w:rPr>
          <w:rFonts w:eastAsia="Calibri"/>
          <w:sz w:val="28"/>
          <w:szCs w:val="28"/>
          <w:lang w:val="uk-UA" w:eastAsia="en-US"/>
        </w:rPr>
        <w:t xml:space="preserve">6.1 Фінансування видатків на виплату допомог та компенсацій </w:t>
      </w:r>
      <w:proofErr w:type="spellStart"/>
      <w:r w:rsidRPr="00540BE3">
        <w:rPr>
          <w:rFonts w:eastAsia="Calibri"/>
          <w:sz w:val="28"/>
          <w:szCs w:val="28"/>
          <w:lang w:val="uk-UA" w:eastAsia="en-US"/>
        </w:rPr>
        <w:t>прово-диться</w:t>
      </w:r>
      <w:proofErr w:type="spellEnd"/>
      <w:r w:rsidRPr="00540BE3">
        <w:rPr>
          <w:rFonts w:eastAsia="Calibri"/>
          <w:sz w:val="28"/>
          <w:szCs w:val="28"/>
          <w:lang w:val="uk-UA" w:eastAsia="en-US"/>
        </w:rPr>
        <w:t xml:space="preserve"> департаментом фінансів виконкому Криворізької міської ради за рахунок коштів бюджету </w:t>
      </w:r>
      <w:r w:rsidRPr="00540BE3">
        <w:rPr>
          <w:sz w:val="28"/>
          <w:szCs w:val="28"/>
          <w:lang w:val="uk-UA"/>
        </w:rPr>
        <w:t xml:space="preserve">Криворізької міської територіальної громади </w:t>
      </w:r>
      <w:r w:rsidRPr="00540BE3">
        <w:rPr>
          <w:rFonts w:eastAsia="Calibri"/>
          <w:sz w:val="28"/>
          <w:szCs w:val="28"/>
          <w:lang w:val="uk-UA" w:eastAsia="en-US"/>
        </w:rPr>
        <w:t>відповідно до пропозицій головного розпорядника коштів – департаменту соціальної політики виконкому Криворізької міської ради</w:t>
      </w:r>
      <w:r w:rsidRPr="00540BE3">
        <w:rPr>
          <w:sz w:val="28"/>
          <w:szCs w:val="28"/>
          <w:lang w:val="uk-UA"/>
        </w:rPr>
        <w:t xml:space="preserve"> в </w:t>
      </w:r>
      <w:r w:rsidRPr="00540BE3">
        <w:rPr>
          <w:rFonts w:eastAsia="Calibri"/>
          <w:sz w:val="28"/>
          <w:szCs w:val="28"/>
          <w:lang w:val="uk-UA" w:eastAsia="en-US"/>
        </w:rPr>
        <w:t>межах планових призначень на цю мету.</w:t>
      </w:r>
    </w:p>
    <w:p w:rsidR="00540BE3" w:rsidRPr="00540BE3" w:rsidRDefault="00540BE3" w:rsidP="00540BE3">
      <w:pPr>
        <w:tabs>
          <w:tab w:val="left" w:pos="-7230"/>
        </w:tabs>
        <w:ind w:firstLine="567"/>
        <w:jc w:val="both"/>
        <w:rPr>
          <w:rFonts w:eastAsia="Calibri"/>
          <w:sz w:val="28"/>
          <w:szCs w:val="28"/>
          <w:lang w:val="uk-UA" w:eastAsia="en-US"/>
        </w:rPr>
      </w:pPr>
      <w:r w:rsidRPr="00540BE3">
        <w:rPr>
          <w:rFonts w:eastAsia="Calibri"/>
          <w:sz w:val="28"/>
          <w:szCs w:val="28"/>
          <w:lang w:val="uk-UA" w:eastAsia="en-US"/>
        </w:rPr>
        <w:t>6.2. Департамент соціальної політики виконкому Криворізької міської ради здійснює виплату на підставі поданих документів на допомоги та компенсації.</w:t>
      </w:r>
    </w:p>
    <w:p w:rsidR="00540BE3" w:rsidRPr="00540BE3" w:rsidRDefault="00540BE3" w:rsidP="00540BE3">
      <w:pPr>
        <w:ind w:firstLine="567"/>
        <w:jc w:val="both"/>
        <w:rPr>
          <w:sz w:val="28"/>
          <w:szCs w:val="28"/>
          <w:lang w:val="uk-UA"/>
        </w:rPr>
      </w:pPr>
    </w:p>
    <w:p w:rsidR="00540BE3" w:rsidRPr="00540BE3" w:rsidRDefault="00540BE3" w:rsidP="00540BE3">
      <w:pPr>
        <w:jc w:val="both"/>
        <w:rPr>
          <w:sz w:val="28"/>
          <w:szCs w:val="28"/>
          <w:lang w:val="uk-UA"/>
        </w:rPr>
      </w:pPr>
    </w:p>
    <w:p w:rsidR="00540BE3" w:rsidRPr="00540BE3" w:rsidRDefault="00540BE3" w:rsidP="00540BE3">
      <w:pPr>
        <w:jc w:val="both"/>
        <w:rPr>
          <w:sz w:val="28"/>
          <w:szCs w:val="28"/>
          <w:lang w:val="uk-UA"/>
        </w:rPr>
      </w:pPr>
    </w:p>
    <w:p w:rsidR="00540BE3" w:rsidRPr="00540BE3" w:rsidRDefault="00540BE3" w:rsidP="00540BE3">
      <w:pPr>
        <w:jc w:val="both"/>
        <w:rPr>
          <w:sz w:val="28"/>
          <w:szCs w:val="28"/>
          <w:lang w:val="uk-UA"/>
        </w:rPr>
      </w:pPr>
    </w:p>
    <w:p w:rsidR="00540BE3" w:rsidRPr="00540BE3" w:rsidRDefault="00540BE3" w:rsidP="00540BE3">
      <w:pPr>
        <w:rPr>
          <w:b/>
          <w:i/>
          <w:sz w:val="28"/>
          <w:szCs w:val="28"/>
          <w:lang w:val="uk-UA"/>
        </w:rPr>
      </w:pPr>
      <w:r w:rsidRPr="00540BE3">
        <w:rPr>
          <w:b/>
          <w:i/>
          <w:sz w:val="28"/>
          <w:szCs w:val="28"/>
          <w:lang w:val="uk-UA"/>
        </w:rPr>
        <w:t>Керуюча справами виконкому</w:t>
      </w:r>
      <w:r w:rsidRPr="00540BE3">
        <w:rPr>
          <w:b/>
          <w:i/>
          <w:sz w:val="28"/>
          <w:szCs w:val="28"/>
          <w:lang w:val="uk-UA"/>
        </w:rPr>
        <w:tab/>
      </w:r>
      <w:r w:rsidRPr="00540BE3">
        <w:rPr>
          <w:b/>
          <w:i/>
          <w:sz w:val="28"/>
          <w:szCs w:val="28"/>
          <w:lang w:val="uk-UA"/>
        </w:rPr>
        <w:tab/>
      </w:r>
      <w:r w:rsidRPr="00540BE3">
        <w:rPr>
          <w:b/>
          <w:i/>
          <w:sz w:val="28"/>
          <w:szCs w:val="28"/>
          <w:lang w:val="uk-UA"/>
        </w:rPr>
        <w:tab/>
      </w:r>
      <w:r w:rsidRPr="00540BE3">
        <w:rPr>
          <w:b/>
          <w:i/>
          <w:sz w:val="28"/>
          <w:szCs w:val="28"/>
          <w:lang w:val="uk-UA"/>
        </w:rPr>
        <w:tab/>
      </w:r>
      <w:r w:rsidRPr="00540BE3">
        <w:rPr>
          <w:b/>
          <w:i/>
          <w:sz w:val="28"/>
          <w:szCs w:val="28"/>
          <w:lang w:val="uk-UA"/>
        </w:rPr>
        <w:tab/>
        <w:t>Олена ШОВГЕЛЯ</w:t>
      </w:r>
    </w:p>
    <w:p w:rsidR="00540BE3" w:rsidRPr="00540BE3" w:rsidRDefault="00540BE3" w:rsidP="00540BE3">
      <w:pPr>
        <w:rPr>
          <w:b/>
          <w:i/>
          <w:sz w:val="28"/>
          <w:szCs w:val="28"/>
          <w:lang w:val="uk-UA"/>
        </w:rPr>
      </w:pPr>
    </w:p>
    <w:p w:rsidR="00540BE3" w:rsidRPr="00C4674B" w:rsidRDefault="00540BE3" w:rsidP="0013451C">
      <w:pPr>
        <w:tabs>
          <w:tab w:val="left" w:pos="567"/>
          <w:tab w:val="left" w:pos="1260"/>
          <w:tab w:val="left" w:pos="7088"/>
        </w:tabs>
        <w:contextualSpacing/>
        <w:rPr>
          <w:b/>
          <w:i/>
          <w:sz w:val="28"/>
          <w:szCs w:val="28"/>
          <w:lang w:val="uk-UA"/>
        </w:rPr>
      </w:pPr>
    </w:p>
    <w:sectPr w:rsidR="00540BE3" w:rsidRPr="00C4674B" w:rsidSect="00F459BE">
      <w:head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FB2" w:rsidRDefault="00744FB2" w:rsidP="00DE3D31">
      <w:r>
        <w:separator/>
      </w:r>
    </w:p>
  </w:endnote>
  <w:endnote w:type="continuationSeparator" w:id="0">
    <w:p w:rsidR="00744FB2" w:rsidRDefault="00744FB2" w:rsidP="00DE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1"/>
    <w:family w:val="roman"/>
    <w:pitch w:val="variable"/>
  </w:font>
  <w:font w:name="Droid Sans Fallback">
    <w:altName w:val="Times New Roman"/>
    <w:charset w:val="01"/>
    <w:family w:val="auto"/>
    <w:pitch w:val="variable"/>
  </w:font>
  <w:font w:name="FreeSans">
    <w:altName w:val="Arial"/>
    <w:charset w:val="01"/>
    <w:family w:val="swiss"/>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FB2" w:rsidRDefault="00744FB2" w:rsidP="00DE3D31">
      <w:r>
        <w:separator/>
      </w:r>
    </w:p>
  </w:footnote>
  <w:footnote w:type="continuationSeparator" w:id="0">
    <w:p w:rsidR="00744FB2" w:rsidRDefault="00744FB2" w:rsidP="00DE3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693923"/>
      <w:docPartObj>
        <w:docPartGallery w:val="Page Numbers (Top of Page)"/>
        <w:docPartUnique/>
      </w:docPartObj>
    </w:sdtPr>
    <w:sdtEndPr/>
    <w:sdtContent>
      <w:p w:rsidR="005B1E77" w:rsidRDefault="00473279" w:rsidP="002C14ED">
        <w:pPr>
          <w:pStyle w:val="a9"/>
          <w:jc w:val="center"/>
          <w:rPr>
            <w:lang w:val="uk-UA"/>
          </w:rPr>
        </w:pPr>
        <w:r>
          <w:fldChar w:fldCharType="begin"/>
        </w:r>
        <w:r>
          <w:instrText>PAGE   \* MERGEFORMAT</w:instrText>
        </w:r>
        <w:r>
          <w:fldChar w:fldCharType="separate"/>
        </w:r>
        <w:r w:rsidR="00634004">
          <w:rPr>
            <w:noProof/>
          </w:rPr>
          <w:t>2</w:t>
        </w:r>
        <w:r>
          <w:fldChar w:fldCharType="end"/>
        </w:r>
      </w:p>
    </w:sdtContent>
  </w:sdt>
  <w:p w:rsidR="000179CF" w:rsidRPr="000179CF" w:rsidRDefault="000179CF" w:rsidP="002C14ED">
    <w:pPr>
      <w:pStyle w:val="a9"/>
      <w:jc w:val="center"/>
      <w:rPr>
        <w:sz w:val="18"/>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31" w:rsidRDefault="004C6946">
    <w:pPr>
      <w:pStyle w:val="a9"/>
      <w:jc w:val="center"/>
      <w:rPr>
        <w:lang w:val="uk-UA"/>
      </w:rPr>
    </w:pPr>
    <w:r>
      <w:fldChar w:fldCharType="begin"/>
    </w:r>
    <w:r>
      <w:instrText>PAGE   \* MERGEFORMAT</w:instrText>
    </w:r>
    <w:r>
      <w:fldChar w:fldCharType="separate"/>
    </w:r>
    <w:r w:rsidR="00A76BE2">
      <w:rPr>
        <w:noProof/>
      </w:rPr>
      <w:t>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4C" w:rsidRPr="00B207FF" w:rsidRDefault="00744FB2" w:rsidP="00B207FF">
    <w:pPr>
      <w:pStyle w:val="a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49"/>
    <w:rsid w:val="0000452B"/>
    <w:rsid w:val="00005C27"/>
    <w:rsid w:val="00005C4E"/>
    <w:rsid w:val="00010AA2"/>
    <w:rsid w:val="000179CF"/>
    <w:rsid w:val="0002605C"/>
    <w:rsid w:val="00030004"/>
    <w:rsid w:val="00070D5A"/>
    <w:rsid w:val="00074096"/>
    <w:rsid w:val="000752FA"/>
    <w:rsid w:val="0008200D"/>
    <w:rsid w:val="00096F15"/>
    <w:rsid w:val="000D03E5"/>
    <w:rsid w:val="000D3772"/>
    <w:rsid w:val="000E6CAB"/>
    <w:rsid w:val="000E7C28"/>
    <w:rsid w:val="00112643"/>
    <w:rsid w:val="0013451C"/>
    <w:rsid w:val="00146959"/>
    <w:rsid w:val="001870B2"/>
    <w:rsid w:val="001910B6"/>
    <w:rsid w:val="001A1001"/>
    <w:rsid w:val="001A7E63"/>
    <w:rsid w:val="001B072A"/>
    <w:rsid w:val="001D1794"/>
    <w:rsid w:val="001E0A98"/>
    <w:rsid w:val="0022395D"/>
    <w:rsid w:val="00253C23"/>
    <w:rsid w:val="00284652"/>
    <w:rsid w:val="00295DFD"/>
    <w:rsid w:val="002A09D5"/>
    <w:rsid w:val="002A431E"/>
    <w:rsid w:val="002A5FE5"/>
    <w:rsid w:val="002B528D"/>
    <w:rsid w:val="002C14ED"/>
    <w:rsid w:val="002E1A72"/>
    <w:rsid w:val="002F7149"/>
    <w:rsid w:val="003012C0"/>
    <w:rsid w:val="00311078"/>
    <w:rsid w:val="00314A90"/>
    <w:rsid w:val="003503D5"/>
    <w:rsid w:val="0036269E"/>
    <w:rsid w:val="0036683E"/>
    <w:rsid w:val="0038789B"/>
    <w:rsid w:val="003B5E85"/>
    <w:rsid w:val="00410E9C"/>
    <w:rsid w:val="004213B5"/>
    <w:rsid w:val="0043028A"/>
    <w:rsid w:val="004310F9"/>
    <w:rsid w:val="00473279"/>
    <w:rsid w:val="0049056F"/>
    <w:rsid w:val="004C276C"/>
    <w:rsid w:val="004C420B"/>
    <w:rsid w:val="004C6946"/>
    <w:rsid w:val="004C7D1C"/>
    <w:rsid w:val="004D2510"/>
    <w:rsid w:val="004D4C65"/>
    <w:rsid w:val="004F2778"/>
    <w:rsid w:val="00502CB6"/>
    <w:rsid w:val="00510B85"/>
    <w:rsid w:val="005223C2"/>
    <w:rsid w:val="0052513B"/>
    <w:rsid w:val="005277CE"/>
    <w:rsid w:val="005347CB"/>
    <w:rsid w:val="00540BE3"/>
    <w:rsid w:val="00541E50"/>
    <w:rsid w:val="00551116"/>
    <w:rsid w:val="00561F66"/>
    <w:rsid w:val="00594B3B"/>
    <w:rsid w:val="005955CF"/>
    <w:rsid w:val="005A3570"/>
    <w:rsid w:val="005A795D"/>
    <w:rsid w:val="005B1E77"/>
    <w:rsid w:val="005C29F7"/>
    <w:rsid w:val="005C46D4"/>
    <w:rsid w:val="005E165E"/>
    <w:rsid w:val="005E1BE1"/>
    <w:rsid w:val="005E561D"/>
    <w:rsid w:val="00612A83"/>
    <w:rsid w:val="00624481"/>
    <w:rsid w:val="00634004"/>
    <w:rsid w:val="00642EEF"/>
    <w:rsid w:val="006529C5"/>
    <w:rsid w:val="00654818"/>
    <w:rsid w:val="006674C9"/>
    <w:rsid w:val="0066781C"/>
    <w:rsid w:val="00685330"/>
    <w:rsid w:val="00694DBF"/>
    <w:rsid w:val="006C69C8"/>
    <w:rsid w:val="006E6D27"/>
    <w:rsid w:val="006E6D9F"/>
    <w:rsid w:val="006F7048"/>
    <w:rsid w:val="007126BF"/>
    <w:rsid w:val="0072177C"/>
    <w:rsid w:val="00721944"/>
    <w:rsid w:val="00723556"/>
    <w:rsid w:val="00733C46"/>
    <w:rsid w:val="00744FB2"/>
    <w:rsid w:val="007530E9"/>
    <w:rsid w:val="007603B3"/>
    <w:rsid w:val="00764BC3"/>
    <w:rsid w:val="007705CD"/>
    <w:rsid w:val="00771993"/>
    <w:rsid w:val="0078041D"/>
    <w:rsid w:val="007A7805"/>
    <w:rsid w:val="007F70FC"/>
    <w:rsid w:val="0082002C"/>
    <w:rsid w:val="00822FC9"/>
    <w:rsid w:val="008359B9"/>
    <w:rsid w:val="00836FF9"/>
    <w:rsid w:val="008375BE"/>
    <w:rsid w:val="00853356"/>
    <w:rsid w:val="00855C4D"/>
    <w:rsid w:val="00860DB5"/>
    <w:rsid w:val="00874E63"/>
    <w:rsid w:val="00883A3E"/>
    <w:rsid w:val="00887837"/>
    <w:rsid w:val="008A71DE"/>
    <w:rsid w:val="008B0B38"/>
    <w:rsid w:val="008B4855"/>
    <w:rsid w:val="008B55DC"/>
    <w:rsid w:val="008C0C0C"/>
    <w:rsid w:val="009029AE"/>
    <w:rsid w:val="009175FC"/>
    <w:rsid w:val="00920861"/>
    <w:rsid w:val="00946E75"/>
    <w:rsid w:val="00953022"/>
    <w:rsid w:val="00954325"/>
    <w:rsid w:val="00971DC7"/>
    <w:rsid w:val="009927A8"/>
    <w:rsid w:val="009E0371"/>
    <w:rsid w:val="009F1954"/>
    <w:rsid w:val="00A32A47"/>
    <w:rsid w:val="00A40B6D"/>
    <w:rsid w:val="00A46C17"/>
    <w:rsid w:val="00A6273A"/>
    <w:rsid w:val="00A67066"/>
    <w:rsid w:val="00A70FDC"/>
    <w:rsid w:val="00A76BE2"/>
    <w:rsid w:val="00A95185"/>
    <w:rsid w:val="00AA6049"/>
    <w:rsid w:val="00AB3B78"/>
    <w:rsid w:val="00AB7AE4"/>
    <w:rsid w:val="00B00773"/>
    <w:rsid w:val="00B104D4"/>
    <w:rsid w:val="00B12A11"/>
    <w:rsid w:val="00B2006C"/>
    <w:rsid w:val="00B71C83"/>
    <w:rsid w:val="00B74358"/>
    <w:rsid w:val="00B75F88"/>
    <w:rsid w:val="00B77F1A"/>
    <w:rsid w:val="00B836D7"/>
    <w:rsid w:val="00B85EB1"/>
    <w:rsid w:val="00B92E13"/>
    <w:rsid w:val="00BD6FAD"/>
    <w:rsid w:val="00BF60F6"/>
    <w:rsid w:val="00C01D00"/>
    <w:rsid w:val="00C02067"/>
    <w:rsid w:val="00C057CA"/>
    <w:rsid w:val="00C12DC4"/>
    <w:rsid w:val="00C4674B"/>
    <w:rsid w:val="00C637CD"/>
    <w:rsid w:val="00C96F3D"/>
    <w:rsid w:val="00CC6E6B"/>
    <w:rsid w:val="00D063B2"/>
    <w:rsid w:val="00D62129"/>
    <w:rsid w:val="00D66E50"/>
    <w:rsid w:val="00D6734F"/>
    <w:rsid w:val="00D759B2"/>
    <w:rsid w:val="00D820C9"/>
    <w:rsid w:val="00D977CF"/>
    <w:rsid w:val="00DB2384"/>
    <w:rsid w:val="00DC4662"/>
    <w:rsid w:val="00DC6347"/>
    <w:rsid w:val="00DD1379"/>
    <w:rsid w:val="00DD5E9F"/>
    <w:rsid w:val="00DE2D84"/>
    <w:rsid w:val="00DE3D31"/>
    <w:rsid w:val="00DE3D60"/>
    <w:rsid w:val="00E104DF"/>
    <w:rsid w:val="00E164E8"/>
    <w:rsid w:val="00E209A0"/>
    <w:rsid w:val="00E319EE"/>
    <w:rsid w:val="00E45B22"/>
    <w:rsid w:val="00E45D71"/>
    <w:rsid w:val="00E514DF"/>
    <w:rsid w:val="00E6048B"/>
    <w:rsid w:val="00E65750"/>
    <w:rsid w:val="00E6630E"/>
    <w:rsid w:val="00E9315E"/>
    <w:rsid w:val="00E95AF6"/>
    <w:rsid w:val="00E96BFC"/>
    <w:rsid w:val="00EE148B"/>
    <w:rsid w:val="00EF3140"/>
    <w:rsid w:val="00EF47AA"/>
    <w:rsid w:val="00F16B45"/>
    <w:rsid w:val="00F16B99"/>
    <w:rsid w:val="00F307D0"/>
    <w:rsid w:val="00F30A98"/>
    <w:rsid w:val="00F425DD"/>
    <w:rsid w:val="00F44440"/>
    <w:rsid w:val="00F467B6"/>
    <w:rsid w:val="00F505B5"/>
    <w:rsid w:val="00F54D3F"/>
    <w:rsid w:val="00F560B3"/>
    <w:rsid w:val="00F566B2"/>
    <w:rsid w:val="00F61DD9"/>
    <w:rsid w:val="00F718ED"/>
    <w:rsid w:val="00F945CB"/>
    <w:rsid w:val="00FA66DC"/>
    <w:rsid w:val="00FB0375"/>
    <w:rsid w:val="00FC6C76"/>
    <w:rsid w:val="00FE0831"/>
    <w:rsid w:val="00FE7740"/>
    <w:rsid w:val="00FF31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4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AA6049"/>
    <w:pPr>
      <w:keepNext/>
      <w:outlineLvl w:val="0"/>
    </w:pPr>
    <w:rPr>
      <w:b/>
      <w:bCs/>
      <w:i/>
      <w:i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6049"/>
    <w:rPr>
      <w:rFonts w:ascii="Times New Roman" w:eastAsia="Times New Roman" w:hAnsi="Times New Roman" w:cs="Times New Roman"/>
      <w:b/>
      <w:bCs/>
      <w:i/>
      <w:iCs/>
      <w:sz w:val="28"/>
      <w:szCs w:val="24"/>
      <w:lang w:eastAsia="ru-RU"/>
    </w:rPr>
  </w:style>
  <w:style w:type="character" w:customStyle="1" w:styleId="rvts0">
    <w:name w:val="rvts0"/>
    <w:basedOn w:val="a0"/>
    <w:rsid w:val="00AA6049"/>
  </w:style>
  <w:style w:type="paragraph" w:styleId="a3">
    <w:name w:val="Balloon Text"/>
    <w:basedOn w:val="a"/>
    <w:link w:val="a4"/>
    <w:uiPriority w:val="99"/>
    <w:semiHidden/>
    <w:unhideWhenUsed/>
    <w:rsid w:val="00AA6049"/>
    <w:rPr>
      <w:rFonts w:ascii="Tahoma" w:hAnsi="Tahoma" w:cs="Tahoma"/>
      <w:sz w:val="16"/>
      <w:szCs w:val="16"/>
    </w:rPr>
  </w:style>
  <w:style w:type="character" w:customStyle="1" w:styleId="a4">
    <w:name w:val="Текст выноски Знак"/>
    <w:basedOn w:val="a0"/>
    <w:link w:val="a3"/>
    <w:uiPriority w:val="99"/>
    <w:semiHidden/>
    <w:rsid w:val="00AA6049"/>
    <w:rPr>
      <w:rFonts w:ascii="Tahoma" w:eastAsia="Times New Roman" w:hAnsi="Tahoma" w:cs="Tahoma"/>
      <w:sz w:val="16"/>
      <w:szCs w:val="16"/>
      <w:lang w:val="ru-RU" w:eastAsia="ru-RU"/>
    </w:rPr>
  </w:style>
  <w:style w:type="paragraph" w:styleId="a5">
    <w:name w:val="List Paragraph"/>
    <w:basedOn w:val="a"/>
    <w:uiPriority w:val="1"/>
    <w:qFormat/>
    <w:rsid w:val="0036683E"/>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rtecenter">
    <w:name w:val="rtecenter"/>
    <w:basedOn w:val="a"/>
    <w:rsid w:val="0036683E"/>
    <w:pPr>
      <w:spacing w:before="100" w:beforeAutospacing="1" w:after="100" w:afterAutospacing="1"/>
    </w:pPr>
    <w:rPr>
      <w:lang w:val="uk-UA" w:eastAsia="uk-UA"/>
    </w:rPr>
  </w:style>
  <w:style w:type="table" w:styleId="a6">
    <w:name w:val="Table Grid"/>
    <w:basedOn w:val="a1"/>
    <w:uiPriority w:val="39"/>
    <w:rsid w:val="00366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36683E"/>
    <w:pPr>
      <w:widowControl w:val="0"/>
      <w:suppressAutoHyphens/>
      <w:spacing w:after="140" w:line="288" w:lineRule="auto"/>
    </w:pPr>
    <w:rPr>
      <w:rFonts w:ascii="Liberation Serif" w:eastAsia="Droid Sans Fallback" w:hAnsi="Liberation Serif" w:cs="FreeSans"/>
      <w:kern w:val="1"/>
      <w:lang w:eastAsia="zh-CN" w:bidi="hi-IN"/>
    </w:rPr>
  </w:style>
  <w:style w:type="character" w:customStyle="1" w:styleId="a8">
    <w:name w:val="Основной текст Знак"/>
    <w:basedOn w:val="a0"/>
    <w:link w:val="a7"/>
    <w:rsid w:val="0036683E"/>
    <w:rPr>
      <w:rFonts w:ascii="Liberation Serif" w:eastAsia="Droid Sans Fallback" w:hAnsi="Liberation Serif" w:cs="FreeSans"/>
      <w:kern w:val="1"/>
      <w:sz w:val="24"/>
      <w:szCs w:val="24"/>
      <w:lang w:val="ru-RU" w:eastAsia="zh-CN" w:bidi="hi-IN"/>
    </w:rPr>
  </w:style>
  <w:style w:type="paragraph" w:customStyle="1" w:styleId="TableParagraph">
    <w:name w:val="Table Paragraph"/>
    <w:basedOn w:val="a"/>
    <w:uiPriority w:val="1"/>
    <w:qFormat/>
    <w:rsid w:val="0036683E"/>
    <w:pPr>
      <w:widowControl w:val="0"/>
      <w:autoSpaceDE w:val="0"/>
      <w:autoSpaceDN w:val="0"/>
    </w:pPr>
    <w:rPr>
      <w:sz w:val="22"/>
      <w:szCs w:val="22"/>
      <w:lang w:val="uk-UA" w:eastAsia="en-US"/>
    </w:rPr>
  </w:style>
  <w:style w:type="table" w:customStyle="1" w:styleId="TableNormal">
    <w:name w:val="Table Normal"/>
    <w:uiPriority w:val="2"/>
    <w:semiHidden/>
    <w:qFormat/>
    <w:rsid w:val="0036683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header"/>
    <w:basedOn w:val="a"/>
    <w:link w:val="aa"/>
    <w:uiPriority w:val="99"/>
    <w:unhideWhenUsed/>
    <w:rsid w:val="00DE3D31"/>
    <w:pPr>
      <w:tabs>
        <w:tab w:val="center" w:pos="4677"/>
        <w:tab w:val="right" w:pos="9355"/>
      </w:tabs>
    </w:pPr>
  </w:style>
  <w:style w:type="character" w:customStyle="1" w:styleId="aa">
    <w:name w:val="Верхний колонтитул Знак"/>
    <w:basedOn w:val="a0"/>
    <w:link w:val="a9"/>
    <w:uiPriority w:val="99"/>
    <w:rsid w:val="00DE3D31"/>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DE3D31"/>
    <w:pPr>
      <w:tabs>
        <w:tab w:val="center" w:pos="4677"/>
        <w:tab w:val="right" w:pos="9355"/>
      </w:tabs>
    </w:pPr>
  </w:style>
  <w:style w:type="character" w:customStyle="1" w:styleId="ac">
    <w:name w:val="Нижний колонтитул Знак"/>
    <w:basedOn w:val="a0"/>
    <w:link w:val="ab"/>
    <w:uiPriority w:val="99"/>
    <w:rsid w:val="00DE3D31"/>
    <w:rPr>
      <w:rFonts w:ascii="Times New Roman" w:eastAsia="Times New Roman" w:hAnsi="Times New Roman" w:cs="Times New Roman"/>
      <w:sz w:val="24"/>
      <w:szCs w:val="24"/>
      <w:lang w:val="ru-RU" w:eastAsia="ru-RU"/>
    </w:rPr>
  </w:style>
  <w:style w:type="paragraph" w:styleId="ad">
    <w:name w:val="No Spacing"/>
    <w:uiPriority w:val="1"/>
    <w:qFormat/>
    <w:rsid w:val="00D66E50"/>
    <w:pPr>
      <w:spacing w:after="0" w:line="240" w:lineRule="auto"/>
    </w:pPr>
  </w:style>
  <w:style w:type="character" w:styleId="ae">
    <w:name w:val="line number"/>
    <w:basedOn w:val="a0"/>
    <w:uiPriority w:val="99"/>
    <w:semiHidden/>
    <w:unhideWhenUsed/>
    <w:rsid w:val="005955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4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AA6049"/>
    <w:pPr>
      <w:keepNext/>
      <w:outlineLvl w:val="0"/>
    </w:pPr>
    <w:rPr>
      <w:b/>
      <w:bCs/>
      <w:i/>
      <w:i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6049"/>
    <w:rPr>
      <w:rFonts w:ascii="Times New Roman" w:eastAsia="Times New Roman" w:hAnsi="Times New Roman" w:cs="Times New Roman"/>
      <w:b/>
      <w:bCs/>
      <w:i/>
      <w:iCs/>
      <w:sz w:val="28"/>
      <w:szCs w:val="24"/>
      <w:lang w:eastAsia="ru-RU"/>
    </w:rPr>
  </w:style>
  <w:style w:type="character" w:customStyle="1" w:styleId="rvts0">
    <w:name w:val="rvts0"/>
    <w:basedOn w:val="a0"/>
    <w:rsid w:val="00AA6049"/>
  </w:style>
  <w:style w:type="paragraph" w:styleId="a3">
    <w:name w:val="Balloon Text"/>
    <w:basedOn w:val="a"/>
    <w:link w:val="a4"/>
    <w:uiPriority w:val="99"/>
    <w:semiHidden/>
    <w:unhideWhenUsed/>
    <w:rsid w:val="00AA6049"/>
    <w:rPr>
      <w:rFonts w:ascii="Tahoma" w:hAnsi="Tahoma" w:cs="Tahoma"/>
      <w:sz w:val="16"/>
      <w:szCs w:val="16"/>
    </w:rPr>
  </w:style>
  <w:style w:type="character" w:customStyle="1" w:styleId="a4">
    <w:name w:val="Текст выноски Знак"/>
    <w:basedOn w:val="a0"/>
    <w:link w:val="a3"/>
    <w:uiPriority w:val="99"/>
    <w:semiHidden/>
    <w:rsid w:val="00AA6049"/>
    <w:rPr>
      <w:rFonts w:ascii="Tahoma" w:eastAsia="Times New Roman" w:hAnsi="Tahoma" w:cs="Tahoma"/>
      <w:sz w:val="16"/>
      <w:szCs w:val="16"/>
      <w:lang w:val="ru-RU" w:eastAsia="ru-RU"/>
    </w:rPr>
  </w:style>
  <w:style w:type="paragraph" w:styleId="a5">
    <w:name w:val="List Paragraph"/>
    <w:basedOn w:val="a"/>
    <w:uiPriority w:val="1"/>
    <w:qFormat/>
    <w:rsid w:val="0036683E"/>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rtecenter">
    <w:name w:val="rtecenter"/>
    <w:basedOn w:val="a"/>
    <w:rsid w:val="0036683E"/>
    <w:pPr>
      <w:spacing w:before="100" w:beforeAutospacing="1" w:after="100" w:afterAutospacing="1"/>
    </w:pPr>
    <w:rPr>
      <w:lang w:val="uk-UA" w:eastAsia="uk-UA"/>
    </w:rPr>
  </w:style>
  <w:style w:type="table" w:styleId="a6">
    <w:name w:val="Table Grid"/>
    <w:basedOn w:val="a1"/>
    <w:uiPriority w:val="39"/>
    <w:rsid w:val="00366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36683E"/>
    <w:pPr>
      <w:widowControl w:val="0"/>
      <w:suppressAutoHyphens/>
      <w:spacing w:after="140" w:line="288" w:lineRule="auto"/>
    </w:pPr>
    <w:rPr>
      <w:rFonts w:ascii="Liberation Serif" w:eastAsia="Droid Sans Fallback" w:hAnsi="Liberation Serif" w:cs="FreeSans"/>
      <w:kern w:val="1"/>
      <w:lang w:eastAsia="zh-CN" w:bidi="hi-IN"/>
    </w:rPr>
  </w:style>
  <w:style w:type="character" w:customStyle="1" w:styleId="a8">
    <w:name w:val="Основной текст Знак"/>
    <w:basedOn w:val="a0"/>
    <w:link w:val="a7"/>
    <w:rsid w:val="0036683E"/>
    <w:rPr>
      <w:rFonts w:ascii="Liberation Serif" w:eastAsia="Droid Sans Fallback" w:hAnsi="Liberation Serif" w:cs="FreeSans"/>
      <w:kern w:val="1"/>
      <w:sz w:val="24"/>
      <w:szCs w:val="24"/>
      <w:lang w:val="ru-RU" w:eastAsia="zh-CN" w:bidi="hi-IN"/>
    </w:rPr>
  </w:style>
  <w:style w:type="paragraph" w:customStyle="1" w:styleId="TableParagraph">
    <w:name w:val="Table Paragraph"/>
    <w:basedOn w:val="a"/>
    <w:uiPriority w:val="1"/>
    <w:qFormat/>
    <w:rsid w:val="0036683E"/>
    <w:pPr>
      <w:widowControl w:val="0"/>
      <w:autoSpaceDE w:val="0"/>
      <w:autoSpaceDN w:val="0"/>
    </w:pPr>
    <w:rPr>
      <w:sz w:val="22"/>
      <w:szCs w:val="22"/>
      <w:lang w:val="uk-UA" w:eastAsia="en-US"/>
    </w:rPr>
  </w:style>
  <w:style w:type="table" w:customStyle="1" w:styleId="TableNormal">
    <w:name w:val="Table Normal"/>
    <w:uiPriority w:val="2"/>
    <w:semiHidden/>
    <w:qFormat/>
    <w:rsid w:val="0036683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header"/>
    <w:basedOn w:val="a"/>
    <w:link w:val="aa"/>
    <w:uiPriority w:val="99"/>
    <w:unhideWhenUsed/>
    <w:rsid w:val="00DE3D31"/>
    <w:pPr>
      <w:tabs>
        <w:tab w:val="center" w:pos="4677"/>
        <w:tab w:val="right" w:pos="9355"/>
      </w:tabs>
    </w:pPr>
  </w:style>
  <w:style w:type="character" w:customStyle="1" w:styleId="aa">
    <w:name w:val="Верхний колонтитул Знак"/>
    <w:basedOn w:val="a0"/>
    <w:link w:val="a9"/>
    <w:uiPriority w:val="99"/>
    <w:rsid w:val="00DE3D31"/>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DE3D31"/>
    <w:pPr>
      <w:tabs>
        <w:tab w:val="center" w:pos="4677"/>
        <w:tab w:val="right" w:pos="9355"/>
      </w:tabs>
    </w:pPr>
  </w:style>
  <w:style w:type="character" w:customStyle="1" w:styleId="ac">
    <w:name w:val="Нижний колонтитул Знак"/>
    <w:basedOn w:val="a0"/>
    <w:link w:val="ab"/>
    <w:uiPriority w:val="99"/>
    <w:rsid w:val="00DE3D31"/>
    <w:rPr>
      <w:rFonts w:ascii="Times New Roman" w:eastAsia="Times New Roman" w:hAnsi="Times New Roman" w:cs="Times New Roman"/>
      <w:sz w:val="24"/>
      <w:szCs w:val="24"/>
      <w:lang w:val="ru-RU" w:eastAsia="ru-RU"/>
    </w:rPr>
  </w:style>
  <w:style w:type="paragraph" w:styleId="ad">
    <w:name w:val="No Spacing"/>
    <w:uiPriority w:val="1"/>
    <w:qFormat/>
    <w:rsid w:val="00D66E50"/>
    <w:pPr>
      <w:spacing w:after="0" w:line="240" w:lineRule="auto"/>
    </w:pPr>
  </w:style>
  <w:style w:type="character" w:styleId="ae">
    <w:name w:val="line number"/>
    <w:basedOn w:val="a0"/>
    <w:uiPriority w:val="99"/>
    <w:semiHidden/>
    <w:unhideWhenUsed/>
    <w:rsid w:val="00595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716BC-F219-40A0-BA70-0247A85B3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6843</Words>
  <Characters>3901</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Лугова О.В.</dc:creator>
  <cp:lastModifiedBy>upzsn6</cp:lastModifiedBy>
  <cp:revision>2</cp:revision>
  <cp:lastPrinted>2023-06-02T06:52:00Z</cp:lastPrinted>
  <dcterms:created xsi:type="dcterms:W3CDTF">2023-06-22T06:03:00Z</dcterms:created>
  <dcterms:modified xsi:type="dcterms:W3CDTF">2023-06-22T06:03:00Z</dcterms:modified>
</cp:coreProperties>
</file>