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E8" w:rsidRPr="00E42766" w:rsidRDefault="008E3AE8" w:rsidP="008E3AE8">
      <w:pPr>
        <w:jc w:val="center"/>
        <w:rPr>
          <w:rFonts w:eastAsia="Calibri"/>
          <w:sz w:val="24"/>
          <w:szCs w:val="24"/>
          <w:lang w:val="uk-UA" w:eastAsia="ru-RU"/>
        </w:rPr>
      </w:pPr>
      <w:r w:rsidRPr="00E42766">
        <w:rPr>
          <w:sz w:val="10"/>
          <w:szCs w:val="10"/>
          <w:lang w:val="uk-UA" w:eastAsia="ru-RU"/>
        </w:rPr>
        <w:t>*</w:t>
      </w:r>
      <w:r>
        <w:rPr>
          <w:rFonts w:eastAsia="Calibri"/>
          <w:noProof/>
          <w:sz w:val="24"/>
          <w:szCs w:val="24"/>
          <w:lang w:val="uk-UA"/>
        </w:rPr>
        <w:drawing>
          <wp:inline distT="0" distB="0" distL="0" distR="0">
            <wp:extent cx="56197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AE8" w:rsidRPr="00E42766" w:rsidRDefault="008E3AE8" w:rsidP="008E3AE8">
      <w:pPr>
        <w:jc w:val="center"/>
        <w:rPr>
          <w:rFonts w:eastAsia="Calibri"/>
          <w:b/>
          <w:sz w:val="28"/>
          <w:szCs w:val="24"/>
          <w:lang w:val="uk-UA" w:eastAsia="ru-RU"/>
        </w:rPr>
      </w:pPr>
      <w:r w:rsidRPr="00E42766">
        <w:rPr>
          <w:rFonts w:eastAsia="Calibri"/>
          <w:b/>
          <w:sz w:val="28"/>
          <w:szCs w:val="24"/>
          <w:lang w:val="uk-UA" w:eastAsia="ru-RU"/>
        </w:rPr>
        <w:t>КРИВОРІЗЬКА МІСЬКА РАДА</w:t>
      </w:r>
    </w:p>
    <w:p w:rsidR="008E3AE8" w:rsidRPr="00E42766" w:rsidRDefault="008E3AE8" w:rsidP="008E3AE8">
      <w:pPr>
        <w:jc w:val="center"/>
        <w:rPr>
          <w:rFonts w:eastAsia="Calibri"/>
          <w:b/>
          <w:sz w:val="28"/>
          <w:szCs w:val="24"/>
          <w:lang w:val="uk-UA" w:eastAsia="ru-RU"/>
        </w:rPr>
      </w:pPr>
      <w:r w:rsidRPr="00E42766">
        <w:rPr>
          <w:rFonts w:eastAsia="Calibri"/>
          <w:b/>
          <w:sz w:val="28"/>
          <w:szCs w:val="24"/>
          <w:lang w:val="uk-UA" w:eastAsia="ru-RU"/>
        </w:rPr>
        <w:t>ВИКОНАВЧИЙ  КОМІТЕТ</w:t>
      </w:r>
    </w:p>
    <w:p w:rsidR="008E3AE8" w:rsidRPr="00E42766" w:rsidRDefault="008E3AE8" w:rsidP="008E3AE8">
      <w:pPr>
        <w:jc w:val="center"/>
        <w:rPr>
          <w:rFonts w:eastAsia="Calibri"/>
          <w:b/>
          <w:sz w:val="24"/>
          <w:szCs w:val="24"/>
          <w:lang w:val="uk-UA" w:eastAsia="ru-RU"/>
        </w:rPr>
      </w:pPr>
    </w:p>
    <w:p w:rsidR="008E3AE8" w:rsidRPr="00E42766" w:rsidRDefault="008E3AE8" w:rsidP="008E3AE8">
      <w:pPr>
        <w:keepNext/>
        <w:jc w:val="center"/>
        <w:outlineLvl w:val="1"/>
        <w:rPr>
          <w:rFonts w:eastAsia="Calibri"/>
          <w:b/>
          <w:sz w:val="36"/>
          <w:szCs w:val="36"/>
          <w:lang w:val="uk-UA" w:eastAsia="ru-RU"/>
        </w:rPr>
      </w:pPr>
      <w:r w:rsidRPr="00E42766">
        <w:rPr>
          <w:rFonts w:eastAsia="Calibri"/>
          <w:b/>
          <w:sz w:val="36"/>
          <w:szCs w:val="36"/>
          <w:lang w:val="uk-UA" w:eastAsia="ru-RU"/>
        </w:rPr>
        <w:t xml:space="preserve">Р І Ш Е Н </w:t>
      </w:r>
      <w:proofErr w:type="spellStart"/>
      <w:r w:rsidRPr="00E42766">
        <w:rPr>
          <w:rFonts w:eastAsia="Calibri"/>
          <w:b/>
          <w:sz w:val="36"/>
          <w:szCs w:val="36"/>
          <w:lang w:val="uk-UA" w:eastAsia="ru-RU"/>
        </w:rPr>
        <w:t>Н</w:t>
      </w:r>
      <w:proofErr w:type="spellEnd"/>
      <w:r w:rsidRPr="00E42766">
        <w:rPr>
          <w:rFonts w:eastAsia="Calibri"/>
          <w:b/>
          <w:sz w:val="36"/>
          <w:szCs w:val="36"/>
          <w:lang w:val="uk-UA" w:eastAsia="ru-RU"/>
        </w:rPr>
        <w:t xml:space="preserve"> Я</w:t>
      </w:r>
    </w:p>
    <w:p w:rsidR="008E3AE8" w:rsidRPr="00E42766" w:rsidRDefault="008E3AE8" w:rsidP="008E3AE8">
      <w:pPr>
        <w:jc w:val="center"/>
        <w:rPr>
          <w:rFonts w:eastAsia="Calibri"/>
          <w:b/>
          <w:spacing w:val="100"/>
          <w:sz w:val="24"/>
          <w:szCs w:val="24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8E3AE8" w:rsidRPr="00E42766" w:rsidTr="00580A8A">
        <w:tc>
          <w:tcPr>
            <w:tcW w:w="3190" w:type="dxa"/>
            <w:hideMark/>
          </w:tcPr>
          <w:p w:rsidR="008E3AE8" w:rsidRPr="00E42766" w:rsidRDefault="008E3AE8" w:rsidP="00580A8A">
            <w:pPr>
              <w:rPr>
                <w:sz w:val="28"/>
                <w:szCs w:val="28"/>
                <w:lang w:eastAsia="ru-RU"/>
              </w:rPr>
            </w:pPr>
            <w:r w:rsidRPr="00E42766">
              <w:rPr>
                <w:rFonts w:eastAsia="Calibri"/>
                <w:sz w:val="28"/>
                <w:szCs w:val="28"/>
                <w:lang w:val="uk-UA" w:eastAsia="ru-RU"/>
              </w:rPr>
              <w:t>19.07.2023</w:t>
            </w:r>
          </w:p>
        </w:tc>
        <w:tc>
          <w:tcPr>
            <w:tcW w:w="3190" w:type="dxa"/>
            <w:hideMark/>
          </w:tcPr>
          <w:p w:rsidR="008E3AE8" w:rsidRPr="00E42766" w:rsidRDefault="008E3AE8" w:rsidP="00580A8A">
            <w:pPr>
              <w:jc w:val="center"/>
              <w:rPr>
                <w:sz w:val="28"/>
                <w:szCs w:val="28"/>
                <w:lang w:eastAsia="ru-RU"/>
              </w:rPr>
            </w:pPr>
            <w:r w:rsidRPr="00E42766">
              <w:rPr>
                <w:rFonts w:eastAsia="Calibri"/>
                <w:sz w:val="28"/>
                <w:szCs w:val="28"/>
                <w:lang w:val="uk-UA" w:eastAsia="ru-RU"/>
              </w:rPr>
              <w:t>м. Кривий Ріг</w:t>
            </w:r>
          </w:p>
        </w:tc>
        <w:tc>
          <w:tcPr>
            <w:tcW w:w="3268" w:type="dxa"/>
            <w:hideMark/>
          </w:tcPr>
          <w:p w:rsidR="008E3AE8" w:rsidRPr="00E42766" w:rsidRDefault="008E3AE8" w:rsidP="008E3AE8">
            <w:pPr>
              <w:jc w:val="right"/>
              <w:rPr>
                <w:sz w:val="28"/>
                <w:szCs w:val="28"/>
                <w:lang w:val="uk-UA" w:eastAsia="ru-RU"/>
              </w:rPr>
            </w:pPr>
            <w:r w:rsidRPr="00E42766">
              <w:rPr>
                <w:rFonts w:eastAsia="Calibri"/>
                <w:sz w:val="28"/>
                <w:szCs w:val="28"/>
                <w:lang w:val="uk-UA" w:eastAsia="ru-RU"/>
              </w:rPr>
              <w:t>№8</w:t>
            </w:r>
            <w:r>
              <w:rPr>
                <w:rFonts w:eastAsia="Calibri"/>
                <w:sz w:val="28"/>
                <w:szCs w:val="28"/>
                <w:lang w:val="uk-UA" w:eastAsia="ru-RU"/>
              </w:rPr>
              <w:t>52</w:t>
            </w:r>
          </w:p>
        </w:tc>
      </w:tr>
    </w:tbl>
    <w:p w:rsidR="009730B7" w:rsidRDefault="009730B7">
      <w:pPr>
        <w:rPr>
          <w:i/>
          <w:sz w:val="28"/>
          <w:szCs w:val="28"/>
          <w:lang w:val="uk-UA"/>
        </w:rPr>
      </w:pPr>
    </w:p>
    <w:p w:rsidR="009730B7" w:rsidRDefault="009730B7">
      <w:pPr>
        <w:pStyle w:val="3"/>
        <w:ind w:right="176"/>
        <w:jc w:val="both"/>
        <w:rPr>
          <w:i/>
          <w:lang w:val="uk-UA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9638"/>
      </w:tblGrid>
      <w:tr w:rsidR="009730B7" w:rsidRPr="008E3AE8">
        <w:trPr>
          <w:trHeight w:val="1096"/>
        </w:trPr>
        <w:tc>
          <w:tcPr>
            <w:tcW w:w="9638" w:type="dxa"/>
          </w:tcPr>
          <w:p w:rsidR="009730B7" w:rsidRDefault="001A0E10">
            <w:pPr>
              <w:pStyle w:val="3"/>
              <w:widowControl w:val="0"/>
              <w:tabs>
                <w:tab w:val="left" w:pos="4145"/>
              </w:tabs>
              <w:ind w:right="113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Про внесення змін до рішення виконкому міської ради від 14.02.2018               №56 «Про затвердження комплексного плану заходів щодо соціальної адаптації та інтеграції внутрішньо переміщених осіб у м. Кривому Розі»</w:t>
            </w:r>
          </w:p>
        </w:tc>
      </w:tr>
    </w:tbl>
    <w:p w:rsidR="009730B7" w:rsidRDefault="009730B7">
      <w:pPr>
        <w:jc w:val="both"/>
        <w:rPr>
          <w:sz w:val="28"/>
          <w:szCs w:val="28"/>
          <w:lang w:val="uk-UA"/>
        </w:rPr>
      </w:pPr>
    </w:p>
    <w:p w:rsidR="009730B7" w:rsidRDefault="001A0E10">
      <w:pPr>
        <w:pStyle w:val="af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забезпечення соціального захисту, інтеграції та соціальної адаптації внутрішнь</w:t>
      </w:r>
      <w:r w:rsidR="00505090">
        <w:rPr>
          <w:rFonts w:ascii="Times New Roman" w:hAnsi="Times New Roman"/>
          <w:sz w:val="28"/>
          <w:szCs w:val="28"/>
          <w:lang w:val="uk-UA"/>
        </w:rPr>
        <w:t>о переміщених осіб; ураховуючи Р</w:t>
      </w:r>
      <w:r>
        <w:rPr>
          <w:rFonts w:ascii="Times New Roman" w:hAnsi="Times New Roman"/>
          <w:sz w:val="28"/>
          <w:szCs w:val="28"/>
          <w:lang w:val="uk-UA"/>
        </w:rPr>
        <w:t>озпорядження Кабін</w:t>
      </w:r>
      <w:r w:rsidR="00164582">
        <w:rPr>
          <w:rFonts w:ascii="Times New Roman" w:hAnsi="Times New Roman"/>
          <w:sz w:val="28"/>
          <w:szCs w:val="28"/>
          <w:lang w:val="uk-UA"/>
        </w:rPr>
        <w:t>ету Міністрів України від 07 квітня</w:t>
      </w:r>
      <w:r w:rsidR="005050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164582">
        <w:rPr>
          <w:rFonts w:ascii="Times New Roman" w:hAnsi="Times New Roman"/>
          <w:sz w:val="28"/>
          <w:szCs w:val="28"/>
          <w:lang w:val="uk-UA"/>
        </w:rPr>
        <w:t>3</w:t>
      </w:r>
      <w:r w:rsidR="00505090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164582">
        <w:rPr>
          <w:rFonts w:ascii="Times New Roman" w:hAnsi="Times New Roman"/>
          <w:sz w:val="28"/>
          <w:szCs w:val="28"/>
          <w:lang w:val="uk-UA"/>
        </w:rPr>
        <w:t xml:space="preserve"> №312</w:t>
      </w:r>
      <w:r>
        <w:rPr>
          <w:rFonts w:ascii="Times New Roman" w:hAnsi="Times New Roman"/>
          <w:sz w:val="28"/>
          <w:szCs w:val="28"/>
          <w:lang w:val="uk-UA"/>
        </w:rPr>
        <w:t>-р «</w:t>
      </w:r>
      <w:r w:rsidR="00164582" w:rsidRPr="00164582">
        <w:rPr>
          <w:rFonts w:ascii="Times New Roman" w:hAnsi="Times New Roman"/>
          <w:sz w:val="28"/>
          <w:szCs w:val="28"/>
          <w:lang w:val="uk-UA"/>
        </w:rPr>
        <w:t>Про схвалення Стратегії державної політики щодо внутрішнього переміщення на період до 2025 року та затвердження операційного плану заходів з її реалізації у 2023-2025 роках</w:t>
      </w:r>
      <w:r>
        <w:rPr>
          <w:rFonts w:ascii="Times New Roman" w:hAnsi="Times New Roman"/>
          <w:sz w:val="28"/>
          <w:szCs w:val="28"/>
          <w:lang w:val="uk-UA"/>
        </w:rPr>
        <w:t xml:space="preserve">», зі змінами; відповідно до Закону України «Про місцеве самоврядування в Україні», виконком міської ради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9730B7" w:rsidRDefault="009730B7">
      <w:pPr>
        <w:ind w:firstLine="539"/>
        <w:jc w:val="both"/>
        <w:rPr>
          <w:sz w:val="28"/>
          <w:szCs w:val="28"/>
          <w:lang w:val="uk-UA" w:eastAsia="en-US"/>
        </w:rPr>
      </w:pPr>
    </w:p>
    <w:p w:rsidR="006E6B75" w:rsidRDefault="001A0E10" w:rsidP="006E6B75">
      <w:pPr>
        <w:pStyle w:val="af2"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proofErr w:type="spellStart"/>
      <w:r w:rsidRPr="006E6B75">
        <w:rPr>
          <w:sz w:val="28"/>
          <w:szCs w:val="28"/>
          <w:lang w:val="uk-UA" w:eastAsia="en-US"/>
        </w:rPr>
        <w:t>Унести</w:t>
      </w:r>
      <w:proofErr w:type="spellEnd"/>
      <w:r w:rsidRPr="006E6B75">
        <w:rPr>
          <w:sz w:val="28"/>
          <w:szCs w:val="28"/>
          <w:lang w:val="uk-UA" w:eastAsia="en-US"/>
        </w:rPr>
        <w:t xml:space="preserve"> до рішення виконкому міської ради від 14.02.2018 №56 «Про затвердження комплексного плану заходів щ</w:t>
      </w:r>
      <w:r w:rsidRPr="006E6B75">
        <w:rPr>
          <w:sz w:val="28"/>
          <w:lang w:val="uk-UA"/>
        </w:rPr>
        <w:t>одо соціальної адаптації та інтеграції внутрішньо переміщених осіб у м. Кривому Розі</w:t>
      </w:r>
      <w:r w:rsidRPr="006E6B75">
        <w:rPr>
          <w:sz w:val="28"/>
          <w:szCs w:val="28"/>
          <w:lang w:val="uk-UA"/>
        </w:rPr>
        <w:t>»,</w:t>
      </w:r>
      <w:r w:rsidR="00463E62" w:rsidRPr="006E6B75">
        <w:rPr>
          <w:sz w:val="28"/>
          <w:szCs w:val="28"/>
          <w:lang w:val="uk-UA"/>
        </w:rPr>
        <w:t xml:space="preserve"> зі змінами,</w:t>
      </w:r>
      <w:r w:rsidRPr="006E6B75">
        <w:rPr>
          <w:sz w:val="28"/>
          <w:szCs w:val="28"/>
          <w:lang w:val="uk-UA"/>
        </w:rPr>
        <w:t xml:space="preserve"> </w:t>
      </w:r>
      <w:r w:rsidR="00505090" w:rsidRPr="006E6B75">
        <w:rPr>
          <w:sz w:val="28"/>
          <w:szCs w:val="28"/>
          <w:lang w:val="uk-UA"/>
        </w:rPr>
        <w:t xml:space="preserve">такі </w:t>
      </w:r>
      <w:r w:rsidR="00505090" w:rsidRPr="006E6B75">
        <w:rPr>
          <w:sz w:val="28"/>
          <w:szCs w:val="28"/>
          <w:lang w:val="uk-UA" w:eastAsia="en-US"/>
        </w:rPr>
        <w:t>зміни:</w:t>
      </w:r>
      <w:r w:rsidRPr="006E6B75">
        <w:rPr>
          <w:sz w:val="28"/>
          <w:szCs w:val="28"/>
          <w:lang w:val="uk-UA" w:eastAsia="en-US"/>
        </w:rPr>
        <w:t xml:space="preserve"> </w:t>
      </w:r>
      <w:r w:rsidR="006E6B75" w:rsidRPr="006E6B75">
        <w:rPr>
          <w:sz w:val="28"/>
          <w:szCs w:val="28"/>
          <w:lang w:val="uk-UA" w:eastAsia="en-US"/>
        </w:rPr>
        <w:t xml:space="preserve">у </w:t>
      </w:r>
      <w:r w:rsidR="006E6B75" w:rsidRPr="006E6B75">
        <w:rPr>
          <w:sz w:val="28"/>
          <w:szCs w:val="28"/>
          <w:lang w:val="uk-UA"/>
        </w:rPr>
        <w:t>комплексному</w:t>
      </w:r>
      <w:r w:rsidRPr="006E6B75">
        <w:rPr>
          <w:sz w:val="28"/>
          <w:szCs w:val="28"/>
          <w:lang w:val="uk-UA"/>
        </w:rPr>
        <w:t xml:space="preserve"> план</w:t>
      </w:r>
      <w:r w:rsidR="006E6B75" w:rsidRPr="006E6B75">
        <w:rPr>
          <w:sz w:val="28"/>
          <w:szCs w:val="28"/>
          <w:lang w:val="uk-UA"/>
        </w:rPr>
        <w:t>і:</w:t>
      </w:r>
    </w:p>
    <w:p w:rsidR="006E6B75" w:rsidRDefault="006E6B75" w:rsidP="006E6B75">
      <w:pPr>
        <w:pStyle w:val="af2"/>
        <w:numPr>
          <w:ilvl w:val="1"/>
          <w:numId w:val="3"/>
        </w:numPr>
        <w:tabs>
          <w:tab w:val="left" w:pos="1140"/>
        </w:tabs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>викласти в новій редакції пункти 12, 13;</w:t>
      </w:r>
    </w:p>
    <w:p w:rsidR="009730B7" w:rsidRPr="006E6B75" w:rsidRDefault="00DA0B07" w:rsidP="006E6B75">
      <w:pPr>
        <w:pStyle w:val="af2"/>
        <w:numPr>
          <w:ilvl w:val="1"/>
          <w:numId w:val="3"/>
        </w:numPr>
        <w:tabs>
          <w:tab w:val="left" w:pos="1140"/>
        </w:tabs>
        <w:jc w:val="both"/>
        <w:outlineLvl w:val="0"/>
        <w:rPr>
          <w:sz w:val="28"/>
          <w:lang w:val="uk-UA"/>
        </w:rPr>
      </w:pPr>
      <w:r>
        <w:rPr>
          <w:sz w:val="28"/>
          <w:szCs w:val="28"/>
          <w:lang w:val="uk-UA"/>
        </w:rPr>
        <w:t>доповнити</w:t>
      </w:r>
      <w:r w:rsidR="006E6B75" w:rsidRPr="006E6B75">
        <w:rPr>
          <w:sz w:val="28"/>
          <w:szCs w:val="28"/>
          <w:lang w:val="uk-UA"/>
        </w:rPr>
        <w:t xml:space="preserve"> </w:t>
      </w:r>
      <w:r w:rsidR="006E6B75">
        <w:rPr>
          <w:sz w:val="28"/>
          <w:szCs w:val="28"/>
          <w:lang w:val="uk-UA"/>
        </w:rPr>
        <w:t>пункт</w:t>
      </w:r>
      <w:r w:rsidR="00470672" w:rsidRPr="006E6B75">
        <w:rPr>
          <w:sz w:val="28"/>
          <w:szCs w:val="28"/>
          <w:lang w:val="uk-UA"/>
        </w:rPr>
        <w:t xml:space="preserve"> 15 </w:t>
      </w:r>
      <w:r w:rsidR="000F7E13" w:rsidRPr="006E6B75">
        <w:rPr>
          <w:sz w:val="28"/>
          <w:szCs w:val="28"/>
          <w:lang w:val="uk-UA"/>
        </w:rPr>
        <w:t>(дода</w:t>
      </w:r>
      <w:r w:rsidR="006E6B75">
        <w:rPr>
          <w:sz w:val="28"/>
          <w:szCs w:val="28"/>
          <w:lang w:val="uk-UA"/>
        </w:rPr>
        <w:t>ток</w:t>
      </w:r>
      <w:r w:rsidR="000F7E13" w:rsidRPr="006E6B75">
        <w:rPr>
          <w:sz w:val="28"/>
          <w:szCs w:val="28"/>
          <w:lang w:val="uk-UA"/>
        </w:rPr>
        <w:t>).</w:t>
      </w:r>
    </w:p>
    <w:p w:rsidR="009730B7" w:rsidRDefault="009730B7" w:rsidP="006E6B75">
      <w:pPr>
        <w:tabs>
          <w:tab w:val="left" w:pos="1140"/>
        </w:tabs>
        <w:ind w:firstLine="720"/>
        <w:jc w:val="both"/>
        <w:outlineLvl w:val="0"/>
        <w:rPr>
          <w:sz w:val="28"/>
          <w:lang w:val="uk-UA"/>
        </w:rPr>
      </w:pPr>
    </w:p>
    <w:p w:rsidR="00972BC4" w:rsidRDefault="00972BC4" w:rsidP="00972BC4">
      <w:pPr>
        <w:tabs>
          <w:tab w:val="left" w:pos="1140"/>
        </w:tabs>
        <w:ind w:firstLine="720"/>
        <w:jc w:val="both"/>
        <w:outlineLvl w:val="0"/>
        <w:rPr>
          <w:sz w:val="28"/>
          <w:szCs w:val="28"/>
          <w:lang w:val="uk-UA" w:eastAsia="en-US"/>
        </w:rPr>
      </w:pPr>
    </w:p>
    <w:p w:rsidR="00D81660" w:rsidRDefault="00D81660" w:rsidP="00972BC4">
      <w:pPr>
        <w:tabs>
          <w:tab w:val="left" w:pos="1140"/>
        </w:tabs>
        <w:ind w:firstLine="720"/>
        <w:jc w:val="both"/>
        <w:outlineLvl w:val="0"/>
        <w:rPr>
          <w:sz w:val="28"/>
          <w:szCs w:val="28"/>
          <w:lang w:val="uk-UA" w:eastAsia="en-US"/>
        </w:rPr>
      </w:pPr>
    </w:p>
    <w:p w:rsidR="009730B7" w:rsidRDefault="00455751">
      <w:pPr>
        <w:tabs>
          <w:tab w:val="left" w:pos="1770"/>
          <w:tab w:val="left" w:pos="7020"/>
        </w:tabs>
        <w:jc w:val="both"/>
        <w:outlineLvl w:val="0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Секретар міської ради</w:t>
      </w:r>
      <w:r w:rsidRPr="00455751">
        <w:rPr>
          <w:b/>
          <w:i/>
          <w:sz w:val="28"/>
          <w:lang w:val="uk-UA"/>
        </w:rPr>
        <w:t xml:space="preserve"> </w:t>
      </w:r>
      <w:r w:rsidR="001A0E10">
        <w:rPr>
          <w:b/>
          <w:i/>
          <w:sz w:val="28"/>
          <w:lang w:val="uk-UA"/>
        </w:rPr>
        <w:t xml:space="preserve">– </w:t>
      </w:r>
    </w:p>
    <w:p w:rsidR="007B5770" w:rsidRDefault="00455751">
      <w:pPr>
        <w:tabs>
          <w:tab w:val="left" w:pos="1770"/>
          <w:tab w:val="left" w:pos="7020"/>
        </w:tabs>
        <w:jc w:val="both"/>
        <w:outlineLvl w:val="0"/>
        <w:rPr>
          <w:b/>
          <w:i/>
          <w:sz w:val="28"/>
          <w:lang w:val="uk-UA"/>
        </w:rPr>
        <w:sectPr w:rsidR="007B5770">
          <w:headerReference w:type="even" r:id="rId9"/>
          <w:headerReference w:type="default" r:id="rId10"/>
          <w:pgSz w:w="11906" w:h="16838"/>
          <w:pgMar w:top="1134" w:right="567" w:bottom="1134" w:left="1701" w:header="709" w:footer="0" w:gutter="0"/>
          <w:cols w:space="720"/>
          <w:formProt w:val="0"/>
          <w:titlePg/>
          <w:docGrid w:linePitch="360"/>
        </w:sectPr>
      </w:pPr>
      <w:r>
        <w:rPr>
          <w:b/>
          <w:i/>
          <w:sz w:val="28"/>
          <w:lang w:val="uk-UA"/>
        </w:rPr>
        <w:t>в.о. міського голови</w:t>
      </w:r>
      <w:r w:rsidR="001A0E10">
        <w:rPr>
          <w:b/>
          <w:i/>
          <w:sz w:val="28"/>
          <w:lang w:val="uk-UA"/>
        </w:rPr>
        <w:tab/>
        <w:t>Юрій ВІЛКУЛ</w:t>
      </w:r>
    </w:p>
    <w:p w:rsidR="007B5770" w:rsidRDefault="007B5770" w:rsidP="007B5770">
      <w:pPr>
        <w:pStyle w:val="31"/>
        <w:shd w:val="clear" w:color="auto" w:fill="auto"/>
        <w:spacing w:after="8" w:line="220" w:lineRule="exact"/>
        <w:ind w:left="10830"/>
      </w:pPr>
      <w:r>
        <w:rPr>
          <w:b w:val="0"/>
          <w:sz w:val="24"/>
          <w:szCs w:val="24"/>
        </w:rPr>
        <w:lastRenderedPageBreak/>
        <w:t xml:space="preserve">Додаток </w:t>
      </w:r>
    </w:p>
    <w:p w:rsidR="007B5770" w:rsidRDefault="007B5770" w:rsidP="007B5770">
      <w:pPr>
        <w:pStyle w:val="31"/>
        <w:shd w:val="clear" w:color="auto" w:fill="auto"/>
        <w:spacing w:after="0" w:line="220" w:lineRule="exact"/>
        <w:ind w:left="10830"/>
      </w:pPr>
      <w:r>
        <w:rPr>
          <w:b w:val="0"/>
          <w:sz w:val="24"/>
          <w:szCs w:val="24"/>
        </w:rPr>
        <w:t>до рішення виконкому міської ради</w:t>
      </w:r>
    </w:p>
    <w:p w:rsidR="007B5770" w:rsidRDefault="007B5770" w:rsidP="007B5770">
      <w:pPr>
        <w:pStyle w:val="31"/>
        <w:shd w:val="clear" w:color="auto" w:fill="auto"/>
        <w:spacing w:after="0" w:line="220" w:lineRule="exact"/>
        <w:ind w:left="10830"/>
        <w:rPr>
          <w:sz w:val="28"/>
          <w:szCs w:val="28"/>
        </w:rPr>
      </w:pPr>
    </w:p>
    <w:p w:rsidR="007B5770" w:rsidRDefault="007B5770" w:rsidP="007B5770">
      <w:pPr>
        <w:pStyle w:val="31"/>
        <w:shd w:val="clear" w:color="auto" w:fill="auto"/>
        <w:spacing w:after="0" w:line="220" w:lineRule="exact"/>
        <w:ind w:left="10830"/>
        <w:rPr>
          <w:sz w:val="28"/>
          <w:szCs w:val="28"/>
        </w:rPr>
      </w:pPr>
    </w:p>
    <w:p w:rsidR="007B5770" w:rsidRPr="00084537" w:rsidRDefault="007B5770" w:rsidP="007B5770">
      <w:pPr>
        <w:pStyle w:val="31"/>
        <w:shd w:val="clear" w:color="auto" w:fill="auto"/>
        <w:tabs>
          <w:tab w:val="left" w:pos="10830"/>
        </w:tabs>
        <w:spacing w:after="0" w:line="220" w:lineRule="exact"/>
        <w:ind w:left="10830"/>
        <w:rPr>
          <w:sz w:val="20"/>
          <w:szCs w:val="28"/>
        </w:rPr>
      </w:pPr>
    </w:p>
    <w:p w:rsidR="007B5770" w:rsidRDefault="007B5770" w:rsidP="007B5770">
      <w:pPr>
        <w:jc w:val="center"/>
      </w:pPr>
      <w:r>
        <w:rPr>
          <w:b/>
          <w:i/>
          <w:color w:val="000000"/>
          <w:sz w:val="28"/>
          <w:szCs w:val="28"/>
          <w:lang w:val="uk-UA"/>
        </w:rPr>
        <w:t>КОМПЛЕКСНИЙ ПЛАН ЗАХОДІВ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7B5770" w:rsidRDefault="007B5770" w:rsidP="007B5770">
      <w:pPr>
        <w:jc w:val="center"/>
      </w:pPr>
      <w:r>
        <w:rPr>
          <w:b/>
          <w:i/>
          <w:color w:val="000000"/>
          <w:sz w:val="28"/>
          <w:szCs w:val="28"/>
          <w:lang w:val="uk-UA"/>
        </w:rPr>
        <w:t>щодо соціальної адаптації та інтеграції внутрішньо переміщених осіб у м. Кривому Розі</w:t>
      </w:r>
    </w:p>
    <w:p w:rsidR="007B5770" w:rsidRPr="00084537" w:rsidRDefault="007B5770" w:rsidP="007B5770">
      <w:pPr>
        <w:jc w:val="center"/>
        <w:rPr>
          <w:b/>
          <w:i/>
          <w:color w:val="000000"/>
          <w:sz w:val="12"/>
          <w:lang w:val="uk-UA"/>
        </w:rPr>
      </w:pP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"/>
        <w:gridCol w:w="2575"/>
        <w:gridCol w:w="34"/>
        <w:gridCol w:w="4536"/>
        <w:gridCol w:w="3260"/>
        <w:gridCol w:w="1276"/>
        <w:gridCol w:w="2977"/>
      </w:tblGrid>
      <w:tr w:rsidR="007B5770" w:rsidRPr="00E20916" w:rsidTr="00580A8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Pr="00731287" w:rsidRDefault="007B5770" w:rsidP="00580A8A">
            <w:pPr>
              <w:suppressAutoHyphens w:val="0"/>
              <w:ind w:left="-57" w:right="-57"/>
              <w:jc w:val="center"/>
            </w:pPr>
            <w:r w:rsidRPr="00731287">
              <w:rPr>
                <w:b/>
                <w:i/>
                <w:lang w:val="uk-UA"/>
              </w:rPr>
              <w:t>№</w:t>
            </w:r>
          </w:p>
          <w:p w:rsidR="007B5770" w:rsidRPr="00731287" w:rsidRDefault="007B5770" w:rsidP="00580A8A">
            <w:pPr>
              <w:suppressAutoHyphens w:val="0"/>
              <w:ind w:left="-57" w:right="-57"/>
              <w:jc w:val="center"/>
            </w:pPr>
            <w:r w:rsidRPr="00731287">
              <w:rPr>
                <w:b/>
                <w:i/>
                <w:lang w:val="uk-UA"/>
              </w:rPr>
              <w:t>п/п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Pr="00731287" w:rsidRDefault="007B5770" w:rsidP="00580A8A">
            <w:pPr>
              <w:suppressAutoHyphens w:val="0"/>
              <w:ind w:left="-57" w:right="-57"/>
              <w:jc w:val="center"/>
            </w:pPr>
            <w:r w:rsidRPr="00731287">
              <w:rPr>
                <w:b/>
                <w:i/>
                <w:lang w:val="uk-UA"/>
              </w:rPr>
              <w:t>Назва напрямку діяльності</w:t>
            </w:r>
          </w:p>
        </w:tc>
        <w:tc>
          <w:tcPr>
            <w:tcW w:w="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Pr="00731287" w:rsidRDefault="007B5770" w:rsidP="00580A8A">
            <w:pPr>
              <w:suppressAutoHyphens w:val="0"/>
              <w:ind w:left="-57" w:right="-57"/>
              <w:jc w:val="center"/>
            </w:pPr>
            <w:r w:rsidRPr="00731287">
              <w:rPr>
                <w:b/>
                <w:i/>
                <w:lang w:val="uk-UA"/>
              </w:rPr>
              <w:t>Зміст заходу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Pr="00731287" w:rsidRDefault="007B5770" w:rsidP="00580A8A">
            <w:pPr>
              <w:suppressAutoHyphens w:val="0"/>
              <w:ind w:left="-57" w:right="-57"/>
              <w:jc w:val="center"/>
            </w:pPr>
            <w:r w:rsidRPr="00731287">
              <w:rPr>
                <w:b/>
                <w:i/>
                <w:lang w:val="uk-UA"/>
              </w:rPr>
              <w:t>Відповідальний та виконавець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Pr="00731287" w:rsidRDefault="007B5770" w:rsidP="00580A8A">
            <w:pPr>
              <w:suppressAutoHyphens w:val="0"/>
              <w:ind w:left="-57" w:right="-57"/>
              <w:jc w:val="center"/>
            </w:pPr>
            <w:r w:rsidRPr="00731287">
              <w:rPr>
                <w:b/>
                <w:i/>
                <w:lang w:val="uk-UA"/>
              </w:rPr>
              <w:t>Термін в</w:t>
            </w:r>
            <w:r w:rsidRPr="00731287">
              <w:rPr>
                <w:b/>
                <w:i/>
                <w:lang w:val="uk-UA"/>
              </w:rPr>
              <w:t>и</w:t>
            </w:r>
            <w:r w:rsidRPr="00731287">
              <w:rPr>
                <w:b/>
                <w:i/>
                <w:lang w:val="uk-UA"/>
              </w:rPr>
              <w:t xml:space="preserve">конання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Pr="00731287" w:rsidRDefault="007B5770" w:rsidP="00580A8A">
            <w:pPr>
              <w:suppressAutoHyphens w:val="0"/>
              <w:ind w:left="-57" w:right="-57"/>
              <w:jc w:val="center"/>
            </w:pPr>
            <w:r w:rsidRPr="00731287">
              <w:rPr>
                <w:b/>
                <w:i/>
                <w:lang w:val="uk-UA"/>
              </w:rPr>
              <w:t>Очікувані результати</w:t>
            </w:r>
          </w:p>
        </w:tc>
      </w:tr>
      <w:tr w:rsidR="007B5770" w:rsidRPr="00E20916" w:rsidTr="00580A8A">
        <w:trPr>
          <w:trHeight w:val="17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Pr="00731287" w:rsidRDefault="007B5770" w:rsidP="00580A8A">
            <w:pPr>
              <w:suppressAutoHyphens w:val="0"/>
              <w:jc w:val="center"/>
            </w:pPr>
            <w:r w:rsidRPr="00731287">
              <w:rPr>
                <w:b/>
                <w:lang w:val="uk-UA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Pr="00731287" w:rsidRDefault="007B5770" w:rsidP="00580A8A">
            <w:pPr>
              <w:suppressAutoHyphens w:val="0"/>
              <w:ind w:left="-57" w:right="-57"/>
              <w:jc w:val="center"/>
            </w:pPr>
            <w:r w:rsidRPr="00731287">
              <w:rPr>
                <w:b/>
                <w:lang w:val="uk-UA"/>
              </w:rPr>
              <w:t>2</w:t>
            </w:r>
          </w:p>
        </w:tc>
        <w:tc>
          <w:tcPr>
            <w:tcW w:w="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Pr="00731287" w:rsidRDefault="007B5770" w:rsidP="00580A8A">
            <w:pPr>
              <w:suppressAutoHyphens w:val="0"/>
              <w:ind w:left="-57" w:right="-57"/>
              <w:jc w:val="center"/>
            </w:pPr>
            <w:r w:rsidRPr="00731287">
              <w:rPr>
                <w:b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Pr="00731287" w:rsidRDefault="007B5770" w:rsidP="00580A8A">
            <w:pPr>
              <w:suppressAutoHyphens w:val="0"/>
              <w:ind w:left="-57" w:right="-57"/>
              <w:jc w:val="center"/>
            </w:pPr>
            <w:r w:rsidRPr="00731287">
              <w:rPr>
                <w:b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Pr="00731287" w:rsidRDefault="007B5770" w:rsidP="00580A8A">
            <w:pPr>
              <w:suppressAutoHyphens w:val="0"/>
              <w:jc w:val="center"/>
            </w:pPr>
            <w:r w:rsidRPr="00731287">
              <w:rPr>
                <w:b/>
                <w:lang w:val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Pr="00731287" w:rsidRDefault="007B5770" w:rsidP="00580A8A">
            <w:pPr>
              <w:suppressAutoHyphens w:val="0"/>
              <w:ind w:left="-57" w:right="-57"/>
              <w:jc w:val="center"/>
            </w:pPr>
            <w:r w:rsidRPr="00731287">
              <w:rPr>
                <w:b/>
                <w:lang w:val="uk-UA"/>
              </w:rPr>
              <w:t>6</w:t>
            </w:r>
          </w:p>
        </w:tc>
      </w:tr>
      <w:tr w:rsidR="007B5770" w:rsidRPr="00E20916" w:rsidTr="00580A8A">
        <w:trPr>
          <w:trHeight w:val="17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Pr="00731287" w:rsidRDefault="007B5770" w:rsidP="00580A8A">
            <w:pPr>
              <w:suppressAutoHyphens w:val="0"/>
            </w:pPr>
            <w:r w:rsidRPr="00731287">
              <w:rPr>
                <w:lang w:val="uk-UA"/>
              </w:rPr>
              <w:t>12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Pr="00731287" w:rsidRDefault="007B5770" w:rsidP="00580A8A">
            <w:pPr>
              <w:suppressAutoHyphens w:val="0"/>
              <w:ind w:left="-57" w:right="-57"/>
              <w:jc w:val="both"/>
            </w:pPr>
            <w:r w:rsidRPr="00731287">
              <w:rPr>
                <w:lang w:val="uk-UA"/>
              </w:rPr>
              <w:t xml:space="preserve">Сприяння </w:t>
            </w:r>
            <w:proofErr w:type="spellStart"/>
            <w:r w:rsidRPr="00731287">
              <w:rPr>
                <w:lang w:val="uk-UA"/>
              </w:rPr>
              <w:t>самооргані-зації</w:t>
            </w:r>
            <w:proofErr w:type="spellEnd"/>
            <w:r w:rsidRPr="00731287">
              <w:rPr>
                <w:lang w:val="uk-UA"/>
              </w:rPr>
              <w:t xml:space="preserve"> переселених гро-</w:t>
            </w:r>
            <w:proofErr w:type="spellStart"/>
            <w:r w:rsidRPr="00731287">
              <w:rPr>
                <w:lang w:val="uk-UA"/>
              </w:rPr>
              <w:t>мадян</w:t>
            </w:r>
            <w:proofErr w:type="spellEnd"/>
            <w:r w:rsidRPr="00731287">
              <w:rPr>
                <w:lang w:val="uk-UA"/>
              </w:rPr>
              <w:t>, створення умов для актив</w:t>
            </w:r>
            <w:r w:rsidRPr="00731287">
              <w:rPr>
                <w:lang w:val="uk-UA"/>
              </w:rPr>
              <w:t>і</w:t>
            </w:r>
            <w:r w:rsidRPr="00731287">
              <w:rPr>
                <w:lang w:val="uk-UA"/>
              </w:rPr>
              <w:t xml:space="preserve">зації </w:t>
            </w:r>
            <w:proofErr w:type="spellStart"/>
            <w:r w:rsidRPr="00731287">
              <w:rPr>
                <w:lang w:val="uk-UA"/>
              </w:rPr>
              <w:t>соціаль</w:t>
            </w:r>
            <w:proofErr w:type="spellEnd"/>
            <w:r w:rsidRPr="00731287">
              <w:rPr>
                <w:lang w:val="uk-UA"/>
              </w:rPr>
              <w:t xml:space="preserve">-них </w:t>
            </w:r>
            <w:proofErr w:type="spellStart"/>
            <w:r w:rsidRPr="00731287">
              <w:rPr>
                <w:lang w:val="uk-UA"/>
              </w:rPr>
              <w:t>зв’язків</w:t>
            </w:r>
            <w:proofErr w:type="spellEnd"/>
            <w:r w:rsidRPr="00731287">
              <w:rPr>
                <w:lang w:val="uk-UA"/>
              </w:rPr>
              <w:t xml:space="preserve"> та бажання працювати для поліп-</w:t>
            </w:r>
            <w:proofErr w:type="spellStart"/>
            <w:r w:rsidRPr="00731287">
              <w:rPr>
                <w:lang w:val="uk-UA"/>
              </w:rPr>
              <w:t>шення</w:t>
            </w:r>
            <w:proofErr w:type="spellEnd"/>
            <w:r w:rsidRPr="00731287">
              <w:rPr>
                <w:lang w:val="uk-UA"/>
              </w:rPr>
              <w:t xml:space="preserve"> власного життя</w:t>
            </w:r>
          </w:p>
        </w:tc>
        <w:tc>
          <w:tcPr>
            <w:tcW w:w="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Pr="00731287" w:rsidRDefault="007B5770" w:rsidP="00580A8A">
            <w:pPr>
              <w:suppressAutoHyphens w:val="0"/>
              <w:ind w:left="-57" w:right="-57"/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Pr="00731287">
              <w:rPr>
                <w:lang w:val="uk-UA"/>
              </w:rPr>
              <w:t>.1. Сприяння самоорганізації та взаємо-допомозі переселених громадян через взаємодію з громадс</w:t>
            </w:r>
            <w:r w:rsidRPr="00731287">
              <w:rPr>
                <w:lang w:val="uk-UA"/>
              </w:rPr>
              <w:t>ь</w:t>
            </w:r>
            <w:r w:rsidRPr="00731287">
              <w:rPr>
                <w:lang w:val="uk-UA"/>
              </w:rPr>
              <w:t xml:space="preserve">кими об’єднаннями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Pr="00731287" w:rsidRDefault="007B5770" w:rsidP="00580A8A">
            <w:pPr>
              <w:suppressAutoHyphens w:val="0"/>
              <w:ind w:left="-57" w:right="-57"/>
              <w:jc w:val="both"/>
              <w:rPr>
                <w:lang w:val="uk-UA"/>
              </w:rPr>
            </w:pPr>
            <w:r w:rsidRPr="00731287">
              <w:rPr>
                <w:lang w:val="uk-UA"/>
              </w:rPr>
              <w:t>Громадські організації, що опік</w:t>
            </w:r>
            <w:r w:rsidRPr="00731287">
              <w:rPr>
                <w:lang w:val="uk-UA"/>
              </w:rPr>
              <w:t>у</w:t>
            </w:r>
            <w:r w:rsidRPr="00731287">
              <w:rPr>
                <w:lang w:val="uk-UA"/>
              </w:rPr>
              <w:t xml:space="preserve">ються питаннями </w:t>
            </w:r>
            <w:proofErr w:type="spellStart"/>
            <w:r w:rsidRPr="00731287">
              <w:rPr>
                <w:lang w:val="uk-UA"/>
              </w:rPr>
              <w:t>внут</w:t>
            </w:r>
            <w:r>
              <w:rPr>
                <w:lang w:val="uk-UA"/>
              </w:rPr>
              <w:t>-</w:t>
            </w:r>
            <w:r w:rsidRPr="00731287">
              <w:rPr>
                <w:lang w:val="uk-UA"/>
              </w:rPr>
              <w:t>ріш</w:t>
            </w:r>
            <w:r>
              <w:rPr>
                <w:lang w:val="uk-UA"/>
              </w:rPr>
              <w:t>ньо</w:t>
            </w:r>
            <w:proofErr w:type="spellEnd"/>
            <w:r>
              <w:rPr>
                <w:lang w:val="uk-UA"/>
              </w:rPr>
              <w:t xml:space="preserve"> п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ре</w:t>
            </w:r>
            <w:r w:rsidRPr="00731287">
              <w:rPr>
                <w:lang w:val="uk-UA"/>
              </w:rPr>
              <w:t>міщених осіб, здійснюють діял</w:t>
            </w:r>
            <w:r w:rsidRPr="00731287">
              <w:rPr>
                <w:lang w:val="uk-UA"/>
              </w:rPr>
              <w:t>ь</w:t>
            </w:r>
            <w:r w:rsidRPr="00731287">
              <w:rPr>
                <w:lang w:val="uk-UA"/>
              </w:rPr>
              <w:t xml:space="preserve">ність у сфері надання допомоги, у тому числі внутрішньо </w:t>
            </w:r>
            <w:proofErr w:type="spellStart"/>
            <w:r w:rsidRPr="00731287">
              <w:rPr>
                <w:lang w:val="uk-UA"/>
              </w:rPr>
              <w:t>переміще</w:t>
            </w:r>
            <w:proofErr w:type="spellEnd"/>
            <w:r>
              <w:rPr>
                <w:lang w:val="uk-UA"/>
              </w:rPr>
              <w:t>-</w:t>
            </w:r>
            <w:r w:rsidRPr="00731287">
              <w:rPr>
                <w:lang w:val="uk-UA"/>
              </w:rPr>
              <w:t>ним особам (за згодою)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Pr="00731287" w:rsidRDefault="007B5770" w:rsidP="00580A8A">
            <w:pPr>
              <w:suppressAutoHyphens w:val="0"/>
              <w:jc w:val="center"/>
              <w:rPr>
                <w:lang w:val="uk-UA"/>
              </w:rPr>
            </w:pPr>
            <w:r w:rsidRPr="00731287">
              <w:rPr>
                <w:lang w:val="uk-UA"/>
              </w:rPr>
              <w:t>Постійно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Pr="003C3687" w:rsidRDefault="007B5770" w:rsidP="00580A8A">
            <w:pPr>
              <w:tabs>
                <w:tab w:val="left" w:pos="1866"/>
              </w:tabs>
              <w:suppressAutoHyphens w:val="0"/>
              <w:ind w:left="-57" w:right="-57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Забезпечення активної ді-</w:t>
            </w:r>
            <w:proofErr w:type="spellStart"/>
            <w:r>
              <w:rPr>
                <w:lang w:val="uk-UA"/>
              </w:rPr>
              <w:t>яльності</w:t>
            </w:r>
            <w:proofErr w:type="spellEnd"/>
            <w:r>
              <w:rPr>
                <w:lang w:val="uk-UA"/>
              </w:rPr>
              <w:t xml:space="preserve"> гро</w:t>
            </w:r>
            <w:r w:rsidRPr="00731287">
              <w:rPr>
                <w:lang w:val="uk-UA"/>
              </w:rPr>
              <w:t xml:space="preserve">мадських </w:t>
            </w:r>
            <w:proofErr w:type="spellStart"/>
            <w:r w:rsidRPr="00731287">
              <w:rPr>
                <w:lang w:val="uk-UA"/>
              </w:rPr>
              <w:t>ор</w:t>
            </w:r>
            <w:r>
              <w:rPr>
                <w:lang w:val="uk-UA"/>
              </w:rPr>
              <w:t>-</w:t>
            </w:r>
            <w:r w:rsidRPr="00731287">
              <w:rPr>
                <w:lang w:val="uk-UA"/>
              </w:rPr>
              <w:t>ганізацій</w:t>
            </w:r>
            <w:proofErr w:type="spellEnd"/>
            <w:r>
              <w:rPr>
                <w:lang w:val="uk-UA"/>
              </w:rPr>
              <w:t xml:space="preserve"> та залучення внутрі</w:t>
            </w:r>
            <w:r>
              <w:rPr>
                <w:lang w:val="uk-UA"/>
              </w:rPr>
              <w:t>ш</w:t>
            </w:r>
            <w:r>
              <w:rPr>
                <w:lang w:val="uk-UA"/>
              </w:rPr>
              <w:t>ньо перемі</w:t>
            </w:r>
            <w:r w:rsidRPr="00731287">
              <w:rPr>
                <w:lang w:val="uk-UA"/>
              </w:rPr>
              <w:t>щених громадян до життя міс</w:t>
            </w:r>
            <w:r>
              <w:rPr>
                <w:lang w:val="uk-UA"/>
              </w:rPr>
              <w:t>-</w:t>
            </w:r>
            <w:proofErr w:type="spellStart"/>
            <w:r w:rsidRPr="00731287">
              <w:rPr>
                <w:lang w:val="uk-UA"/>
              </w:rPr>
              <w:t>цевих</w:t>
            </w:r>
            <w:proofErr w:type="spellEnd"/>
            <w:r w:rsidRPr="00731287">
              <w:rPr>
                <w:lang w:val="uk-UA"/>
              </w:rPr>
              <w:t xml:space="preserve"> громад</w:t>
            </w:r>
          </w:p>
        </w:tc>
      </w:tr>
      <w:tr w:rsidR="007B5770" w:rsidRPr="00E20916" w:rsidTr="00580A8A">
        <w:trPr>
          <w:trHeight w:val="170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Pr="00731287" w:rsidRDefault="007B5770" w:rsidP="00580A8A">
            <w:pPr>
              <w:suppressAutoHyphens w:val="0"/>
              <w:snapToGrid w:val="0"/>
              <w:rPr>
                <w:lang w:val="uk-UA"/>
              </w:rPr>
            </w:pPr>
          </w:p>
        </w:tc>
        <w:tc>
          <w:tcPr>
            <w:tcW w:w="2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Pr="00731287" w:rsidRDefault="007B5770" w:rsidP="00580A8A">
            <w:pPr>
              <w:suppressAutoHyphens w:val="0"/>
              <w:snapToGrid w:val="0"/>
              <w:ind w:left="-57" w:right="-57"/>
              <w:jc w:val="both"/>
              <w:rPr>
                <w:lang w:val="uk-UA"/>
              </w:rPr>
            </w:pPr>
          </w:p>
        </w:tc>
        <w:tc>
          <w:tcPr>
            <w:tcW w:w="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Pr="00731287" w:rsidRDefault="007B5770" w:rsidP="00580A8A">
            <w:pPr>
              <w:suppressAutoHyphens w:val="0"/>
              <w:ind w:left="-57" w:right="-57"/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Pr="00731287">
              <w:rPr>
                <w:lang w:val="uk-UA"/>
              </w:rPr>
              <w:t>.2. Навчання внутрішньо переміщених осіб осн</w:t>
            </w:r>
            <w:r w:rsidRPr="00731287">
              <w:rPr>
                <w:lang w:val="uk-UA"/>
              </w:rPr>
              <w:t>о</w:t>
            </w:r>
            <w:r w:rsidRPr="00731287">
              <w:rPr>
                <w:lang w:val="uk-UA"/>
              </w:rPr>
              <w:t>вам самоуправління в місцях їх компактного пр</w:t>
            </w:r>
            <w:r w:rsidRPr="00731287">
              <w:rPr>
                <w:lang w:val="uk-UA"/>
              </w:rPr>
              <w:t>о</w:t>
            </w:r>
            <w:r w:rsidRPr="00731287">
              <w:rPr>
                <w:lang w:val="uk-UA"/>
              </w:rPr>
              <w:t>живання; заохочення роз-витку процесів самоорг</w:t>
            </w:r>
            <w:r w:rsidRPr="00731287">
              <w:rPr>
                <w:lang w:val="uk-UA"/>
              </w:rPr>
              <w:t>а</w:t>
            </w:r>
            <w:r w:rsidRPr="00731287">
              <w:rPr>
                <w:lang w:val="uk-UA"/>
              </w:rPr>
              <w:t>нізації внутрішньо переміщених осіб у питанні залучення їх до життя місцевих громад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Pr="00731287" w:rsidRDefault="007B5770" w:rsidP="00580A8A">
            <w:pPr>
              <w:suppressAutoHyphens w:val="0"/>
              <w:snapToGrid w:val="0"/>
              <w:ind w:left="-57" w:right="-57"/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Pr="00731287" w:rsidRDefault="007B5770" w:rsidP="00580A8A">
            <w:pPr>
              <w:suppressAutoHyphens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Pr="00731287" w:rsidRDefault="007B5770" w:rsidP="00580A8A">
            <w:pPr>
              <w:tabs>
                <w:tab w:val="left" w:pos="1866"/>
              </w:tabs>
              <w:suppressAutoHyphens w:val="0"/>
              <w:snapToGrid w:val="0"/>
              <w:ind w:left="-57" w:right="-57"/>
              <w:jc w:val="both"/>
              <w:rPr>
                <w:lang w:val="uk-UA"/>
              </w:rPr>
            </w:pPr>
          </w:p>
        </w:tc>
      </w:tr>
      <w:tr w:rsidR="007B5770" w:rsidRPr="00E20916" w:rsidTr="00580A8A">
        <w:trPr>
          <w:trHeight w:val="17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Pr="00731287" w:rsidRDefault="007B5770" w:rsidP="00580A8A">
            <w:pPr>
              <w:suppressAutoHyphens w:val="0"/>
              <w:snapToGrid w:val="0"/>
              <w:rPr>
                <w:lang w:val="uk-UA"/>
              </w:rPr>
            </w:pPr>
            <w:r w:rsidRPr="00731287">
              <w:rPr>
                <w:lang w:val="uk-UA"/>
              </w:rPr>
              <w:t>13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Pr="00731287" w:rsidRDefault="007B5770" w:rsidP="00580A8A">
            <w:pPr>
              <w:suppressAutoHyphens w:val="0"/>
              <w:ind w:left="-57" w:right="-57"/>
              <w:jc w:val="both"/>
              <w:rPr>
                <w:lang w:val="uk-UA"/>
              </w:rPr>
            </w:pPr>
            <w:r w:rsidRPr="00731287">
              <w:rPr>
                <w:lang w:val="uk-UA"/>
              </w:rPr>
              <w:t>Створення системи гро-</w:t>
            </w:r>
            <w:proofErr w:type="spellStart"/>
            <w:r w:rsidRPr="00731287">
              <w:rPr>
                <w:lang w:val="uk-UA"/>
              </w:rPr>
              <w:t>мадського</w:t>
            </w:r>
            <w:proofErr w:type="spellEnd"/>
            <w:r w:rsidRPr="00731287">
              <w:rPr>
                <w:lang w:val="uk-UA"/>
              </w:rPr>
              <w:t xml:space="preserve"> </w:t>
            </w:r>
            <w:proofErr w:type="spellStart"/>
            <w:r w:rsidRPr="00731287">
              <w:rPr>
                <w:lang w:val="uk-UA"/>
              </w:rPr>
              <w:t>моніторин</w:t>
            </w:r>
            <w:proofErr w:type="spellEnd"/>
            <w:r w:rsidRPr="00731287">
              <w:rPr>
                <w:lang w:val="uk-UA"/>
              </w:rPr>
              <w:t xml:space="preserve">-гу й оцінки </w:t>
            </w:r>
            <w:proofErr w:type="spellStart"/>
            <w:r w:rsidRPr="00731287">
              <w:rPr>
                <w:lang w:val="uk-UA"/>
              </w:rPr>
              <w:t>ефектив-ності</w:t>
            </w:r>
            <w:proofErr w:type="spellEnd"/>
            <w:r w:rsidRPr="00731287">
              <w:rPr>
                <w:lang w:val="uk-UA"/>
              </w:rPr>
              <w:t xml:space="preserve"> зах</w:t>
            </w:r>
            <w:r w:rsidRPr="00731287">
              <w:rPr>
                <w:lang w:val="uk-UA"/>
              </w:rPr>
              <w:t>о</w:t>
            </w:r>
            <w:r w:rsidRPr="00731287">
              <w:rPr>
                <w:lang w:val="uk-UA"/>
              </w:rPr>
              <w:t xml:space="preserve">дів інтеграції, соціальної адаптації та захисту прав </w:t>
            </w:r>
            <w:proofErr w:type="spellStart"/>
            <w:r w:rsidRPr="00731287">
              <w:rPr>
                <w:lang w:val="uk-UA"/>
              </w:rPr>
              <w:t>внутріш-ньо</w:t>
            </w:r>
            <w:proofErr w:type="spellEnd"/>
            <w:r w:rsidRPr="00731287">
              <w:rPr>
                <w:lang w:val="uk-UA"/>
              </w:rPr>
              <w:t xml:space="preserve"> переміщених осіб</w:t>
            </w:r>
          </w:p>
          <w:p w:rsidR="007B5770" w:rsidRPr="00731287" w:rsidRDefault="007B5770" w:rsidP="00580A8A">
            <w:pPr>
              <w:suppressAutoHyphens w:val="0"/>
              <w:ind w:left="-57" w:right="-57"/>
              <w:jc w:val="both"/>
              <w:rPr>
                <w:lang w:val="uk-UA"/>
              </w:rPr>
            </w:pPr>
          </w:p>
        </w:tc>
        <w:tc>
          <w:tcPr>
            <w:tcW w:w="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Pr="00731287" w:rsidRDefault="007B5770" w:rsidP="00580A8A">
            <w:pPr>
              <w:suppressAutoHyphens w:val="0"/>
              <w:ind w:left="-57" w:right="-57"/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Pr="00731287">
              <w:rPr>
                <w:lang w:val="uk-UA"/>
              </w:rPr>
              <w:t xml:space="preserve">.1. Забезпечення системного підходу  та надання науково обґрунтованих </w:t>
            </w:r>
            <w:proofErr w:type="spellStart"/>
            <w:r w:rsidRPr="00731287">
              <w:rPr>
                <w:lang w:val="uk-UA"/>
              </w:rPr>
              <w:t>рекомен-дацій</w:t>
            </w:r>
            <w:proofErr w:type="spellEnd"/>
            <w:r w:rsidRPr="00731287">
              <w:rPr>
                <w:lang w:val="uk-UA"/>
              </w:rPr>
              <w:t xml:space="preserve"> щодо орган</w:t>
            </w:r>
            <w:r w:rsidRPr="00731287">
              <w:rPr>
                <w:lang w:val="uk-UA"/>
              </w:rPr>
              <w:t>і</w:t>
            </w:r>
            <w:r w:rsidRPr="00731287">
              <w:rPr>
                <w:lang w:val="uk-UA"/>
              </w:rPr>
              <w:t>зації комплексної системної підтримки, соціальної адаптації та інтеграції переселених громадян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Pr="00731287" w:rsidRDefault="007B5770" w:rsidP="00580A8A">
            <w:pPr>
              <w:suppressAutoHyphens w:val="0"/>
              <w:ind w:left="-57" w:right="-57"/>
              <w:jc w:val="both"/>
              <w:rPr>
                <w:lang w:val="uk-UA"/>
              </w:rPr>
            </w:pPr>
            <w:r w:rsidRPr="00731287">
              <w:rPr>
                <w:lang w:val="uk-UA"/>
              </w:rPr>
              <w:t>Г</w:t>
            </w:r>
            <w:r>
              <w:rPr>
                <w:lang w:val="uk-UA"/>
              </w:rPr>
              <w:t>ромадські організації, що опік</w:t>
            </w:r>
            <w:r>
              <w:rPr>
                <w:lang w:val="uk-UA"/>
              </w:rPr>
              <w:t>у</w:t>
            </w:r>
            <w:r w:rsidRPr="00731287">
              <w:rPr>
                <w:lang w:val="uk-UA"/>
              </w:rPr>
              <w:t xml:space="preserve">ються питаннями </w:t>
            </w:r>
            <w:proofErr w:type="spellStart"/>
            <w:r w:rsidRPr="00731287">
              <w:rPr>
                <w:lang w:val="uk-UA"/>
              </w:rPr>
              <w:t>внут</w:t>
            </w:r>
            <w:r>
              <w:rPr>
                <w:lang w:val="uk-UA"/>
              </w:rPr>
              <w:t>-</w:t>
            </w:r>
            <w:r w:rsidRPr="00731287">
              <w:rPr>
                <w:lang w:val="uk-UA"/>
              </w:rPr>
              <w:t>рішньо</w:t>
            </w:r>
            <w:proofErr w:type="spellEnd"/>
            <w:r w:rsidRPr="00731287">
              <w:rPr>
                <w:lang w:val="uk-UA"/>
              </w:rPr>
              <w:t xml:space="preserve"> п</w:t>
            </w:r>
            <w:r w:rsidRPr="00731287">
              <w:rPr>
                <w:lang w:val="uk-UA"/>
              </w:rPr>
              <w:t>е</w:t>
            </w:r>
            <w:r w:rsidRPr="00731287">
              <w:rPr>
                <w:lang w:val="uk-UA"/>
              </w:rPr>
              <w:t>реміщених осіб (</w:t>
            </w:r>
            <w:r>
              <w:rPr>
                <w:lang w:val="uk-UA"/>
              </w:rPr>
              <w:t xml:space="preserve">за </w:t>
            </w:r>
            <w:r w:rsidRPr="00731287">
              <w:rPr>
                <w:lang w:val="uk-UA"/>
              </w:rPr>
              <w:t>згодою)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Pr="00731287" w:rsidRDefault="007B5770" w:rsidP="00580A8A">
            <w:pPr>
              <w:suppressAutoHyphens w:val="0"/>
              <w:jc w:val="center"/>
            </w:pPr>
            <w:r w:rsidRPr="00731287">
              <w:rPr>
                <w:lang w:val="uk-UA"/>
              </w:rPr>
              <w:t>Постійно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Pr="00731287" w:rsidRDefault="007B5770" w:rsidP="00580A8A">
            <w:pPr>
              <w:suppressAutoHyphens w:val="0"/>
              <w:ind w:left="-57" w:right="-57"/>
              <w:jc w:val="both"/>
            </w:pPr>
            <w:r>
              <w:rPr>
                <w:lang w:val="uk-UA"/>
              </w:rPr>
              <w:t xml:space="preserve">Інтеграція, соціальна </w:t>
            </w:r>
            <w:proofErr w:type="spellStart"/>
            <w:r>
              <w:rPr>
                <w:lang w:val="uk-UA"/>
              </w:rPr>
              <w:t>адап-тація</w:t>
            </w:r>
            <w:proofErr w:type="spellEnd"/>
            <w:r>
              <w:rPr>
                <w:lang w:val="uk-UA"/>
              </w:rPr>
              <w:t xml:space="preserve"> та за</w:t>
            </w:r>
            <w:r w:rsidRPr="00731287">
              <w:rPr>
                <w:lang w:val="uk-UA"/>
              </w:rPr>
              <w:t xml:space="preserve">хист </w:t>
            </w:r>
            <w:r>
              <w:rPr>
                <w:lang w:val="uk-UA"/>
              </w:rPr>
              <w:t>внутрішньо пе</w:t>
            </w:r>
            <w:r w:rsidRPr="00731287">
              <w:rPr>
                <w:lang w:val="uk-UA"/>
              </w:rPr>
              <w:t>реміщ</w:t>
            </w:r>
            <w:r w:rsidRPr="00731287">
              <w:rPr>
                <w:lang w:val="uk-UA"/>
              </w:rPr>
              <w:t>е</w:t>
            </w:r>
            <w:r w:rsidRPr="00731287">
              <w:rPr>
                <w:lang w:val="uk-UA"/>
              </w:rPr>
              <w:t>них осіб</w:t>
            </w:r>
          </w:p>
          <w:p w:rsidR="007B5770" w:rsidRPr="00731287" w:rsidRDefault="007B5770" w:rsidP="00580A8A">
            <w:pPr>
              <w:suppressAutoHyphens w:val="0"/>
              <w:ind w:left="-57" w:right="-57"/>
              <w:jc w:val="center"/>
              <w:rPr>
                <w:lang w:val="uk-UA"/>
              </w:rPr>
            </w:pPr>
          </w:p>
        </w:tc>
      </w:tr>
      <w:tr w:rsidR="007B5770" w:rsidRPr="00E20916" w:rsidTr="00580A8A">
        <w:trPr>
          <w:trHeight w:val="170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Pr="00731287" w:rsidRDefault="007B5770" w:rsidP="00580A8A">
            <w:pPr>
              <w:suppressAutoHyphens w:val="0"/>
              <w:jc w:val="center"/>
              <w:rPr>
                <w:b/>
                <w:lang w:val="uk-UA"/>
              </w:rPr>
            </w:pPr>
          </w:p>
        </w:tc>
        <w:tc>
          <w:tcPr>
            <w:tcW w:w="2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Pr="00731287" w:rsidRDefault="007B5770" w:rsidP="00580A8A">
            <w:pPr>
              <w:suppressAutoHyphens w:val="0"/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Pr="00731287" w:rsidRDefault="007B5770" w:rsidP="00580A8A">
            <w:pPr>
              <w:suppressAutoHyphens w:val="0"/>
              <w:ind w:left="-57" w:right="-57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13</w:t>
            </w:r>
            <w:r w:rsidRPr="00731287">
              <w:rPr>
                <w:lang w:val="uk-UA"/>
              </w:rPr>
              <w:t xml:space="preserve">.2. Проведення соціологічних </w:t>
            </w:r>
            <w:proofErr w:type="spellStart"/>
            <w:r w:rsidRPr="00731287">
              <w:rPr>
                <w:lang w:val="uk-UA"/>
              </w:rPr>
              <w:t>дослі-джень</w:t>
            </w:r>
            <w:proofErr w:type="spellEnd"/>
            <w:r w:rsidRPr="00731287">
              <w:rPr>
                <w:lang w:val="uk-UA"/>
              </w:rPr>
              <w:t>/опитувань серед внутрішньо пере-</w:t>
            </w:r>
            <w:proofErr w:type="spellStart"/>
            <w:r w:rsidRPr="00731287">
              <w:rPr>
                <w:lang w:val="uk-UA"/>
              </w:rPr>
              <w:t>міщених</w:t>
            </w:r>
            <w:proofErr w:type="spellEnd"/>
            <w:r w:rsidRPr="00731287">
              <w:rPr>
                <w:lang w:val="uk-UA"/>
              </w:rPr>
              <w:t xml:space="preserve"> осіб щодо рівня інтегрованості, адаптації та забе</w:t>
            </w:r>
            <w:r w:rsidRPr="00731287">
              <w:rPr>
                <w:lang w:val="uk-UA"/>
              </w:rPr>
              <w:t>з</w:t>
            </w:r>
            <w:r w:rsidRPr="00731287">
              <w:rPr>
                <w:lang w:val="uk-UA"/>
              </w:rPr>
              <w:t>печення їх прав, а також серед місцевого населення щодо громад-</w:t>
            </w:r>
            <w:proofErr w:type="spellStart"/>
            <w:r w:rsidRPr="00731287">
              <w:rPr>
                <w:lang w:val="uk-UA"/>
              </w:rPr>
              <w:t>ської</w:t>
            </w:r>
            <w:proofErr w:type="spellEnd"/>
            <w:r w:rsidRPr="00731287">
              <w:rPr>
                <w:lang w:val="uk-UA"/>
              </w:rPr>
              <w:t xml:space="preserve"> думки, рівня толерантності, </w:t>
            </w:r>
            <w:proofErr w:type="spellStart"/>
            <w:r w:rsidRPr="00731287">
              <w:rPr>
                <w:lang w:val="uk-UA"/>
              </w:rPr>
              <w:t>розумін</w:t>
            </w:r>
            <w:proofErr w:type="spellEnd"/>
            <w:r w:rsidRPr="00731287">
              <w:rPr>
                <w:lang w:val="uk-UA"/>
              </w:rPr>
              <w:t xml:space="preserve">-ня потреб і проблем внутрішньо </w:t>
            </w:r>
            <w:proofErr w:type="spellStart"/>
            <w:r w:rsidRPr="00731287">
              <w:rPr>
                <w:lang w:val="uk-UA"/>
              </w:rPr>
              <w:t>перемі-щених</w:t>
            </w:r>
            <w:proofErr w:type="spellEnd"/>
            <w:r w:rsidRPr="00731287">
              <w:rPr>
                <w:lang w:val="uk-UA"/>
              </w:rPr>
              <w:t xml:space="preserve"> осіб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Pr="00731287" w:rsidRDefault="007B5770" w:rsidP="00580A8A">
            <w:pPr>
              <w:suppressAutoHyphens w:val="0"/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Pr="00731287" w:rsidRDefault="007B5770" w:rsidP="00580A8A">
            <w:pPr>
              <w:suppressAutoHyphens w:val="0"/>
              <w:jc w:val="center"/>
              <w:rPr>
                <w:b/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Pr="00731287" w:rsidRDefault="007B5770" w:rsidP="00580A8A">
            <w:pPr>
              <w:suppressAutoHyphens w:val="0"/>
              <w:ind w:left="-57" w:right="-57"/>
              <w:jc w:val="center"/>
              <w:rPr>
                <w:b/>
                <w:lang w:val="uk-UA"/>
              </w:rPr>
            </w:pPr>
          </w:p>
        </w:tc>
      </w:tr>
      <w:tr w:rsidR="007B5770" w:rsidRPr="00980274" w:rsidTr="00580A8A">
        <w:trPr>
          <w:trHeight w:val="935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Pr="00731287" w:rsidRDefault="007B5770" w:rsidP="00580A8A">
            <w:pPr>
              <w:suppressAutoHyphens w:val="0"/>
              <w:snapToGrid w:val="0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6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Pr="00731287" w:rsidRDefault="007B5770" w:rsidP="00580A8A">
            <w:pPr>
              <w:tabs>
                <w:tab w:val="left" w:pos="1890"/>
              </w:tabs>
              <w:suppressAutoHyphens w:val="0"/>
              <w:ind w:left="-57" w:right="-57"/>
              <w:jc w:val="both"/>
            </w:pPr>
            <w:r>
              <w:rPr>
                <w:lang w:val="uk-UA"/>
              </w:rPr>
              <w:t>Формування фондів житла для тимчасового прожива</w:t>
            </w:r>
            <w:r>
              <w:rPr>
                <w:lang w:val="uk-UA"/>
              </w:rPr>
              <w:t>н</w:t>
            </w:r>
            <w:r>
              <w:rPr>
                <w:lang w:val="uk-UA"/>
              </w:rPr>
              <w:t>ня внутрішньо переміщених осіб у Криворізькій міській територіальній громаді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Pr="00731287" w:rsidRDefault="007B5770" w:rsidP="00580A8A">
            <w:pPr>
              <w:suppressAutoHyphens w:val="0"/>
              <w:ind w:left="-57" w:right="-57"/>
              <w:jc w:val="both"/>
              <w:rPr>
                <w:lang w:val="uk-UA"/>
              </w:rPr>
            </w:pPr>
            <w:r>
              <w:rPr>
                <w:lang w:val="uk-UA"/>
              </w:rPr>
              <w:t>15.1. Проведення моніторингу створення житлов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 xml:space="preserve">го фонду соціального </w:t>
            </w:r>
            <w:proofErr w:type="spellStart"/>
            <w:r>
              <w:rPr>
                <w:lang w:val="uk-UA"/>
              </w:rPr>
              <w:t>призна-чення</w:t>
            </w:r>
            <w:proofErr w:type="spellEnd"/>
            <w:r>
              <w:rPr>
                <w:lang w:val="uk-UA"/>
              </w:rPr>
              <w:t xml:space="preserve"> та житлового фонду для </w:t>
            </w:r>
            <w:proofErr w:type="spellStart"/>
            <w:r>
              <w:rPr>
                <w:lang w:val="uk-UA"/>
              </w:rPr>
              <w:t>тимчасо-вого</w:t>
            </w:r>
            <w:proofErr w:type="spellEnd"/>
            <w:r>
              <w:rPr>
                <w:lang w:val="uk-UA"/>
              </w:rPr>
              <w:t xml:space="preserve"> проживання внутрішньо переміщених осіб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Pr="00731287" w:rsidRDefault="007B5770" w:rsidP="00580A8A">
            <w:pPr>
              <w:suppressAutoHyphens w:val="0"/>
              <w:ind w:left="-57" w:right="-57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Департамент розвитку </w:t>
            </w:r>
            <w:proofErr w:type="spellStart"/>
            <w:r>
              <w:rPr>
                <w:lang w:val="uk-UA"/>
              </w:rPr>
              <w:t>інфра</w:t>
            </w:r>
            <w:proofErr w:type="spellEnd"/>
            <w:r>
              <w:rPr>
                <w:lang w:val="uk-UA"/>
              </w:rPr>
              <w:t>-структури міста виконкому Крив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різької міської ради, виконкоми районних у місті рад</w:t>
            </w:r>
          </w:p>
          <w:p w:rsidR="007B5770" w:rsidRPr="00731287" w:rsidRDefault="007B5770" w:rsidP="00580A8A">
            <w:pPr>
              <w:ind w:left="-57" w:right="-57"/>
              <w:jc w:val="both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Pr="00731287" w:rsidRDefault="007B5770" w:rsidP="00580A8A">
            <w:pPr>
              <w:suppressAutoHyphens w:val="0"/>
              <w:ind w:left="-102" w:right="-102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Щопівроку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Pr="00731287" w:rsidRDefault="007B5770" w:rsidP="00580A8A">
            <w:pPr>
              <w:suppressAutoHyphens w:val="0"/>
              <w:ind w:left="-57" w:right="-57"/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536EBF">
              <w:rPr>
                <w:lang w:val="uk-UA"/>
              </w:rPr>
              <w:t>творення житлового фон</w:t>
            </w:r>
            <w:r>
              <w:rPr>
                <w:lang w:val="uk-UA"/>
              </w:rPr>
              <w:t>-</w:t>
            </w:r>
            <w:proofErr w:type="spellStart"/>
            <w:r w:rsidRPr="00536EBF">
              <w:rPr>
                <w:lang w:val="uk-UA"/>
              </w:rPr>
              <w:t>ду</w:t>
            </w:r>
            <w:proofErr w:type="spellEnd"/>
            <w:r w:rsidRPr="00536EBF">
              <w:rPr>
                <w:lang w:val="uk-UA"/>
              </w:rPr>
              <w:t xml:space="preserve"> соціального </w:t>
            </w:r>
            <w:proofErr w:type="spellStart"/>
            <w:r w:rsidRPr="00536EBF">
              <w:rPr>
                <w:lang w:val="uk-UA"/>
              </w:rPr>
              <w:t>призначен</w:t>
            </w:r>
            <w:proofErr w:type="spellEnd"/>
            <w:r>
              <w:rPr>
                <w:lang w:val="uk-UA"/>
              </w:rPr>
              <w:t>-ня та</w:t>
            </w:r>
            <w:r w:rsidRPr="00536EBF">
              <w:rPr>
                <w:lang w:val="uk-UA"/>
              </w:rPr>
              <w:t xml:space="preserve"> фонду житла для тим</w:t>
            </w:r>
            <w:r>
              <w:rPr>
                <w:lang w:val="uk-UA"/>
              </w:rPr>
              <w:t>-</w:t>
            </w:r>
            <w:r w:rsidRPr="00536EBF">
              <w:rPr>
                <w:lang w:val="uk-UA"/>
              </w:rPr>
              <w:t xml:space="preserve">часового проживання </w:t>
            </w:r>
            <w:r>
              <w:rPr>
                <w:lang w:val="uk-UA"/>
              </w:rPr>
              <w:t>з метою</w:t>
            </w:r>
            <w:r w:rsidRPr="00536EBF">
              <w:rPr>
                <w:lang w:val="uk-UA"/>
              </w:rPr>
              <w:t xml:space="preserve"> задово</w:t>
            </w:r>
            <w:r>
              <w:rPr>
                <w:lang w:val="uk-UA"/>
              </w:rPr>
              <w:t>л</w:t>
            </w:r>
            <w:r w:rsidRPr="00536EBF">
              <w:rPr>
                <w:lang w:val="uk-UA"/>
              </w:rPr>
              <w:t>е</w:t>
            </w:r>
            <w:r w:rsidRPr="00536EBF">
              <w:rPr>
                <w:lang w:val="uk-UA"/>
              </w:rPr>
              <w:t>н</w:t>
            </w:r>
            <w:r w:rsidRPr="00536EBF">
              <w:rPr>
                <w:lang w:val="uk-UA"/>
              </w:rPr>
              <w:t>ня потреб внутрішньо переміщ</w:t>
            </w:r>
            <w:r w:rsidRPr="00536EBF">
              <w:rPr>
                <w:lang w:val="uk-UA"/>
              </w:rPr>
              <w:t>е</w:t>
            </w:r>
            <w:r w:rsidRPr="00536EBF">
              <w:rPr>
                <w:lang w:val="uk-UA"/>
              </w:rPr>
              <w:t>них осіб</w:t>
            </w:r>
          </w:p>
        </w:tc>
      </w:tr>
      <w:tr w:rsidR="007B5770" w:rsidRPr="00980274" w:rsidTr="00580A8A"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Default="007B5770" w:rsidP="00580A8A">
            <w:pPr>
              <w:suppressAutoHyphens w:val="0"/>
              <w:snapToGrid w:val="0"/>
              <w:rPr>
                <w:lang w:val="uk-UA"/>
              </w:rPr>
            </w:pPr>
          </w:p>
        </w:tc>
        <w:tc>
          <w:tcPr>
            <w:tcW w:w="26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Default="007B5770" w:rsidP="00580A8A">
            <w:pPr>
              <w:tabs>
                <w:tab w:val="left" w:pos="1890"/>
              </w:tabs>
              <w:suppressAutoHyphens w:val="0"/>
              <w:ind w:left="-57" w:right="-57"/>
              <w:jc w:val="both"/>
              <w:rPr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Default="007B5770" w:rsidP="00580A8A">
            <w:pPr>
              <w:tabs>
                <w:tab w:val="left" w:pos="466"/>
              </w:tabs>
              <w:suppressAutoHyphens w:val="0"/>
              <w:ind w:left="-57" w:right="-57"/>
              <w:jc w:val="both"/>
              <w:rPr>
                <w:lang w:val="uk-UA"/>
              </w:rPr>
            </w:pPr>
            <w:r>
              <w:rPr>
                <w:lang w:val="uk-UA"/>
              </w:rPr>
              <w:t>15.2. С</w:t>
            </w:r>
            <w:r w:rsidRPr="00536EBF">
              <w:rPr>
                <w:lang w:val="uk-UA"/>
              </w:rPr>
              <w:t>творення організаційно-правових</w:t>
            </w:r>
            <w:r>
              <w:rPr>
                <w:lang w:val="uk-UA"/>
              </w:rPr>
              <w:t xml:space="preserve"> п</w:t>
            </w:r>
            <w:r w:rsidRPr="00536EBF">
              <w:rPr>
                <w:lang w:val="uk-UA"/>
              </w:rPr>
              <w:t>ередумов для збільшення житлового фонду для тимчасового проживання внутрішньо переміщених осіб, зокр</w:t>
            </w:r>
            <w:r w:rsidRPr="00536EBF">
              <w:rPr>
                <w:lang w:val="uk-UA"/>
              </w:rPr>
              <w:t>е</w:t>
            </w:r>
            <w:r w:rsidRPr="00536EBF">
              <w:rPr>
                <w:lang w:val="uk-UA"/>
              </w:rPr>
              <w:t>ма шляхом:</w:t>
            </w:r>
            <w:r w:rsidRPr="00536EBF">
              <w:rPr>
                <w:lang w:val="uk-UA"/>
              </w:rPr>
              <w:br/>
            </w:r>
            <w:r>
              <w:rPr>
                <w:lang w:val="uk-UA"/>
              </w:rPr>
              <w:t xml:space="preserve">15.2.1 </w:t>
            </w:r>
            <w:r w:rsidRPr="00536EBF">
              <w:rPr>
                <w:lang w:val="uk-UA"/>
              </w:rPr>
              <w:t xml:space="preserve">проведення обліку потреб </w:t>
            </w:r>
            <w:proofErr w:type="spellStart"/>
            <w:r w:rsidRPr="00536EBF">
              <w:rPr>
                <w:lang w:val="uk-UA"/>
              </w:rPr>
              <w:t>внут</w:t>
            </w:r>
            <w:r>
              <w:rPr>
                <w:lang w:val="uk-UA"/>
              </w:rPr>
              <w:t>-</w:t>
            </w:r>
            <w:r w:rsidRPr="00536EBF">
              <w:rPr>
                <w:lang w:val="uk-UA"/>
              </w:rPr>
              <w:t>рішньо</w:t>
            </w:r>
            <w:proofErr w:type="spellEnd"/>
            <w:r w:rsidRPr="00536EBF">
              <w:rPr>
                <w:lang w:val="uk-UA"/>
              </w:rPr>
              <w:t xml:space="preserve"> п</w:t>
            </w:r>
            <w:r w:rsidRPr="00536EBF">
              <w:rPr>
                <w:lang w:val="uk-UA"/>
              </w:rPr>
              <w:t>е</w:t>
            </w:r>
            <w:r w:rsidRPr="00536EBF">
              <w:rPr>
                <w:lang w:val="uk-UA"/>
              </w:rPr>
              <w:lastRenderedPageBreak/>
              <w:t>реміщених осіб з метою отримання житла для тимчасового проживання</w:t>
            </w:r>
            <w:r>
              <w:rPr>
                <w:lang w:val="uk-UA"/>
              </w:rPr>
              <w:t>;</w:t>
            </w:r>
            <w:r w:rsidRPr="00536EBF">
              <w:rPr>
                <w:lang w:val="uk-UA"/>
              </w:rPr>
              <w:br/>
            </w:r>
            <w:r>
              <w:rPr>
                <w:lang w:val="uk-UA"/>
              </w:rPr>
              <w:t xml:space="preserve">15.2.2 </w:t>
            </w:r>
            <w:r w:rsidRPr="00536EBF">
              <w:rPr>
                <w:lang w:val="uk-UA"/>
              </w:rPr>
              <w:t>проведення інформаційних кам</w:t>
            </w:r>
            <w:r>
              <w:rPr>
                <w:lang w:val="uk-UA"/>
              </w:rPr>
              <w:t>-</w:t>
            </w:r>
            <w:r w:rsidRPr="00536EBF">
              <w:rPr>
                <w:lang w:val="uk-UA"/>
              </w:rPr>
              <w:t>паній стос</w:t>
            </w:r>
            <w:r w:rsidRPr="00536EBF">
              <w:rPr>
                <w:lang w:val="uk-UA"/>
              </w:rPr>
              <w:t>о</w:t>
            </w:r>
            <w:r w:rsidRPr="00536EBF">
              <w:rPr>
                <w:lang w:val="uk-UA"/>
              </w:rPr>
              <w:t xml:space="preserve">вно можливої участі </w:t>
            </w:r>
            <w:proofErr w:type="spellStart"/>
            <w:r w:rsidRPr="00536EBF">
              <w:rPr>
                <w:lang w:val="uk-UA"/>
              </w:rPr>
              <w:t>внут</w:t>
            </w:r>
            <w:r>
              <w:rPr>
                <w:lang w:val="uk-UA"/>
              </w:rPr>
              <w:t>-</w:t>
            </w:r>
            <w:r w:rsidRPr="00536EBF">
              <w:rPr>
                <w:lang w:val="uk-UA"/>
              </w:rPr>
              <w:t>рішньо</w:t>
            </w:r>
            <w:proofErr w:type="spellEnd"/>
            <w:r w:rsidRPr="00536EBF">
              <w:rPr>
                <w:lang w:val="uk-UA"/>
              </w:rPr>
              <w:t xml:space="preserve"> переміщених осіб у програмах забезпечення тимчасовим житлом з метою підвищення рівня їх обіз</w:t>
            </w:r>
            <w:r>
              <w:rPr>
                <w:lang w:val="uk-UA"/>
              </w:rPr>
              <w:t>наності щодо ная</w:t>
            </w:r>
            <w:r>
              <w:rPr>
                <w:lang w:val="uk-UA"/>
              </w:rPr>
              <w:t>в</w:t>
            </w:r>
            <w:r>
              <w:rPr>
                <w:lang w:val="uk-UA"/>
              </w:rPr>
              <w:t>ності так</w:t>
            </w:r>
            <w:r w:rsidRPr="00536EBF">
              <w:rPr>
                <w:lang w:val="uk-UA"/>
              </w:rPr>
              <w:t>их програм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Default="007B5770" w:rsidP="00580A8A">
            <w:pPr>
              <w:suppressAutoHyphens w:val="0"/>
              <w:ind w:left="-57" w:right="-57"/>
              <w:jc w:val="both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Default="007B5770" w:rsidP="00580A8A">
            <w:pPr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Постійно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770" w:rsidRDefault="007B5770" w:rsidP="00580A8A">
            <w:pPr>
              <w:suppressAutoHyphens w:val="0"/>
              <w:ind w:left="-57" w:right="-57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Забезпечення внутрішньо пер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 xml:space="preserve">міщених осіб житлом </w:t>
            </w:r>
            <w:r w:rsidRPr="00536EBF">
              <w:rPr>
                <w:lang w:val="uk-UA"/>
              </w:rPr>
              <w:t>з фондів для тимчасового проживання</w:t>
            </w:r>
          </w:p>
        </w:tc>
      </w:tr>
    </w:tbl>
    <w:p w:rsidR="007B5770" w:rsidRDefault="007B5770" w:rsidP="007B5770">
      <w:pPr>
        <w:tabs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7B5770" w:rsidRDefault="007B5770" w:rsidP="007B5770">
      <w:pPr>
        <w:tabs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7B5770" w:rsidRDefault="007B5770" w:rsidP="007B5770">
      <w:pPr>
        <w:tabs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7B5770" w:rsidRDefault="007B5770" w:rsidP="007B5770">
      <w:pPr>
        <w:tabs>
          <w:tab w:val="left" w:pos="7088"/>
        </w:tabs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Керуюча справами виконкому                                                Олена ШОВГЕЛЯ</w:t>
      </w:r>
    </w:p>
    <w:p w:rsidR="007B5770" w:rsidRPr="00185328" w:rsidRDefault="007B5770" w:rsidP="007B5770">
      <w:pPr>
        <w:tabs>
          <w:tab w:val="left" w:pos="7125"/>
        </w:tabs>
        <w:jc w:val="both"/>
        <w:rPr>
          <w:lang w:val="uk-UA"/>
        </w:rPr>
      </w:pPr>
    </w:p>
    <w:p w:rsidR="009730B7" w:rsidRDefault="009730B7">
      <w:pPr>
        <w:tabs>
          <w:tab w:val="left" w:pos="1770"/>
          <w:tab w:val="left" w:pos="7020"/>
        </w:tabs>
        <w:jc w:val="both"/>
        <w:outlineLvl w:val="0"/>
        <w:rPr>
          <w:b/>
          <w:i/>
          <w:sz w:val="28"/>
          <w:lang w:val="uk-UA"/>
        </w:rPr>
      </w:pPr>
      <w:bookmarkStart w:id="0" w:name="_GoBack"/>
      <w:bookmarkEnd w:id="0"/>
    </w:p>
    <w:sectPr w:rsidR="009730B7" w:rsidSect="0023572A">
      <w:headerReference w:type="default" r:id="rId11"/>
      <w:pgSz w:w="16838" w:h="11906" w:orient="landscape"/>
      <w:pgMar w:top="1134" w:right="539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A50" w:rsidRDefault="00E86A50">
      <w:r>
        <w:separator/>
      </w:r>
    </w:p>
  </w:endnote>
  <w:endnote w:type="continuationSeparator" w:id="0">
    <w:p w:rsidR="00E86A50" w:rsidRDefault="00E8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A50" w:rsidRDefault="00E86A50">
      <w:r>
        <w:separator/>
      </w:r>
    </w:p>
  </w:footnote>
  <w:footnote w:type="continuationSeparator" w:id="0">
    <w:p w:rsidR="00E86A50" w:rsidRDefault="00E86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0B7" w:rsidRDefault="001A0E10">
    <w:pPr>
      <w:pStyle w:val="af0"/>
    </w:pPr>
    <w:r>
      <w:rPr>
        <w:noProof/>
        <w:lang w:val="uk-U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D68A24E" wp14:editId="42276D0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730B7" w:rsidRDefault="001A0E10">
                          <w:pPr>
                            <w:pStyle w:val="af0"/>
                            <w:rPr>
                              <w:rStyle w:val="a6"/>
                            </w:rPr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>PAGE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0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IMD7Ln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:rsidR="009730B7" w:rsidRDefault="001A0E10">
                    <w:pPr>
                      <w:pStyle w:val="af0"/>
                      <w:rPr>
                        <w:rStyle w:val="a6"/>
                      </w:rPr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>PAGE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>
                      <w:rPr>
                        <w:rStyle w:val="a6"/>
                      </w:rPr>
                      <w:t>0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0B7" w:rsidRDefault="001A0E10">
    <w:pPr>
      <w:pStyle w:val="af0"/>
      <w:jc w:val="center"/>
    </w:pPr>
    <w:r>
      <w:rPr>
        <w:noProof/>
        <w:lang w:val="uk-U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8E14C1" wp14:editId="4EBF3C4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730B7" w:rsidRDefault="001A0E10">
                          <w:pPr>
                            <w:pStyle w:val="af0"/>
                            <w:jc w:val="center"/>
                            <w:rPr>
                              <w:rStyle w:val="a6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a6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sz w:val="24"/>
                              <w:szCs w:val="24"/>
                            </w:rPr>
                            <w:instrText>PAGE</w:instrText>
                          </w:r>
                          <w:r>
                            <w:rPr>
                              <w:rStyle w:val="a6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Style w:val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:rsidR="009730B7" w:rsidRDefault="009730B7">
                          <w:pPr>
                            <w:pStyle w:val="af0"/>
                            <w:rPr>
                              <w:rStyle w:val="a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7" type="#_x0000_t202" style="position:absolute;left:0;text-align:left;margin-left:0;margin-top:.05pt;width:1.15pt;height:1.1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" stroked="f">
              <v:fill opacity="0"/>
              <v:textbox style="mso-fit-shape-to-text:t" inset="0,0,0,0">
                <w:txbxContent>
                  <w:p w:rsidR="009730B7" w:rsidRDefault="001A0E10">
                    <w:pPr>
                      <w:pStyle w:val="af0"/>
                      <w:jc w:val="center"/>
                      <w:rPr>
                        <w:rStyle w:val="a6"/>
                        <w:sz w:val="24"/>
                        <w:szCs w:val="24"/>
                      </w:rPr>
                    </w:pPr>
                    <w:r>
                      <w:rPr>
                        <w:rStyle w:val="a6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6"/>
                        <w:sz w:val="24"/>
                        <w:szCs w:val="24"/>
                      </w:rPr>
                      <w:instrText>PAGE</w:instrText>
                    </w:r>
                    <w:r>
                      <w:rPr>
                        <w:rStyle w:val="a6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a6"/>
                        <w:sz w:val="24"/>
                        <w:szCs w:val="24"/>
                      </w:rPr>
                      <w:t>0</w:t>
                    </w:r>
                    <w:r>
                      <w:rPr>
                        <w:rStyle w:val="a6"/>
                        <w:sz w:val="24"/>
                        <w:szCs w:val="24"/>
                      </w:rPr>
                      <w:fldChar w:fldCharType="end"/>
                    </w:r>
                  </w:p>
                  <w:p w:rsidR="009730B7" w:rsidRDefault="009730B7">
                    <w:pPr>
                      <w:pStyle w:val="af0"/>
                      <w:rPr>
                        <w:rStyle w:val="a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06C" w:rsidRDefault="00E86A50">
    <w:pPr>
      <w:pStyle w:val="af0"/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7B5770">
      <w:rPr>
        <w:noProof/>
      </w:rPr>
      <w:t>3</w:t>
    </w:r>
    <w:r>
      <w:fldChar w:fldCharType="end"/>
    </w:r>
    <w:r>
      <w:rPr>
        <w:lang w:val="uk-UA"/>
      </w:rPr>
      <w:t xml:space="preserve"> </w:t>
    </w:r>
  </w:p>
  <w:p w:rsidR="0025406C" w:rsidRDefault="00E86A50" w:rsidP="0025406C">
    <w:pPr>
      <w:pStyle w:val="af0"/>
      <w:jc w:val="right"/>
      <w:rPr>
        <w:i/>
        <w:lang w:val="uk-UA"/>
      </w:rPr>
    </w:pPr>
    <w:r w:rsidRPr="0025406C">
      <w:rPr>
        <w:i/>
        <w:lang w:val="uk-UA"/>
      </w:rPr>
      <w:t>Продовження додатку</w:t>
    </w:r>
  </w:p>
  <w:tbl>
    <w:tblPr>
      <w:tblW w:w="1516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13"/>
      <w:gridCol w:w="2573"/>
      <w:gridCol w:w="4569"/>
      <w:gridCol w:w="3260"/>
      <w:gridCol w:w="1276"/>
      <w:gridCol w:w="2977"/>
    </w:tblGrid>
    <w:tr w:rsidR="0025406C" w:rsidRPr="0025406C" w:rsidTr="0023572A">
      <w:trPr>
        <w:trHeight w:val="284"/>
      </w:trPr>
      <w:tc>
        <w:tcPr>
          <w:tcW w:w="513" w:type="dxa"/>
          <w:shd w:val="clear" w:color="auto" w:fill="auto"/>
        </w:tcPr>
        <w:p w:rsidR="0025406C" w:rsidRPr="0025406C" w:rsidRDefault="00E86A50" w:rsidP="0025406C">
          <w:pPr>
            <w:pStyle w:val="af0"/>
            <w:jc w:val="center"/>
            <w:rPr>
              <w:b/>
              <w:i/>
              <w:sz w:val="28"/>
              <w:szCs w:val="28"/>
              <w:lang w:val="uk-UA"/>
            </w:rPr>
          </w:pPr>
          <w:r w:rsidRPr="0025406C">
            <w:rPr>
              <w:b/>
              <w:i/>
              <w:sz w:val="28"/>
              <w:szCs w:val="28"/>
              <w:lang w:val="uk-UA"/>
            </w:rPr>
            <w:t>1</w:t>
          </w:r>
        </w:p>
      </w:tc>
      <w:tc>
        <w:tcPr>
          <w:tcW w:w="2573" w:type="dxa"/>
          <w:shd w:val="clear" w:color="auto" w:fill="auto"/>
        </w:tcPr>
        <w:p w:rsidR="0025406C" w:rsidRPr="0025406C" w:rsidRDefault="00E86A50" w:rsidP="0025406C">
          <w:pPr>
            <w:pStyle w:val="af0"/>
            <w:jc w:val="center"/>
            <w:rPr>
              <w:b/>
              <w:i/>
              <w:sz w:val="28"/>
              <w:szCs w:val="28"/>
              <w:lang w:val="uk-UA"/>
            </w:rPr>
          </w:pPr>
          <w:r w:rsidRPr="0025406C">
            <w:rPr>
              <w:b/>
              <w:i/>
              <w:sz w:val="28"/>
              <w:szCs w:val="28"/>
              <w:lang w:val="uk-UA"/>
            </w:rPr>
            <w:t>2</w:t>
          </w:r>
        </w:p>
      </w:tc>
      <w:tc>
        <w:tcPr>
          <w:tcW w:w="4569" w:type="dxa"/>
          <w:shd w:val="clear" w:color="auto" w:fill="auto"/>
        </w:tcPr>
        <w:p w:rsidR="0025406C" w:rsidRPr="0025406C" w:rsidRDefault="00E86A50" w:rsidP="0025406C">
          <w:pPr>
            <w:pStyle w:val="af0"/>
            <w:jc w:val="center"/>
            <w:rPr>
              <w:b/>
              <w:i/>
              <w:sz w:val="28"/>
              <w:szCs w:val="28"/>
              <w:lang w:val="uk-UA"/>
            </w:rPr>
          </w:pPr>
          <w:r w:rsidRPr="0025406C">
            <w:rPr>
              <w:b/>
              <w:i/>
              <w:sz w:val="28"/>
              <w:szCs w:val="28"/>
              <w:lang w:val="uk-UA"/>
            </w:rPr>
            <w:t>3</w:t>
          </w:r>
        </w:p>
      </w:tc>
      <w:tc>
        <w:tcPr>
          <w:tcW w:w="3260" w:type="dxa"/>
          <w:shd w:val="clear" w:color="auto" w:fill="auto"/>
        </w:tcPr>
        <w:p w:rsidR="0025406C" w:rsidRPr="0025406C" w:rsidRDefault="00E86A50" w:rsidP="0025406C">
          <w:pPr>
            <w:pStyle w:val="af0"/>
            <w:jc w:val="center"/>
            <w:rPr>
              <w:b/>
              <w:i/>
              <w:sz w:val="28"/>
              <w:szCs w:val="28"/>
              <w:lang w:val="uk-UA"/>
            </w:rPr>
          </w:pPr>
          <w:r w:rsidRPr="0025406C">
            <w:rPr>
              <w:b/>
              <w:i/>
              <w:sz w:val="28"/>
              <w:szCs w:val="28"/>
              <w:lang w:val="uk-UA"/>
            </w:rPr>
            <w:t>4</w:t>
          </w:r>
        </w:p>
      </w:tc>
      <w:tc>
        <w:tcPr>
          <w:tcW w:w="1276" w:type="dxa"/>
          <w:shd w:val="clear" w:color="auto" w:fill="auto"/>
        </w:tcPr>
        <w:p w:rsidR="0025406C" w:rsidRPr="0025406C" w:rsidRDefault="00E86A50" w:rsidP="0025406C">
          <w:pPr>
            <w:pStyle w:val="af0"/>
            <w:jc w:val="center"/>
            <w:rPr>
              <w:b/>
              <w:i/>
              <w:sz w:val="28"/>
              <w:szCs w:val="28"/>
              <w:lang w:val="uk-UA"/>
            </w:rPr>
          </w:pPr>
          <w:r w:rsidRPr="0025406C">
            <w:rPr>
              <w:b/>
              <w:i/>
              <w:sz w:val="28"/>
              <w:szCs w:val="28"/>
              <w:lang w:val="uk-UA"/>
            </w:rPr>
            <w:t>5</w:t>
          </w:r>
        </w:p>
      </w:tc>
      <w:tc>
        <w:tcPr>
          <w:tcW w:w="2977" w:type="dxa"/>
          <w:shd w:val="clear" w:color="auto" w:fill="auto"/>
        </w:tcPr>
        <w:p w:rsidR="0025406C" w:rsidRPr="0025406C" w:rsidRDefault="00E86A50" w:rsidP="0025406C">
          <w:pPr>
            <w:pStyle w:val="af0"/>
            <w:jc w:val="center"/>
            <w:rPr>
              <w:b/>
              <w:i/>
              <w:sz w:val="28"/>
              <w:szCs w:val="28"/>
              <w:lang w:val="uk-UA"/>
            </w:rPr>
          </w:pPr>
          <w:r w:rsidRPr="0025406C">
            <w:rPr>
              <w:b/>
              <w:i/>
              <w:sz w:val="28"/>
              <w:szCs w:val="28"/>
              <w:lang w:val="uk-UA"/>
            </w:rPr>
            <w:t>6</w:t>
          </w:r>
        </w:p>
      </w:tc>
    </w:tr>
  </w:tbl>
  <w:p w:rsidR="0025406C" w:rsidRPr="0025406C" w:rsidRDefault="00E86A50" w:rsidP="0025406C">
    <w:pPr>
      <w:pStyle w:val="af0"/>
      <w:jc w:val="right"/>
      <w:rPr>
        <w:i/>
        <w:sz w:val="2"/>
        <w:szCs w:val="2"/>
        <w:lang w:val="uk-UA"/>
      </w:rPr>
    </w:pPr>
  </w:p>
  <w:p w:rsidR="00E511B8" w:rsidRDefault="00E86A50" w:rsidP="0025406C">
    <w:pPr>
      <w:pStyle w:val="af0"/>
      <w:tabs>
        <w:tab w:val="clear" w:pos="4677"/>
        <w:tab w:val="clear" w:pos="9355"/>
        <w:tab w:val="center" w:pos="7583"/>
        <w:tab w:val="right" w:pos="15166"/>
      </w:tabs>
      <w:ind w:right="360"/>
      <w:rPr>
        <w:sz w:val="2"/>
        <w:szCs w:val="2"/>
        <w:lang w:val="uk-UA"/>
      </w:rPr>
    </w:pPr>
    <w:r>
      <w:rPr>
        <w:sz w:val="2"/>
        <w:szCs w:val="2"/>
        <w:lang w:val="uk-UA"/>
      </w:rPr>
      <w:t>про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3F3"/>
    <w:multiLevelType w:val="multilevel"/>
    <w:tmpl w:val="C67E74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>
    <w:nsid w:val="37962ACB"/>
    <w:multiLevelType w:val="multilevel"/>
    <w:tmpl w:val="CD0CD3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351633A"/>
    <w:multiLevelType w:val="multilevel"/>
    <w:tmpl w:val="02AE398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B7"/>
    <w:rsid w:val="000F7E13"/>
    <w:rsid w:val="00164582"/>
    <w:rsid w:val="001A0E10"/>
    <w:rsid w:val="00325251"/>
    <w:rsid w:val="003A12D2"/>
    <w:rsid w:val="00455751"/>
    <w:rsid w:val="00463E62"/>
    <w:rsid w:val="00470672"/>
    <w:rsid w:val="004B2F9E"/>
    <w:rsid w:val="00505090"/>
    <w:rsid w:val="0058645E"/>
    <w:rsid w:val="006E6B75"/>
    <w:rsid w:val="00737F83"/>
    <w:rsid w:val="007B5770"/>
    <w:rsid w:val="008E3AE8"/>
    <w:rsid w:val="00972BC4"/>
    <w:rsid w:val="009730B7"/>
    <w:rsid w:val="00981A22"/>
    <w:rsid w:val="009A6E4F"/>
    <w:rsid w:val="00A01A85"/>
    <w:rsid w:val="00A96D49"/>
    <w:rsid w:val="00B32E06"/>
    <w:rsid w:val="00C27A2C"/>
    <w:rsid w:val="00D81660"/>
    <w:rsid w:val="00DA0B07"/>
    <w:rsid w:val="00DA3AB5"/>
    <w:rsid w:val="00E86A50"/>
    <w:rsid w:val="00F34BCC"/>
    <w:rsid w:val="00FA34FD"/>
    <w:rsid w:val="00FC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rPr>
      <w:rFonts w:ascii="Times New Roman" w:eastAsia="Times New Roman" w:hAnsi="Times New Roman"/>
      <w:sz w:val="20"/>
      <w:szCs w:val="20"/>
      <w:lang w:val="ru-RU" w:eastAsia="uk-UA"/>
    </w:rPr>
  </w:style>
  <w:style w:type="paragraph" w:styleId="3">
    <w:name w:val="heading 3"/>
    <w:basedOn w:val="a0"/>
    <w:next w:val="a0"/>
    <w:link w:val="30"/>
    <w:uiPriority w:val="99"/>
    <w:qFormat/>
    <w:rsid w:val="0057439D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qFormat/>
    <w:locked/>
    <w:rsid w:val="0057439D"/>
    <w:rPr>
      <w:rFonts w:ascii="Times New Roman" w:hAnsi="Times New Roman" w:cs="Times New Roman"/>
      <w:b/>
      <w:sz w:val="20"/>
      <w:szCs w:val="20"/>
      <w:lang w:eastAsia="uk-UA"/>
    </w:rPr>
  </w:style>
  <w:style w:type="character" w:customStyle="1" w:styleId="a4">
    <w:name w:val="Маркированный список Знак"/>
    <w:uiPriority w:val="99"/>
    <w:qFormat/>
    <w:locked/>
    <w:rsid w:val="0057439D"/>
    <w:rPr>
      <w:rFonts w:ascii="Calibri" w:hAnsi="Calibri"/>
      <w:lang w:val="uk-UA" w:eastAsia="ru-RU"/>
    </w:rPr>
  </w:style>
  <w:style w:type="character" w:customStyle="1" w:styleId="a5">
    <w:name w:val="Верхний колонтитул Знак"/>
    <w:basedOn w:val="a1"/>
    <w:uiPriority w:val="99"/>
    <w:qFormat/>
    <w:locked/>
    <w:rsid w:val="0057439D"/>
    <w:rPr>
      <w:rFonts w:ascii="Times New Roman" w:hAnsi="Times New Roman" w:cs="Times New Roman"/>
      <w:sz w:val="20"/>
      <w:szCs w:val="20"/>
      <w:lang w:eastAsia="uk-UA"/>
    </w:rPr>
  </w:style>
  <w:style w:type="character" w:styleId="a6">
    <w:name w:val="page number"/>
    <w:basedOn w:val="a1"/>
    <w:uiPriority w:val="99"/>
    <w:qFormat/>
    <w:rsid w:val="0057439D"/>
    <w:rPr>
      <w:rFonts w:cs="Times New Roman"/>
    </w:rPr>
  </w:style>
  <w:style w:type="character" w:customStyle="1" w:styleId="a7">
    <w:name w:val="Основной текст с отступом Знак"/>
    <w:basedOn w:val="a1"/>
    <w:uiPriority w:val="99"/>
    <w:qFormat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a8">
    <w:name w:val="Нижний колонтитул Знак"/>
    <w:basedOn w:val="a1"/>
    <w:uiPriority w:val="99"/>
    <w:qFormat/>
    <w:locked/>
    <w:rsid w:val="005755F7"/>
    <w:rPr>
      <w:rFonts w:ascii="Times New Roman" w:hAnsi="Times New Roman" w:cs="Times New Roman"/>
      <w:sz w:val="20"/>
      <w:szCs w:val="20"/>
      <w:lang w:eastAsia="uk-UA"/>
    </w:rPr>
  </w:style>
  <w:style w:type="character" w:customStyle="1" w:styleId="a9">
    <w:name w:val="Текст выноски Знак"/>
    <w:basedOn w:val="a1"/>
    <w:uiPriority w:val="99"/>
    <w:semiHidden/>
    <w:qFormat/>
    <w:locked/>
    <w:rsid w:val="00DF1924"/>
    <w:rPr>
      <w:rFonts w:ascii="Tahoma" w:hAnsi="Tahoma" w:cs="Tahoma"/>
      <w:sz w:val="16"/>
      <w:szCs w:val="16"/>
      <w:lang w:eastAsia="uk-UA"/>
    </w:rPr>
  </w:style>
  <w:style w:type="character" w:customStyle="1" w:styleId="4">
    <w:name w:val="Знак Знак4"/>
    <w:uiPriority w:val="99"/>
    <w:qFormat/>
    <w:locked/>
    <w:rsid w:val="00A80175"/>
    <w:rPr>
      <w:lang w:val="uk-UA" w:eastAsia="ru-RU"/>
    </w:rPr>
  </w:style>
  <w:style w:type="character" w:customStyle="1" w:styleId="rvts0">
    <w:name w:val="rvts0"/>
    <w:basedOn w:val="a1"/>
    <w:uiPriority w:val="99"/>
    <w:qFormat/>
    <w:rsid w:val="00EC6D03"/>
    <w:rPr>
      <w:rFonts w:cs="Times New Roman"/>
    </w:rPr>
  </w:style>
  <w:style w:type="paragraph" w:styleId="aa">
    <w:name w:val="Title"/>
    <w:basedOn w:val="a0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0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0"/>
    <w:qFormat/>
    <w:pPr>
      <w:suppressLineNumbers/>
    </w:pPr>
    <w:rPr>
      <w:rFonts w:cs="Arial"/>
    </w:rPr>
  </w:style>
  <w:style w:type="paragraph" w:styleId="a">
    <w:name w:val="List Bullet"/>
    <w:basedOn w:val="a0"/>
    <w:uiPriority w:val="99"/>
    <w:qFormat/>
    <w:rsid w:val="0057439D"/>
    <w:pPr>
      <w:numPr>
        <w:numId w:val="1"/>
      </w:numPr>
    </w:pPr>
    <w:rPr>
      <w:rFonts w:ascii="Calibri" w:eastAsia="Calibri" w:hAnsi="Calibri"/>
      <w:lang w:val="uk-UA" w:eastAsia="ru-RU"/>
    </w:rPr>
  </w:style>
  <w:style w:type="paragraph" w:customStyle="1" w:styleId="af">
    <w:name w:val="Колонтитул"/>
    <w:basedOn w:val="a0"/>
    <w:qFormat/>
  </w:style>
  <w:style w:type="paragraph" w:styleId="af0">
    <w:name w:val="header"/>
    <w:basedOn w:val="a0"/>
    <w:uiPriority w:val="99"/>
    <w:rsid w:val="0057439D"/>
    <w:pPr>
      <w:tabs>
        <w:tab w:val="center" w:pos="4677"/>
        <w:tab w:val="right" w:pos="9355"/>
      </w:tabs>
    </w:pPr>
  </w:style>
  <w:style w:type="paragraph" w:styleId="af1">
    <w:name w:val="Body Text Indent"/>
    <w:basedOn w:val="a0"/>
    <w:uiPriority w:val="99"/>
    <w:rsid w:val="0057439D"/>
    <w:pPr>
      <w:ind w:firstLine="540"/>
    </w:pPr>
    <w:rPr>
      <w:sz w:val="28"/>
      <w:lang w:val="uk-UA" w:eastAsia="ru-RU"/>
    </w:rPr>
  </w:style>
  <w:style w:type="paragraph" w:styleId="af2">
    <w:name w:val="List Paragraph"/>
    <w:basedOn w:val="a0"/>
    <w:uiPriority w:val="99"/>
    <w:qFormat/>
    <w:rsid w:val="0064698F"/>
    <w:pPr>
      <w:ind w:left="720"/>
      <w:contextualSpacing/>
    </w:pPr>
  </w:style>
  <w:style w:type="paragraph" w:styleId="af3">
    <w:name w:val="footer"/>
    <w:basedOn w:val="a0"/>
    <w:uiPriority w:val="99"/>
    <w:rsid w:val="005755F7"/>
    <w:pPr>
      <w:tabs>
        <w:tab w:val="center" w:pos="4677"/>
        <w:tab w:val="right" w:pos="9355"/>
      </w:tabs>
    </w:pPr>
  </w:style>
  <w:style w:type="paragraph" w:styleId="af4">
    <w:name w:val="Balloon Text"/>
    <w:basedOn w:val="a0"/>
    <w:uiPriority w:val="99"/>
    <w:semiHidden/>
    <w:qFormat/>
    <w:rsid w:val="00DF1924"/>
    <w:rPr>
      <w:rFonts w:ascii="Tahoma" w:hAnsi="Tahoma" w:cs="Tahoma"/>
      <w:sz w:val="16"/>
      <w:szCs w:val="16"/>
    </w:rPr>
  </w:style>
  <w:style w:type="paragraph" w:styleId="af5">
    <w:name w:val="Normal (Web)"/>
    <w:basedOn w:val="a0"/>
    <w:uiPriority w:val="99"/>
    <w:qFormat/>
    <w:rsid w:val="00C937C7"/>
    <w:pPr>
      <w:spacing w:before="280" w:after="280"/>
    </w:pPr>
    <w:rPr>
      <w:rFonts w:ascii="Arial Unicode MS" w:eastAsia="Calibri" w:hAnsi="Arial Unicode MS" w:cs="Arial Unicode MS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0"/>
    <w:uiPriority w:val="99"/>
    <w:qFormat/>
    <w:rsid w:val="00601559"/>
    <w:rPr>
      <w:rFonts w:ascii="Verdana" w:eastAsia="Calibri" w:hAnsi="Verdana"/>
      <w:lang w:val="en-US" w:eastAsia="en-US"/>
    </w:rPr>
  </w:style>
  <w:style w:type="paragraph" w:styleId="af6">
    <w:name w:val="No Spacing"/>
    <w:uiPriority w:val="99"/>
    <w:qFormat/>
    <w:rsid w:val="002918D4"/>
    <w:rPr>
      <w:lang w:val="ru-RU"/>
    </w:rPr>
  </w:style>
  <w:style w:type="paragraph" w:customStyle="1" w:styleId="Default">
    <w:name w:val="Default"/>
    <w:uiPriority w:val="99"/>
    <w:qFormat/>
    <w:rsid w:val="007E07EC"/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af7">
    <w:name w:val="Содержимое врезки"/>
    <w:basedOn w:val="a0"/>
    <w:qFormat/>
  </w:style>
  <w:style w:type="table" w:styleId="af8">
    <w:name w:val="Table Grid"/>
    <w:basedOn w:val="a2"/>
    <w:uiPriority w:val="99"/>
    <w:rsid w:val="008E39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(3)"/>
    <w:basedOn w:val="a0"/>
    <w:rsid w:val="007B5770"/>
    <w:pPr>
      <w:widowControl w:val="0"/>
      <w:shd w:val="clear" w:color="auto" w:fill="FFFFFF"/>
      <w:spacing w:after="60" w:line="0" w:lineRule="atLeast"/>
    </w:pPr>
    <w:rPr>
      <w:b/>
      <w:bCs/>
      <w:i/>
      <w:iCs/>
      <w:sz w:val="22"/>
      <w:szCs w:val="2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rPr>
      <w:rFonts w:ascii="Times New Roman" w:eastAsia="Times New Roman" w:hAnsi="Times New Roman"/>
      <w:sz w:val="20"/>
      <w:szCs w:val="20"/>
      <w:lang w:val="ru-RU" w:eastAsia="uk-UA"/>
    </w:rPr>
  </w:style>
  <w:style w:type="paragraph" w:styleId="3">
    <w:name w:val="heading 3"/>
    <w:basedOn w:val="a0"/>
    <w:next w:val="a0"/>
    <w:link w:val="30"/>
    <w:uiPriority w:val="99"/>
    <w:qFormat/>
    <w:rsid w:val="0057439D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qFormat/>
    <w:locked/>
    <w:rsid w:val="0057439D"/>
    <w:rPr>
      <w:rFonts w:ascii="Times New Roman" w:hAnsi="Times New Roman" w:cs="Times New Roman"/>
      <w:b/>
      <w:sz w:val="20"/>
      <w:szCs w:val="20"/>
      <w:lang w:eastAsia="uk-UA"/>
    </w:rPr>
  </w:style>
  <w:style w:type="character" w:customStyle="1" w:styleId="a4">
    <w:name w:val="Маркированный список Знак"/>
    <w:uiPriority w:val="99"/>
    <w:qFormat/>
    <w:locked/>
    <w:rsid w:val="0057439D"/>
    <w:rPr>
      <w:rFonts w:ascii="Calibri" w:hAnsi="Calibri"/>
      <w:lang w:val="uk-UA" w:eastAsia="ru-RU"/>
    </w:rPr>
  </w:style>
  <w:style w:type="character" w:customStyle="1" w:styleId="a5">
    <w:name w:val="Верхний колонтитул Знак"/>
    <w:basedOn w:val="a1"/>
    <w:uiPriority w:val="99"/>
    <w:qFormat/>
    <w:locked/>
    <w:rsid w:val="0057439D"/>
    <w:rPr>
      <w:rFonts w:ascii="Times New Roman" w:hAnsi="Times New Roman" w:cs="Times New Roman"/>
      <w:sz w:val="20"/>
      <w:szCs w:val="20"/>
      <w:lang w:eastAsia="uk-UA"/>
    </w:rPr>
  </w:style>
  <w:style w:type="character" w:styleId="a6">
    <w:name w:val="page number"/>
    <w:basedOn w:val="a1"/>
    <w:uiPriority w:val="99"/>
    <w:qFormat/>
    <w:rsid w:val="0057439D"/>
    <w:rPr>
      <w:rFonts w:cs="Times New Roman"/>
    </w:rPr>
  </w:style>
  <w:style w:type="character" w:customStyle="1" w:styleId="a7">
    <w:name w:val="Основной текст с отступом Знак"/>
    <w:basedOn w:val="a1"/>
    <w:uiPriority w:val="99"/>
    <w:qFormat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a8">
    <w:name w:val="Нижний колонтитул Знак"/>
    <w:basedOn w:val="a1"/>
    <w:uiPriority w:val="99"/>
    <w:qFormat/>
    <w:locked/>
    <w:rsid w:val="005755F7"/>
    <w:rPr>
      <w:rFonts w:ascii="Times New Roman" w:hAnsi="Times New Roman" w:cs="Times New Roman"/>
      <w:sz w:val="20"/>
      <w:szCs w:val="20"/>
      <w:lang w:eastAsia="uk-UA"/>
    </w:rPr>
  </w:style>
  <w:style w:type="character" w:customStyle="1" w:styleId="a9">
    <w:name w:val="Текст выноски Знак"/>
    <w:basedOn w:val="a1"/>
    <w:uiPriority w:val="99"/>
    <w:semiHidden/>
    <w:qFormat/>
    <w:locked/>
    <w:rsid w:val="00DF1924"/>
    <w:rPr>
      <w:rFonts w:ascii="Tahoma" w:hAnsi="Tahoma" w:cs="Tahoma"/>
      <w:sz w:val="16"/>
      <w:szCs w:val="16"/>
      <w:lang w:eastAsia="uk-UA"/>
    </w:rPr>
  </w:style>
  <w:style w:type="character" w:customStyle="1" w:styleId="4">
    <w:name w:val="Знак Знак4"/>
    <w:uiPriority w:val="99"/>
    <w:qFormat/>
    <w:locked/>
    <w:rsid w:val="00A80175"/>
    <w:rPr>
      <w:lang w:val="uk-UA" w:eastAsia="ru-RU"/>
    </w:rPr>
  </w:style>
  <w:style w:type="character" w:customStyle="1" w:styleId="rvts0">
    <w:name w:val="rvts0"/>
    <w:basedOn w:val="a1"/>
    <w:uiPriority w:val="99"/>
    <w:qFormat/>
    <w:rsid w:val="00EC6D03"/>
    <w:rPr>
      <w:rFonts w:cs="Times New Roman"/>
    </w:rPr>
  </w:style>
  <w:style w:type="paragraph" w:styleId="aa">
    <w:name w:val="Title"/>
    <w:basedOn w:val="a0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0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0"/>
    <w:qFormat/>
    <w:pPr>
      <w:suppressLineNumbers/>
    </w:pPr>
    <w:rPr>
      <w:rFonts w:cs="Arial"/>
    </w:rPr>
  </w:style>
  <w:style w:type="paragraph" w:styleId="a">
    <w:name w:val="List Bullet"/>
    <w:basedOn w:val="a0"/>
    <w:uiPriority w:val="99"/>
    <w:qFormat/>
    <w:rsid w:val="0057439D"/>
    <w:pPr>
      <w:numPr>
        <w:numId w:val="1"/>
      </w:numPr>
    </w:pPr>
    <w:rPr>
      <w:rFonts w:ascii="Calibri" w:eastAsia="Calibri" w:hAnsi="Calibri"/>
      <w:lang w:val="uk-UA" w:eastAsia="ru-RU"/>
    </w:rPr>
  </w:style>
  <w:style w:type="paragraph" w:customStyle="1" w:styleId="af">
    <w:name w:val="Колонтитул"/>
    <w:basedOn w:val="a0"/>
    <w:qFormat/>
  </w:style>
  <w:style w:type="paragraph" w:styleId="af0">
    <w:name w:val="header"/>
    <w:basedOn w:val="a0"/>
    <w:uiPriority w:val="99"/>
    <w:rsid w:val="0057439D"/>
    <w:pPr>
      <w:tabs>
        <w:tab w:val="center" w:pos="4677"/>
        <w:tab w:val="right" w:pos="9355"/>
      </w:tabs>
    </w:pPr>
  </w:style>
  <w:style w:type="paragraph" w:styleId="af1">
    <w:name w:val="Body Text Indent"/>
    <w:basedOn w:val="a0"/>
    <w:uiPriority w:val="99"/>
    <w:rsid w:val="0057439D"/>
    <w:pPr>
      <w:ind w:firstLine="540"/>
    </w:pPr>
    <w:rPr>
      <w:sz w:val="28"/>
      <w:lang w:val="uk-UA" w:eastAsia="ru-RU"/>
    </w:rPr>
  </w:style>
  <w:style w:type="paragraph" w:styleId="af2">
    <w:name w:val="List Paragraph"/>
    <w:basedOn w:val="a0"/>
    <w:uiPriority w:val="99"/>
    <w:qFormat/>
    <w:rsid w:val="0064698F"/>
    <w:pPr>
      <w:ind w:left="720"/>
      <w:contextualSpacing/>
    </w:pPr>
  </w:style>
  <w:style w:type="paragraph" w:styleId="af3">
    <w:name w:val="footer"/>
    <w:basedOn w:val="a0"/>
    <w:uiPriority w:val="99"/>
    <w:rsid w:val="005755F7"/>
    <w:pPr>
      <w:tabs>
        <w:tab w:val="center" w:pos="4677"/>
        <w:tab w:val="right" w:pos="9355"/>
      </w:tabs>
    </w:pPr>
  </w:style>
  <w:style w:type="paragraph" w:styleId="af4">
    <w:name w:val="Balloon Text"/>
    <w:basedOn w:val="a0"/>
    <w:uiPriority w:val="99"/>
    <w:semiHidden/>
    <w:qFormat/>
    <w:rsid w:val="00DF1924"/>
    <w:rPr>
      <w:rFonts w:ascii="Tahoma" w:hAnsi="Tahoma" w:cs="Tahoma"/>
      <w:sz w:val="16"/>
      <w:szCs w:val="16"/>
    </w:rPr>
  </w:style>
  <w:style w:type="paragraph" w:styleId="af5">
    <w:name w:val="Normal (Web)"/>
    <w:basedOn w:val="a0"/>
    <w:uiPriority w:val="99"/>
    <w:qFormat/>
    <w:rsid w:val="00C937C7"/>
    <w:pPr>
      <w:spacing w:before="280" w:after="280"/>
    </w:pPr>
    <w:rPr>
      <w:rFonts w:ascii="Arial Unicode MS" w:eastAsia="Calibri" w:hAnsi="Arial Unicode MS" w:cs="Arial Unicode MS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0"/>
    <w:uiPriority w:val="99"/>
    <w:qFormat/>
    <w:rsid w:val="00601559"/>
    <w:rPr>
      <w:rFonts w:ascii="Verdana" w:eastAsia="Calibri" w:hAnsi="Verdana"/>
      <w:lang w:val="en-US" w:eastAsia="en-US"/>
    </w:rPr>
  </w:style>
  <w:style w:type="paragraph" w:styleId="af6">
    <w:name w:val="No Spacing"/>
    <w:uiPriority w:val="99"/>
    <w:qFormat/>
    <w:rsid w:val="002918D4"/>
    <w:rPr>
      <w:lang w:val="ru-RU"/>
    </w:rPr>
  </w:style>
  <w:style w:type="paragraph" w:customStyle="1" w:styleId="Default">
    <w:name w:val="Default"/>
    <w:uiPriority w:val="99"/>
    <w:qFormat/>
    <w:rsid w:val="007E07EC"/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af7">
    <w:name w:val="Содержимое врезки"/>
    <w:basedOn w:val="a0"/>
    <w:qFormat/>
  </w:style>
  <w:style w:type="table" w:styleId="af8">
    <w:name w:val="Table Grid"/>
    <w:basedOn w:val="a2"/>
    <w:uiPriority w:val="99"/>
    <w:rsid w:val="008E39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(3)"/>
    <w:basedOn w:val="a0"/>
    <w:rsid w:val="007B5770"/>
    <w:pPr>
      <w:widowControl w:val="0"/>
      <w:shd w:val="clear" w:color="auto" w:fill="FFFFFF"/>
      <w:spacing w:after="60" w:line="0" w:lineRule="atLeast"/>
    </w:pPr>
    <w:rPr>
      <w:b/>
      <w:bCs/>
      <w:i/>
      <w:iCs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2744</Words>
  <Characters>1565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внесення змін до рішення виконкому міської ради від 23</vt:lpstr>
    </vt:vector>
  </TitlesOfParts>
  <Company>SPecialiST RePack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рішення виконкому міської ради від 23</dc:title>
  <dc:creator>admin</dc:creator>
  <cp:lastModifiedBy>upzsn6</cp:lastModifiedBy>
  <cp:revision>3</cp:revision>
  <cp:lastPrinted>2023-07-06T12:04:00Z</cp:lastPrinted>
  <dcterms:created xsi:type="dcterms:W3CDTF">2023-07-24T08:02:00Z</dcterms:created>
  <dcterms:modified xsi:type="dcterms:W3CDTF">2023-07-24T08:03:00Z</dcterms:modified>
  <dc:language>uk-UA</dc:language>
</cp:coreProperties>
</file>