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C3" w:rsidRDefault="00B861C3" w:rsidP="00B861C3">
      <w: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4pt" o:ole="">
            <v:imagedata r:id="rId5" o:title=""/>
          </v:shape>
          <o:OLEObject Type="Embed" ProgID="Word.Picture.6" ShapeID="_x0000_i1025" DrawAspect="Content" ObjectID="_1815224034" r:id="rId6"/>
        </w:object>
      </w:r>
    </w:p>
    <w:p w:rsidR="00B861C3" w:rsidRDefault="00B861C3" w:rsidP="00B861C3">
      <w:pPr>
        <w:jc w:val="center"/>
        <w:rPr>
          <w:b/>
          <w:szCs w:val="28"/>
        </w:rPr>
      </w:pPr>
      <w:r>
        <w:rPr>
          <w:b/>
          <w:szCs w:val="28"/>
        </w:rPr>
        <w:t>ВИКОНАВЧИЙ  КОМІТЕТ</w:t>
      </w:r>
    </w:p>
    <w:p w:rsidR="00B861C3" w:rsidRDefault="00B861C3" w:rsidP="00B861C3">
      <w:pPr>
        <w:jc w:val="center"/>
        <w:rPr>
          <w:b/>
        </w:rPr>
      </w:pPr>
      <w:r>
        <w:rPr>
          <w:b/>
        </w:rPr>
        <w:t>КРИВОРІЗЬКОЇ МІСЬКОЇ РАДИ</w:t>
      </w:r>
    </w:p>
    <w:p w:rsidR="00B861C3" w:rsidRDefault="00B861C3" w:rsidP="00B861C3">
      <w:pPr>
        <w:jc w:val="center"/>
        <w:rPr>
          <w:b/>
          <w:szCs w:val="28"/>
        </w:rPr>
      </w:pPr>
    </w:p>
    <w:p w:rsidR="00B861C3" w:rsidRDefault="00B861C3" w:rsidP="00B861C3">
      <w:pPr>
        <w:jc w:val="center"/>
        <w:rPr>
          <w:b/>
          <w:szCs w:val="28"/>
        </w:rPr>
      </w:pPr>
    </w:p>
    <w:p w:rsidR="00B861C3" w:rsidRDefault="00B861C3" w:rsidP="00B861C3">
      <w:pPr>
        <w:pStyle w:val="2"/>
        <w:rPr>
          <w:szCs w:val="36"/>
          <w:lang w:val="uk-UA"/>
        </w:rPr>
      </w:pPr>
      <w:r>
        <w:rPr>
          <w:szCs w:val="36"/>
          <w:lang w:val="uk-UA"/>
        </w:rPr>
        <w:t xml:space="preserve">Р І Ш Е Н </w:t>
      </w:r>
      <w:proofErr w:type="spellStart"/>
      <w:r>
        <w:rPr>
          <w:szCs w:val="36"/>
          <w:lang w:val="uk-UA"/>
        </w:rPr>
        <w:t>Н</w:t>
      </w:r>
      <w:proofErr w:type="spellEnd"/>
      <w:r>
        <w:rPr>
          <w:szCs w:val="36"/>
          <w:lang w:val="uk-UA"/>
        </w:rPr>
        <w:t xml:space="preserve"> Я</w:t>
      </w:r>
    </w:p>
    <w:p w:rsidR="00B861C3" w:rsidRDefault="00B861C3" w:rsidP="00B861C3"/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7"/>
        <w:gridCol w:w="3264"/>
      </w:tblGrid>
      <w:tr w:rsidR="00B861C3" w:rsidTr="00B861C3">
        <w:tc>
          <w:tcPr>
            <w:tcW w:w="3190" w:type="dxa"/>
            <w:hideMark/>
          </w:tcPr>
          <w:p w:rsidR="00B861C3" w:rsidRDefault="00B861C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25</w:t>
            </w:r>
            <w:r>
              <w:rPr>
                <w:color w:val="000000"/>
                <w:szCs w:val="28"/>
              </w:rPr>
              <w:t>.07.2025</w:t>
            </w:r>
          </w:p>
        </w:tc>
        <w:tc>
          <w:tcPr>
            <w:tcW w:w="3190" w:type="dxa"/>
            <w:hideMark/>
          </w:tcPr>
          <w:p w:rsidR="00B861C3" w:rsidRDefault="00B861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861C3" w:rsidRDefault="00B861C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                  № </w:t>
            </w:r>
            <w:r>
              <w:rPr>
                <w:szCs w:val="28"/>
                <w:lang w:val="ru-RU"/>
              </w:rPr>
              <w:t>914</w:t>
            </w:r>
          </w:p>
        </w:tc>
      </w:tr>
    </w:tbl>
    <w:p w:rsidR="00B861C3" w:rsidRDefault="00B861C3" w:rsidP="00B861C3">
      <w:pPr>
        <w:rPr>
          <w:b/>
          <w:spacing w:val="100"/>
          <w:szCs w:val="28"/>
        </w:rPr>
      </w:pPr>
    </w:p>
    <w:p w:rsidR="00B861C3" w:rsidRDefault="00B861C3" w:rsidP="00B861C3">
      <w:pPr>
        <w:ind w:hanging="180"/>
        <w:rPr>
          <w:i/>
          <w:lang w:val="ru-RU"/>
        </w:rPr>
      </w:pPr>
      <w:r>
        <w:rPr>
          <w:szCs w:val="28"/>
        </w:rPr>
        <w:t xml:space="preserve">⌐                                             </w:t>
      </w:r>
    </w:p>
    <w:p w:rsidR="00B861C3" w:rsidRDefault="00B861C3" w:rsidP="00B861C3">
      <w:pPr>
        <w:keepNext/>
        <w:ind w:right="-365"/>
        <w:jc w:val="both"/>
        <w:outlineLvl w:val="8"/>
        <w:rPr>
          <w:b/>
          <w:bCs/>
          <w:i/>
        </w:rPr>
      </w:pPr>
      <w:r>
        <w:rPr>
          <w:b/>
          <w:bCs/>
          <w:i/>
        </w:rPr>
        <w:t xml:space="preserve">Про  переведення   житлового </w:t>
      </w:r>
    </w:p>
    <w:p w:rsidR="00B861C3" w:rsidRDefault="00B861C3" w:rsidP="00B861C3">
      <w:pPr>
        <w:keepNext/>
        <w:ind w:right="-365"/>
        <w:jc w:val="both"/>
        <w:outlineLvl w:val="8"/>
        <w:rPr>
          <w:b/>
          <w:bCs/>
          <w:i/>
        </w:rPr>
      </w:pPr>
      <w:r>
        <w:rPr>
          <w:b/>
          <w:bCs/>
          <w:i/>
        </w:rPr>
        <w:t>приміщення   на   вул. **, **</w:t>
      </w:r>
    </w:p>
    <w:p w:rsidR="00B861C3" w:rsidRDefault="00B861C3" w:rsidP="00B861C3">
      <w:pPr>
        <w:keepNext/>
        <w:ind w:right="-365"/>
        <w:jc w:val="both"/>
        <w:outlineLvl w:val="8"/>
        <w:rPr>
          <w:b/>
          <w:bCs/>
          <w:i/>
        </w:rPr>
      </w:pPr>
      <w:r>
        <w:rPr>
          <w:b/>
          <w:bCs/>
          <w:i/>
        </w:rPr>
        <w:t xml:space="preserve">у  нежитлове </w:t>
      </w:r>
    </w:p>
    <w:p w:rsidR="00B861C3" w:rsidRDefault="00B861C3" w:rsidP="00B861C3">
      <w:pPr>
        <w:rPr>
          <w:sz w:val="8"/>
          <w:szCs w:val="8"/>
        </w:rPr>
      </w:pPr>
    </w:p>
    <w:p w:rsidR="00B861C3" w:rsidRDefault="00B861C3" w:rsidP="00B861C3">
      <w:pPr>
        <w:rPr>
          <w:sz w:val="8"/>
          <w:szCs w:val="8"/>
        </w:rPr>
      </w:pPr>
    </w:p>
    <w:p w:rsidR="00B861C3" w:rsidRDefault="00B861C3" w:rsidP="00B861C3">
      <w:pPr>
        <w:rPr>
          <w:sz w:val="8"/>
          <w:szCs w:val="8"/>
        </w:rPr>
      </w:pPr>
    </w:p>
    <w:p w:rsidR="00B861C3" w:rsidRDefault="00B861C3" w:rsidP="00B861C3">
      <w:pPr>
        <w:tabs>
          <w:tab w:val="left" w:pos="720"/>
        </w:tabs>
        <w:jc w:val="both"/>
      </w:pPr>
      <w:r>
        <w:tab/>
        <w:t xml:space="preserve">Розглянувши  заяву  власника  житлового  приміщення громадянина ** про переведення його в нежитлове; ураховуючи наявність відповідного технічного звіту за результатами інструментального обстеження будівельних конструкцій та оцінки можливості реконструкції, протокол зборів співвласників багатоквартирного будинку; відповідно до Житлового кодексу України, Цивільного кодексу України,  рішення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змінами);  керуючись  Законом  України  «Про місцеве самоврядування в Україні», виконком міської ради </w:t>
      </w:r>
      <w:r>
        <w:rPr>
          <w:b/>
          <w:i/>
        </w:rPr>
        <w:t>вирішив</w:t>
      </w:r>
      <w:r>
        <w:t>:</w:t>
      </w:r>
    </w:p>
    <w:p w:rsidR="00B861C3" w:rsidRDefault="00B861C3" w:rsidP="00B861C3">
      <w:pPr>
        <w:tabs>
          <w:tab w:val="left" w:pos="720"/>
        </w:tabs>
        <w:ind w:right="-185"/>
        <w:jc w:val="both"/>
        <w:rPr>
          <w:sz w:val="8"/>
          <w:szCs w:val="8"/>
        </w:rPr>
      </w:pPr>
      <w:r>
        <w:tab/>
      </w:r>
    </w:p>
    <w:p w:rsidR="00B861C3" w:rsidRDefault="00B861C3" w:rsidP="00B861C3">
      <w:pPr>
        <w:numPr>
          <w:ilvl w:val="0"/>
          <w:numId w:val="1"/>
        </w:numPr>
        <w:tabs>
          <w:tab w:val="clear" w:pos="1080"/>
          <w:tab w:val="num" w:pos="0"/>
          <w:tab w:val="left" w:pos="540"/>
          <w:tab w:val="left" w:pos="1134"/>
        </w:tabs>
        <w:ind w:left="0" w:firstLine="720"/>
        <w:jc w:val="both"/>
      </w:pPr>
      <w:r>
        <w:t>Перевести житлове приміщення на вул. **, буд. **  у нежитлове.</w:t>
      </w:r>
    </w:p>
    <w:p w:rsidR="00B861C3" w:rsidRDefault="00B861C3" w:rsidP="00B861C3">
      <w:pPr>
        <w:tabs>
          <w:tab w:val="left" w:pos="540"/>
        </w:tabs>
        <w:ind w:left="510" w:right="-185"/>
        <w:jc w:val="both"/>
        <w:rPr>
          <w:sz w:val="8"/>
          <w:szCs w:val="8"/>
        </w:rPr>
      </w:pPr>
    </w:p>
    <w:p w:rsidR="00B861C3" w:rsidRDefault="00B861C3" w:rsidP="00B861C3">
      <w:pPr>
        <w:tabs>
          <w:tab w:val="left" w:pos="709"/>
          <w:tab w:val="left" w:pos="1134"/>
        </w:tabs>
        <w:ind w:right="-2"/>
        <w:jc w:val="both"/>
        <w:rPr>
          <w:sz w:val="20"/>
        </w:rPr>
      </w:pPr>
      <w:r>
        <w:t xml:space="preserve">          2. Власнику житлового приміщення громадянину ** відповідно до чинного законодавства України:</w:t>
      </w:r>
      <w:r>
        <w:rPr>
          <w:sz w:val="20"/>
        </w:rPr>
        <w:t xml:space="preserve"> </w:t>
      </w:r>
    </w:p>
    <w:p w:rsidR="00B861C3" w:rsidRDefault="00B861C3" w:rsidP="00B861C3">
      <w:pPr>
        <w:tabs>
          <w:tab w:val="left" w:pos="540"/>
          <w:tab w:val="left" w:pos="993"/>
        </w:tabs>
        <w:ind w:right="-2"/>
        <w:jc w:val="both"/>
      </w:pPr>
      <w:r>
        <w:rPr>
          <w:sz w:val="20"/>
          <w:szCs w:val="20"/>
        </w:rPr>
        <w:t xml:space="preserve">               </w:t>
      </w:r>
      <w:r>
        <w:t xml:space="preserve">2.1 оформити </w:t>
      </w:r>
      <w:proofErr w:type="spellStart"/>
      <w:r>
        <w:t>проєктну</w:t>
      </w:r>
      <w:proofErr w:type="spellEnd"/>
      <w:r>
        <w:t xml:space="preserve"> документацію на реконструкцію приміщення                 й погодити її в установленому порядку; </w:t>
      </w:r>
    </w:p>
    <w:p w:rsidR="00B861C3" w:rsidRDefault="00B861C3" w:rsidP="00B861C3">
      <w:pPr>
        <w:tabs>
          <w:tab w:val="left" w:pos="540"/>
          <w:tab w:val="left" w:pos="720"/>
        </w:tabs>
        <w:ind w:right="-2"/>
        <w:jc w:val="both"/>
      </w:pPr>
      <w:r>
        <w:t xml:space="preserve">          2.2 будівельні роботи виконувати в порядку, визначеному чинним законодавством України;</w:t>
      </w:r>
    </w:p>
    <w:p w:rsidR="00B861C3" w:rsidRDefault="00B861C3" w:rsidP="00B861C3">
      <w:pPr>
        <w:tabs>
          <w:tab w:val="left" w:pos="540"/>
          <w:tab w:val="left" w:pos="720"/>
        </w:tabs>
        <w:ind w:right="-2"/>
        <w:jc w:val="both"/>
      </w:pPr>
      <w:r>
        <w:t xml:space="preserve">          2.3 перед початком будівельних робіт з ремонту й реконструкції при-</w:t>
      </w:r>
      <w:proofErr w:type="spellStart"/>
      <w:r>
        <w:t>міщення</w:t>
      </w:r>
      <w:proofErr w:type="spellEnd"/>
      <w:r>
        <w:t xml:space="preserve"> укласти угоду зі спеціалізованим підприємством, що має ліцензію на збирання та вивезення будівельного сміття;</w:t>
      </w:r>
    </w:p>
    <w:p w:rsidR="00B861C3" w:rsidRDefault="00B861C3" w:rsidP="00B861C3">
      <w:pPr>
        <w:tabs>
          <w:tab w:val="left" w:pos="540"/>
        </w:tabs>
        <w:jc w:val="both"/>
      </w:pPr>
      <w:r>
        <w:t xml:space="preserve">          2.4 у разі наміру зміни функціонального призначення  приміщення, переведеного  в  нежитловий фонд, звернутися до виконкому міської ради для внесення відповідних змін до рішення виконкому міської ради;</w:t>
      </w:r>
    </w:p>
    <w:p w:rsidR="00B861C3" w:rsidRDefault="00B861C3" w:rsidP="00B861C3">
      <w:pPr>
        <w:tabs>
          <w:tab w:val="left" w:pos="540"/>
          <w:tab w:val="left" w:pos="720"/>
        </w:tabs>
        <w:jc w:val="both"/>
      </w:pPr>
      <w:r>
        <w:t xml:space="preserve">         2.5 у місячний термін укласти договори з надавачами житлово-ко-</w:t>
      </w:r>
      <w:proofErr w:type="spellStart"/>
      <w:r>
        <w:t>мунальних</w:t>
      </w:r>
      <w:proofErr w:type="spellEnd"/>
      <w:r>
        <w:t xml:space="preserve"> послуг.     </w:t>
      </w:r>
    </w:p>
    <w:p w:rsidR="00B861C3" w:rsidRDefault="00B861C3" w:rsidP="00B861C3">
      <w:pPr>
        <w:tabs>
          <w:tab w:val="left" w:pos="540"/>
          <w:tab w:val="left" w:pos="720"/>
        </w:tabs>
        <w:jc w:val="both"/>
        <w:rPr>
          <w:sz w:val="8"/>
          <w:szCs w:val="8"/>
        </w:rPr>
      </w:pPr>
      <w:r>
        <w:t xml:space="preserve">  </w:t>
      </w:r>
      <w:r>
        <w:rPr>
          <w:sz w:val="8"/>
          <w:szCs w:val="8"/>
        </w:rPr>
        <w:t xml:space="preserve">                             </w:t>
      </w:r>
    </w:p>
    <w:p w:rsidR="00B861C3" w:rsidRDefault="00B861C3" w:rsidP="00B861C3">
      <w:pPr>
        <w:tabs>
          <w:tab w:val="left" w:pos="360"/>
          <w:tab w:val="left" w:pos="540"/>
          <w:tab w:val="left" w:pos="720"/>
        </w:tabs>
        <w:jc w:val="both"/>
        <w:rPr>
          <w:sz w:val="8"/>
          <w:szCs w:val="8"/>
        </w:rPr>
      </w:pPr>
      <w:r>
        <w:t xml:space="preserve">   </w:t>
      </w:r>
    </w:p>
    <w:p w:rsidR="00B861C3" w:rsidRDefault="00B861C3" w:rsidP="00B861C3">
      <w:pPr>
        <w:tabs>
          <w:tab w:val="left" w:pos="360"/>
          <w:tab w:val="left" w:pos="540"/>
          <w:tab w:val="left" w:pos="720"/>
        </w:tabs>
        <w:jc w:val="both"/>
        <w:rPr>
          <w:b/>
          <w:i/>
        </w:rPr>
      </w:pPr>
      <w:r>
        <w:t xml:space="preserve">         3. Контроль  за  виконанням  рішення  покласти на  заступника  міського голови  відповідно до розподілу обов’язків.   </w:t>
      </w:r>
    </w:p>
    <w:p w:rsidR="00B861C3" w:rsidRDefault="00B861C3" w:rsidP="00B861C3">
      <w:pPr>
        <w:pStyle w:val="a3"/>
        <w:spacing w:after="0"/>
        <w:rPr>
          <w:b/>
          <w:i/>
          <w:lang w:val="uk-UA"/>
        </w:rPr>
      </w:pPr>
    </w:p>
    <w:p w:rsidR="00B861C3" w:rsidRDefault="00B861C3" w:rsidP="00B861C3">
      <w:pPr>
        <w:pStyle w:val="a3"/>
        <w:spacing w:after="0"/>
        <w:jc w:val="both"/>
        <w:rPr>
          <w:rFonts w:eastAsia="Calibri"/>
          <w:lang w:val="uk-UA" w:eastAsia="en-US"/>
        </w:rPr>
      </w:pPr>
      <w:r>
        <w:rPr>
          <w:b/>
          <w:i/>
          <w:color w:val="000000"/>
          <w:lang w:val="uk-UA"/>
        </w:rPr>
        <w:t>С</w:t>
      </w:r>
      <w:proofErr w:type="spellStart"/>
      <w:r>
        <w:rPr>
          <w:b/>
          <w:i/>
          <w:color w:val="000000"/>
        </w:rPr>
        <w:t>екретар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міської</w:t>
      </w:r>
      <w:proofErr w:type="spellEnd"/>
      <w:r>
        <w:rPr>
          <w:b/>
          <w:i/>
          <w:color w:val="000000"/>
        </w:rPr>
        <w:t xml:space="preserve"> ради  </w:t>
      </w:r>
      <w:r>
        <w:t xml:space="preserve">– </w:t>
      </w:r>
      <w:r>
        <w:rPr>
          <w:b/>
          <w:i/>
          <w:color w:val="000000"/>
        </w:rPr>
        <w:t xml:space="preserve">                                                      </w:t>
      </w:r>
    </w:p>
    <w:p w:rsidR="00B861C3" w:rsidRDefault="00B861C3" w:rsidP="00B861C3">
      <w:pPr>
        <w:rPr>
          <w:b/>
          <w:i/>
          <w:sz w:val="16"/>
          <w:szCs w:val="16"/>
        </w:rPr>
      </w:pPr>
      <w:r>
        <w:rPr>
          <w:b/>
          <w:i/>
        </w:rPr>
        <w:lastRenderedPageBreak/>
        <w:t>в.о. міського голови                                                                        Юрій ВІЛКУЛ</w:t>
      </w:r>
    </w:p>
    <w:p w:rsidR="00B861C3" w:rsidRDefault="00B861C3" w:rsidP="00B861C3">
      <w:pPr>
        <w:rPr>
          <w:i/>
          <w:szCs w:val="28"/>
        </w:rPr>
      </w:pPr>
    </w:p>
    <w:p w:rsidR="00B861C3" w:rsidRDefault="00B861C3" w:rsidP="00B861C3">
      <w:pPr>
        <w:rPr>
          <w:i/>
          <w:szCs w:val="28"/>
        </w:rPr>
      </w:pPr>
      <w:r>
        <w:rPr>
          <w:i/>
          <w:szCs w:val="28"/>
        </w:rPr>
        <w:t>** - персональні дані</w:t>
      </w:r>
    </w:p>
    <w:p w:rsidR="00B861C3" w:rsidRDefault="00B861C3" w:rsidP="00B861C3">
      <w:pPr>
        <w:jc w:val="both"/>
        <w:rPr>
          <w:i/>
        </w:rPr>
      </w:pPr>
    </w:p>
    <w:p w:rsidR="00F46665" w:rsidRDefault="00B861C3">
      <w:bookmarkStart w:id="0" w:name="_GoBack"/>
      <w:bookmarkEnd w:id="0"/>
    </w:p>
    <w:sectPr w:rsidR="00F46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2080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9E"/>
    <w:rsid w:val="00AE5191"/>
    <w:rsid w:val="00B861C3"/>
    <w:rsid w:val="00DA7E02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C4B9-29C2-4C03-B3F0-B6C0E2DC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61C3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61C3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B861C3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861C3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drim17</dc:creator>
  <cp:keywords/>
  <dc:description/>
  <cp:lastModifiedBy>drim17</cp:lastModifiedBy>
  <cp:revision>3</cp:revision>
  <dcterms:created xsi:type="dcterms:W3CDTF">2025-07-28T13:07:00Z</dcterms:created>
  <dcterms:modified xsi:type="dcterms:W3CDTF">2025-07-28T13:08:00Z</dcterms:modified>
</cp:coreProperties>
</file>