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354E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bookmarkStart w:id="0" w:name="_GoBack"/>
      <w:r w:rsidRPr="000354ED">
        <w:rPr>
          <w:b/>
          <w:spacing w:val="40"/>
          <w:sz w:val="16"/>
          <w:szCs w:val="16"/>
          <w:lang w:val="uk-UA"/>
        </w:rPr>
        <w:t>ПЕРЕЛІК</w:t>
      </w:r>
    </w:p>
    <w:p w:rsidR="000354ED" w:rsidRPr="000354ED" w:rsidRDefault="000354ED" w:rsidP="0024139B">
      <w:pPr>
        <w:jc w:val="center"/>
        <w:rPr>
          <w:b/>
          <w:sz w:val="16"/>
          <w:szCs w:val="16"/>
          <w:lang w:val="uk-UA"/>
        </w:rPr>
      </w:pPr>
      <w:r w:rsidRPr="000354ED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0354ED" w:rsidRDefault="000354ED" w:rsidP="0024139B">
      <w:pPr>
        <w:jc w:val="center"/>
        <w:rPr>
          <w:b/>
          <w:sz w:val="16"/>
          <w:szCs w:val="16"/>
          <w:lang w:val="uk-UA"/>
        </w:rPr>
      </w:pPr>
      <w:r w:rsidRPr="000354ED">
        <w:rPr>
          <w:b/>
          <w:sz w:val="16"/>
          <w:szCs w:val="16"/>
          <w:lang w:val="uk-UA"/>
        </w:rPr>
        <w:t>в період з 16.06.2025 по 20.06.2025</w:t>
      </w:r>
    </w:p>
    <w:p w:rsidR="0024139B" w:rsidRPr="000354E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354ED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354E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Га</w:t>
            </w:r>
            <w:r w:rsidR="00672F48" w:rsidRPr="000354E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354E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354ED" w:rsidTr="00672F48">
        <w:tc>
          <w:tcPr>
            <w:tcW w:w="959" w:type="dxa"/>
            <w:shd w:val="clear" w:color="auto" w:fill="auto"/>
          </w:tcPr>
          <w:p w:rsidR="009F37F4" w:rsidRPr="000354ED" w:rsidRDefault="000354ED" w:rsidP="0024139B">
            <w:pPr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354ED" w:rsidRDefault="000354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питань надання матеріальної допомоги громадянам, у яких зруйноване житло на території міста Кривого Рогу після 24.02.2022 внаслідок збройної агресії Російської Федерації чи надзвичайної ситуації місцевого рівня </w:t>
            </w:r>
          </w:p>
        </w:tc>
        <w:tc>
          <w:tcPr>
            <w:tcW w:w="125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№ 136-р від 19.06.2025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Зміни, тимчасова робоча група</w:t>
            </w:r>
          </w:p>
        </w:tc>
        <w:tc>
          <w:tcPr>
            <w:tcW w:w="13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354ED" w:rsidTr="00672F48">
        <w:tc>
          <w:tcPr>
            <w:tcW w:w="959" w:type="dxa"/>
            <w:shd w:val="clear" w:color="auto" w:fill="auto"/>
          </w:tcPr>
          <w:p w:rsidR="009F37F4" w:rsidRPr="000354ED" w:rsidRDefault="000354ED" w:rsidP="0024139B">
            <w:pPr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0354ED" w:rsidRDefault="000354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Про створення тимчасової комісії для розслідування причин аварії трамвайного вагона №447 Комунального підприємства "Швидкісний трамвай"</w:t>
            </w:r>
          </w:p>
        </w:tc>
        <w:tc>
          <w:tcPr>
            <w:tcW w:w="125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№ 137-р від 19.06.2025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0354ED">
              <w:rPr>
                <w:sz w:val="16"/>
                <w:szCs w:val="16"/>
                <w:lang w:val="uk-UA"/>
              </w:rPr>
              <w:t>телекому-нікацій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Тимчасова комісія, розслідування причин аварії</w:t>
            </w:r>
          </w:p>
        </w:tc>
        <w:tc>
          <w:tcPr>
            <w:tcW w:w="13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354ED" w:rsidTr="00672F48">
        <w:tc>
          <w:tcPr>
            <w:tcW w:w="959" w:type="dxa"/>
            <w:shd w:val="clear" w:color="auto" w:fill="auto"/>
          </w:tcPr>
          <w:p w:rsidR="009F37F4" w:rsidRPr="000354ED" w:rsidRDefault="000354ED" w:rsidP="0024139B">
            <w:pPr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0354ED" w:rsidRDefault="000354E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 xml:space="preserve"> Про тимчасове покладення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№ 138-р від 19.06.2025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0354ED">
              <w:rPr>
                <w:sz w:val="16"/>
                <w:szCs w:val="16"/>
                <w:lang w:val="uk-UA"/>
              </w:rPr>
              <w:t>самовря-дування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 xml:space="preserve">Про тимчасове покладення 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354ED" w:rsidRDefault="000354E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354E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354E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bookmarkEnd w:id="0"/>
    </w:tbl>
    <w:p w:rsidR="0024139B" w:rsidRPr="000354E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354E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354ED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E41EF"/>
  <w15:chartTrackingRefBased/>
  <w15:docId w15:val="{819DF83C-0F7C-47C2-B144-54C18BFC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2025-06-20T12:03:00Z</dcterms:created>
  <dcterms:modified xsi:type="dcterms:W3CDTF">2025-06-20T12:05:00Z</dcterms:modified>
</cp:coreProperties>
</file>