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2946C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946C5">
        <w:rPr>
          <w:b/>
          <w:spacing w:val="40"/>
          <w:sz w:val="16"/>
          <w:szCs w:val="16"/>
          <w:lang w:val="uk-UA"/>
        </w:rPr>
        <w:t>ПЕРЕЛІК</w:t>
      </w:r>
    </w:p>
    <w:p w:rsidR="002946C5" w:rsidRPr="002946C5" w:rsidRDefault="002946C5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2946C5">
        <w:rPr>
          <w:b/>
          <w:sz w:val="16"/>
          <w:szCs w:val="16"/>
          <w:lang w:val="en-US"/>
        </w:rPr>
        <w:t>розпоряджень</w:t>
      </w:r>
      <w:proofErr w:type="spellEnd"/>
      <w:r w:rsidRPr="002946C5">
        <w:rPr>
          <w:b/>
          <w:sz w:val="16"/>
          <w:szCs w:val="16"/>
          <w:lang w:val="en-US"/>
        </w:rPr>
        <w:t xml:space="preserve"> </w:t>
      </w:r>
      <w:proofErr w:type="spellStart"/>
      <w:r w:rsidRPr="002946C5">
        <w:rPr>
          <w:b/>
          <w:sz w:val="16"/>
          <w:szCs w:val="16"/>
          <w:lang w:val="en-US"/>
        </w:rPr>
        <w:t>міського</w:t>
      </w:r>
      <w:proofErr w:type="spellEnd"/>
      <w:r w:rsidRPr="002946C5">
        <w:rPr>
          <w:b/>
          <w:sz w:val="16"/>
          <w:szCs w:val="16"/>
          <w:lang w:val="en-US"/>
        </w:rPr>
        <w:t xml:space="preserve"> </w:t>
      </w:r>
      <w:proofErr w:type="spellStart"/>
      <w:r w:rsidRPr="002946C5">
        <w:rPr>
          <w:b/>
          <w:sz w:val="16"/>
          <w:szCs w:val="16"/>
          <w:lang w:val="en-US"/>
        </w:rPr>
        <w:t>голови</w:t>
      </w:r>
      <w:proofErr w:type="spellEnd"/>
      <w:r w:rsidRPr="002946C5">
        <w:rPr>
          <w:b/>
          <w:sz w:val="16"/>
          <w:szCs w:val="16"/>
          <w:lang w:val="en-US"/>
        </w:rPr>
        <w:t>,</w:t>
      </w:r>
      <w:r w:rsidRPr="002946C5">
        <w:rPr>
          <w:b/>
          <w:sz w:val="16"/>
          <w:szCs w:val="16"/>
          <w:lang w:val="uk-UA"/>
        </w:rPr>
        <w:t xml:space="preserve"> виданих</w:t>
      </w:r>
    </w:p>
    <w:p w:rsidR="00927FC1" w:rsidRPr="002946C5" w:rsidRDefault="002946C5" w:rsidP="0024139B">
      <w:pPr>
        <w:jc w:val="center"/>
        <w:rPr>
          <w:b/>
          <w:sz w:val="16"/>
          <w:szCs w:val="16"/>
          <w:lang w:val="en-US"/>
        </w:rPr>
      </w:pPr>
      <w:r w:rsidRPr="002946C5">
        <w:rPr>
          <w:b/>
          <w:sz w:val="16"/>
          <w:szCs w:val="16"/>
          <w:lang w:val="en-US"/>
        </w:rPr>
        <w:t xml:space="preserve">в </w:t>
      </w:r>
      <w:proofErr w:type="spellStart"/>
      <w:r w:rsidRPr="002946C5">
        <w:rPr>
          <w:b/>
          <w:sz w:val="16"/>
          <w:szCs w:val="16"/>
          <w:lang w:val="en-US"/>
        </w:rPr>
        <w:t>період</w:t>
      </w:r>
      <w:proofErr w:type="spellEnd"/>
      <w:r w:rsidRPr="002946C5">
        <w:rPr>
          <w:b/>
          <w:sz w:val="16"/>
          <w:szCs w:val="16"/>
          <w:lang w:val="en-US"/>
        </w:rPr>
        <w:t xml:space="preserve"> з 07.07.2025 </w:t>
      </w:r>
      <w:proofErr w:type="spellStart"/>
      <w:r w:rsidRPr="002946C5">
        <w:rPr>
          <w:b/>
          <w:sz w:val="16"/>
          <w:szCs w:val="16"/>
          <w:lang w:val="en-US"/>
        </w:rPr>
        <w:t>по</w:t>
      </w:r>
      <w:proofErr w:type="spellEnd"/>
      <w:r w:rsidRPr="002946C5">
        <w:rPr>
          <w:b/>
          <w:sz w:val="16"/>
          <w:szCs w:val="16"/>
          <w:lang w:val="en-US"/>
        </w:rPr>
        <w:t xml:space="preserve"> 11.07.2025</w:t>
      </w:r>
    </w:p>
    <w:p w:rsidR="0024139B" w:rsidRPr="002946C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253"/>
        <w:gridCol w:w="1275"/>
        <w:gridCol w:w="1235"/>
        <w:gridCol w:w="1765"/>
        <w:gridCol w:w="1399"/>
        <w:gridCol w:w="1298"/>
        <w:gridCol w:w="1276"/>
        <w:gridCol w:w="1499"/>
        <w:gridCol w:w="1052"/>
      </w:tblGrid>
      <w:tr w:rsidR="009F37F4" w:rsidRPr="002946C5" w:rsidTr="002946C5">
        <w:trPr>
          <w:tblHeader/>
        </w:trPr>
        <w:tc>
          <w:tcPr>
            <w:tcW w:w="817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946C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Га</w:t>
            </w:r>
            <w:r w:rsidR="00672F48" w:rsidRPr="002946C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765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946C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2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946C5" w:rsidTr="002946C5">
        <w:tc>
          <w:tcPr>
            <w:tcW w:w="817" w:type="dxa"/>
            <w:shd w:val="clear" w:color="auto" w:fill="auto"/>
          </w:tcPr>
          <w:p w:rsidR="009F37F4" w:rsidRPr="002946C5" w:rsidRDefault="002946C5" w:rsidP="0024139B">
            <w:pPr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2946C5" w:rsidRDefault="002946C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149-р від 07.07.2025</w:t>
            </w:r>
          </w:p>
        </w:tc>
        <w:tc>
          <w:tcPr>
            <w:tcW w:w="127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76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46C5" w:rsidRPr="002946C5" w:rsidTr="002946C5">
        <w:tc>
          <w:tcPr>
            <w:tcW w:w="817" w:type="dxa"/>
            <w:shd w:val="clear" w:color="auto" w:fill="auto"/>
          </w:tcPr>
          <w:p w:rsidR="002946C5" w:rsidRPr="002946C5" w:rsidRDefault="002946C5" w:rsidP="0024139B">
            <w:pPr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946C5" w:rsidRPr="002946C5" w:rsidRDefault="002946C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07.10.2021 №253-р «Про визначення посадових осіб, відповідальних за участь у судових справах у порядку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самопредставництва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 xml:space="preserve">» </w:t>
            </w:r>
          </w:p>
        </w:tc>
        <w:tc>
          <w:tcPr>
            <w:tcW w:w="1253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150-р від 09.07.2025</w:t>
            </w:r>
          </w:p>
        </w:tc>
        <w:tc>
          <w:tcPr>
            <w:tcW w:w="127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Юридичне управління</w:t>
            </w:r>
          </w:p>
        </w:tc>
        <w:tc>
          <w:tcPr>
            <w:tcW w:w="123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76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946C5">
              <w:rPr>
                <w:sz w:val="16"/>
                <w:szCs w:val="16"/>
                <w:lang w:val="uk-UA"/>
              </w:rPr>
              <w:t>Самопредставництво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>, участь у судових засіданнях</w:t>
            </w:r>
          </w:p>
        </w:tc>
        <w:tc>
          <w:tcPr>
            <w:tcW w:w="13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46C5" w:rsidRPr="002946C5" w:rsidTr="002946C5">
        <w:tc>
          <w:tcPr>
            <w:tcW w:w="817" w:type="dxa"/>
            <w:shd w:val="clear" w:color="auto" w:fill="auto"/>
          </w:tcPr>
          <w:p w:rsidR="002946C5" w:rsidRPr="002946C5" w:rsidRDefault="002946C5" w:rsidP="0024139B">
            <w:pPr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946C5" w:rsidRPr="002946C5" w:rsidRDefault="002946C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>:  вул. Каштанова, буд. 30, прим. 25,</w:t>
            </w:r>
            <w:r>
              <w:rPr>
                <w:sz w:val="16"/>
                <w:szCs w:val="16"/>
                <w:lang w:val="uk-UA"/>
              </w:rPr>
              <w:t xml:space="preserve">         </w:t>
            </w:r>
            <w:r w:rsidR="00C90455">
              <w:rPr>
                <w:sz w:val="16"/>
                <w:szCs w:val="16"/>
                <w:lang w:val="uk-UA"/>
              </w:rPr>
              <w:t xml:space="preserve">       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2946C5">
              <w:rPr>
                <w:sz w:val="16"/>
                <w:szCs w:val="16"/>
                <w:lang w:val="uk-UA"/>
              </w:rPr>
              <w:t xml:space="preserve"> м. Кривий Ріг)</w:t>
            </w:r>
          </w:p>
        </w:tc>
        <w:tc>
          <w:tcPr>
            <w:tcW w:w="1253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151-р від 09.07.2025</w:t>
            </w:r>
          </w:p>
        </w:tc>
        <w:tc>
          <w:tcPr>
            <w:tcW w:w="127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76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46C5" w:rsidRPr="002946C5" w:rsidTr="002946C5">
        <w:tc>
          <w:tcPr>
            <w:tcW w:w="817" w:type="dxa"/>
            <w:shd w:val="clear" w:color="auto" w:fill="auto"/>
          </w:tcPr>
          <w:p w:rsidR="002946C5" w:rsidRPr="002946C5" w:rsidRDefault="002946C5" w:rsidP="0024139B">
            <w:pPr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946C5" w:rsidRPr="002946C5" w:rsidRDefault="002946C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 xml:space="preserve">: </w:t>
            </w:r>
            <w:r w:rsidR="00C90455"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2946C5">
              <w:rPr>
                <w:sz w:val="16"/>
                <w:szCs w:val="16"/>
                <w:lang w:val="uk-UA"/>
              </w:rPr>
              <w:t>вул. Гірничих інженерів,  буд. 7Б,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r w:rsidR="00C90455">
              <w:rPr>
                <w:sz w:val="16"/>
                <w:szCs w:val="16"/>
                <w:lang w:val="uk-UA"/>
              </w:rPr>
              <w:t xml:space="preserve">          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2946C5">
              <w:rPr>
                <w:sz w:val="16"/>
                <w:szCs w:val="16"/>
                <w:lang w:val="uk-UA"/>
              </w:rPr>
              <w:t xml:space="preserve"> м. Кривий Ріг)</w:t>
            </w:r>
          </w:p>
        </w:tc>
        <w:tc>
          <w:tcPr>
            <w:tcW w:w="1253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152-р від 09.07.2025</w:t>
            </w:r>
          </w:p>
        </w:tc>
        <w:tc>
          <w:tcPr>
            <w:tcW w:w="127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76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46C5" w:rsidRPr="002946C5" w:rsidTr="002946C5">
        <w:tc>
          <w:tcPr>
            <w:tcW w:w="817" w:type="dxa"/>
            <w:shd w:val="clear" w:color="auto" w:fill="auto"/>
          </w:tcPr>
          <w:p w:rsidR="002946C5" w:rsidRPr="002946C5" w:rsidRDefault="002946C5" w:rsidP="0024139B">
            <w:pPr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946C5" w:rsidRPr="002946C5" w:rsidRDefault="002946C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 xml:space="preserve">: </w:t>
            </w:r>
            <w:r w:rsidR="00C90455">
              <w:rPr>
                <w:sz w:val="16"/>
                <w:szCs w:val="16"/>
                <w:lang w:val="uk-UA"/>
              </w:rPr>
              <w:t xml:space="preserve">  </w:t>
            </w:r>
            <w:r w:rsidRPr="002946C5">
              <w:rPr>
                <w:sz w:val="16"/>
                <w:szCs w:val="16"/>
                <w:lang w:val="uk-UA"/>
              </w:rPr>
              <w:t xml:space="preserve">вул. Криворіжсталі, буд. 51, гараж 1, 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r w:rsidR="00C90455">
              <w:rPr>
                <w:sz w:val="16"/>
                <w:szCs w:val="16"/>
                <w:lang w:val="uk-UA"/>
              </w:rPr>
              <w:t xml:space="preserve">             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2946C5">
              <w:rPr>
                <w:sz w:val="16"/>
                <w:szCs w:val="16"/>
                <w:lang w:val="uk-UA"/>
              </w:rPr>
              <w:t>м. Кривий Ріг)</w:t>
            </w:r>
          </w:p>
        </w:tc>
        <w:tc>
          <w:tcPr>
            <w:tcW w:w="1253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153-р від 09.07.2025</w:t>
            </w:r>
          </w:p>
        </w:tc>
        <w:tc>
          <w:tcPr>
            <w:tcW w:w="127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765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2946C5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946C5" w:rsidTr="002946C5">
        <w:tc>
          <w:tcPr>
            <w:tcW w:w="817" w:type="dxa"/>
            <w:shd w:val="clear" w:color="auto" w:fill="auto"/>
          </w:tcPr>
          <w:p w:rsidR="009F37F4" w:rsidRPr="002946C5" w:rsidRDefault="002946C5" w:rsidP="0024139B">
            <w:pPr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F37F4" w:rsidRPr="002946C5" w:rsidRDefault="002946C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Про покладення обов'язків директора Комунального некомерційного підприємства «Криворізька  міська дитяча лікарня №4» 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154-р від 11.07.2025</w:t>
            </w:r>
          </w:p>
        </w:tc>
        <w:tc>
          <w:tcPr>
            <w:tcW w:w="127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76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Про покладення обов'язків директора</w:t>
            </w:r>
          </w:p>
        </w:tc>
        <w:tc>
          <w:tcPr>
            <w:tcW w:w="1399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946C5" w:rsidTr="002946C5">
        <w:tc>
          <w:tcPr>
            <w:tcW w:w="817" w:type="dxa"/>
            <w:shd w:val="clear" w:color="auto" w:fill="auto"/>
          </w:tcPr>
          <w:p w:rsidR="009F37F4" w:rsidRPr="002946C5" w:rsidRDefault="002946C5" w:rsidP="0024139B">
            <w:pPr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F37F4" w:rsidRPr="002946C5" w:rsidRDefault="002946C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 xml:space="preserve"> «Усунення пошкоджень у житловому фонді внаслідок збройної агресії Російської Федерації за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 xml:space="preserve">: вул. Єгора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Біркуна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 xml:space="preserve">, 8 та вул. Українська, 55 за підтримки </w:t>
            </w:r>
            <w:proofErr w:type="spellStart"/>
            <w:r w:rsidRPr="002946C5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2946C5">
              <w:rPr>
                <w:sz w:val="16"/>
                <w:szCs w:val="16"/>
                <w:lang w:val="uk-UA"/>
              </w:rPr>
              <w:t xml:space="preserve">  «Посилення стійкості міст у сфері життєзабезпечення міських територіальних громад в Україні» Німецького товариства міжнародного співробітництва (GIZ)»,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№ 155-р від 11.07.2025</w:t>
            </w:r>
          </w:p>
        </w:tc>
        <w:tc>
          <w:tcPr>
            <w:tcW w:w="1275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Відновлення</w:t>
            </w:r>
          </w:p>
        </w:tc>
        <w:tc>
          <w:tcPr>
            <w:tcW w:w="1765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Відновлення, житловий фонд</w:t>
            </w:r>
          </w:p>
        </w:tc>
        <w:tc>
          <w:tcPr>
            <w:tcW w:w="1399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946C5" w:rsidRDefault="002946C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46C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2946C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946C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946C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2946C5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90455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83C5E"/>
  <w15:chartTrackingRefBased/>
  <w15:docId w15:val="{EC3464B0-1F00-4229-AE66-59F609D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2025-07-11T12:30:00Z</dcterms:created>
  <dcterms:modified xsi:type="dcterms:W3CDTF">2025-07-11T12:32:00Z</dcterms:modified>
</cp:coreProperties>
</file>