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5B8" w:rsidRPr="00DA4C60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DA4C60">
        <w:rPr>
          <w:b/>
          <w:spacing w:val="40"/>
          <w:sz w:val="16"/>
          <w:szCs w:val="16"/>
          <w:lang w:val="uk-UA"/>
        </w:rPr>
        <w:t>ПЕРЕЛІК</w:t>
      </w:r>
    </w:p>
    <w:p w:rsidR="00DA4C60" w:rsidRPr="00DA4C60" w:rsidRDefault="00DA4C60" w:rsidP="0024139B">
      <w:pPr>
        <w:jc w:val="center"/>
        <w:rPr>
          <w:b/>
          <w:sz w:val="16"/>
          <w:szCs w:val="16"/>
          <w:lang w:val="uk-UA"/>
        </w:rPr>
      </w:pPr>
      <w:r w:rsidRPr="00DA4C60">
        <w:rPr>
          <w:b/>
          <w:sz w:val="16"/>
          <w:szCs w:val="16"/>
          <w:lang w:val="uk-UA"/>
        </w:rPr>
        <w:t>розпоряджень міського голови, виданих</w:t>
      </w:r>
    </w:p>
    <w:p w:rsidR="00927FC1" w:rsidRPr="00DA4C60" w:rsidRDefault="00DA4C60" w:rsidP="0024139B">
      <w:pPr>
        <w:jc w:val="center"/>
        <w:rPr>
          <w:b/>
          <w:sz w:val="16"/>
          <w:szCs w:val="16"/>
          <w:lang w:val="uk-UA"/>
        </w:rPr>
      </w:pPr>
      <w:r w:rsidRPr="00DA4C60">
        <w:rPr>
          <w:b/>
          <w:sz w:val="16"/>
          <w:szCs w:val="16"/>
          <w:lang w:val="uk-UA"/>
        </w:rPr>
        <w:t>в період з 02.06.2025 по 06.06.2025</w:t>
      </w:r>
    </w:p>
    <w:p w:rsidR="0024139B" w:rsidRPr="00DA4C60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976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DA4C60" w:rsidTr="00DA4C60">
        <w:trPr>
          <w:tblHeader/>
        </w:trPr>
        <w:tc>
          <w:tcPr>
            <w:tcW w:w="534" w:type="dxa"/>
            <w:shd w:val="clear" w:color="auto" w:fill="auto"/>
          </w:tcPr>
          <w:p w:rsidR="009F37F4" w:rsidRPr="00DA4C60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976" w:type="dxa"/>
            <w:shd w:val="clear" w:color="auto" w:fill="auto"/>
          </w:tcPr>
          <w:p w:rsidR="009F37F4" w:rsidRPr="00DA4C60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DA4C60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DA4C60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DA4C60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Га</w:t>
            </w:r>
            <w:r w:rsidR="00672F48" w:rsidRPr="00DA4C60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DA4C60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DA4C60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DA4C60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DA4C60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DA4C60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DA4C60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DA4C60" w:rsidTr="00DA4C60">
        <w:tc>
          <w:tcPr>
            <w:tcW w:w="534" w:type="dxa"/>
            <w:shd w:val="clear" w:color="auto" w:fill="auto"/>
          </w:tcPr>
          <w:p w:rsidR="009F37F4" w:rsidRPr="00DA4C60" w:rsidRDefault="00DA4C60" w:rsidP="0024139B">
            <w:pPr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9F37F4" w:rsidRPr="00DA4C60" w:rsidRDefault="00DA4C60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Про втрату чинності розпорядження міського голови від 07.10.2019 №234-р «Про  організаційне   забезпечення електронного та цифрового розвитку органів місцевого самоврядування м. Кр</w:t>
            </w:r>
            <w:bookmarkStart w:id="0" w:name="_GoBack"/>
            <w:bookmarkEnd w:id="0"/>
            <w:r w:rsidRPr="00DA4C60">
              <w:rPr>
                <w:sz w:val="16"/>
                <w:szCs w:val="16"/>
                <w:lang w:val="uk-UA"/>
              </w:rPr>
              <w:t>ивого Рогу»</w:t>
            </w:r>
          </w:p>
        </w:tc>
        <w:tc>
          <w:tcPr>
            <w:tcW w:w="1253" w:type="dxa"/>
            <w:shd w:val="clear" w:color="auto" w:fill="auto"/>
          </w:tcPr>
          <w:p w:rsidR="009F37F4" w:rsidRPr="00DA4C60" w:rsidRDefault="00DA4C6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№ 120-р від 03.06.2025</w:t>
            </w:r>
          </w:p>
        </w:tc>
        <w:tc>
          <w:tcPr>
            <w:tcW w:w="1275" w:type="dxa"/>
            <w:shd w:val="clear" w:color="auto" w:fill="auto"/>
          </w:tcPr>
          <w:p w:rsidR="009F37F4" w:rsidRPr="00DA4C60" w:rsidRDefault="00DA4C6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Управління технічного захисту інформації та інформаційно-комунікаційних технологій</w:t>
            </w:r>
          </w:p>
        </w:tc>
        <w:tc>
          <w:tcPr>
            <w:tcW w:w="1235" w:type="dxa"/>
            <w:shd w:val="clear" w:color="auto" w:fill="auto"/>
          </w:tcPr>
          <w:p w:rsidR="009F37F4" w:rsidRPr="00DA4C60" w:rsidRDefault="00DA4C6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Робота органів місцевого самоврядування</w:t>
            </w:r>
          </w:p>
        </w:tc>
        <w:tc>
          <w:tcPr>
            <w:tcW w:w="1903" w:type="dxa"/>
            <w:shd w:val="clear" w:color="auto" w:fill="auto"/>
          </w:tcPr>
          <w:p w:rsidR="009F37F4" w:rsidRPr="00DA4C60" w:rsidRDefault="00DA4C6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Про втрату чинності розпорядження</w:t>
            </w:r>
          </w:p>
        </w:tc>
        <w:tc>
          <w:tcPr>
            <w:tcW w:w="1399" w:type="dxa"/>
            <w:shd w:val="clear" w:color="auto" w:fill="auto"/>
          </w:tcPr>
          <w:p w:rsidR="009F37F4" w:rsidRPr="00DA4C60" w:rsidRDefault="00DA4C6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DA4C60" w:rsidRDefault="00DA4C6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DA4C60" w:rsidRDefault="00DA4C6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DA4C60" w:rsidRDefault="00DA4C6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DA4C60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A4C60" w:rsidRPr="00DA4C60" w:rsidTr="00DA4C60">
        <w:tc>
          <w:tcPr>
            <w:tcW w:w="534" w:type="dxa"/>
            <w:shd w:val="clear" w:color="auto" w:fill="auto"/>
          </w:tcPr>
          <w:p w:rsidR="00DA4C60" w:rsidRPr="00DA4C60" w:rsidRDefault="00DA4C60" w:rsidP="0024139B">
            <w:pPr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DA4C60" w:rsidRPr="00DA4C60" w:rsidRDefault="00DA4C60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Про    призначення   виконуючого обов’язки     директора    Комунального підприємства «Фармація» Криворізької  міської  ради</w:t>
            </w:r>
          </w:p>
        </w:tc>
        <w:tc>
          <w:tcPr>
            <w:tcW w:w="1253" w:type="dxa"/>
            <w:shd w:val="clear" w:color="auto" w:fill="auto"/>
          </w:tcPr>
          <w:p w:rsidR="00DA4C60" w:rsidRPr="00DA4C60" w:rsidRDefault="00DA4C6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№ 121-р від 03.06.2025</w:t>
            </w:r>
          </w:p>
        </w:tc>
        <w:tc>
          <w:tcPr>
            <w:tcW w:w="1275" w:type="dxa"/>
            <w:shd w:val="clear" w:color="auto" w:fill="auto"/>
          </w:tcPr>
          <w:p w:rsidR="00DA4C60" w:rsidRPr="00DA4C60" w:rsidRDefault="00DA4C6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Управління охорони здоров’я</w:t>
            </w:r>
          </w:p>
        </w:tc>
        <w:tc>
          <w:tcPr>
            <w:tcW w:w="1235" w:type="dxa"/>
            <w:shd w:val="clear" w:color="auto" w:fill="auto"/>
          </w:tcPr>
          <w:p w:rsidR="00DA4C60" w:rsidRPr="00DA4C60" w:rsidRDefault="00DA4C6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Охорона здоров'я</w:t>
            </w:r>
          </w:p>
        </w:tc>
        <w:tc>
          <w:tcPr>
            <w:tcW w:w="1903" w:type="dxa"/>
            <w:shd w:val="clear" w:color="auto" w:fill="auto"/>
          </w:tcPr>
          <w:p w:rsidR="00DA4C60" w:rsidRPr="00DA4C60" w:rsidRDefault="00DA4C6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 xml:space="preserve">Про    призначення   виконуючого </w:t>
            </w:r>
          </w:p>
          <w:p w:rsidR="00DA4C60" w:rsidRPr="00DA4C60" w:rsidRDefault="00DA4C6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 xml:space="preserve">обов’язки     директора   </w:t>
            </w:r>
          </w:p>
        </w:tc>
        <w:tc>
          <w:tcPr>
            <w:tcW w:w="1399" w:type="dxa"/>
            <w:shd w:val="clear" w:color="auto" w:fill="auto"/>
          </w:tcPr>
          <w:p w:rsidR="00DA4C60" w:rsidRPr="00DA4C60" w:rsidRDefault="00DA4C6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DA4C60" w:rsidRPr="00DA4C60" w:rsidRDefault="00DA4C6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DA4C60" w:rsidRPr="00DA4C60" w:rsidRDefault="00DA4C6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DA4C60" w:rsidRPr="00DA4C60" w:rsidRDefault="00DA4C6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DA4C60" w:rsidRPr="00DA4C60" w:rsidRDefault="00DA4C60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A4C60" w:rsidRPr="00DA4C60" w:rsidTr="00DA4C60">
        <w:tc>
          <w:tcPr>
            <w:tcW w:w="534" w:type="dxa"/>
            <w:shd w:val="clear" w:color="auto" w:fill="auto"/>
          </w:tcPr>
          <w:p w:rsidR="00DA4C60" w:rsidRPr="00DA4C60" w:rsidRDefault="00DA4C60" w:rsidP="0024139B">
            <w:pPr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2976" w:type="dxa"/>
            <w:shd w:val="clear" w:color="auto" w:fill="auto"/>
          </w:tcPr>
          <w:p w:rsidR="00DA4C60" w:rsidRPr="00DA4C60" w:rsidRDefault="00DA4C60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Про внесення змін до розпорядження міського голови від 02.05.2022 №102-р «Про надання доступу до Реєстру Криворізької міської територіальної громади працівникам департаменту адміністративних послуг виконкому Криворізької міської ради»</w:t>
            </w:r>
          </w:p>
        </w:tc>
        <w:tc>
          <w:tcPr>
            <w:tcW w:w="1253" w:type="dxa"/>
            <w:shd w:val="clear" w:color="auto" w:fill="auto"/>
          </w:tcPr>
          <w:p w:rsidR="00DA4C60" w:rsidRPr="00DA4C60" w:rsidRDefault="00DA4C6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№ 122-р від 04.06.2025</w:t>
            </w:r>
          </w:p>
        </w:tc>
        <w:tc>
          <w:tcPr>
            <w:tcW w:w="1275" w:type="dxa"/>
            <w:shd w:val="clear" w:color="auto" w:fill="auto"/>
          </w:tcPr>
          <w:p w:rsidR="00DA4C60" w:rsidRPr="00DA4C60" w:rsidRDefault="00DA4C6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Департамент адміністративних послуг_</w:t>
            </w:r>
          </w:p>
        </w:tc>
        <w:tc>
          <w:tcPr>
            <w:tcW w:w="1235" w:type="dxa"/>
            <w:shd w:val="clear" w:color="auto" w:fill="auto"/>
          </w:tcPr>
          <w:p w:rsidR="00DA4C60" w:rsidRPr="00DA4C60" w:rsidRDefault="00DA4C6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Надання адміністративних послуг</w:t>
            </w:r>
          </w:p>
        </w:tc>
        <w:tc>
          <w:tcPr>
            <w:tcW w:w="1903" w:type="dxa"/>
            <w:shd w:val="clear" w:color="auto" w:fill="auto"/>
          </w:tcPr>
          <w:p w:rsidR="00DA4C60" w:rsidRPr="00DA4C60" w:rsidRDefault="00DA4C6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 xml:space="preserve">Надання доступу до РТГ </w:t>
            </w:r>
          </w:p>
        </w:tc>
        <w:tc>
          <w:tcPr>
            <w:tcW w:w="1399" w:type="dxa"/>
            <w:shd w:val="clear" w:color="auto" w:fill="auto"/>
          </w:tcPr>
          <w:p w:rsidR="00DA4C60" w:rsidRPr="00DA4C60" w:rsidRDefault="00DA4C6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DA4C60" w:rsidRPr="00DA4C60" w:rsidRDefault="00DA4C6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DA4C60" w:rsidRPr="00DA4C60" w:rsidRDefault="00DA4C6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DA4C60" w:rsidRPr="00DA4C60" w:rsidRDefault="00DA4C6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DA4C60" w:rsidRPr="00DA4C60" w:rsidRDefault="00DA4C60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DA4C60" w:rsidTr="00DA4C60">
        <w:tc>
          <w:tcPr>
            <w:tcW w:w="534" w:type="dxa"/>
            <w:shd w:val="clear" w:color="auto" w:fill="auto"/>
          </w:tcPr>
          <w:p w:rsidR="009F37F4" w:rsidRPr="00DA4C60" w:rsidRDefault="00DA4C60" w:rsidP="0024139B">
            <w:pPr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2976" w:type="dxa"/>
            <w:shd w:val="clear" w:color="auto" w:fill="auto"/>
          </w:tcPr>
          <w:p w:rsidR="009F37F4" w:rsidRPr="00DA4C60" w:rsidRDefault="00DA4C60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Про внесення змін до паспорта бюджетної програми на 2025 рік</w:t>
            </w:r>
          </w:p>
        </w:tc>
        <w:tc>
          <w:tcPr>
            <w:tcW w:w="1253" w:type="dxa"/>
            <w:shd w:val="clear" w:color="auto" w:fill="auto"/>
          </w:tcPr>
          <w:p w:rsidR="009F37F4" w:rsidRPr="00DA4C60" w:rsidRDefault="00DA4C6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№ 123-р від 04.06.2025</w:t>
            </w:r>
          </w:p>
        </w:tc>
        <w:tc>
          <w:tcPr>
            <w:tcW w:w="1275" w:type="dxa"/>
            <w:shd w:val="clear" w:color="auto" w:fill="auto"/>
          </w:tcPr>
          <w:p w:rsidR="009F37F4" w:rsidRPr="00DA4C60" w:rsidRDefault="00DA4C6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Управління бухгалтерського обліку, планування та звітності</w:t>
            </w:r>
          </w:p>
        </w:tc>
        <w:tc>
          <w:tcPr>
            <w:tcW w:w="1235" w:type="dxa"/>
            <w:shd w:val="clear" w:color="auto" w:fill="auto"/>
          </w:tcPr>
          <w:p w:rsidR="009F37F4" w:rsidRPr="00DA4C60" w:rsidRDefault="00DA4C6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Бухгалтерський облік</w:t>
            </w:r>
          </w:p>
        </w:tc>
        <w:tc>
          <w:tcPr>
            <w:tcW w:w="1903" w:type="dxa"/>
            <w:shd w:val="clear" w:color="auto" w:fill="auto"/>
          </w:tcPr>
          <w:p w:rsidR="009F37F4" w:rsidRPr="00DA4C60" w:rsidRDefault="00DA4C6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 xml:space="preserve">Про внесення змін до паспорта </w:t>
            </w:r>
          </w:p>
        </w:tc>
        <w:tc>
          <w:tcPr>
            <w:tcW w:w="1399" w:type="dxa"/>
            <w:shd w:val="clear" w:color="auto" w:fill="auto"/>
          </w:tcPr>
          <w:p w:rsidR="009F37F4" w:rsidRPr="00DA4C60" w:rsidRDefault="00DA4C6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DA4C60" w:rsidRDefault="00DA4C6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DA4C60" w:rsidRDefault="00DA4C6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DA4C60" w:rsidRDefault="00DA4C6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DA4C60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DA4C60" w:rsidTr="00DA4C60">
        <w:tc>
          <w:tcPr>
            <w:tcW w:w="534" w:type="dxa"/>
            <w:shd w:val="clear" w:color="auto" w:fill="auto"/>
          </w:tcPr>
          <w:p w:rsidR="009F37F4" w:rsidRPr="00DA4C60" w:rsidRDefault="00DA4C60" w:rsidP="0024139B">
            <w:pPr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2976" w:type="dxa"/>
            <w:shd w:val="clear" w:color="auto" w:fill="auto"/>
          </w:tcPr>
          <w:p w:rsidR="009F37F4" w:rsidRPr="00DA4C60" w:rsidRDefault="00DA4C60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 xml:space="preserve">Про внесення змін до розпорядження міського голови від 06.12.2024 №300-р «Про забезпечення сталого функціонування інформаційної системи для аналітики всіх видів допомог у м. Кривому Розі на базі платформи програмного забезпечення «Microsoft Dynamics 365 </w:t>
            </w:r>
            <w:proofErr w:type="spellStart"/>
            <w:r w:rsidRPr="00DA4C60">
              <w:rPr>
                <w:sz w:val="16"/>
                <w:szCs w:val="16"/>
                <w:lang w:val="uk-UA"/>
              </w:rPr>
              <w:t>Business</w:t>
            </w:r>
            <w:proofErr w:type="spellEnd"/>
            <w:r w:rsidRPr="00DA4C60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DA4C60">
              <w:rPr>
                <w:sz w:val="16"/>
                <w:szCs w:val="16"/>
                <w:lang w:val="uk-UA"/>
              </w:rPr>
              <w:t>Central</w:t>
            </w:r>
            <w:proofErr w:type="spellEnd"/>
            <w:r w:rsidRPr="00DA4C60">
              <w:rPr>
                <w:sz w:val="16"/>
                <w:szCs w:val="16"/>
                <w:lang w:val="uk-UA"/>
              </w:rPr>
              <w:t>»</w:t>
            </w:r>
          </w:p>
        </w:tc>
        <w:tc>
          <w:tcPr>
            <w:tcW w:w="1253" w:type="dxa"/>
            <w:shd w:val="clear" w:color="auto" w:fill="auto"/>
          </w:tcPr>
          <w:p w:rsidR="009F37F4" w:rsidRPr="00DA4C60" w:rsidRDefault="00DA4C6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№ 124-р від 04.06.2025</w:t>
            </w:r>
          </w:p>
        </w:tc>
        <w:tc>
          <w:tcPr>
            <w:tcW w:w="1275" w:type="dxa"/>
            <w:shd w:val="clear" w:color="auto" w:fill="auto"/>
          </w:tcPr>
          <w:p w:rsidR="009F37F4" w:rsidRPr="00DA4C60" w:rsidRDefault="00DA4C6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Управління економіки</w:t>
            </w:r>
          </w:p>
        </w:tc>
        <w:tc>
          <w:tcPr>
            <w:tcW w:w="1235" w:type="dxa"/>
            <w:shd w:val="clear" w:color="auto" w:fill="auto"/>
          </w:tcPr>
          <w:p w:rsidR="009F37F4" w:rsidRPr="00DA4C60" w:rsidRDefault="00DA4C6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Економіка</w:t>
            </w:r>
          </w:p>
        </w:tc>
        <w:tc>
          <w:tcPr>
            <w:tcW w:w="1903" w:type="dxa"/>
            <w:shd w:val="clear" w:color="auto" w:fill="auto"/>
          </w:tcPr>
          <w:p w:rsidR="009F37F4" w:rsidRPr="00DA4C60" w:rsidRDefault="00DA4C6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Гуманітарна допомога, інформаційна система</w:t>
            </w:r>
          </w:p>
        </w:tc>
        <w:tc>
          <w:tcPr>
            <w:tcW w:w="1399" w:type="dxa"/>
            <w:shd w:val="clear" w:color="auto" w:fill="auto"/>
          </w:tcPr>
          <w:p w:rsidR="009F37F4" w:rsidRPr="00DA4C60" w:rsidRDefault="00DA4C6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DA4C60" w:rsidRDefault="00DA4C6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DA4C60" w:rsidRDefault="00DA4C6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DA4C60" w:rsidRDefault="00DA4C6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A4C60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DA4C60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DA4C60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DA4C60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9B"/>
    <w:rsid w:val="000A6423"/>
    <w:rsid w:val="0024139B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A4C60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45D4D9"/>
  <w15:chartTrackingRefBased/>
  <w15:docId w15:val="{C077DAEC-3895-4DE6-B5AB-487D323DF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1505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subject/>
  <dc:creator>matvijko</dc:creator>
  <cp:keywords/>
  <cp:lastModifiedBy>matvijko</cp:lastModifiedBy>
  <cp:revision>2</cp:revision>
  <dcterms:created xsi:type="dcterms:W3CDTF">2025-06-06T11:43:00Z</dcterms:created>
  <dcterms:modified xsi:type="dcterms:W3CDTF">2025-06-06T11:45:00Z</dcterms:modified>
</cp:coreProperties>
</file>