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3D651A" w:rsidRDefault="0024139B" w:rsidP="0024139B">
      <w:pPr>
        <w:jc w:val="center"/>
        <w:rPr>
          <w:b/>
          <w:spacing w:val="40"/>
          <w:sz w:val="16"/>
          <w:szCs w:val="16"/>
          <w:lang w:val="uk-UA"/>
        </w:rPr>
      </w:pPr>
      <w:r w:rsidRPr="003D651A">
        <w:rPr>
          <w:b/>
          <w:spacing w:val="40"/>
          <w:sz w:val="16"/>
          <w:szCs w:val="16"/>
          <w:lang w:val="uk-UA"/>
        </w:rPr>
        <w:t>ПЕРЕЛІК</w:t>
      </w:r>
    </w:p>
    <w:p w:rsidR="00CC656C" w:rsidRPr="003D651A" w:rsidRDefault="00CC656C" w:rsidP="0024139B">
      <w:pPr>
        <w:jc w:val="center"/>
        <w:rPr>
          <w:b/>
          <w:sz w:val="16"/>
          <w:szCs w:val="16"/>
          <w:lang w:val="uk-UA"/>
        </w:rPr>
      </w:pPr>
      <w:r w:rsidRPr="003D651A">
        <w:rPr>
          <w:b/>
          <w:sz w:val="16"/>
          <w:szCs w:val="16"/>
          <w:lang w:val="uk-UA"/>
        </w:rPr>
        <w:t>рішень міської ради VIII скликання,</w:t>
      </w:r>
    </w:p>
    <w:p w:rsidR="00CC656C" w:rsidRPr="003D651A" w:rsidRDefault="00CC656C" w:rsidP="0024139B">
      <w:pPr>
        <w:jc w:val="center"/>
        <w:rPr>
          <w:b/>
          <w:sz w:val="16"/>
          <w:szCs w:val="16"/>
          <w:lang w:val="uk-UA"/>
        </w:rPr>
      </w:pPr>
      <w:r w:rsidRPr="003D651A">
        <w:rPr>
          <w:b/>
          <w:sz w:val="16"/>
          <w:szCs w:val="16"/>
          <w:lang w:val="uk-UA"/>
        </w:rPr>
        <w:t xml:space="preserve">внесених до протоколу пленарного засідання LXIV </w:t>
      </w:r>
      <w:r w:rsidR="003D651A" w:rsidRPr="003D651A">
        <w:rPr>
          <w:b/>
          <w:sz w:val="16"/>
          <w:szCs w:val="16"/>
          <w:lang w:val="uk-UA"/>
        </w:rPr>
        <w:t>сесії</w:t>
      </w:r>
    </w:p>
    <w:p w:rsidR="00927FC1" w:rsidRPr="003D651A" w:rsidRDefault="00CC656C" w:rsidP="0024139B">
      <w:pPr>
        <w:jc w:val="center"/>
        <w:rPr>
          <w:b/>
          <w:sz w:val="16"/>
          <w:szCs w:val="16"/>
          <w:lang w:val="uk-UA"/>
        </w:rPr>
      </w:pPr>
      <w:r w:rsidRPr="003D651A">
        <w:rPr>
          <w:b/>
          <w:sz w:val="16"/>
          <w:szCs w:val="16"/>
          <w:lang w:val="uk-UA"/>
        </w:rPr>
        <w:t>від 27 червня 2025 року</w:t>
      </w:r>
    </w:p>
    <w:p w:rsidR="0024139B" w:rsidRPr="003D651A"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3D651A" w:rsidTr="00672F48">
        <w:trPr>
          <w:tblHeader/>
        </w:trPr>
        <w:tc>
          <w:tcPr>
            <w:tcW w:w="959" w:type="dxa"/>
            <w:shd w:val="clear" w:color="auto" w:fill="auto"/>
          </w:tcPr>
          <w:p w:rsidR="009F37F4" w:rsidRPr="003D651A" w:rsidRDefault="009F37F4" w:rsidP="00DD4404">
            <w:pPr>
              <w:jc w:val="center"/>
              <w:rPr>
                <w:sz w:val="16"/>
                <w:szCs w:val="16"/>
                <w:lang w:val="uk-UA"/>
              </w:rPr>
            </w:pPr>
            <w:r w:rsidRPr="003D651A">
              <w:rPr>
                <w:sz w:val="16"/>
                <w:szCs w:val="16"/>
                <w:lang w:val="uk-UA"/>
              </w:rPr>
              <w:t>Номер</w:t>
            </w:r>
          </w:p>
        </w:tc>
        <w:tc>
          <w:tcPr>
            <w:tcW w:w="2410" w:type="dxa"/>
            <w:shd w:val="clear" w:color="auto" w:fill="auto"/>
          </w:tcPr>
          <w:p w:rsidR="009F37F4" w:rsidRPr="003D651A" w:rsidRDefault="009F37F4" w:rsidP="00DD4404">
            <w:pPr>
              <w:jc w:val="center"/>
              <w:rPr>
                <w:sz w:val="16"/>
                <w:szCs w:val="16"/>
                <w:lang w:val="uk-UA"/>
              </w:rPr>
            </w:pPr>
            <w:r w:rsidRPr="003D651A">
              <w:rPr>
                <w:sz w:val="16"/>
                <w:szCs w:val="16"/>
                <w:lang w:val="uk-UA"/>
              </w:rPr>
              <w:t>Назва документа</w:t>
            </w:r>
          </w:p>
        </w:tc>
        <w:tc>
          <w:tcPr>
            <w:tcW w:w="1253" w:type="dxa"/>
            <w:shd w:val="clear" w:color="auto" w:fill="auto"/>
          </w:tcPr>
          <w:p w:rsidR="009F37F4" w:rsidRPr="003D651A" w:rsidRDefault="009F37F4" w:rsidP="00DD4404">
            <w:pPr>
              <w:jc w:val="center"/>
              <w:rPr>
                <w:sz w:val="16"/>
                <w:szCs w:val="16"/>
                <w:lang w:val="uk-UA"/>
              </w:rPr>
            </w:pPr>
            <w:r w:rsidRPr="003D651A">
              <w:rPr>
                <w:sz w:val="16"/>
                <w:szCs w:val="16"/>
                <w:lang w:val="uk-UA"/>
              </w:rPr>
              <w:t>№ та дата створення</w:t>
            </w:r>
          </w:p>
        </w:tc>
        <w:tc>
          <w:tcPr>
            <w:tcW w:w="1275" w:type="dxa"/>
            <w:shd w:val="clear" w:color="auto" w:fill="auto"/>
          </w:tcPr>
          <w:p w:rsidR="009F37F4" w:rsidRPr="003D651A" w:rsidRDefault="009F37F4" w:rsidP="00DD4404">
            <w:pPr>
              <w:jc w:val="center"/>
              <w:rPr>
                <w:sz w:val="16"/>
                <w:szCs w:val="16"/>
                <w:lang w:val="uk-UA"/>
              </w:rPr>
            </w:pPr>
            <w:r w:rsidRPr="003D651A">
              <w:rPr>
                <w:sz w:val="16"/>
                <w:szCs w:val="16"/>
                <w:lang w:val="uk-UA"/>
              </w:rPr>
              <w:t>Джерело інформації</w:t>
            </w:r>
          </w:p>
        </w:tc>
        <w:tc>
          <w:tcPr>
            <w:tcW w:w="1235" w:type="dxa"/>
            <w:shd w:val="clear" w:color="auto" w:fill="auto"/>
          </w:tcPr>
          <w:p w:rsidR="009F37F4" w:rsidRPr="003D651A" w:rsidRDefault="009F37F4" w:rsidP="00672F48">
            <w:pPr>
              <w:jc w:val="center"/>
              <w:rPr>
                <w:sz w:val="16"/>
                <w:szCs w:val="16"/>
                <w:lang w:val="uk-UA"/>
              </w:rPr>
            </w:pPr>
            <w:r w:rsidRPr="003D651A">
              <w:rPr>
                <w:sz w:val="16"/>
                <w:szCs w:val="16"/>
                <w:lang w:val="uk-UA"/>
              </w:rPr>
              <w:t>Га</w:t>
            </w:r>
            <w:r w:rsidR="00672F48" w:rsidRPr="003D651A">
              <w:rPr>
                <w:sz w:val="16"/>
                <w:szCs w:val="16"/>
                <w:lang w:val="uk-UA"/>
              </w:rPr>
              <w:t>лузь</w:t>
            </w:r>
          </w:p>
        </w:tc>
        <w:tc>
          <w:tcPr>
            <w:tcW w:w="1903" w:type="dxa"/>
            <w:shd w:val="clear" w:color="auto" w:fill="auto"/>
          </w:tcPr>
          <w:p w:rsidR="009F37F4" w:rsidRPr="003D651A" w:rsidRDefault="009F37F4" w:rsidP="00DD4404">
            <w:pPr>
              <w:jc w:val="center"/>
              <w:rPr>
                <w:sz w:val="16"/>
                <w:szCs w:val="16"/>
                <w:lang w:val="uk-UA"/>
              </w:rPr>
            </w:pPr>
            <w:r w:rsidRPr="003D651A">
              <w:rPr>
                <w:sz w:val="16"/>
                <w:szCs w:val="16"/>
                <w:lang w:val="uk-UA"/>
              </w:rPr>
              <w:t>Ключові слова</w:t>
            </w:r>
          </w:p>
        </w:tc>
        <w:tc>
          <w:tcPr>
            <w:tcW w:w="1399" w:type="dxa"/>
            <w:shd w:val="clear" w:color="auto" w:fill="auto"/>
          </w:tcPr>
          <w:p w:rsidR="009F37F4" w:rsidRPr="003D651A" w:rsidRDefault="009F37F4" w:rsidP="00DD4404">
            <w:pPr>
              <w:jc w:val="center"/>
              <w:rPr>
                <w:sz w:val="16"/>
                <w:szCs w:val="16"/>
                <w:lang w:val="uk-UA"/>
              </w:rPr>
            </w:pPr>
            <w:r w:rsidRPr="003D651A">
              <w:rPr>
                <w:sz w:val="16"/>
                <w:szCs w:val="16"/>
                <w:lang w:val="uk-UA"/>
              </w:rPr>
              <w:t>Вид</w:t>
            </w:r>
          </w:p>
        </w:tc>
        <w:tc>
          <w:tcPr>
            <w:tcW w:w="1298" w:type="dxa"/>
          </w:tcPr>
          <w:p w:rsidR="009F37F4" w:rsidRPr="003D651A" w:rsidRDefault="009F37F4" w:rsidP="00A04480">
            <w:pPr>
              <w:jc w:val="center"/>
              <w:rPr>
                <w:sz w:val="16"/>
                <w:szCs w:val="16"/>
                <w:lang w:val="uk-UA"/>
              </w:rPr>
            </w:pPr>
            <w:r w:rsidRPr="003D651A">
              <w:rPr>
                <w:sz w:val="16"/>
                <w:szCs w:val="16"/>
                <w:lang w:val="uk-UA"/>
              </w:rPr>
              <w:t>Тип, носій</w:t>
            </w:r>
          </w:p>
        </w:tc>
        <w:tc>
          <w:tcPr>
            <w:tcW w:w="1276" w:type="dxa"/>
            <w:shd w:val="clear" w:color="auto" w:fill="auto"/>
          </w:tcPr>
          <w:p w:rsidR="009F37F4" w:rsidRPr="003D651A" w:rsidRDefault="009F37F4" w:rsidP="00DD4404">
            <w:pPr>
              <w:jc w:val="center"/>
              <w:rPr>
                <w:sz w:val="16"/>
                <w:szCs w:val="16"/>
                <w:lang w:val="uk-UA"/>
              </w:rPr>
            </w:pPr>
            <w:r w:rsidRPr="003D651A">
              <w:rPr>
                <w:sz w:val="16"/>
                <w:szCs w:val="16"/>
                <w:lang w:val="uk-UA"/>
              </w:rPr>
              <w:t>Форма зберігання документа</w:t>
            </w:r>
          </w:p>
        </w:tc>
        <w:tc>
          <w:tcPr>
            <w:tcW w:w="1499" w:type="dxa"/>
            <w:shd w:val="clear" w:color="auto" w:fill="auto"/>
          </w:tcPr>
          <w:p w:rsidR="009F37F4" w:rsidRPr="003D651A" w:rsidRDefault="009F37F4" w:rsidP="00DD4404">
            <w:pPr>
              <w:jc w:val="center"/>
              <w:rPr>
                <w:sz w:val="16"/>
                <w:szCs w:val="16"/>
                <w:lang w:val="uk-UA"/>
              </w:rPr>
            </w:pPr>
            <w:r w:rsidRPr="003D651A">
              <w:rPr>
                <w:sz w:val="16"/>
                <w:szCs w:val="16"/>
                <w:lang w:val="uk-UA"/>
              </w:rPr>
              <w:t>Місце зберігання</w:t>
            </w:r>
          </w:p>
        </w:tc>
        <w:tc>
          <w:tcPr>
            <w:tcW w:w="1275" w:type="dxa"/>
            <w:shd w:val="clear" w:color="auto" w:fill="auto"/>
          </w:tcPr>
          <w:p w:rsidR="009F37F4" w:rsidRPr="003D651A" w:rsidRDefault="009F37F4" w:rsidP="00DD4404">
            <w:pPr>
              <w:jc w:val="center"/>
              <w:rPr>
                <w:sz w:val="16"/>
                <w:szCs w:val="16"/>
                <w:lang w:val="uk-UA"/>
              </w:rPr>
            </w:pPr>
            <w:r w:rsidRPr="003D651A">
              <w:rPr>
                <w:sz w:val="16"/>
                <w:szCs w:val="16"/>
                <w:lang w:val="uk-UA"/>
              </w:rPr>
              <w:t>Додаткова інформація</w:t>
            </w:r>
          </w:p>
        </w:tc>
      </w:tr>
      <w:tr w:rsidR="009F37F4" w:rsidRPr="003D651A" w:rsidTr="00672F48">
        <w:tc>
          <w:tcPr>
            <w:tcW w:w="959" w:type="dxa"/>
            <w:shd w:val="clear" w:color="auto" w:fill="auto"/>
          </w:tcPr>
          <w:p w:rsidR="009F37F4" w:rsidRPr="003D651A" w:rsidRDefault="00CC656C" w:rsidP="0024139B">
            <w:pPr>
              <w:rPr>
                <w:sz w:val="16"/>
                <w:szCs w:val="16"/>
                <w:lang w:val="uk-UA"/>
              </w:rPr>
            </w:pPr>
            <w:r w:rsidRPr="003D651A">
              <w:rPr>
                <w:sz w:val="16"/>
                <w:szCs w:val="16"/>
                <w:lang w:val="uk-UA"/>
              </w:rPr>
              <w:t>1</w:t>
            </w:r>
          </w:p>
        </w:tc>
        <w:tc>
          <w:tcPr>
            <w:tcW w:w="2410" w:type="dxa"/>
            <w:shd w:val="clear" w:color="auto" w:fill="auto"/>
          </w:tcPr>
          <w:p w:rsidR="009F37F4" w:rsidRPr="003D651A" w:rsidRDefault="00CC656C" w:rsidP="00DD4404">
            <w:pPr>
              <w:jc w:val="both"/>
              <w:rPr>
                <w:sz w:val="16"/>
                <w:szCs w:val="16"/>
                <w:lang w:val="uk-UA"/>
              </w:rPr>
            </w:pPr>
            <w:r w:rsidRPr="003D651A">
              <w:rPr>
                <w:sz w:val="16"/>
                <w:szCs w:val="16"/>
                <w:lang w:val="uk-UA"/>
              </w:rPr>
              <w:t>Про план роботи міської ради на ІІ півріччя 2025 року</w:t>
            </w:r>
          </w:p>
        </w:tc>
        <w:tc>
          <w:tcPr>
            <w:tcW w:w="1253" w:type="dxa"/>
            <w:shd w:val="clear" w:color="auto" w:fill="auto"/>
          </w:tcPr>
          <w:p w:rsidR="009F37F4" w:rsidRPr="003D651A" w:rsidRDefault="00CC656C" w:rsidP="00DD4404">
            <w:pPr>
              <w:jc w:val="center"/>
              <w:rPr>
                <w:sz w:val="16"/>
                <w:szCs w:val="16"/>
                <w:lang w:val="uk-UA"/>
              </w:rPr>
            </w:pPr>
            <w:r w:rsidRPr="003D651A">
              <w:rPr>
                <w:sz w:val="16"/>
                <w:szCs w:val="16"/>
                <w:lang w:val="uk-UA"/>
              </w:rPr>
              <w:t>№ 3759 від 27.06.2025</w:t>
            </w:r>
          </w:p>
        </w:tc>
        <w:tc>
          <w:tcPr>
            <w:tcW w:w="1275" w:type="dxa"/>
            <w:shd w:val="clear" w:color="auto" w:fill="auto"/>
          </w:tcPr>
          <w:p w:rsidR="009F37F4"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w:t>
            </w:r>
          </w:p>
        </w:tc>
        <w:tc>
          <w:tcPr>
            <w:tcW w:w="1235" w:type="dxa"/>
            <w:shd w:val="clear" w:color="auto" w:fill="auto"/>
          </w:tcPr>
          <w:p w:rsidR="009F37F4" w:rsidRPr="003D651A" w:rsidRDefault="00CC656C" w:rsidP="00DD4404">
            <w:pPr>
              <w:jc w:val="center"/>
              <w:rPr>
                <w:sz w:val="16"/>
                <w:szCs w:val="16"/>
                <w:lang w:val="uk-UA"/>
              </w:rPr>
            </w:pPr>
            <w:r w:rsidRPr="003D651A">
              <w:rPr>
                <w:sz w:val="16"/>
                <w:szCs w:val="16"/>
                <w:lang w:val="uk-UA"/>
              </w:rPr>
              <w:t xml:space="preserve">Діяльність органів місцевого </w:t>
            </w:r>
            <w:proofErr w:type="spellStart"/>
            <w:r w:rsidRPr="003D651A">
              <w:rPr>
                <w:sz w:val="16"/>
                <w:szCs w:val="16"/>
                <w:lang w:val="uk-UA"/>
              </w:rPr>
              <w:t>самовря</w:t>
            </w:r>
            <w:r w:rsidR="003D651A">
              <w:rPr>
                <w:sz w:val="16"/>
                <w:szCs w:val="16"/>
                <w:lang w:val="uk-UA"/>
              </w:rPr>
              <w:t>-</w:t>
            </w:r>
            <w:r w:rsidRPr="003D651A">
              <w:rPr>
                <w:sz w:val="16"/>
                <w:szCs w:val="16"/>
                <w:lang w:val="uk-UA"/>
              </w:rPr>
              <w:t>дування</w:t>
            </w:r>
            <w:proofErr w:type="spellEnd"/>
          </w:p>
        </w:tc>
        <w:tc>
          <w:tcPr>
            <w:tcW w:w="1903" w:type="dxa"/>
            <w:shd w:val="clear" w:color="auto" w:fill="auto"/>
          </w:tcPr>
          <w:p w:rsidR="009F37F4" w:rsidRPr="003D651A" w:rsidRDefault="00CC656C" w:rsidP="00DD4404">
            <w:pPr>
              <w:jc w:val="center"/>
              <w:rPr>
                <w:sz w:val="16"/>
                <w:szCs w:val="16"/>
                <w:lang w:val="uk-UA"/>
              </w:rPr>
            </w:pPr>
            <w:r w:rsidRPr="003D651A">
              <w:rPr>
                <w:sz w:val="16"/>
                <w:szCs w:val="16"/>
                <w:lang w:val="uk-UA"/>
              </w:rPr>
              <w:t xml:space="preserve">План роботи міської ради </w:t>
            </w:r>
          </w:p>
        </w:tc>
        <w:tc>
          <w:tcPr>
            <w:tcW w:w="1399" w:type="dxa"/>
            <w:shd w:val="clear" w:color="auto" w:fill="auto"/>
          </w:tcPr>
          <w:p w:rsidR="009F37F4"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9F37F4"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9F37F4"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9F37F4"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9F37F4" w:rsidRPr="003D651A" w:rsidRDefault="009F37F4"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17.12.2020 №2 "Про постійні комісії Криворізької міської ради"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Діяльність органів місцевого </w:t>
            </w:r>
            <w:proofErr w:type="spellStart"/>
            <w:r w:rsidRPr="003D651A">
              <w:rPr>
                <w:sz w:val="16"/>
                <w:szCs w:val="16"/>
                <w:lang w:val="uk-UA"/>
              </w:rPr>
              <w:t>самовря</w:t>
            </w:r>
            <w:r w:rsidR="003D651A">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3D651A">
            <w:pPr>
              <w:jc w:val="center"/>
              <w:rPr>
                <w:sz w:val="16"/>
                <w:szCs w:val="16"/>
                <w:lang w:val="uk-UA"/>
              </w:rPr>
            </w:pPr>
            <w:r w:rsidRPr="003D651A">
              <w:rPr>
                <w:sz w:val="16"/>
                <w:szCs w:val="16"/>
                <w:lang w:val="uk-UA"/>
              </w:rPr>
              <w:t>Зміни до рішення про постійні комісії</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Відділ з питань </w:t>
            </w:r>
            <w:proofErr w:type="spellStart"/>
            <w:r w:rsidRPr="003D651A">
              <w:rPr>
                <w:sz w:val="16"/>
                <w:szCs w:val="16"/>
                <w:lang w:val="uk-UA"/>
              </w:rPr>
              <w:t>енергоме</w:t>
            </w:r>
            <w:r w:rsidR="003D651A">
              <w:rPr>
                <w:sz w:val="16"/>
                <w:szCs w:val="16"/>
                <w:lang w:val="uk-UA"/>
              </w:rPr>
              <w:t>-</w:t>
            </w:r>
            <w:r w:rsidRPr="003D651A">
              <w:rPr>
                <w:sz w:val="16"/>
                <w:szCs w:val="16"/>
                <w:lang w:val="uk-UA"/>
              </w:rPr>
              <w:t>неджменту</w:t>
            </w:r>
            <w:proofErr w:type="spellEnd"/>
            <w:r w:rsidRPr="003D651A">
              <w:rPr>
                <w:sz w:val="16"/>
                <w:szCs w:val="16"/>
                <w:lang w:val="uk-UA"/>
              </w:rPr>
              <w:t xml:space="preserve"> та впровадження енергозберігаючих технологій</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Енергоефективність</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Чисельність апарату, штат, кадри</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здійснення місцевого запозичення у 2025 році</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фінансів</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Фінанси, бюджет</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Здійснення місцевого запозичення у 2025 році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29.11.2024 №3215 «Про бюджет Криворізької міської територіальної громади на 2025 рік»</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фінансів</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Фінанси, бюджет</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Показники міського бюджету на 2025 рік, зміни</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6</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21.12.2016 №1182 «Про затвердження Програми соціальної підтримки населення  у 2017-2027 роках»</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соціальної політики</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Соціальний захист</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Внесення змін, Програма соціальної підтримки населення у 2017-2027 роках</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2017-2027 роки»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охорони здоров’я</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Охорона здоров'я</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Внесення змін, коригування орієнтовних обсягів фінансування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27.01.2016 №209 «Про затвердження Програми</w:t>
            </w:r>
            <w:r w:rsidR="003D651A">
              <w:rPr>
                <w:sz w:val="16"/>
                <w:szCs w:val="16"/>
                <w:lang w:val="uk-UA"/>
              </w:rPr>
              <w:t xml:space="preserve"> громадського порядку та громад</w:t>
            </w:r>
            <w:r w:rsidRPr="003D651A">
              <w:rPr>
                <w:sz w:val="16"/>
                <w:szCs w:val="16"/>
                <w:lang w:val="uk-UA"/>
              </w:rPr>
              <w:t>ської безпеки в м. Кривому Розі на період до 2027 року»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Відділ взаємодії з </w:t>
            </w:r>
            <w:proofErr w:type="spellStart"/>
            <w:r w:rsidRPr="003D651A">
              <w:rPr>
                <w:sz w:val="16"/>
                <w:szCs w:val="16"/>
                <w:lang w:val="uk-UA"/>
              </w:rPr>
              <w:t>правоохо</w:t>
            </w:r>
            <w:r w:rsidR="003D651A">
              <w:rPr>
                <w:sz w:val="16"/>
                <w:szCs w:val="16"/>
                <w:lang w:val="uk-UA"/>
              </w:rPr>
              <w:t>-</w:t>
            </w:r>
            <w:r w:rsidRPr="003D651A">
              <w:rPr>
                <w:sz w:val="16"/>
                <w:szCs w:val="16"/>
                <w:lang w:val="uk-UA"/>
              </w:rPr>
              <w:t>ронними</w:t>
            </w:r>
            <w:proofErr w:type="spellEnd"/>
            <w:r w:rsidRPr="003D651A">
              <w:rPr>
                <w:sz w:val="16"/>
                <w:szCs w:val="16"/>
                <w:lang w:val="uk-UA"/>
              </w:rPr>
              <w:t xml:space="preserve"> органами та оборонної роботи апарату міськради і виконкому</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Правоохо</w:t>
            </w:r>
            <w:r w:rsidR="003D651A">
              <w:rPr>
                <w:sz w:val="16"/>
                <w:szCs w:val="16"/>
                <w:lang w:val="uk-UA"/>
              </w:rPr>
              <w:t>-</w:t>
            </w:r>
            <w:r w:rsidRPr="003D651A">
              <w:rPr>
                <w:sz w:val="16"/>
                <w:szCs w:val="16"/>
                <w:lang w:val="uk-UA"/>
              </w:rPr>
              <w:t>ронна</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Про сх</w:t>
            </w:r>
            <w:r w:rsidR="003D651A">
              <w:rPr>
                <w:sz w:val="16"/>
                <w:szCs w:val="16"/>
                <w:lang w:val="uk-UA"/>
              </w:rPr>
              <w:t>в</w:t>
            </w:r>
            <w:r w:rsidRPr="003D651A">
              <w:rPr>
                <w:sz w:val="16"/>
                <w:szCs w:val="16"/>
                <w:lang w:val="uk-UA"/>
              </w:rPr>
              <w:t>алення змін</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9</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29.11.2024 №3231 «Про затвердження Номенклатури обсягів накопичення міського матеріального резерву для запобігання виникненню надзвичайних ситуацій, ліквідації їх наслідків та надання термінової допомоги постраждалим у  м. Кривому Розі на 2025 рік»</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3767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Цивільний захист</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Матеріальний резерв</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10</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23.10.2024 №3144 «Про затвердження Програми природоохоронних заходів міста Кривого Рогу на 2025-2027 роки»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3768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екології</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Екологія</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Зміни до програми природоохоронних заходів</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11</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08.12.2023 №2350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3769 від 27.06.2025</w:t>
            </w:r>
          </w:p>
        </w:tc>
        <w:tc>
          <w:tcPr>
            <w:tcW w:w="1275" w:type="dxa"/>
            <w:shd w:val="clear" w:color="auto" w:fill="auto"/>
          </w:tcPr>
          <w:p w:rsidR="00CC656C" w:rsidRPr="003D651A" w:rsidRDefault="00CC656C" w:rsidP="003D651A">
            <w:pPr>
              <w:jc w:val="center"/>
              <w:rPr>
                <w:sz w:val="16"/>
                <w:szCs w:val="16"/>
                <w:lang w:val="uk-UA"/>
              </w:rPr>
            </w:pPr>
            <w:r w:rsidRPr="003D651A">
              <w:rPr>
                <w:sz w:val="16"/>
                <w:szCs w:val="16"/>
                <w:lang w:val="uk-UA"/>
              </w:rPr>
              <w:t xml:space="preserve">Департамент </w:t>
            </w:r>
            <w:proofErr w:type="spellStart"/>
            <w:r w:rsidRPr="003D651A">
              <w:rPr>
                <w:sz w:val="16"/>
                <w:szCs w:val="16"/>
                <w:lang w:val="uk-UA"/>
              </w:rPr>
              <w:t>адміністра</w:t>
            </w:r>
            <w:r w:rsidR="003D651A">
              <w:rPr>
                <w:sz w:val="16"/>
                <w:szCs w:val="16"/>
                <w:lang w:val="uk-UA"/>
              </w:rPr>
              <w:t>-</w:t>
            </w:r>
            <w:r w:rsidRPr="003D651A">
              <w:rPr>
                <w:sz w:val="16"/>
                <w:szCs w:val="16"/>
                <w:lang w:val="uk-UA"/>
              </w:rPr>
              <w:t>тивних</w:t>
            </w:r>
            <w:proofErr w:type="spellEnd"/>
            <w:r w:rsidRPr="003D651A">
              <w:rPr>
                <w:sz w:val="16"/>
                <w:szCs w:val="16"/>
                <w:lang w:val="uk-UA"/>
              </w:rPr>
              <w:t xml:space="preserve"> послуг</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Адміністра</w:t>
            </w:r>
            <w:r w:rsidR="003D651A">
              <w:rPr>
                <w:sz w:val="16"/>
                <w:szCs w:val="16"/>
                <w:lang w:val="uk-UA"/>
              </w:rPr>
              <w:t>-</w:t>
            </w:r>
            <w:r w:rsidRPr="003D651A">
              <w:rPr>
                <w:sz w:val="16"/>
                <w:szCs w:val="16"/>
                <w:lang w:val="uk-UA"/>
              </w:rPr>
              <w:t>тивні</w:t>
            </w:r>
            <w:proofErr w:type="spellEnd"/>
            <w:r w:rsidRPr="003D651A">
              <w:rPr>
                <w:sz w:val="16"/>
                <w:szCs w:val="16"/>
                <w:lang w:val="uk-UA"/>
              </w:rPr>
              <w:t xml:space="preserve"> послуги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Перелік адміністративних, інших публічних послуг</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28.02.2017 №1402 «Про затвердження Програми інформатизації та цифрової трансформації на 2017-2027 роки»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технічного захисту інформації та інформаційно-комунікацій</w:t>
            </w:r>
            <w:r w:rsidR="003D651A">
              <w:rPr>
                <w:sz w:val="16"/>
                <w:szCs w:val="16"/>
                <w:lang w:val="uk-UA"/>
              </w:rPr>
              <w:t>-</w:t>
            </w:r>
            <w:r w:rsidRPr="003D651A">
              <w:rPr>
                <w:sz w:val="16"/>
                <w:szCs w:val="16"/>
                <w:lang w:val="uk-UA"/>
              </w:rPr>
              <w:t>них технологій</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Електронні інформаційні ресурси і технології</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Програма інформатизації та цифрової трансформації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26.06.2024 №2838 «Про затвердження Програми благоустрою м. Кривого Рогу на період 2024-2027 років»</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Департамент розвитку </w:t>
            </w:r>
            <w:proofErr w:type="spellStart"/>
            <w:r w:rsidRPr="003D651A">
              <w:rPr>
                <w:sz w:val="16"/>
                <w:szCs w:val="16"/>
                <w:lang w:val="uk-UA"/>
              </w:rPr>
              <w:t>інфраструк</w:t>
            </w:r>
            <w:proofErr w:type="spellEnd"/>
            <w:r w:rsidR="003D651A">
              <w:rPr>
                <w:sz w:val="16"/>
                <w:szCs w:val="16"/>
                <w:lang w:val="uk-UA"/>
              </w:rPr>
              <w:t>-</w:t>
            </w:r>
            <w:r w:rsidRPr="003D651A">
              <w:rPr>
                <w:sz w:val="16"/>
                <w:szCs w:val="16"/>
                <w:lang w:val="uk-UA"/>
              </w:rPr>
              <w:t>тури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Житлово-комунальне господарство</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Внесення змін до рішення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внесення змін до рішення міської ради від 23.02.2024 №2555 "Про прийняття </w:t>
            </w:r>
            <w:proofErr w:type="spellStart"/>
            <w:r w:rsidRPr="003D651A">
              <w:rPr>
                <w:sz w:val="16"/>
                <w:szCs w:val="16"/>
                <w:lang w:val="uk-UA"/>
              </w:rPr>
              <w:t>відумерлої</w:t>
            </w:r>
            <w:proofErr w:type="spellEnd"/>
            <w:r w:rsidRPr="003D651A">
              <w:rPr>
                <w:sz w:val="16"/>
                <w:szCs w:val="16"/>
                <w:lang w:val="uk-UA"/>
              </w:rPr>
              <w:t xml:space="preserve"> спадщини до комунальної власності Криворізької міської територіальної громади"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Зміни, відумерла спадщина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15</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внесення змін до рішень міської ради від 29.01.2025 №3423 "Про затвердження переліків об'єктів комунальної власності міста, що підлягають приватизації та за якими продовжується термін </w:t>
            </w:r>
            <w:r w:rsidRPr="003D651A">
              <w:rPr>
                <w:sz w:val="16"/>
                <w:szCs w:val="16"/>
                <w:lang w:val="uk-UA"/>
              </w:rPr>
              <w:lastRenderedPageBreak/>
              <w:t xml:space="preserve">приватизації у 2025 році" та 28.03.2025 №3576 "Про приватизацію об'єкта нерухомого майна комунальної власності міста за </w:t>
            </w:r>
            <w:proofErr w:type="spellStart"/>
            <w:r w:rsidRPr="003D651A">
              <w:rPr>
                <w:sz w:val="16"/>
                <w:szCs w:val="16"/>
                <w:lang w:val="uk-UA"/>
              </w:rPr>
              <w:t>адресою</w:t>
            </w:r>
            <w:proofErr w:type="spellEnd"/>
            <w:r w:rsidRPr="003D651A">
              <w:rPr>
                <w:sz w:val="16"/>
                <w:szCs w:val="16"/>
                <w:lang w:val="uk-UA"/>
              </w:rPr>
              <w:t>: вул. Ярослава Мудрого, буд. 79б, м. Кривий Ріг"</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lastRenderedPageBreak/>
              <w:t>№ 3773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Про внесення змін до рішення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16</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внесення змін до рішення міської ради від 29.01.2025 №3423 "Про затвердження переліків об'єктів комунальної власності міста, що підлягають приватизації та за якими продовжується термін приватизації у 2025 році" і приватизацію об'єкта нерухомого майна за </w:t>
            </w:r>
            <w:proofErr w:type="spellStart"/>
            <w:r w:rsidRPr="003D651A">
              <w:rPr>
                <w:sz w:val="16"/>
                <w:szCs w:val="16"/>
                <w:lang w:val="uk-UA"/>
              </w:rPr>
              <w:t>адресою</w:t>
            </w:r>
            <w:proofErr w:type="spellEnd"/>
            <w:r w:rsidRPr="003D651A">
              <w:rPr>
                <w:sz w:val="16"/>
                <w:szCs w:val="16"/>
                <w:lang w:val="uk-UA"/>
              </w:rPr>
              <w:t>: вул. Каштанова, буд. 30, прим. 25, м. Кривий Ріг</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Про внесення змін до рішення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додаткових умов оренди об'єкта нерухомого майна за </w:t>
            </w:r>
            <w:proofErr w:type="spellStart"/>
            <w:r w:rsidRPr="003D651A">
              <w:rPr>
                <w:sz w:val="16"/>
                <w:szCs w:val="16"/>
                <w:lang w:val="uk-UA"/>
              </w:rPr>
              <w:t>адресою</w:t>
            </w:r>
            <w:proofErr w:type="spellEnd"/>
            <w:r w:rsidRPr="003D651A">
              <w:rPr>
                <w:sz w:val="16"/>
                <w:szCs w:val="16"/>
                <w:lang w:val="uk-UA"/>
              </w:rPr>
              <w:t xml:space="preserve">: вул. Віталія </w:t>
            </w:r>
            <w:proofErr w:type="spellStart"/>
            <w:r w:rsidRPr="003D651A">
              <w:rPr>
                <w:sz w:val="16"/>
                <w:szCs w:val="16"/>
                <w:lang w:val="uk-UA"/>
              </w:rPr>
              <w:t>Матусевича</w:t>
            </w:r>
            <w:proofErr w:type="spellEnd"/>
            <w:r w:rsidRPr="003D651A">
              <w:rPr>
                <w:sz w:val="16"/>
                <w:szCs w:val="16"/>
                <w:lang w:val="uk-UA"/>
              </w:rPr>
              <w:t>, 39, м. Кривий Ріг</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Виконання поточного ремонту покрівлі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надання згоди на безоплатне прийняття зупиночного павільйону від фізичної особи-підприємця Головченка О.А. до комунальної власності Криворізької міської територіальної громади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Згода, безоплатне прийняття, зупиночний павільйон</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19</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надання згоди на безоплатне прийняття товарно-матеріальних цінностей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3777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Згода, безоплатне прийняття, матеріальні цінності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20</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приватизацію об'єкта нерухомого майна комунальної власності міста за </w:t>
            </w:r>
            <w:proofErr w:type="spellStart"/>
            <w:r w:rsidRPr="003D651A">
              <w:rPr>
                <w:sz w:val="16"/>
                <w:szCs w:val="16"/>
                <w:lang w:val="uk-UA"/>
              </w:rPr>
              <w:t>адресою</w:t>
            </w:r>
            <w:proofErr w:type="spellEnd"/>
            <w:r w:rsidRPr="003D651A">
              <w:rPr>
                <w:sz w:val="16"/>
                <w:szCs w:val="16"/>
                <w:lang w:val="uk-UA"/>
              </w:rPr>
              <w:t>: вул. Гірничих інженерів, буд. 7Б, м. Кривий Ріг</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3778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Про приватизацію об'єкта нерухомого майна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21</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приватизацію об'єкта нерухомого майна комунальної власності міста за </w:t>
            </w:r>
            <w:proofErr w:type="spellStart"/>
            <w:r w:rsidRPr="003D651A">
              <w:rPr>
                <w:sz w:val="16"/>
                <w:szCs w:val="16"/>
                <w:lang w:val="uk-UA"/>
              </w:rPr>
              <w:t>адресою</w:t>
            </w:r>
            <w:proofErr w:type="spellEnd"/>
            <w:r w:rsidRPr="003D651A">
              <w:rPr>
                <w:sz w:val="16"/>
                <w:szCs w:val="16"/>
                <w:lang w:val="uk-UA"/>
              </w:rPr>
              <w:t>: вул. Криворіжсталі, буд. 51, гараж 1, м. Кривий Ріг</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3779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Про приватизацію об'єкта нерухомого майна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прийняття </w:t>
            </w:r>
            <w:proofErr w:type="spellStart"/>
            <w:r w:rsidRPr="003D651A">
              <w:rPr>
                <w:sz w:val="16"/>
                <w:szCs w:val="16"/>
                <w:lang w:val="uk-UA"/>
              </w:rPr>
              <w:t>відумерлої</w:t>
            </w:r>
            <w:proofErr w:type="spellEnd"/>
            <w:r w:rsidRPr="003D651A">
              <w:rPr>
                <w:sz w:val="16"/>
                <w:szCs w:val="16"/>
                <w:lang w:val="uk-UA"/>
              </w:rPr>
              <w:t xml:space="preserve"> спадщини до комунальної власності Криворізької міської територіальної громади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комунальної власності міста</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Комунальна власність міста</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Прийняття, відумерла спадщина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23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Волинському Г.П., Некрасову О.Г. та </w:t>
            </w:r>
            <w:proofErr w:type="spellStart"/>
            <w:r w:rsidRPr="003D651A">
              <w:rPr>
                <w:sz w:val="16"/>
                <w:szCs w:val="16"/>
                <w:lang w:val="uk-UA"/>
              </w:rPr>
              <w:t>Ладизі</w:t>
            </w:r>
            <w:proofErr w:type="spellEnd"/>
            <w:r w:rsidRPr="003D651A">
              <w:rPr>
                <w:sz w:val="16"/>
                <w:szCs w:val="16"/>
                <w:lang w:val="uk-UA"/>
              </w:rPr>
              <w:t xml:space="preserve"> С.В. у викупі земельної ділянки на вул. Дениса Фадєєва, 1 та проведенні її експертної грошової оцінки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Відмова у викупі земельної ділянки</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відмову Комунальному підприємству "</w:t>
            </w:r>
            <w:proofErr w:type="spellStart"/>
            <w:r w:rsidRPr="003D651A">
              <w:rPr>
                <w:sz w:val="16"/>
                <w:szCs w:val="16"/>
                <w:lang w:val="uk-UA"/>
              </w:rPr>
              <w:t>Парковка</w:t>
            </w:r>
            <w:proofErr w:type="spellEnd"/>
            <w:r w:rsidRPr="003D651A">
              <w:rPr>
                <w:sz w:val="16"/>
                <w:szCs w:val="16"/>
                <w:lang w:val="uk-UA"/>
              </w:rPr>
              <w:t xml:space="preserve"> та реклама" Криворізької міської ради та Семеновій Н.І. в наданні дозволу на розробку проекту землеустрою щодо відведення земельної ділянки в користування для розміщення нежитлової будівлі торговельного призначення</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Містобудування</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Відмова, "</w:t>
            </w:r>
            <w:proofErr w:type="spellStart"/>
            <w:r w:rsidRPr="003D651A">
              <w:rPr>
                <w:sz w:val="16"/>
                <w:szCs w:val="16"/>
                <w:lang w:val="uk-UA"/>
              </w:rPr>
              <w:t>Парковка</w:t>
            </w:r>
            <w:proofErr w:type="spellEnd"/>
            <w:r w:rsidRPr="003D651A">
              <w:rPr>
                <w:sz w:val="16"/>
                <w:szCs w:val="16"/>
                <w:lang w:val="uk-UA"/>
              </w:rPr>
              <w:t xml:space="preserve"> та реклама", Семенова Н.І., дозвіл, розробка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25</w:t>
            </w:r>
          </w:p>
        </w:tc>
        <w:tc>
          <w:tcPr>
            <w:tcW w:w="2410" w:type="dxa"/>
            <w:shd w:val="clear" w:color="auto" w:fill="auto"/>
          </w:tcPr>
          <w:p w:rsidR="00CC656C" w:rsidRPr="003D651A" w:rsidRDefault="00CC656C" w:rsidP="00C742BA">
            <w:pPr>
              <w:jc w:val="both"/>
              <w:rPr>
                <w:sz w:val="16"/>
                <w:szCs w:val="16"/>
                <w:lang w:val="uk-UA"/>
              </w:rPr>
            </w:pPr>
            <w:r w:rsidRPr="003D651A">
              <w:rPr>
                <w:sz w:val="16"/>
                <w:szCs w:val="16"/>
                <w:lang w:val="uk-UA"/>
              </w:rPr>
              <w:t>Про відмову Товариству з обмеженою відповідальністю "АВТО</w:t>
            </w:r>
            <w:bookmarkStart w:id="0" w:name="_GoBack"/>
            <w:bookmarkEnd w:id="0"/>
            <w:r w:rsidRPr="003D651A">
              <w:rPr>
                <w:sz w:val="16"/>
                <w:szCs w:val="16"/>
                <w:lang w:val="uk-UA"/>
              </w:rPr>
              <w:t>ПРАЙД-КР" у наданні дозволу на розробку проекту землеустрою щодо відведення земельної ділянки в користування для розміщення існуючого комплексу нежитлових будівель та споруд</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в розробці проекту землеустрою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26</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відмову Товариству з обмеженою відповідальністю "ПАРК ПЛЮС" та Товариству з обмеженою відповідальністю з іноземними інвестиціями "ЮРОМАШ" у наданні дозволу на розробку проекту землеустрою щодо відведення земельних ділянок, що формуються шляхом поділу, у користування</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в розробці проекту землеустрою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w:t>
            </w:r>
            <w:proofErr w:type="spellStart"/>
            <w:r w:rsidRPr="003D651A">
              <w:rPr>
                <w:sz w:val="16"/>
                <w:szCs w:val="16"/>
                <w:lang w:val="uk-UA"/>
              </w:rPr>
              <w:t>Загоруйко</w:t>
            </w:r>
            <w:proofErr w:type="spellEnd"/>
            <w:r w:rsidRPr="003D651A">
              <w:rPr>
                <w:sz w:val="16"/>
                <w:szCs w:val="16"/>
                <w:lang w:val="uk-UA"/>
              </w:rPr>
              <w:t xml:space="preserve"> О.В., Онищенко Я.А., Івлєву А.М., Петровій Г.С., Мовчан А.В., </w:t>
            </w:r>
            <w:proofErr w:type="spellStart"/>
            <w:r w:rsidRPr="003D651A">
              <w:rPr>
                <w:sz w:val="16"/>
                <w:szCs w:val="16"/>
                <w:lang w:val="uk-UA"/>
              </w:rPr>
              <w:t>Желдакову</w:t>
            </w:r>
            <w:proofErr w:type="spellEnd"/>
            <w:r w:rsidRPr="003D651A">
              <w:rPr>
                <w:sz w:val="16"/>
                <w:szCs w:val="16"/>
                <w:lang w:val="uk-UA"/>
              </w:rPr>
              <w:t xml:space="preserve"> О.Г. у наданні дозволу на розробку проекту землеустрою щодо відведення земельної ділянки, що формується шляхом поділу, у користування для розміщення існуючого торговельно-розважального комплексу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в розробці проекту землеустрою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28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Петровій О.В. у наданні дозволу на розробку проекту землеустрою щодо відведення земельної ділянки у користування для розміщення існуючої нежитлової будівлі - торгівельних приміщень павільйону </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в розробці проекту землеустрою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29</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w:t>
            </w:r>
            <w:proofErr w:type="spellStart"/>
            <w:r w:rsidRPr="003D651A">
              <w:rPr>
                <w:sz w:val="16"/>
                <w:szCs w:val="16"/>
                <w:lang w:val="uk-UA"/>
              </w:rPr>
              <w:t>Мармеру</w:t>
            </w:r>
            <w:proofErr w:type="spellEnd"/>
            <w:r w:rsidRPr="003D651A">
              <w:rPr>
                <w:sz w:val="16"/>
                <w:szCs w:val="16"/>
                <w:lang w:val="uk-UA"/>
              </w:rPr>
              <w:t xml:space="preserve"> М.І. в наданні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3787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w:t>
            </w:r>
            <w:proofErr w:type="spellStart"/>
            <w:r w:rsidRPr="003D651A">
              <w:rPr>
                <w:sz w:val="16"/>
                <w:szCs w:val="16"/>
                <w:lang w:val="uk-UA"/>
              </w:rPr>
              <w:t>Мармеру</w:t>
            </w:r>
            <w:proofErr w:type="spellEnd"/>
            <w:r w:rsidRPr="003D651A">
              <w:rPr>
                <w:sz w:val="16"/>
                <w:szCs w:val="16"/>
                <w:lang w:val="uk-UA"/>
              </w:rPr>
              <w:t xml:space="preserve"> М.І., дозвіл, відновлення меж</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30</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w:t>
            </w:r>
            <w:proofErr w:type="spellStart"/>
            <w:r w:rsidRPr="003D651A">
              <w:rPr>
                <w:sz w:val="16"/>
                <w:szCs w:val="16"/>
                <w:lang w:val="uk-UA"/>
              </w:rPr>
              <w:t>Сушенцевій</w:t>
            </w:r>
            <w:proofErr w:type="spellEnd"/>
            <w:r w:rsidRPr="003D651A">
              <w:rPr>
                <w:sz w:val="16"/>
                <w:szCs w:val="16"/>
                <w:lang w:val="uk-UA"/>
              </w:rPr>
              <w:t xml:space="preserve"> М.Є. в наданні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3788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w:t>
            </w:r>
            <w:proofErr w:type="spellStart"/>
            <w:r w:rsidRPr="003D651A">
              <w:rPr>
                <w:sz w:val="16"/>
                <w:szCs w:val="16"/>
                <w:lang w:val="uk-UA"/>
              </w:rPr>
              <w:t>Сушенцевій</w:t>
            </w:r>
            <w:proofErr w:type="spellEnd"/>
            <w:r w:rsidRPr="003D651A">
              <w:rPr>
                <w:sz w:val="16"/>
                <w:szCs w:val="16"/>
                <w:lang w:val="uk-UA"/>
              </w:rPr>
              <w:t xml:space="preserve"> М.Є., дозвіл, відновлення меж</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31</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відмову Товариству з обмеженою відповідальністю "Науково-виробниче підприємство "АДАМАНТ" у наданні в оренду земельної ділянки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3789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Відмова в оренді ТОВ "НВП "АДАМАНТ"</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відмову </w:t>
            </w:r>
            <w:proofErr w:type="spellStart"/>
            <w:r w:rsidRPr="003D651A">
              <w:rPr>
                <w:sz w:val="16"/>
                <w:szCs w:val="16"/>
                <w:lang w:val="uk-UA"/>
              </w:rPr>
              <w:t>Лічману</w:t>
            </w:r>
            <w:proofErr w:type="spellEnd"/>
            <w:r w:rsidRPr="003D651A">
              <w:rPr>
                <w:sz w:val="16"/>
                <w:szCs w:val="16"/>
                <w:lang w:val="uk-UA"/>
              </w:rPr>
              <w:t xml:space="preserve"> К.М. у наданні в оренду земельної ділянки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Відмова </w:t>
            </w:r>
            <w:proofErr w:type="spellStart"/>
            <w:r w:rsidRPr="003D651A">
              <w:rPr>
                <w:sz w:val="16"/>
                <w:szCs w:val="16"/>
                <w:lang w:val="uk-UA"/>
              </w:rPr>
              <w:t>Лічману</w:t>
            </w:r>
            <w:proofErr w:type="spellEnd"/>
            <w:r w:rsidRPr="003D651A">
              <w:rPr>
                <w:sz w:val="16"/>
                <w:szCs w:val="16"/>
                <w:lang w:val="uk-UA"/>
              </w:rPr>
              <w:t xml:space="preserve"> К.М. у наданні в оренду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діючих договорів оренди земельних ділянок за зверненнями землекористувачів</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Зміни, діючі договори оренди</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діючого договору оренди земельної ділянки, зареєстрованого   26.09.2022  за №47991549</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Внесення змін, діючий договір оренди</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35</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внесення змін до раніше ухвалених рішень міської ради</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Зміни, ухвалених рішень</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36</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закриття адміністративного провадження щодо розгляду звернення </w:t>
            </w:r>
            <w:proofErr w:type="spellStart"/>
            <w:r w:rsidRPr="003D651A">
              <w:rPr>
                <w:sz w:val="16"/>
                <w:szCs w:val="16"/>
                <w:lang w:val="uk-UA"/>
              </w:rPr>
              <w:t>Агзамходжаєва</w:t>
            </w:r>
            <w:proofErr w:type="spellEnd"/>
            <w:r w:rsidRPr="003D651A">
              <w:rPr>
                <w:sz w:val="16"/>
                <w:szCs w:val="16"/>
                <w:lang w:val="uk-UA"/>
              </w:rPr>
              <w:t xml:space="preserve"> Р.Д.</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Закриття, адміністративне провадження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проектів землеустрою щодо відведення земельних ділянок, зміну цільового призначення окремих </w:t>
            </w:r>
            <w:r w:rsidRPr="003D651A">
              <w:rPr>
                <w:sz w:val="16"/>
                <w:szCs w:val="16"/>
                <w:lang w:val="uk-UA"/>
              </w:rPr>
              <w:lastRenderedPageBreak/>
              <w:t xml:space="preserve">земельних ділянок, реєстрацію права комунальної власності на земельні ділянки й надання їх у оренду </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lastRenderedPageBreak/>
              <w:t>№ 3795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Департамент регулювання містобудівної діяльності та </w:t>
            </w:r>
            <w:r w:rsidRPr="003D651A">
              <w:rPr>
                <w:sz w:val="16"/>
                <w:szCs w:val="16"/>
                <w:lang w:val="uk-UA"/>
              </w:rPr>
              <w:lastRenderedPageBreak/>
              <w:t>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lastRenderedPageBreak/>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проектів відведення, оренда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38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затвердження Товариствам з обмеженою відповідальністю "ЗАВОД МЕТАЛЕВИХ КОНСТРУКЦІЙ" та "КРИВОРІЗЬКА БУДІВЕЛЬНА КОМПАНІЯ" проектів землеустрою щодо відведення земельних ділянок, реєстрацію права комунальної власності на сформовані внаслідок поділу земельні ділянки та надання їх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проектів, поділ, оренда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39</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затвердження Товариству з обмеженою відповідальністю "СВ-КР" проекту землеустрою щодо відведення земельної ділянки зі зміною цільового призначення, припинення права оренди земельних ділянок, реєстрацію права комунальної власності на сформовану в результаті об'єднання земельну ділянку та надання її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3797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проекту ТОВ "СВ-КР", надання в оренду</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40</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w:t>
            </w:r>
            <w:proofErr w:type="spellStart"/>
            <w:r w:rsidRPr="003D651A">
              <w:rPr>
                <w:sz w:val="16"/>
                <w:szCs w:val="16"/>
                <w:lang w:val="uk-UA"/>
              </w:rPr>
              <w:t>Бєловоловій</w:t>
            </w:r>
            <w:proofErr w:type="spellEnd"/>
            <w:r w:rsidRPr="003D651A">
              <w:rPr>
                <w:sz w:val="16"/>
                <w:szCs w:val="16"/>
                <w:lang w:val="uk-UA"/>
              </w:rPr>
              <w:t xml:space="preserve"> Н.М. проекту землеустрою щодо відведення земельної ділянки зі зміною цільового призначення, реєстрацію права комунальної власності на сформовані внаслідок поділу земельні ділянки, та надання земельної ділянки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3798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Затвердження </w:t>
            </w:r>
            <w:proofErr w:type="spellStart"/>
            <w:r w:rsidRPr="003D651A">
              <w:rPr>
                <w:sz w:val="16"/>
                <w:szCs w:val="16"/>
                <w:lang w:val="uk-UA"/>
              </w:rPr>
              <w:t>Бєловоловій</w:t>
            </w:r>
            <w:proofErr w:type="spellEnd"/>
            <w:r w:rsidRPr="003D651A">
              <w:rPr>
                <w:sz w:val="16"/>
                <w:szCs w:val="16"/>
                <w:lang w:val="uk-UA"/>
              </w:rPr>
              <w:t xml:space="preserve"> Н.М. проекту, оренда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41</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затвердження Мірошниченко Н.С. проекту землеустрою щодо відведення земельної ділянки для розміщення існуючого гаража та передачу її у власність</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3799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проект землеустрою, існуючий гараж</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технічної документації із землеустрою щодо встановлення (відновлення) меж земельних ділянок у натурі (на місцевості) і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w:t>
            </w:r>
            <w:r w:rsidRPr="003D651A">
              <w:rPr>
                <w:sz w:val="16"/>
                <w:szCs w:val="16"/>
                <w:lang w:val="uk-UA"/>
              </w:rPr>
              <w:lastRenderedPageBreak/>
              <w:t>будівель і споруд (присадибна ділянка), ведення садівництва</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lastRenderedPageBreak/>
              <w:t>№ 3800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Затвердження документації, безоплатна передача, власність </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43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земельну ділянку та надання земельних ділянок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технічної документації, надання в оренду</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Садівничому товариству "ЮВІЛЕЙНИЙ" технічної документації із землеустрою щодо поділу земельної ділянки </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Садівничому товариству "ЮВІЛЕЙНИЙ", поділ</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45</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затвердження Товариствам з обмеженою відповідальністю "ДОМІНАТ" та "ПРОМ МАЙСТЕР ПЛЮС" технічної документації із землеустрою щодо поділу земельної ділянки, реєстрацію права комунальної власності на сформовані внаслідок поділу земельної ділянки, припинення права оренди земельної ділянки, надання земельних ділянок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694710" w:rsidP="00DD4404">
            <w:pPr>
              <w:jc w:val="center"/>
              <w:rPr>
                <w:sz w:val="16"/>
                <w:szCs w:val="16"/>
                <w:lang w:val="uk-UA"/>
              </w:rPr>
            </w:pPr>
            <w:r w:rsidRPr="003D651A">
              <w:rPr>
                <w:sz w:val="16"/>
                <w:szCs w:val="16"/>
                <w:lang w:val="uk-UA"/>
              </w:rPr>
              <w:t>Затвердження, поділ</w:t>
            </w:r>
            <w:r w:rsidR="00CC656C" w:rsidRPr="003D651A">
              <w:rPr>
                <w:sz w:val="16"/>
                <w:szCs w:val="16"/>
                <w:lang w:val="uk-UA"/>
              </w:rPr>
              <w:t xml:space="preserve"> земельної ділянки, ТОВ "ДОМІНАТ", "ПРОМ МАЙСТЕР ПЛЮС"</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46</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затвердження </w:t>
            </w:r>
            <w:proofErr w:type="spellStart"/>
            <w:r w:rsidRPr="003D651A">
              <w:rPr>
                <w:sz w:val="16"/>
                <w:szCs w:val="16"/>
                <w:lang w:val="uk-UA"/>
              </w:rPr>
              <w:t>Мармеру</w:t>
            </w:r>
            <w:proofErr w:type="spellEnd"/>
            <w:r w:rsidRPr="003D651A">
              <w:rPr>
                <w:sz w:val="16"/>
                <w:szCs w:val="16"/>
                <w:lang w:val="uk-UA"/>
              </w:rPr>
              <w:t xml:space="preserve"> М.І., Ткачуку А.О. та </w:t>
            </w:r>
            <w:proofErr w:type="spellStart"/>
            <w:r w:rsidRPr="003D651A">
              <w:rPr>
                <w:sz w:val="16"/>
                <w:szCs w:val="16"/>
                <w:lang w:val="uk-UA"/>
              </w:rPr>
              <w:t>Присяжнюку</w:t>
            </w:r>
            <w:proofErr w:type="spellEnd"/>
            <w:r w:rsidRPr="003D651A">
              <w:rPr>
                <w:sz w:val="16"/>
                <w:szCs w:val="16"/>
                <w:lang w:val="uk-UA"/>
              </w:rPr>
              <w:t xml:space="preserve"> В.Ю. технічної документації із землеустрою щодо об'єднання земельних ділянок, припинення права оренди земельних ділянок, реєстрацію права комунальної власності на сформовану внаслідок об'єднання земельну ділянку та надання її в оренду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Затвердження документації щодо об'єднання, оренда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без зміни цільового призначення</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Надання дозволу, виготовлення технічної документації</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48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надання Акціонерному товариству "ДТЕК ДНІПРОВСЬКІ ЕЛЕКТРОМЕРЕЖІ" дозволу на використання земель </w:t>
            </w:r>
            <w:r w:rsidRPr="003D651A">
              <w:rPr>
                <w:sz w:val="16"/>
                <w:szCs w:val="16"/>
                <w:lang w:val="uk-UA"/>
              </w:rPr>
              <w:lastRenderedPageBreak/>
              <w:t>комунальної власності на період виконання будівельно-монтажних робіт</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lastRenderedPageBreak/>
              <w:t>№ 3806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Департамент регулювання містобудівної діяльності та </w:t>
            </w:r>
            <w:r w:rsidRPr="003D651A">
              <w:rPr>
                <w:sz w:val="16"/>
                <w:szCs w:val="16"/>
                <w:lang w:val="uk-UA"/>
              </w:rPr>
              <w:lastRenderedPageBreak/>
              <w:t>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lastRenderedPageBreak/>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Дозвіл АТ "ДТЕК ДНІПРОВСЬКІ ЕЛЕКТРОМЕРЕЖІ" на використання земель</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49</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3807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Дозвіл  на проекти землеустрою, у користування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50</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надання </w:t>
            </w:r>
            <w:proofErr w:type="spellStart"/>
            <w:r w:rsidRPr="003D651A">
              <w:rPr>
                <w:sz w:val="16"/>
                <w:szCs w:val="16"/>
                <w:lang w:val="uk-UA"/>
              </w:rPr>
              <w:t>Ілюшину</w:t>
            </w:r>
            <w:proofErr w:type="spellEnd"/>
            <w:r w:rsidRPr="003D651A">
              <w:rPr>
                <w:sz w:val="16"/>
                <w:szCs w:val="16"/>
                <w:lang w:val="uk-UA"/>
              </w:rPr>
              <w:t xml:space="preserve"> І.А. дозволу на розробку проекту землеустрою щодо відведення земельної ділянки в межах безоплатної приватизації під розміщення існуючого гаража</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3808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Ілюшину</w:t>
            </w:r>
            <w:proofErr w:type="spellEnd"/>
            <w:r w:rsidRPr="003D651A">
              <w:rPr>
                <w:sz w:val="16"/>
                <w:szCs w:val="16"/>
                <w:lang w:val="uk-UA"/>
              </w:rPr>
              <w:t xml:space="preserve"> І.А., дозвіл, розробка проекту, безоплатна приватизація</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51</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надання Приватному підприємству "Фірма "ЮКС" згоди на нове будівництво автозаправного комплексу (АЗК) з пунктом сервісного обслуговування водіїв та пасажирів, </w:t>
            </w:r>
            <w:proofErr w:type="spellStart"/>
            <w:r w:rsidRPr="003D651A">
              <w:rPr>
                <w:sz w:val="16"/>
                <w:szCs w:val="16"/>
                <w:lang w:val="uk-UA"/>
              </w:rPr>
              <w:t>автогазозаправного</w:t>
            </w:r>
            <w:proofErr w:type="spellEnd"/>
            <w:r w:rsidRPr="003D651A">
              <w:rPr>
                <w:sz w:val="16"/>
                <w:szCs w:val="16"/>
                <w:lang w:val="uk-UA"/>
              </w:rPr>
              <w:t xml:space="preserve"> пункту (АГЗП) на орендованій земельній ділянці</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3809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proofErr w:type="spellStart"/>
            <w:r w:rsidRPr="003D651A">
              <w:rPr>
                <w:sz w:val="16"/>
                <w:szCs w:val="16"/>
                <w:lang w:val="uk-UA"/>
              </w:rPr>
              <w:t>Містобу</w:t>
            </w:r>
            <w:r w:rsidR="00694710">
              <w:rPr>
                <w:sz w:val="16"/>
                <w:szCs w:val="16"/>
                <w:lang w:val="uk-UA"/>
              </w:rPr>
              <w:t>-</w:t>
            </w:r>
            <w:r w:rsidRPr="003D651A">
              <w:rPr>
                <w:sz w:val="16"/>
                <w:szCs w:val="16"/>
                <w:lang w:val="uk-UA"/>
              </w:rPr>
              <w:t>дування</w:t>
            </w:r>
            <w:proofErr w:type="spellEnd"/>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Будівництво на орендованій земельній ділянці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52</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надання в оренду земельних ділянок, на яких розташовані об'єкти нерухомого майна, що перебувають у власності заявників</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3810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Будівництво на орендованій земельній ділянці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53</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погодження використання земельних ділянок комунальної власності міста</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3811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Погодження використання земельних ділянок</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54</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погодження Акціонерному товариству "Криворізька тепло-централь"  використання земельних ділянок комунальної власності міста</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3812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Погодження, теплоцентраль, використання земельних ділянок</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55</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поновлення (продовження) договорів оренди землі</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3813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Поновлення договорів оренди землі</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56</w:t>
            </w:r>
          </w:p>
        </w:tc>
        <w:tc>
          <w:tcPr>
            <w:tcW w:w="2410" w:type="dxa"/>
            <w:shd w:val="clear" w:color="auto" w:fill="auto"/>
          </w:tcPr>
          <w:p w:rsidR="00CC656C" w:rsidRPr="003D651A" w:rsidRDefault="00CC656C" w:rsidP="00C742BA">
            <w:pPr>
              <w:jc w:val="both"/>
              <w:rPr>
                <w:sz w:val="16"/>
                <w:szCs w:val="16"/>
                <w:lang w:val="uk-UA"/>
              </w:rPr>
            </w:pPr>
            <w:r w:rsidRPr="003D651A">
              <w:rPr>
                <w:sz w:val="16"/>
                <w:szCs w:val="16"/>
                <w:lang w:val="uk-UA"/>
              </w:rPr>
              <w:t>Про поновлення обмеженого платного або безоплатного користування чужою земельною ділянкою (сервітуту)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3814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Поновлення сервітуту</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lastRenderedPageBreak/>
              <w:t>57</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Про поновлення Єрмаку С.В. обмеженого платного або безоплатного користування чужою земельною ділянкою (сервітуту)</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3815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Поновлення Єрмаку С.В. сервітуту</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CC656C" w:rsidRPr="003D651A" w:rsidTr="00672F48">
        <w:tc>
          <w:tcPr>
            <w:tcW w:w="959" w:type="dxa"/>
            <w:shd w:val="clear" w:color="auto" w:fill="auto"/>
          </w:tcPr>
          <w:p w:rsidR="00CC656C" w:rsidRPr="003D651A" w:rsidRDefault="00CC656C" w:rsidP="0024139B">
            <w:pPr>
              <w:rPr>
                <w:sz w:val="16"/>
                <w:szCs w:val="16"/>
                <w:lang w:val="uk-UA"/>
              </w:rPr>
            </w:pPr>
            <w:r w:rsidRPr="003D651A">
              <w:rPr>
                <w:sz w:val="16"/>
                <w:szCs w:val="16"/>
                <w:lang w:val="uk-UA"/>
              </w:rPr>
              <w:t>58</w:t>
            </w:r>
          </w:p>
        </w:tc>
        <w:tc>
          <w:tcPr>
            <w:tcW w:w="2410" w:type="dxa"/>
            <w:shd w:val="clear" w:color="auto" w:fill="auto"/>
          </w:tcPr>
          <w:p w:rsidR="00CC656C" w:rsidRPr="003D651A" w:rsidRDefault="00CC656C" w:rsidP="00DD4404">
            <w:pPr>
              <w:jc w:val="both"/>
              <w:rPr>
                <w:sz w:val="16"/>
                <w:szCs w:val="16"/>
                <w:lang w:val="uk-UA"/>
              </w:rPr>
            </w:pPr>
            <w:r w:rsidRPr="003D651A">
              <w:rPr>
                <w:sz w:val="16"/>
                <w:szCs w:val="16"/>
                <w:lang w:val="uk-UA"/>
              </w:rPr>
              <w:t xml:space="preserve">Про проведення інвентаризації земельної ділянки на вул. </w:t>
            </w:r>
            <w:proofErr w:type="spellStart"/>
            <w:r w:rsidRPr="003D651A">
              <w:rPr>
                <w:sz w:val="16"/>
                <w:szCs w:val="16"/>
                <w:lang w:val="uk-UA"/>
              </w:rPr>
              <w:t>Булди</w:t>
            </w:r>
            <w:proofErr w:type="spellEnd"/>
            <w:r w:rsidRPr="003D651A">
              <w:rPr>
                <w:sz w:val="16"/>
                <w:szCs w:val="16"/>
                <w:lang w:val="uk-UA"/>
              </w:rPr>
              <w:t>, 4а</w:t>
            </w:r>
          </w:p>
        </w:tc>
        <w:tc>
          <w:tcPr>
            <w:tcW w:w="1253" w:type="dxa"/>
            <w:shd w:val="clear" w:color="auto" w:fill="auto"/>
          </w:tcPr>
          <w:p w:rsidR="00CC656C" w:rsidRPr="003D651A" w:rsidRDefault="00CC656C" w:rsidP="00DD4404">
            <w:pPr>
              <w:jc w:val="center"/>
              <w:rPr>
                <w:sz w:val="16"/>
                <w:szCs w:val="16"/>
                <w:lang w:val="uk-UA"/>
              </w:rPr>
            </w:pPr>
            <w:r w:rsidRPr="003D651A">
              <w:rPr>
                <w:sz w:val="16"/>
                <w:szCs w:val="16"/>
                <w:lang w:val="uk-UA"/>
              </w:rPr>
              <w:t>№ 3816 від 27.06.2025</w:t>
            </w:r>
          </w:p>
        </w:tc>
        <w:tc>
          <w:tcPr>
            <w:tcW w:w="1275" w:type="dxa"/>
            <w:shd w:val="clear" w:color="auto" w:fill="auto"/>
          </w:tcPr>
          <w:p w:rsidR="00CC656C"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C656C"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CC656C" w:rsidRPr="003D651A" w:rsidRDefault="00CC656C" w:rsidP="00DD4404">
            <w:pPr>
              <w:jc w:val="center"/>
              <w:rPr>
                <w:sz w:val="16"/>
                <w:szCs w:val="16"/>
                <w:lang w:val="uk-UA"/>
              </w:rPr>
            </w:pPr>
            <w:r w:rsidRPr="003D651A">
              <w:rPr>
                <w:sz w:val="16"/>
                <w:szCs w:val="16"/>
                <w:lang w:val="uk-UA"/>
              </w:rPr>
              <w:t xml:space="preserve">Інвентаризація, земельна ділянка, вул. </w:t>
            </w:r>
            <w:proofErr w:type="spellStart"/>
            <w:r w:rsidRPr="003D651A">
              <w:rPr>
                <w:sz w:val="16"/>
                <w:szCs w:val="16"/>
                <w:lang w:val="uk-UA"/>
              </w:rPr>
              <w:t>Булди</w:t>
            </w:r>
            <w:proofErr w:type="spellEnd"/>
            <w:r w:rsidRPr="003D651A">
              <w:rPr>
                <w:sz w:val="16"/>
                <w:szCs w:val="16"/>
                <w:lang w:val="uk-UA"/>
              </w:rPr>
              <w:t>, 4а</w:t>
            </w:r>
          </w:p>
        </w:tc>
        <w:tc>
          <w:tcPr>
            <w:tcW w:w="1399" w:type="dxa"/>
            <w:shd w:val="clear" w:color="auto" w:fill="auto"/>
          </w:tcPr>
          <w:p w:rsidR="00CC656C"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CC656C"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CC656C"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CC656C"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CC656C" w:rsidRPr="003D651A" w:rsidRDefault="00CC656C" w:rsidP="00DD4404">
            <w:pPr>
              <w:jc w:val="center"/>
              <w:rPr>
                <w:sz w:val="16"/>
                <w:szCs w:val="16"/>
                <w:lang w:val="uk-UA"/>
              </w:rPr>
            </w:pPr>
          </w:p>
        </w:tc>
      </w:tr>
      <w:tr w:rsidR="009F37F4" w:rsidRPr="003D651A" w:rsidTr="00672F48">
        <w:tc>
          <w:tcPr>
            <w:tcW w:w="959" w:type="dxa"/>
            <w:shd w:val="clear" w:color="auto" w:fill="auto"/>
          </w:tcPr>
          <w:p w:rsidR="009F37F4" w:rsidRPr="003D651A" w:rsidRDefault="00CC656C" w:rsidP="0024139B">
            <w:pPr>
              <w:rPr>
                <w:sz w:val="16"/>
                <w:szCs w:val="16"/>
                <w:lang w:val="uk-UA"/>
              </w:rPr>
            </w:pPr>
            <w:r w:rsidRPr="003D651A">
              <w:rPr>
                <w:sz w:val="16"/>
                <w:szCs w:val="16"/>
                <w:lang w:val="uk-UA"/>
              </w:rPr>
              <w:t>59</w:t>
            </w:r>
          </w:p>
        </w:tc>
        <w:tc>
          <w:tcPr>
            <w:tcW w:w="2410" w:type="dxa"/>
            <w:shd w:val="clear" w:color="auto" w:fill="auto"/>
          </w:tcPr>
          <w:p w:rsidR="009F37F4" w:rsidRPr="003D651A" w:rsidRDefault="00CC656C" w:rsidP="00DD4404">
            <w:pPr>
              <w:jc w:val="both"/>
              <w:rPr>
                <w:sz w:val="16"/>
                <w:szCs w:val="16"/>
                <w:lang w:val="uk-UA"/>
              </w:rPr>
            </w:pPr>
            <w:r w:rsidRPr="003D651A">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період 2019 - 2027 роки»</w:t>
            </w:r>
          </w:p>
        </w:tc>
        <w:tc>
          <w:tcPr>
            <w:tcW w:w="1253" w:type="dxa"/>
            <w:shd w:val="clear" w:color="auto" w:fill="auto"/>
          </w:tcPr>
          <w:p w:rsidR="009F37F4" w:rsidRPr="003D651A" w:rsidRDefault="00CC656C" w:rsidP="00DD4404">
            <w:pPr>
              <w:jc w:val="center"/>
              <w:rPr>
                <w:sz w:val="16"/>
                <w:szCs w:val="16"/>
                <w:lang w:val="uk-UA"/>
              </w:rPr>
            </w:pPr>
            <w:r w:rsidRPr="003D651A">
              <w:rPr>
                <w:sz w:val="16"/>
                <w:szCs w:val="16"/>
                <w:lang w:val="uk-UA"/>
              </w:rPr>
              <w:t>№ 3817 від 27.06.2025</w:t>
            </w:r>
          </w:p>
        </w:tc>
        <w:tc>
          <w:tcPr>
            <w:tcW w:w="1275" w:type="dxa"/>
            <w:shd w:val="clear" w:color="auto" w:fill="auto"/>
          </w:tcPr>
          <w:p w:rsidR="009F37F4" w:rsidRPr="003D651A" w:rsidRDefault="00CC656C" w:rsidP="00DD4404">
            <w:pPr>
              <w:jc w:val="center"/>
              <w:rPr>
                <w:sz w:val="16"/>
                <w:szCs w:val="16"/>
                <w:lang w:val="uk-UA"/>
              </w:rPr>
            </w:pPr>
            <w:r w:rsidRPr="003D651A">
              <w:rPr>
                <w:sz w:val="16"/>
                <w:szCs w:val="16"/>
                <w:lang w:val="uk-UA"/>
              </w:rPr>
              <w:t>Управління капітального будівництва</w:t>
            </w:r>
          </w:p>
        </w:tc>
        <w:tc>
          <w:tcPr>
            <w:tcW w:w="1235" w:type="dxa"/>
            <w:shd w:val="clear" w:color="auto" w:fill="auto"/>
          </w:tcPr>
          <w:p w:rsidR="009F37F4" w:rsidRPr="003D651A" w:rsidRDefault="00CC656C" w:rsidP="00DD4404">
            <w:pPr>
              <w:jc w:val="center"/>
              <w:rPr>
                <w:sz w:val="16"/>
                <w:szCs w:val="16"/>
                <w:lang w:val="uk-UA"/>
              </w:rPr>
            </w:pPr>
            <w:r w:rsidRPr="003D651A">
              <w:rPr>
                <w:sz w:val="16"/>
                <w:szCs w:val="16"/>
                <w:lang w:val="uk-UA"/>
              </w:rPr>
              <w:t>Будівництво</w:t>
            </w:r>
          </w:p>
        </w:tc>
        <w:tc>
          <w:tcPr>
            <w:tcW w:w="1903" w:type="dxa"/>
            <w:shd w:val="clear" w:color="auto" w:fill="auto"/>
          </w:tcPr>
          <w:p w:rsidR="009F37F4" w:rsidRPr="003D651A" w:rsidRDefault="00CC656C" w:rsidP="00DD4404">
            <w:pPr>
              <w:jc w:val="center"/>
              <w:rPr>
                <w:sz w:val="16"/>
                <w:szCs w:val="16"/>
                <w:lang w:val="uk-UA"/>
              </w:rPr>
            </w:pPr>
            <w:r w:rsidRPr="003D651A">
              <w:rPr>
                <w:sz w:val="16"/>
                <w:szCs w:val="16"/>
                <w:lang w:val="uk-UA"/>
              </w:rPr>
              <w:t>Про внесення змін до Програми</w:t>
            </w:r>
          </w:p>
        </w:tc>
        <w:tc>
          <w:tcPr>
            <w:tcW w:w="1399" w:type="dxa"/>
            <w:shd w:val="clear" w:color="auto" w:fill="auto"/>
          </w:tcPr>
          <w:p w:rsidR="009F37F4"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9F37F4"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9F37F4"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9F37F4"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9F37F4" w:rsidRPr="003D651A" w:rsidRDefault="009F37F4" w:rsidP="00DD4404">
            <w:pPr>
              <w:jc w:val="center"/>
              <w:rPr>
                <w:sz w:val="16"/>
                <w:szCs w:val="16"/>
                <w:lang w:val="uk-UA"/>
              </w:rPr>
            </w:pPr>
          </w:p>
        </w:tc>
      </w:tr>
      <w:tr w:rsidR="009F37F4" w:rsidRPr="003D651A" w:rsidTr="00672F48">
        <w:tc>
          <w:tcPr>
            <w:tcW w:w="959" w:type="dxa"/>
            <w:shd w:val="clear" w:color="auto" w:fill="auto"/>
          </w:tcPr>
          <w:p w:rsidR="009F37F4" w:rsidRPr="003D651A" w:rsidRDefault="00CC656C" w:rsidP="0024139B">
            <w:pPr>
              <w:rPr>
                <w:sz w:val="16"/>
                <w:szCs w:val="16"/>
                <w:lang w:val="uk-UA"/>
              </w:rPr>
            </w:pPr>
            <w:r w:rsidRPr="003D651A">
              <w:rPr>
                <w:sz w:val="16"/>
                <w:szCs w:val="16"/>
                <w:lang w:val="uk-UA"/>
              </w:rPr>
              <w:t>60</w:t>
            </w:r>
          </w:p>
        </w:tc>
        <w:tc>
          <w:tcPr>
            <w:tcW w:w="2410" w:type="dxa"/>
            <w:shd w:val="clear" w:color="auto" w:fill="auto"/>
          </w:tcPr>
          <w:p w:rsidR="009F37F4" w:rsidRPr="003D651A" w:rsidRDefault="00CC656C" w:rsidP="00DD4404">
            <w:pPr>
              <w:jc w:val="both"/>
              <w:rPr>
                <w:sz w:val="16"/>
                <w:szCs w:val="16"/>
                <w:lang w:val="uk-UA"/>
              </w:rPr>
            </w:pPr>
            <w:r w:rsidRPr="003D651A">
              <w:rPr>
                <w:sz w:val="16"/>
                <w:szCs w:val="16"/>
                <w:lang w:val="uk-UA"/>
              </w:rPr>
              <w:t xml:space="preserve">Про надання управлінню капітального будівництва виконкому Криворізької міської ради згоди на укладення договору </w:t>
            </w:r>
            <w:proofErr w:type="spellStart"/>
            <w:r w:rsidRPr="003D651A">
              <w:rPr>
                <w:sz w:val="16"/>
                <w:szCs w:val="16"/>
                <w:lang w:val="uk-UA"/>
              </w:rPr>
              <w:t>суперфіцію</w:t>
            </w:r>
            <w:proofErr w:type="spellEnd"/>
            <w:r w:rsidRPr="003D651A">
              <w:rPr>
                <w:sz w:val="16"/>
                <w:szCs w:val="16"/>
                <w:lang w:val="uk-UA"/>
              </w:rPr>
              <w:t xml:space="preserve"> земельної ділянки</w:t>
            </w:r>
          </w:p>
        </w:tc>
        <w:tc>
          <w:tcPr>
            <w:tcW w:w="1253" w:type="dxa"/>
            <w:shd w:val="clear" w:color="auto" w:fill="auto"/>
          </w:tcPr>
          <w:p w:rsidR="009F37F4" w:rsidRPr="003D651A" w:rsidRDefault="00CC656C" w:rsidP="00DD4404">
            <w:pPr>
              <w:jc w:val="center"/>
              <w:rPr>
                <w:sz w:val="16"/>
                <w:szCs w:val="16"/>
                <w:lang w:val="uk-UA"/>
              </w:rPr>
            </w:pPr>
            <w:r w:rsidRPr="003D651A">
              <w:rPr>
                <w:sz w:val="16"/>
                <w:szCs w:val="16"/>
                <w:lang w:val="uk-UA"/>
              </w:rPr>
              <w:t>№ 3818 від 27.06.2025</w:t>
            </w:r>
          </w:p>
        </w:tc>
        <w:tc>
          <w:tcPr>
            <w:tcW w:w="1275" w:type="dxa"/>
            <w:shd w:val="clear" w:color="auto" w:fill="auto"/>
          </w:tcPr>
          <w:p w:rsidR="009F37F4" w:rsidRPr="003D651A" w:rsidRDefault="00CC656C" w:rsidP="00DD4404">
            <w:pPr>
              <w:jc w:val="center"/>
              <w:rPr>
                <w:sz w:val="16"/>
                <w:szCs w:val="16"/>
                <w:lang w:val="uk-UA"/>
              </w:rPr>
            </w:pPr>
            <w:r w:rsidRPr="003D651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3D651A" w:rsidRDefault="00CC656C" w:rsidP="00DD4404">
            <w:pPr>
              <w:jc w:val="center"/>
              <w:rPr>
                <w:sz w:val="16"/>
                <w:szCs w:val="16"/>
                <w:lang w:val="uk-UA"/>
              </w:rPr>
            </w:pPr>
            <w:r w:rsidRPr="003D651A">
              <w:rPr>
                <w:sz w:val="16"/>
                <w:szCs w:val="16"/>
                <w:lang w:val="uk-UA"/>
              </w:rPr>
              <w:t>Земельні відносини</w:t>
            </w:r>
          </w:p>
        </w:tc>
        <w:tc>
          <w:tcPr>
            <w:tcW w:w="1903" w:type="dxa"/>
            <w:shd w:val="clear" w:color="auto" w:fill="auto"/>
          </w:tcPr>
          <w:p w:rsidR="009F37F4" w:rsidRPr="003D651A" w:rsidRDefault="00CC656C" w:rsidP="00DD4404">
            <w:pPr>
              <w:jc w:val="center"/>
              <w:rPr>
                <w:sz w:val="16"/>
                <w:szCs w:val="16"/>
                <w:lang w:val="uk-UA"/>
              </w:rPr>
            </w:pPr>
            <w:r w:rsidRPr="003D651A">
              <w:rPr>
                <w:sz w:val="16"/>
                <w:szCs w:val="16"/>
                <w:lang w:val="uk-UA"/>
              </w:rPr>
              <w:t xml:space="preserve">Погодження використання земельних </w:t>
            </w:r>
            <w:r w:rsidR="00694710" w:rsidRPr="003D651A">
              <w:rPr>
                <w:sz w:val="16"/>
                <w:szCs w:val="16"/>
                <w:lang w:val="uk-UA"/>
              </w:rPr>
              <w:t>ділянок</w:t>
            </w:r>
          </w:p>
        </w:tc>
        <w:tc>
          <w:tcPr>
            <w:tcW w:w="1399" w:type="dxa"/>
            <w:shd w:val="clear" w:color="auto" w:fill="auto"/>
          </w:tcPr>
          <w:p w:rsidR="009F37F4" w:rsidRPr="003D651A" w:rsidRDefault="00CC656C" w:rsidP="00DD4404">
            <w:pPr>
              <w:jc w:val="center"/>
              <w:rPr>
                <w:sz w:val="16"/>
                <w:szCs w:val="16"/>
                <w:lang w:val="uk-UA"/>
              </w:rPr>
            </w:pPr>
            <w:r w:rsidRPr="003D651A">
              <w:rPr>
                <w:sz w:val="16"/>
                <w:szCs w:val="16"/>
                <w:lang w:val="uk-UA"/>
              </w:rPr>
              <w:t>Рішення міської ради</w:t>
            </w:r>
          </w:p>
        </w:tc>
        <w:tc>
          <w:tcPr>
            <w:tcW w:w="1298" w:type="dxa"/>
          </w:tcPr>
          <w:p w:rsidR="009F37F4" w:rsidRPr="003D651A" w:rsidRDefault="00CC656C" w:rsidP="00DD4404">
            <w:pPr>
              <w:jc w:val="center"/>
              <w:rPr>
                <w:sz w:val="16"/>
                <w:szCs w:val="16"/>
                <w:lang w:val="uk-UA"/>
              </w:rPr>
            </w:pPr>
            <w:r w:rsidRPr="003D651A">
              <w:rPr>
                <w:sz w:val="16"/>
                <w:szCs w:val="16"/>
                <w:lang w:val="uk-UA"/>
              </w:rPr>
              <w:t>Текстовий документ</w:t>
            </w:r>
          </w:p>
        </w:tc>
        <w:tc>
          <w:tcPr>
            <w:tcW w:w="1276" w:type="dxa"/>
            <w:shd w:val="clear" w:color="auto" w:fill="auto"/>
          </w:tcPr>
          <w:p w:rsidR="009F37F4" w:rsidRPr="003D651A" w:rsidRDefault="00CC656C" w:rsidP="00DD4404">
            <w:pPr>
              <w:jc w:val="center"/>
              <w:rPr>
                <w:sz w:val="16"/>
                <w:szCs w:val="16"/>
                <w:lang w:val="uk-UA"/>
              </w:rPr>
            </w:pPr>
            <w:r w:rsidRPr="003D651A">
              <w:rPr>
                <w:sz w:val="16"/>
                <w:szCs w:val="16"/>
                <w:lang w:val="uk-UA"/>
              </w:rPr>
              <w:t>паперова</w:t>
            </w:r>
          </w:p>
        </w:tc>
        <w:tc>
          <w:tcPr>
            <w:tcW w:w="1499" w:type="dxa"/>
            <w:shd w:val="clear" w:color="auto" w:fill="auto"/>
          </w:tcPr>
          <w:p w:rsidR="009F37F4" w:rsidRPr="003D651A" w:rsidRDefault="00CC656C" w:rsidP="00DD4404">
            <w:pPr>
              <w:jc w:val="center"/>
              <w:rPr>
                <w:sz w:val="16"/>
                <w:szCs w:val="16"/>
                <w:lang w:val="uk-UA"/>
              </w:rPr>
            </w:pPr>
            <w:r w:rsidRPr="003D651A">
              <w:rPr>
                <w:sz w:val="16"/>
                <w:szCs w:val="16"/>
                <w:lang w:val="uk-UA"/>
              </w:rPr>
              <w:t>Управління організаційно-протокольної роботи (архів)</w:t>
            </w:r>
          </w:p>
        </w:tc>
        <w:tc>
          <w:tcPr>
            <w:tcW w:w="1275" w:type="dxa"/>
            <w:shd w:val="clear" w:color="auto" w:fill="auto"/>
          </w:tcPr>
          <w:p w:rsidR="009F37F4" w:rsidRPr="003D651A" w:rsidRDefault="009F37F4" w:rsidP="00DD4404">
            <w:pPr>
              <w:jc w:val="center"/>
              <w:rPr>
                <w:sz w:val="16"/>
                <w:szCs w:val="16"/>
                <w:lang w:val="uk-UA"/>
              </w:rPr>
            </w:pPr>
          </w:p>
        </w:tc>
      </w:tr>
    </w:tbl>
    <w:p w:rsidR="0024139B" w:rsidRPr="003D651A" w:rsidRDefault="0024139B" w:rsidP="0024139B">
      <w:pPr>
        <w:jc w:val="center"/>
        <w:rPr>
          <w:sz w:val="16"/>
          <w:szCs w:val="16"/>
          <w:lang w:val="uk-UA"/>
        </w:rPr>
      </w:pPr>
    </w:p>
    <w:p w:rsidR="003D651A" w:rsidRPr="003D651A" w:rsidRDefault="003D651A">
      <w:pPr>
        <w:jc w:val="center"/>
        <w:rPr>
          <w:sz w:val="16"/>
          <w:szCs w:val="16"/>
          <w:lang w:val="uk-UA"/>
        </w:rPr>
      </w:pPr>
    </w:p>
    <w:sectPr w:rsidR="003D651A" w:rsidRPr="003D651A"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3D651A"/>
    <w:rsid w:val="004317AF"/>
    <w:rsid w:val="005545B8"/>
    <w:rsid w:val="00650338"/>
    <w:rsid w:val="00672F48"/>
    <w:rsid w:val="00694710"/>
    <w:rsid w:val="0073001A"/>
    <w:rsid w:val="00927FC1"/>
    <w:rsid w:val="009F37F4"/>
    <w:rsid w:val="00A04480"/>
    <w:rsid w:val="00A62D99"/>
    <w:rsid w:val="00A83F3D"/>
    <w:rsid w:val="00BF3FBC"/>
    <w:rsid w:val="00C519D6"/>
    <w:rsid w:val="00C742BA"/>
    <w:rsid w:val="00CC656C"/>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FD48B"/>
  <w15:chartTrackingRefBased/>
  <w15:docId w15:val="{DF9D1357-A4B5-4DF4-A9A8-B3E7BC26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16560</Words>
  <Characters>9440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matvijko</dc:creator>
  <cp:keywords/>
  <cp:lastModifiedBy>zagalny301_2</cp:lastModifiedBy>
  <cp:revision>3</cp:revision>
  <dcterms:created xsi:type="dcterms:W3CDTF">2025-06-30T12:51:00Z</dcterms:created>
  <dcterms:modified xsi:type="dcterms:W3CDTF">2025-07-01T05:14:00Z</dcterms:modified>
</cp:coreProperties>
</file>