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E38" w:rsidRPr="000826FC" w:rsidRDefault="00D93E38" w:rsidP="00D93E38">
      <w:pPr>
        <w:jc w:val="center"/>
        <w:rPr>
          <w:b/>
          <w:sz w:val="32"/>
          <w:szCs w:val="32"/>
        </w:rPr>
      </w:pPr>
      <w:r w:rsidRPr="000826FC">
        <w:rPr>
          <w:b/>
          <w:sz w:val="32"/>
          <w:szCs w:val="32"/>
        </w:rPr>
        <w:t xml:space="preserve">КРИВОРІЗЬКА МІСЬКА РАДА </w:t>
      </w:r>
      <w:r w:rsidRPr="000826FC">
        <w:rPr>
          <w:b/>
          <w:sz w:val="32"/>
          <w:szCs w:val="32"/>
        </w:rPr>
        <w:br/>
        <w:t>VІІІ СКЛИКАННЯ</w:t>
      </w:r>
    </w:p>
    <w:p w:rsidR="00D93E38" w:rsidRPr="000826FC" w:rsidRDefault="00D93E38" w:rsidP="00D93E38">
      <w:pPr>
        <w:jc w:val="center"/>
        <w:rPr>
          <w:b/>
          <w:sz w:val="32"/>
          <w:szCs w:val="32"/>
        </w:rPr>
      </w:pPr>
    </w:p>
    <w:p w:rsidR="00D93E38" w:rsidRPr="000826FC" w:rsidRDefault="00D93E38" w:rsidP="00D93E38">
      <w:pPr>
        <w:jc w:val="center"/>
        <w:rPr>
          <w:szCs w:val="28"/>
        </w:rPr>
      </w:pPr>
      <w:r w:rsidRPr="000826FC">
        <w:rPr>
          <w:szCs w:val="28"/>
        </w:rPr>
        <w:t>ПОСТІЙНА КОМІСІЯ З ПИТАНЬ</w:t>
      </w:r>
    </w:p>
    <w:p w:rsidR="00D93E38" w:rsidRPr="000826FC" w:rsidRDefault="00D93E38" w:rsidP="00D93E38">
      <w:pPr>
        <w:jc w:val="center"/>
        <w:rPr>
          <w:szCs w:val="28"/>
        </w:rPr>
      </w:pPr>
      <w:r w:rsidRPr="000826FC">
        <w:rPr>
          <w:szCs w:val="28"/>
        </w:rPr>
        <w:t>ЗЕМЕЛЬНИХ ВІДНОСИН, МІСТОБУДУВАННЯ,</w:t>
      </w:r>
    </w:p>
    <w:p w:rsidR="00D93E38" w:rsidRPr="000826FC" w:rsidRDefault="00D93E38" w:rsidP="00D93E38">
      <w:pPr>
        <w:jc w:val="center"/>
        <w:rPr>
          <w:szCs w:val="28"/>
        </w:rPr>
      </w:pPr>
      <w:r w:rsidRPr="000826FC">
        <w:rPr>
          <w:szCs w:val="28"/>
        </w:rPr>
        <w:t>КОМУНАЛЬНОЇ ВЛАСНОСТІ МІСТА</w:t>
      </w:r>
    </w:p>
    <w:p w:rsidR="00225CBB" w:rsidRPr="000826FC" w:rsidRDefault="00C7435F" w:rsidP="00B167FA">
      <w:pPr>
        <w:jc w:val="center"/>
        <w:rPr>
          <w:szCs w:val="28"/>
        </w:rPr>
      </w:pPr>
      <w:r w:rsidRPr="000826FC">
        <w:rPr>
          <w:noProof/>
          <w:lang w:eastAsia="uk-UA"/>
        </w:rPr>
        <mc:AlternateContent>
          <mc:Choice Requires="wps">
            <w:drawing>
              <wp:anchor distT="0" distB="0" distL="114300" distR="114300" simplePos="0" relativeHeight="251657728" behindDoc="0" locked="0" layoutInCell="1" allowOverlap="1">
                <wp:simplePos x="0" y="0"/>
                <wp:positionH relativeFrom="column">
                  <wp:posOffset>253365</wp:posOffset>
                </wp:positionH>
                <wp:positionV relativeFrom="paragraph">
                  <wp:posOffset>121920</wp:posOffset>
                </wp:positionV>
                <wp:extent cx="5629275" cy="9525"/>
                <wp:effectExtent l="0" t="0" r="9525" b="9525"/>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927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7A7012" id="_x0000_t32" coordsize="21600,21600" o:spt="32" o:oned="t" path="m,l21600,21600e" filled="f">
                <v:path arrowok="t" fillok="f" o:connecttype="none"/>
                <o:lock v:ext="edit" shapetype="t"/>
              </v:shapetype>
              <v:shape id="Прямая со стрелкой 1" o:spid="_x0000_s1026" type="#_x0000_t32" style="position:absolute;margin-left:19.95pt;margin-top:9.6pt;width:443.25pt;height:.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"/>
            </w:pict>
          </mc:Fallback>
        </mc:AlternateContent>
      </w:r>
    </w:p>
    <w:p w:rsidR="00F07584" w:rsidRPr="007434E8" w:rsidRDefault="00F07584" w:rsidP="00D93E38">
      <w:pPr>
        <w:jc w:val="center"/>
        <w:rPr>
          <w:b/>
          <w:sz w:val="24"/>
        </w:rPr>
      </w:pPr>
    </w:p>
    <w:p w:rsidR="00D93E38" w:rsidRPr="002D2AA0" w:rsidRDefault="00D93E38" w:rsidP="00D93E38">
      <w:pPr>
        <w:jc w:val="center"/>
        <w:rPr>
          <w:b/>
          <w:szCs w:val="28"/>
        </w:rPr>
      </w:pPr>
      <w:r w:rsidRPr="000826FC">
        <w:rPr>
          <w:b/>
          <w:szCs w:val="28"/>
        </w:rPr>
        <w:t xml:space="preserve">ПРОТОКОЛ № </w:t>
      </w:r>
      <w:r w:rsidR="00B5303D">
        <w:rPr>
          <w:b/>
          <w:szCs w:val="28"/>
        </w:rPr>
        <w:t>6</w:t>
      </w:r>
      <w:r w:rsidR="002D2AA0">
        <w:rPr>
          <w:b/>
          <w:szCs w:val="28"/>
        </w:rPr>
        <w:t>4</w:t>
      </w:r>
    </w:p>
    <w:p w:rsidR="00D93E38" w:rsidRPr="000826FC" w:rsidRDefault="00D93E38" w:rsidP="00D93E38">
      <w:pPr>
        <w:jc w:val="center"/>
        <w:rPr>
          <w:szCs w:val="28"/>
        </w:rPr>
      </w:pPr>
      <w:r w:rsidRPr="000826FC">
        <w:rPr>
          <w:szCs w:val="28"/>
        </w:rPr>
        <w:t>за</w:t>
      </w:r>
      <w:r w:rsidR="001F1796">
        <w:rPr>
          <w:szCs w:val="28"/>
        </w:rPr>
        <w:t xml:space="preserve">сідання постійної комісії від </w:t>
      </w:r>
      <w:r w:rsidR="002758B5">
        <w:rPr>
          <w:szCs w:val="28"/>
        </w:rPr>
        <w:t>25</w:t>
      </w:r>
      <w:r w:rsidR="00976479">
        <w:rPr>
          <w:szCs w:val="28"/>
        </w:rPr>
        <w:t xml:space="preserve"> </w:t>
      </w:r>
      <w:r w:rsidR="002758B5">
        <w:rPr>
          <w:szCs w:val="28"/>
        </w:rPr>
        <w:t>черв</w:t>
      </w:r>
      <w:r w:rsidR="00833664">
        <w:rPr>
          <w:szCs w:val="28"/>
        </w:rPr>
        <w:t>ня</w:t>
      </w:r>
      <w:r w:rsidRPr="000826FC">
        <w:rPr>
          <w:szCs w:val="28"/>
        </w:rPr>
        <w:t xml:space="preserve"> 20</w:t>
      </w:r>
      <w:r w:rsidR="00300D93" w:rsidRPr="000826FC">
        <w:rPr>
          <w:szCs w:val="28"/>
        </w:rPr>
        <w:t>2</w:t>
      </w:r>
      <w:r w:rsidR="000B4EDC">
        <w:rPr>
          <w:szCs w:val="28"/>
        </w:rPr>
        <w:t>5</w:t>
      </w:r>
      <w:r w:rsidRPr="000826FC">
        <w:rPr>
          <w:szCs w:val="28"/>
        </w:rPr>
        <w:t xml:space="preserve"> року</w:t>
      </w:r>
    </w:p>
    <w:tbl>
      <w:tblPr>
        <w:tblW w:w="0" w:type="auto"/>
        <w:tblLook w:val="01E0" w:firstRow="1" w:lastRow="1" w:firstColumn="1" w:lastColumn="1" w:noHBand="0" w:noVBand="0"/>
      </w:tblPr>
      <w:tblGrid>
        <w:gridCol w:w="3190"/>
        <w:gridCol w:w="3190"/>
        <w:gridCol w:w="3190"/>
      </w:tblGrid>
      <w:tr w:rsidR="00D93E38" w:rsidRPr="000826FC" w:rsidTr="00302881">
        <w:tc>
          <w:tcPr>
            <w:tcW w:w="3190" w:type="dxa"/>
          </w:tcPr>
          <w:p w:rsidR="00D93E38" w:rsidRPr="000826FC" w:rsidRDefault="00D93E38" w:rsidP="00302881">
            <w:pPr>
              <w:rPr>
                <w:color w:val="000000"/>
                <w:sz w:val="16"/>
                <w:szCs w:val="16"/>
              </w:rPr>
            </w:pPr>
          </w:p>
        </w:tc>
        <w:tc>
          <w:tcPr>
            <w:tcW w:w="3190" w:type="dxa"/>
          </w:tcPr>
          <w:p w:rsidR="00C94143" w:rsidRPr="000826FC" w:rsidRDefault="00C94143" w:rsidP="00B167FA">
            <w:pPr>
              <w:rPr>
                <w:b/>
                <w:color w:val="000000"/>
                <w:szCs w:val="28"/>
              </w:rPr>
            </w:pPr>
          </w:p>
        </w:tc>
        <w:tc>
          <w:tcPr>
            <w:tcW w:w="3190" w:type="dxa"/>
          </w:tcPr>
          <w:p w:rsidR="00D93E38" w:rsidRPr="000826FC" w:rsidRDefault="00D93E38" w:rsidP="00302881">
            <w:pPr>
              <w:jc w:val="center"/>
              <w:rPr>
                <w:color w:val="000000"/>
                <w:szCs w:val="28"/>
              </w:rPr>
            </w:pPr>
          </w:p>
        </w:tc>
      </w:tr>
    </w:tbl>
    <w:p w:rsidR="003438BF" w:rsidRPr="00931249" w:rsidRDefault="00D93E38" w:rsidP="003438BF">
      <w:pPr>
        <w:widowControl w:val="0"/>
        <w:jc w:val="both"/>
        <w:rPr>
          <w:szCs w:val="28"/>
        </w:rPr>
      </w:pPr>
      <w:r w:rsidRPr="00931249">
        <w:rPr>
          <w:b/>
          <w:szCs w:val="28"/>
        </w:rPr>
        <w:t>Присутні:</w:t>
      </w:r>
      <w:r w:rsidRPr="00931249">
        <w:rPr>
          <w:szCs w:val="28"/>
        </w:rPr>
        <w:t xml:space="preserve"> Куліковська О.Є., </w:t>
      </w:r>
      <w:proofErr w:type="spellStart"/>
      <w:r w:rsidR="002C11D2" w:rsidRPr="00931249">
        <w:rPr>
          <w:szCs w:val="28"/>
        </w:rPr>
        <w:t>Фартушний</w:t>
      </w:r>
      <w:proofErr w:type="spellEnd"/>
      <w:r w:rsidR="002C11D2" w:rsidRPr="00931249">
        <w:rPr>
          <w:szCs w:val="28"/>
        </w:rPr>
        <w:t xml:space="preserve"> І.І</w:t>
      </w:r>
      <w:r w:rsidR="002C11D2">
        <w:rPr>
          <w:szCs w:val="28"/>
        </w:rPr>
        <w:t>,</w:t>
      </w:r>
      <w:r w:rsidR="002C11D2" w:rsidRPr="00931249">
        <w:rPr>
          <w:szCs w:val="28"/>
        </w:rPr>
        <w:t xml:space="preserve"> </w:t>
      </w:r>
      <w:proofErr w:type="spellStart"/>
      <w:r w:rsidRPr="00931249">
        <w:rPr>
          <w:szCs w:val="28"/>
        </w:rPr>
        <w:t>Фіщенко</w:t>
      </w:r>
      <w:proofErr w:type="spellEnd"/>
      <w:r w:rsidRPr="00931249">
        <w:rPr>
          <w:szCs w:val="28"/>
        </w:rPr>
        <w:t xml:space="preserve"> Я.О., </w:t>
      </w:r>
      <w:proofErr w:type="spellStart"/>
      <w:r w:rsidR="003438BF" w:rsidRPr="00931249">
        <w:rPr>
          <w:szCs w:val="28"/>
        </w:rPr>
        <w:t>Шапаренко</w:t>
      </w:r>
      <w:proofErr w:type="spellEnd"/>
      <w:r w:rsidR="003438BF" w:rsidRPr="00931249">
        <w:rPr>
          <w:szCs w:val="28"/>
        </w:rPr>
        <w:t xml:space="preserve"> В.О.</w:t>
      </w:r>
    </w:p>
    <w:p w:rsidR="00E56B9A" w:rsidRPr="00931249" w:rsidRDefault="00E56B9A" w:rsidP="00B50BC9">
      <w:pPr>
        <w:widowControl w:val="0"/>
        <w:jc w:val="both"/>
        <w:rPr>
          <w:szCs w:val="28"/>
        </w:rPr>
      </w:pPr>
      <w:r w:rsidRPr="00931249">
        <w:rPr>
          <w:b/>
          <w:szCs w:val="28"/>
        </w:rPr>
        <w:t>Відсутні:</w:t>
      </w:r>
      <w:r w:rsidRPr="00931249">
        <w:rPr>
          <w:szCs w:val="28"/>
        </w:rPr>
        <w:t xml:space="preserve"> Трач М.В.</w:t>
      </w:r>
      <w:r w:rsidR="00275AB6">
        <w:rPr>
          <w:szCs w:val="28"/>
        </w:rPr>
        <w:t>,</w:t>
      </w:r>
      <w:r w:rsidR="002C11D2" w:rsidRPr="002C11D2">
        <w:rPr>
          <w:szCs w:val="28"/>
        </w:rPr>
        <w:t xml:space="preserve"> </w:t>
      </w:r>
      <w:r w:rsidR="002C11D2" w:rsidRPr="00931249">
        <w:rPr>
          <w:szCs w:val="28"/>
        </w:rPr>
        <w:t>Цепкова І.В.,</w:t>
      </w:r>
    </w:p>
    <w:p w:rsidR="00F07584" w:rsidRDefault="00F07584" w:rsidP="00A94E5A">
      <w:pPr>
        <w:jc w:val="both"/>
        <w:rPr>
          <w:b/>
          <w:color w:val="FF0000"/>
          <w:sz w:val="16"/>
          <w:szCs w:val="16"/>
        </w:rPr>
      </w:pPr>
    </w:p>
    <w:p w:rsidR="0058273E" w:rsidRPr="007D3A94" w:rsidRDefault="0058273E" w:rsidP="00A94E5A">
      <w:pPr>
        <w:jc w:val="both"/>
        <w:rPr>
          <w:b/>
          <w:color w:val="FF0000"/>
          <w:sz w:val="16"/>
          <w:szCs w:val="16"/>
        </w:rPr>
      </w:pPr>
      <w:r w:rsidRPr="00460573">
        <w:rPr>
          <w:b/>
          <w:szCs w:val="28"/>
        </w:rPr>
        <w:t>У засіданні взяли участь:</w:t>
      </w:r>
      <w:r w:rsidRPr="00460573">
        <w:t xml:space="preserve"> </w:t>
      </w:r>
      <w:r w:rsidR="00833664">
        <w:rPr>
          <w:szCs w:val="28"/>
        </w:rPr>
        <w:t>Волошиненко С.М.</w:t>
      </w:r>
      <w:r w:rsidR="00833664" w:rsidRPr="00460573">
        <w:rPr>
          <w:szCs w:val="28"/>
        </w:rPr>
        <w:t xml:space="preserve"> – начальник</w:t>
      </w:r>
      <w:r w:rsidR="00833664">
        <w:rPr>
          <w:szCs w:val="28"/>
        </w:rPr>
        <w:t xml:space="preserve"> </w:t>
      </w:r>
      <w:r w:rsidR="00833664" w:rsidRPr="00460573">
        <w:rPr>
          <w:szCs w:val="28"/>
        </w:rPr>
        <w:t>управління комунальної власності міста виконкому міської ради,</w:t>
      </w:r>
      <w:r w:rsidR="00833664">
        <w:rPr>
          <w:szCs w:val="28"/>
        </w:rPr>
        <w:t xml:space="preserve"> </w:t>
      </w:r>
      <w:r w:rsidRPr="00460573">
        <w:rPr>
          <w:szCs w:val="28"/>
        </w:rPr>
        <w:t>Недоруба О.І. – в.о.</w:t>
      </w:r>
      <w:r>
        <w:rPr>
          <w:szCs w:val="28"/>
        </w:rPr>
        <w:t xml:space="preserve"> </w:t>
      </w:r>
      <w:r w:rsidRPr="00460573">
        <w:rPr>
          <w:szCs w:val="28"/>
        </w:rPr>
        <w:t>директора департаменту регулювання містобудівної діяльності та земельних ві</w:t>
      </w:r>
      <w:r w:rsidR="00CF59B6">
        <w:rPr>
          <w:szCs w:val="28"/>
        </w:rPr>
        <w:t>дносин виконкому міської ради</w:t>
      </w:r>
      <w:r w:rsidR="00CC773E">
        <w:rPr>
          <w:szCs w:val="28"/>
        </w:rPr>
        <w:t xml:space="preserve">, </w:t>
      </w:r>
      <w:r w:rsidR="001F707C">
        <w:rPr>
          <w:szCs w:val="28"/>
        </w:rPr>
        <w:t xml:space="preserve">заявник </w:t>
      </w:r>
      <w:r w:rsidR="00CC773E">
        <w:rPr>
          <w:szCs w:val="28"/>
        </w:rPr>
        <w:t>Ільченко А.Г.</w:t>
      </w:r>
      <w:r w:rsidR="00AF502E">
        <w:rPr>
          <w:szCs w:val="28"/>
        </w:rPr>
        <w:t xml:space="preserve"> </w:t>
      </w:r>
    </w:p>
    <w:p w:rsidR="0069531A" w:rsidRPr="007D3A94" w:rsidRDefault="0069531A" w:rsidP="001527B2">
      <w:pPr>
        <w:jc w:val="both"/>
        <w:rPr>
          <w:b/>
          <w:sz w:val="16"/>
          <w:szCs w:val="16"/>
        </w:rPr>
      </w:pPr>
    </w:p>
    <w:p w:rsidR="00D93E38" w:rsidRPr="00460573" w:rsidRDefault="00C85361" w:rsidP="007D3A94">
      <w:pPr>
        <w:jc w:val="both"/>
        <w:rPr>
          <w:szCs w:val="28"/>
        </w:rPr>
      </w:pPr>
      <w:r w:rsidRPr="00460573">
        <w:rPr>
          <w:b/>
          <w:szCs w:val="28"/>
        </w:rPr>
        <w:t>СЛУХАЛИ:</w:t>
      </w:r>
      <w:r w:rsidRPr="00460573">
        <w:rPr>
          <w:szCs w:val="28"/>
        </w:rPr>
        <w:t xml:space="preserve"> Куліковську О.Є., голову постійної комісії, яка </w:t>
      </w:r>
      <w:r w:rsidR="003641C3" w:rsidRPr="00460573">
        <w:rPr>
          <w:szCs w:val="28"/>
        </w:rPr>
        <w:t>з</w:t>
      </w:r>
      <w:r w:rsidR="00A43218" w:rsidRPr="00460573">
        <w:rPr>
          <w:szCs w:val="28"/>
        </w:rPr>
        <w:t>апропонувала затвердити чергу денну засідання.</w:t>
      </w:r>
    </w:p>
    <w:p w:rsidR="00D93E38" w:rsidRPr="00460573" w:rsidRDefault="00D93E38" w:rsidP="007D3A94">
      <w:pPr>
        <w:ind w:left="2835" w:hanging="2835"/>
        <w:contextualSpacing/>
        <w:jc w:val="both"/>
        <w:rPr>
          <w:sz w:val="16"/>
          <w:szCs w:val="16"/>
        </w:rPr>
      </w:pPr>
    </w:p>
    <w:p w:rsidR="00D93E38" w:rsidRDefault="00650486" w:rsidP="007D3A94">
      <w:pPr>
        <w:ind w:left="2835" w:hanging="2835"/>
        <w:contextualSpacing/>
        <w:jc w:val="both"/>
        <w:rPr>
          <w:szCs w:val="28"/>
        </w:rPr>
      </w:pPr>
      <w:r w:rsidRPr="00460573">
        <w:rPr>
          <w:b/>
          <w:szCs w:val="28"/>
        </w:rPr>
        <w:t>ГОЛОСУВАЛИ</w:t>
      </w:r>
      <w:r w:rsidR="00D93E38" w:rsidRPr="00460573">
        <w:rPr>
          <w:b/>
          <w:szCs w:val="28"/>
        </w:rPr>
        <w:t>:</w:t>
      </w:r>
      <w:r w:rsidR="00D93E38" w:rsidRPr="00460573">
        <w:rPr>
          <w:szCs w:val="28"/>
        </w:rPr>
        <w:t xml:space="preserve"> «За» – одноголосно.</w:t>
      </w:r>
    </w:p>
    <w:p w:rsidR="0069531A" w:rsidRPr="007D3A94" w:rsidRDefault="0069531A" w:rsidP="00D93E38">
      <w:pPr>
        <w:spacing w:after="120"/>
        <w:ind w:left="2835" w:hanging="2835"/>
        <w:contextualSpacing/>
        <w:jc w:val="both"/>
        <w:rPr>
          <w:sz w:val="16"/>
          <w:szCs w:val="16"/>
        </w:rPr>
      </w:pPr>
    </w:p>
    <w:p w:rsidR="00882492" w:rsidRPr="00460573" w:rsidRDefault="00D93E38" w:rsidP="0069531A">
      <w:pPr>
        <w:spacing w:after="120"/>
        <w:ind w:left="2835" w:hanging="2835"/>
        <w:contextualSpacing/>
        <w:jc w:val="both"/>
        <w:rPr>
          <w:szCs w:val="28"/>
        </w:rPr>
      </w:pPr>
      <w:r w:rsidRPr="00460573">
        <w:rPr>
          <w:szCs w:val="28"/>
        </w:rPr>
        <w:t xml:space="preserve"> </w:t>
      </w:r>
      <w:r w:rsidRPr="00460573">
        <w:rPr>
          <w:b/>
          <w:szCs w:val="28"/>
        </w:rPr>
        <w:t>УХВАЛИЛИ</w:t>
      </w:r>
      <w:r w:rsidRPr="00460573">
        <w:rPr>
          <w:szCs w:val="28"/>
        </w:rPr>
        <w:t>: Затвердити чергу денну засідання постійної комісії.</w:t>
      </w:r>
    </w:p>
    <w:p w:rsidR="00C6207A" w:rsidRPr="007D3A94" w:rsidRDefault="00C6207A" w:rsidP="0008751C">
      <w:pPr>
        <w:spacing w:after="80"/>
        <w:ind w:left="1701" w:hanging="1701"/>
        <w:jc w:val="both"/>
        <w:rPr>
          <w:sz w:val="16"/>
          <w:szCs w:val="16"/>
        </w:rPr>
      </w:pPr>
    </w:p>
    <w:p w:rsidR="00D93E38" w:rsidRPr="00460573" w:rsidRDefault="00D93E38" w:rsidP="00D93E38">
      <w:pPr>
        <w:spacing w:after="120"/>
        <w:jc w:val="center"/>
        <w:rPr>
          <w:b/>
          <w:szCs w:val="28"/>
        </w:rPr>
      </w:pPr>
      <w:r w:rsidRPr="00460573">
        <w:rPr>
          <w:b/>
          <w:szCs w:val="28"/>
        </w:rPr>
        <w:t>Черга денна:</w:t>
      </w:r>
    </w:p>
    <w:p w:rsidR="00CC773E" w:rsidRDefault="00CC773E" w:rsidP="0071147C">
      <w:pPr>
        <w:numPr>
          <w:ilvl w:val="0"/>
          <w:numId w:val="8"/>
        </w:numPr>
        <w:tabs>
          <w:tab w:val="left" w:pos="426"/>
        </w:tabs>
        <w:ind w:left="426" w:hanging="426"/>
        <w:jc w:val="both"/>
        <w:rPr>
          <w:szCs w:val="28"/>
        </w:rPr>
      </w:pPr>
      <w:r>
        <w:rPr>
          <w:szCs w:val="28"/>
        </w:rPr>
        <w:t>Про розгляд звернення Ільченк</w:t>
      </w:r>
      <w:r w:rsidR="0054185F">
        <w:rPr>
          <w:szCs w:val="28"/>
        </w:rPr>
        <w:t>а</w:t>
      </w:r>
      <w:r>
        <w:rPr>
          <w:szCs w:val="28"/>
        </w:rPr>
        <w:t xml:space="preserve"> А.Г. від 09.06.2025 щодо укладення нового Договору особистого сервітуту на частину земельної ділянки.</w:t>
      </w:r>
    </w:p>
    <w:p w:rsidR="0071147C" w:rsidRPr="003828B7" w:rsidRDefault="00CC773E" w:rsidP="0071147C">
      <w:pPr>
        <w:numPr>
          <w:ilvl w:val="0"/>
          <w:numId w:val="8"/>
        </w:numPr>
        <w:tabs>
          <w:tab w:val="left" w:pos="426"/>
        </w:tabs>
        <w:ind w:left="426" w:hanging="426"/>
        <w:jc w:val="both"/>
        <w:rPr>
          <w:szCs w:val="28"/>
        </w:rPr>
      </w:pPr>
      <w:r>
        <w:rPr>
          <w:szCs w:val="28"/>
        </w:rPr>
        <w:t>Про розгляд профільних питань порядку денного LXІ</w:t>
      </w:r>
      <w:r>
        <w:rPr>
          <w:szCs w:val="28"/>
          <w:lang w:val="en-US"/>
        </w:rPr>
        <w:t>V</w:t>
      </w:r>
      <w:r>
        <w:rPr>
          <w:szCs w:val="28"/>
        </w:rPr>
        <w:t xml:space="preserve"> сесії міської ради</w:t>
      </w:r>
      <w:r w:rsidR="00046C50">
        <w:rPr>
          <w:szCs w:val="28"/>
        </w:rPr>
        <w:t>.</w:t>
      </w:r>
    </w:p>
    <w:p w:rsidR="0071147C" w:rsidRPr="002D2AA0" w:rsidRDefault="002D2AA0" w:rsidP="00886B6D">
      <w:pPr>
        <w:numPr>
          <w:ilvl w:val="0"/>
          <w:numId w:val="8"/>
        </w:numPr>
        <w:tabs>
          <w:tab w:val="left" w:pos="426"/>
        </w:tabs>
        <w:ind w:left="426" w:hanging="426"/>
        <w:jc w:val="both"/>
        <w:rPr>
          <w:szCs w:val="28"/>
        </w:rPr>
      </w:pPr>
      <w:r w:rsidRPr="002D2AA0">
        <w:rPr>
          <w:szCs w:val="28"/>
        </w:rPr>
        <w:t>Різне.</w:t>
      </w:r>
    </w:p>
    <w:p w:rsidR="002A7DE6" w:rsidRPr="00E14730" w:rsidRDefault="002A7DE6" w:rsidP="00517A25">
      <w:pPr>
        <w:widowControl w:val="0"/>
        <w:jc w:val="both"/>
        <w:rPr>
          <w:color w:val="FF0000"/>
          <w:szCs w:val="28"/>
        </w:rPr>
      </w:pPr>
    </w:p>
    <w:p w:rsidR="00CC773E" w:rsidRDefault="00CC773E" w:rsidP="00C94143">
      <w:pPr>
        <w:pStyle w:val="a4"/>
        <w:widowControl w:val="0"/>
        <w:numPr>
          <w:ilvl w:val="0"/>
          <w:numId w:val="7"/>
        </w:numPr>
        <w:tabs>
          <w:tab w:val="left" w:pos="426"/>
        </w:tabs>
        <w:ind w:left="0" w:firstLine="0"/>
        <w:jc w:val="both"/>
        <w:rPr>
          <w:szCs w:val="28"/>
        </w:rPr>
      </w:pPr>
      <w:r w:rsidRPr="00460573">
        <w:rPr>
          <w:b/>
          <w:szCs w:val="28"/>
        </w:rPr>
        <w:t>СЛУХАЛИ:</w:t>
      </w:r>
      <w:r w:rsidRPr="00460573">
        <w:rPr>
          <w:szCs w:val="28"/>
        </w:rPr>
        <w:t xml:space="preserve"> Куліковську О.Є.,</w:t>
      </w:r>
      <w:r>
        <w:rPr>
          <w:szCs w:val="28"/>
        </w:rPr>
        <w:t xml:space="preserve"> </w:t>
      </w:r>
      <w:r w:rsidRPr="00460573">
        <w:rPr>
          <w:szCs w:val="28"/>
        </w:rPr>
        <w:t>голову постійної комісії,</w:t>
      </w:r>
      <w:r>
        <w:rPr>
          <w:szCs w:val="28"/>
        </w:rPr>
        <w:t xml:space="preserve"> яка повідомила</w:t>
      </w:r>
      <w:r w:rsidR="001F707C">
        <w:rPr>
          <w:szCs w:val="28"/>
        </w:rPr>
        <w:t>,</w:t>
      </w:r>
      <w:r w:rsidR="002737E5">
        <w:rPr>
          <w:szCs w:val="28"/>
        </w:rPr>
        <w:t xml:space="preserve"> що </w:t>
      </w:r>
      <w:r w:rsidR="00046C50">
        <w:rPr>
          <w:szCs w:val="28"/>
        </w:rPr>
        <w:t xml:space="preserve">09.06.2025 </w:t>
      </w:r>
      <w:r w:rsidR="002737E5">
        <w:rPr>
          <w:szCs w:val="28"/>
        </w:rPr>
        <w:t>надійшло звернення від громадянина Ільченк</w:t>
      </w:r>
      <w:r w:rsidR="001F707C">
        <w:rPr>
          <w:szCs w:val="28"/>
        </w:rPr>
        <w:t>а</w:t>
      </w:r>
      <w:r w:rsidR="002737E5">
        <w:rPr>
          <w:szCs w:val="28"/>
        </w:rPr>
        <w:t xml:space="preserve"> Анатолія Григоровича   щодо вирішення питання укладення Договору особистого сервітуту на частину земельної ділянки.  </w:t>
      </w:r>
    </w:p>
    <w:p w:rsidR="002737E5" w:rsidRDefault="001F707C" w:rsidP="002737E5">
      <w:pPr>
        <w:pStyle w:val="a4"/>
        <w:widowControl w:val="0"/>
        <w:tabs>
          <w:tab w:val="left" w:pos="426"/>
        </w:tabs>
        <w:ind w:left="0"/>
        <w:jc w:val="both"/>
        <w:rPr>
          <w:szCs w:val="28"/>
        </w:rPr>
      </w:pPr>
      <w:r w:rsidRPr="001F707C">
        <w:rPr>
          <w:szCs w:val="28"/>
        </w:rPr>
        <w:t>Надано слово заявнику</w:t>
      </w:r>
      <w:r>
        <w:rPr>
          <w:b/>
          <w:szCs w:val="28"/>
        </w:rPr>
        <w:t xml:space="preserve"> </w:t>
      </w:r>
      <w:r>
        <w:rPr>
          <w:szCs w:val="28"/>
        </w:rPr>
        <w:t>Ільченк</w:t>
      </w:r>
      <w:r w:rsidR="00697801">
        <w:rPr>
          <w:szCs w:val="28"/>
        </w:rPr>
        <w:t>у</w:t>
      </w:r>
      <w:r>
        <w:rPr>
          <w:szCs w:val="28"/>
        </w:rPr>
        <w:t xml:space="preserve"> А.Г., який  пояснив причини свого звернення та надав роз’яснення до окремих питань звернення.</w:t>
      </w:r>
    </w:p>
    <w:p w:rsidR="001F707C" w:rsidRDefault="001F707C" w:rsidP="002737E5">
      <w:pPr>
        <w:pStyle w:val="a4"/>
        <w:widowControl w:val="0"/>
        <w:tabs>
          <w:tab w:val="left" w:pos="426"/>
        </w:tabs>
        <w:ind w:left="0"/>
        <w:jc w:val="both"/>
        <w:rPr>
          <w:b/>
          <w:szCs w:val="28"/>
        </w:rPr>
      </w:pPr>
    </w:p>
    <w:p w:rsidR="001D32C3" w:rsidRDefault="001D32C3" w:rsidP="002737E5">
      <w:pPr>
        <w:pStyle w:val="a4"/>
        <w:widowControl w:val="0"/>
        <w:tabs>
          <w:tab w:val="left" w:pos="426"/>
        </w:tabs>
        <w:ind w:left="0"/>
        <w:jc w:val="both"/>
        <w:rPr>
          <w:szCs w:val="28"/>
        </w:rPr>
      </w:pPr>
      <w:r w:rsidRPr="00460573">
        <w:rPr>
          <w:b/>
          <w:szCs w:val="28"/>
        </w:rPr>
        <w:t>ВИСТУПИЛИ:</w:t>
      </w:r>
      <w:r w:rsidRPr="001D32C3">
        <w:rPr>
          <w:b/>
          <w:szCs w:val="28"/>
        </w:rPr>
        <w:t xml:space="preserve"> </w:t>
      </w:r>
      <w:r w:rsidRPr="00FF7E73">
        <w:rPr>
          <w:szCs w:val="28"/>
        </w:rPr>
        <w:t>Недоруба О.І., в.о. директора департаменту регулювання містобудівної діяльності та земельних відн</w:t>
      </w:r>
      <w:r>
        <w:rPr>
          <w:szCs w:val="28"/>
        </w:rPr>
        <w:t xml:space="preserve">осин виконкому міської ради, яка </w:t>
      </w:r>
      <w:r w:rsidRPr="00FF7E73">
        <w:rPr>
          <w:szCs w:val="28"/>
        </w:rPr>
        <w:t>надала інформацію</w:t>
      </w:r>
      <w:r>
        <w:rPr>
          <w:szCs w:val="28"/>
        </w:rPr>
        <w:t xml:space="preserve"> щодо</w:t>
      </w:r>
      <w:r w:rsidR="001F707C">
        <w:rPr>
          <w:szCs w:val="28"/>
        </w:rPr>
        <w:t xml:space="preserve"> розгляду звернення Ільченка А.Г.</w:t>
      </w:r>
    </w:p>
    <w:p w:rsidR="001F707C" w:rsidRPr="004327E4" w:rsidRDefault="001F707C" w:rsidP="001F707C">
      <w:pPr>
        <w:ind w:firstLine="567"/>
        <w:jc w:val="both"/>
        <w:rPr>
          <w:szCs w:val="28"/>
        </w:rPr>
      </w:pPr>
      <w:r w:rsidRPr="004327E4">
        <w:rPr>
          <w:szCs w:val="28"/>
        </w:rPr>
        <w:t xml:space="preserve">До міської ради та постійної комісії міської ради з питань земельних відносин, містобудування, комунальної власності міста </w:t>
      </w:r>
      <w:r>
        <w:rPr>
          <w:szCs w:val="28"/>
        </w:rPr>
        <w:t xml:space="preserve">09.06.2025 </w:t>
      </w:r>
      <w:r w:rsidRPr="004327E4">
        <w:rPr>
          <w:szCs w:val="28"/>
        </w:rPr>
        <w:t xml:space="preserve">надійшло  </w:t>
      </w:r>
      <w:r w:rsidR="00FB4B5C">
        <w:rPr>
          <w:szCs w:val="28"/>
        </w:rPr>
        <w:t>звернення  громадянина  Ільченка</w:t>
      </w:r>
      <w:r w:rsidRPr="004327E4">
        <w:rPr>
          <w:szCs w:val="28"/>
        </w:rPr>
        <w:t xml:space="preserve"> Анатолія Григоровича (картка № </w:t>
      </w:r>
      <w:r w:rsidRPr="004327E4">
        <w:rPr>
          <w:szCs w:val="28"/>
          <w:lang w:val="en-US"/>
        </w:rPr>
        <w:t>I</w:t>
      </w:r>
      <w:r w:rsidRPr="004327E4">
        <w:rPr>
          <w:szCs w:val="28"/>
        </w:rPr>
        <w:t xml:space="preserve">-1378-П) з питання укладання нового договору сервітуту </w:t>
      </w:r>
      <w:r>
        <w:rPr>
          <w:szCs w:val="28"/>
        </w:rPr>
        <w:t>на право користування частиною</w:t>
      </w:r>
      <w:r w:rsidRPr="004327E4">
        <w:rPr>
          <w:szCs w:val="28"/>
        </w:rPr>
        <w:t xml:space="preserve"> земельної ділянки площею  0,0080 га (кадастровий номер </w:t>
      </w:r>
      <w:r w:rsidRPr="004327E4">
        <w:rPr>
          <w:szCs w:val="28"/>
        </w:rPr>
        <w:lastRenderedPageBreak/>
        <w:t xml:space="preserve">1211000000:06:161:0031) по вул. Івана Авраменка, 15 у Саксаганському районі без зобов’язання приведення торгівельного павільйону у відповідність до паспорта прив’язки.  </w:t>
      </w:r>
    </w:p>
    <w:p w:rsidR="001F707C" w:rsidRPr="004327E4" w:rsidRDefault="001F707C" w:rsidP="001F707C">
      <w:pPr>
        <w:ind w:firstLine="567"/>
        <w:jc w:val="both"/>
        <w:rPr>
          <w:szCs w:val="28"/>
        </w:rPr>
      </w:pPr>
      <w:r w:rsidRPr="004327E4">
        <w:rPr>
          <w:szCs w:val="28"/>
        </w:rPr>
        <w:t>На підставі рішення Криворізької міської ради від 13.11.2003 №1331 земельна ділянка площею 0,0080 га перебувала в орендному користуванні у Ільченка Анатолія Григоровича для розміщення тимчасової споруди торгівельного павільйону</w:t>
      </w:r>
      <w:r>
        <w:rPr>
          <w:szCs w:val="28"/>
        </w:rPr>
        <w:t xml:space="preserve"> </w:t>
      </w:r>
      <w:r w:rsidRPr="004327E4">
        <w:rPr>
          <w:szCs w:val="28"/>
        </w:rPr>
        <w:t xml:space="preserve"> </w:t>
      </w:r>
      <w:r>
        <w:rPr>
          <w:szCs w:val="28"/>
        </w:rPr>
        <w:t xml:space="preserve">на </w:t>
      </w:r>
      <w:r w:rsidRPr="004327E4">
        <w:rPr>
          <w:szCs w:val="28"/>
        </w:rPr>
        <w:t>вул</w:t>
      </w:r>
      <w:r>
        <w:rPr>
          <w:szCs w:val="28"/>
        </w:rPr>
        <w:t>.</w:t>
      </w:r>
      <w:r w:rsidRPr="004327E4">
        <w:rPr>
          <w:szCs w:val="28"/>
        </w:rPr>
        <w:t xml:space="preserve"> Івана Авраменка, 15 (договір оренди </w:t>
      </w:r>
      <w:r>
        <w:rPr>
          <w:szCs w:val="28"/>
        </w:rPr>
        <w:t xml:space="preserve">земельної ділянки </w:t>
      </w:r>
      <w:r w:rsidRPr="004327E4">
        <w:rPr>
          <w:szCs w:val="28"/>
        </w:rPr>
        <w:t>від 29.12.2003 №3005, термін дії до 29.12.2006).</w:t>
      </w:r>
    </w:p>
    <w:p w:rsidR="001F707C" w:rsidRPr="004327E4" w:rsidRDefault="001F707C" w:rsidP="001F707C">
      <w:pPr>
        <w:ind w:firstLine="567"/>
        <w:jc w:val="both"/>
        <w:rPr>
          <w:szCs w:val="28"/>
        </w:rPr>
      </w:pPr>
      <w:r w:rsidRPr="004327E4">
        <w:rPr>
          <w:szCs w:val="28"/>
        </w:rPr>
        <w:t>Рішеннями Криворізької міської ради від 24.01.2007 №866 та  від 29.09.2010 №4088  продовжено термін дії</w:t>
      </w:r>
      <w:r>
        <w:rPr>
          <w:szCs w:val="28"/>
        </w:rPr>
        <w:t xml:space="preserve"> даного </w:t>
      </w:r>
      <w:r w:rsidRPr="004327E4">
        <w:rPr>
          <w:szCs w:val="28"/>
        </w:rPr>
        <w:t xml:space="preserve"> договору  оренди земельної ділянки  до 13.11.2013.</w:t>
      </w:r>
    </w:p>
    <w:p w:rsidR="001F707C" w:rsidRPr="004327E4" w:rsidRDefault="001F707C" w:rsidP="001F707C">
      <w:pPr>
        <w:ind w:firstLine="567"/>
        <w:jc w:val="both"/>
        <w:rPr>
          <w:szCs w:val="28"/>
        </w:rPr>
      </w:pPr>
      <w:r w:rsidRPr="004327E4">
        <w:rPr>
          <w:szCs w:val="28"/>
        </w:rPr>
        <w:t>Ільченк</w:t>
      </w:r>
      <w:r>
        <w:rPr>
          <w:szCs w:val="28"/>
        </w:rPr>
        <w:t>о</w:t>
      </w:r>
      <w:r w:rsidRPr="004327E4">
        <w:rPr>
          <w:szCs w:val="28"/>
        </w:rPr>
        <w:t xml:space="preserve"> Анатолі</w:t>
      </w:r>
      <w:r>
        <w:rPr>
          <w:szCs w:val="28"/>
        </w:rPr>
        <w:t>й</w:t>
      </w:r>
      <w:r w:rsidRPr="004327E4">
        <w:rPr>
          <w:szCs w:val="28"/>
        </w:rPr>
        <w:t xml:space="preserve"> Григорович 21.10.2013 №548/1 </w:t>
      </w:r>
      <w:r>
        <w:rPr>
          <w:szCs w:val="28"/>
        </w:rPr>
        <w:t>звернувся до міської ради стосовно</w:t>
      </w:r>
      <w:r w:rsidRPr="004327E4">
        <w:rPr>
          <w:szCs w:val="28"/>
        </w:rPr>
        <w:t xml:space="preserve"> поновлення договору оренди земельної площею 0,008 га на вул. Івана Авраменка </w:t>
      </w:r>
      <w:r>
        <w:rPr>
          <w:szCs w:val="28"/>
        </w:rPr>
        <w:t xml:space="preserve">(стара назва – вул. </w:t>
      </w:r>
      <w:r w:rsidRPr="004327E4">
        <w:rPr>
          <w:szCs w:val="28"/>
        </w:rPr>
        <w:t>Корнійчука</w:t>
      </w:r>
      <w:r>
        <w:rPr>
          <w:szCs w:val="28"/>
        </w:rPr>
        <w:t>)</w:t>
      </w:r>
      <w:r w:rsidRPr="004327E4">
        <w:rPr>
          <w:szCs w:val="28"/>
        </w:rPr>
        <w:t>, 15 для розміщення тимчасової споруди торгівельного павільйону</w:t>
      </w:r>
      <w:r>
        <w:rPr>
          <w:szCs w:val="28"/>
        </w:rPr>
        <w:t>.</w:t>
      </w:r>
      <w:r w:rsidRPr="004327E4">
        <w:rPr>
          <w:szCs w:val="28"/>
        </w:rPr>
        <w:t xml:space="preserve"> </w:t>
      </w:r>
      <w:r>
        <w:rPr>
          <w:szCs w:val="28"/>
        </w:rPr>
        <w:t xml:space="preserve">Ураховуючи порушення терміну </w:t>
      </w:r>
      <w:r w:rsidRPr="004327E4">
        <w:rPr>
          <w:szCs w:val="28"/>
        </w:rPr>
        <w:t>звернення</w:t>
      </w:r>
      <w:r>
        <w:rPr>
          <w:szCs w:val="28"/>
        </w:rPr>
        <w:t>,</w:t>
      </w:r>
      <w:r w:rsidRPr="004327E4">
        <w:rPr>
          <w:szCs w:val="28"/>
        </w:rPr>
        <w:t xml:space="preserve"> </w:t>
      </w:r>
      <w:r>
        <w:rPr>
          <w:szCs w:val="28"/>
        </w:rPr>
        <w:t>передбаченого</w:t>
      </w:r>
      <w:r w:rsidRPr="004327E4">
        <w:rPr>
          <w:szCs w:val="28"/>
        </w:rPr>
        <w:t xml:space="preserve"> </w:t>
      </w:r>
      <w:r>
        <w:rPr>
          <w:szCs w:val="28"/>
        </w:rPr>
        <w:t>умовами п.3.1</w:t>
      </w:r>
      <w:r w:rsidRPr="004327E4">
        <w:rPr>
          <w:szCs w:val="28"/>
        </w:rPr>
        <w:t xml:space="preserve">. </w:t>
      </w:r>
      <w:r>
        <w:rPr>
          <w:szCs w:val="28"/>
        </w:rPr>
        <w:t xml:space="preserve">договору оренди земельної ділянки та ст. 33 Закону України «Про оренду землі», заявника </w:t>
      </w:r>
      <w:r w:rsidRPr="004327E4">
        <w:rPr>
          <w:szCs w:val="28"/>
        </w:rPr>
        <w:t>повідомлено про неможливість винесення даного питання на розгляд сесії міської ради</w:t>
      </w:r>
      <w:r>
        <w:rPr>
          <w:szCs w:val="28"/>
        </w:rPr>
        <w:t>.</w:t>
      </w:r>
    </w:p>
    <w:p w:rsidR="001F707C" w:rsidRPr="00F16034" w:rsidRDefault="001F707C" w:rsidP="001F707C">
      <w:pPr>
        <w:tabs>
          <w:tab w:val="left" w:pos="0"/>
        </w:tabs>
        <w:jc w:val="both"/>
        <w:rPr>
          <w:szCs w:val="28"/>
        </w:rPr>
      </w:pPr>
      <w:r>
        <w:rPr>
          <w:szCs w:val="28"/>
        </w:rPr>
        <w:tab/>
      </w:r>
      <w:r w:rsidRPr="004327E4">
        <w:rPr>
          <w:szCs w:val="28"/>
        </w:rPr>
        <w:t xml:space="preserve">Рішенням Криворізької міської ради від 23.09.2015 № 4013 Ільченку Анатолію Григоровичу надано право на обмежене платне, строкове користування земельною ділянкою територіальної громади міста Кривого Рогу площею 0,0080га </w:t>
      </w:r>
      <w:r>
        <w:rPr>
          <w:szCs w:val="28"/>
        </w:rPr>
        <w:t>(</w:t>
      </w:r>
      <w:r w:rsidRPr="004327E4">
        <w:rPr>
          <w:szCs w:val="28"/>
        </w:rPr>
        <w:t>кадастрови</w:t>
      </w:r>
      <w:r>
        <w:rPr>
          <w:szCs w:val="28"/>
        </w:rPr>
        <w:t>й</w:t>
      </w:r>
      <w:r w:rsidRPr="004327E4">
        <w:rPr>
          <w:szCs w:val="28"/>
        </w:rPr>
        <w:t xml:space="preserve"> номер 1211000000:06:161:0031</w:t>
      </w:r>
      <w:r>
        <w:rPr>
          <w:szCs w:val="28"/>
        </w:rPr>
        <w:t xml:space="preserve">) </w:t>
      </w:r>
      <w:r w:rsidRPr="004327E4">
        <w:rPr>
          <w:szCs w:val="28"/>
        </w:rPr>
        <w:t xml:space="preserve">та </w:t>
      </w:r>
      <w:r>
        <w:rPr>
          <w:szCs w:val="28"/>
        </w:rPr>
        <w:t xml:space="preserve">надана </w:t>
      </w:r>
      <w:r w:rsidRPr="004327E4">
        <w:rPr>
          <w:szCs w:val="28"/>
        </w:rPr>
        <w:t xml:space="preserve">згода на укладання договору сервітуту за </w:t>
      </w:r>
      <w:proofErr w:type="spellStart"/>
      <w:r w:rsidRPr="004327E4">
        <w:rPr>
          <w:szCs w:val="28"/>
        </w:rPr>
        <w:t>адресою</w:t>
      </w:r>
      <w:proofErr w:type="spellEnd"/>
      <w:r w:rsidRPr="004327E4">
        <w:rPr>
          <w:szCs w:val="28"/>
        </w:rPr>
        <w:t xml:space="preserve"> вул. Корнійчука,15, (державна реєстрація права користування від 02.02.2016 </w:t>
      </w:r>
      <w:r>
        <w:rPr>
          <w:szCs w:val="28"/>
        </w:rPr>
        <w:t xml:space="preserve">за </w:t>
      </w:r>
      <w:r w:rsidRPr="004327E4">
        <w:rPr>
          <w:szCs w:val="28"/>
        </w:rPr>
        <w:t>№13155564, термін дії до 02.</w:t>
      </w:r>
      <w:r w:rsidRPr="00F16034">
        <w:rPr>
          <w:szCs w:val="28"/>
        </w:rPr>
        <w:t>02.2019).</w:t>
      </w:r>
    </w:p>
    <w:p w:rsidR="001F707C" w:rsidRDefault="001F707C" w:rsidP="001F707C">
      <w:pPr>
        <w:pStyle w:val="a4"/>
        <w:tabs>
          <w:tab w:val="left" w:pos="0"/>
        </w:tabs>
        <w:ind w:left="0" w:firstLine="567"/>
        <w:jc w:val="both"/>
        <w:rPr>
          <w:szCs w:val="28"/>
        </w:rPr>
      </w:pPr>
      <w:r w:rsidRPr="00F16034">
        <w:rPr>
          <w:szCs w:val="28"/>
        </w:rPr>
        <w:t xml:space="preserve">Розглянувши звернення Ільченка Анатолія Григоровича від 22.10.2018 №287098-2018 про надання згоди на подальше користування частиною земельної ділянки, на яку поширюється право сервітуту, під тимчасовою спорудою існуючого торговельного павільйону на вул. Івана Авраменка, 15, акт обстеження земельної ділянки від 08.11.2018, </w:t>
      </w:r>
      <w:r w:rsidRPr="00F16034">
        <w:rPr>
          <w:spacing w:val="-2"/>
          <w:szCs w:val="28"/>
        </w:rPr>
        <w:t xml:space="preserve">виконаний посадовими особами </w:t>
      </w:r>
      <w:r w:rsidRPr="00F16034">
        <w:rPr>
          <w:szCs w:val="28"/>
        </w:rPr>
        <w:t>департаменту регулювання містобудівної діяльності та</w:t>
      </w:r>
      <w:r w:rsidRPr="00F16034">
        <w:rPr>
          <w:spacing w:val="-2"/>
          <w:szCs w:val="28"/>
        </w:rPr>
        <w:t xml:space="preserve"> земельних відносин виконкому Криворізької  міської </w:t>
      </w:r>
      <w:r w:rsidRPr="00F16034">
        <w:rPr>
          <w:szCs w:val="28"/>
        </w:rPr>
        <w:t>ради, з’ясовано, що</w:t>
      </w:r>
      <w:r>
        <w:rPr>
          <w:szCs w:val="28"/>
        </w:rPr>
        <w:t>:</w:t>
      </w:r>
    </w:p>
    <w:p w:rsidR="001F707C" w:rsidRPr="00DC523E" w:rsidRDefault="001F707C" w:rsidP="001F707C">
      <w:pPr>
        <w:pStyle w:val="a4"/>
        <w:tabs>
          <w:tab w:val="left" w:pos="0"/>
        </w:tabs>
        <w:ind w:left="0" w:firstLine="567"/>
        <w:jc w:val="both"/>
        <w:rPr>
          <w:szCs w:val="28"/>
        </w:rPr>
      </w:pPr>
      <w:r>
        <w:rPr>
          <w:szCs w:val="28"/>
        </w:rPr>
        <w:t>- н</w:t>
      </w:r>
      <w:r w:rsidRPr="00F16034">
        <w:rPr>
          <w:szCs w:val="28"/>
        </w:rPr>
        <w:t xml:space="preserve">а  земельній ділянці розміщена тимчасова споруда існуючого павільйону «Закусочна-бістро «Вечірній», яка  не </w:t>
      </w:r>
      <w:r w:rsidRPr="00DC523E">
        <w:rPr>
          <w:szCs w:val="28"/>
        </w:rPr>
        <w:t>відповідає паспорту прив’язки;</w:t>
      </w:r>
    </w:p>
    <w:p w:rsidR="001F707C" w:rsidRPr="00DC523E" w:rsidRDefault="001F707C" w:rsidP="001F707C">
      <w:pPr>
        <w:pStyle w:val="a4"/>
        <w:tabs>
          <w:tab w:val="left" w:pos="0"/>
        </w:tabs>
        <w:ind w:left="0" w:firstLine="567"/>
        <w:jc w:val="both"/>
        <w:rPr>
          <w:szCs w:val="28"/>
        </w:rPr>
      </w:pPr>
      <w:r w:rsidRPr="00DC523E">
        <w:rPr>
          <w:szCs w:val="28"/>
        </w:rPr>
        <w:t>- Ільченком Анатолієм Григоровичем не виконані вимоги комунального підприємства «</w:t>
      </w:r>
      <w:proofErr w:type="spellStart"/>
      <w:r w:rsidRPr="00DC523E">
        <w:rPr>
          <w:szCs w:val="28"/>
        </w:rPr>
        <w:t>Кривбасводоканал</w:t>
      </w:r>
      <w:proofErr w:type="spellEnd"/>
      <w:r w:rsidRPr="00DC523E">
        <w:rPr>
          <w:szCs w:val="28"/>
        </w:rPr>
        <w:t>» щодо заборони розміщення споруд та елементів благоустрою в охоронній зоні лінійних комунікацій (каналізація діаметром 400 мм)</w:t>
      </w:r>
      <w:r>
        <w:rPr>
          <w:szCs w:val="28"/>
        </w:rPr>
        <w:t>.</w:t>
      </w:r>
    </w:p>
    <w:p w:rsidR="001F707C" w:rsidRPr="00DC523E" w:rsidRDefault="001F707C" w:rsidP="001F707C">
      <w:pPr>
        <w:pStyle w:val="a4"/>
        <w:tabs>
          <w:tab w:val="left" w:pos="0"/>
        </w:tabs>
        <w:ind w:left="0" w:firstLine="567"/>
        <w:jc w:val="both"/>
        <w:rPr>
          <w:szCs w:val="28"/>
        </w:rPr>
      </w:pPr>
      <w:r w:rsidRPr="00DC523E">
        <w:rPr>
          <w:szCs w:val="28"/>
        </w:rPr>
        <w:t>Ураховуючи викладене, рішенням Криворізької</w:t>
      </w:r>
      <w:r w:rsidRPr="004327E4">
        <w:rPr>
          <w:szCs w:val="28"/>
        </w:rPr>
        <w:t xml:space="preserve"> міської ради від 28.11.2018 № 3204 </w:t>
      </w:r>
      <w:r>
        <w:rPr>
          <w:szCs w:val="28"/>
        </w:rPr>
        <w:t xml:space="preserve"> </w:t>
      </w:r>
      <w:r w:rsidRPr="004327E4">
        <w:rPr>
          <w:szCs w:val="28"/>
        </w:rPr>
        <w:t>Ільченку Анатолію Григоровичу відмовлено у наданні згоди на подальше користування частиною земельної ділянки</w:t>
      </w:r>
      <w:r w:rsidRPr="00DC523E">
        <w:rPr>
          <w:szCs w:val="28"/>
        </w:rPr>
        <w:t xml:space="preserve"> </w:t>
      </w:r>
      <w:r>
        <w:rPr>
          <w:szCs w:val="28"/>
        </w:rPr>
        <w:t>площею 0,0080 га</w:t>
      </w:r>
      <w:r w:rsidRPr="004327E4">
        <w:rPr>
          <w:szCs w:val="28"/>
        </w:rPr>
        <w:t xml:space="preserve">, на яку поширюється право сервітуту, під тимчасовою спорудою для здійснення підприємницької </w:t>
      </w:r>
      <w:r w:rsidRPr="00DC523E">
        <w:rPr>
          <w:szCs w:val="28"/>
        </w:rPr>
        <w:t xml:space="preserve">діяльності на вул. Івана Авраменка,15 (кадастровий номер 1211000000:06:161:0031) та </w:t>
      </w:r>
      <w:r w:rsidRPr="00DC523E">
        <w:rPr>
          <w:szCs w:val="28"/>
          <w:u w:val="single"/>
        </w:rPr>
        <w:t>рекомендовано</w:t>
      </w:r>
      <w:r>
        <w:rPr>
          <w:szCs w:val="28"/>
        </w:rPr>
        <w:t xml:space="preserve"> </w:t>
      </w:r>
      <w:r w:rsidRPr="00DC523E">
        <w:rPr>
          <w:szCs w:val="28"/>
        </w:rPr>
        <w:t xml:space="preserve">після припинення 02.02.2019 дії </w:t>
      </w:r>
      <w:r w:rsidRPr="00DC523E">
        <w:rPr>
          <w:szCs w:val="28"/>
        </w:rPr>
        <w:lastRenderedPageBreak/>
        <w:t xml:space="preserve">договору особистого сервітуту в тримісячний термін </w:t>
      </w:r>
      <w:r w:rsidRPr="00DC523E">
        <w:rPr>
          <w:szCs w:val="28"/>
          <w:u w:val="single"/>
        </w:rPr>
        <w:t>повернути розпоряднику частину земельної ділянки</w:t>
      </w:r>
      <w:r w:rsidRPr="00DC523E">
        <w:rPr>
          <w:szCs w:val="28"/>
        </w:rPr>
        <w:t xml:space="preserve">, щодо якої встановлено особистий сервітут, у стані, не гіршому за той, у якому вона була одержана в користування. </w:t>
      </w:r>
    </w:p>
    <w:p w:rsidR="001F707C" w:rsidRPr="004327E4" w:rsidRDefault="001F707C" w:rsidP="001F707C">
      <w:pPr>
        <w:ind w:firstLine="567"/>
        <w:jc w:val="both"/>
        <w:rPr>
          <w:szCs w:val="28"/>
        </w:rPr>
      </w:pPr>
      <w:r w:rsidRPr="004327E4">
        <w:rPr>
          <w:szCs w:val="28"/>
        </w:rPr>
        <w:t>21.01.2019 Ільченк</w:t>
      </w:r>
      <w:r>
        <w:rPr>
          <w:szCs w:val="28"/>
        </w:rPr>
        <w:t>о</w:t>
      </w:r>
      <w:r w:rsidRPr="004327E4">
        <w:rPr>
          <w:szCs w:val="28"/>
        </w:rPr>
        <w:t xml:space="preserve"> Анатолі</w:t>
      </w:r>
      <w:r>
        <w:rPr>
          <w:szCs w:val="28"/>
        </w:rPr>
        <w:t>й</w:t>
      </w:r>
      <w:r w:rsidRPr="004327E4">
        <w:rPr>
          <w:szCs w:val="28"/>
        </w:rPr>
        <w:t xml:space="preserve"> Григорович</w:t>
      </w:r>
      <w:r>
        <w:rPr>
          <w:szCs w:val="28"/>
        </w:rPr>
        <w:t xml:space="preserve"> з</w:t>
      </w:r>
      <w:r w:rsidRPr="004327E4">
        <w:rPr>
          <w:szCs w:val="28"/>
        </w:rPr>
        <w:t>верн</w:t>
      </w:r>
      <w:r>
        <w:rPr>
          <w:szCs w:val="28"/>
        </w:rPr>
        <w:t>увся до</w:t>
      </w:r>
      <w:r w:rsidRPr="004327E4">
        <w:rPr>
          <w:szCs w:val="28"/>
        </w:rPr>
        <w:t xml:space="preserve"> постійної комісії міської ради з питань земельних відносин, містобудування, комунальної власності міста (надалі – постійна комісія</w:t>
      </w:r>
      <w:r>
        <w:rPr>
          <w:szCs w:val="28"/>
        </w:rPr>
        <w:t>)</w:t>
      </w:r>
      <w:r w:rsidRPr="004327E4">
        <w:rPr>
          <w:szCs w:val="28"/>
        </w:rPr>
        <w:t xml:space="preserve"> </w:t>
      </w:r>
      <w:r>
        <w:rPr>
          <w:szCs w:val="28"/>
        </w:rPr>
        <w:t>стосовно</w:t>
      </w:r>
      <w:r w:rsidRPr="004327E4">
        <w:rPr>
          <w:szCs w:val="28"/>
        </w:rPr>
        <w:t xml:space="preserve"> надання згоди на подальше користування частиною земельної ділянки, на яку поширюється право сервітуту під тимчасовою спорудою для здійснення підприємницької діяльності на вул. Івана Авраменка, буд.15, у Саксаганському районі 25.01.2019</w:t>
      </w:r>
      <w:r>
        <w:rPr>
          <w:szCs w:val="28"/>
        </w:rPr>
        <w:t>.</w:t>
      </w:r>
      <w:r w:rsidRPr="004327E4">
        <w:rPr>
          <w:szCs w:val="28"/>
        </w:rPr>
        <w:t xml:space="preserve"> </w:t>
      </w:r>
      <w:r>
        <w:rPr>
          <w:szCs w:val="28"/>
        </w:rPr>
        <w:t xml:space="preserve">Дане звернення </w:t>
      </w:r>
      <w:r w:rsidRPr="004327E4">
        <w:rPr>
          <w:szCs w:val="28"/>
        </w:rPr>
        <w:t>було розглянуто на засіданні</w:t>
      </w:r>
      <w:r>
        <w:rPr>
          <w:szCs w:val="28"/>
        </w:rPr>
        <w:t xml:space="preserve"> постійної комісії, з</w:t>
      </w:r>
      <w:r w:rsidRPr="004327E4">
        <w:rPr>
          <w:szCs w:val="28"/>
        </w:rPr>
        <w:t>а результатами яко</w:t>
      </w:r>
      <w:r>
        <w:rPr>
          <w:szCs w:val="28"/>
        </w:rPr>
        <w:t>го</w:t>
      </w:r>
      <w:r w:rsidRPr="004327E4">
        <w:rPr>
          <w:szCs w:val="28"/>
        </w:rPr>
        <w:t xml:space="preserve"> питання надання</w:t>
      </w:r>
      <w:r>
        <w:rPr>
          <w:szCs w:val="28"/>
        </w:rPr>
        <w:t xml:space="preserve"> відповідної </w:t>
      </w:r>
      <w:r w:rsidRPr="004327E4">
        <w:rPr>
          <w:szCs w:val="28"/>
        </w:rPr>
        <w:t xml:space="preserve"> згоди винесено на розгляд пленарного засідання </w:t>
      </w:r>
      <w:r w:rsidRPr="004327E4">
        <w:rPr>
          <w:szCs w:val="28"/>
          <w:lang w:val="en-US"/>
        </w:rPr>
        <w:t>XLIX</w:t>
      </w:r>
      <w:r w:rsidRPr="004327E4">
        <w:rPr>
          <w:szCs w:val="28"/>
        </w:rPr>
        <w:t xml:space="preserve"> сесії та рекомендовано Ільченку Анатолію Григоровичу реконструювати торгівельний павільйон і привести тимчасову споруду відповідно до паспорту прив’язки (підпункт 2.9 протоколу №51 засідання постійної комісії).</w:t>
      </w:r>
    </w:p>
    <w:p w:rsidR="001F707C" w:rsidRPr="004327E4" w:rsidRDefault="001F707C" w:rsidP="001F707C">
      <w:pPr>
        <w:ind w:firstLine="567"/>
        <w:jc w:val="both"/>
        <w:rPr>
          <w:szCs w:val="28"/>
        </w:rPr>
      </w:pPr>
      <w:r>
        <w:rPr>
          <w:szCs w:val="28"/>
        </w:rPr>
        <w:t>На виконання  протоколу засідання постійної комісії від 25.01.2019 р</w:t>
      </w:r>
      <w:r w:rsidRPr="004327E4">
        <w:rPr>
          <w:szCs w:val="28"/>
        </w:rPr>
        <w:t>ішенням Криворізької міської ради від 27.02.2019 №3568 надана згода Ільченку Анатолію Григоровичу на подальше користування частиною земельної ділянки, на яку поширюється право сервітуту</w:t>
      </w:r>
      <w:r w:rsidRPr="00D8473E">
        <w:rPr>
          <w:szCs w:val="28"/>
        </w:rPr>
        <w:t xml:space="preserve"> </w:t>
      </w:r>
      <w:r w:rsidRPr="004327E4">
        <w:rPr>
          <w:szCs w:val="28"/>
        </w:rPr>
        <w:t>площ</w:t>
      </w:r>
      <w:r>
        <w:rPr>
          <w:szCs w:val="28"/>
        </w:rPr>
        <w:t>ею</w:t>
      </w:r>
      <w:r w:rsidRPr="004327E4">
        <w:rPr>
          <w:szCs w:val="28"/>
        </w:rPr>
        <w:t xml:space="preserve"> 0,0080 га  </w:t>
      </w:r>
      <w:r>
        <w:rPr>
          <w:szCs w:val="28"/>
        </w:rPr>
        <w:t xml:space="preserve">(кадастровий номер </w:t>
      </w:r>
      <w:r w:rsidRPr="004327E4">
        <w:rPr>
          <w:szCs w:val="28"/>
        </w:rPr>
        <w:t>1211000000:06:161:0031</w:t>
      </w:r>
      <w:r>
        <w:rPr>
          <w:szCs w:val="28"/>
        </w:rPr>
        <w:t>)</w:t>
      </w:r>
      <w:r w:rsidRPr="004327E4">
        <w:rPr>
          <w:szCs w:val="28"/>
        </w:rPr>
        <w:t>, під тимчасовою спорудою для здійснення підприємницької діяльності на вул. Івана Авраменка,</w:t>
      </w:r>
      <w:r>
        <w:rPr>
          <w:szCs w:val="28"/>
        </w:rPr>
        <w:t xml:space="preserve"> 15 </w:t>
      </w:r>
      <w:r w:rsidRPr="004327E4">
        <w:rPr>
          <w:szCs w:val="28"/>
        </w:rPr>
        <w:t>(державна реєстрація права користування від 11.04.2019 №31480008, термін дії до 28.12.2019).</w:t>
      </w:r>
    </w:p>
    <w:p w:rsidR="001F707C" w:rsidRPr="00D55545" w:rsidRDefault="001F707C" w:rsidP="001F707C">
      <w:pPr>
        <w:ind w:firstLine="567"/>
        <w:jc w:val="both"/>
        <w:rPr>
          <w:szCs w:val="28"/>
        </w:rPr>
      </w:pPr>
      <w:r w:rsidRPr="004327E4">
        <w:rPr>
          <w:szCs w:val="28"/>
        </w:rPr>
        <w:t>Розглянувши звернення Ільченка Анатолія Григоровича від 22.11.2019 №386510-2019 про надання згоди на подальше користування частиною земельної ділянки</w:t>
      </w:r>
      <w:r>
        <w:rPr>
          <w:szCs w:val="28"/>
        </w:rPr>
        <w:t xml:space="preserve"> </w:t>
      </w:r>
      <w:r w:rsidRPr="004327E4">
        <w:rPr>
          <w:szCs w:val="28"/>
        </w:rPr>
        <w:t xml:space="preserve">на вул. Івана Авраменка, </w:t>
      </w:r>
      <w:r>
        <w:rPr>
          <w:szCs w:val="28"/>
        </w:rPr>
        <w:t xml:space="preserve"> 1</w:t>
      </w:r>
      <w:r w:rsidRPr="004327E4">
        <w:rPr>
          <w:szCs w:val="28"/>
        </w:rPr>
        <w:t>5</w:t>
      </w:r>
      <w:r>
        <w:rPr>
          <w:szCs w:val="28"/>
        </w:rPr>
        <w:t>;</w:t>
      </w:r>
      <w:r w:rsidRPr="004327E4">
        <w:rPr>
          <w:szCs w:val="28"/>
        </w:rPr>
        <w:t xml:space="preserve"> </w:t>
      </w:r>
      <w:r>
        <w:rPr>
          <w:szCs w:val="28"/>
        </w:rPr>
        <w:t xml:space="preserve"> ураховуючи що суб’єктом господарювання не виконані рекомендації, ухваленні </w:t>
      </w:r>
      <w:r w:rsidRPr="00D8473E">
        <w:rPr>
          <w:szCs w:val="28"/>
        </w:rPr>
        <w:t xml:space="preserve"> </w:t>
      </w:r>
      <w:r w:rsidRPr="004327E4">
        <w:rPr>
          <w:szCs w:val="28"/>
        </w:rPr>
        <w:t>рішення</w:t>
      </w:r>
      <w:r>
        <w:rPr>
          <w:szCs w:val="28"/>
        </w:rPr>
        <w:t>м</w:t>
      </w:r>
      <w:r w:rsidRPr="004327E4">
        <w:rPr>
          <w:szCs w:val="28"/>
        </w:rPr>
        <w:t xml:space="preserve"> міської ради від 27.02.2019 №3568</w:t>
      </w:r>
      <w:r>
        <w:rPr>
          <w:szCs w:val="28"/>
        </w:rPr>
        <w:t>; беручи до уваги</w:t>
      </w:r>
      <w:r w:rsidRPr="004327E4">
        <w:rPr>
          <w:szCs w:val="28"/>
        </w:rPr>
        <w:t xml:space="preserve"> довідку Криворізького північного управління Головного управління ДПС у Дніпропетровській області від 18.11.2019 №31634/04-36-57-80-40</w:t>
      </w:r>
      <w:r>
        <w:rPr>
          <w:szCs w:val="28"/>
        </w:rPr>
        <w:t xml:space="preserve"> та</w:t>
      </w:r>
      <w:r w:rsidRPr="004327E4">
        <w:rPr>
          <w:szCs w:val="28"/>
        </w:rPr>
        <w:t xml:space="preserve"> лист Комунального підприємства «</w:t>
      </w:r>
      <w:proofErr w:type="spellStart"/>
      <w:r w:rsidRPr="004327E4">
        <w:rPr>
          <w:szCs w:val="28"/>
        </w:rPr>
        <w:t>Кривбасводоканал</w:t>
      </w:r>
      <w:proofErr w:type="spellEnd"/>
      <w:r w:rsidRPr="004327E4">
        <w:rPr>
          <w:szCs w:val="28"/>
        </w:rPr>
        <w:t xml:space="preserve">» від 20.11.2019 №12508, </w:t>
      </w:r>
      <w:r w:rsidRPr="00D55545">
        <w:rPr>
          <w:szCs w:val="28"/>
          <w:u w:val="single"/>
        </w:rPr>
        <w:t>рішенням міської ради від 24.12.2019 №4367 відмовлено у наданні згоди</w:t>
      </w:r>
      <w:r w:rsidRPr="00D55545">
        <w:rPr>
          <w:szCs w:val="28"/>
        </w:rPr>
        <w:t xml:space="preserve"> на подальше користування частиною земельної ділянки, на яку поширюється право сервітуту, під тимчасовою спорудою для здійснення підприємницької діяльності.</w:t>
      </w:r>
    </w:p>
    <w:p w:rsidR="001F707C" w:rsidRPr="00D55545" w:rsidRDefault="001F707C" w:rsidP="001F707C">
      <w:pPr>
        <w:ind w:firstLine="567"/>
        <w:jc w:val="both"/>
        <w:rPr>
          <w:szCs w:val="28"/>
        </w:rPr>
      </w:pPr>
      <w:r w:rsidRPr="00D55545">
        <w:rPr>
          <w:szCs w:val="28"/>
        </w:rPr>
        <w:t>На теперішній час Ільченком Анатолієм Григоровичем не виконані жодні рекомендації щодо приведення споруди до паспорту прив’язки; порушення «</w:t>
      </w:r>
      <w:proofErr w:type="spellStart"/>
      <w:r w:rsidRPr="00D55545">
        <w:rPr>
          <w:szCs w:val="28"/>
        </w:rPr>
        <w:t>Сервітуарієм</w:t>
      </w:r>
      <w:proofErr w:type="spellEnd"/>
      <w:r w:rsidRPr="00D55545">
        <w:rPr>
          <w:szCs w:val="28"/>
        </w:rPr>
        <w:t>»</w:t>
      </w:r>
      <w:r w:rsidRPr="00D55545">
        <w:rPr>
          <w:b/>
          <w:szCs w:val="28"/>
        </w:rPr>
        <w:t xml:space="preserve"> </w:t>
      </w:r>
      <w:r w:rsidRPr="00D55545">
        <w:rPr>
          <w:szCs w:val="28"/>
        </w:rPr>
        <w:t>термінів звернення призвел</w:t>
      </w:r>
      <w:r>
        <w:rPr>
          <w:szCs w:val="28"/>
        </w:rPr>
        <w:t>о</w:t>
      </w:r>
      <w:r w:rsidRPr="00D55545">
        <w:rPr>
          <w:szCs w:val="28"/>
        </w:rPr>
        <w:t xml:space="preserve">  до втрати переважного права щодо поновлення договору сервітуту</w:t>
      </w:r>
      <w:r>
        <w:rPr>
          <w:szCs w:val="28"/>
        </w:rPr>
        <w:t>.</w:t>
      </w:r>
    </w:p>
    <w:p w:rsidR="001F707C" w:rsidRDefault="001F707C" w:rsidP="001F707C">
      <w:pPr>
        <w:pStyle w:val="a4"/>
        <w:widowControl w:val="0"/>
        <w:tabs>
          <w:tab w:val="left" w:pos="426"/>
        </w:tabs>
        <w:ind w:left="0"/>
        <w:jc w:val="both"/>
        <w:rPr>
          <w:szCs w:val="28"/>
        </w:rPr>
      </w:pPr>
      <w:r>
        <w:rPr>
          <w:szCs w:val="28"/>
        </w:rPr>
        <w:tab/>
        <w:t>О</w:t>
      </w:r>
      <w:r w:rsidRPr="00D55545">
        <w:rPr>
          <w:szCs w:val="28"/>
        </w:rPr>
        <w:t>скільки ділянка передавалася для розміщення тимчасової споруди, тому з 28.12.2019 земельна ділянка набула статусу вільної.</w:t>
      </w:r>
    </w:p>
    <w:p w:rsidR="001F707C" w:rsidRDefault="001F707C" w:rsidP="001F707C">
      <w:pPr>
        <w:pStyle w:val="a4"/>
        <w:widowControl w:val="0"/>
        <w:tabs>
          <w:tab w:val="left" w:pos="426"/>
        </w:tabs>
        <w:ind w:left="0"/>
        <w:jc w:val="both"/>
        <w:rPr>
          <w:szCs w:val="28"/>
        </w:rPr>
      </w:pPr>
    </w:p>
    <w:p w:rsidR="001F707C" w:rsidRDefault="001F707C" w:rsidP="001F707C">
      <w:pPr>
        <w:pStyle w:val="a4"/>
        <w:widowControl w:val="0"/>
        <w:tabs>
          <w:tab w:val="left" w:pos="426"/>
        </w:tabs>
        <w:ind w:left="0"/>
        <w:jc w:val="both"/>
        <w:rPr>
          <w:szCs w:val="28"/>
        </w:rPr>
      </w:pPr>
      <w:r>
        <w:rPr>
          <w:szCs w:val="28"/>
        </w:rPr>
        <w:tab/>
      </w:r>
      <w:r w:rsidRPr="00FF7E73">
        <w:rPr>
          <w:b/>
          <w:szCs w:val="28"/>
        </w:rPr>
        <w:t>ВИСТУПИЛИ:</w:t>
      </w:r>
      <w:r w:rsidRPr="00FF7E73">
        <w:rPr>
          <w:szCs w:val="28"/>
        </w:rPr>
        <w:t xml:space="preserve"> </w:t>
      </w:r>
      <w:r w:rsidRPr="00F32778">
        <w:rPr>
          <w:b/>
          <w:szCs w:val="28"/>
        </w:rPr>
        <w:t>Куліковська О.Є.,</w:t>
      </w:r>
      <w:r w:rsidRPr="00FF7E73">
        <w:t xml:space="preserve"> </w:t>
      </w:r>
      <w:r>
        <w:rPr>
          <w:szCs w:val="28"/>
        </w:rPr>
        <w:t>голова постійної комісії, яка задала питання стосовно конструктивних ознак тимчасової споруди та її зовнішнього вигляду</w:t>
      </w:r>
      <w:r w:rsidR="00793ECF">
        <w:rPr>
          <w:szCs w:val="28"/>
        </w:rPr>
        <w:t>;</w:t>
      </w:r>
      <w:r>
        <w:rPr>
          <w:szCs w:val="28"/>
        </w:rPr>
        <w:t xml:space="preserve"> </w:t>
      </w:r>
      <w:r w:rsidR="00793ECF">
        <w:rPr>
          <w:szCs w:val="28"/>
        </w:rPr>
        <w:t>щ</w:t>
      </w:r>
      <w:r>
        <w:rPr>
          <w:szCs w:val="28"/>
        </w:rPr>
        <w:t xml:space="preserve">одо </w:t>
      </w:r>
      <w:r w:rsidR="00793ECF">
        <w:rPr>
          <w:szCs w:val="28"/>
        </w:rPr>
        <w:t>заборговано</w:t>
      </w:r>
      <w:r w:rsidR="00793ECF">
        <w:rPr>
          <w:szCs w:val="28"/>
        </w:rPr>
        <w:t>ст</w:t>
      </w:r>
      <w:r w:rsidR="00793ECF">
        <w:rPr>
          <w:szCs w:val="28"/>
        </w:rPr>
        <w:t>і з</w:t>
      </w:r>
      <w:r w:rsidR="00FB4B5C">
        <w:rPr>
          <w:szCs w:val="28"/>
        </w:rPr>
        <w:t>і</w:t>
      </w:r>
      <w:r w:rsidR="00793ECF">
        <w:rPr>
          <w:szCs w:val="28"/>
        </w:rPr>
        <w:t xml:space="preserve"> </w:t>
      </w:r>
      <w:r>
        <w:rPr>
          <w:szCs w:val="28"/>
        </w:rPr>
        <w:t>сплати податку</w:t>
      </w:r>
      <w:r w:rsidR="00793ECF">
        <w:rPr>
          <w:szCs w:val="28"/>
        </w:rPr>
        <w:t>; у</w:t>
      </w:r>
      <w:r w:rsidR="007C5417">
        <w:rPr>
          <w:szCs w:val="28"/>
        </w:rPr>
        <w:t>точнення виду підприємницької діяльності.</w:t>
      </w:r>
    </w:p>
    <w:p w:rsidR="007C5417" w:rsidRDefault="00FB4B5C" w:rsidP="001F707C">
      <w:pPr>
        <w:pStyle w:val="a4"/>
        <w:widowControl w:val="0"/>
        <w:tabs>
          <w:tab w:val="left" w:pos="426"/>
        </w:tabs>
        <w:ind w:left="0"/>
        <w:jc w:val="both"/>
        <w:rPr>
          <w:szCs w:val="28"/>
        </w:rPr>
      </w:pPr>
      <w:r>
        <w:rPr>
          <w:szCs w:val="28"/>
        </w:rPr>
        <w:tab/>
      </w:r>
      <w:r w:rsidR="007C5417">
        <w:rPr>
          <w:szCs w:val="28"/>
        </w:rPr>
        <w:t xml:space="preserve">Зазначила, що </w:t>
      </w:r>
      <w:r w:rsidR="00F32778">
        <w:rPr>
          <w:szCs w:val="28"/>
        </w:rPr>
        <w:t xml:space="preserve">на підставі рішення Криворізької </w:t>
      </w:r>
      <w:r w:rsidR="00F32778">
        <w:rPr>
          <w:szCs w:val="28"/>
        </w:rPr>
        <w:t xml:space="preserve">міської ради від 24.12.2019 </w:t>
      </w:r>
      <w:r w:rsidR="00F32778" w:rsidRPr="00697801">
        <w:rPr>
          <w:szCs w:val="28"/>
        </w:rPr>
        <w:lastRenderedPageBreak/>
        <w:t>№4367 «Про відмову гр. Ільченку А.Г. у наданні згоди на подальш</w:t>
      </w:r>
      <w:r w:rsidR="00C91351" w:rsidRPr="00697801">
        <w:rPr>
          <w:szCs w:val="28"/>
        </w:rPr>
        <w:t>е</w:t>
      </w:r>
      <w:r w:rsidR="00F32778" w:rsidRPr="00697801">
        <w:rPr>
          <w:szCs w:val="28"/>
        </w:rPr>
        <w:t xml:space="preserve"> користування частин</w:t>
      </w:r>
      <w:r w:rsidR="00C91351" w:rsidRPr="00697801">
        <w:rPr>
          <w:szCs w:val="28"/>
        </w:rPr>
        <w:t>ою</w:t>
      </w:r>
      <w:r w:rsidR="00F32778" w:rsidRPr="00697801">
        <w:rPr>
          <w:szCs w:val="28"/>
        </w:rPr>
        <w:t xml:space="preserve"> земельної ділянк</w:t>
      </w:r>
      <w:r w:rsidR="00C91351" w:rsidRPr="00697801">
        <w:rPr>
          <w:szCs w:val="28"/>
        </w:rPr>
        <w:t>и</w:t>
      </w:r>
      <w:r w:rsidR="00F32778" w:rsidRPr="00697801">
        <w:rPr>
          <w:szCs w:val="28"/>
        </w:rPr>
        <w:t>, на яку поширюється право сервітуту, під тимчасовою спорудою для здійснення підприємницької діяльності»</w:t>
      </w:r>
      <w:r w:rsidR="00F32778" w:rsidRPr="00697801">
        <w:rPr>
          <w:szCs w:val="28"/>
        </w:rPr>
        <w:t xml:space="preserve"> </w:t>
      </w:r>
      <w:r w:rsidR="007C5417" w:rsidRPr="00697801">
        <w:rPr>
          <w:szCs w:val="28"/>
        </w:rPr>
        <w:t>з</w:t>
      </w:r>
      <w:r w:rsidR="007C5417">
        <w:rPr>
          <w:szCs w:val="28"/>
        </w:rPr>
        <w:t xml:space="preserve"> 28.12.2019 земельн</w:t>
      </w:r>
      <w:r w:rsidR="00F32778">
        <w:rPr>
          <w:szCs w:val="28"/>
        </w:rPr>
        <w:t>а</w:t>
      </w:r>
      <w:r w:rsidR="007C5417">
        <w:rPr>
          <w:szCs w:val="28"/>
        </w:rPr>
        <w:t xml:space="preserve"> ділянк</w:t>
      </w:r>
      <w:r w:rsidR="00F32778">
        <w:rPr>
          <w:szCs w:val="28"/>
        </w:rPr>
        <w:t>а</w:t>
      </w:r>
      <w:r w:rsidR="007C5417">
        <w:rPr>
          <w:szCs w:val="28"/>
        </w:rPr>
        <w:t xml:space="preserve"> </w:t>
      </w:r>
      <w:r w:rsidR="00F32778">
        <w:rPr>
          <w:szCs w:val="28"/>
        </w:rPr>
        <w:t>ви</w:t>
      </w:r>
      <w:r w:rsidR="007C5417">
        <w:rPr>
          <w:szCs w:val="28"/>
        </w:rPr>
        <w:t>корист</w:t>
      </w:r>
      <w:r w:rsidR="00F32778">
        <w:rPr>
          <w:szCs w:val="28"/>
        </w:rPr>
        <w:t>ов</w:t>
      </w:r>
      <w:r w:rsidR="007C5417">
        <w:rPr>
          <w:szCs w:val="28"/>
        </w:rPr>
        <w:t>у</w:t>
      </w:r>
      <w:r w:rsidR="00F32778">
        <w:rPr>
          <w:szCs w:val="28"/>
        </w:rPr>
        <w:t>є</w:t>
      </w:r>
      <w:r w:rsidR="007C5417">
        <w:rPr>
          <w:szCs w:val="28"/>
        </w:rPr>
        <w:t>ться незаконно. Жодних підстав для її використання немає. Порушені всі терміни, не виконані вимоги рішення</w:t>
      </w:r>
      <w:r w:rsidR="00F32778">
        <w:rPr>
          <w:szCs w:val="28"/>
        </w:rPr>
        <w:t>.</w:t>
      </w:r>
      <w:r w:rsidR="007C5417">
        <w:rPr>
          <w:szCs w:val="28"/>
        </w:rPr>
        <w:t xml:space="preserve"> </w:t>
      </w:r>
    </w:p>
    <w:p w:rsidR="00533EB4" w:rsidRDefault="00FB4B5C" w:rsidP="001F707C">
      <w:pPr>
        <w:pStyle w:val="a4"/>
        <w:widowControl w:val="0"/>
        <w:tabs>
          <w:tab w:val="left" w:pos="426"/>
        </w:tabs>
        <w:ind w:left="0"/>
        <w:jc w:val="both"/>
        <w:rPr>
          <w:szCs w:val="28"/>
        </w:rPr>
      </w:pPr>
      <w:r>
        <w:rPr>
          <w:szCs w:val="28"/>
        </w:rPr>
        <w:tab/>
      </w:r>
      <w:r w:rsidR="007C5417">
        <w:rPr>
          <w:szCs w:val="28"/>
        </w:rPr>
        <w:t>Звернула увагу, що Саксаганська районна у місті рада більше 5 років не викон</w:t>
      </w:r>
      <w:r w:rsidR="00F32778">
        <w:rPr>
          <w:szCs w:val="28"/>
        </w:rPr>
        <w:t>ува</w:t>
      </w:r>
      <w:r w:rsidR="007C5417">
        <w:rPr>
          <w:szCs w:val="28"/>
        </w:rPr>
        <w:t>ла вимог пункту 3 рішення Криворізької міської ради від 24.12.2019 №4367 «</w:t>
      </w:r>
      <w:r w:rsidR="0059236A">
        <w:rPr>
          <w:szCs w:val="28"/>
        </w:rPr>
        <w:t>Про відмову гр. Ільченку А.Г. у наданні згоди на подальше користування частиною земельної ділянки, на яку поширюється право сервітуту, під тимчасовою спорудою для здійснення підприємницької діяльності</w:t>
      </w:r>
      <w:r w:rsidR="007C5417">
        <w:rPr>
          <w:szCs w:val="28"/>
        </w:rPr>
        <w:t>».</w:t>
      </w:r>
    </w:p>
    <w:p w:rsidR="00F32778" w:rsidRPr="00F32778" w:rsidRDefault="00F32778" w:rsidP="001F707C">
      <w:pPr>
        <w:pStyle w:val="a4"/>
        <w:widowControl w:val="0"/>
        <w:tabs>
          <w:tab w:val="left" w:pos="426"/>
        </w:tabs>
        <w:ind w:left="0"/>
        <w:jc w:val="both"/>
        <w:rPr>
          <w:sz w:val="10"/>
          <w:szCs w:val="10"/>
        </w:rPr>
      </w:pPr>
    </w:p>
    <w:p w:rsidR="002737E5" w:rsidRDefault="00533EB4" w:rsidP="002737E5">
      <w:pPr>
        <w:pStyle w:val="a4"/>
        <w:widowControl w:val="0"/>
        <w:tabs>
          <w:tab w:val="left" w:pos="426"/>
        </w:tabs>
        <w:ind w:left="0"/>
        <w:jc w:val="both"/>
        <w:rPr>
          <w:szCs w:val="28"/>
        </w:rPr>
      </w:pPr>
      <w:proofErr w:type="spellStart"/>
      <w:r w:rsidRPr="00F32778">
        <w:rPr>
          <w:b/>
          <w:szCs w:val="28"/>
        </w:rPr>
        <w:t>Шапаренко</w:t>
      </w:r>
      <w:proofErr w:type="spellEnd"/>
      <w:r w:rsidRPr="00F32778">
        <w:rPr>
          <w:b/>
          <w:szCs w:val="28"/>
        </w:rPr>
        <w:t xml:space="preserve"> В.О.,</w:t>
      </w:r>
      <w:r>
        <w:rPr>
          <w:szCs w:val="28"/>
        </w:rPr>
        <w:t xml:space="preserve"> член постійної комісії, який підкреслив, що протягом п’яти років громадянином Ільченко</w:t>
      </w:r>
      <w:r w:rsidR="00F32778">
        <w:rPr>
          <w:szCs w:val="28"/>
        </w:rPr>
        <w:t>м</w:t>
      </w:r>
      <w:r>
        <w:rPr>
          <w:szCs w:val="28"/>
        </w:rPr>
        <w:t xml:space="preserve"> А.Г. </w:t>
      </w:r>
      <w:r w:rsidR="00F32778">
        <w:rPr>
          <w:szCs w:val="28"/>
        </w:rPr>
        <w:t xml:space="preserve">не було виконано жодних вимог </w:t>
      </w:r>
      <w:r w:rsidR="001E0FFA">
        <w:rPr>
          <w:szCs w:val="28"/>
        </w:rPr>
        <w:t xml:space="preserve">стосовно </w:t>
      </w:r>
      <w:r>
        <w:rPr>
          <w:szCs w:val="28"/>
        </w:rPr>
        <w:t>повернення розпоряднику частини земельної ділянки, щодо якої встановлено особистий сервітут. Також Саксаганською районною у місті ради не виконано рішення демонтажу тимчасової споруди.</w:t>
      </w:r>
    </w:p>
    <w:p w:rsidR="00F32778" w:rsidRPr="00F32778" w:rsidRDefault="00F32778" w:rsidP="002737E5">
      <w:pPr>
        <w:pStyle w:val="a4"/>
        <w:widowControl w:val="0"/>
        <w:tabs>
          <w:tab w:val="left" w:pos="426"/>
        </w:tabs>
        <w:ind w:left="0"/>
        <w:jc w:val="both"/>
        <w:rPr>
          <w:sz w:val="10"/>
          <w:szCs w:val="10"/>
        </w:rPr>
      </w:pPr>
    </w:p>
    <w:p w:rsidR="00533EB4" w:rsidRDefault="00533EB4" w:rsidP="002737E5">
      <w:pPr>
        <w:pStyle w:val="a4"/>
        <w:widowControl w:val="0"/>
        <w:tabs>
          <w:tab w:val="left" w:pos="426"/>
        </w:tabs>
        <w:ind w:left="0"/>
        <w:jc w:val="both"/>
        <w:rPr>
          <w:szCs w:val="28"/>
        </w:rPr>
      </w:pPr>
      <w:proofErr w:type="spellStart"/>
      <w:r w:rsidRPr="00F32778">
        <w:rPr>
          <w:b/>
          <w:szCs w:val="28"/>
        </w:rPr>
        <w:t>Фартушний</w:t>
      </w:r>
      <w:proofErr w:type="spellEnd"/>
      <w:r w:rsidRPr="00F32778">
        <w:rPr>
          <w:b/>
          <w:szCs w:val="28"/>
        </w:rPr>
        <w:t xml:space="preserve"> І.І.,</w:t>
      </w:r>
      <w:r>
        <w:rPr>
          <w:szCs w:val="28"/>
        </w:rPr>
        <w:t xml:space="preserve"> член постійної комісії, підкреслив відсутність контролю з</w:t>
      </w:r>
      <w:r w:rsidR="00DF101F">
        <w:rPr>
          <w:szCs w:val="28"/>
        </w:rPr>
        <w:t>і сторони</w:t>
      </w:r>
      <w:r>
        <w:rPr>
          <w:szCs w:val="28"/>
        </w:rPr>
        <w:t xml:space="preserve"> </w:t>
      </w:r>
      <w:r w:rsidR="00DF101F">
        <w:rPr>
          <w:szCs w:val="28"/>
        </w:rPr>
        <w:t>Саксагансько</w:t>
      </w:r>
      <w:r w:rsidR="00DF101F">
        <w:rPr>
          <w:szCs w:val="28"/>
        </w:rPr>
        <w:t>ї</w:t>
      </w:r>
      <w:r w:rsidR="00DF101F">
        <w:rPr>
          <w:szCs w:val="28"/>
        </w:rPr>
        <w:t xml:space="preserve"> районно</w:t>
      </w:r>
      <w:r w:rsidR="00DF101F">
        <w:rPr>
          <w:szCs w:val="28"/>
        </w:rPr>
        <w:t>ї</w:t>
      </w:r>
      <w:r w:rsidR="00DF101F">
        <w:rPr>
          <w:szCs w:val="28"/>
        </w:rPr>
        <w:t xml:space="preserve"> у місті ради</w:t>
      </w:r>
      <w:r w:rsidR="00DF101F">
        <w:rPr>
          <w:szCs w:val="28"/>
        </w:rPr>
        <w:t xml:space="preserve"> та </w:t>
      </w:r>
      <w:r w:rsidRPr="00FF7E73">
        <w:rPr>
          <w:szCs w:val="28"/>
        </w:rPr>
        <w:t>департаменту регулювання містобудівної діяльності та земельних відн</w:t>
      </w:r>
      <w:r>
        <w:rPr>
          <w:szCs w:val="28"/>
        </w:rPr>
        <w:t>осин виконкому міської ради</w:t>
      </w:r>
      <w:r w:rsidR="00377495">
        <w:rPr>
          <w:szCs w:val="28"/>
        </w:rPr>
        <w:t>.</w:t>
      </w:r>
    </w:p>
    <w:p w:rsidR="00F32778" w:rsidRPr="00F32778" w:rsidRDefault="00F32778" w:rsidP="002737E5">
      <w:pPr>
        <w:pStyle w:val="a4"/>
        <w:widowControl w:val="0"/>
        <w:tabs>
          <w:tab w:val="left" w:pos="426"/>
        </w:tabs>
        <w:ind w:left="0"/>
        <w:jc w:val="both"/>
        <w:rPr>
          <w:sz w:val="10"/>
          <w:szCs w:val="10"/>
        </w:rPr>
      </w:pPr>
    </w:p>
    <w:p w:rsidR="00377495" w:rsidRDefault="00377495" w:rsidP="002737E5">
      <w:pPr>
        <w:pStyle w:val="a4"/>
        <w:widowControl w:val="0"/>
        <w:tabs>
          <w:tab w:val="left" w:pos="426"/>
        </w:tabs>
        <w:ind w:left="0"/>
        <w:jc w:val="both"/>
        <w:rPr>
          <w:szCs w:val="28"/>
        </w:rPr>
      </w:pPr>
      <w:proofErr w:type="spellStart"/>
      <w:r w:rsidRPr="00F32778">
        <w:rPr>
          <w:b/>
          <w:szCs w:val="28"/>
        </w:rPr>
        <w:t>Фіщенко</w:t>
      </w:r>
      <w:proofErr w:type="spellEnd"/>
      <w:r w:rsidRPr="00F32778">
        <w:rPr>
          <w:b/>
          <w:szCs w:val="28"/>
        </w:rPr>
        <w:t xml:space="preserve"> Я.О.,</w:t>
      </w:r>
      <w:r>
        <w:rPr>
          <w:szCs w:val="28"/>
        </w:rPr>
        <w:t xml:space="preserve"> секретар постійної комісії, зазначив про необхідність виконання рішення міської ради від 24.12.2019 №4367 стосовно повернення розпоряднику частини земельної ділянки, щодо якої встановлено особистий сервітут, не виконано рішення демонтажу тимчасової споруди.</w:t>
      </w:r>
    </w:p>
    <w:p w:rsidR="00EB3D98" w:rsidRDefault="00EB3D98" w:rsidP="002737E5">
      <w:pPr>
        <w:pStyle w:val="a4"/>
        <w:widowControl w:val="0"/>
        <w:tabs>
          <w:tab w:val="left" w:pos="426"/>
        </w:tabs>
        <w:ind w:left="0"/>
        <w:jc w:val="both"/>
        <w:rPr>
          <w:szCs w:val="28"/>
        </w:rPr>
      </w:pPr>
    </w:p>
    <w:p w:rsidR="00533EB4" w:rsidRDefault="00EB3D98" w:rsidP="002737E5">
      <w:pPr>
        <w:pStyle w:val="a4"/>
        <w:widowControl w:val="0"/>
        <w:tabs>
          <w:tab w:val="left" w:pos="426"/>
        </w:tabs>
        <w:ind w:left="0"/>
        <w:jc w:val="both"/>
        <w:rPr>
          <w:szCs w:val="28"/>
        </w:rPr>
      </w:pPr>
      <w:r w:rsidRPr="00F32778">
        <w:rPr>
          <w:b/>
          <w:szCs w:val="28"/>
        </w:rPr>
        <w:t>Куліковська О.Є.,</w:t>
      </w:r>
      <w:r w:rsidRPr="00FF7E73">
        <w:t xml:space="preserve"> </w:t>
      </w:r>
      <w:r>
        <w:rPr>
          <w:szCs w:val="28"/>
        </w:rPr>
        <w:t>голова постійної комісії, запропонувала ухвалити такі рішення:</w:t>
      </w:r>
    </w:p>
    <w:p w:rsidR="00EB3D98" w:rsidRPr="007C51DD" w:rsidRDefault="00EB3D98" w:rsidP="007C51DD">
      <w:pPr>
        <w:pStyle w:val="a4"/>
        <w:widowControl w:val="0"/>
        <w:numPr>
          <w:ilvl w:val="0"/>
          <w:numId w:val="14"/>
        </w:numPr>
        <w:tabs>
          <w:tab w:val="left" w:pos="426"/>
        </w:tabs>
        <w:ind w:left="0" w:firstLine="426"/>
        <w:jc w:val="both"/>
        <w:rPr>
          <w:szCs w:val="28"/>
        </w:rPr>
      </w:pPr>
      <w:r w:rsidRPr="007C51DD">
        <w:rPr>
          <w:szCs w:val="28"/>
        </w:rPr>
        <w:t>Враховуючи надані пояснення, законних підстав для поновлення права сервітуту під тимчасовою спорудою для здійснення підприємницької діяльності немає.</w:t>
      </w:r>
    </w:p>
    <w:p w:rsidR="00EB3D98" w:rsidRPr="007C51DD" w:rsidRDefault="00DF101F" w:rsidP="007C51DD">
      <w:pPr>
        <w:pStyle w:val="a4"/>
        <w:widowControl w:val="0"/>
        <w:numPr>
          <w:ilvl w:val="0"/>
          <w:numId w:val="14"/>
        </w:numPr>
        <w:tabs>
          <w:tab w:val="left" w:pos="426"/>
        </w:tabs>
        <w:ind w:left="0" w:firstLine="426"/>
        <w:jc w:val="both"/>
        <w:rPr>
          <w:szCs w:val="28"/>
        </w:rPr>
      </w:pPr>
      <w:r>
        <w:rPr>
          <w:szCs w:val="28"/>
        </w:rPr>
        <w:t>Частина з</w:t>
      </w:r>
      <w:r w:rsidR="00EB3D98" w:rsidRPr="007C51DD">
        <w:rPr>
          <w:szCs w:val="28"/>
        </w:rPr>
        <w:t>емельн</w:t>
      </w:r>
      <w:r>
        <w:rPr>
          <w:szCs w:val="28"/>
        </w:rPr>
        <w:t>ої</w:t>
      </w:r>
      <w:r w:rsidR="00EB3D98" w:rsidRPr="007C51DD">
        <w:rPr>
          <w:szCs w:val="28"/>
        </w:rPr>
        <w:t xml:space="preserve"> ділянк</w:t>
      </w:r>
      <w:r>
        <w:rPr>
          <w:szCs w:val="28"/>
        </w:rPr>
        <w:t xml:space="preserve">и, на яку поширюється право сервітуту, під тимчасовою спорудою </w:t>
      </w:r>
      <w:r w:rsidR="00EB3D98" w:rsidRPr="007C51DD">
        <w:rPr>
          <w:szCs w:val="28"/>
        </w:rPr>
        <w:t>з 28.12.2019 набула статусу вільної.</w:t>
      </w:r>
    </w:p>
    <w:p w:rsidR="00EB3D98" w:rsidRPr="007C51DD" w:rsidRDefault="00EB3D98" w:rsidP="007C51DD">
      <w:pPr>
        <w:pStyle w:val="a4"/>
        <w:widowControl w:val="0"/>
        <w:numPr>
          <w:ilvl w:val="0"/>
          <w:numId w:val="14"/>
        </w:numPr>
        <w:tabs>
          <w:tab w:val="left" w:pos="426"/>
        </w:tabs>
        <w:ind w:left="0" w:firstLine="426"/>
        <w:jc w:val="both"/>
        <w:rPr>
          <w:szCs w:val="28"/>
        </w:rPr>
      </w:pPr>
      <w:r w:rsidRPr="007C51DD">
        <w:rPr>
          <w:szCs w:val="28"/>
        </w:rPr>
        <w:t>Рекомендувати заявнику Ільченку А.Г. звільнити земельну ділянку і повернути розпоряднику відповідно до вимог рішення Криворізької міської ради від 24.12.2019 №4367 «</w:t>
      </w:r>
      <w:r w:rsidR="0059236A">
        <w:rPr>
          <w:szCs w:val="28"/>
        </w:rPr>
        <w:t>Про відмову гр. Ільченку А.Г. у наданні згоди на подальше користування частиною земельної ділянки, на яку поширюється право сервітуту, під тимчасовою спорудою для здійснення підприємницької діяльності</w:t>
      </w:r>
      <w:r w:rsidRPr="007C51DD">
        <w:rPr>
          <w:szCs w:val="28"/>
        </w:rPr>
        <w:t>» за актом приймання-передачі.</w:t>
      </w:r>
    </w:p>
    <w:p w:rsidR="007C6916" w:rsidRPr="007C51DD" w:rsidRDefault="00EB3D98" w:rsidP="007C51DD">
      <w:pPr>
        <w:pStyle w:val="a4"/>
        <w:widowControl w:val="0"/>
        <w:numPr>
          <w:ilvl w:val="0"/>
          <w:numId w:val="14"/>
        </w:numPr>
        <w:tabs>
          <w:tab w:val="left" w:pos="426"/>
        </w:tabs>
        <w:ind w:left="0" w:firstLine="426"/>
        <w:jc w:val="both"/>
        <w:rPr>
          <w:szCs w:val="28"/>
        </w:rPr>
      </w:pPr>
      <w:r w:rsidRPr="007C51DD">
        <w:rPr>
          <w:szCs w:val="28"/>
        </w:rPr>
        <w:t xml:space="preserve">Звернути увагу </w:t>
      </w:r>
      <w:r w:rsidR="007C6916" w:rsidRPr="007C51DD">
        <w:rPr>
          <w:szCs w:val="28"/>
        </w:rPr>
        <w:t xml:space="preserve">Саксаганській районній у місті ради </w:t>
      </w:r>
      <w:r w:rsidR="00CD11A9">
        <w:rPr>
          <w:szCs w:val="28"/>
        </w:rPr>
        <w:t>на</w:t>
      </w:r>
      <w:r w:rsidR="007C6916" w:rsidRPr="007C51DD">
        <w:rPr>
          <w:szCs w:val="28"/>
        </w:rPr>
        <w:t xml:space="preserve"> незакон</w:t>
      </w:r>
      <w:r w:rsidR="00CD11A9">
        <w:rPr>
          <w:szCs w:val="28"/>
        </w:rPr>
        <w:t>ність</w:t>
      </w:r>
      <w:r w:rsidR="007C6916" w:rsidRPr="007C51DD">
        <w:rPr>
          <w:szCs w:val="28"/>
        </w:rPr>
        <w:t xml:space="preserve"> викорис</w:t>
      </w:r>
      <w:r w:rsidR="00CD11A9">
        <w:rPr>
          <w:szCs w:val="28"/>
        </w:rPr>
        <w:t>тання частини земельної ділянки; на</w:t>
      </w:r>
      <w:r w:rsidR="007C6916" w:rsidRPr="007C51DD">
        <w:rPr>
          <w:szCs w:val="28"/>
        </w:rPr>
        <w:t xml:space="preserve"> невиконання пункту 3 рішення Криворізької міської ради від 24.12.2019 №4367 «</w:t>
      </w:r>
      <w:r w:rsidR="0059236A">
        <w:rPr>
          <w:szCs w:val="28"/>
        </w:rPr>
        <w:t>Про відмову гр. Ільченку А.Г. у наданні згоди на подальше користування частиною земельної ділянки, на яку поширюється право сервітуту, під тимчасовою спорудою для здійснення підприємницької діяльності</w:t>
      </w:r>
      <w:r w:rsidR="007C6916" w:rsidRPr="007C51DD">
        <w:rPr>
          <w:szCs w:val="28"/>
        </w:rPr>
        <w:t xml:space="preserve">». </w:t>
      </w:r>
    </w:p>
    <w:p w:rsidR="007C6916" w:rsidRDefault="007C6916" w:rsidP="007C51DD">
      <w:pPr>
        <w:pStyle w:val="a4"/>
        <w:widowControl w:val="0"/>
        <w:numPr>
          <w:ilvl w:val="0"/>
          <w:numId w:val="14"/>
        </w:numPr>
        <w:tabs>
          <w:tab w:val="left" w:pos="426"/>
        </w:tabs>
        <w:ind w:left="0" w:firstLine="426"/>
        <w:jc w:val="both"/>
        <w:rPr>
          <w:szCs w:val="28"/>
        </w:rPr>
      </w:pPr>
      <w:r w:rsidRPr="007C51DD">
        <w:rPr>
          <w:szCs w:val="28"/>
        </w:rPr>
        <w:t xml:space="preserve">Саксаганській районній у місті ради надати інформацію постійній комісії з </w:t>
      </w:r>
      <w:r w:rsidRPr="007C51DD">
        <w:rPr>
          <w:szCs w:val="28"/>
        </w:rPr>
        <w:lastRenderedPageBreak/>
        <w:t>питань земельних відносин, містобудування, комунальної власності міста про вжиті заходи щодо виконання рішення Криворізької міської ради від 24.12.2019 №4367 «</w:t>
      </w:r>
      <w:r w:rsidR="0059236A">
        <w:rPr>
          <w:szCs w:val="28"/>
        </w:rPr>
        <w:t>Про відмову гр. Ільченку А.Г. у наданні згоди на подальше користування частиною земельної ділянки, на яку поширюється право сервітуту, під тимчасовою спорудою для здійснення підприємницької діяльності</w:t>
      </w:r>
      <w:r w:rsidRPr="007C51DD">
        <w:rPr>
          <w:szCs w:val="28"/>
        </w:rPr>
        <w:t xml:space="preserve">». </w:t>
      </w:r>
    </w:p>
    <w:p w:rsidR="007C51DD" w:rsidRDefault="007C51DD" w:rsidP="007C51DD">
      <w:pPr>
        <w:pStyle w:val="a4"/>
        <w:widowControl w:val="0"/>
        <w:tabs>
          <w:tab w:val="left" w:pos="426"/>
        </w:tabs>
        <w:ind w:left="426"/>
        <w:jc w:val="both"/>
        <w:rPr>
          <w:szCs w:val="28"/>
        </w:rPr>
      </w:pPr>
    </w:p>
    <w:p w:rsidR="007C51DD" w:rsidRDefault="007C51DD" w:rsidP="007C51DD">
      <w:pPr>
        <w:ind w:left="2835" w:hanging="2835"/>
        <w:contextualSpacing/>
        <w:jc w:val="both"/>
        <w:rPr>
          <w:szCs w:val="28"/>
        </w:rPr>
      </w:pPr>
      <w:r w:rsidRPr="00460573">
        <w:rPr>
          <w:b/>
          <w:szCs w:val="28"/>
        </w:rPr>
        <w:t>ГОЛОСУВАЛИ:</w:t>
      </w:r>
      <w:r w:rsidRPr="00460573">
        <w:rPr>
          <w:szCs w:val="28"/>
        </w:rPr>
        <w:t xml:space="preserve"> «За» – одноголосно.</w:t>
      </w:r>
    </w:p>
    <w:p w:rsidR="007C51DD" w:rsidRDefault="007C51DD" w:rsidP="007C51DD">
      <w:pPr>
        <w:ind w:left="2835" w:hanging="2835"/>
        <w:contextualSpacing/>
        <w:jc w:val="both"/>
        <w:rPr>
          <w:szCs w:val="28"/>
        </w:rPr>
      </w:pPr>
    </w:p>
    <w:p w:rsidR="007C51DD" w:rsidRDefault="007C51DD" w:rsidP="007C51DD">
      <w:pPr>
        <w:ind w:left="2835" w:hanging="2835"/>
        <w:contextualSpacing/>
        <w:jc w:val="both"/>
        <w:rPr>
          <w:b/>
          <w:szCs w:val="28"/>
        </w:rPr>
      </w:pPr>
      <w:r w:rsidRPr="00460573">
        <w:rPr>
          <w:b/>
          <w:szCs w:val="28"/>
        </w:rPr>
        <w:t>УХВАЛИЛИ:</w:t>
      </w:r>
    </w:p>
    <w:p w:rsidR="0059236A" w:rsidRPr="007C51DD" w:rsidRDefault="0059236A" w:rsidP="0059236A">
      <w:pPr>
        <w:pStyle w:val="a4"/>
        <w:widowControl w:val="0"/>
        <w:numPr>
          <w:ilvl w:val="0"/>
          <w:numId w:val="16"/>
        </w:numPr>
        <w:tabs>
          <w:tab w:val="left" w:pos="426"/>
        </w:tabs>
        <w:ind w:left="0" w:firstLine="0"/>
        <w:jc w:val="both"/>
        <w:rPr>
          <w:szCs w:val="28"/>
        </w:rPr>
      </w:pPr>
      <w:r w:rsidRPr="007C51DD">
        <w:rPr>
          <w:szCs w:val="28"/>
        </w:rPr>
        <w:t>Враховуючи надані пояснення, законних підстав для поновлення права сервітуту під тимчасовою спорудою для здійснення підприємницької діяльності немає.</w:t>
      </w:r>
    </w:p>
    <w:p w:rsidR="0059236A" w:rsidRPr="007C51DD" w:rsidRDefault="0059236A" w:rsidP="0059236A">
      <w:pPr>
        <w:pStyle w:val="a4"/>
        <w:widowControl w:val="0"/>
        <w:numPr>
          <w:ilvl w:val="0"/>
          <w:numId w:val="16"/>
        </w:numPr>
        <w:tabs>
          <w:tab w:val="left" w:pos="426"/>
        </w:tabs>
        <w:ind w:left="0" w:firstLine="0"/>
        <w:jc w:val="both"/>
        <w:rPr>
          <w:szCs w:val="28"/>
        </w:rPr>
      </w:pPr>
      <w:r>
        <w:rPr>
          <w:szCs w:val="28"/>
        </w:rPr>
        <w:t>Частина з</w:t>
      </w:r>
      <w:r w:rsidRPr="007C51DD">
        <w:rPr>
          <w:szCs w:val="28"/>
        </w:rPr>
        <w:t>емельн</w:t>
      </w:r>
      <w:r>
        <w:rPr>
          <w:szCs w:val="28"/>
        </w:rPr>
        <w:t>ої</w:t>
      </w:r>
      <w:r w:rsidRPr="007C51DD">
        <w:rPr>
          <w:szCs w:val="28"/>
        </w:rPr>
        <w:t xml:space="preserve"> ділянк</w:t>
      </w:r>
      <w:r>
        <w:rPr>
          <w:szCs w:val="28"/>
        </w:rPr>
        <w:t xml:space="preserve">и, на яку поширюється право сервітуту, під тимчасовою спорудою </w:t>
      </w:r>
      <w:r w:rsidRPr="007C51DD">
        <w:rPr>
          <w:szCs w:val="28"/>
        </w:rPr>
        <w:t>з 28.12.2019 набула статусу вільної.</w:t>
      </w:r>
    </w:p>
    <w:p w:rsidR="0059236A" w:rsidRPr="007C51DD" w:rsidRDefault="0059236A" w:rsidP="0059236A">
      <w:pPr>
        <w:pStyle w:val="a4"/>
        <w:widowControl w:val="0"/>
        <w:numPr>
          <w:ilvl w:val="0"/>
          <w:numId w:val="16"/>
        </w:numPr>
        <w:tabs>
          <w:tab w:val="left" w:pos="426"/>
        </w:tabs>
        <w:ind w:left="0" w:firstLine="0"/>
        <w:jc w:val="both"/>
        <w:rPr>
          <w:szCs w:val="28"/>
        </w:rPr>
      </w:pPr>
      <w:r w:rsidRPr="007C51DD">
        <w:rPr>
          <w:szCs w:val="28"/>
        </w:rPr>
        <w:t>Рекомендувати заявнику Ільченку А.Г. звільнити земельну ділянку і повернути розпоряднику відповідно до вимог рішення Криворізької міської ради від 24.12.2019 №4367 «</w:t>
      </w:r>
      <w:r>
        <w:rPr>
          <w:szCs w:val="28"/>
        </w:rPr>
        <w:t>Про відмову гр. Ільченку А.Г. у наданні згоди на подальше користування частиною земельної ділянки, на яку поширюється право сервітуту, під тимчасовою спорудою для здійснення підприємницької діяльності</w:t>
      </w:r>
      <w:r w:rsidRPr="007C51DD">
        <w:rPr>
          <w:szCs w:val="28"/>
        </w:rPr>
        <w:t>» за актом приймання-передачі.</w:t>
      </w:r>
    </w:p>
    <w:p w:rsidR="0059236A" w:rsidRPr="007C51DD" w:rsidRDefault="0059236A" w:rsidP="0059236A">
      <w:pPr>
        <w:pStyle w:val="a4"/>
        <w:widowControl w:val="0"/>
        <w:numPr>
          <w:ilvl w:val="0"/>
          <w:numId w:val="16"/>
        </w:numPr>
        <w:tabs>
          <w:tab w:val="left" w:pos="426"/>
        </w:tabs>
        <w:ind w:left="0" w:firstLine="0"/>
        <w:jc w:val="both"/>
        <w:rPr>
          <w:szCs w:val="28"/>
        </w:rPr>
      </w:pPr>
      <w:r w:rsidRPr="007C51DD">
        <w:rPr>
          <w:szCs w:val="28"/>
        </w:rPr>
        <w:t xml:space="preserve">Звернути увагу Саксаганській районній у місті ради </w:t>
      </w:r>
      <w:r w:rsidR="00CD11A9">
        <w:rPr>
          <w:szCs w:val="28"/>
        </w:rPr>
        <w:t>на</w:t>
      </w:r>
      <w:r w:rsidRPr="007C51DD">
        <w:rPr>
          <w:szCs w:val="28"/>
        </w:rPr>
        <w:t xml:space="preserve"> незаконн</w:t>
      </w:r>
      <w:r w:rsidR="00CD11A9">
        <w:rPr>
          <w:szCs w:val="28"/>
        </w:rPr>
        <w:t>і</w:t>
      </w:r>
      <w:r w:rsidRPr="007C51DD">
        <w:rPr>
          <w:szCs w:val="28"/>
        </w:rPr>
        <w:t>ст</w:t>
      </w:r>
      <w:r w:rsidR="00CD11A9">
        <w:rPr>
          <w:szCs w:val="28"/>
        </w:rPr>
        <w:t>ь</w:t>
      </w:r>
      <w:r w:rsidRPr="007C51DD">
        <w:rPr>
          <w:szCs w:val="28"/>
        </w:rPr>
        <w:t xml:space="preserve"> використання частини земельної ділянки</w:t>
      </w:r>
      <w:r w:rsidR="00CD11A9">
        <w:rPr>
          <w:szCs w:val="28"/>
        </w:rPr>
        <w:t>; на</w:t>
      </w:r>
      <w:r w:rsidRPr="007C51DD">
        <w:rPr>
          <w:szCs w:val="28"/>
        </w:rPr>
        <w:t xml:space="preserve"> невиконання пункту 3 рішення Криворізької міської ради від 24.12.2019 №4367 «</w:t>
      </w:r>
      <w:r>
        <w:rPr>
          <w:szCs w:val="28"/>
        </w:rPr>
        <w:t>Про відмову гр. Ільченку А.Г. у наданні згоди на подальше користування частиною земельної ділянки, на яку поширюється право сервітуту, під тимчасовою спорудою для здійснення підприємницької діяльності</w:t>
      </w:r>
      <w:r w:rsidRPr="007C51DD">
        <w:rPr>
          <w:szCs w:val="28"/>
        </w:rPr>
        <w:t xml:space="preserve">». </w:t>
      </w:r>
    </w:p>
    <w:p w:rsidR="00EB3D98" w:rsidRDefault="0059236A" w:rsidP="0059236A">
      <w:pPr>
        <w:pStyle w:val="a4"/>
        <w:widowControl w:val="0"/>
        <w:numPr>
          <w:ilvl w:val="0"/>
          <w:numId w:val="16"/>
        </w:numPr>
        <w:tabs>
          <w:tab w:val="left" w:pos="426"/>
        </w:tabs>
        <w:ind w:left="0" w:firstLine="0"/>
        <w:jc w:val="both"/>
        <w:rPr>
          <w:szCs w:val="28"/>
        </w:rPr>
      </w:pPr>
      <w:r w:rsidRPr="0059236A">
        <w:rPr>
          <w:szCs w:val="28"/>
        </w:rPr>
        <w:t>Саксаганській районній у місті ради надати інформацію постійній комісії з питань земельних відносин, містобудування, комунальної власності міста про вжиті заходи щодо виконання рішення Криворізької міської ради від 24.12.2019 №4367 «Про відмову гр. Ільченку А.Г. у наданні згоди на подальше користування частиною земельної ділянки, на яку поширюється право сервітуту, під тимчасовою спорудою для здійснення підприємницької діяльності».</w:t>
      </w:r>
    </w:p>
    <w:p w:rsidR="0059236A" w:rsidRPr="0059236A" w:rsidRDefault="0059236A" w:rsidP="0059236A">
      <w:pPr>
        <w:pStyle w:val="a4"/>
        <w:widowControl w:val="0"/>
        <w:tabs>
          <w:tab w:val="left" w:pos="426"/>
        </w:tabs>
        <w:ind w:left="1920"/>
        <w:jc w:val="both"/>
        <w:rPr>
          <w:szCs w:val="28"/>
        </w:rPr>
      </w:pPr>
    </w:p>
    <w:p w:rsidR="00EB526E" w:rsidRDefault="00EB526E" w:rsidP="00C94143">
      <w:pPr>
        <w:pStyle w:val="a4"/>
        <w:widowControl w:val="0"/>
        <w:numPr>
          <w:ilvl w:val="0"/>
          <w:numId w:val="7"/>
        </w:numPr>
        <w:tabs>
          <w:tab w:val="left" w:pos="426"/>
        </w:tabs>
        <w:ind w:left="0" w:firstLine="0"/>
        <w:jc w:val="both"/>
        <w:rPr>
          <w:szCs w:val="28"/>
        </w:rPr>
      </w:pPr>
      <w:r w:rsidRPr="00460573">
        <w:rPr>
          <w:b/>
          <w:szCs w:val="28"/>
        </w:rPr>
        <w:t>СЛУХАЛИ:</w:t>
      </w:r>
      <w:r w:rsidRPr="00460573">
        <w:rPr>
          <w:szCs w:val="28"/>
        </w:rPr>
        <w:t xml:space="preserve"> Куліковську О.Є.,</w:t>
      </w:r>
      <w:r w:rsidR="009B4284">
        <w:rPr>
          <w:szCs w:val="28"/>
        </w:rPr>
        <w:t xml:space="preserve"> </w:t>
      </w:r>
      <w:r w:rsidRPr="00460573">
        <w:rPr>
          <w:szCs w:val="28"/>
        </w:rPr>
        <w:t xml:space="preserve">голову постійної комісії, про розгляд проєктів рішень </w:t>
      </w:r>
      <w:r w:rsidRPr="002E7D85">
        <w:rPr>
          <w:szCs w:val="28"/>
        </w:rPr>
        <w:t>№№</w:t>
      </w:r>
      <w:r w:rsidR="002737E5">
        <w:rPr>
          <w:szCs w:val="28"/>
        </w:rPr>
        <w:t>14</w:t>
      </w:r>
      <w:r w:rsidR="002D2AA0">
        <w:rPr>
          <w:szCs w:val="28"/>
        </w:rPr>
        <w:t>-</w:t>
      </w:r>
      <w:r w:rsidR="002737E5">
        <w:rPr>
          <w:szCs w:val="28"/>
        </w:rPr>
        <w:t>22</w:t>
      </w:r>
      <w:r w:rsidRPr="002E7D85">
        <w:rPr>
          <w:szCs w:val="28"/>
        </w:rPr>
        <w:t>,</w:t>
      </w:r>
      <w:r w:rsidRPr="00460573">
        <w:t xml:space="preserve"> підготовлених </w:t>
      </w:r>
      <w:r w:rsidRPr="00460573">
        <w:rPr>
          <w:szCs w:val="28"/>
        </w:rPr>
        <w:t xml:space="preserve">управлінням комунальної власності міста на пленарне засідання </w:t>
      </w:r>
      <w:r w:rsidR="009B4284">
        <w:rPr>
          <w:szCs w:val="28"/>
        </w:rPr>
        <w:t>LX</w:t>
      </w:r>
      <w:r w:rsidR="00931666">
        <w:rPr>
          <w:szCs w:val="28"/>
        </w:rPr>
        <w:t>І</w:t>
      </w:r>
      <w:r w:rsidR="002737E5">
        <w:rPr>
          <w:szCs w:val="28"/>
          <w:lang w:val="en-US"/>
        </w:rPr>
        <w:t>V</w:t>
      </w:r>
      <w:r w:rsidRPr="00460573">
        <w:rPr>
          <w:szCs w:val="28"/>
        </w:rPr>
        <w:t xml:space="preserve"> сесії.</w:t>
      </w:r>
    </w:p>
    <w:p w:rsidR="00931666" w:rsidRPr="00931666" w:rsidRDefault="00931666" w:rsidP="00931666">
      <w:pPr>
        <w:pStyle w:val="a4"/>
        <w:widowControl w:val="0"/>
        <w:tabs>
          <w:tab w:val="left" w:pos="426"/>
        </w:tabs>
        <w:ind w:left="0"/>
        <w:jc w:val="both"/>
        <w:rPr>
          <w:sz w:val="20"/>
          <w:szCs w:val="20"/>
        </w:rPr>
      </w:pPr>
    </w:p>
    <w:p w:rsidR="00931666" w:rsidRDefault="00931666" w:rsidP="00931666">
      <w:pPr>
        <w:widowControl w:val="0"/>
        <w:jc w:val="both"/>
        <w:rPr>
          <w:szCs w:val="28"/>
        </w:rPr>
      </w:pPr>
      <w:r w:rsidRPr="00460573">
        <w:rPr>
          <w:b/>
          <w:szCs w:val="28"/>
        </w:rPr>
        <w:t>ВИСТУПИЛИ:</w:t>
      </w:r>
      <w:r w:rsidRPr="00460573">
        <w:rPr>
          <w:szCs w:val="28"/>
        </w:rPr>
        <w:t xml:space="preserve"> </w:t>
      </w:r>
      <w:r>
        <w:rPr>
          <w:szCs w:val="28"/>
        </w:rPr>
        <w:t>Волошиненко С.М.</w:t>
      </w:r>
      <w:r w:rsidRPr="00460573">
        <w:rPr>
          <w:szCs w:val="28"/>
        </w:rPr>
        <w:t xml:space="preserve"> – начальник управління комунальної власності міста виконкому міської ради, як</w:t>
      </w:r>
      <w:r>
        <w:rPr>
          <w:szCs w:val="28"/>
        </w:rPr>
        <w:t>ий</w:t>
      </w:r>
      <w:r w:rsidRPr="00460573">
        <w:rPr>
          <w:szCs w:val="28"/>
        </w:rPr>
        <w:t xml:space="preserve"> нада</w:t>
      </w:r>
      <w:r>
        <w:rPr>
          <w:szCs w:val="28"/>
        </w:rPr>
        <w:t>в</w:t>
      </w:r>
      <w:r w:rsidRPr="00460573">
        <w:rPr>
          <w:szCs w:val="28"/>
        </w:rPr>
        <w:t xml:space="preserve"> роз’яснення стосовно проєктів рішень.</w:t>
      </w:r>
    </w:p>
    <w:p w:rsidR="00931666" w:rsidRDefault="00931666" w:rsidP="00931666">
      <w:pPr>
        <w:tabs>
          <w:tab w:val="left" w:pos="851"/>
        </w:tabs>
        <w:spacing w:before="120" w:after="120"/>
        <w:jc w:val="both"/>
        <w:rPr>
          <w:szCs w:val="28"/>
        </w:rPr>
      </w:pPr>
      <w:r w:rsidRPr="00FF7E73">
        <w:rPr>
          <w:szCs w:val="28"/>
        </w:rPr>
        <w:t>Куліковська О.Є.,</w:t>
      </w:r>
      <w:r w:rsidRPr="00FF7E73">
        <w:t xml:space="preserve"> </w:t>
      </w:r>
      <w:r>
        <w:rPr>
          <w:szCs w:val="28"/>
        </w:rPr>
        <w:t xml:space="preserve">голова постійної комісії, </w:t>
      </w:r>
      <w:r w:rsidRPr="00FF7E73">
        <w:rPr>
          <w:szCs w:val="28"/>
        </w:rPr>
        <w:t>поставила питання стосовно проєкт</w:t>
      </w:r>
      <w:r w:rsidR="002C11D2">
        <w:rPr>
          <w:szCs w:val="28"/>
        </w:rPr>
        <w:t>ів</w:t>
      </w:r>
      <w:r>
        <w:rPr>
          <w:szCs w:val="28"/>
        </w:rPr>
        <w:t xml:space="preserve"> рішен</w:t>
      </w:r>
      <w:r w:rsidR="002C11D2">
        <w:rPr>
          <w:szCs w:val="28"/>
        </w:rPr>
        <w:t>ь</w:t>
      </w:r>
      <w:r>
        <w:rPr>
          <w:szCs w:val="28"/>
        </w:rPr>
        <w:t xml:space="preserve"> </w:t>
      </w:r>
      <w:r w:rsidR="002C11D2">
        <w:rPr>
          <w:szCs w:val="28"/>
        </w:rPr>
        <w:t>№</w:t>
      </w:r>
      <w:r>
        <w:rPr>
          <w:szCs w:val="28"/>
        </w:rPr>
        <w:t>№</w:t>
      </w:r>
      <w:r w:rsidR="002C11D2">
        <w:rPr>
          <w:szCs w:val="28"/>
        </w:rPr>
        <w:t>14,</w:t>
      </w:r>
      <w:r w:rsidR="00B0209E">
        <w:rPr>
          <w:szCs w:val="28"/>
        </w:rPr>
        <w:t xml:space="preserve"> </w:t>
      </w:r>
      <w:r w:rsidR="002C11D2">
        <w:rPr>
          <w:szCs w:val="28"/>
        </w:rPr>
        <w:t>17,</w:t>
      </w:r>
      <w:r w:rsidR="00B0209E">
        <w:rPr>
          <w:szCs w:val="28"/>
        </w:rPr>
        <w:t xml:space="preserve"> </w:t>
      </w:r>
      <w:r w:rsidR="002C11D2">
        <w:rPr>
          <w:szCs w:val="28"/>
        </w:rPr>
        <w:t>18</w:t>
      </w:r>
      <w:r>
        <w:rPr>
          <w:szCs w:val="28"/>
        </w:rPr>
        <w:t xml:space="preserve">. </w:t>
      </w:r>
    </w:p>
    <w:p w:rsidR="00931666" w:rsidRDefault="00931666" w:rsidP="00931666">
      <w:pPr>
        <w:pStyle w:val="a4"/>
        <w:widowControl w:val="0"/>
        <w:tabs>
          <w:tab w:val="left" w:pos="426"/>
        </w:tabs>
        <w:ind w:left="0"/>
        <w:jc w:val="both"/>
        <w:rPr>
          <w:szCs w:val="28"/>
        </w:rPr>
      </w:pPr>
      <w:r>
        <w:rPr>
          <w:szCs w:val="28"/>
        </w:rPr>
        <w:t xml:space="preserve">Волошиненко С.М. надав ґрунтовні роз’яснення щодо </w:t>
      </w:r>
      <w:r w:rsidRPr="00FF7E73">
        <w:rPr>
          <w:szCs w:val="28"/>
        </w:rPr>
        <w:t>проєкт</w:t>
      </w:r>
      <w:r w:rsidR="002C11D2">
        <w:rPr>
          <w:szCs w:val="28"/>
        </w:rPr>
        <w:t>ів</w:t>
      </w:r>
      <w:r>
        <w:rPr>
          <w:szCs w:val="28"/>
        </w:rPr>
        <w:t xml:space="preserve"> рішен</w:t>
      </w:r>
      <w:r w:rsidR="002C11D2">
        <w:rPr>
          <w:szCs w:val="28"/>
        </w:rPr>
        <w:t>ь</w:t>
      </w:r>
      <w:r w:rsidR="00B0209E">
        <w:rPr>
          <w:szCs w:val="28"/>
        </w:rPr>
        <w:t xml:space="preserve"> </w:t>
      </w:r>
      <w:r w:rsidR="002C11D2">
        <w:rPr>
          <w:szCs w:val="28"/>
        </w:rPr>
        <w:t>№</w:t>
      </w:r>
      <w:r>
        <w:rPr>
          <w:szCs w:val="28"/>
        </w:rPr>
        <w:t>№</w:t>
      </w:r>
      <w:r w:rsidR="002C11D2">
        <w:rPr>
          <w:szCs w:val="28"/>
        </w:rPr>
        <w:t>14,</w:t>
      </w:r>
      <w:r w:rsidR="00B0209E">
        <w:rPr>
          <w:szCs w:val="28"/>
        </w:rPr>
        <w:t xml:space="preserve"> </w:t>
      </w:r>
      <w:r w:rsidR="002C11D2">
        <w:rPr>
          <w:szCs w:val="28"/>
        </w:rPr>
        <w:t>17,</w:t>
      </w:r>
      <w:r w:rsidR="00B0209E">
        <w:rPr>
          <w:szCs w:val="28"/>
        </w:rPr>
        <w:t xml:space="preserve"> </w:t>
      </w:r>
      <w:r w:rsidR="002C11D2">
        <w:rPr>
          <w:szCs w:val="28"/>
        </w:rPr>
        <w:t>18</w:t>
      </w:r>
      <w:r>
        <w:rPr>
          <w:szCs w:val="28"/>
        </w:rPr>
        <w:t>.</w:t>
      </w:r>
    </w:p>
    <w:p w:rsidR="00EB526E" w:rsidRPr="007D3A94" w:rsidRDefault="00EB526E" w:rsidP="00EB526E">
      <w:pPr>
        <w:pStyle w:val="a4"/>
        <w:widowControl w:val="0"/>
        <w:ind w:left="0"/>
        <w:jc w:val="both"/>
        <w:rPr>
          <w:sz w:val="16"/>
          <w:szCs w:val="16"/>
        </w:rPr>
      </w:pPr>
    </w:p>
    <w:p w:rsidR="00EB526E" w:rsidRPr="00460573" w:rsidRDefault="00EB526E" w:rsidP="00EB526E">
      <w:pPr>
        <w:spacing w:before="120" w:after="120"/>
        <w:jc w:val="both"/>
        <w:rPr>
          <w:szCs w:val="28"/>
        </w:rPr>
      </w:pPr>
      <w:r w:rsidRPr="00460573">
        <w:rPr>
          <w:szCs w:val="28"/>
        </w:rPr>
        <w:tab/>
      </w:r>
      <w:r w:rsidRPr="00460573">
        <w:rPr>
          <w:szCs w:val="28"/>
        </w:rPr>
        <w:tab/>
      </w:r>
      <w:r w:rsidRPr="00460573">
        <w:rPr>
          <w:szCs w:val="28"/>
        </w:rPr>
        <w:tab/>
      </w:r>
      <w:r w:rsidRPr="00460573">
        <w:rPr>
          <w:szCs w:val="28"/>
        </w:rPr>
        <w:tab/>
      </w:r>
      <w:r w:rsidRPr="00460573">
        <w:rPr>
          <w:szCs w:val="28"/>
        </w:rPr>
        <w:tab/>
      </w:r>
      <w:r w:rsidRPr="00460573">
        <w:rPr>
          <w:szCs w:val="28"/>
        </w:rPr>
        <w:tab/>
      </w:r>
    </w:p>
    <w:p w:rsidR="00EB526E" w:rsidRDefault="00EB526E" w:rsidP="00EB526E">
      <w:pPr>
        <w:spacing w:before="120" w:after="120"/>
        <w:jc w:val="both"/>
        <w:rPr>
          <w:szCs w:val="28"/>
        </w:rPr>
      </w:pPr>
      <w:r w:rsidRPr="00460573">
        <w:rPr>
          <w:b/>
          <w:szCs w:val="28"/>
        </w:rPr>
        <w:t>СЛУХАЛИ:</w:t>
      </w:r>
      <w:r w:rsidRPr="00460573">
        <w:rPr>
          <w:szCs w:val="28"/>
        </w:rPr>
        <w:t xml:space="preserve"> Куліковську О.Є., голову постійної комісії, про розгляд проєктів рішень </w:t>
      </w:r>
      <w:r w:rsidRPr="002E7D85">
        <w:rPr>
          <w:szCs w:val="28"/>
        </w:rPr>
        <w:t>№№</w:t>
      </w:r>
      <w:r w:rsidR="002737E5" w:rsidRPr="002737E5">
        <w:rPr>
          <w:szCs w:val="28"/>
        </w:rPr>
        <w:t>23-58</w:t>
      </w:r>
      <w:r w:rsidRPr="00460573">
        <w:rPr>
          <w:szCs w:val="28"/>
        </w:rPr>
        <w:t>,</w:t>
      </w:r>
      <w:r>
        <w:rPr>
          <w:szCs w:val="28"/>
        </w:rPr>
        <w:t xml:space="preserve"> які</w:t>
      </w:r>
      <w:r w:rsidRPr="00460573">
        <w:rPr>
          <w:szCs w:val="28"/>
        </w:rPr>
        <w:t xml:space="preserve"> підготовлен</w:t>
      </w:r>
      <w:r>
        <w:rPr>
          <w:szCs w:val="28"/>
        </w:rPr>
        <w:t>і</w:t>
      </w:r>
      <w:r w:rsidRPr="00460573">
        <w:rPr>
          <w:szCs w:val="28"/>
        </w:rPr>
        <w:t xml:space="preserve"> департаментом регулювання містобудівної діяльності та земельних відносин виконкому міської ради на пленарне засідання </w:t>
      </w:r>
      <w:r w:rsidR="002737E5">
        <w:rPr>
          <w:szCs w:val="28"/>
        </w:rPr>
        <w:t>LXІ</w:t>
      </w:r>
      <w:r w:rsidR="002737E5">
        <w:rPr>
          <w:szCs w:val="28"/>
          <w:lang w:val="en-US"/>
        </w:rPr>
        <w:t>V</w:t>
      </w:r>
      <w:r w:rsidR="00C94143">
        <w:rPr>
          <w:szCs w:val="28"/>
        </w:rPr>
        <w:t xml:space="preserve"> </w:t>
      </w:r>
      <w:r w:rsidRPr="00460573">
        <w:rPr>
          <w:szCs w:val="28"/>
        </w:rPr>
        <w:t>сесії.</w:t>
      </w:r>
    </w:p>
    <w:p w:rsidR="007A5F46" w:rsidRPr="00460573" w:rsidRDefault="007A5F46" w:rsidP="00EB526E">
      <w:pPr>
        <w:spacing w:before="120" w:after="120"/>
        <w:jc w:val="both"/>
        <w:rPr>
          <w:szCs w:val="28"/>
        </w:rPr>
      </w:pPr>
      <w:r w:rsidRPr="00FF7E73">
        <w:rPr>
          <w:b/>
          <w:szCs w:val="28"/>
        </w:rPr>
        <w:t>ВИСТУПИЛИ:</w:t>
      </w:r>
      <w:r w:rsidRPr="00FF7E73">
        <w:rPr>
          <w:szCs w:val="28"/>
        </w:rPr>
        <w:t xml:space="preserve"> </w:t>
      </w:r>
      <w:r w:rsidR="00E06FF1" w:rsidRPr="00FF7E73">
        <w:rPr>
          <w:szCs w:val="28"/>
        </w:rPr>
        <w:t>Куліковська О.Є.,</w:t>
      </w:r>
      <w:r w:rsidR="00E06FF1" w:rsidRPr="00FF7E73">
        <w:t xml:space="preserve"> </w:t>
      </w:r>
      <w:r w:rsidR="00E06FF1">
        <w:rPr>
          <w:szCs w:val="28"/>
        </w:rPr>
        <w:t>голова постійної комісії, повідомила що проєкти рішення було надано членам комісії своєчасно для ознайомлення, всі проєкти рішення мають ґрунтовні роз’яснення.</w:t>
      </w:r>
      <w:r>
        <w:rPr>
          <w:szCs w:val="28"/>
        </w:rPr>
        <w:t xml:space="preserve"> </w:t>
      </w:r>
    </w:p>
    <w:p w:rsidR="00EB526E" w:rsidRDefault="00EB526E" w:rsidP="00EB526E">
      <w:pPr>
        <w:tabs>
          <w:tab w:val="left" w:pos="851"/>
        </w:tabs>
        <w:spacing w:before="120" w:after="120"/>
        <w:jc w:val="both"/>
        <w:rPr>
          <w:szCs w:val="28"/>
        </w:rPr>
      </w:pPr>
      <w:r w:rsidRPr="00FF7E73">
        <w:rPr>
          <w:szCs w:val="28"/>
        </w:rPr>
        <w:t>Куліковська О.Є.,</w:t>
      </w:r>
      <w:r w:rsidRPr="00FF7E73">
        <w:t xml:space="preserve"> </w:t>
      </w:r>
      <w:r>
        <w:rPr>
          <w:szCs w:val="28"/>
        </w:rPr>
        <w:t xml:space="preserve">голова постійної комісії, </w:t>
      </w:r>
      <w:r w:rsidRPr="00FF7E73">
        <w:rPr>
          <w:szCs w:val="28"/>
        </w:rPr>
        <w:t xml:space="preserve">поставила питання </w:t>
      </w:r>
      <w:r>
        <w:rPr>
          <w:szCs w:val="28"/>
        </w:rPr>
        <w:t>відносно</w:t>
      </w:r>
      <w:r w:rsidRPr="00FF7E73">
        <w:rPr>
          <w:szCs w:val="28"/>
        </w:rPr>
        <w:t xml:space="preserve"> проєкт</w:t>
      </w:r>
      <w:r w:rsidR="007C51DD">
        <w:rPr>
          <w:szCs w:val="28"/>
        </w:rPr>
        <w:t>ів</w:t>
      </w:r>
      <w:r>
        <w:rPr>
          <w:szCs w:val="28"/>
        </w:rPr>
        <w:t xml:space="preserve"> рішен</w:t>
      </w:r>
      <w:r w:rsidR="007C51DD">
        <w:rPr>
          <w:szCs w:val="28"/>
        </w:rPr>
        <w:t>ь</w:t>
      </w:r>
      <w:r>
        <w:rPr>
          <w:szCs w:val="28"/>
        </w:rPr>
        <w:t xml:space="preserve"> </w:t>
      </w:r>
      <w:r w:rsidR="007C51DD">
        <w:rPr>
          <w:szCs w:val="28"/>
        </w:rPr>
        <w:t>№</w:t>
      </w:r>
      <w:r w:rsidR="007A5F46">
        <w:rPr>
          <w:szCs w:val="28"/>
        </w:rPr>
        <w:t>№</w:t>
      </w:r>
      <w:r w:rsidR="007C51DD">
        <w:rPr>
          <w:szCs w:val="28"/>
        </w:rPr>
        <w:t>29, 35, 53</w:t>
      </w:r>
      <w:r>
        <w:rPr>
          <w:szCs w:val="28"/>
        </w:rPr>
        <w:t>.</w:t>
      </w:r>
    </w:p>
    <w:p w:rsidR="00EB526E" w:rsidRDefault="00EB526E" w:rsidP="00EB526E">
      <w:pPr>
        <w:tabs>
          <w:tab w:val="left" w:pos="851"/>
        </w:tabs>
        <w:spacing w:before="120" w:after="120"/>
        <w:jc w:val="both"/>
        <w:rPr>
          <w:szCs w:val="28"/>
        </w:rPr>
      </w:pPr>
      <w:r w:rsidRPr="00FF7E73">
        <w:rPr>
          <w:szCs w:val="28"/>
        </w:rPr>
        <w:t>Недоруба О.І., в.о. директора департаменту регулювання містобудівної діяльності та земельних відн</w:t>
      </w:r>
      <w:r>
        <w:rPr>
          <w:szCs w:val="28"/>
        </w:rPr>
        <w:t xml:space="preserve">осин виконкому міської ради, </w:t>
      </w:r>
      <w:r w:rsidRPr="00FF7E73">
        <w:rPr>
          <w:szCs w:val="28"/>
        </w:rPr>
        <w:t>надала більш детальну інформацію щодо</w:t>
      </w:r>
      <w:r w:rsidR="002D2AA0">
        <w:rPr>
          <w:szCs w:val="28"/>
        </w:rPr>
        <w:t xml:space="preserve"> </w:t>
      </w:r>
      <w:r w:rsidR="002D2AA0" w:rsidRPr="00FF7E73">
        <w:rPr>
          <w:szCs w:val="28"/>
        </w:rPr>
        <w:t>проєкт</w:t>
      </w:r>
      <w:r w:rsidR="007C51DD">
        <w:rPr>
          <w:szCs w:val="28"/>
        </w:rPr>
        <w:t>ів</w:t>
      </w:r>
      <w:r w:rsidR="002D2AA0">
        <w:rPr>
          <w:szCs w:val="28"/>
        </w:rPr>
        <w:t xml:space="preserve"> рішен</w:t>
      </w:r>
      <w:r w:rsidR="007C51DD">
        <w:rPr>
          <w:szCs w:val="28"/>
        </w:rPr>
        <w:t>ь</w:t>
      </w:r>
      <w:r w:rsidR="002D2AA0">
        <w:rPr>
          <w:szCs w:val="28"/>
        </w:rPr>
        <w:t xml:space="preserve"> </w:t>
      </w:r>
      <w:r w:rsidR="007C51DD">
        <w:rPr>
          <w:szCs w:val="28"/>
        </w:rPr>
        <w:t>№№29, 35, 53.</w:t>
      </w:r>
    </w:p>
    <w:p w:rsidR="00EB526E" w:rsidRPr="00FF7E73" w:rsidRDefault="002C11D2" w:rsidP="002C11D2">
      <w:pPr>
        <w:pStyle w:val="a4"/>
        <w:widowControl w:val="0"/>
        <w:ind w:left="0"/>
        <w:jc w:val="both"/>
        <w:rPr>
          <w:szCs w:val="28"/>
        </w:rPr>
      </w:pPr>
      <w:r w:rsidRPr="00931249">
        <w:rPr>
          <w:szCs w:val="28"/>
        </w:rPr>
        <w:t xml:space="preserve">Куліковська О.Є., голова постійної комісії, яка </w:t>
      </w:r>
      <w:r w:rsidRPr="00460573">
        <w:rPr>
          <w:szCs w:val="28"/>
        </w:rPr>
        <w:t>запропонувала внести проєкти рішень</w:t>
      </w:r>
      <w:r>
        <w:rPr>
          <w:szCs w:val="28"/>
        </w:rPr>
        <w:t xml:space="preserve"> </w:t>
      </w:r>
      <w:r w:rsidRPr="002E7D85">
        <w:rPr>
          <w:szCs w:val="28"/>
        </w:rPr>
        <w:t>№№</w:t>
      </w:r>
      <w:r>
        <w:rPr>
          <w:szCs w:val="28"/>
        </w:rPr>
        <w:t xml:space="preserve">14-22 та </w:t>
      </w:r>
      <w:r w:rsidRPr="002E7D85">
        <w:rPr>
          <w:szCs w:val="28"/>
        </w:rPr>
        <w:t>№№</w:t>
      </w:r>
      <w:r w:rsidRPr="002737E5">
        <w:rPr>
          <w:szCs w:val="28"/>
        </w:rPr>
        <w:t>23-58</w:t>
      </w:r>
      <w:r w:rsidR="007C51DD">
        <w:rPr>
          <w:szCs w:val="28"/>
        </w:rPr>
        <w:t xml:space="preserve"> </w:t>
      </w:r>
      <w:r w:rsidRPr="00460573">
        <w:rPr>
          <w:szCs w:val="28"/>
        </w:rPr>
        <w:t xml:space="preserve">на пленарне засідання </w:t>
      </w:r>
      <w:r>
        <w:rPr>
          <w:szCs w:val="28"/>
        </w:rPr>
        <w:t>LXІ</w:t>
      </w:r>
      <w:r>
        <w:rPr>
          <w:szCs w:val="28"/>
          <w:lang w:val="en-US"/>
        </w:rPr>
        <w:t>V</w:t>
      </w:r>
      <w:r w:rsidRPr="00460573">
        <w:rPr>
          <w:szCs w:val="28"/>
        </w:rPr>
        <w:t xml:space="preserve"> сесії міської ради</w:t>
      </w:r>
      <w:r w:rsidR="00EB526E" w:rsidRPr="00FF7E73">
        <w:rPr>
          <w:szCs w:val="28"/>
        </w:rPr>
        <w:t>.</w:t>
      </w:r>
    </w:p>
    <w:p w:rsidR="00EB526E" w:rsidRPr="00FF7E73" w:rsidRDefault="00EB526E" w:rsidP="00EB526E">
      <w:pPr>
        <w:tabs>
          <w:tab w:val="left" w:pos="851"/>
        </w:tabs>
        <w:spacing w:before="120" w:after="120"/>
        <w:jc w:val="both"/>
        <w:rPr>
          <w:szCs w:val="28"/>
        </w:rPr>
      </w:pPr>
      <w:r w:rsidRPr="00FF7E73">
        <w:rPr>
          <w:b/>
          <w:szCs w:val="28"/>
        </w:rPr>
        <w:t>ГОЛОСУВАЛИ</w:t>
      </w:r>
      <w:r w:rsidRPr="00FF7E73">
        <w:rPr>
          <w:szCs w:val="28"/>
        </w:rPr>
        <w:t>: «За» – одноголосно.</w:t>
      </w:r>
    </w:p>
    <w:p w:rsidR="00E163BC" w:rsidRDefault="00EB526E" w:rsidP="00C94143">
      <w:pPr>
        <w:pStyle w:val="a4"/>
        <w:tabs>
          <w:tab w:val="left" w:pos="851"/>
        </w:tabs>
        <w:spacing w:before="120" w:after="120"/>
        <w:ind w:left="0"/>
        <w:jc w:val="both"/>
        <w:rPr>
          <w:szCs w:val="28"/>
        </w:rPr>
      </w:pPr>
      <w:r w:rsidRPr="00FF7E73">
        <w:rPr>
          <w:b/>
          <w:szCs w:val="28"/>
        </w:rPr>
        <w:t>УХВАЛИЛИ:</w:t>
      </w:r>
      <w:r w:rsidRPr="00FF7E73">
        <w:rPr>
          <w:szCs w:val="28"/>
        </w:rPr>
        <w:t xml:space="preserve"> </w:t>
      </w:r>
      <w:r w:rsidR="001F707C">
        <w:rPr>
          <w:szCs w:val="28"/>
        </w:rPr>
        <w:t xml:space="preserve"> </w:t>
      </w:r>
      <w:r w:rsidR="001F707C" w:rsidRPr="00460573">
        <w:rPr>
          <w:szCs w:val="28"/>
        </w:rPr>
        <w:t xml:space="preserve">Внести проєкти рішень </w:t>
      </w:r>
      <w:r w:rsidR="001F707C" w:rsidRPr="002E7D85">
        <w:rPr>
          <w:szCs w:val="28"/>
        </w:rPr>
        <w:t>№№</w:t>
      </w:r>
      <w:r w:rsidR="001F707C">
        <w:rPr>
          <w:szCs w:val="28"/>
        </w:rPr>
        <w:t>14-22</w:t>
      </w:r>
      <w:r w:rsidR="001F707C" w:rsidRPr="00460573">
        <w:rPr>
          <w:szCs w:val="28"/>
        </w:rPr>
        <w:t xml:space="preserve">, які підготовлені управлінням комунальної власності виконкому міської ради </w:t>
      </w:r>
      <w:r w:rsidR="001F707C">
        <w:rPr>
          <w:szCs w:val="28"/>
        </w:rPr>
        <w:t>та про</w:t>
      </w:r>
      <w:r w:rsidRPr="00FF7E73">
        <w:rPr>
          <w:szCs w:val="28"/>
        </w:rPr>
        <w:t xml:space="preserve">єкти рішень </w:t>
      </w:r>
      <w:r w:rsidRPr="002E7D85">
        <w:rPr>
          <w:szCs w:val="28"/>
        </w:rPr>
        <w:t>№№</w:t>
      </w:r>
      <w:r w:rsidR="002737E5" w:rsidRPr="002737E5">
        <w:rPr>
          <w:szCs w:val="28"/>
        </w:rPr>
        <w:t>23-58</w:t>
      </w:r>
      <w:r w:rsidRPr="00FF7E73">
        <w:rPr>
          <w:szCs w:val="28"/>
        </w:rPr>
        <w:t xml:space="preserve">, які підготовлені департаментом регулювання містобудівної діяльності та земельних відносин на пленарне засідання </w:t>
      </w:r>
      <w:r w:rsidR="002737E5">
        <w:rPr>
          <w:szCs w:val="28"/>
        </w:rPr>
        <w:t>LXІ</w:t>
      </w:r>
      <w:r w:rsidR="002737E5">
        <w:rPr>
          <w:szCs w:val="28"/>
          <w:lang w:val="en-US"/>
        </w:rPr>
        <w:t>V</w:t>
      </w:r>
      <w:r w:rsidRPr="00FF7E73">
        <w:rPr>
          <w:szCs w:val="28"/>
        </w:rPr>
        <w:t xml:space="preserve"> сесії міської ради.</w:t>
      </w:r>
    </w:p>
    <w:p w:rsidR="009E5953" w:rsidRDefault="009E5953" w:rsidP="00C94143">
      <w:pPr>
        <w:pStyle w:val="a4"/>
        <w:tabs>
          <w:tab w:val="left" w:pos="851"/>
        </w:tabs>
        <w:spacing w:before="120" w:after="120"/>
        <w:ind w:left="0"/>
        <w:jc w:val="both"/>
        <w:rPr>
          <w:szCs w:val="28"/>
        </w:rPr>
      </w:pPr>
    </w:p>
    <w:p w:rsidR="00ED38CB" w:rsidRDefault="009742D1" w:rsidP="00ED38CB">
      <w:pPr>
        <w:pStyle w:val="a4"/>
        <w:widowControl w:val="0"/>
        <w:ind w:left="0"/>
        <w:jc w:val="both"/>
        <w:rPr>
          <w:szCs w:val="28"/>
        </w:rPr>
      </w:pPr>
      <w:r>
        <w:rPr>
          <w:b/>
          <w:szCs w:val="28"/>
        </w:rPr>
        <w:t>3</w:t>
      </w:r>
      <w:r w:rsidR="000830C6">
        <w:rPr>
          <w:b/>
          <w:szCs w:val="28"/>
        </w:rPr>
        <w:t xml:space="preserve">. </w:t>
      </w:r>
      <w:r w:rsidR="00ED38CB" w:rsidRPr="00460573">
        <w:rPr>
          <w:b/>
          <w:szCs w:val="28"/>
        </w:rPr>
        <w:t>СЛУХАЛИ:</w:t>
      </w:r>
      <w:r w:rsidR="00ED38CB" w:rsidRPr="00460573">
        <w:rPr>
          <w:szCs w:val="28"/>
        </w:rPr>
        <w:t xml:space="preserve"> </w:t>
      </w:r>
      <w:r w:rsidR="0082539A" w:rsidRPr="00EE510B">
        <w:rPr>
          <w:szCs w:val="28"/>
        </w:rPr>
        <w:t>Куліковську О.Є., голову постійної комісії,</w:t>
      </w:r>
      <w:r w:rsidR="00ED38CB">
        <w:rPr>
          <w:szCs w:val="28"/>
        </w:rPr>
        <w:t xml:space="preserve"> як</w:t>
      </w:r>
      <w:r w:rsidR="0082539A">
        <w:rPr>
          <w:szCs w:val="28"/>
        </w:rPr>
        <w:t>а</w:t>
      </w:r>
      <w:r w:rsidR="00ED38CB">
        <w:rPr>
          <w:szCs w:val="28"/>
        </w:rPr>
        <w:t xml:space="preserve"> </w:t>
      </w:r>
      <w:r w:rsidR="00635A06">
        <w:rPr>
          <w:szCs w:val="28"/>
        </w:rPr>
        <w:t>внесла пропозицію</w:t>
      </w:r>
      <w:r w:rsidR="00ED38CB">
        <w:rPr>
          <w:szCs w:val="28"/>
        </w:rPr>
        <w:t xml:space="preserve"> ухвалити висновки </w:t>
      </w:r>
      <w:r w:rsidR="007C51DD">
        <w:rPr>
          <w:szCs w:val="28"/>
        </w:rPr>
        <w:t xml:space="preserve">та рекомендації </w:t>
      </w:r>
      <w:r w:rsidR="00ED38CB">
        <w:rPr>
          <w:szCs w:val="28"/>
        </w:rPr>
        <w:t>у такій редакції:</w:t>
      </w:r>
    </w:p>
    <w:p w:rsidR="0059236A" w:rsidRPr="0059236A" w:rsidRDefault="0059236A" w:rsidP="0059236A">
      <w:pPr>
        <w:pStyle w:val="a4"/>
        <w:widowControl w:val="0"/>
        <w:numPr>
          <w:ilvl w:val="0"/>
          <w:numId w:val="17"/>
        </w:numPr>
        <w:tabs>
          <w:tab w:val="left" w:pos="426"/>
        </w:tabs>
        <w:ind w:left="0" w:firstLine="0"/>
        <w:jc w:val="both"/>
        <w:rPr>
          <w:szCs w:val="28"/>
        </w:rPr>
      </w:pPr>
      <w:r w:rsidRPr="0059236A">
        <w:rPr>
          <w:szCs w:val="28"/>
        </w:rPr>
        <w:t>Враховуючи надані пояснення, законних підстав для поновлення права сервітуту під тимчасовою спорудою для здійснення підприємницької діяльності немає.</w:t>
      </w:r>
    </w:p>
    <w:p w:rsidR="0059236A" w:rsidRPr="007C51DD" w:rsidRDefault="0059236A" w:rsidP="0059236A">
      <w:pPr>
        <w:pStyle w:val="a4"/>
        <w:widowControl w:val="0"/>
        <w:numPr>
          <w:ilvl w:val="0"/>
          <w:numId w:val="17"/>
        </w:numPr>
        <w:tabs>
          <w:tab w:val="left" w:pos="426"/>
        </w:tabs>
        <w:ind w:left="0" w:firstLine="0"/>
        <w:jc w:val="both"/>
        <w:rPr>
          <w:szCs w:val="28"/>
        </w:rPr>
      </w:pPr>
      <w:r>
        <w:rPr>
          <w:szCs w:val="28"/>
        </w:rPr>
        <w:t>Частина з</w:t>
      </w:r>
      <w:r w:rsidRPr="007C51DD">
        <w:rPr>
          <w:szCs w:val="28"/>
        </w:rPr>
        <w:t>емельн</w:t>
      </w:r>
      <w:r>
        <w:rPr>
          <w:szCs w:val="28"/>
        </w:rPr>
        <w:t>ої</w:t>
      </w:r>
      <w:r w:rsidRPr="007C51DD">
        <w:rPr>
          <w:szCs w:val="28"/>
        </w:rPr>
        <w:t xml:space="preserve"> ділянк</w:t>
      </w:r>
      <w:r>
        <w:rPr>
          <w:szCs w:val="28"/>
        </w:rPr>
        <w:t xml:space="preserve">и, на яку поширюється право сервітуту, під тимчасовою спорудою </w:t>
      </w:r>
      <w:r w:rsidRPr="007C51DD">
        <w:rPr>
          <w:szCs w:val="28"/>
        </w:rPr>
        <w:t>з 28.12.2019 набула статусу вільної.</w:t>
      </w:r>
    </w:p>
    <w:p w:rsidR="0059236A" w:rsidRDefault="0059236A" w:rsidP="0059236A">
      <w:pPr>
        <w:pStyle w:val="a4"/>
        <w:widowControl w:val="0"/>
        <w:numPr>
          <w:ilvl w:val="0"/>
          <w:numId w:val="17"/>
        </w:numPr>
        <w:tabs>
          <w:tab w:val="left" w:pos="426"/>
        </w:tabs>
        <w:ind w:left="0" w:firstLine="0"/>
        <w:jc w:val="both"/>
        <w:rPr>
          <w:szCs w:val="28"/>
        </w:rPr>
      </w:pPr>
      <w:r w:rsidRPr="007C51DD">
        <w:rPr>
          <w:szCs w:val="28"/>
        </w:rPr>
        <w:t>Рекомендувати заявнику Ільченку А.Г. звільнити земельну ділянку і повернути розпоряднику відповідно до вимог рішення Криворізької міської ради від 24.12.2019 №4367 «</w:t>
      </w:r>
      <w:r>
        <w:rPr>
          <w:szCs w:val="28"/>
        </w:rPr>
        <w:t>Про відмову гр. Ільченку А.Г. у наданні згоди на подальше користування частиною земельної ділянки, на яку поширюється право сервітуту, під тимчасовою спорудою для здійснення підприємницької діяльності</w:t>
      </w:r>
      <w:r w:rsidRPr="007C51DD">
        <w:rPr>
          <w:szCs w:val="28"/>
        </w:rPr>
        <w:t>» за актом приймання-передачі.</w:t>
      </w:r>
    </w:p>
    <w:p w:rsidR="0059236A" w:rsidRPr="007C51DD" w:rsidRDefault="0059236A" w:rsidP="0059236A">
      <w:pPr>
        <w:pStyle w:val="a4"/>
        <w:widowControl w:val="0"/>
        <w:numPr>
          <w:ilvl w:val="0"/>
          <w:numId w:val="17"/>
        </w:numPr>
        <w:tabs>
          <w:tab w:val="left" w:pos="426"/>
        </w:tabs>
        <w:ind w:left="0" w:firstLine="0"/>
        <w:jc w:val="both"/>
        <w:rPr>
          <w:szCs w:val="28"/>
        </w:rPr>
      </w:pPr>
      <w:r w:rsidRPr="007C51DD">
        <w:rPr>
          <w:szCs w:val="28"/>
        </w:rPr>
        <w:t xml:space="preserve">Звернути увагу Саксаганській районній у місті ради </w:t>
      </w:r>
      <w:r w:rsidR="00CD11A9">
        <w:rPr>
          <w:szCs w:val="28"/>
        </w:rPr>
        <w:t>на</w:t>
      </w:r>
      <w:r w:rsidRPr="007C51DD">
        <w:rPr>
          <w:szCs w:val="28"/>
        </w:rPr>
        <w:t xml:space="preserve"> незаконн</w:t>
      </w:r>
      <w:r w:rsidR="00CD11A9">
        <w:rPr>
          <w:szCs w:val="28"/>
        </w:rPr>
        <w:t>і</w:t>
      </w:r>
      <w:r w:rsidRPr="007C51DD">
        <w:rPr>
          <w:szCs w:val="28"/>
        </w:rPr>
        <w:t>ст</w:t>
      </w:r>
      <w:r w:rsidR="00CD11A9">
        <w:rPr>
          <w:szCs w:val="28"/>
        </w:rPr>
        <w:t>ь</w:t>
      </w:r>
      <w:r w:rsidRPr="007C51DD">
        <w:rPr>
          <w:szCs w:val="28"/>
        </w:rPr>
        <w:t xml:space="preserve"> викорис</w:t>
      </w:r>
      <w:r w:rsidR="00CD11A9">
        <w:rPr>
          <w:szCs w:val="28"/>
        </w:rPr>
        <w:t>тання частини земельної ділянки; на не</w:t>
      </w:r>
      <w:r w:rsidRPr="007C51DD">
        <w:rPr>
          <w:szCs w:val="28"/>
        </w:rPr>
        <w:t>виконання пункту 3 рішення Криворізької міської ради від 24.12.2019 №4367 «</w:t>
      </w:r>
      <w:r>
        <w:rPr>
          <w:szCs w:val="28"/>
        </w:rPr>
        <w:t>Про відмову гр. Ільченку А.Г. у наданні згоди на подальше користування частиною земельної ділянки, на яку поширюється право сервітуту, під тимчасовою спорудою для здійснення підприємницької діяльності</w:t>
      </w:r>
      <w:r w:rsidRPr="007C51DD">
        <w:rPr>
          <w:szCs w:val="28"/>
        </w:rPr>
        <w:t xml:space="preserve">». </w:t>
      </w:r>
    </w:p>
    <w:p w:rsidR="0059236A" w:rsidRDefault="0059236A" w:rsidP="0059236A">
      <w:pPr>
        <w:tabs>
          <w:tab w:val="left" w:pos="567"/>
        </w:tabs>
        <w:spacing w:before="120" w:after="120"/>
        <w:jc w:val="both"/>
        <w:rPr>
          <w:szCs w:val="28"/>
        </w:rPr>
      </w:pPr>
      <w:r>
        <w:rPr>
          <w:szCs w:val="28"/>
        </w:rPr>
        <w:lastRenderedPageBreak/>
        <w:t xml:space="preserve">5. </w:t>
      </w:r>
      <w:r w:rsidR="001E2A92">
        <w:rPr>
          <w:szCs w:val="28"/>
        </w:rPr>
        <w:t xml:space="preserve"> </w:t>
      </w:r>
      <w:r w:rsidRPr="0059236A">
        <w:rPr>
          <w:szCs w:val="28"/>
        </w:rPr>
        <w:t>Саксаганській районній у місті ради надати інформацію постійній комісії з питань земельних відносин, містобудування, комунальної власності міста про вжиті заходи щодо виконання рішення Криворізької міської ради від 24.12.2019 №4367 «Про відмову гр. Ільченку А.Г. у наданні згоди на подальше користування частиною земельної ділянки, на яку поширюється право сервітуту, під тимчасовою спорудою для здійснення підприємницької діяльності».</w:t>
      </w:r>
    </w:p>
    <w:p w:rsidR="00FE2440" w:rsidRDefault="007C51DD" w:rsidP="0059236A">
      <w:pPr>
        <w:tabs>
          <w:tab w:val="left" w:pos="567"/>
        </w:tabs>
        <w:spacing w:before="120" w:after="120"/>
        <w:jc w:val="both"/>
        <w:rPr>
          <w:szCs w:val="28"/>
        </w:rPr>
      </w:pPr>
      <w:r>
        <w:rPr>
          <w:szCs w:val="28"/>
        </w:rPr>
        <w:t>6</w:t>
      </w:r>
      <w:r w:rsidR="001D32C3">
        <w:rPr>
          <w:szCs w:val="28"/>
        </w:rPr>
        <w:t xml:space="preserve">. </w:t>
      </w:r>
      <w:r w:rsidR="001E2A92">
        <w:rPr>
          <w:szCs w:val="28"/>
        </w:rPr>
        <w:t xml:space="preserve"> </w:t>
      </w:r>
      <w:bookmarkStart w:id="0" w:name="_GoBack"/>
      <w:bookmarkEnd w:id="0"/>
      <w:r w:rsidRPr="00460573">
        <w:rPr>
          <w:szCs w:val="28"/>
        </w:rPr>
        <w:t xml:space="preserve">Внести проєкти рішень </w:t>
      </w:r>
      <w:r w:rsidRPr="002E7D85">
        <w:rPr>
          <w:szCs w:val="28"/>
        </w:rPr>
        <w:t>№№</w:t>
      </w:r>
      <w:r>
        <w:rPr>
          <w:szCs w:val="28"/>
        </w:rPr>
        <w:t>14-22</w:t>
      </w:r>
      <w:r w:rsidRPr="00460573">
        <w:rPr>
          <w:szCs w:val="28"/>
        </w:rPr>
        <w:t xml:space="preserve">, які підготовлені управлінням комунальної власності виконкому міської ради </w:t>
      </w:r>
      <w:r>
        <w:rPr>
          <w:szCs w:val="28"/>
        </w:rPr>
        <w:t>та про</w:t>
      </w:r>
      <w:r w:rsidRPr="00FF7E73">
        <w:rPr>
          <w:szCs w:val="28"/>
        </w:rPr>
        <w:t xml:space="preserve">єкти рішень </w:t>
      </w:r>
      <w:r w:rsidRPr="002E7D85">
        <w:rPr>
          <w:szCs w:val="28"/>
        </w:rPr>
        <w:t>№№</w:t>
      </w:r>
      <w:r w:rsidRPr="002737E5">
        <w:rPr>
          <w:szCs w:val="28"/>
        </w:rPr>
        <w:t>23-58</w:t>
      </w:r>
      <w:r w:rsidRPr="00FF7E73">
        <w:rPr>
          <w:szCs w:val="28"/>
        </w:rPr>
        <w:t xml:space="preserve">, які підготовлені департаментом регулювання містобудівної діяльності та земельних відносин на пленарне засідання </w:t>
      </w:r>
      <w:r>
        <w:rPr>
          <w:szCs w:val="28"/>
        </w:rPr>
        <w:t>LXІ</w:t>
      </w:r>
      <w:r>
        <w:rPr>
          <w:szCs w:val="28"/>
          <w:lang w:val="en-US"/>
        </w:rPr>
        <w:t>V</w:t>
      </w:r>
      <w:r w:rsidRPr="00FF7E73">
        <w:rPr>
          <w:szCs w:val="28"/>
        </w:rPr>
        <w:t xml:space="preserve"> сесії міської ради.</w:t>
      </w:r>
    </w:p>
    <w:p w:rsidR="00ED38CB" w:rsidRDefault="007C51DD" w:rsidP="00ED38CB">
      <w:pPr>
        <w:tabs>
          <w:tab w:val="left" w:pos="851"/>
        </w:tabs>
        <w:spacing w:before="120" w:after="120"/>
        <w:jc w:val="both"/>
        <w:rPr>
          <w:szCs w:val="28"/>
        </w:rPr>
      </w:pPr>
      <w:r>
        <w:rPr>
          <w:szCs w:val="28"/>
        </w:rPr>
        <w:t>7</w:t>
      </w:r>
      <w:r w:rsidR="005B1DF5">
        <w:rPr>
          <w:szCs w:val="28"/>
        </w:rPr>
        <w:t xml:space="preserve">.   </w:t>
      </w:r>
      <w:r w:rsidR="00FF18DA">
        <w:rPr>
          <w:szCs w:val="28"/>
        </w:rPr>
        <w:t>О</w:t>
      </w:r>
      <w:r w:rsidR="00ED38CB">
        <w:rPr>
          <w:szCs w:val="28"/>
        </w:rPr>
        <w:t>прилюднити висновки</w:t>
      </w:r>
      <w:r>
        <w:rPr>
          <w:szCs w:val="28"/>
        </w:rPr>
        <w:t xml:space="preserve"> та рекомендації</w:t>
      </w:r>
      <w:r w:rsidR="00ED38CB">
        <w:rPr>
          <w:szCs w:val="28"/>
        </w:rPr>
        <w:t xml:space="preserve"> відповідно до чинного </w:t>
      </w:r>
      <w:proofErr w:type="spellStart"/>
      <w:r w:rsidR="00ED38CB">
        <w:rPr>
          <w:szCs w:val="28"/>
        </w:rPr>
        <w:t>законо</w:t>
      </w:r>
      <w:r w:rsidR="001E2A92">
        <w:rPr>
          <w:szCs w:val="28"/>
        </w:rPr>
        <w:t>-</w:t>
      </w:r>
      <w:r w:rsidR="00ED38CB">
        <w:rPr>
          <w:szCs w:val="28"/>
        </w:rPr>
        <w:t>давства</w:t>
      </w:r>
      <w:proofErr w:type="spellEnd"/>
      <w:r w:rsidR="00ED38CB" w:rsidRPr="00FF7E73">
        <w:rPr>
          <w:szCs w:val="28"/>
        </w:rPr>
        <w:t>.</w:t>
      </w:r>
    </w:p>
    <w:p w:rsidR="00ED38CB" w:rsidRDefault="00ED38CB" w:rsidP="00ED38CB">
      <w:pPr>
        <w:jc w:val="both"/>
        <w:rPr>
          <w:bCs/>
          <w:iCs/>
          <w:szCs w:val="28"/>
          <w:lang w:eastAsia="ar-SA"/>
        </w:rPr>
      </w:pPr>
      <w:r>
        <w:rPr>
          <w:bCs/>
          <w:iCs/>
          <w:szCs w:val="28"/>
          <w:lang w:eastAsia="ar-SA"/>
        </w:rPr>
        <w:t>Куліковськ</w:t>
      </w:r>
      <w:r w:rsidR="0082539A">
        <w:rPr>
          <w:bCs/>
          <w:iCs/>
          <w:szCs w:val="28"/>
          <w:lang w:eastAsia="ar-SA"/>
        </w:rPr>
        <w:t>а</w:t>
      </w:r>
      <w:r>
        <w:rPr>
          <w:bCs/>
          <w:iCs/>
          <w:szCs w:val="28"/>
          <w:lang w:eastAsia="ar-SA"/>
        </w:rPr>
        <w:t xml:space="preserve"> О.Є., голов</w:t>
      </w:r>
      <w:r w:rsidR="0082539A">
        <w:rPr>
          <w:bCs/>
          <w:iCs/>
          <w:szCs w:val="28"/>
          <w:lang w:eastAsia="ar-SA"/>
        </w:rPr>
        <w:t>а</w:t>
      </w:r>
      <w:r>
        <w:rPr>
          <w:bCs/>
          <w:iCs/>
          <w:szCs w:val="28"/>
          <w:lang w:eastAsia="ar-SA"/>
        </w:rPr>
        <w:t xml:space="preserve"> постійної комісії, запропонувала проголосувати за висновки</w:t>
      </w:r>
      <w:r w:rsidR="001E2A92">
        <w:rPr>
          <w:bCs/>
          <w:iCs/>
          <w:szCs w:val="28"/>
          <w:lang w:eastAsia="ar-SA"/>
        </w:rPr>
        <w:t xml:space="preserve"> та рекомендації</w:t>
      </w:r>
      <w:r w:rsidR="00A77D7D">
        <w:rPr>
          <w:bCs/>
          <w:iCs/>
          <w:szCs w:val="28"/>
          <w:lang w:eastAsia="ar-SA"/>
        </w:rPr>
        <w:t>.</w:t>
      </w:r>
      <w:r>
        <w:rPr>
          <w:bCs/>
          <w:iCs/>
          <w:szCs w:val="28"/>
          <w:lang w:eastAsia="ar-SA"/>
        </w:rPr>
        <w:t xml:space="preserve"> </w:t>
      </w:r>
    </w:p>
    <w:p w:rsidR="00ED38CB" w:rsidRPr="00B35B9F" w:rsidRDefault="00ED38CB" w:rsidP="00ED38CB">
      <w:pPr>
        <w:jc w:val="both"/>
        <w:rPr>
          <w:sz w:val="16"/>
          <w:szCs w:val="16"/>
        </w:rPr>
      </w:pPr>
    </w:p>
    <w:p w:rsidR="00ED38CB" w:rsidRDefault="00ED38CB" w:rsidP="00ED38CB">
      <w:pPr>
        <w:spacing w:after="120"/>
        <w:ind w:left="2835" w:hanging="2835"/>
        <w:contextualSpacing/>
        <w:jc w:val="both"/>
        <w:rPr>
          <w:szCs w:val="28"/>
        </w:rPr>
      </w:pPr>
      <w:r w:rsidRPr="00FF7E73">
        <w:rPr>
          <w:b/>
          <w:szCs w:val="28"/>
        </w:rPr>
        <w:t>ГОЛОСУВАЛИ:</w:t>
      </w:r>
      <w:r w:rsidRPr="00FF7E73">
        <w:rPr>
          <w:szCs w:val="28"/>
        </w:rPr>
        <w:t xml:space="preserve"> «За» – одноголосно</w:t>
      </w:r>
      <w:r w:rsidRPr="00460573">
        <w:rPr>
          <w:szCs w:val="28"/>
        </w:rPr>
        <w:t>.</w:t>
      </w:r>
    </w:p>
    <w:p w:rsidR="00ED38CB" w:rsidRPr="003F3532" w:rsidRDefault="00ED38CB" w:rsidP="00ED38CB">
      <w:pPr>
        <w:spacing w:after="120"/>
        <w:ind w:left="2835" w:hanging="2835"/>
        <w:contextualSpacing/>
        <w:jc w:val="both"/>
        <w:rPr>
          <w:sz w:val="16"/>
          <w:szCs w:val="16"/>
        </w:rPr>
      </w:pPr>
    </w:p>
    <w:p w:rsidR="00ED38CB" w:rsidRPr="00976479" w:rsidRDefault="00ED38CB" w:rsidP="00ED38CB">
      <w:pPr>
        <w:jc w:val="both"/>
        <w:rPr>
          <w:szCs w:val="28"/>
        </w:rPr>
      </w:pPr>
      <w:r w:rsidRPr="00FF7E73">
        <w:rPr>
          <w:b/>
          <w:szCs w:val="28"/>
        </w:rPr>
        <w:t>УХВАЛИЛИ:</w:t>
      </w:r>
      <w:r w:rsidRPr="00FF7E73">
        <w:t xml:space="preserve"> </w:t>
      </w:r>
      <w:r w:rsidRPr="00FF7E73">
        <w:rPr>
          <w:szCs w:val="28"/>
        </w:rPr>
        <w:t>прийняти висновки</w:t>
      </w:r>
      <w:r w:rsidR="007C51DD">
        <w:rPr>
          <w:szCs w:val="28"/>
        </w:rPr>
        <w:t xml:space="preserve"> та рекомендації</w:t>
      </w:r>
      <w:r>
        <w:rPr>
          <w:szCs w:val="28"/>
        </w:rPr>
        <w:t xml:space="preserve"> </w:t>
      </w:r>
      <w:r w:rsidRPr="00FF7E73">
        <w:rPr>
          <w:szCs w:val="28"/>
        </w:rPr>
        <w:t xml:space="preserve">комісії у зазначеній редакції </w:t>
      </w:r>
      <w:r w:rsidR="00886B6D">
        <w:rPr>
          <w:szCs w:val="28"/>
        </w:rPr>
        <w:t>та</w:t>
      </w:r>
      <w:r w:rsidRPr="00FF7E73">
        <w:rPr>
          <w:szCs w:val="28"/>
        </w:rPr>
        <w:t xml:space="preserve"> оприлюднити їх</w:t>
      </w:r>
      <w:r>
        <w:rPr>
          <w:szCs w:val="28"/>
        </w:rPr>
        <w:t xml:space="preserve"> відповідно до чинного законодавства</w:t>
      </w:r>
      <w:r w:rsidRPr="00FF7E73">
        <w:rPr>
          <w:szCs w:val="28"/>
        </w:rPr>
        <w:t>.</w:t>
      </w:r>
    </w:p>
    <w:p w:rsidR="004A6BB5" w:rsidRPr="007D3A94" w:rsidRDefault="004A6BB5" w:rsidP="00976479">
      <w:pPr>
        <w:rPr>
          <w:sz w:val="16"/>
          <w:szCs w:val="16"/>
        </w:rPr>
      </w:pPr>
    </w:p>
    <w:tbl>
      <w:tblPr>
        <w:tblW w:w="4234" w:type="pct"/>
        <w:jc w:val="center"/>
        <w:tblLook w:val="04A0" w:firstRow="1" w:lastRow="0" w:firstColumn="1" w:lastColumn="0" w:noHBand="0" w:noVBand="1"/>
      </w:tblPr>
      <w:tblGrid>
        <w:gridCol w:w="4359"/>
        <w:gridCol w:w="3803"/>
      </w:tblGrid>
      <w:tr w:rsidR="00FF7E73" w:rsidRPr="00FF7E73" w:rsidTr="00294CDA">
        <w:trPr>
          <w:jc w:val="center"/>
        </w:trPr>
        <w:tc>
          <w:tcPr>
            <w:tcW w:w="2670" w:type="pct"/>
            <w:shd w:val="clear" w:color="auto" w:fill="auto"/>
          </w:tcPr>
          <w:p w:rsidR="00E40DFC" w:rsidRDefault="00E40DFC" w:rsidP="004E1095">
            <w:pPr>
              <w:tabs>
                <w:tab w:val="left" w:pos="708"/>
                <w:tab w:val="left" w:pos="1416"/>
                <w:tab w:val="left" w:pos="2124"/>
                <w:tab w:val="left" w:pos="2832"/>
                <w:tab w:val="left" w:pos="3540"/>
                <w:tab w:val="left" w:pos="6840"/>
                <w:tab w:val="left" w:pos="7088"/>
              </w:tabs>
              <w:rPr>
                <w:b/>
                <w:i/>
                <w:szCs w:val="28"/>
              </w:rPr>
            </w:pPr>
          </w:p>
          <w:p w:rsidR="001D32C3" w:rsidRDefault="001D32C3" w:rsidP="004E1095">
            <w:pPr>
              <w:tabs>
                <w:tab w:val="left" w:pos="708"/>
                <w:tab w:val="left" w:pos="1416"/>
                <w:tab w:val="left" w:pos="2124"/>
                <w:tab w:val="left" w:pos="2832"/>
                <w:tab w:val="left" w:pos="3540"/>
                <w:tab w:val="left" w:pos="6840"/>
                <w:tab w:val="left" w:pos="7088"/>
              </w:tabs>
              <w:rPr>
                <w:b/>
                <w:i/>
                <w:szCs w:val="28"/>
              </w:rPr>
            </w:pPr>
          </w:p>
          <w:p w:rsidR="004B03D4" w:rsidRPr="00FF7E73" w:rsidRDefault="004B03D4" w:rsidP="004E1095">
            <w:pPr>
              <w:tabs>
                <w:tab w:val="left" w:pos="708"/>
                <w:tab w:val="left" w:pos="1416"/>
                <w:tab w:val="left" w:pos="2124"/>
                <w:tab w:val="left" w:pos="2832"/>
                <w:tab w:val="left" w:pos="3540"/>
                <w:tab w:val="left" w:pos="6840"/>
                <w:tab w:val="left" w:pos="7088"/>
              </w:tabs>
              <w:rPr>
                <w:b/>
                <w:i/>
                <w:szCs w:val="28"/>
              </w:rPr>
            </w:pPr>
            <w:r w:rsidRPr="00FF7E73">
              <w:rPr>
                <w:b/>
                <w:i/>
                <w:szCs w:val="28"/>
              </w:rPr>
              <w:t>Голова комісії</w:t>
            </w:r>
          </w:p>
        </w:tc>
        <w:tc>
          <w:tcPr>
            <w:tcW w:w="2330" w:type="pct"/>
            <w:shd w:val="clear" w:color="auto" w:fill="auto"/>
          </w:tcPr>
          <w:p w:rsidR="00ED38CB" w:rsidRDefault="00ED38CB" w:rsidP="004E1095">
            <w:pPr>
              <w:tabs>
                <w:tab w:val="left" w:pos="708"/>
                <w:tab w:val="left" w:pos="1416"/>
                <w:tab w:val="left" w:pos="2124"/>
                <w:tab w:val="left" w:pos="2832"/>
                <w:tab w:val="left" w:pos="3540"/>
                <w:tab w:val="left" w:pos="6840"/>
                <w:tab w:val="left" w:pos="7088"/>
              </w:tabs>
              <w:rPr>
                <w:b/>
                <w:i/>
                <w:szCs w:val="28"/>
              </w:rPr>
            </w:pPr>
          </w:p>
          <w:p w:rsidR="001D32C3" w:rsidRDefault="001D32C3" w:rsidP="004E1095">
            <w:pPr>
              <w:tabs>
                <w:tab w:val="left" w:pos="708"/>
                <w:tab w:val="left" w:pos="1416"/>
                <w:tab w:val="left" w:pos="2124"/>
                <w:tab w:val="left" w:pos="2832"/>
                <w:tab w:val="left" w:pos="3540"/>
                <w:tab w:val="left" w:pos="6840"/>
                <w:tab w:val="left" w:pos="7088"/>
              </w:tabs>
              <w:rPr>
                <w:b/>
                <w:i/>
                <w:szCs w:val="28"/>
              </w:rPr>
            </w:pPr>
          </w:p>
          <w:p w:rsidR="004B03D4" w:rsidRPr="00FF7E73" w:rsidRDefault="00F07584" w:rsidP="004E1095">
            <w:pPr>
              <w:tabs>
                <w:tab w:val="left" w:pos="708"/>
                <w:tab w:val="left" w:pos="1416"/>
                <w:tab w:val="left" w:pos="2124"/>
                <w:tab w:val="left" w:pos="2832"/>
                <w:tab w:val="left" w:pos="3540"/>
                <w:tab w:val="left" w:pos="6840"/>
                <w:tab w:val="left" w:pos="7088"/>
              </w:tabs>
              <w:rPr>
                <w:b/>
                <w:i/>
                <w:szCs w:val="28"/>
              </w:rPr>
            </w:pPr>
            <w:r w:rsidRPr="00FF7E73">
              <w:rPr>
                <w:b/>
                <w:i/>
                <w:szCs w:val="28"/>
              </w:rPr>
              <w:t xml:space="preserve">         </w:t>
            </w:r>
            <w:r w:rsidR="004B03D4" w:rsidRPr="00FF7E73">
              <w:rPr>
                <w:b/>
                <w:i/>
                <w:szCs w:val="28"/>
              </w:rPr>
              <w:t>Ольга КУЛІКОВСЬКА</w:t>
            </w:r>
          </w:p>
          <w:p w:rsidR="004B03D4" w:rsidRPr="00FF7E73" w:rsidRDefault="004B03D4" w:rsidP="004E1095">
            <w:pPr>
              <w:tabs>
                <w:tab w:val="left" w:pos="708"/>
                <w:tab w:val="left" w:pos="1416"/>
                <w:tab w:val="left" w:pos="2124"/>
                <w:tab w:val="left" w:pos="2832"/>
                <w:tab w:val="left" w:pos="3540"/>
                <w:tab w:val="left" w:pos="6840"/>
                <w:tab w:val="left" w:pos="7088"/>
              </w:tabs>
              <w:rPr>
                <w:b/>
                <w:i/>
                <w:szCs w:val="28"/>
              </w:rPr>
            </w:pPr>
          </w:p>
        </w:tc>
      </w:tr>
      <w:tr w:rsidR="00FF7E73" w:rsidRPr="00FF7E73" w:rsidTr="00294CDA">
        <w:trPr>
          <w:jc w:val="center"/>
        </w:trPr>
        <w:tc>
          <w:tcPr>
            <w:tcW w:w="2670" w:type="pct"/>
            <w:shd w:val="clear" w:color="auto" w:fill="auto"/>
          </w:tcPr>
          <w:p w:rsidR="00480FA1" w:rsidRPr="00480FA1" w:rsidRDefault="00480FA1" w:rsidP="004E1095">
            <w:pPr>
              <w:tabs>
                <w:tab w:val="left" w:pos="708"/>
                <w:tab w:val="left" w:pos="1416"/>
                <w:tab w:val="left" w:pos="2124"/>
                <w:tab w:val="left" w:pos="2832"/>
                <w:tab w:val="left" w:pos="3540"/>
                <w:tab w:val="left" w:pos="6840"/>
                <w:tab w:val="left" w:pos="7088"/>
              </w:tabs>
              <w:rPr>
                <w:b/>
                <w:i/>
                <w:sz w:val="16"/>
                <w:szCs w:val="16"/>
              </w:rPr>
            </w:pPr>
          </w:p>
          <w:p w:rsidR="001D32C3" w:rsidRDefault="001D32C3" w:rsidP="004E1095">
            <w:pPr>
              <w:tabs>
                <w:tab w:val="left" w:pos="708"/>
                <w:tab w:val="left" w:pos="1416"/>
                <w:tab w:val="left" w:pos="2124"/>
                <w:tab w:val="left" w:pos="2832"/>
                <w:tab w:val="left" w:pos="3540"/>
                <w:tab w:val="left" w:pos="6840"/>
                <w:tab w:val="left" w:pos="7088"/>
              </w:tabs>
              <w:rPr>
                <w:b/>
                <w:i/>
                <w:szCs w:val="28"/>
              </w:rPr>
            </w:pPr>
          </w:p>
          <w:p w:rsidR="004B03D4" w:rsidRPr="00FF7E73" w:rsidRDefault="004B03D4" w:rsidP="004E1095">
            <w:pPr>
              <w:tabs>
                <w:tab w:val="left" w:pos="708"/>
                <w:tab w:val="left" w:pos="1416"/>
                <w:tab w:val="left" w:pos="2124"/>
                <w:tab w:val="left" w:pos="2832"/>
                <w:tab w:val="left" w:pos="3540"/>
                <w:tab w:val="left" w:pos="6840"/>
                <w:tab w:val="left" w:pos="7088"/>
              </w:tabs>
              <w:rPr>
                <w:b/>
                <w:i/>
                <w:szCs w:val="28"/>
              </w:rPr>
            </w:pPr>
            <w:r w:rsidRPr="00FF7E73">
              <w:rPr>
                <w:b/>
                <w:i/>
                <w:szCs w:val="28"/>
              </w:rPr>
              <w:t xml:space="preserve">Секретар комісії </w:t>
            </w:r>
          </w:p>
        </w:tc>
        <w:tc>
          <w:tcPr>
            <w:tcW w:w="2330" w:type="pct"/>
            <w:shd w:val="clear" w:color="auto" w:fill="auto"/>
          </w:tcPr>
          <w:p w:rsidR="00480FA1" w:rsidRPr="00480FA1" w:rsidRDefault="00F07584" w:rsidP="004E1095">
            <w:pPr>
              <w:tabs>
                <w:tab w:val="left" w:pos="708"/>
                <w:tab w:val="left" w:pos="1416"/>
                <w:tab w:val="left" w:pos="2124"/>
                <w:tab w:val="left" w:pos="2832"/>
                <w:tab w:val="left" w:pos="3540"/>
                <w:tab w:val="left" w:pos="6840"/>
                <w:tab w:val="left" w:pos="7088"/>
              </w:tabs>
              <w:rPr>
                <w:b/>
                <w:i/>
                <w:sz w:val="16"/>
                <w:szCs w:val="16"/>
              </w:rPr>
            </w:pPr>
            <w:r w:rsidRPr="00FF7E73">
              <w:rPr>
                <w:b/>
                <w:i/>
                <w:szCs w:val="28"/>
              </w:rPr>
              <w:t xml:space="preserve">          </w:t>
            </w:r>
          </w:p>
          <w:p w:rsidR="001D32C3" w:rsidRDefault="00480FA1" w:rsidP="004E1095">
            <w:pPr>
              <w:tabs>
                <w:tab w:val="left" w:pos="708"/>
                <w:tab w:val="left" w:pos="1416"/>
                <w:tab w:val="left" w:pos="2124"/>
                <w:tab w:val="left" w:pos="2832"/>
                <w:tab w:val="left" w:pos="3540"/>
                <w:tab w:val="left" w:pos="6840"/>
                <w:tab w:val="left" w:pos="7088"/>
              </w:tabs>
              <w:rPr>
                <w:b/>
                <w:i/>
                <w:szCs w:val="28"/>
              </w:rPr>
            </w:pPr>
            <w:r>
              <w:rPr>
                <w:b/>
                <w:i/>
                <w:szCs w:val="28"/>
              </w:rPr>
              <w:t xml:space="preserve">         </w:t>
            </w:r>
          </w:p>
          <w:p w:rsidR="004B03D4" w:rsidRPr="00FF7E73" w:rsidRDefault="001D32C3" w:rsidP="004E1095">
            <w:pPr>
              <w:tabs>
                <w:tab w:val="left" w:pos="708"/>
                <w:tab w:val="left" w:pos="1416"/>
                <w:tab w:val="left" w:pos="2124"/>
                <w:tab w:val="left" w:pos="2832"/>
                <w:tab w:val="left" w:pos="3540"/>
                <w:tab w:val="left" w:pos="6840"/>
                <w:tab w:val="left" w:pos="7088"/>
              </w:tabs>
              <w:rPr>
                <w:b/>
                <w:i/>
                <w:szCs w:val="28"/>
              </w:rPr>
            </w:pPr>
            <w:r>
              <w:rPr>
                <w:b/>
                <w:i/>
                <w:szCs w:val="28"/>
              </w:rPr>
              <w:t xml:space="preserve">         </w:t>
            </w:r>
            <w:r w:rsidR="004B03D4" w:rsidRPr="00FF7E73">
              <w:rPr>
                <w:b/>
                <w:i/>
                <w:szCs w:val="28"/>
              </w:rPr>
              <w:t>Ярослав ФІЩЕНКО</w:t>
            </w:r>
          </w:p>
        </w:tc>
      </w:tr>
    </w:tbl>
    <w:p w:rsidR="007504EE" w:rsidRPr="00E14730" w:rsidRDefault="007504EE" w:rsidP="00480FA1">
      <w:pPr>
        <w:rPr>
          <w:color w:val="FF0000"/>
        </w:rPr>
      </w:pPr>
    </w:p>
    <w:sectPr w:rsidR="007504EE" w:rsidRPr="00E14730" w:rsidSect="00046C50">
      <w:headerReference w:type="default" r:id="rId8"/>
      <w:pgSz w:w="11906" w:h="16838"/>
      <w:pgMar w:top="850" w:right="850" w:bottom="1135" w:left="1417"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4EF" w:rsidRDefault="00C654EF" w:rsidP="00A77695">
      <w:r>
        <w:separator/>
      </w:r>
    </w:p>
  </w:endnote>
  <w:endnote w:type="continuationSeparator" w:id="0">
    <w:p w:rsidR="00C654EF" w:rsidRDefault="00C654EF" w:rsidP="00A77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4EF" w:rsidRDefault="00C654EF" w:rsidP="00A77695">
      <w:r>
        <w:separator/>
      </w:r>
    </w:p>
  </w:footnote>
  <w:footnote w:type="continuationSeparator" w:id="0">
    <w:p w:rsidR="00C654EF" w:rsidRDefault="00C654EF" w:rsidP="00A7769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6B6D" w:rsidRDefault="00886B6D">
    <w:pPr>
      <w:pStyle w:val="a5"/>
      <w:jc w:val="center"/>
    </w:pPr>
    <w:r>
      <w:fldChar w:fldCharType="begin"/>
    </w:r>
    <w:r>
      <w:instrText>PAGE   \* MERGEFORMAT</w:instrText>
    </w:r>
    <w:r>
      <w:fldChar w:fldCharType="separate"/>
    </w:r>
    <w:r w:rsidR="001E2A92" w:rsidRPr="001E2A92">
      <w:rPr>
        <w:noProof/>
        <w:lang w:val="ru-RU"/>
      </w:rPr>
      <w:t>6</w:t>
    </w:r>
    <w:r>
      <w:fldChar w:fldCharType="end"/>
    </w:r>
  </w:p>
  <w:p w:rsidR="00886B6D" w:rsidRDefault="00886B6D">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340AC4"/>
    <w:multiLevelType w:val="hybridMultilevel"/>
    <w:tmpl w:val="2640C8FE"/>
    <w:lvl w:ilvl="0" w:tplc="3B768BBC">
      <w:start w:val="1"/>
      <w:numFmt w:val="decimal"/>
      <w:lvlText w:val="%1."/>
      <w:lvlJc w:val="left"/>
      <w:pPr>
        <w:ind w:left="1065" w:hanging="360"/>
      </w:pPr>
      <w:rPr>
        <w:rFonts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15:restartNumberingAfterBreak="0">
    <w:nsid w:val="18D67344"/>
    <w:multiLevelType w:val="hybridMultilevel"/>
    <w:tmpl w:val="F7FC3306"/>
    <w:lvl w:ilvl="0" w:tplc="0422000F">
      <w:start w:val="1"/>
      <w:numFmt w:val="decimal"/>
      <w:lvlText w:val="%1."/>
      <w:lvlJc w:val="left"/>
      <w:pPr>
        <w:ind w:left="6881" w:hanging="360"/>
      </w:pPr>
      <w:rPr>
        <w:rFonts w:hint="default"/>
      </w:rPr>
    </w:lvl>
    <w:lvl w:ilvl="1" w:tplc="04220019" w:tentative="1">
      <w:start w:val="1"/>
      <w:numFmt w:val="lowerLetter"/>
      <w:lvlText w:val="%2."/>
      <w:lvlJc w:val="left"/>
      <w:pPr>
        <w:ind w:left="7601" w:hanging="360"/>
      </w:pPr>
    </w:lvl>
    <w:lvl w:ilvl="2" w:tplc="0422001B" w:tentative="1">
      <w:start w:val="1"/>
      <w:numFmt w:val="lowerRoman"/>
      <w:lvlText w:val="%3."/>
      <w:lvlJc w:val="right"/>
      <w:pPr>
        <w:ind w:left="8321" w:hanging="180"/>
      </w:pPr>
    </w:lvl>
    <w:lvl w:ilvl="3" w:tplc="0422000F" w:tentative="1">
      <w:start w:val="1"/>
      <w:numFmt w:val="decimal"/>
      <w:lvlText w:val="%4."/>
      <w:lvlJc w:val="left"/>
      <w:pPr>
        <w:ind w:left="9041" w:hanging="360"/>
      </w:pPr>
    </w:lvl>
    <w:lvl w:ilvl="4" w:tplc="04220019" w:tentative="1">
      <w:start w:val="1"/>
      <w:numFmt w:val="lowerLetter"/>
      <w:lvlText w:val="%5."/>
      <w:lvlJc w:val="left"/>
      <w:pPr>
        <w:ind w:left="9761" w:hanging="360"/>
      </w:pPr>
    </w:lvl>
    <w:lvl w:ilvl="5" w:tplc="0422001B" w:tentative="1">
      <w:start w:val="1"/>
      <w:numFmt w:val="lowerRoman"/>
      <w:lvlText w:val="%6."/>
      <w:lvlJc w:val="right"/>
      <w:pPr>
        <w:ind w:left="10481" w:hanging="180"/>
      </w:pPr>
    </w:lvl>
    <w:lvl w:ilvl="6" w:tplc="0422000F" w:tentative="1">
      <w:start w:val="1"/>
      <w:numFmt w:val="decimal"/>
      <w:lvlText w:val="%7."/>
      <w:lvlJc w:val="left"/>
      <w:pPr>
        <w:ind w:left="11201" w:hanging="360"/>
      </w:pPr>
    </w:lvl>
    <w:lvl w:ilvl="7" w:tplc="04220019" w:tentative="1">
      <w:start w:val="1"/>
      <w:numFmt w:val="lowerLetter"/>
      <w:lvlText w:val="%8."/>
      <w:lvlJc w:val="left"/>
      <w:pPr>
        <w:ind w:left="11921" w:hanging="360"/>
      </w:pPr>
    </w:lvl>
    <w:lvl w:ilvl="8" w:tplc="0422001B" w:tentative="1">
      <w:start w:val="1"/>
      <w:numFmt w:val="lowerRoman"/>
      <w:lvlText w:val="%9."/>
      <w:lvlJc w:val="right"/>
      <w:pPr>
        <w:ind w:left="12641" w:hanging="180"/>
      </w:pPr>
    </w:lvl>
  </w:abstractNum>
  <w:abstractNum w:abstractNumId="2" w15:restartNumberingAfterBreak="0">
    <w:nsid w:val="1E1E2BE1"/>
    <w:multiLevelType w:val="hybridMultilevel"/>
    <w:tmpl w:val="F7FC3306"/>
    <w:lvl w:ilvl="0" w:tplc="0422000F">
      <w:start w:val="1"/>
      <w:numFmt w:val="decimal"/>
      <w:lvlText w:val="%1."/>
      <w:lvlJc w:val="left"/>
      <w:pPr>
        <w:ind w:left="360" w:hanging="360"/>
      </w:pPr>
      <w:rPr>
        <w:rFonts w:hint="default"/>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3" w15:restartNumberingAfterBreak="0">
    <w:nsid w:val="1E915302"/>
    <w:multiLevelType w:val="hybridMultilevel"/>
    <w:tmpl w:val="086A442A"/>
    <w:lvl w:ilvl="0" w:tplc="C5C0084E">
      <w:start w:val="1"/>
      <w:numFmt w:val="decimal"/>
      <w:lvlText w:val="%1."/>
      <w:lvlJc w:val="left"/>
      <w:pPr>
        <w:ind w:left="720" w:hanging="360"/>
      </w:pPr>
      <w:rPr>
        <w:rFonts w:eastAsia="Calibri"/>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25D1471"/>
    <w:multiLevelType w:val="hybridMultilevel"/>
    <w:tmpl w:val="B8423A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5B5D47"/>
    <w:multiLevelType w:val="hybridMultilevel"/>
    <w:tmpl w:val="26BC4D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6D95B88"/>
    <w:multiLevelType w:val="hybridMultilevel"/>
    <w:tmpl w:val="F27E7544"/>
    <w:lvl w:ilvl="0" w:tplc="E6EC70B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37156F9F"/>
    <w:multiLevelType w:val="hybridMultilevel"/>
    <w:tmpl w:val="02105722"/>
    <w:lvl w:ilvl="0" w:tplc="61EC2B5E">
      <w:start w:val="1"/>
      <w:numFmt w:val="decimal"/>
      <w:lvlText w:val="%1."/>
      <w:lvlJc w:val="left"/>
      <w:pPr>
        <w:ind w:left="360" w:hanging="360"/>
      </w:pPr>
      <w:rPr>
        <w:rFonts w:hint="default"/>
        <w:b/>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8" w15:restartNumberingAfterBreak="0">
    <w:nsid w:val="3AD13074"/>
    <w:multiLevelType w:val="hybridMultilevel"/>
    <w:tmpl w:val="3F6EE332"/>
    <w:lvl w:ilvl="0" w:tplc="6BB8014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852369"/>
    <w:multiLevelType w:val="hybridMultilevel"/>
    <w:tmpl w:val="42704A38"/>
    <w:lvl w:ilvl="0" w:tplc="C206EC5C">
      <w:start w:val="1"/>
      <w:numFmt w:val="decimal"/>
      <w:lvlText w:val="%1."/>
      <w:lvlJc w:val="left"/>
      <w:pPr>
        <w:ind w:left="6881" w:hanging="360"/>
      </w:pPr>
      <w:rPr>
        <w:rFonts w:hint="default"/>
      </w:rPr>
    </w:lvl>
    <w:lvl w:ilvl="1" w:tplc="04220019" w:tentative="1">
      <w:start w:val="1"/>
      <w:numFmt w:val="lowerLetter"/>
      <w:lvlText w:val="%2."/>
      <w:lvlJc w:val="left"/>
      <w:pPr>
        <w:ind w:left="7601" w:hanging="360"/>
      </w:pPr>
    </w:lvl>
    <w:lvl w:ilvl="2" w:tplc="0422001B" w:tentative="1">
      <w:start w:val="1"/>
      <w:numFmt w:val="lowerRoman"/>
      <w:lvlText w:val="%3."/>
      <w:lvlJc w:val="right"/>
      <w:pPr>
        <w:ind w:left="8321" w:hanging="180"/>
      </w:pPr>
    </w:lvl>
    <w:lvl w:ilvl="3" w:tplc="0422000F" w:tentative="1">
      <w:start w:val="1"/>
      <w:numFmt w:val="decimal"/>
      <w:lvlText w:val="%4."/>
      <w:lvlJc w:val="left"/>
      <w:pPr>
        <w:ind w:left="9041" w:hanging="360"/>
      </w:pPr>
    </w:lvl>
    <w:lvl w:ilvl="4" w:tplc="04220019" w:tentative="1">
      <w:start w:val="1"/>
      <w:numFmt w:val="lowerLetter"/>
      <w:lvlText w:val="%5."/>
      <w:lvlJc w:val="left"/>
      <w:pPr>
        <w:ind w:left="9761" w:hanging="360"/>
      </w:pPr>
    </w:lvl>
    <w:lvl w:ilvl="5" w:tplc="0422001B" w:tentative="1">
      <w:start w:val="1"/>
      <w:numFmt w:val="lowerRoman"/>
      <w:lvlText w:val="%6."/>
      <w:lvlJc w:val="right"/>
      <w:pPr>
        <w:ind w:left="10481" w:hanging="180"/>
      </w:pPr>
    </w:lvl>
    <w:lvl w:ilvl="6" w:tplc="0422000F" w:tentative="1">
      <w:start w:val="1"/>
      <w:numFmt w:val="decimal"/>
      <w:lvlText w:val="%7."/>
      <w:lvlJc w:val="left"/>
      <w:pPr>
        <w:ind w:left="11201" w:hanging="360"/>
      </w:pPr>
    </w:lvl>
    <w:lvl w:ilvl="7" w:tplc="04220019" w:tentative="1">
      <w:start w:val="1"/>
      <w:numFmt w:val="lowerLetter"/>
      <w:lvlText w:val="%8."/>
      <w:lvlJc w:val="left"/>
      <w:pPr>
        <w:ind w:left="11921" w:hanging="360"/>
      </w:pPr>
    </w:lvl>
    <w:lvl w:ilvl="8" w:tplc="0422001B" w:tentative="1">
      <w:start w:val="1"/>
      <w:numFmt w:val="lowerRoman"/>
      <w:lvlText w:val="%9."/>
      <w:lvlJc w:val="right"/>
      <w:pPr>
        <w:ind w:left="12641" w:hanging="180"/>
      </w:pPr>
    </w:lvl>
  </w:abstractNum>
  <w:abstractNum w:abstractNumId="10" w15:restartNumberingAfterBreak="0">
    <w:nsid w:val="48D1406B"/>
    <w:multiLevelType w:val="hybridMultilevel"/>
    <w:tmpl w:val="5066B5A6"/>
    <w:lvl w:ilvl="0" w:tplc="5C7420D0">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F86129"/>
    <w:multiLevelType w:val="hybridMultilevel"/>
    <w:tmpl w:val="26BC4D0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58B5596B"/>
    <w:multiLevelType w:val="hybridMultilevel"/>
    <w:tmpl w:val="BEC8896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C5F7CB6"/>
    <w:multiLevelType w:val="hybridMultilevel"/>
    <w:tmpl w:val="F7FC3306"/>
    <w:lvl w:ilvl="0" w:tplc="0422000F">
      <w:start w:val="1"/>
      <w:numFmt w:val="decimal"/>
      <w:lvlText w:val="%1."/>
      <w:lvlJc w:val="left"/>
      <w:pPr>
        <w:ind w:left="1920" w:hanging="360"/>
      </w:pPr>
      <w:rPr>
        <w:rFonts w:hint="default"/>
      </w:rPr>
    </w:lvl>
    <w:lvl w:ilvl="1" w:tplc="04220019" w:tentative="1">
      <w:start w:val="1"/>
      <w:numFmt w:val="lowerLetter"/>
      <w:lvlText w:val="%2."/>
      <w:lvlJc w:val="left"/>
      <w:pPr>
        <w:ind w:left="2640" w:hanging="360"/>
      </w:pPr>
    </w:lvl>
    <w:lvl w:ilvl="2" w:tplc="0422001B" w:tentative="1">
      <w:start w:val="1"/>
      <w:numFmt w:val="lowerRoman"/>
      <w:lvlText w:val="%3."/>
      <w:lvlJc w:val="right"/>
      <w:pPr>
        <w:ind w:left="3360" w:hanging="180"/>
      </w:pPr>
    </w:lvl>
    <w:lvl w:ilvl="3" w:tplc="0422000F" w:tentative="1">
      <w:start w:val="1"/>
      <w:numFmt w:val="decimal"/>
      <w:lvlText w:val="%4."/>
      <w:lvlJc w:val="left"/>
      <w:pPr>
        <w:ind w:left="4080" w:hanging="360"/>
      </w:pPr>
    </w:lvl>
    <w:lvl w:ilvl="4" w:tplc="04220019" w:tentative="1">
      <w:start w:val="1"/>
      <w:numFmt w:val="lowerLetter"/>
      <w:lvlText w:val="%5."/>
      <w:lvlJc w:val="left"/>
      <w:pPr>
        <w:ind w:left="4800" w:hanging="360"/>
      </w:pPr>
    </w:lvl>
    <w:lvl w:ilvl="5" w:tplc="0422001B" w:tentative="1">
      <w:start w:val="1"/>
      <w:numFmt w:val="lowerRoman"/>
      <w:lvlText w:val="%6."/>
      <w:lvlJc w:val="right"/>
      <w:pPr>
        <w:ind w:left="5520" w:hanging="180"/>
      </w:pPr>
    </w:lvl>
    <w:lvl w:ilvl="6" w:tplc="0422000F" w:tentative="1">
      <w:start w:val="1"/>
      <w:numFmt w:val="decimal"/>
      <w:lvlText w:val="%7."/>
      <w:lvlJc w:val="left"/>
      <w:pPr>
        <w:ind w:left="6240" w:hanging="360"/>
      </w:pPr>
    </w:lvl>
    <w:lvl w:ilvl="7" w:tplc="04220019" w:tentative="1">
      <w:start w:val="1"/>
      <w:numFmt w:val="lowerLetter"/>
      <w:lvlText w:val="%8."/>
      <w:lvlJc w:val="left"/>
      <w:pPr>
        <w:ind w:left="6960" w:hanging="360"/>
      </w:pPr>
    </w:lvl>
    <w:lvl w:ilvl="8" w:tplc="0422001B" w:tentative="1">
      <w:start w:val="1"/>
      <w:numFmt w:val="lowerRoman"/>
      <w:lvlText w:val="%9."/>
      <w:lvlJc w:val="right"/>
      <w:pPr>
        <w:ind w:left="7680" w:hanging="180"/>
      </w:pPr>
    </w:lvl>
  </w:abstractNum>
  <w:abstractNum w:abstractNumId="14" w15:restartNumberingAfterBreak="0">
    <w:nsid w:val="69FD5A5A"/>
    <w:multiLevelType w:val="hybridMultilevel"/>
    <w:tmpl w:val="C890D770"/>
    <w:lvl w:ilvl="0" w:tplc="C7EAF2CA">
      <w:start w:val="1"/>
      <w:numFmt w:val="decimal"/>
      <w:lvlText w:val="%1."/>
      <w:lvlJc w:val="left"/>
      <w:pPr>
        <w:ind w:left="435" w:hanging="360"/>
      </w:pPr>
      <w:rPr>
        <w:rFonts w:hint="default"/>
        <w:color w:val="auto"/>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abstractNum w:abstractNumId="15" w15:restartNumberingAfterBreak="0">
    <w:nsid w:val="7901625E"/>
    <w:multiLevelType w:val="hybridMultilevel"/>
    <w:tmpl w:val="BFB40F1E"/>
    <w:lvl w:ilvl="0" w:tplc="40D0EE4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A04453B"/>
    <w:multiLevelType w:val="hybridMultilevel"/>
    <w:tmpl w:val="02105722"/>
    <w:lvl w:ilvl="0" w:tplc="61EC2B5E">
      <w:start w:val="1"/>
      <w:numFmt w:val="decimal"/>
      <w:lvlText w:val="%1."/>
      <w:lvlJc w:val="left"/>
      <w:pPr>
        <w:ind w:left="435" w:hanging="360"/>
      </w:pPr>
      <w:rPr>
        <w:rFonts w:hint="default"/>
        <w:b/>
      </w:rPr>
    </w:lvl>
    <w:lvl w:ilvl="1" w:tplc="04090019" w:tentative="1">
      <w:start w:val="1"/>
      <w:numFmt w:val="lowerLetter"/>
      <w:lvlText w:val="%2."/>
      <w:lvlJc w:val="left"/>
      <w:pPr>
        <w:ind w:left="1155" w:hanging="360"/>
      </w:pPr>
    </w:lvl>
    <w:lvl w:ilvl="2" w:tplc="0409001B" w:tentative="1">
      <w:start w:val="1"/>
      <w:numFmt w:val="lowerRoman"/>
      <w:lvlText w:val="%3."/>
      <w:lvlJc w:val="right"/>
      <w:pPr>
        <w:ind w:left="1875" w:hanging="180"/>
      </w:pPr>
    </w:lvl>
    <w:lvl w:ilvl="3" w:tplc="0409000F" w:tentative="1">
      <w:start w:val="1"/>
      <w:numFmt w:val="decimal"/>
      <w:lvlText w:val="%4."/>
      <w:lvlJc w:val="left"/>
      <w:pPr>
        <w:ind w:left="2595" w:hanging="360"/>
      </w:pPr>
    </w:lvl>
    <w:lvl w:ilvl="4" w:tplc="04090019" w:tentative="1">
      <w:start w:val="1"/>
      <w:numFmt w:val="lowerLetter"/>
      <w:lvlText w:val="%5."/>
      <w:lvlJc w:val="left"/>
      <w:pPr>
        <w:ind w:left="3315" w:hanging="360"/>
      </w:pPr>
    </w:lvl>
    <w:lvl w:ilvl="5" w:tplc="0409001B" w:tentative="1">
      <w:start w:val="1"/>
      <w:numFmt w:val="lowerRoman"/>
      <w:lvlText w:val="%6."/>
      <w:lvlJc w:val="right"/>
      <w:pPr>
        <w:ind w:left="4035" w:hanging="180"/>
      </w:pPr>
    </w:lvl>
    <w:lvl w:ilvl="6" w:tplc="0409000F" w:tentative="1">
      <w:start w:val="1"/>
      <w:numFmt w:val="decimal"/>
      <w:lvlText w:val="%7."/>
      <w:lvlJc w:val="left"/>
      <w:pPr>
        <w:ind w:left="4755" w:hanging="360"/>
      </w:pPr>
    </w:lvl>
    <w:lvl w:ilvl="7" w:tplc="04090019" w:tentative="1">
      <w:start w:val="1"/>
      <w:numFmt w:val="lowerLetter"/>
      <w:lvlText w:val="%8."/>
      <w:lvlJc w:val="left"/>
      <w:pPr>
        <w:ind w:left="5475" w:hanging="360"/>
      </w:pPr>
    </w:lvl>
    <w:lvl w:ilvl="8" w:tplc="0409001B" w:tentative="1">
      <w:start w:val="1"/>
      <w:numFmt w:val="lowerRoman"/>
      <w:lvlText w:val="%9."/>
      <w:lvlJc w:val="right"/>
      <w:pPr>
        <w:ind w:left="6195" w:hanging="180"/>
      </w:pPr>
    </w:lvl>
  </w:abstractNum>
  <w:num w:numId="1">
    <w:abstractNumId w:val="11"/>
  </w:num>
  <w:num w:numId="2">
    <w:abstractNumId w:val="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8"/>
  </w:num>
  <w:num w:numId="6">
    <w:abstractNumId w:val="14"/>
  </w:num>
  <w:num w:numId="7">
    <w:abstractNumId w:val="7"/>
  </w:num>
  <w:num w:numId="8">
    <w:abstractNumId w:val="4"/>
  </w:num>
  <w:num w:numId="9">
    <w:abstractNumId w:val="10"/>
  </w:num>
  <w:num w:numId="10">
    <w:abstractNumId w:val="16"/>
  </w:num>
  <w:num w:numId="11">
    <w:abstractNumId w:val="15"/>
  </w:num>
  <w:num w:numId="12">
    <w:abstractNumId w:val="12"/>
  </w:num>
  <w:num w:numId="13">
    <w:abstractNumId w:val="0"/>
  </w:num>
  <w:num w:numId="14">
    <w:abstractNumId w:val="13"/>
  </w:num>
  <w:num w:numId="15">
    <w:abstractNumId w:val="2"/>
  </w:num>
  <w:num w:numId="16">
    <w:abstractNumId w:val="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AC3"/>
    <w:rsid w:val="00005A60"/>
    <w:rsid w:val="000103B9"/>
    <w:rsid w:val="0001562A"/>
    <w:rsid w:val="00022ED6"/>
    <w:rsid w:val="000251EC"/>
    <w:rsid w:val="00033A14"/>
    <w:rsid w:val="0003530C"/>
    <w:rsid w:val="000411D1"/>
    <w:rsid w:val="000465AF"/>
    <w:rsid w:val="00046C50"/>
    <w:rsid w:val="00054FE4"/>
    <w:rsid w:val="00064BFF"/>
    <w:rsid w:val="000744E2"/>
    <w:rsid w:val="00075E6C"/>
    <w:rsid w:val="000826FC"/>
    <w:rsid w:val="000830C6"/>
    <w:rsid w:val="00084078"/>
    <w:rsid w:val="0008751C"/>
    <w:rsid w:val="00087658"/>
    <w:rsid w:val="00092501"/>
    <w:rsid w:val="0009355B"/>
    <w:rsid w:val="00093F3F"/>
    <w:rsid w:val="00097A7E"/>
    <w:rsid w:val="00097B08"/>
    <w:rsid w:val="000A339E"/>
    <w:rsid w:val="000B15F2"/>
    <w:rsid w:val="000B47C3"/>
    <w:rsid w:val="000B4EDC"/>
    <w:rsid w:val="000C02F3"/>
    <w:rsid w:val="000D04DD"/>
    <w:rsid w:val="000D2C16"/>
    <w:rsid w:val="000D4BD9"/>
    <w:rsid w:val="000D709D"/>
    <w:rsid w:val="000E10FA"/>
    <w:rsid w:val="000E1FAA"/>
    <w:rsid w:val="000E47B2"/>
    <w:rsid w:val="000F17A7"/>
    <w:rsid w:val="000F2858"/>
    <w:rsid w:val="000F2EAE"/>
    <w:rsid w:val="000F4F1C"/>
    <w:rsid w:val="000F746E"/>
    <w:rsid w:val="00102D5F"/>
    <w:rsid w:val="00110492"/>
    <w:rsid w:val="001124A8"/>
    <w:rsid w:val="001255E8"/>
    <w:rsid w:val="001330C0"/>
    <w:rsid w:val="00142C20"/>
    <w:rsid w:val="001515DC"/>
    <w:rsid w:val="001527B2"/>
    <w:rsid w:val="00153E8D"/>
    <w:rsid w:val="00154D2E"/>
    <w:rsid w:val="00161DE5"/>
    <w:rsid w:val="00176B66"/>
    <w:rsid w:val="00183CD7"/>
    <w:rsid w:val="00191E18"/>
    <w:rsid w:val="00195004"/>
    <w:rsid w:val="00197CBD"/>
    <w:rsid w:val="001B34E1"/>
    <w:rsid w:val="001C4F5B"/>
    <w:rsid w:val="001C5A73"/>
    <w:rsid w:val="001D32C3"/>
    <w:rsid w:val="001D3388"/>
    <w:rsid w:val="001E0FFA"/>
    <w:rsid w:val="001E2A92"/>
    <w:rsid w:val="001F1796"/>
    <w:rsid w:val="001F2542"/>
    <w:rsid w:val="001F29A8"/>
    <w:rsid w:val="001F2AFB"/>
    <w:rsid w:val="001F707C"/>
    <w:rsid w:val="00200017"/>
    <w:rsid w:val="00207CB9"/>
    <w:rsid w:val="00214876"/>
    <w:rsid w:val="002170F0"/>
    <w:rsid w:val="00222375"/>
    <w:rsid w:val="00225CBB"/>
    <w:rsid w:val="00233AA2"/>
    <w:rsid w:val="00240B36"/>
    <w:rsid w:val="0025165A"/>
    <w:rsid w:val="00260BEF"/>
    <w:rsid w:val="0027204C"/>
    <w:rsid w:val="002737E5"/>
    <w:rsid w:val="00274A0D"/>
    <w:rsid w:val="002758B5"/>
    <w:rsid w:val="00275AB6"/>
    <w:rsid w:val="00286407"/>
    <w:rsid w:val="002903B1"/>
    <w:rsid w:val="00291482"/>
    <w:rsid w:val="00294CDA"/>
    <w:rsid w:val="002A0590"/>
    <w:rsid w:val="002A1AA6"/>
    <w:rsid w:val="002A7DE6"/>
    <w:rsid w:val="002B60DD"/>
    <w:rsid w:val="002C0E1B"/>
    <w:rsid w:val="002C11D2"/>
    <w:rsid w:val="002C1ED3"/>
    <w:rsid w:val="002C798B"/>
    <w:rsid w:val="002D2AA0"/>
    <w:rsid w:val="002D3450"/>
    <w:rsid w:val="002E3CB5"/>
    <w:rsid w:val="002E5E8B"/>
    <w:rsid w:val="002E7D85"/>
    <w:rsid w:val="002F34A4"/>
    <w:rsid w:val="003009B7"/>
    <w:rsid w:val="00300D93"/>
    <w:rsid w:val="00302881"/>
    <w:rsid w:val="00305D4C"/>
    <w:rsid w:val="00307CEB"/>
    <w:rsid w:val="00310034"/>
    <w:rsid w:val="00310D41"/>
    <w:rsid w:val="003141E6"/>
    <w:rsid w:val="00327CC9"/>
    <w:rsid w:val="0033652C"/>
    <w:rsid w:val="00342C15"/>
    <w:rsid w:val="003438BF"/>
    <w:rsid w:val="003468BE"/>
    <w:rsid w:val="0035291C"/>
    <w:rsid w:val="00357A96"/>
    <w:rsid w:val="003641C3"/>
    <w:rsid w:val="0037293B"/>
    <w:rsid w:val="00377495"/>
    <w:rsid w:val="00391AD7"/>
    <w:rsid w:val="00393B1A"/>
    <w:rsid w:val="00394724"/>
    <w:rsid w:val="003972D5"/>
    <w:rsid w:val="003B703C"/>
    <w:rsid w:val="003B7F6A"/>
    <w:rsid w:val="003C2DEB"/>
    <w:rsid w:val="003C6A15"/>
    <w:rsid w:val="003D6597"/>
    <w:rsid w:val="003D6B0A"/>
    <w:rsid w:val="003D6D90"/>
    <w:rsid w:val="003E09A0"/>
    <w:rsid w:val="003E1962"/>
    <w:rsid w:val="003E2C11"/>
    <w:rsid w:val="003E37B3"/>
    <w:rsid w:val="00417042"/>
    <w:rsid w:val="00434026"/>
    <w:rsid w:val="004451E7"/>
    <w:rsid w:val="0044614C"/>
    <w:rsid w:val="00460573"/>
    <w:rsid w:val="004666F0"/>
    <w:rsid w:val="004672A5"/>
    <w:rsid w:val="00475384"/>
    <w:rsid w:val="00480E2C"/>
    <w:rsid w:val="00480FA1"/>
    <w:rsid w:val="004875CD"/>
    <w:rsid w:val="004903EF"/>
    <w:rsid w:val="00490E7E"/>
    <w:rsid w:val="00494AC4"/>
    <w:rsid w:val="004A181C"/>
    <w:rsid w:val="004A2219"/>
    <w:rsid w:val="004A6BB5"/>
    <w:rsid w:val="004B03D4"/>
    <w:rsid w:val="004B139D"/>
    <w:rsid w:val="004B3364"/>
    <w:rsid w:val="004B716E"/>
    <w:rsid w:val="004D0338"/>
    <w:rsid w:val="004D0B7C"/>
    <w:rsid w:val="004E1095"/>
    <w:rsid w:val="004E19D1"/>
    <w:rsid w:val="004E4278"/>
    <w:rsid w:val="004E6864"/>
    <w:rsid w:val="005014A6"/>
    <w:rsid w:val="0050163C"/>
    <w:rsid w:val="00514930"/>
    <w:rsid w:val="00517A25"/>
    <w:rsid w:val="00533EB4"/>
    <w:rsid w:val="00541772"/>
    <w:rsid w:val="0054185F"/>
    <w:rsid w:val="005436E8"/>
    <w:rsid w:val="0054377F"/>
    <w:rsid w:val="005445F4"/>
    <w:rsid w:val="005539CF"/>
    <w:rsid w:val="0055696F"/>
    <w:rsid w:val="005672F3"/>
    <w:rsid w:val="0056767E"/>
    <w:rsid w:val="00570BCB"/>
    <w:rsid w:val="005765F4"/>
    <w:rsid w:val="005771AD"/>
    <w:rsid w:val="0058273E"/>
    <w:rsid w:val="00586B4B"/>
    <w:rsid w:val="0059236A"/>
    <w:rsid w:val="00592AA2"/>
    <w:rsid w:val="00592D03"/>
    <w:rsid w:val="00595822"/>
    <w:rsid w:val="0059692B"/>
    <w:rsid w:val="005B1DF5"/>
    <w:rsid w:val="005B48F4"/>
    <w:rsid w:val="005C38D1"/>
    <w:rsid w:val="005C7B45"/>
    <w:rsid w:val="005D0D7C"/>
    <w:rsid w:val="005D135D"/>
    <w:rsid w:val="005D1BCE"/>
    <w:rsid w:val="005D47BC"/>
    <w:rsid w:val="005E48CE"/>
    <w:rsid w:val="00611472"/>
    <w:rsid w:val="006265E2"/>
    <w:rsid w:val="00635A06"/>
    <w:rsid w:val="00647E01"/>
    <w:rsid w:val="00650486"/>
    <w:rsid w:val="0065284C"/>
    <w:rsid w:val="006579E2"/>
    <w:rsid w:val="00657F39"/>
    <w:rsid w:val="006641C0"/>
    <w:rsid w:val="006643DE"/>
    <w:rsid w:val="00672888"/>
    <w:rsid w:val="006761AD"/>
    <w:rsid w:val="00677961"/>
    <w:rsid w:val="00680702"/>
    <w:rsid w:val="00680DB6"/>
    <w:rsid w:val="006816A9"/>
    <w:rsid w:val="00686712"/>
    <w:rsid w:val="00694465"/>
    <w:rsid w:val="00694E5B"/>
    <w:rsid w:val="0069531A"/>
    <w:rsid w:val="00697801"/>
    <w:rsid w:val="006A6825"/>
    <w:rsid w:val="006B1A3C"/>
    <w:rsid w:val="006B34A8"/>
    <w:rsid w:val="006B3F34"/>
    <w:rsid w:val="006B5674"/>
    <w:rsid w:val="006C6B35"/>
    <w:rsid w:val="006D0718"/>
    <w:rsid w:val="006D2D3A"/>
    <w:rsid w:val="006E39C9"/>
    <w:rsid w:val="006F7C04"/>
    <w:rsid w:val="00700DB6"/>
    <w:rsid w:val="00703CCB"/>
    <w:rsid w:val="0070653C"/>
    <w:rsid w:val="00706FAB"/>
    <w:rsid w:val="007103F2"/>
    <w:rsid w:val="0071147C"/>
    <w:rsid w:val="00713116"/>
    <w:rsid w:val="00713772"/>
    <w:rsid w:val="00723D8E"/>
    <w:rsid w:val="00726C69"/>
    <w:rsid w:val="007434E8"/>
    <w:rsid w:val="00743D0E"/>
    <w:rsid w:val="007504EE"/>
    <w:rsid w:val="007562F6"/>
    <w:rsid w:val="00757C05"/>
    <w:rsid w:val="00764618"/>
    <w:rsid w:val="007736C1"/>
    <w:rsid w:val="00773DEC"/>
    <w:rsid w:val="00774C89"/>
    <w:rsid w:val="0077622C"/>
    <w:rsid w:val="00780923"/>
    <w:rsid w:val="00780DC4"/>
    <w:rsid w:val="007821A1"/>
    <w:rsid w:val="00787573"/>
    <w:rsid w:val="00791266"/>
    <w:rsid w:val="00793ECF"/>
    <w:rsid w:val="00795C49"/>
    <w:rsid w:val="007A40E1"/>
    <w:rsid w:val="007A4B1A"/>
    <w:rsid w:val="007A5F46"/>
    <w:rsid w:val="007A69DE"/>
    <w:rsid w:val="007C47A7"/>
    <w:rsid w:val="007C51DD"/>
    <w:rsid w:val="007C5417"/>
    <w:rsid w:val="007C6916"/>
    <w:rsid w:val="007D3A94"/>
    <w:rsid w:val="007D48CE"/>
    <w:rsid w:val="007D4B5B"/>
    <w:rsid w:val="007D63F2"/>
    <w:rsid w:val="007F0914"/>
    <w:rsid w:val="007F6783"/>
    <w:rsid w:val="007F6944"/>
    <w:rsid w:val="0080346C"/>
    <w:rsid w:val="00803AC3"/>
    <w:rsid w:val="00807AA4"/>
    <w:rsid w:val="00811B64"/>
    <w:rsid w:val="00816A0C"/>
    <w:rsid w:val="00816FD2"/>
    <w:rsid w:val="0082539A"/>
    <w:rsid w:val="0083137C"/>
    <w:rsid w:val="00833664"/>
    <w:rsid w:val="00852998"/>
    <w:rsid w:val="00852B84"/>
    <w:rsid w:val="00856959"/>
    <w:rsid w:val="00864559"/>
    <w:rsid w:val="00864E5A"/>
    <w:rsid w:val="0087426C"/>
    <w:rsid w:val="008776CD"/>
    <w:rsid w:val="008802AA"/>
    <w:rsid w:val="00882492"/>
    <w:rsid w:val="00882DED"/>
    <w:rsid w:val="00886B6D"/>
    <w:rsid w:val="008A0BC4"/>
    <w:rsid w:val="008A12B5"/>
    <w:rsid w:val="008A62E6"/>
    <w:rsid w:val="008A70B8"/>
    <w:rsid w:val="008B3093"/>
    <w:rsid w:val="008B3A4B"/>
    <w:rsid w:val="008C04BE"/>
    <w:rsid w:val="008C18E7"/>
    <w:rsid w:val="008C280E"/>
    <w:rsid w:val="008D1EE2"/>
    <w:rsid w:val="008D4066"/>
    <w:rsid w:val="008D4926"/>
    <w:rsid w:val="008E4DA0"/>
    <w:rsid w:val="008F2881"/>
    <w:rsid w:val="00905F1B"/>
    <w:rsid w:val="009134D5"/>
    <w:rsid w:val="009205FB"/>
    <w:rsid w:val="00931249"/>
    <w:rsid w:val="009315E6"/>
    <w:rsid w:val="00931666"/>
    <w:rsid w:val="0093236C"/>
    <w:rsid w:val="00932642"/>
    <w:rsid w:val="009378C3"/>
    <w:rsid w:val="00961E9D"/>
    <w:rsid w:val="00963696"/>
    <w:rsid w:val="009742D1"/>
    <w:rsid w:val="00976479"/>
    <w:rsid w:val="00981B01"/>
    <w:rsid w:val="00987593"/>
    <w:rsid w:val="00992F5E"/>
    <w:rsid w:val="009A386F"/>
    <w:rsid w:val="009A4B15"/>
    <w:rsid w:val="009B4284"/>
    <w:rsid w:val="009B4AE9"/>
    <w:rsid w:val="009C37A4"/>
    <w:rsid w:val="009C5A80"/>
    <w:rsid w:val="009D4C3E"/>
    <w:rsid w:val="009D4CE4"/>
    <w:rsid w:val="009D724C"/>
    <w:rsid w:val="009D7C68"/>
    <w:rsid w:val="009E24D3"/>
    <w:rsid w:val="009E2BD7"/>
    <w:rsid w:val="009E2D8A"/>
    <w:rsid w:val="009E2DF5"/>
    <w:rsid w:val="009E5953"/>
    <w:rsid w:val="009F0712"/>
    <w:rsid w:val="009F3557"/>
    <w:rsid w:val="009F7F31"/>
    <w:rsid w:val="00A01B79"/>
    <w:rsid w:val="00A07860"/>
    <w:rsid w:val="00A10447"/>
    <w:rsid w:val="00A12921"/>
    <w:rsid w:val="00A2338B"/>
    <w:rsid w:val="00A26FFB"/>
    <w:rsid w:val="00A272D5"/>
    <w:rsid w:val="00A27B0F"/>
    <w:rsid w:val="00A344F7"/>
    <w:rsid w:val="00A40B65"/>
    <w:rsid w:val="00A43218"/>
    <w:rsid w:val="00A45900"/>
    <w:rsid w:val="00A5169A"/>
    <w:rsid w:val="00A56E95"/>
    <w:rsid w:val="00A630CF"/>
    <w:rsid w:val="00A6538C"/>
    <w:rsid w:val="00A672C7"/>
    <w:rsid w:val="00A77695"/>
    <w:rsid w:val="00A77D7D"/>
    <w:rsid w:val="00A81B48"/>
    <w:rsid w:val="00A94E5A"/>
    <w:rsid w:val="00A96472"/>
    <w:rsid w:val="00AA04A1"/>
    <w:rsid w:val="00AA1F25"/>
    <w:rsid w:val="00AA4C08"/>
    <w:rsid w:val="00AA6F5E"/>
    <w:rsid w:val="00AB4DF0"/>
    <w:rsid w:val="00AB4E10"/>
    <w:rsid w:val="00AB79C7"/>
    <w:rsid w:val="00AD38D8"/>
    <w:rsid w:val="00AF3AB0"/>
    <w:rsid w:val="00AF502E"/>
    <w:rsid w:val="00B0209E"/>
    <w:rsid w:val="00B0284E"/>
    <w:rsid w:val="00B056B9"/>
    <w:rsid w:val="00B06C14"/>
    <w:rsid w:val="00B167FA"/>
    <w:rsid w:val="00B16896"/>
    <w:rsid w:val="00B349E2"/>
    <w:rsid w:val="00B42201"/>
    <w:rsid w:val="00B44AA2"/>
    <w:rsid w:val="00B4592C"/>
    <w:rsid w:val="00B45D60"/>
    <w:rsid w:val="00B50BC9"/>
    <w:rsid w:val="00B5303D"/>
    <w:rsid w:val="00B55B91"/>
    <w:rsid w:val="00B57C92"/>
    <w:rsid w:val="00B65C39"/>
    <w:rsid w:val="00B663F0"/>
    <w:rsid w:val="00B71687"/>
    <w:rsid w:val="00B91870"/>
    <w:rsid w:val="00B95587"/>
    <w:rsid w:val="00BA1AD8"/>
    <w:rsid w:val="00BA5EE8"/>
    <w:rsid w:val="00BA60DE"/>
    <w:rsid w:val="00BB4AB8"/>
    <w:rsid w:val="00BC746A"/>
    <w:rsid w:val="00BD0D30"/>
    <w:rsid w:val="00BD5A5F"/>
    <w:rsid w:val="00BE034A"/>
    <w:rsid w:val="00BE23AC"/>
    <w:rsid w:val="00BE4306"/>
    <w:rsid w:val="00BE5CAC"/>
    <w:rsid w:val="00BF06E5"/>
    <w:rsid w:val="00BF4B05"/>
    <w:rsid w:val="00BF556F"/>
    <w:rsid w:val="00C01C80"/>
    <w:rsid w:val="00C02F60"/>
    <w:rsid w:val="00C07017"/>
    <w:rsid w:val="00C24571"/>
    <w:rsid w:val="00C32668"/>
    <w:rsid w:val="00C37671"/>
    <w:rsid w:val="00C40BD0"/>
    <w:rsid w:val="00C419CF"/>
    <w:rsid w:val="00C44761"/>
    <w:rsid w:val="00C44B53"/>
    <w:rsid w:val="00C45DD5"/>
    <w:rsid w:val="00C5103E"/>
    <w:rsid w:val="00C53971"/>
    <w:rsid w:val="00C57636"/>
    <w:rsid w:val="00C6207A"/>
    <w:rsid w:val="00C6530D"/>
    <w:rsid w:val="00C6532F"/>
    <w:rsid w:val="00C654EF"/>
    <w:rsid w:val="00C7435F"/>
    <w:rsid w:val="00C76FE1"/>
    <w:rsid w:val="00C85361"/>
    <w:rsid w:val="00C91351"/>
    <w:rsid w:val="00C9150A"/>
    <w:rsid w:val="00C94143"/>
    <w:rsid w:val="00C954D9"/>
    <w:rsid w:val="00CA22FB"/>
    <w:rsid w:val="00CA271C"/>
    <w:rsid w:val="00CB1289"/>
    <w:rsid w:val="00CC0D69"/>
    <w:rsid w:val="00CC1B92"/>
    <w:rsid w:val="00CC4E7C"/>
    <w:rsid w:val="00CC6C46"/>
    <w:rsid w:val="00CC773E"/>
    <w:rsid w:val="00CD0FF1"/>
    <w:rsid w:val="00CD11A9"/>
    <w:rsid w:val="00CD3FDF"/>
    <w:rsid w:val="00CE1948"/>
    <w:rsid w:val="00CE4CD3"/>
    <w:rsid w:val="00CF4F07"/>
    <w:rsid w:val="00CF59B6"/>
    <w:rsid w:val="00D00951"/>
    <w:rsid w:val="00D0786E"/>
    <w:rsid w:val="00D2023E"/>
    <w:rsid w:val="00D21190"/>
    <w:rsid w:val="00D26691"/>
    <w:rsid w:val="00D27591"/>
    <w:rsid w:val="00D3110D"/>
    <w:rsid w:val="00D408D4"/>
    <w:rsid w:val="00D4395D"/>
    <w:rsid w:val="00D518E2"/>
    <w:rsid w:val="00D61F80"/>
    <w:rsid w:val="00D640C7"/>
    <w:rsid w:val="00D715D9"/>
    <w:rsid w:val="00D75109"/>
    <w:rsid w:val="00D76CB0"/>
    <w:rsid w:val="00D861E6"/>
    <w:rsid w:val="00D91DDB"/>
    <w:rsid w:val="00D93C89"/>
    <w:rsid w:val="00D93E38"/>
    <w:rsid w:val="00D95757"/>
    <w:rsid w:val="00DA0922"/>
    <w:rsid w:val="00DA3321"/>
    <w:rsid w:val="00DA33CA"/>
    <w:rsid w:val="00DA4652"/>
    <w:rsid w:val="00DA50C5"/>
    <w:rsid w:val="00DA636A"/>
    <w:rsid w:val="00DB0099"/>
    <w:rsid w:val="00DC1E5D"/>
    <w:rsid w:val="00DC49A8"/>
    <w:rsid w:val="00DD5E04"/>
    <w:rsid w:val="00DD77B2"/>
    <w:rsid w:val="00DF101F"/>
    <w:rsid w:val="00DF393B"/>
    <w:rsid w:val="00DF620D"/>
    <w:rsid w:val="00E00BBA"/>
    <w:rsid w:val="00E06FF1"/>
    <w:rsid w:val="00E10822"/>
    <w:rsid w:val="00E141E0"/>
    <w:rsid w:val="00E14730"/>
    <w:rsid w:val="00E163BC"/>
    <w:rsid w:val="00E16DCE"/>
    <w:rsid w:val="00E319A5"/>
    <w:rsid w:val="00E31A4E"/>
    <w:rsid w:val="00E3281A"/>
    <w:rsid w:val="00E4083B"/>
    <w:rsid w:val="00E40DFC"/>
    <w:rsid w:val="00E46CA7"/>
    <w:rsid w:val="00E50C04"/>
    <w:rsid w:val="00E5214D"/>
    <w:rsid w:val="00E55144"/>
    <w:rsid w:val="00E562FA"/>
    <w:rsid w:val="00E56B03"/>
    <w:rsid w:val="00E56B9A"/>
    <w:rsid w:val="00E62A01"/>
    <w:rsid w:val="00E65909"/>
    <w:rsid w:val="00E80676"/>
    <w:rsid w:val="00E8473E"/>
    <w:rsid w:val="00E85180"/>
    <w:rsid w:val="00E93CDF"/>
    <w:rsid w:val="00E962D8"/>
    <w:rsid w:val="00EA359D"/>
    <w:rsid w:val="00EA3E0F"/>
    <w:rsid w:val="00EA57C4"/>
    <w:rsid w:val="00EA7489"/>
    <w:rsid w:val="00EB3D98"/>
    <w:rsid w:val="00EB526E"/>
    <w:rsid w:val="00EB6744"/>
    <w:rsid w:val="00EB7E2E"/>
    <w:rsid w:val="00EC18FF"/>
    <w:rsid w:val="00EC1AFF"/>
    <w:rsid w:val="00EC25CE"/>
    <w:rsid w:val="00EC64B1"/>
    <w:rsid w:val="00ED333A"/>
    <w:rsid w:val="00ED38CB"/>
    <w:rsid w:val="00EE24DE"/>
    <w:rsid w:val="00EE32D1"/>
    <w:rsid w:val="00EE34BF"/>
    <w:rsid w:val="00EE4D74"/>
    <w:rsid w:val="00EE510B"/>
    <w:rsid w:val="00EF056B"/>
    <w:rsid w:val="00F066FC"/>
    <w:rsid w:val="00F07584"/>
    <w:rsid w:val="00F2020F"/>
    <w:rsid w:val="00F2324E"/>
    <w:rsid w:val="00F2479C"/>
    <w:rsid w:val="00F25AD8"/>
    <w:rsid w:val="00F3047F"/>
    <w:rsid w:val="00F3146B"/>
    <w:rsid w:val="00F31C4E"/>
    <w:rsid w:val="00F32778"/>
    <w:rsid w:val="00F4003E"/>
    <w:rsid w:val="00F44C84"/>
    <w:rsid w:val="00F61704"/>
    <w:rsid w:val="00F64FD3"/>
    <w:rsid w:val="00F73C8F"/>
    <w:rsid w:val="00F7479C"/>
    <w:rsid w:val="00F822F4"/>
    <w:rsid w:val="00F83D9B"/>
    <w:rsid w:val="00F9745D"/>
    <w:rsid w:val="00FA3356"/>
    <w:rsid w:val="00FA5DC4"/>
    <w:rsid w:val="00FB4B5C"/>
    <w:rsid w:val="00FC1411"/>
    <w:rsid w:val="00FC767B"/>
    <w:rsid w:val="00FD3AC4"/>
    <w:rsid w:val="00FE030D"/>
    <w:rsid w:val="00FE2440"/>
    <w:rsid w:val="00FE7606"/>
    <w:rsid w:val="00FF18DA"/>
    <w:rsid w:val="00FF1AA2"/>
    <w:rsid w:val="00FF7B3D"/>
    <w:rsid w:val="00FF7E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63858"/>
  <w15:docId w15:val="{10F83BCD-A6A3-458E-AE63-F5DBD1632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3E38"/>
    <w:rPr>
      <w:rFonts w:ascii="Times New Roman" w:eastAsia="Times New Roman" w:hAnsi="Times New Roman"/>
      <w:sz w:val="28"/>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A4B1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E09A0"/>
    <w:pPr>
      <w:ind w:left="720"/>
      <w:contextualSpacing/>
    </w:pPr>
  </w:style>
  <w:style w:type="paragraph" w:styleId="a5">
    <w:name w:val="header"/>
    <w:basedOn w:val="a"/>
    <w:link w:val="a6"/>
    <w:uiPriority w:val="99"/>
    <w:unhideWhenUsed/>
    <w:rsid w:val="00A77695"/>
    <w:pPr>
      <w:tabs>
        <w:tab w:val="center" w:pos="4819"/>
        <w:tab w:val="right" w:pos="9639"/>
      </w:tabs>
    </w:pPr>
  </w:style>
  <w:style w:type="character" w:customStyle="1" w:styleId="a6">
    <w:name w:val="Верхний колонтитул Знак"/>
    <w:link w:val="a5"/>
    <w:uiPriority w:val="99"/>
    <w:rsid w:val="00A77695"/>
    <w:rPr>
      <w:rFonts w:ascii="Times New Roman" w:eastAsia="Times New Roman" w:hAnsi="Times New Roman" w:cs="Times New Roman"/>
      <w:sz w:val="28"/>
      <w:szCs w:val="24"/>
      <w:lang w:val="uk-UA" w:eastAsia="ru-RU"/>
    </w:rPr>
  </w:style>
  <w:style w:type="paragraph" w:styleId="a7">
    <w:name w:val="footer"/>
    <w:basedOn w:val="a"/>
    <w:link w:val="a8"/>
    <w:uiPriority w:val="99"/>
    <w:unhideWhenUsed/>
    <w:rsid w:val="00A77695"/>
    <w:pPr>
      <w:tabs>
        <w:tab w:val="center" w:pos="4819"/>
        <w:tab w:val="right" w:pos="9639"/>
      </w:tabs>
    </w:pPr>
  </w:style>
  <w:style w:type="character" w:customStyle="1" w:styleId="a8">
    <w:name w:val="Нижний колонтитул Знак"/>
    <w:link w:val="a7"/>
    <w:uiPriority w:val="99"/>
    <w:rsid w:val="00A77695"/>
    <w:rPr>
      <w:rFonts w:ascii="Times New Roman" w:eastAsia="Times New Roman" w:hAnsi="Times New Roman" w:cs="Times New Roman"/>
      <w:sz w:val="28"/>
      <w:szCs w:val="24"/>
      <w:lang w:val="uk-UA" w:eastAsia="ru-RU"/>
    </w:rPr>
  </w:style>
  <w:style w:type="paragraph" w:styleId="a9">
    <w:name w:val="Balloon Text"/>
    <w:basedOn w:val="a"/>
    <w:link w:val="aa"/>
    <w:uiPriority w:val="99"/>
    <w:semiHidden/>
    <w:unhideWhenUsed/>
    <w:rsid w:val="00A630CF"/>
    <w:rPr>
      <w:rFonts w:ascii="Tahoma" w:hAnsi="Tahoma" w:cs="Tahoma"/>
      <w:sz w:val="16"/>
      <w:szCs w:val="16"/>
    </w:rPr>
  </w:style>
  <w:style w:type="character" w:customStyle="1" w:styleId="aa">
    <w:name w:val="Текст выноски Знак"/>
    <w:link w:val="a9"/>
    <w:uiPriority w:val="99"/>
    <w:semiHidden/>
    <w:rsid w:val="00A630CF"/>
    <w:rPr>
      <w:rFonts w:ascii="Tahoma" w:eastAsia="Times New Roman" w:hAnsi="Tahoma" w:cs="Tahoma"/>
      <w:sz w:val="16"/>
      <w:szCs w:val="16"/>
      <w:lang w:val="uk-UA"/>
    </w:rPr>
  </w:style>
  <w:style w:type="character" w:styleId="ab">
    <w:name w:val="Hyperlink"/>
    <w:basedOn w:val="a0"/>
    <w:uiPriority w:val="99"/>
    <w:rsid w:val="008C18E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7825842">
      <w:bodyDiv w:val="1"/>
      <w:marLeft w:val="0"/>
      <w:marRight w:val="0"/>
      <w:marTop w:val="0"/>
      <w:marBottom w:val="0"/>
      <w:divBdr>
        <w:top w:val="none" w:sz="0" w:space="0" w:color="auto"/>
        <w:left w:val="none" w:sz="0" w:space="0" w:color="auto"/>
        <w:bottom w:val="none" w:sz="0" w:space="0" w:color="auto"/>
        <w:right w:val="none" w:sz="0" w:space="0" w:color="auto"/>
      </w:divBdr>
    </w:div>
    <w:div w:id="1798373664">
      <w:bodyDiv w:val="1"/>
      <w:marLeft w:val="0"/>
      <w:marRight w:val="0"/>
      <w:marTop w:val="0"/>
      <w:marBottom w:val="0"/>
      <w:divBdr>
        <w:top w:val="none" w:sz="0" w:space="0" w:color="auto"/>
        <w:left w:val="none" w:sz="0" w:space="0" w:color="auto"/>
        <w:bottom w:val="none" w:sz="0" w:space="0" w:color="auto"/>
        <w:right w:val="none" w:sz="0" w:space="0" w:color="auto"/>
      </w:divBdr>
    </w:div>
    <w:div w:id="1888104405">
      <w:bodyDiv w:val="1"/>
      <w:marLeft w:val="0"/>
      <w:marRight w:val="0"/>
      <w:marTop w:val="0"/>
      <w:marBottom w:val="0"/>
      <w:divBdr>
        <w:top w:val="none" w:sz="0" w:space="0" w:color="auto"/>
        <w:left w:val="none" w:sz="0" w:space="0" w:color="auto"/>
        <w:bottom w:val="none" w:sz="0" w:space="0" w:color="auto"/>
        <w:right w:val="none" w:sz="0" w:space="0" w:color="auto"/>
      </w:divBdr>
    </w:div>
    <w:div w:id="1986201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16DAE-C32D-4113-8360-6B1D4D68F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1123</TotalTime>
  <Pages>7</Pages>
  <Words>10514</Words>
  <Characters>5993</Characters>
  <Application>Microsoft Office Word</Application>
  <DocSecurity>0</DocSecurity>
  <Lines>49</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org307</dc:creator>
  <cp:lastModifiedBy>org310_4</cp:lastModifiedBy>
  <cp:revision>126</cp:revision>
  <cp:lastPrinted>2025-06-25T09:47:00Z</cp:lastPrinted>
  <dcterms:created xsi:type="dcterms:W3CDTF">2024-06-18T11:09:00Z</dcterms:created>
  <dcterms:modified xsi:type="dcterms:W3CDTF">2025-06-25T10:00:00Z</dcterms:modified>
</cp:coreProperties>
</file>