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F6EED" w14:textId="77777777" w:rsidR="00D93521" w:rsidRPr="00D93521" w:rsidRDefault="00277E01" w:rsidP="00D93521">
      <w:pPr>
        <w:spacing w:after="0" w:line="20" w:lineRule="atLeast"/>
        <w:ind w:left="3545" w:firstLine="709"/>
        <w:rPr>
          <w:rFonts w:ascii="Times New Roman" w:hAnsi="Times New Roman" w:cs="Times New Roman"/>
          <w:b/>
          <w:i/>
          <w:sz w:val="26"/>
          <w:szCs w:val="26"/>
          <w:lang w:val="uk-UA"/>
        </w:rPr>
      </w:pPr>
      <w:r w:rsidRPr="00D93521">
        <w:rPr>
          <w:rFonts w:ascii="Times New Roman" w:hAnsi="Times New Roman" w:cs="Times New Roman"/>
          <w:b/>
          <w:i/>
          <w:sz w:val="26"/>
          <w:szCs w:val="26"/>
          <w:lang w:val="uk-UA"/>
        </w:rPr>
        <w:t>ЗАТВЕРДЖЕНО</w:t>
      </w:r>
    </w:p>
    <w:p w14:paraId="38AADF18" w14:textId="69FCE525" w:rsidR="00D93521" w:rsidRPr="00D93521" w:rsidRDefault="00D93521" w:rsidP="00D93521">
      <w:pPr>
        <w:spacing w:after="0" w:line="20" w:lineRule="atLeast"/>
        <w:ind w:left="3545" w:firstLine="709"/>
        <w:rPr>
          <w:rFonts w:ascii="Times New Roman" w:hAnsi="Times New Roman" w:cs="Times New Roman"/>
          <w:b/>
          <w:i/>
          <w:sz w:val="26"/>
          <w:szCs w:val="26"/>
          <w:lang w:val="uk-UA"/>
        </w:rPr>
      </w:pPr>
      <w:r w:rsidRPr="00D93521">
        <w:rPr>
          <w:rFonts w:ascii="Times New Roman" w:hAnsi="Times New Roman" w:cs="Times New Roman"/>
          <w:b/>
          <w:i/>
          <w:sz w:val="26"/>
          <w:szCs w:val="26"/>
          <w:lang w:val="uk-UA"/>
        </w:rPr>
        <w:t>З</w:t>
      </w:r>
      <w:r w:rsidR="00277E01" w:rsidRPr="00D93521">
        <w:rPr>
          <w:rFonts w:ascii="Times New Roman" w:hAnsi="Times New Roman" w:cs="Times New Roman"/>
          <w:b/>
          <w:i/>
          <w:sz w:val="26"/>
          <w:szCs w:val="26"/>
          <w:lang w:val="uk-UA"/>
        </w:rPr>
        <w:t xml:space="preserve">аступник </w:t>
      </w:r>
      <w:r w:rsidR="00417A7F" w:rsidRPr="00D93521">
        <w:rPr>
          <w:rFonts w:ascii="Times New Roman" w:hAnsi="Times New Roman" w:cs="Times New Roman"/>
          <w:b/>
          <w:i/>
          <w:sz w:val="26"/>
          <w:szCs w:val="26"/>
          <w:lang w:val="uk-UA"/>
        </w:rPr>
        <w:t>міського голови</w:t>
      </w:r>
      <w:r w:rsidRPr="00D93521">
        <w:rPr>
          <w:rFonts w:ascii="Times New Roman" w:hAnsi="Times New Roman" w:cs="Times New Roman"/>
          <w:b/>
          <w:i/>
          <w:sz w:val="26"/>
          <w:szCs w:val="26"/>
          <w:lang w:val="uk-UA"/>
        </w:rPr>
        <w:t xml:space="preserve"> </w:t>
      </w:r>
    </w:p>
    <w:p w14:paraId="25EFA8CA" w14:textId="77777777" w:rsidR="00D93521" w:rsidRPr="00D93521" w:rsidRDefault="00D93521" w:rsidP="00D93521">
      <w:pPr>
        <w:spacing w:after="0" w:line="20" w:lineRule="atLeast"/>
        <w:ind w:left="3545" w:firstLine="709"/>
        <w:rPr>
          <w:rFonts w:ascii="Times New Roman" w:hAnsi="Times New Roman" w:cs="Times New Roman"/>
          <w:b/>
          <w:i/>
          <w:sz w:val="26"/>
          <w:szCs w:val="26"/>
          <w:lang w:val="uk-UA"/>
        </w:rPr>
      </w:pPr>
    </w:p>
    <w:p w14:paraId="72093874" w14:textId="6A3970D7" w:rsidR="00130F9F" w:rsidRPr="00D93521" w:rsidRDefault="00277E01" w:rsidP="00D93521">
      <w:pPr>
        <w:spacing w:after="0" w:line="20" w:lineRule="atLeast"/>
        <w:ind w:left="3545" w:firstLine="709"/>
        <w:rPr>
          <w:rFonts w:ascii="Times New Roman" w:hAnsi="Times New Roman" w:cs="Times New Roman"/>
          <w:b/>
          <w:i/>
          <w:sz w:val="26"/>
          <w:szCs w:val="26"/>
          <w:lang w:val="uk-UA"/>
        </w:rPr>
      </w:pPr>
      <w:r w:rsidRPr="00D93521">
        <w:rPr>
          <w:rFonts w:ascii="Times New Roman" w:hAnsi="Times New Roman" w:cs="Times New Roman"/>
          <w:b/>
          <w:i/>
          <w:sz w:val="26"/>
          <w:szCs w:val="26"/>
          <w:lang w:val="uk-UA"/>
        </w:rPr>
        <w:t xml:space="preserve">______________ </w:t>
      </w:r>
      <w:r w:rsidR="00417A7F" w:rsidRPr="00D93521">
        <w:rPr>
          <w:rFonts w:ascii="Times New Roman" w:hAnsi="Times New Roman" w:cs="Times New Roman"/>
          <w:b/>
          <w:i/>
          <w:sz w:val="26"/>
          <w:szCs w:val="26"/>
          <w:lang w:val="uk-UA"/>
        </w:rPr>
        <w:t>Олександр КАТРИЧЕНКО</w:t>
      </w:r>
    </w:p>
    <w:p w14:paraId="1F2FECB4" w14:textId="77777777" w:rsidR="00130F9F" w:rsidRPr="00D93521" w:rsidRDefault="00130F9F" w:rsidP="00D93521">
      <w:pPr>
        <w:tabs>
          <w:tab w:val="left" w:pos="3828"/>
        </w:tabs>
        <w:spacing w:after="0" w:line="20" w:lineRule="atLeast"/>
        <w:jc w:val="both"/>
        <w:rPr>
          <w:rFonts w:ascii="Times New Roman" w:hAnsi="Times New Roman" w:cs="Times New Roman"/>
          <w:b/>
          <w:i/>
          <w:sz w:val="26"/>
          <w:szCs w:val="26"/>
          <w:lang w:val="uk-UA"/>
        </w:rPr>
      </w:pPr>
    </w:p>
    <w:p w14:paraId="718793DA" w14:textId="77777777" w:rsidR="009D7189" w:rsidRPr="00D93521" w:rsidRDefault="009D7189" w:rsidP="00D93521">
      <w:pPr>
        <w:tabs>
          <w:tab w:val="left" w:pos="3828"/>
        </w:tabs>
        <w:spacing w:after="0" w:line="20" w:lineRule="atLeast"/>
        <w:jc w:val="both"/>
        <w:rPr>
          <w:rFonts w:ascii="Times New Roman" w:hAnsi="Times New Roman" w:cs="Times New Roman"/>
          <w:b/>
          <w:i/>
          <w:sz w:val="26"/>
          <w:szCs w:val="26"/>
          <w:lang w:val="uk-UA"/>
        </w:rPr>
      </w:pPr>
    </w:p>
    <w:p w14:paraId="263A70FA" w14:textId="1BE1EB66" w:rsidR="00655DB3" w:rsidRPr="00D93521" w:rsidRDefault="008A42EE" w:rsidP="00D93521">
      <w:pPr>
        <w:tabs>
          <w:tab w:val="left" w:pos="3828"/>
        </w:tabs>
        <w:spacing w:after="0" w:line="20" w:lineRule="atLeast"/>
        <w:jc w:val="center"/>
        <w:rPr>
          <w:rFonts w:ascii="Times New Roman" w:hAnsi="Times New Roman" w:cs="Times New Roman"/>
          <w:b/>
          <w:i/>
          <w:sz w:val="26"/>
          <w:szCs w:val="26"/>
          <w:lang w:val="uk-UA"/>
        </w:rPr>
      </w:pPr>
      <w:r>
        <w:rPr>
          <w:rFonts w:ascii="Times New Roman" w:hAnsi="Times New Roman" w:cs="Times New Roman"/>
          <w:b/>
          <w:i/>
          <w:sz w:val="26"/>
          <w:szCs w:val="26"/>
          <w:lang w:val="uk-UA"/>
        </w:rPr>
        <w:t>ПРОТОКОЛ №4</w:t>
      </w:r>
    </w:p>
    <w:p w14:paraId="156A8771" w14:textId="06F428A3" w:rsidR="009D7189" w:rsidRPr="00D93521" w:rsidRDefault="00D362C9" w:rsidP="00D93521">
      <w:pPr>
        <w:pStyle w:val="50"/>
        <w:shd w:val="clear" w:color="auto" w:fill="auto"/>
        <w:spacing w:before="0" w:after="0" w:line="20" w:lineRule="atLeast"/>
        <w:rPr>
          <w:b/>
          <w:bCs/>
          <w:i/>
          <w:sz w:val="26"/>
          <w:szCs w:val="26"/>
          <w:lang w:val="uk-UA" w:eastAsia="uk-UA" w:bidi="uk-UA"/>
        </w:rPr>
      </w:pPr>
      <w:r w:rsidRPr="00D93521">
        <w:rPr>
          <w:b/>
          <w:bCs/>
          <w:i/>
          <w:iCs/>
          <w:sz w:val="26"/>
          <w:szCs w:val="26"/>
          <w:lang w:val="uk-UA"/>
        </w:rPr>
        <w:t>засідання</w:t>
      </w:r>
      <w:r w:rsidR="00F42E7E" w:rsidRPr="00D93521">
        <w:rPr>
          <w:b/>
          <w:bCs/>
          <w:i/>
          <w:iCs/>
          <w:sz w:val="26"/>
          <w:szCs w:val="26"/>
          <w:lang w:val="uk-UA"/>
        </w:rPr>
        <w:t xml:space="preserve"> </w:t>
      </w:r>
      <w:r w:rsidR="009D7189" w:rsidRPr="00D93521">
        <w:rPr>
          <w:b/>
          <w:bCs/>
          <w:i/>
          <w:sz w:val="26"/>
          <w:szCs w:val="26"/>
          <w:lang w:val="uk-UA" w:eastAsia="uk-UA" w:bidi="uk-UA"/>
        </w:rPr>
        <w:t>постійно діючої комісії для розгляду питань</w:t>
      </w:r>
      <w:r w:rsidR="00D93521" w:rsidRPr="00D93521">
        <w:rPr>
          <w:b/>
          <w:bCs/>
          <w:i/>
          <w:sz w:val="26"/>
          <w:szCs w:val="26"/>
          <w:lang w:val="uk-UA" w:eastAsia="uk-UA" w:bidi="uk-UA"/>
        </w:rPr>
        <w:t xml:space="preserve"> </w:t>
      </w:r>
      <w:r w:rsidR="009D7189" w:rsidRPr="00D93521">
        <w:rPr>
          <w:b/>
          <w:bCs/>
          <w:i/>
          <w:sz w:val="26"/>
          <w:szCs w:val="26"/>
          <w:lang w:val="uk-UA" w:eastAsia="uk-UA" w:bidi="uk-UA"/>
        </w:rPr>
        <w:t xml:space="preserve"> щодо відключення споживачів від систем (мереж) централізованого опалення (теплопостачання) та постачання гарячої води</w:t>
      </w:r>
      <w:r w:rsidR="002E2BDF" w:rsidRPr="00D93521">
        <w:rPr>
          <w:b/>
          <w:bCs/>
          <w:i/>
          <w:sz w:val="26"/>
          <w:szCs w:val="26"/>
          <w:lang w:val="uk-UA" w:eastAsia="uk-UA" w:bidi="uk-UA"/>
        </w:rPr>
        <w:t xml:space="preserve"> (надалі – Комісія)</w:t>
      </w:r>
    </w:p>
    <w:p w14:paraId="0DCF1CB9" w14:textId="77777777" w:rsidR="005370E7" w:rsidRPr="00D93521" w:rsidRDefault="005370E7" w:rsidP="00D93521">
      <w:pPr>
        <w:spacing w:after="0" w:line="20" w:lineRule="atLeast"/>
        <w:rPr>
          <w:rFonts w:ascii="Times New Roman" w:hAnsi="Times New Roman" w:cs="Times New Roman"/>
          <w:sz w:val="26"/>
          <w:szCs w:val="26"/>
          <w:lang w:val="uk-UA"/>
        </w:rPr>
      </w:pPr>
    </w:p>
    <w:p w14:paraId="1BC86784" w14:textId="3C61AF60" w:rsidR="00962365" w:rsidRPr="00D93521" w:rsidRDefault="00D93521" w:rsidP="00D93521">
      <w:pPr>
        <w:tabs>
          <w:tab w:val="left" w:pos="8505"/>
        </w:tabs>
        <w:spacing w:after="0" w:line="20" w:lineRule="atLeast"/>
        <w:rPr>
          <w:rFonts w:ascii="Times New Roman" w:hAnsi="Times New Roman" w:cs="Times New Roman"/>
          <w:i/>
          <w:lang w:val="uk-UA"/>
        </w:rPr>
      </w:pPr>
      <w:r w:rsidRPr="00D93521">
        <w:rPr>
          <w:rFonts w:ascii="Times New Roman" w:hAnsi="Times New Roman" w:cs="Times New Roman"/>
          <w:i/>
          <w:lang w:val="uk-UA"/>
        </w:rPr>
        <w:t>м.Кривий Ріг</w:t>
      </w:r>
      <w:r w:rsidRPr="00D93521">
        <w:rPr>
          <w:rFonts w:ascii="Times New Roman" w:hAnsi="Times New Roman" w:cs="Times New Roman"/>
          <w:i/>
          <w:lang w:val="uk-UA"/>
        </w:rPr>
        <w:tab/>
      </w:r>
      <w:r w:rsidR="008A42EE">
        <w:rPr>
          <w:rFonts w:ascii="Times New Roman" w:hAnsi="Times New Roman" w:cs="Times New Roman"/>
          <w:i/>
          <w:lang w:val="uk-UA"/>
        </w:rPr>
        <w:t>02.05</w:t>
      </w:r>
      <w:r w:rsidR="002E2BDF" w:rsidRPr="00D93521">
        <w:rPr>
          <w:rFonts w:ascii="Times New Roman" w:hAnsi="Times New Roman" w:cs="Times New Roman"/>
          <w:i/>
          <w:lang w:val="uk-UA"/>
        </w:rPr>
        <w:t>.2025</w:t>
      </w:r>
    </w:p>
    <w:p w14:paraId="04B38962" w14:textId="77777777" w:rsidR="00465BBF" w:rsidRPr="00D93521" w:rsidRDefault="00465BBF" w:rsidP="00D93521">
      <w:pPr>
        <w:spacing w:after="0" w:line="20" w:lineRule="atLeast"/>
        <w:rPr>
          <w:rFonts w:ascii="Times New Roman" w:hAnsi="Times New Roman" w:cs="Times New Roman"/>
          <w:sz w:val="26"/>
          <w:szCs w:val="26"/>
          <w:lang w:val="uk-UA"/>
        </w:rPr>
      </w:pPr>
    </w:p>
    <w:p w14:paraId="2A42EEC1" w14:textId="6C29C07A" w:rsidR="00130F9F" w:rsidRPr="00D93521" w:rsidRDefault="00130F9F" w:rsidP="00D93521">
      <w:pPr>
        <w:spacing w:after="0" w:line="20" w:lineRule="atLeast"/>
        <w:jc w:val="center"/>
        <w:rPr>
          <w:rFonts w:ascii="Times New Roman" w:hAnsi="Times New Roman" w:cs="Times New Roman"/>
          <w:b/>
          <w:sz w:val="26"/>
          <w:szCs w:val="26"/>
          <w:lang w:val="uk-UA"/>
        </w:rPr>
      </w:pPr>
      <w:r w:rsidRPr="00D93521">
        <w:rPr>
          <w:rFonts w:ascii="Times New Roman" w:hAnsi="Times New Roman" w:cs="Times New Roman"/>
          <w:b/>
          <w:sz w:val="26"/>
          <w:szCs w:val="26"/>
          <w:lang w:val="uk-UA"/>
        </w:rPr>
        <w:t>ВЗЯЛИ УЧАСТЬ:</w:t>
      </w:r>
    </w:p>
    <w:p w14:paraId="18CA0035" w14:textId="77777777" w:rsidR="00D93521" w:rsidRPr="00D93521" w:rsidRDefault="00D93521" w:rsidP="00D93521">
      <w:pPr>
        <w:spacing w:after="0" w:line="20" w:lineRule="atLeast"/>
        <w:jc w:val="center"/>
        <w:rPr>
          <w:rFonts w:ascii="Times New Roman" w:hAnsi="Times New Roman" w:cs="Times New Roman"/>
          <w:sz w:val="26"/>
          <w:szCs w:val="26"/>
          <w:lang w:val="uk-UA"/>
        </w:rPr>
      </w:pPr>
    </w:p>
    <w:tbl>
      <w:tblPr>
        <w:tblStyle w:val="a9"/>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6"/>
        <w:gridCol w:w="6378"/>
      </w:tblGrid>
      <w:tr w:rsidR="00D93521" w:rsidRPr="005B720B" w14:paraId="2C894EF2" w14:textId="77777777" w:rsidTr="00D93521">
        <w:trPr>
          <w:trHeight w:val="555"/>
        </w:trPr>
        <w:tc>
          <w:tcPr>
            <w:tcW w:w="3266" w:type="dxa"/>
            <w:hideMark/>
          </w:tcPr>
          <w:p w14:paraId="2A01494B" w14:textId="77777777"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Катриченко</w:t>
            </w:r>
          </w:p>
          <w:p w14:paraId="0E657C05" w14:textId="77777777"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Олександр Володимирович</w:t>
            </w:r>
          </w:p>
        </w:tc>
        <w:tc>
          <w:tcPr>
            <w:tcW w:w="6378" w:type="dxa"/>
            <w:hideMark/>
          </w:tcPr>
          <w:p w14:paraId="66538103" w14:textId="22A32259"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Заст</w:t>
            </w:r>
            <w:r w:rsidR="00DC76CA" w:rsidRPr="005B720B">
              <w:rPr>
                <w:rFonts w:ascii="Times New Roman" w:hAnsi="Times New Roman" w:cs="Times New Roman"/>
                <w:sz w:val="26"/>
                <w:szCs w:val="26"/>
              </w:rPr>
              <w:t>упник міського голови – голова К</w:t>
            </w:r>
            <w:r w:rsidRPr="005B720B">
              <w:rPr>
                <w:rFonts w:ascii="Times New Roman" w:hAnsi="Times New Roman" w:cs="Times New Roman"/>
                <w:sz w:val="26"/>
                <w:szCs w:val="26"/>
              </w:rPr>
              <w:t>омісії</w:t>
            </w:r>
          </w:p>
        </w:tc>
      </w:tr>
      <w:tr w:rsidR="00D93521" w:rsidRPr="005B720B" w14:paraId="0645FD33" w14:textId="77777777" w:rsidTr="00D93521">
        <w:trPr>
          <w:trHeight w:val="551"/>
        </w:trPr>
        <w:tc>
          <w:tcPr>
            <w:tcW w:w="3266" w:type="dxa"/>
            <w:hideMark/>
          </w:tcPr>
          <w:p w14:paraId="763BAA32" w14:textId="77777777"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Карий</w:t>
            </w:r>
          </w:p>
          <w:p w14:paraId="69FD2CBC" w14:textId="77777777"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Іван Олександрович</w:t>
            </w:r>
          </w:p>
        </w:tc>
        <w:tc>
          <w:tcPr>
            <w:tcW w:w="6378" w:type="dxa"/>
            <w:hideMark/>
          </w:tcPr>
          <w:p w14:paraId="30AA09C8" w14:textId="4DC82443"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директор департаменту розвитку інфраструктури міста виконкому Криворізької м</w:t>
            </w:r>
            <w:r w:rsidR="008A42EE" w:rsidRPr="005B720B">
              <w:rPr>
                <w:rFonts w:ascii="Times New Roman" w:hAnsi="Times New Roman" w:cs="Times New Roman"/>
                <w:sz w:val="26"/>
                <w:szCs w:val="26"/>
              </w:rPr>
              <w:t>іської ради – заступник голови К</w:t>
            </w:r>
            <w:r w:rsidRPr="005B720B">
              <w:rPr>
                <w:rFonts w:ascii="Times New Roman" w:hAnsi="Times New Roman" w:cs="Times New Roman"/>
                <w:sz w:val="26"/>
                <w:szCs w:val="26"/>
              </w:rPr>
              <w:t>омісії</w:t>
            </w:r>
          </w:p>
        </w:tc>
      </w:tr>
      <w:tr w:rsidR="00DC76CA" w:rsidRPr="005B720B" w14:paraId="2C859F6A" w14:textId="77777777" w:rsidTr="00D93521">
        <w:trPr>
          <w:trHeight w:val="551"/>
        </w:trPr>
        <w:tc>
          <w:tcPr>
            <w:tcW w:w="3266" w:type="dxa"/>
          </w:tcPr>
          <w:p w14:paraId="75F30D89" w14:textId="5D3D57F6" w:rsidR="00DC76CA" w:rsidRPr="005B720B" w:rsidRDefault="00DC76CA"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Шишов Віталій Олегович</w:t>
            </w:r>
          </w:p>
        </w:tc>
        <w:tc>
          <w:tcPr>
            <w:tcW w:w="6378" w:type="dxa"/>
          </w:tcPr>
          <w:p w14:paraId="085B2ACD" w14:textId="0860DE27" w:rsidR="00DC76CA" w:rsidRPr="005B720B" w:rsidRDefault="00DC76CA"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 xml:space="preserve">Начальник відділу природних монополій управління житлової політики та природних монополій департаменту розвитку інфраструктури міста виконкому Криворізької міської ради – секретар </w:t>
            </w:r>
            <w:r w:rsidR="008A42EE" w:rsidRPr="005B720B">
              <w:rPr>
                <w:rFonts w:ascii="Times New Roman" w:hAnsi="Times New Roman" w:cs="Times New Roman"/>
                <w:sz w:val="26"/>
                <w:szCs w:val="26"/>
              </w:rPr>
              <w:t>Комісії</w:t>
            </w:r>
          </w:p>
        </w:tc>
      </w:tr>
      <w:tr w:rsidR="00D93521" w:rsidRPr="005B720B" w14:paraId="756242D7" w14:textId="77777777" w:rsidTr="00D93521">
        <w:trPr>
          <w:trHeight w:val="551"/>
        </w:trPr>
        <w:tc>
          <w:tcPr>
            <w:tcW w:w="3266" w:type="dxa"/>
          </w:tcPr>
          <w:p w14:paraId="745BB37B" w14:textId="77777777"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Бєлєхова</w:t>
            </w:r>
          </w:p>
          <w:p w14:paraId="214EC231" w14:textId="7D017894"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Ольга Сергіївна</w:t>
            </w:r>
          </w:p>
        </w:tc>
        <w:tc>
          <w:tcPr>
            <w:tcW w:w="6378" w:type="dxa"/>
          </w:tcPr>
          <w:p w14:paraId="657C875F" w14:textId="3C7BD28E"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Депутат Криворізької міської ради</w:t>
            </w:r>
          </w:p>
        </w:tc>
      </w:tr>
      <w:tr w:rsidR="00D93521" w:rsidRPr="005B720B" w14:paraId="6A5AA339" w14:textId="77777777" w:rsidTr="00D93521">
        <w:trPr>
          <w:trHeight w:val="279"/>
        </w:trPr>
        <w:tc>
          <w:tcPr>
            <w:tcW w:w="3266" w:type="dxa"/>
            <w:hideMark/>
          </w:tcPr>
          <w:p w14:paraId="01D16A84" w14:textId="77777777" w:rsidR="00D93521" w:rsidRPr="005B720B" w:rsidRDefault="00D93521" w:rsidP="003075EC">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 xml:space="preserve">Вередін </w:t>
            </w:r>
          </w:p>
          <w:p w14:paraId="59EFF7F5" w14:textId="77777777" w:rsidR="00D93521" w:rsidRPr="005B720B" w:rsidRDefault="00D93521" w:rsidP="003075EC">
            <w:pPr>
              <w:tabs>
                <w:tab w:val="left" w:pos="4111"/>
              </w:tabs>
              <w:spacing w:line="20" w:lineRule="atLeast"/>
              <w:ind w:right="-427"/>
              <w:rPr>
                <w:rFonts w:ascii="Times New Roman" w:hAnsi="Times New Roman" w:cs="Times New Roman"/>
                <w:bCs/>
                <w:i/>
                <w:iCs/>
                <w:sz w:val="26"/>
                <w:szCs w:val="26"/>
                <w:lang w:eastAsia="ru-RU" w:bidi="ar-SA"/>
              </w:rPr>
            </w:pPr>
            <w:r w:rsidRPr="005B720B">
              <w:rPr>
                <w:rFonts w:ascii="Times New Roman" w:hAnsi="Times New Roman" w:cs="Times New Roman"/>
                <w:bCs/>
                <w:sz w:val="26"/>
                <w:szCs w:val="26"/>
              </w:rPr>
              <w:t>Геннадій Віталійович</w:t>
            </w:r>
          </w:p>
        </w:tc>
        <w:tc>
          <w:tcPr>
            <w:tcW w:w="6378" w:type="dxa"/>
            <w:hideMark/>
          </w:tcPr>
          <w:p w14:paraId="66086013" w14:textId="77777777" w:rsidR="00D93521" w:rsidRPr="005B720B" w:rsidRDefault="00D93521" w:rsidP="003075EC">
            <w:pPr>
              <w:spacing w:line="20" w:lineRule="atLeast"/>
              <w:rPr>
                <w:rFonts w:ascii="Times New Roman" w:hAnsi="Times New Roman" w:cs="Times New Roman"/>
                <w:sz w:val="26"/>
                <w:szCs w:val="26"/>
              </w:rPr>
            </w:pPr>
            <w:r w:rsidRPr="005B720B">
              <w:rPr>
                <w:rFonts w:ascii="Times New Roman" w:hAnsi="Times New Roman" w:cs="Times New Roman"/>
                <w:bCs/>
                <w:sz w:val="26"/>
                <w:szCs w:val="26"/>
              </w:rPr>
              <w:t xml:space="preserve">Головний інженер </w:t>
            </w:r>
            <w:r w:rsidRPr="005B720B">
              <w:rPr>
                <w:rFonts w:ascii="Times New Roman" w:hAnsi="Times New Roman" w:cs="Times New Roman"/>
                <w:bCs/>
                <w:iCs/>
                <w:sz w:val="26"/>
                <w:szCs w:val="26"/>
              </w:rPr>
              <w:t>КРЕМ АТ «ДТЕК Дніпровські електромережі»</w:t>
            </w:r>
          </w:p>
        </w:tc>
      </w:tr>
      <w:tr w:rsidR="00D93521" w:rsidRPr="005B720B" w14:paraId="68465321" w14:textId="77777777" w:rsidTr="00D93521">
        <w:trPr>
          <w:trHeight w:val="551"/>
        </w:trPr>
        <w:tc>
          <w:tcPr>
            <w:tcW w:w="3266" w:type="dxa"/>
          </w:tcPr>
          <w:p w14:paraId="4DE4F9B7" w14:textId="77777777"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Гончаренко</w:t>
            </w:r>
          </w:p>
          <w:p w14:paraId="04DC1B1C" w14:textId="644CB39A"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bCs/>
                <w:sz w:val="26"/>
                <w:szCs w:val="26"/>
              </w:rPr>
              <w:t>Сергій Анатолійович</w:t>
            </w:r>
          </w:p>
        </w:tc>
        <w:tc>
          <w:tcPr>
            <w:tcW w:w="6378" w:type="dxa"/>
          </w:tcPr>
          <w:p w14:paraId="0B08B64D" w14:textId="6D92F7C7"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bCs/>
                <w:sz w:val="26"/>
                <w:szCs w:val="26"/>
              </w:rPr>
              <w:t>Перший заступник директора – головний інженер КП «Кривбасводоканал»</w:t>
            </w:r>
          </w:p>
        </w:tc>
      </w:tr>
      <w:tr w:rsidR="00D93521" w:rsidRPr="005B720B" w14:paraId="5AC961C2" w14:textId="77777777" w:rsidTr="00D93521">
        <w:trPr>
          <w:trHeight w:val="451"/>
        </w:trPr>
        <w:tc>
          <w:tcPr>
            <w:tcW w:w="3266" w:type="dxa"/>
          </w:tcPr>
          <w:p w14:paraId="53E376E3" w14:textId="77777777"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sz w:val="26"/>
                <w:szCs w:val="26"/>
              </w:rPr>
              <w:t>Євсєєва</w:t>
            </w:r>
          </w:p>
          <w:p w14:paraId="4DFAB855" w14:textId="5854D5C7"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Світлана Ігорівна</w:t>
            </w:r>
          </w:p>
        </w:tc>
        <w:tc>
          <w:tcPr>
            <w:tcW w:w="6378" w:type="dxa"/>
          </w:tcPr>
          <w:p w14:paraId="267E6A86" w14:textId="499A2209"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Головний спеціаліст управління культури виконкому Криворізької міської ради</w:t>
            </w:r>
          </w:p>
        </w:tc>
      </w:tr>
      <w:tr w:rsidR="00D93521" w:rsidRPr="005B720B" w14:paraId="527E6BE7" w14:textId="77777777" w:rsidTr="00D93521">
        <w:trPr>
          <w:trHeight w:val="563"/>
        </w:trPr>
        <w:tc>
          <w:tcPr>
            <w:tcW w:w="3266" w:type="dxa"/>
          </w:tcPr>
          <w:p w14:paraId="197EDE9B" w14:textId="77777777"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Савинський</w:t>
            </w:r>
          </w:p>
          <w:p w14:paraId="4EE1C954" w14:textId="332E9117"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Сергій Валентинович</w:t>
            </w:r>
          </w:p>
        </w:tc>
        <w:tc>
          <w:tcPr>
            <w:tcW w:w="6378" w:type="dxa"/>
          </w:tcPr>
          <w:p w14:paraId="46F57B0D" w14:textId="1C80DC59"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Головний інженер ТОВ «Дніпровське управління регіонального будівництва»</w:t>
            </w:r>
          </w:p>
        </w:tc>
      </w:tr>
      <w:tr w:rsidR="00D93521" w:rsidRPr="005B720B" w14:paraId="23DB36D9" w14:textId="77777777" w:rsidTr="00D93521">
        <w:trPr>
          <w:trHeight w:val="469"/>
        </w:trPr>
        <w:tc>
          <w:tcPr>
            <w:tcW w:w="3266" w:type="dxa"/>
            <w:hideMark/>
          </w:tcPr>
          <w:p w14:paraId="2FB1CBEA" w14:textId="77777777"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Стеблина</w:t>
            </w:r>
          </w:p>
          <w:p w14:paraId="52E8AB7F" w14:textId="77777777" w:rsidR="00D93521" w:rsidRPr="005B720B" w:rsidRDefault="00D93521" w:rsidP="00D93521">
            <w:pPr>
              <w:spacing w:line="20" w:lineRule="atLeast"/>
              <w:rPr>
                <w:rFonts w:ascii="Times New Roman" w:hAnsi="Times New Roman" w:cs="Times New Roman"/>
                <w:sz w:val="26"/>
                <w:szCs w:val="26"/>
                <w:lang w:eastAsia="ru-RU" w:bidi="ar-SA"/>
              </w:rPr>
            </w:pPr>
            <w:r w:rsidRPr="005B720B">
              <w:rPr>
                <w:rFonts w:ascii="Times New Roman" w:hAnsi="Times New Roman" w:cs="Times New Roman"/>
                <w:bCs/>
                <w:sz w:val="26"/>
                <w:szCs w:val="26"/>
              </w:rPr>
              <w:t>Володимир Володимирович</w:t>
            </w:r>
          </w:p>
        </w:tc>
        <w:tc>
          <w:tcPr>
            <w:tcW w:w="6378" w:type="dxa"/>
            <w:hideMark/>
          </w:tcPr>
          <w:p w14:paraId="4307F8A9" w14:textId="77777777" w:rsidR="00D93521" w:rsidRPr="005B720B" w:rsidRDefault="00D93521" w:rsidP="00D93521">
            <w:pPr>
              <w:spacing w:line="20" w:lineRule="atLeast"/>
              <w:rPr>
                <w:rFonts w:ascii="Times New Roman" w:hAnsi="Times New Roman" w:cs="Times New Roman"/>
                <w:sz w:val="26"/>
                <w:szCs w:val="26"/>
              </w:rPr>
            </w:pPr>
            <w:r w:rsidRPr="005B720B">
              <w:rPr>
                <w:rFonts w:ascii="Times New Roman" w:hAnsi="Times New Roman" w:cs="Times New Roman"/>
                <w:bCs/>
                <w:sz w:val="26"/>
                <w:szCs w:val="26"/>
              </w:rPr>
              <w:t>Начальник служби котельного господарства та теплових мереж КПТМ «Криворіжтепломережа»</w:t>
            </w:r>
          </w:p>
        </w:tc>
      </w:tr>
      <w:tr w:rsidR="00D93521" w:rsidRPr="00334E04" w14:paraId="0C1171D7" w14:textId="77777777" w:rsidTr="00D93521">
        <w:trPr>
          <w:trHeight w:val="552"/>
        </w:trPr>
        <w:tc>
          <w:tcPr>
            <w:tcW w:w="3266" w:type="dxa"/>
          </w:tcPr>
          <w:p w14:paraId="7E4BF159" w14:textId="77777777"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Чорний</w:t>
            </w:r>
          </w:p>
          <w:p w14:paraId="7E0FC9F9" w14:textId="4276F1D9"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Олег Анатолійович</w:t>
            </w:r>
          </w:p>
        </w:tc>
        <w:tc>
          <w:tcPr>
            <w:tcW w:w="6378" w:type="dxa"/>
          </w:tcPr>
          <w:p w14:paraId="3EC44ED7" w14:textId="6828D7E3" w:rsidR="00D93521" w:rsidRPr="005B720B" w:rsidRDefault="00D93521" w:rsidP="00D93521">
            <w:pPr>
              <w:spacing w:line="20" w:lineRule="atLeast"/>
              <w:rPr>
                <w:rFonts w:ascii="Times New Roman" w:eastAsia="Times New Roman" w:hAnsi="Times New Roman" w:cs="Times New Roman"/>
                <w:sz w:val="26"/>
                <w:szCs w:val="26"/>
                <w:lang w:eastAsia="ru-RU" w:bidi="ar-SA"/>
              </w:rPr>
            </w:pPr>
            <w:r w:rsidRPr="005B720B">
              <w:rPr>
                <w:rFonts w:ascii="Times New Roman" w:hAnsi="Times New Roman" w:cs="Times New Roman"/>
                <w:bCs/>
                <w:sz w:val="26"/>
                <w:szCs w:val="26"/>
              </w:rPr>
              <w:t>Провідний фахівець відділу цивільного захисту Криворізького міського управління Головного управління Державної служби України з надзвичайних ситуацій у Дніпропетровській області</w:t>
            </w:r>
          </w:p>
        </w:tc>
      </w:tr>
      <w:tr w:rsidR="00D93521" w:rsidRPr="00D93521" w14:paraId="0D8B95FB" w14:textId="77777777" w:rsidTr="00D93521">
        <w:trPr>
          <w:trHeight w:val="495"/>
        </w:trPr>
        <w:tc>
          <w:tcPr>
            <w:tcW w:w="3266" w:type="dxa"/>
            <w:hideMark/>
          </w:tcPr>
          <w:p w14:paraId="1448EF85" w14:textId="77777777"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Шаповалова</w:t>
            </w:r>
          </w:p>
          <w:p w14:paraId="4D196D73" w14:textId="77777777" w:rsidR="00D93521" w:rsidRPr="005B720B" w:rsidRDefault="00D93521" w:rsidP="00D93521">
            <w:pPr>
              <w:spacing w:line="20" w:lineRule="atLeast"/>
              <w:rPr>
                <w:rFonts w:ascii="Times New Roman" w:hAnsi="Times New Roman" w:cs="Times New Roman"/>
                <w:bCs/>
                <w:sz w:val="26"/>
                <w:szCs w:val="26"/>
              </w:rPr>
            </w:pPr>
            <w:r w:rsidRPr="005B720B">
              <w:rPr>
                <w:rFonts w:ascii="Times New Roman" w:hAnsi="Times New Roman" w:cs="Times New Roman"/>
                <w:bCs/>
                <w:sz w:val="26"/>
                <w:szCs w:val="26"/>
              </w:rPr>
              <w:t>Юлія Костянтинівна</w:t>
            </w:r>
          </w:p>
        </w:tc>
        <w:tc>
          <w:tcPr>
            <w:tcW w:w="6378" w:type="dxa"/>
            <w:hideMark/>
          </w:tcPr>
          <w:p w14:paraId="6388AE17" w14:textId="77777777" w:rsidR="00D93521" w:rsidRPr="005B720B" w:rsidRDefault="00D93521" w:rsidP="00D93521">
            <w:pPr>
              <w:spacing w:line="20" w:lineRule="atLeast"/>
              <w:rPr>
                <w:rFonts w:ascii="Times New Roman" w:eastAsia="Times New Roman" w:hAnsi="Times New Roman" w:cs="Times New Roman"/>
                <w:sz w:val="26"/>
                <w:szCs w:val="26"/>
                <w:lang w:eastAsia="ru-RU" w:bidi="ar-SA"/>
              </w:rPr>
            </w:pPr>
            <w:r w:rsidRPr="005B720B">
              <w:rPr>
                <w:rFonts w:ascii="Times New Roman" w:hAnsi="Times New Roman" w:cs="Times New Roman"/>
                <w:bCs/>
                <w:sz w:val="26"/>
                <w:szCs w:val="26"/>
              </w:rPr>
              <w:t>Начальник відділу оперативного планування КФ ТОВ «Газорозподільні мережі України»</w:t>
            </w:r>
          </w:p>
        </w:tc>
      </w:tr>
    </w:tbl>
    <w:p w14:paraId="5B0EB01C" w14:textId="77777777" w:rsidR="00D93521" w:rsidRPr="001F3C5F" w:rsidRDefault="00D93521" w:rsidP="00D93521">
      <w:pPr>
        <w:tabs>
          <w:tab w:val="left" w:pos="780"/>
        </w:tabs>
        <w:spacing w:after="0" w:line="20" w:lineRule="atLeast"/>
        <w:jc w:val="center"/>
        <w:rPr>
          <w:rFonts w:ascii="Times New Roman" w:hAnsi="Times New Roman" w:cs="Times New Roman"/>
          <w:b/>
          <w:sz w:val="26"/>
          <w:szCs w:val="26"/>
          <w:lang w:val="uk-UA"/>
        </w:rPr>
      </w:pPr>
    </w:p>
    <w:p w14:paraId="5B97CA8D" w14:textId="43FBD355" w:rsidR="00655DB3" w:rsidRDefault="00F42E7E" w:rsidP="00D93521">
      <w:pPr>
        <w:tabs>
          <w:tab w:val="left" w:pos="780"/>
        </w:tabs>
        <w:spacing w:after="0" w:line="20" w:lineRule="atLeast"/>
        <w:jc w:val="center"/>
        <w:rPr>
          <w:rFonts w:ascii="Times New Roman" w:hAnsi="Times New Roman" w:cs="Times New Roman"/>
          <w:b/>
          <w:sz w:val="26"/>
          <w:szCs w:val="26"/>
          <w:lang w:val="uk-UA"/>
        </w:rPr>
      </w:pPr>
      <w:r w:rsidRPr="001F3C5F">
        <w:rPr>
          <w:rFonts w:ascii="Times New Roman" w:hAnsi="Times New Roman" w:cs="Times New Roman"/>
          <w:b/>
          <w:sz w:val="26"/>
          <w:szCs w:val="26"/>
          <w:lang w:val="uk-UA"/>
        </w:rPr>
        <w:t>ЧЕРГА ДЕННА:</w:t>
      </w:r>
    </w:p>
    <w:p w14:paraId="2EE73793" w14:textId="77777777" w:rsidR="001F3C5F" w:rsidRPr="001F3C5F" w:rsidRDefault="001F3C5F" w:rsidP="00D93521">
      <w:pPr>
        <w:tabs>
          <w:tab w:val="left" w:pos="780"/>
        </w:tabs>
        <w:spacing w:after="0" w:line="20" w:lineRule="atLeast"/>
        <w:jc w:val="center"/>
        <w:rPr>
          <w:rFonts w:ascii="Times New Roman" w:hAnsi="Times New Roman" w:cs="Times New Roman"/>
          <w:b/>
          <w:sz w:val="26"/>
          <w:szCs w:val="26"/>
          <w:lang w:val="uk-UA"/>
        </w:rPr>
      </w:pPr>
    </w:p>
    <w:p w14:paraId="3437E69F" w14:textId="73CED4BE" w:rsidR="009D7189" w:rsidRPr="008A42EE" w:rsidRDefault="00F42E7E" w:rsidP="00D93521">
      <w:pPr>
        <w:pStyle w:val="1"/>
        <w:spacing w:line="20" w:lineRule="atLeast"/>
        <w:ind w:firstLine="709"/>
        <w:jc w:val="both"/>
        <w:rPr>
          <w:b w:val="0"/>
          <w:i w:val="0"/>
          <w:sz w:val="26"/>
          <w:szCs w:val="26"/>
        </w:rPr>
      </w:pPr>
      <w:r w:rsidRPr="00D93521">
        <w:rPr>
          <w:b w:val="0"/>
          <w:i w:val="0"/>
          <w:sz w:val="26"/>
          <w:szCs w:val="26"/>
        </w:rPr>
        <w:t xml:space="preserve">1. Розгляд </w:t>
      </w:r>
      <w:r w:rsidR="00465BBF" w:rsidRPr="00D93521">
        <w:rPr>
          <w:b w:val="0"/>
          <w:i w:val="0"/>
          <w:sz w:val="26"/>
          <w:szCs w:val="26"/>
        </w:rPr>
        <w:t xml:space="preserve">заяв на </w:t>
      </w:r>
      <w:r w:rsidR="00465BBF" w:rsidRPr="008A42EE">
        <w:rPr>
          <w:b w:val="0"/>
          <w:i w:val="0"/>
          <w:sz w:val="26"/>
          <w:szCs w:val="26"/>
        </w:rPr>
        <w:t>відключення споживачів від мереж централізованого опалення за адресами:</w:t>
      </w:r>
    </w:p>
    <w:p w14:paraId="1F036BD4" w14:textId="3C3AF74C" w:rsidR="008A42EE" w:rsidRPr="008A42EE" w:rsidRDefault="008A42EE" w:rsidP="008A42EE">
      <w:pPr>
        <w:pStyle w:val="50"/>
        <w:numPr>
          <w:ilvl w:val="0"/>
          <w:numId w:val="11"/>
        </w:numPr>
        <w:shd w:val="clear" w:color="auto" w:fill="auto"/>
        <w:spacing w:before="0" w:after="0" w:line="20" w:lineRule="atLeast"/>
        <w:jc w:val="both"/>
        <w:rPr>
          <w:sz w:val="26"/>
          <w:szCs w:val="26"/>
          <w:lang w:val="uk-UA"/>
        </w:rPr>
      </w:pPr>
      <w:r w:rsidRPr="008A42EE">
        <w:rPr>
          <w:sz w:val="26"/>
          <w:szCs w:val="26"/>
          <w:lang w:val="uk-UA"/>
        </w:rPr>
        <w:t>вул.Військового тилу, 1</w:t>
      </w:r>
    </w:p>
    <w:p w14:paraId="0EF109E3" w14:textId="4AE84753" w:rsidR="008A42EE" w:rsidRPr="008A42EE" w:rsidRDefault="008A42EE" w:rsidP="008A42EE">
      <w:pPr>
        <w:pStyle w:val="50"/>
        <w:numPr>
          <w:ilvl w:val="0"/>
          <w:numId w:val="11"/>
        </w:numPr>
        <w:shd w:val="clear" w:color="auto" w:fill="auto"/>
        <w:spacing w:before="0" w:after="0" w:line="20" w:lineRule="atLeast"/>
        <w:jc w:val="both"/>
        <w:rPr>
          <w:sz w:val="26"/>
          <w:szCs w:val="26"/>
          <w:lang w:val="uk-UA"/>
        </w:rPr>
      </w:pPr>
      <w:r w:rsidRPr="008A42EE">
        <w:rPr>
          <w:sz w:val="26"/>
          <w:szCs w:val="26"/>
          <w:lang w:val="uk-UA"/>
        </w:rPr>
        <w:lastRenderedPageBreak/>
        <w:t>вул. Ф.Караманіц, 15  (ОСББ "ІЛІОС")</w:t>
      </w:r>
    </w:p>
    <w:p w14:paraId="4C0527F3" w14:textId="09B3092C" w:rsidR="008A42EE" w:rsidRPr="008A42EE" w:rsidRDefault="008A42EE" w:rsidP="008A42EE">
      <w:pPr>
        <w:pStyle w:val="50"/>
        <w:numPr>
          <w:ilvl w:val="0"/>
          <w:numId w:val="11"/>
        </w:numPr>
        <w:shd w:val="clear" w:color="auto" w:fill="auto"/>
        <w:spacing w:before="0" w:after="0" w:line="20" w:lineRule="atLeast"/>
        <w:jc w:val="both"/>
        <w:rPr>
          <w:sz w:val="26"/>
          <w:szCs w:val="26"/>
          <w:lang w:val="uk-UA"/>
        </w:rPr>
      </w:pPr>
      <w:r w:rsidRPr="008A42EE">
        <w:rPr>
          <w:sz w:val="26"/>
          <w:szCs w:val="26"/>
          <w:lang w:val="uk-UA"/>
        </w:rPr>
        <w:t>вул. Добросусідська, б.11, кв.1</w:t>
      </w:r>
    </w:p>
    <w:p w14:paraId="1B84CCBD" w14:textId="2E695C8C" w:rsidR="008A42EE" w:rsidRPr="008A42EE" w:rsidRDefault="008A42EE" w:rsidP="008A42EE">
      <w:pPr>
        <w:pStyle w:val="50"/>
        <w:numPr>
          <w:ilvl w:val="0"/>
          <w:numId w:val="11"/>
        </w:numPr>
        <w:shd w:val="clear" w:color="auto" w:fill="auto"/>
        <w:spacing w:before="0" w:after="0" w:line="20" w:lineRule="atLeast"/>
        <w:jc w:val="both"/>
        <w:rPr>
          <w:sz w:val="26"/>
          <w:szCs w:val="26"/>
          <w:lang w:val="uk-UA"/>
        </w:rPr>
      </w:pPr>
      <w:r w:rsidRPr="008A42EE">
        <w:rPr>
          <w:sz w:val="26"/>
          <w:szCs w:val="26"/>
          <w:lang w:val="uk-UA"/>
        </w:rPr>
        <w:t>вул. Євгена Коновальця, 8</w:t>
      </w:r>
    </w:p>
    <w:p w14:paraId="3A93D6A9" w14:textId="77777777" w:rsidR="008A42EE" w:rsidRPr="00D93521" w:rsidRDefault="008A42EE" w:rsidP="00D93521">
      <w:pPr>
        <w:pStyle w:val="50"/>
        <w:shd w:val="clear" w:color="auto" w:fill="auto"/>
        <w:spacing w:before="0" w:after="0" w:line="20" w:lineRule="atLeast"/>
        <w:ind w:firstLine="709"/>
        <w:jc w:val="both"/>
        <w:rPr>
          <w:bCs/>
          <w:sz w:val="26"/>
          <w:szCs w:val="26"/>
          <w:lang w:val="uk-UA" w:eastAsia="uk-UA" w:bidi="uk-UA"/>
        </w:rPr>
      </w:pPr>
    </w:p>
    <w:p w14:paraId="6A68483C" w14:textId="0C44115B" w:rsidR="005370E7" w:rsidRDefault="005370E7" w:rsidP="00D93521">
      <w:pPr>
        <w:pStyle w:val="50"/>
        <w:shd w:val="clear" w:color="auto" w:fill="auto"/>
        <w:spacing w:before="0" w:after="0" w:line="20" w:lineRule="atLeast"/>
        <w:rPr>
          <w:b/>
          <w:bCs/>
          <w:iCs/>
          <w:sz w:val="26"/>
          <w:szCs w:val="26"/>
          <w:lang w:val="uk-UA"/>
        </w:rPr>
      </w:pPr>
      <w:r w:rsidRPr="001F3C5F">
        <w:rPr>
          <w:b/>
          <w:bCs/>
          <w:iCs/>
          <w:sz w:val="26"/>
          <w:szCs w:val="26"/>
          <w:lang w:val="uk-UA"/>
        </w:rPr>
        <w:t>ВИРІШИЛИ:</w:t>
      </w:r>
    </w:p>
    <w:p w14:paraId="2A5A833C" w14:textId="77777777" w:rsidR="001F3C5F" w:rsidRPr="001F3C5F" w:rsidRDefault="001F3C5F" w:rsidP="00D93521">
      <w:pPr>
        <w:pStyle w:val="50"/>
        <w:shd w:val="clear" w:color="auto" w:fill="auto"/>
        <w:spacing w:before="0" w:after="0" w:line="20" w:lineRule="atLeast"/>
        <w:rPr>
          <w:b/>
          <w:bCs/>
          <w:iCs/>
          <w:sz w:val="26"/>
          <w:szCs w:val="26"/>
          <w:lang w:val="uk-UA"/>
        </w:rPr>
      </w:pPr>
    </w:p>
    <w:p w14:paraId="7D15C46E" w14:textId="41EEB3C2" w:rsidR="008A42EE" w:rsidRPr="001E5BF1" w:rsidRDefault="00553736" w:rsidP="00553736">
      <w:pPr>
        <w:spacing w:after="0" w:line="20" w:lineRule="atLeast"/>
        <w:ind w:firstLine="709"/>
        <w:jc w:val="both"/>
        <w:rPr>
          <w:rFonts w:ascii="Times New Roman" w:eastAsia="Times New Roman" w:hAnsi="Times New Roman" w:cs="Times New Roman"/>
          <w:sz w:val="26"/>
          <w:szCs w:val="26"/>
          <w:lang w:val="uk-UA"/>
        </w:rPr>
      </w:pPr>
      <w:r w:rsidRPr="001E5BF1">
        <w:rPr>
          <w:rFonts w:ascii="Times New Roman" w:eastAsia="Times New Roman" w:hAnsi="Times New Roman" w:cs="Times New Roman"/>
          <w:bCs/>
          <w:sz w:val="26"/>
          <w:szCs w:val="26"/>
          <w:lang w:val="uk-UA" w:eastAsia="uk-UA" w:bidi="uk-UA"/>
        </w:rPr>
        <w:t>1</w:t>
      </w:r>
      <w:r w:rsidR="008A42EE" w:rsidRPr="001E5BF1">
        <w:rPr>
          <w:rFonts w:ascii="Times New Roman" w:eastAsia="Times New Roman" w:hAnsi="Times New Roman" w:cs="Times New Roman"/>
          <w:bCs/>
          <w:sz w:val="26"/>
          <w:szCs w:val="26"/>
          <w:lang w:val="uk-UA" w:eastAsia="uk-UA" w:bidi="uk-UA"/>
        </w:rPr>
        <w:t xml:space="preserve">. Розглянувши звернення </w:t>
      </w:r>
      <w:r w:rsidR="001E5BF1" w:rsidRPr="001E5BF1">
        <w:rPr>
          <w:rFonts w:ascii="Times New Roman" w:eastAsia="Times New Roman" w:hAnsi="Times New Roman" w:cs="Times New Roman"/>
          <w:bCs/>
          <w:sz w:val="26"/>
          <w:szCs w:val="26"/>
          <w:lang w:val="uk-UA" w:eastAsia="uk-UA" w:bidi="uk-UA"/>
        </w:rPr>
        <w:t>Герасименка Леоніда Івановича</w:t>
      </w:r>
      <w:r w:rsidR="008A42EE" w:rsidRPr="001E5BF1">
        <w:rPr>
          <w:rFonts w:ascii="Times New Roman" w:eastAsia="Times New Roman" w:hAnsi="Times New Roman" w:cs="Times New Roman"/>
          <w:bCs/>
          <w:sz w:val="26"/>
          <w:szCs w:val="26"/>
          <w:lang w:val="uk-UA" w:eastAsia="uk-UA" w:bidi="uk-UA"/>
        </w:rPr>
        <w:t xml:space="preserve"> </w:t>
      </w:r>
      <w:r w:rsidR="00984243" w:rsidRPr="00984243">
        <w:rPr>
          <w:rFonts w:ascii="Times New Roman" w:eastAsia="Times New Roman" w:hAnsi="Times New Roman" w:cs="Times New Roman"/>
          <w:bCs/>
          <w:sz w:val="26"/>
          <w:szCs w:val="26"/>
          <w:lang w:val="uk-UA" w:eastAsia="uk-UA" w:bidi="uk-UA"/>
        </w:rPr>
        <w:t xml:space="preserve">(РНОКПП </w:t>
      </w:r>
      <w:r w:rsidR="00984243">
        <w:rPr>
          <w:rFonts w:ascii="Times New Roman" w:eastAsia="Times New Roman" w:hAnsi="Times New Roman" w:cs="Times New Roman"/>
          <w:bCs/>
          <w:sz w:val="26"/>
          <w:szCs w:val="26"/>
          <w:lang w:val="uk-UA" w:eastAsia="uk-UA" w:bidi="uk-UA"/>
        </w:rPr>
        <w:t>2806812937</w:t>
      </w:r>
      <w:r w:rsidR="00984243" w:rsidRPr="00984243">
        <w:rPr>
          <w:rFonts w:ascii="Times New Roman" w:eastAsia="Times New Roman" w:hAnsi="Times New Roman" w:cs="Times New Roman"/>
          <w:bCs/>
          <w:sz w:val="26"/>
          <w:szCs w:val="26"/>
          <w:lang w:val="uk-UA" w:eastAsia="uk-UA" w:bidi="uk-UA"/>
        </w:rPr>
        <w:t xml:space="preserve">) </w:t>
      </w:r>
      <w:r w:rsidR="008A42EE" w:rsidRPr="001E5BF1">
        <w:rPr>
          <w:rFonts w:ascii="Times New Roman" w:eastAsia="Times New Roman" w:hAnsi="Times New Roman" w:cs="Times New Roman"/>
          <w:bCs/>
          <w:sz w:val="26"/>
          <w:szCs w:val="26"/>
          <w:lang w:val="uk-UA" w:eastAsia="uk-UA" w:bidi="uk-UA"/>
        </w:rPr>
        <w:t xml:space="preserve">стосовно </w:t>
      </w:r>
      <w:r w:rsidR="001E5BF1" w:rsidRPr="001E5BF1">
        <w:rPr>
          <w:rFonts w:ascii="Times New Roman" w:eastAsia="Times New Roman" w:hAnsi="Times New Roman" w:cs="Times New Roman"/>
          <w:bCs/>
          <w:sz w:val="26"/>
          <w:szCs w:val="26"/>
          <w:lang w:val="uk-UA" w:eastAsia="uk-UA" w:bidi="uk-UA"/>
        </w:rPr>
        <w:t xml:space="preserve">відключення житлового будинку </w:t>
      </w:r>
      <w:r w:rsidR="008A42EE" w:rsidRPr="001E5BF1">
        <w:rPr>
          <w:rFonts w:ascii="Times New Roman" w:eastAsia="Times New Roman" w:hAnsi="Times New Roman" w:cs="Times New Roman"/>
          <w:bCs/>
          <w:sz w:val="26"/>
          <w:szCs w:val="26"/>
          <w:lang w:val="uk-UA" w:eastAsia="uk-UA" w:bidi="uk-UA"/>
        </w:rPr>
        <w:t xml:space="preserve">1 на вул. </w:t>
      </w:r>
      <w:r w:rsidR="001E5BF1" w:rsidRPr="001E5BF1">
        <w:rPr>
          <w:rFonts w:ascii="Times New Roman" w:eastAsia="Times New Roman" w:hAnsi="Times New Roman" w:cs="Times New Roman"/>
          <w:bCs/>
          <w:sz w:val="26"/>
          <w:szCs w:val="26"/>
          <w:lang w:val="uk-UA" w:eastAsia="uk-UA" w:bidi="uk-UA"/>
        </w:rPr>
        <w:t>Військового тилу</w:t>
      </w:r>
      <w:r w:rsidR="008A42EE" w:rsidRPr="001E5BF1">
        <w:rPr>
          <w:rFonts w:ascii="Times New Roman" w:eastAsia="Times New Roman" w:hAnsi="Times New Roman" w:cs="Times New Roman"/>
          <w:bCs/>
          <w:sz w:val="26"/>
          <w:szCs w:val="26"/>
          <w:lang w:val="uk-UA" w:eastAsia="uk-UA" w:bidi="uk-UA"/>
        </w:rPr>
        <w:t xml:space="preserve"> від систем централізованого опален</w:t>
      </w:r>
      <w:r w:rsidRPr="001E5BF1">
        <w:rPr>
          <w:rFonts w:ascii="Times New Roman" w:eastAsia="Times New Roman" w:hAnsi="Times New Roman" w:cs="Times New Roman"/>
          <w:bCs/>
          <w:sz w:val="26"/>
          <w:szCs w:val="26"/>
          <w:lang w:val="uk-UA" w:eastAsia="uk-UA" w:bidi="uk-UA"/>
        </w:rPr>
        <w:t xml:space="preserve">ня та постачання гарячої води, </w:t>
      </w:r>
      <w:r w:rsidR="008A42EE" w:rsidRPr="001E5BF1">
        <w:rPr>
          <w:rFonts w:ascii="Times New Roman" w:eastAsia="Times New Roman" w:hAnsi="Times New Roman" w:cs="Times New Roman"/>
          <w:bCs/>
          <w:sz w:val="26"/>
          <w:szCs w:val="26"/>
          <w:lang w:val="uk-UA" w:eastAsia="uk-UA" w:bidi="uk-UA"/>
        </w:rPr>
        <w:t>відповідно до Закону</w:t>
      </w:r>
      <w:r w:rsidR="008A42EE" w:rsidRPr="001E5BF1">
        <w:rPr>
          <w:rFonts w:ascii="Times New Roman" w:hAnsi="Times New Roman" w:cs="Times New Roman"/>
          <w:sz w:val="26"/>
          <w:szCs w:val="26"/>
          <w:lang w:val="uk-UA"/>
        </w:rPr>
        <w:t xml:space="preserve"> України «Про житлово-комунальні послуги», Наказу Міністерства регіонального розвитку, будівництва та житлово-комунального господарства України від 26 липня 2019 року №169 «Про затвердження Порядку відключення споживачів від систем централізованого опалення та постачання гарячої води» п</w:t>
      </w:r>
      <w:r w:rsidR="008A42EE" w:rsidRPr="001E5BF1">
        <w:rPr>
          <w:rFonts w:ascii="Times New Roman" w:eastAsia="Times New Roman" w:hAnsi="Times New Roman" w:cs="Times New Roman"/>
          <w:sz w:val="26"/>
          <w:szCs w:val="26"/>
          <w:lang w:val="uk-UA"/>
        </w:rPr>
        <w:t xml:space="preserve">огодити відключення власників (співвласників) </w:t>
      </w:r>
      <w:r w:rsidR="001E5BF1" w:rsidRPr="001E5BF1">
        <w:rPr>
          <w:rFonts w:ascii="Times New Roman" w:eastAsia="Times New Roman" w:hAnsi="Times New Roman" w:cs="Times New Roman"/>
          <w:bCs/>
          <w:sz w:val="26"/>
          <w:szCs w:val="26"/>
          <w:lang w:val="uk-UA" w:eastAsia="uk-UA" w:bidi="uk-UA"/>
        </w:rPr>
        <w:t xml:space="preserve">житлового будинку 1 на вул. Військового тилу </w:t>
      </w:r>
      <w:r w:rsidR="008A42EE" w:rsidRPr="001E5BF1">
        <w:rPr>
          <w:rFonts w:ascii="Times New Roman" w:eastAsia="Times New Roman" w:hAnsi="Times New Roman" w:cs="Times New Roman"/>
          <w:sz w:val="26"/>
          <w:szCs w:val="26"/>
          <w:lang w:val="uk-UA"/>
        </w:rPr>
        <w:t>від системи централізованого опалення.</w:t>
      </w:r>
    </w:p>
    <w:p w14:paraId="471DAEE4" w14:textId="77777777" w:rsidR="008A42EE" w:rsidRPr="001E5BF1" w:rsidRDefault="008A42EE" w:rsidP="008A42EE">
      <w:pPr>
        <w:spacing w:after="0" w:line="20" w:lineRule="atLeast"/>
        <w:ind w:firstLine="709"/>
        <w:jc w:val="both"/>
        <w:rPr>
          <w:rFonts w:ascii="Times New Roman" w:hAnsi="Times New Roman" w:cs="Times New Roman"/>
          <w:sz w:val="26"/>
          <w:szCs w:val="26"/>
          <w:lang w:val="uk-UA"/>
        </w:rPr>
      </w:pPr>
      <w:r w:rsidRPr="001E5BF1">
        <w:rPr>
          <w:rFonts w:ascii="Times New Roman" w:hAnsi="Times New Roman" w:cs="Times New Roman"/>
          <w:sz w:val="26"/>
          <w:szCs w:val="26"/>
          <w:lang w:val="uk-UA"/>
        </w:rPr>
        <w:t>Рекомендовано здійснити погашення існуючої заборгованості за послугу теплопостачання.</w:t>
      </w:r>
    </w:p>
    <w:p w14:paraId="58CB2F47" w14:textId="77777777" w:rsidR="008A42EE" w:rsidRPr="001E5BF1" w:rsidRDefault="008A42EE" w:rsidP="008A42EE">
      <w:pPr>
        <w:spacing w:after="0" w:line="20" w:lineRule="atLeast"/>
        <w:ind w:firstLine="709"/>
        <w:jc w:val="both"/>
        <w:rPr>
          <w:rFonts w:ascii="Times New Roman" w:hAnsi="Times New Roman" w:cs="Times New Roman"/>
          <w:sz w:val="26"/>
          <w:szCs w:val="26"/>
          <w:shd w:val="clear" w:color="auto" w:fill="FFFFFF"/>
          <w:lang w:val="uk-UA"/>
        </w:rPr>
      </w:pPr>
      <w:bookmarkStart w:id="0" w:name="_Hlk166830880"/>
      <w:r w:rsidRPr="001E5BF1">
        <w:rPr>
          <w:rFonts w:ascii="Times New Roman" w:hAnsi="Times New Roman" w:cs="Times New Roman"/>
          <w:sz w:val="26"/>
          <w:szCs w:val="26"/>
          <w:shd w:val="clear" w:color="auto" w:fill="FFFFFF"/>
          <w:lang w:val="uk-UA"/>
        </w:rPr>
        <w:t>При виборі альтернативного джерела енергії теплопостачання будинку узгодити з надавачами послуг з газо-, електропостачання будинку, враховувати стан енергосистеми країни та міста, ураховуючи всі ризики, а саме: аварійні відключення об’єктів енергопостачання та загрозу блекауту.</w:t>
      </w:r>
    </w:p>
    <w:bookmarkEnd w:id="0"/>
    <w:p w14:paraId="3A7BFCC1" w14:textId="77777777" w:rsidR="008A42EE" w:rsidRPr="001E5BF1" w:rsidRDefault="008A42EE" w:rsidP="008A42EE">
      <w:pPr>
        <w:spacing w:after="0" w:line="20" w:lineRule="atLeast"/>
        <w:ind w:firstLine="709"/>
        <w:jc w:val="both"/>
        <w:rPr>
          <w:rFonts w:ascii="Times New Roman" w:hAnsi="Times New Roman" w:cs="Times New Roman"/>
          <w:sz w:val="26"/>
          <w:szCs w:val="26"/>
          <w:lang w:val="uk-UA"/>
        </w:rPr>
      </w:pPr>
      <w:r w:rsidRPr="001E5BF1">
        <w:rPr>
          <w:rFonts w:ascii="Times New Roman" w:hAnsi="Times New Roman" w:cs="Times New Roman"/>
          <w:sz w:val="26"/>
          <w:szCs w:val="26"/>
          <w:lang w:val="uk-UA"/>
        </w:rPr>
        <w:t>Для відключення будівлі, в тому числі житлового будинку, власник (співвласники) забезпечує розроблення проєкту відключення будівлі від ЦО та/або ГВП, який має відповідати вимогам чинних державних будівельних норм та правил, і проєкту системи індивідуального чи автономного теплопостачання будівлі, який розробляється з урахуванням схеми теплопостачання населеного пункту та має відповідати вимогам чинних державних будівельних норм та правил.</w:t>
      </w:r>
    </w:p>
    <w:p w14:paraId="419C5A1F"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1" w:name="n43"/>
      <w:bookmarkEnd w:id="1"/>
      <w:r w:rsidRPr="001E5BF1">
        <w:rPr>
          <w:sz w:val="26"/>
          <w:szCs w:val="26"/>
        </w:rPr>
        <w:t>Обрана система має забезпечити:</w:t>
      </w:r>
    </w:p>
    <w:p w14:paraId="263A2138"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2" w:name="n44"/>
      <w:bookmarkEnd w:id="2"/>
      <w:r w:rsidRPr="001E5BF1">
        <w:rPr>
          <w:sz w:val="26"/>
          <w:szCs w:val="26"/>
        </w:rPr>
        <w:t>опалення місць загального користування та допоміжних приміщень у будинку;</w:t>
      </w:r>
    </w:p>
    <w:p w14:paraId="1F191F89"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3" w:name="n45"/>
      <w:bookmarkEnd w:id="3"/>
      <w:r w:rsidRPr="001E5BF1">
        <w:rPr>
          <w:sz w:val="26"/>
          <w:szCs w:val="26"/>
        </w:rPr>
        <w:t>ізоляцію та/або перенесення транзитних стояків (у разі потреби) тощо;</w:t>
      </w:r>
    </w:p>
    <w:p w14:paraId="21DB9B78"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4" w:name="n46"/>
      <w:bookmarkEnd w:id="4"/>
      <w:r w:rsidRPr="001E5BF1">
        <w:rPr>
          <w:sz w:val="26"/>
          <w:szCs w:val="26"/>
        </w:rPr>
        <w:t>заміну (у разі потреби) внутрішньобудинкових систем газо- та/або електропостачання (залежно від типу нагрівачів).</w:t>
      </w:r>
    </w:p>
    <w:p w14:paraId="00E81620"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5" w:name="n47"/>
      <w:bookmarkEnd w:id="5"/>
      <w:r w:rsidRPr="001E5BF1">
        <w:rPr>
          <w:sz w:val="26"/>
          <w:szCs w:val="26"/>
        </w:rPr>
        <w:t>Відключення будівлі від ЦО та/або ГВП здійснюється виконавцем відповідної комунальної послуги, або оператором зовнішніх інженерних мереж, якщо він не є виконавцем комунальної послуги, або залученим власником (співвласниками) суб’єктом господарювання, які у випадках, передбачених законодавством, мають ліцензію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 з обов’язковим переліком робіт із монтажу внутрішніх інженерних мереж, систем, приладів і засобів вимірювання, в присутності виконавця відповідної комунальної послуги після отримання рішення органу місцевого самоврядування, що дозволяє відключення такої будівлі.</w:t>
      </w:r>
    </w:p>
    <w:p w14:paraId="62A580B2"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6" w:name="n48"/>
      <w:bookmarkEnd w:id="6"/>
      <w:r w:rsidRPr="001E5BF1">
        <w:rPr>
          <w:sz w:val="26"/>
          <w:szCs w:val="26"/>
        </w:rPr>
        <w:t>Відключення будівлі від ЦО та/або ГВП здійснюється лише в міжопалювальний період, але не пізніше ніж 01 вересня.</w:t>
      </w:r>
    </w:p>
    <w:p w14:paraId="024719EA"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7" w:name="n49"/>
      <w:bookmarkEnd w:id="7"/>
      <w:r w:rsidRPr="001E5BF1">
        <w:rPr>
          <w:sz w:val="26"/>
          <w:szCs w:val="26"/>
        </w:rPr>
        <w:t>Витрати, пов’язані з відключенням від ЦО та/або ГВП, здійснюються за рахунок власника (співвласників) та інших коштів, не заборонених Законом.</w:t>
      </w:r>
    </w:p>
    <w:p w14:paraId="7CB9DE80"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8" w:name="n50"/>
      <w:bookmarkEnd w:id="8"/>
      <w:r w:rsidRPr="001E5BF1">
        <w:rPr>
          <w:sz w:val="26"/>
          <w:szCs w:val="26"/>
        </w:rPr>
        <w:t>Узгодження дати і часу виконання робіт із відключення від ЦО та/або ГВП з виконавцями таких робіт та інформування про це співвласників багатоквартирного будинку здійснюється уповноваженою ними особою.</w:t>
      </w:r>
    </w:p>
    <w:p w14:paraId="0199D30F"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9" w:name="n51"/>
      <w:bookmarkEnd w:id="9"/>
      <w:r w:rsidRPr="001E5BF1">
        <w:rPr>
          <w:sz w:val="26"/>
          <w:szCs w:val="26"/>
        </w:rPr>
        <w:lastRenderedPageBreak/>
        <w:t>У разі виконання робіт із відключення від ЦО та/або ГВП оператором зовнішніх інженерних мереж або іншим залученим власником суб’єктом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 Неприбуття представників виконавців відповідних комунальних послуг за умови їх повідомлення не може бути підставою для відмови у виконанні робіт із відключення від ЦО та/або ГВП.</w:t>
      </w:r>
    </w:p>
    <w:p w14:paraId="0542A8EA" w14:textId="77777777" w:rsidR="008A42EE" w:rsidRPr="001E5BF1" w:rsidRDefault="008A42EE" w:rsidP="008A42EE">
      <w:pPr>
        <w:pStyle w:val="rvps2"/>
        <w:shd w:val="clear" w:color="auto" w:fill="FFFFFF"/>
        <w:spacing w:before="0" w:beforeAutospacing="0" w:after="0" w:afterAutospacing="0" w:line="20" w:lineRule="atLeast"/>
        <w:ind w:firstLine="709"/>
        <w:jc w:val="both"/>
        <w:rPr>
          <w:sz w:val="26"/>
          <w:szCs w:val="26"/>
        </w:rPr>
      </w:pPr>
      <w:bookmarkStart w:id="10" w:name="n52"/>
      <w:bookmarkEnd w:id="10"/>
      <w:r w:rsidRPr="001E5BF1">
        <w:rPr>
          <w:sz w:val="26"/>
          <w:szCs w:val="26"/>
        </w:rPr>
        <w:t>Після виконання робіт із відключення будівлі від ЦО та/або ГВП складається акт про відключення будівлі, в тому числі житлового будинку, від зовнішніх інженерних мереж (систем) централізованого опалення (теплопостачання)/ постачання гарячої води - по одному примірнику для власника/представника співвласників та кожного виконавця відповідної комунальної послуги, а також для оператора зовнішніх інженерних мереж або іншого суб’єкта господарювання. Такий акт підписується усіма присутніми під час відключення сторонами: власником/представником співвласників та кожним виконавцем відповідної комунальної послуги, а також оператором зовнішніх інженерних мереж або іншим суб’єктом господарювання (у разі їх залучення).</w:t>
      </w:r>
    </w:p>
    <w:p w14:paraId="6956D0E7" w14:textId="77777777" w:rsidR="008A42EE" w:rsidRDefault="008A42EE" w:rsidP="008A42EE">
      <w:pPr>
        <w:pStyle w:val="rvps2"/>
        <w:shd w:val="clear" w:color="auto" w:fill="FFFFFF"/>
        <w:spacing w:before="0" w:beforeAutospacing="0" w:after="0" w:afterAutospacing="0" w:line="20" w:lineRule="atLeast"/>
        <w:ind w:firstLine="709"/>
        <w:jc w:val="both"/>
        <w:rPr>
          <w:sz w:val="26"/>
          <w:szCs w:val="26"/>
        </w:rPr>
      </w:pPr>
      <w:bookmarkStart w:id="11" w:name="n115"/>
      <w:bookmarkStart w:id="12" w:name="n53"/>
      <w:bookmarkEnd w:id="11"/>
      <w:bookmarkEnd w:id="12"/>
      <w:r w:rsidRPr="001E5BF1">
        <w:rPr>
          <w:sz w:val="26"/>
          <w:szCs w:val="26"/>
        </w:rPr>
        <w:t>Після підписання акта виконавець відповідної комунальної послуги повідомляє власника (співвласників) про перегляд умов або розірвання договору про надання відповідної комунальної послуги.</w:t>
      </w:r>
    </w:p>
    <w:p w14:paraId="39935230" w14:textId="45E91EE0" w:rsidR="00330B6A" w:rsidRPr="00D93521" w:rsidRDefault="00330B6A" w:rsidP="00D93521">
      <w:pPr>
        <w:spacing w:after="0" w:line="20" w:lineRule="atLeast"/>
        <w:ind w:firstLine="709"/>
        <w:jc w:val="both"/>
        <w:rPr>
          <w:rFonts w:ascii="Times New Roman" w:hAnsi="Times New Roman" w:cs="Times New Roman"/>
          <w:sz w:val="26"/>
          <w:szCs w:val="26"/>
          <w:lang w:val="uk-UA"/>
        </w:rPr>
      </w:pPr>
    </w:p>
    <w:p w14:paraId="429E8FB8" w14:textId="7F0EBF66" w:rsidR="002332EE" w:rsidRPr="001F3C5F" w:rsidRDefault="002332EE" w:rsidP="00D93521">
      <w:pPr>
        <w:shd w:val="clear" w:color="auto" w:fill="FFFFFF"/>
        <w:spacing w:after="0" w:line="20" w:lineRule="atLeast"/>
        <w:jc w:val="both"/>
        <w:rPr>
          <w:rFonts w:ascii="Times New Roman" w:eastAsia="Times New Roman" w:hAnsi="Times New Roman" w:cs="Times New Roman"/>
          <w:i/>
          <w:sz w:val="26"/>
          <w:szCs w:val="26"/>
          <w:lang w:val="uk-UA"/>
        </w:rPr>
      </w:pPr>
      <w:r w:rsidRPr="001F3C5F">
        <w:rPr>
          <w:rFonts w:ascii="Times New Roman" w:eastAsia="Times New Roman" w:hAnsi="Times New Roman" w:cs="Times New Roman"/>
          <w:i/>
          <w:sz w:val="26"/>
          <w:szCs w:val="26"/>
          <w:lang w:val="uk-UA"/>
        </w:rPr>
        <w:t>Голосували:</w:t>
      </w:r>
    </w:p>
    <w:p w14:paraId="57FC5A36" w14:textId="4F372D69" w:rsidR="002332EE" w:rsidRPr="001F3C5F" w:rsidRDefault="002332EE" w:rsidP="00D93521">
      <w:pPr>
        <w:shd w:val="clear" w:color="auto" w:fill="FFFFFF"/>
        <w:spacing w:after="0" w:line="20" w:lineRule="atLeast"/>
        <w:jc w:val="both"/>
        <w:rPr>
          <w:rFonts w:ascii="Times New Roman" w:eastAsia="Times New Roman" w:hAnsi="Times New Roman" w:cs="Times New Roman"/>
          <w:i/>
          <w:sz w:val="26"/>
          <w:szCs w:val="26"/>
          <w:lang w:val="uk-UA"/>
        </w:rPr>
      </w:pPr>
      <w:r w:rsidRPr="001F3C5F">
        <w:rPr>
          <w:rFonts w:ascii="Times New Roman" w:hAnsi="Times New Roman" w:cs="Times New Roman"/>
          <w:bCs/>
          <w:i/>
          <w:sz w:val="26"/>
          <w:szCs w:val="26"/>
          <w:lang w:val="uk-UA" w:eastAsia="uk-UA" w:bidi="uk-UA"/>
        </w:rPr>
        <w:t xml:space="preserve">«за» - </w:t>
      </w:r>
      <w:r w:rsidR="00984243">
        <w:rPr>
          <w:rFonts w:ascii="Times New Roman" w:hAnsi="Times New Roman" w:cs="Times New Roman"/>
          <w:bCs/>
          <w:i/>
          <w:sz w:val="26"/>
          <w:szCs w:val="26"/>
          <w:lang w:val="uk-UA" w:eastAsia="uk-UA" w:bidi="uk-UA"/>
        </w:rPr>
        <w:t>11</w:t>
      </w:r>
      <w:r w:rsidRPr="001F3C5F">
        <w:rPr>
          <w:rFonts w:ascii="Times New Roman" w:hAnsi="Times New Roman" w:cs="Times New Roman"/>
          <w:bCs/>
          <w:i/>
          <w:sz w:val="26"/>
          <w:szCs w:val="26"/>
          <w:lang w:val="uk-UA" w:eastAsia="uk-UA" w:bidi="uk-UA"/>
        </w:rPr>
        <w:t>;</w:t>
      </w:r>
    </w:p>
    <w:p w14:paraId="071DB7B1" w14:textId="0E71CFE5" w:rsidR="002332EE" w:rsidRPr="001F3C5F" w:rsidRDefault="00984243" w:rsidP="00D93521">
      <w:pPr>
        <w:widowControl w:val="0"/>
        <w:spacing w:after="0" w:line="20" w:lineRule="atLeast"/>
        <w:jc w:val="both"/>
        <w:rPr>
          <w:rFonts w:ascii="Times New Roman" w:hAnsi="Times New Roman" w:cs="Times New Roman"/>
          <w:bCs/>
          <w:i/>
          <w:sz w:val="26"/>
          <w:szCs w:val="26"/>
          <w:lang w:val="uk-UA" w:eastAsia="uk-UA" w:bidi="uk-UA"/>
        </w:rPr>
      </w:pPr>
      <w:r>
        <w:rPr>
          <w:rFonts w:ascii="Times New Roman" w:hAnsi="Times New Roman" w:cs="Times New Roman"/>
          <w:bCs/>
          <w:i/>
          <w:sz w:val="26"/>
          <w:szCs w:val="26"/>
          <w:lang w:val="uk-UA" w:eastAsia="uk-UA" w:bidi="uk-UA"/>
        </w:rPr>
        <w:t>«проти» - 0</w:t>
      </w:r>
      <w:r w:rsidR="002332EE" w:rsidRPr="001F3C5F">
        <w:rPr>
          <w:rFonts w:ascii="Times New Roman" w:hAnsi="Times New Roman" w:cs="Times New Roman"/>
          <w:bCs/>
          <w:i/>
          <w:sz w:val="26"/>
          <w:szCs w:val="26"/>
          <w:lang w:val="uk-UA" w:eastAsia="uk-UA" w:bidi="uk-UA"/>
        </w:rPr>
        <w:t>;</w:t>
      </w:r>
    </w:p>
    <w:p w14:paraId="1A1CAE43" w14:textId="01D81EAB" w:rsidR="002332EE" w:rsidRDefault="002332EE" w:rsidP="00D93521">
      <w:pPr>
        <w:widowControl w:val="0"/>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 xml:space="preserve">«утримались» - </w:t>
      </w:r>
      <w:r w:rsidR="002E2BDF" w:rsidRPr="001F3C5F">
        <w:rPr>
          <w:rFonts w:ascii="Times New Roman" w:hAnsi="Times New Roman" w:cs="Times New Roman"/>
          <w:bCs/>
          <w:i/>
          <w:sz w:val="26"/>
          <w:szCs w:val="26"/>
          <w:lang w:val="uk-UA" w:eastAsia="uk-UA" w:bidi="uk-UA"/>
        </w:rPr>
        <w:t>0</w:t>
      </w:r>
      <w:r w:rsidRPr="001F3C5F">
        <w:rPr>
          <w:rFonts w:ascii="Times New Roman" w:hAnsi="Times New Roman" w:cs="Times New Roman"/>
          <w:bCs/>
          <w:i/>
          <w:sz w:val="26"/>
          <w:szCs w:val="26"/>
          <w:lang w:val="uk-UA" w:eastAsia="uk-UA" w:bidi="uk-UA"/>
        </w:rPr>
        <w:t>.</w:t>
      </w:r>
    </w:p>
    <w:p w14:paraId="5B1D4955" w14:textId="34F0B046" w:rsidR="001E5BF1" w:rsidRDefault="001E5BF1" w:rsidP="00D93521">
      <w:pPr>
        <w:widowControl w:val="0"/>
        <w:spacing w:after="0" w:line="20" w:lineRule="atLeast"/>
        <w:jc w:val="both"/>
        <w:rPr>
          <w:rFonts w:ascii="Times New Roman" w:hAnsi="Times New Roman" w:cs="Times New Roman"/>
          <w:bCs/>
          <w:i/>
          <w:sz w:val="26"/>
          <w:szCs w:val="26"/>
          <w:lang w:val="uk-UA" w:eastAsia="uk-UA" w:bidi="uk-UA"/>
        </w:rPr>
      </w:pPr>
    </w:p>
    <w:p w14:paraId="14DD8A46" w14:textId="7BFC8F11" w:rsidR="00984243" w:rsidRPr="001E5BF1" w:rsidRDefault="00984243" w:rsidP="00984243">
      <w:pPr>
        <w:spacing w:after="0" w:line="20" w:lineRule="atLeast"/>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bCs/>
          <w:sz w:val="26"/>
          <w:szCs w:val="26"/>
          <w:lang w:val="uk-UA" w:eastAsia="uk-UA" w:bidi="uk-UA"/>
        </w:rPr>
        <w:t>2</w:t>
      </w:r>
      <w:r w:rsidRPr="001E5BF1">
        <w:rPr>
          <w:rFonts w:ascii="Times New Roman" w:eastAsia="Times New Roman" w:hAnsi="Times New Roman" w:cs="Times New Roman"/>
          <w:bCs/>
          <w:sz w:val="26"/>
          <w:szCs w:val="26"/>
          <w:lang w:val="uk-UA" w:eastAsia="uk-UA" w:bidi="uk-UA"/>
        </w:rPr>
        <w:t xml:space="preserve">. Розглянувши звернення </w:t>
      </w:r>
      <w:r w:rsidRPr="00D93521">
        <w:rPr>
          <w:rFonts w:ascii="Times New Roman" w:eastAsia="Times New Roman" w:hAnsi="Times New Roman" w:cs="Times New Roman"/>
          <w:bCs/>
          <w:sz w:val="26"/>
          <w:szCs w:val="26"/>
          <w:lang w:val="uk-UA" w:eastAsia="uk-UA" w:bidi="uk-UA"/>
        </w:rPr>
        <w:t>Об’єднання співвласників багатоквартирного будинку «</w:t>
      </w:r>
      <w:r>
        <w:rPr>
          <w:rFonts w:ascii="Times New Roman" w:eastAsia="Times New Roman" w:hAnsi="Times New Roman" w:cs="Times New Roman"/>
          <w:bCs/>
          <w:sz w:val="26"/>
          <w:szCs w:val="26"/>
          <w:lang w:val="uk-UA" w:eastAsia="uk-UA" w:bidi="uk-UA"/>
        </w:rPr>
        <w:t>ІЛІОС» (код ЄДРПОУ 42352858</w:t>
      </w:r>
      <w:r w:rsidRPr="00D93521">
        <w:rPr>
          <w:rFonts w:ascii="Times New Roman" w:eastAsia="Times New Roman" w:hAnsi="Times New Roman" w:cs="Times New Roman"/>
          <w:bCs/>
          <w:sz w:val="26"/>
          <w:szCs w:val="26"/>
          <w:lang w:val="uk-UA" w:eastAsia="uk-UA" w:bidi="uk-UA"/>
        </w:rPr>
        <w:t xml:space="preserve">) </w:t>
      </w:r>
      <w:r w:rsidRPr="001E5BF1">
        <w:rPr>
          <w:rFonts w:ascii="Times New Roman" w:eastAsia="Times New Roman" w:hAnsi="Times New Roman" w:cs="Times New Roman"/>
          <w:bCs/>
          <w:sz w:val="26"/>
          <w:szCs w:val="26"/>
          <w:lang w:val="uk-UA" w:eastAsia="uk-UA" w:bidi="uk-UA"/>
        </w:rPr>
        <w:t xml:space="preserve"> стосовно відключення житлового будинку 1</w:t>
      </w:r>
      <w:r>
        <w:rPr>
          <w:rFonts w:ascii="Times New Roman" w:eastAsia="Times New Roman" w:hAnsi="Times New Roman" w:cs="Times New Roman"/>
          <w:bCs/>
          <w:sz w:val="26"/>
          <w:szCs w:val="26"/>
          <w:lang w:val="uk-UA" w:eastAsia="uk-UA" w:bidi="uk-UA"/>
        </w:rPr>
        <w:t>5</w:t>
      </w:r>
      <w:r w:rsidRPr="001E5BF1">
        <w:rPr>
          <w:rFonts w:ascii="Times New Roman" w:eastAsia="Times New Roman" w:hAnsi="Times New Roman" w:cs="Times New Roman"/>
          <w:bCs/>
          <w:sz w:val="26"/>
          <w:szCs w:val="26"/>
          <w:lang w:val="uk-UA" w:eastAsia="uk-UA" w:bidi="uk-UA"/>
        </w:rPr>
        <w:t xml:space="preserve"> на вул. </w:t>
      </w:r>
      <w:r>
        <w:rPr>
          <w:rFonts w:ascii="Times New Roman" w:eastAsia="Times New Roman" w:hAnsi="Times New Roman" w:cs="Times New Roman"/>
          <w:bCs/>
          <w:sz w:val="26"/>
          <w:szCs w:val="26"/>
          <w:lang w:val="uk-UA" w:eastAsia="uk-UA" w:bidi="uk-UA"/>
        </w:rPr>
        <w:t>Федора К</w:t>
      </w:r>
      <w:r w:rsidR="005B720B">
        <w:rPr>
          <w:rFonts w:ascii="Times New Roman" w:eastAsia="Times New Roman" w:hAnsi="Times New Roman" w:cs="Times New Roman"/>
          <w:bCs/>
          <w:sz w:val="26"/>
          <w:szCs w:val="26"/>
          <w:lang w:val="uk-UA" w:eastAsia="uk-UA" w:bidi="uk-UA"/>
        </w:rPr>
        <w:t>араманиць</w:t>
      </w:r>
      <w:r w:rsidRPr="001E5BF1">
        <w:rPr>
          <w:rFonts w:ascii="Times New Roman" w:eastAsia="Times New Roman" w:hAnsi="Times New Roman" w:cs="Times New Roman"/>
          <w:bCs/>
          <w:sz w:val="26"/>
          <w:szCs w:val="26"/>
          <w:lang w:val="uk-UA" w:eastAsia="uk-UA" w:bidi="uk-UA"/>
        </w:rPr>
        <w:t xml:space="preserve"> від систем централізованого опалення та постачання гарячої води, відповідно до Закону</w:t>
      </w:r>
      <w:r w:rsidRPr="001E5BF1">
        <w:rPr>
          <w:rFonts w:ascii="Times New Roman" w:hAnsi="Times New Roman" w:cs="Times New Roman"/>
          <w:sz w:val="26"/>
          <w:szCs w:val="26"/>
          <w:lang w:val="uk-UA"/>
        </w:rPr>
        <w:t xml:space="preserve"> України «Про житлово-комунальні послуги», Наказу Міністерства регіонального розвитку, будівництва та житлово-комунального господарства України від 26 липня 2019 року №169 «Про затвердження Порядку відключення споживачів від систем централізованого опалення та постачання гарячої води» п</w:t>
      </w:r>
      <w:r w:rsidRPr="001E5BF1">
        <w:rPr>
          <w:rFonts w:ascii="Times New Roman" w:eastAsia="Times New Roman" w:hAnsi="Times New Roman" w:cs="Times New Roman"/>
          <w:sz w:val="26"/>
          <w:szCs w:val="26"/>
          <w:lang w:val="uk-UA"/>
        </w:rPr>
        <w:t xml:space="preserve">огодити відключення власників (співвласників) </w:t>
      </w:r>
      <w:r w:rsidRPr="001E5BF1">
        <w:rPr>
          <w:rFonts w:ascii="Times New Roman" w:eastAsia="Times New Roman" w:hAnsi="Times New Roman" w:cs="Times New Roman"/>
          <w:bCs/>
          <w:sz w:val="26"/>
          <w:szCs w:val="26"/>
          <w:lang w:val="uk-UA" w:eastAsia="uk-UA" w:bidi="uk-UA"/>
        </w:rPr>
        <w:t xml:space="preserve">житлового будинку </w:t>
      </w:r>
      <w:r w:rsidR="005B720B" w:rsidRPr="001E5BF1">
        <w:rPr>
          <w:rFonts w:ascii="Times New Roman" w:eastAsia="Times New Roman" w:hAnsi="Times New Roman" w:cs="Times New Roman"/>
          <w:bCs/>
          <w:sz w:val="26"/>
          <w:szCs w:val="26"/>
          <w:lang w:val="uk-UA" w:eastAsia="uk-UA" w:bidi="uk-UA"/>
        </w:rPr>
        <w:t>1</w:t>
      </w:r>
      <w:r w:rsidR="005B720B">
        <w:rPr>
          <w:rFonts w:ascii="Times New Roman" w:eastAsia="Times New Roman" w:hAnsi="Times New Roman" w:cs="Times New Roman"/>
          <w:bCs/>
          <w:sz w:val="26"/>
          <w:szCs w:val="26"/>
          <w:lang w:val="uk-UA" w:eastAsia="uk-UA" w:bidi="uk-UA"/>
        </w:rPr>
        <w:t>5</w:t>
      </w:r>
      <w:r w:rsidR="005B720B" w:rsidRPr="001E5BF1">
        <w:rPr>
          <w:rFonts w:ascii="Times New Roman" w:eastAsia="Times New Roman" w:hAnsi="Times New Roman" w:cs="Times New Roman"/>
          <w:bCs/>
          <w:sz w:val="26"/>
          <w:szCs w:val="26"/>
          <w:lang w:val="uk-UA" w:eastAsia="uk-UA" w:bidi="uk-UA"/>
        </w:rPr>
        <w:t xml:space="preserve"> на вул. </w:t>
      </w:r>
      <w:r w:rsidR="005B720B">
        <w:rPr>
          <w:rFonts w:ascii="Times New Roman" w:eastAsia="Times New Roman" w:hAnsi="Times New Roman" w:cs="Times New Roman"/>
          <w:bCs/>
          <w:sz w:val="26"/>
          <w:szCs w:val="26"/>
          <w:lang w:val="uk-UA" w:eastAsia="uk-UA" w:bidi="uk-UA"/>
        </w:rPr>
        <w:t>Федора Караманиць</w:t>
      </w:r>
      <w:r w:rsidR="005B720B" w:rsidRPr="001E5BF1">
        <w:rPr>
          <w:rFonts w:ascii="Times New Roman" w:eastAsia="Times New Roman" w:hAnsi="Times New Roman" w:cs="Times New Roman"/>
          <w:bCs/>
          <w:sz w:val="26"/>
          <w:szCs w:val="26"/>
          <w:lang w:val="uk-UA" w:eastAsia="uk-UA" w:bidi="uk-UA"/>
        </w:rPr>
        <w:t xml:space="preserve"> </w:t>
      </w:r>
      <w:r w:rsidRPr="001E5BF1">
        <w:rPr>
          <w:rFonts w:ascii="Times New Roman" w:eastAsia="Times New Roman" w:hAnsi="Times New Roman" w:cs="Times New Roman"/>
          <w:sz w:val="26"/>
          <w:szCs w:val="26"/>
          <w:lang w:val="uk-UA"/>
        </w:rPr>
        <w:t>від системи централізованого опалення.</w:t>
      </w:r>
    </w:p>
    <w:p w14:paraId="120E4F76" w14:textId="77777777" w:rsidR="00984243" w:rsidRPr="001E5BF1" w:rsidRDefault="00984243" w:rsidP="00984243">
      <w:pPr>
        <w:spacing w:after="0" w:line="20" w:lineRule="atLeast"/>
        <w:ind w:firstLine="709"/>
        <w:jc w:val="both"/>
        <w:rPr>
          <w:rFonts w:ascii="Times New Roman" w:hAnsi="Times New Roman" w:cs="Times New Roman"/>
          <w:sz w:val="26"/>
          <w:szCs w:val="26"/>
          <w:lang w:val="uk-UA"/>
        </w:rPr>
      </w:pPr>
      <w:r w:rsidRPr="001E5BF1">
        <w:rPr>
          <w:rFonts w:ascii="Times New Roman" w:hAnsi="Times New Roman" w:cs="Times New Roman"/>
          <w:sz w:val="26"/>
          <w:szCs w:val="26"/>
          <w:lang w:val="uk-UA"/>
        </w:rPr>
        <w:t>Рекомендовано здійснити погашення існуючої заборгованості за послугу теплопостачання.</w:t>
      </w:r>
    </w:p>
    <w:p w14:paraId="4A0B25E7" w14:textId="77777777" w:rsidR="00984243" w:rsidRPr="001E5BF1" w:rsidRDefault="00984243" w:rsidP="00984243">
      <w:pPr>
        <w:spacing w:after="0" w:line="20" w:lineRule="atLeast"/>
        <w:ind w:firstLine="709"/>
        <w:jc w:val="both"/>
        <w:rPr>
          <w:rFonts w:ascii="Times New Roman" w:hAnsi="Times New Roman" w:cs="Times New Roman"/>
          <w:sz w:val="26"/>
          <w:szCs w:val="26"/>
          <w:shd w:val="clear" w:color="auto" w:fill="FFFFFF"/>
          <w:lang w:val="uk-UA"/>
        </w:rPr>
      </w:pPr>
      <w:r w:rsidRPr="001E5BF1">
        <w:rPr>
          <w:rFonts w:ascii="Times New Roman" w:hAnsi="Times New Roman" w:cs="Times New Roman"/>
          <w:sz w:val="26"/>
          <w:szCs w:val="26"/>
          <w:shd w:val="clear" w:color="auto" w:fill="FFFFFF"/>
          <w:lang w:val="uk-UA"/>
        </w:rPr>
        <w:t>При виборі альтернативного джерела енергії теплопостачання будинку узгодити з надавачами послуг з газо-, електропостачання будинку, враховувати стан енергосистеми країни та міста, ураховуючи всі ризики, а саме: аварійні відключення об’єктів енергопостачання та загрозу блекауту.</w:t>
      </w:r>
    </w:p>
    <w:p w14:paraId="28B9E610" w14:textId="77777777" w:rsidR="00984243" w:rsidRPr="001E5BF1" w:rsidRDefault="00984243" w:rsidP="00984243">
      <w:pPr>
        <w:spacing w:after="0" w:line="20" w:lineRule="atLeast"/>
        <w:ind w:firstLine="709"/>
        <w:jc w:val="both"/>
        <w:rPr>
          <w:rFonts w:ascii="Times New Roman" w:hAnsi="Times New Roman" w:cs="Times New Roman"/>
          <w:sz w:val="26"/>
          <w:szCs w:val="26"/>
          <w:lang w:val="uk-UA"/>
        </w:rPr>
      </w:pPr>
      <w:r w:rsidRPr="001E5BF1">
        <w:rPr>
          <w:rFonts w:ascii="Times New Roman" w:hAnsi="Times New Roman" w:cs="Times New Roman"/>
          <w:sz w:val="26"/>
          <w:szCs w:val="26"/>
          <w:lang w:val="uk-UA"/>
        </w:rPr>
        <w:t>Для відключення будівлі, в тому числі житлового будинку, власник (співвласники) забезпечує розроблення проєкту відключення будівлі від ЦО та/або ГВП, який має відповідати вимогам чинних державних будівельних норм та правил, і проєкту системи індивідуального чи автономного теплопостачання будівлі, який розробляється з урахуванням схеми теплопостачання населеного пункту та має відповідати вимогам чинних державних будівельних норм та правил.</w:t>
      </w:r>
    </w:p>
    <w:p w14:paraId="7EBBB0CD"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lastRenderedPageBreak/>
        <w:t>Обрана система має забезпечити:</w:t>
      </w:r>
    </w:p>
    <w:p w14:paraId="017AA322"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опалення місць загального користування та допоміжних приміщень у будинку;</w:t>
      </w:r>
    </w:p>
    <w:p w14:paraId="58D1102A"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ізоляцію та/або перенесення транзитних стояків (у разі потреби) тощо;</w:t>
      </w:r>
    </w:p>
    <w:p w14:paraId="6765F9AB"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заміну (у разі потреби) внутрішньобудинкових систем газо- та/або електропостачання (залежно від типу нагрівачів).</w:t>
      </w:r>
    </w:p>
    <w:p w14:paraId="4E27F554"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Відключення будівлі від ЦО та/або ГВП здійснюється виконавцем відповідної комунальної послуги, або оператором зовнішніх інженерних мереж, якщо він не є виконавцем комунальної послуги, або залученим власником (співвласниками) суб’єктом господарювання, які у випадках, передбачених законодавством, мають ліцензію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 з обов’язковим переліком робіт із монтажу внутрішніх інженерних мереж, систем, приладів і засобів вимірювання, в присутності виконавця відповідної комунальної послуги після отримання рішення органу місцевого самоврядування, що дозволяє відключення такої будівлі.</w:t>
      </w:r>
    </w:p>
    <w:p w14:paraId="6DFB7A0B"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Відключення будівлі від ЦО та/або ГВП здійснюється лише в міжопалювальний період, але не пізніше ніж 01 вересня.</w:t>
      </w:r>
    </w:p>
    <w:p w14:paraId="6385F2BA"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Витрати, пов’язані з відключенням від ЦО та/або ГВП, здійснюються за рахунок власника (співвласників) та інших коштів, не заборонених Законом.</w:t>
      </w:r>
    </w:p>
    <w:p w14:paraId="24BDB7CB"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Узгодження дати і часу виконання робіт із відключення від ЦО та/або ГВП з виконавцями таких робіт та інформування про це співвласників багатоквартирного будинку здійснюється уповноваженою ними особою.</w:t>
      </w:r>
    </w:p>
    <w:p w14:paraId="1D40A1A4"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У разі виконання робіт із відключення від ЦО та/або ГВП оператором зовнішніх інженерних мереж або іншим залученим власником суб’єктом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 Неприбуття представників виконавців відповідних комунальних послуг за умови їх повідомлення не може бути підставою для відмови у виконанні робіт із відключення від ЦО та/або ГВП.</w:t>
      </w:r>
    </w:p>
    <w:p w14:paraId="5385E193" w14:textId="77777777" w:rsidR="00984243" w:rsidRPr="001E5BF1"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Після виконання робіт із відключення будівлі від ЦО та/або ГВП складається акт про відключення будівлі, в тому числі житлового будинку, від зовнішніх інженерних мереж (систем) централізованого опалення (теплопостачання)/ постачання гарячої води - по одному примірнику для власника/представника співвласників та кожного виконавця відповідної комунальної послуги, а також для оператора зовнішніх інженерних мереж або іншого суб’єкта господарювання. Такий акт підписується усіма присутніми під час відключення сторонами: власником/представником співвласників та кожним виконавцем відповідної комунальної послуги, а також оператором зовнішніх інженерних мереж або іншим суб’єктом господарювання (у разі їх залучення).</w:t>
      </w:r>
    </w:p>
    <w:p w14:paraId="522BABCD" w14:textId="77777777" w:rsidR="00984243" w:rsidRDefault="00984243" w:rsidP="00984243">
      <w:pPr>
        <w:pStyle w:val="rvps2"/>
        <w:shd w:val="clear" w:color="auto" w:fill="FFFFFF"/>
        <w:spacing w:before="0" w:beforeAutospacing="0" w:after="0" w:afterAutospacing="0" w:line="20" w:lineRule="atLeast"/>
        <w:ind w:firstLine="709"/>
        <w:jc w:val="both"/>
        <w:rPr>
          <w:sz w:val="26"/>
          <w:szCs w:val="26"/>
        </w:rPr>
      </w:pPr>
      <w:r w:rsidRPr="001E5BF1">
        <w:rPr>
          <w:sz w:val="26"/>
          <w:szCs w:val="26"/>
        </w:rPr>
        <w:t>Після підписання акта виконавець відповідної комунальної послуги повідомляє власника (співвласників) про перегляд умов або розірвання договору про надання відповідної комунальної послуги.</w:t>
      </w:r>
    </w:p>
    <w:p w14:paraId="4BF26FC3" w14:textId="77777777" w:rsidR="00984243" w:rsidRPr="00D93521" w:rsidRDefault="00984243" w:rsidP="00984243">
      <w:pPr>
        <w:spacing w:after="0" w:line="20" w:lineRule="atLeast"/>
        <w:ind w:firstLine="709"/>
        <w:jc w:val="both"/>
        <w:rPr>
          <w:rFonts w:ascii="Times New Roman" w:hAnsi="Times New Roman" w:cs="Times New Roman"/>
          <w:sz w:val="26"/>
          <w:szCs w:val="26"/>
          <w:lang w:val="uk-UA"/>
        </w:rPr>
      </w:pPr>
    </w:p>
    <w:p w14:paraId="2EB677AA" w14:textId="77777777" w:rsidR="00984243" w:rsidRPr="001F3C5F" w:rsidRDefault="00984243" w:rsidP="00984243">
      <w:pPr>
        <w:shd w:val="clear" w:color="auto" w:fill="FFFFFF"/>
        <w:spacing w:after="0" w:line="20" w:lineRule="atLeast"/>
        <w:jc w:val="both"/>
        <w:rPr>
          <w:rFonts w:ascii="Times New Roman" w:eastAsia="Times New Roman" w:hAnsi="Times New Roman" w:cs="Times New Roman"/>
          <w:i/>
          <w:sz w:val="26"/>
          <w:szCs w:val="26"/>
          <w:lang w:val="uk-UA"/>
        </w:rPr>
      </w:pPr>
      <w:r w:rsidRPr="001F3C5F">
        <w:rPr>
          <w:rFonts w:ascii="Times New Roman" w:eastAsia="Times New Roman" w:hAnsi="Times New Roman" w:cs="Times New Roman"/>
          <w:i/>
          <w:sz w:val="26"/>
          <w:szCs w:val="26"/>
          <w:lang w:val="uk-UA"/>
        </w:rPr>
        <w:t>Голосували:</w:t>
      </w:r>
    </w:p>
    <w:p w14:paraId="291976D9" w14:textId="77777777" w:rsidR="00984243" w:rsidRPr="001F3C5F" w:rsidRDefault="00984243" w:rsidP="00984243">
      <w:pPr>
        <w:shd w:val="clear" w:color="auto" w:fill="FFFFFF"/>
        <w:spacing w:after="0" w:line="20" w:lineRule="atLeast"/>
        <w:jc w:val="both"/>
        <w:rPr>
          <w:rFonts w:ascii="Times New Roman" w:eastAsia="Times New Roman" w:hAnsi="Times New Roman" w:cs="Times New Roman"/>
          <w:i/>
          <w:sz w:val="26"/>
          <w:szCs w:val="26"/>
          <w:lang w:val="uk-UA"/>
        </w:rPr>
      </w:pPr>
      <w:r w:rsidRPr="001F3C5F">
        <w:rPr>
          <w:rFonts w:ascii="Times New Roman" w:hAnsi="Times New Roman" w:cs="Times New Roman"/>
          <w:bCs/>
          <w:i/>
          <w:sz w:val="26"/>
          <w:szCs w:val="26"/>
          <w:lang w:val="uk-UA" w:eastAsia="uk-UA" w:bidi="uk-UA"/>
        </w:rPr>
        <w:t xml:space="preserve">«за» - </w:t>
      </w:r>
      <w:r>
        <w:rPr>
          <w:rFonts w:ascii="Times New Roman" w:hAnsi="Times New Roman" w:cs="Times New Roman"/>
          <w:bCs/>
          <w:i/>
          <w:sz w:val="26"/>
          <w:szCs w:val="26"/>
          <w:lang w:val="uk-UA" w:eastAsia="uk-UA" w:bidi="uk-UA"/>
        </w:rPr>
        <w:t>11</w:t>
      </w:r>
      <w:r w:rsidRPr="001F3C5F">
        <w:rPr>
          <w:rFonts w:ascii="Times New Roman" w:hAnsi="Times New Roman" w:cs="Times New Roman"/>
          <w:bCs/>
          <w:i/>
          <w:sz w:val="26"/>
          <w:szCs w:val="26"/>
          <w:lang w:val="uk-UA" w:eastAsia="uk-UA" w:bidi="uk-UA"/>
        </w:rPr>
        <w:t>;</w:t>
      </w:r>
    </w:p>
    <w:p w14:paraId="50F11E40" w14:textId="77777777" w:rsidR="00984243" w:rsidRPr="001F3C5F" w:rsidRDefault="00984243" w:rsidP="00984243">
      <w:pPr>
        <w:widowControl w:val="0"/>
        <w:spacing w:after="0" w:line="20" w:lineRule="atLeast"/>
        <w:jc w:val="both"/>
        <w:rPr>
          <w:rFonts w:ascii="Times New Roman" w:hAnsi="Times New Roman" w:cs="Times New Roman"/>
          <w:bCs/>
          <w:i/>
          <w:sz w:val="26"/>
          <w:szCs w:val="26"/>
          <w:lang w:val="uk-UA" w:eastAsia="uk-UA" w:bidi="uk-UA"/>
        </w:rPr>
      </w:pPr>
      <w:r>
        <w:rPr>
          <w:rFonts w:ascii="Times New Roman" w:hAnsi="Times New Roman" w:cs="Times New Roman"/>
          <w:bCs/>
          <w:i/>
          <w:sz w:val="26"/>
          <w:szCs w:val="26"/>
          <w:lang w:val="uk-UA" w:eastAsia="uk-UA" w:bidi="uk-UA"/>
        </w:rPr>
        <w:t>«проти» - 0</w:t>
      </w:r>
      <w:r w:rsidRPr="001F3C5F">
        <w:rPr>
          <w:rFonts w:ascii="Times New Roman" w:hAnsi="Times New Roman" w:cs="Times New Roman"/>
          <w:bCs/>
          <w:i/>
          <w:sz w:val="26"/>
          <w:szCs w:val="26"/>
          <w:lang w:val="uk-UA" w:eastAsia="uk-UA" w:bidi="uk-UA"/>
        </w:rPr>
        <w:t>;</w:t>
      </w:r>
    </w:p>
    <w:p w14:paraId="4D2258A9" w14:textId="77777777" w:rsidR="00984243" w:rsidRDefault="00984243" w:rsidP="00984243">
      <w:pPr>
        <w:widowControl w:val="0"/>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«утримались» - 0.</w:t>
      </w:r>
    </w:p>
    <w:p w14:paraId="6697F102" w14:textId="68A929A6" w:rsidR="005B720B" w:rsidRPr="00B40E24" w:rsidRDefault="005B720B" w:rsidP="005B720B">
      <w:pPr>
        <w:spacing w:after="0" w:line="24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bCs/>
          <w:sz w:val="26"/>
          <w:szCs w:val="26"/>
          <w:lang w:val="uk-UA" w:eastAsia="uk-UA" w:bidi="uk-UA"/>
        </w:rPr>
        <w:lastRenderedPageBreak/>
        <w:t>3</w:t>
      </w:r>
      <w:r w:rsidR="00B26691" w:rsidRPr="00D93521">
        <w:rPr>
          <w:rFonts w:ascii="Times New Roman" w:eastAsia="Times New Roman" w:hAnsi="Times New Roman" w:cs="Times New Roman"/>
          <w:bCs/>
          <w:sz w:val="26"/>
          <w:szCs w:val="26"/>
          <w:lang w:val="uk-UA" w:eastAsia="uk-UA" w:bidi="uk-UA"/>
        </w:rPr>
        <w:t xml:space="preserve">. </w:t>
      </w:r>
      <w:r w:rsidR="00F95AC5" w:rsidRPr="00D93521">
        <w:rPr>
          <w:rFonts w:ascii="Times New Roman" w:eastAsia="Times New Roman" w:hAnsi="Times New Roman" w:cs="Times New Roman"/>
          <w:bCs/>
          <w:sz w:val="26"/>
          <w:szCs w:val="26"/>
          <w:lang w:val="uk-UA" w:eastAsia="uk-UA" w:bidi="uk-UA"/>
        </w:rPr>
        <w:t xml:space="preserve">Розглянувши звернення </w:t>
      </w:r>
      <w:r>
        <w:rPr>
          <w:rFonts w:ascii="Times New Roman" w:eastAsia="Times New Roman" w:hAnsi="Times New Roman" w:cs="Times New Roman"/>
          <w:bCs/>
          <w:sz w:val="26"/>
          <w:szCs w:val="26"/>
          <w:lang w:val="uk-UA" w:eastAsia="uk-UA" w:bidi="uk-UA"/>
        </w:rPr>
        <w:t>Сулими Інни Володимирівни</w:t>
      </w:r>
      <w:r w:rsidR="00AA5A63" w:rsidRPr="00D93521">
        <w:rPr>
          <w:rFonts w:ascii="Times New Roman" w:eastAsia="Times New Roman" w:hAnsi="Times New Roman" w:cs="Times New Roman"/>
          <w:bCs/>
          <w:sz w:val="26"/>
          <w:szCs w:val="26"/>
          <w:lang w:val="uk-UA" w:eastAsia="uk-UA" w:bidi="uk-UA"/>
        </w:rPr>
        <w:t xml:space="preserve"> (РНОКПП </w:t>
      </w:r>
      <w:r>
        <w:rPr>
          <w:rFonts w:ascii="Times New Roman" w:eastAsia="Times New Roman" w:hAnsi="Times New Roman" w:cs="Times New Roman"/>
          <w:bCs/>
          <w:sz w:val="26"/>
          <w:szCs w:val="26"/>
          <w:lang w:val="uk-UA" w:eastAsia="uk-UA" w:bidi="uk-UA"/>
        </w:rPr>
        <w:t>2313308744</w:t>
      </w:r>
      <w:r w:rsidR="00AA5A63" w:rsidRPr="00D93521">
        <w:rPr>
          <w:rFonts w:ascii="Times New Roman" w:eastAsia="Times New Roman" w:hAnsi="Times New Roman" w:cs="Times New Roman"/>
          <w:bCs/>
          <w:sz w:val="26"/>
          <w:szCs w:val="26"/>
          <w:lang w:val="uk-UA" w:eastAsia="uk-UA" w:bidi="uk-UA"/>
        </w:rPr>
        <w:t>)</w:t>
      </w:r>
      <w:r w:rsidR="00F95AC5" w:rsidRPr="00D93521">
        <w:rPr>
          <w:rFonts w:ascii="Times New Roman" w:eastAsia="Times New Roman" w:hAnsi="Times New Roman" w:cs="Times New Roman"/>
          <w:bCs/>
          <w:sz w:val="26"/>
          <w:szCs w:val="26"/>
          <w:lang w:val="uk-UA" w:eastAsia="uk-UA" w:bidi="uk-UA"/>
        </w:rPr>
        <w:t xml:space="preserve"> стосовно відключення </w:t>
      </w:r>
      <w:r w:rsidR="00790EE2">
        <w:rPr>
          <w:rFonts w:ascii="Times New Roman" w:eastAsia="Times New Roman" w:hAnsi="Times New Roman" w:cs="Times New Roman"/>
          <w:bCs/>
          <w:sz w:val="26"/>
          <w:szCs w:val="26"/>
          <w:lang w:val="uk-UA" w:eastAsia="uk-UA" w:bidi="uk-UA"/>
        </w:rPr>
        <w:t xml:space="preserve">квартири 1 в </w:t>
      </w:r>
      <w:r w:rsidR="00F95AC5" w:rsidRPr="00D93521">
        <w:rPr>
          <w:rFonts w:ascii="Times New Roman" w:eastAsia="Times New Roman" w:hAnsi="Times New Roman" w:cs="Times New Roman"/>
          <w:bCs/>
          <w:sz w:val="26"/>
          <w:szCs w:val="26"/>
          <w:lang w:val="uk-UA" w:eastAsia="uk-UA" w:bidi="uk-UA"/>
        </w:rPr>
        <w:t>житлово</w:t>
      </w:r>
      <w:r w:rsidR="00790EE2">
        <w:rPr>
          <w:rFonts w:ascii="Times New Roman" w:eastAsia="Times New Roman" w:hAnsi="Times New Roman" w:cs="Times New Roman"/>
          <w:bCs/>
          <w:sz w:val="26"/>
          <w:szCs w:val="26"/>
          <w:lang w:val="uk-UA" w:eastAsia="uk-UA" w:bidi="uk-UA"/>
        </w:rPr>
        <w:t>му</w:t>
      </w:r>
      <w:r w:rsidR="00F95AC5" w:rsidRPr="00D93521">
        <w:rPr>
          <w:rFonts w:ascii="Times New Roman" w:eastAsia="Times New Roman" w:hAnsi="Times New Roman" w:cs="Times New Roman"/>
          <w:bCs/>
          <w:sz w:val="26"/>
          <w:szCs w:val="26"/>
          <w:lang w:val="uk-UA" w:eastAsia="uk-UA" w:bidi="uk-UA"/>
        </w:rPr>
        <w:t xml:space="preserve"> будинку</w:t>
      </w:r>
      <w:r w:rsidRPr="005B720B">
        <w:rPr>
          <w:rFonts w:ascii="Times New Roman" w:eastAsia="Times New Roman" w:hAnsi="Times New Roman" w:cs="Times New Roman"/>
          <w:sz w:val="26"/>
          <w:szCs w:val="26"/>
          <w:lang w:val="uk-UA"/>
        </w:rPr>
        <w:t xml:space="preserve"> </w:t>
      </w:r>
      <w:r w:rsidR="00790EE2">
        <w:rPr>
          <w:rFonts w:ascii="Times New Roman" w:eastAsia="Times New Roman" w:hAnsi="Times New Roman" w:cs="Times New Roman"/>
          <w:sz w:val="26"/>
          <w:szCs w:val="26"/>
          <w:lang w:val="uk-UA"/>
        </w:rPr>
        <w:t xml:space="preserve">11 </w:t>
      </w:r>
      <w:r w:rsidR="00790EE2" w:rsidRPr="00353231">
        <w:rPr>
          <w:rFonts w:ascii="Times New Roman" w:eastAsia="Times New Roman" w:hAnsi="Times New Roman" w:cs="Times New Roman"/>
          <w:sz w:val="26"/>
          <w:szCs w:val="26"/>
          <w:lang w:val="uk-UA"/>
        </w:rPr>
        <w:t xml:space="preserve">на </w:t>
      </w:r>
      <w:r w:rsidR="00790EE2">
        <w:rPr>
          <w:rFonts w:ascii="Times New Roman" w:eastAsia="Times New Roman" w:hAnsi="Times New Roman" w:cs="Times New Roman"/>
          <w:sz w:val="26"/>
          <w:szCs w:val="26"/>
          <w:lang w:val="uk-UA"/>
        </w:rPr>
        <w:t xml:space="preserve">вул. Добросусідській </w:t>
      </w:r>
      <w:r w:rsidR="00790EE2" w:rsidRPr="001E5BF1">
        <w:rPr>
          <w:rFonts w:ascii="Times New Roman" w:eastAsia="Times New Roman" w:hAnsi="Times New Roman" w:cs="Times New Roman"/>
          <w:bCs/>
          <w:sz w:val="26"/>
          <w:szCs w:val="26"/>
          <w:lang w:val="uk-UA" w:eastAsia="uk-UA" w:bidi="uk-UA"/>
        </w:rPr>
        <w:t>від систем централізованого опалення та постачання гарячої води, відповідно до Закону</w:t>
      </w:r>
      <w:r w:rsidR="00790EE2" w:rsidRPr="001E5BF1">
        <w:rPr>
          <w:rFonts w:ascii="Times New Roman" w:hAnsi="Times New Roman" w:cs="Times New Roman"/>
          <w:sz w:val="26"/>
          <w:szCs w:val="26"/>
          <w:lang w:val="uk-UA"/>
        </w:rPr>
        <w:t xml:space="preserve"> України «Про житлово-комунальні послуги», Наказу Міністерства регіонального розвитку, будівництва та житлово-комунального господарства України від 26 липня 2019 року №169 «Про затвердження Порядку відключення споживачів від систем централізованого опалення та постачання гарячої води» п</w:t>
      </w:r>
      <w:r w:rsidR="00790EE2" w:rsidRPr="001E5BF1">
        <w:rPr>
          <w:rFonts w:ascii="Times New Roman" w:eastAsia="Times New Roman" w:hAnsi="Times New Roman" w:cs="Times New Roman"/>
          <w:sz w:val="26"/>
          <w:szCs w:val="26"/>
          <w:lang w:val="uk-UA"/>
        </w:rPr>
        <w:t xml:space="preserve">огодити відключення </w:t>
      </w:r>
      <w:r w:rsidR="00790EE2">
        <w:rPr>
          <w:rFonts w:ascii="Times New Roman" w:eastAsia="Times New Roman" w:hAnsi="Times New Roman" w:cs="Times New Roman"/>
          <w:sz w:val="26"/>
          <w:szCs w:val="26"/>
          <w:lang w:val="uk-UA"/>
        </w:rPr>
        <w:t xml:space="preserve">від </w:t>
      </w:r>
      <w:r w:rsidRPr="00353231">
        <w:rPr>
          <w:rFonts w:ascii="Times New Roman" w:eastAsia="Times New Roman" w:hAnsi="Times New Roman" w:cs="Times New Roman"/>
          <w:sz w:val="26"/>
          <w:szCs w:val="26"/>
          <w:lang w:val="uk-UA"/>
        </w:rPr>
        <w:t>мережі централізованого опалення вищевказаної квартири,</w:t>
      </w:r>
      <w:r w:rsidR="00790EE2">
        <w:rPr>
          <w:rFonts w:ascii="Times New Roman" w:eastAsia="Times New Roman" w:hAnsi="Times New Roman" w:cs="Times New Roman"/>
          <w:bCs/>
          <w:sz w:val="26"/>
          <w:szCs w:val="26"/>
          <w:lang w:val="uk-UA" w:eastAsia="uk-UA" w:bidi="uk-UA"/>
        </w:rPr>
        <w:t xml:space="preserve"> враховуючи, що в будин</w:t>
      </w:r>
      <w:r w:rsidRPr="00353231">
        <w:rPr>
          <w:rFonts w:ascii="Times New Roman" w:eastAsia="Times New Roman" w:hAnsi="Times New Roman" w:cs="Times New Roman"/>
          <w:bCs/>
          <w:sz w:val="26"/>
          <w:szCs w:val="26"/>
          <w:lang w:val="uk-UA" w:eastAsia="uk-UA" w:bidi="uk-UA"/>
        </w:rPr>
        <w:t>к</w:t>
      </w:r>
      <w:r w:rsidR="00790EE2">
        <w:rPr>
          <w:rFonts w:ascii="Times New Roman" w:eastAsia="Times New Roman" w:hAnsi="Times New Roman" w:cs="Times New Roman"/>
          <w:bCs/>
          <w:sz w:val="26"/>
          <w:szCs w:val="26"/>
          <w:lang w:val="uk-UA" w:eastAsia="uk-UA" w:bidi="uk-UA"/>
        </w:rPr>
        <w:t>у</w:t>
      </w:r>
      <w:r w:rsidRPr="00353231">
        <w:rPr>
          <w:rFonts w:ascii="Times New Roman" w:eastAsia="Times New Roman" w:hAnsi="Times New Roman" w:cs="Times New Roman"/>
          <w:bCs/>
          <w:sz w:val="26"/>
          <w:szCs w:val="26"/>
          <w:lang w:val="uk-UA" w:eastAsia="uk-UA" w:bidi="uk-UA"/>
        </w:rPr>
        <w:t xml:space="preserve"> 50% і більше квартир </w:t>
      </w:r>
      <w:r w:rsidR="00790EE2">
        <w:rPr>
          <w:rFonts w:ascii="Times New Roman" w:eastAsia="Times New Roman" w:hAnsi="Times New Roman" w:cs="Times New Roman"/>
          <w:bCs/>
          <w:sz w:val="26"/>
          <w:szCs w:val="26"/>
          <w:lang w:val="uk-UA" w:eastAsia="uk-UA" w:bidi="uk-UA"/>
        </w:rPr>
        <w:t xml:space="preserve">вже </w:t>
      </w:r>
      <w:r w:rsidRPr="00B40E24">
        <w:rPr>
          <w:rFonts w:ascii="Times New Roman" w:eastAsia="Times New Roman" w:hAnsi="Times New Roman" w:cs="Times New Roman"/>
          <w:sz w:val="26"/>
          <w:szCs w:val="26"/>
          <w:lang w:val="uk-UA"/>
        </w:rPr>
        <w:t>відключено від централізованого опалення.</w:t>
      </w:r>
    </w:p>
    <w:p w14:paraId="6E05C77E" w14:textId="77777777" w:rsidR="005B720B" w:rsidRPr="00B40E24" w:rsidRDefault="005B720B" w:rsidP="005B720B">
      <w:pPr>
        <w:shd w:val="clear" w:color="auto" w:fill="FFFFFF"/>
        <w:spacing w:after="0" w:line="240" w:lineRule="auto"/>
        <w:ind w:firstLine="709"/>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Виконання робіт із відокремлення (відключення) квартири чи нежитлового приміщення від ЦО та ГВП здійснюється виконавцем робіт з обслуговування внутрішньобудинкових систем теплопостачання або постачання гарячої води чи іншим залученим власником суб’єктом господарювання, які у випадках, передбачених законодавством, мають ліцензію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 з обов’язковим переліком робіт із монтажу внутрішніх інженерних мереж, систем, приладів і засобів вимірювання.</w:t>
      </w:r>
    </w:p>
    <w:p w14:paraId="6EC330F2" w14:textId="77777777" w:rsidR="005B720B" w:rsidRPr="00B40E24" w:rsidRDefault="005B720B" w:rsidP="005B720B">
      <w:pPr>
        <w:shd w:val="clear" w:color="auto" w:fill="FFFFFF"/>
        <w:spacing w:after="0" w:line="240" w:lineRule="auto"/>
        <w:ind w:firstLine="709"/>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Для виконання робіт із відокремлення (відключення) від ЦО та ГВП власник квартири чи нежитлового приміщення повідомляє виконавця відповідної комунальної послуги та виконавців робіт з обслуговування внутрішньобудинкових систем теплопостачання та постачання гарячої води про своє рішення щодо відокремлення (відключення) від ЦО та ГВП шляхом подання письмової заяви в довільній формі, у якій зазначається наявність підстави для такого рішення.</w:t>
      </w:r>
    </w:p>
    <w:p w14:paraId="51399DA3" w14:textId="77777777" w:rsidR="005B720B" w:rsidRPr="00B40E24" w:rsidRDefault="005B720B" w:rsidP="005B720B">
      <w:pPr>
        <w:shd w:val="clear" w:color="auto" w:fill="FFFFFF"/>
        <w:spacing w:after="0" w:line="240" w:lineRule="auto"/>
        <w:ind w:firstLine="709"/>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До заяви додається копія витягу з протоколу засідання Комісії про розгляд питання щодо відокремлення (відключення) такої квартири чи нежитлового приміщення від ЦО та ГВП, а також копія проєкту такого відокремлення (відключення).</w:t>
      </w:r>
    </w:p>
    <w:p w14:paraId="2A615B72" w14:textId="77777777" w:rsidR="005B720B" w:rsidRPr="00B40E24" w:rsidRDefault="005B720B" w:rsidP="005B720B">
      <w:pPr>
        <w:shd w:val="clear" w:color="auto" w:fill="FFFFFF"/>
        <w:spacing w:after="0" w:line="240" w:lineRule="auto"/>
        <w:ind w:firstLine="709"/>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Виконавці робіт з обслуговування внутрішньобудинкових систем теплопостачання та постачання гарячої води письмово повідомляють власника про дату і час здійснення заходів із підготовки відповідної мережі до відокремлення (відключення) квартири чи нежитлового приміщення власника (спускання води з системи чи її частини тощо). Ця дата має бути не раніше ніж 15 календарних днів і не пізніше ніж 30 календарних днів від дати надсилання такого повідомлення власнику.</w:t>
      </w:r>
    </w:p>
    <w:p w14:paraId="73FDE719" w14:textId="77777777" w:rsidR="005B720B" w:rsidRPr="00B40E24" w:rsidRDefault="005B720B" w:rsidP="005B720B">
      <w:pPr>
        <w:shd w:val="clear" w:color="auto" w:fill="FFFFFF"/>
        <w:spacing w:after="0" w:line="240" w:lineRule="auto"/>
        <w:ind w:firstLine="709"/>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Якщо повідомлення від виконавців робіт з обслуговування внутрішньобудинкових систем теплопостачання та постачання гарячої води надійшло власнику після 01 жовтня, дата відокремлення (відключення) від ЦО та ГВП квартири чи нежитлового приміщення власника переноситься на наступний міжопалювальний період.</w:t>
      </w:r>
    </w:p>
    <w:p w14:paraId="6E979D3F" w14:textId="5CB428EF" w:rsidR="005B720B" w:rsidRPr="00B40E24" w:rsidRDefault="005B720B" w:rsidP="005B720B">
      <w:pPr>
        <w:shd w:val="clear" w:color="auto" w:fill="FFFFFF"/>
        <w:spacing w:after="0" w:line="240" w:lineRule="auto"/>
        <w:ind w:firstLine="708"/>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У разі виконання робіт із відокремлення (відключення) від ЦО та ГВП іншим залученим власником суб’єктом господарювання, який у випадках, передбачених законодавством, має ліцензію на провадження господарської діяльнос</w:t>
      </w:r>
      <w:r w:rsidR="00B86D55">
        <w:rPr>
          <w:rFonts w:ascii="Times New Roman" w:eastAsia="Times New Roman" w:hAnsi="Times New Roman" w:cs="Times New Roman"/>
          <w:sz w:val="26"/>
          <w:szCs w:val="26"/>
          <w:lang w:val="uk-UA"/>
        </w:rPr>
        <w:t>ті з будівництва   об’єктів,</w:t>
      </w:r>
      <w:r w:rsidRPr="00B40E24">
        <w:rPr>
          <w:rFonts w:ascii="Times New Roman" w:eastAsia="Times New Roman" w:hAnsi="Times New Roman" w:cs="Times New Roman"/>
          <w:sz w:val="26"/>
          <w:szCs w:val="26"/>
          <w:lang w:val="uk-UA"/>
        </w:rPr>
        <w:t xml:space="preserve"> що за класом наслідків (відповідальності) належать до об’єктів із середніми та значними наслідками, з обов’язковим переліком робіт з монтажу внутрішніх інженерних мереж, систем, приладів і засобів вимірювання, власник квартири чи нежитлового приміщення письмово повідомляє виконавця послуг з постачання теплової енергії, виконавця послуг з постачання гарячої води, виконавців робіт з обслуговування внутрішньобудинкових систем теплопостачання та постачання гарячої води - про дату і час виконання робіт з відокремлення (відключення) не </w:t>
      </w:r>
      <w:r w:rsidRPr="00B40E24">
        <w:rPr>
          <w:rFonts w:ascii="Times New Roman" w:eastAsia="Times New Roman" w:hAnsi="Times New Roman" w:cs="Times New Roman"/>
          <w:sz w:val="26"/>
          <w:szCs w:val="26"/>
          <w:lang w:val="uk-UA"/>
        </w:rPr>
        <w:lastRenderedPageBreak/>
        <w:t>пізніше ніж за 15 календарних днів до дня виконання таких робіт. Неприбуття представників виконавців відповідних комунальних послуг та виконавців робіт з обслуговування внутрішньобудинкових систем теплопостачання та постачання гарячої води за умови їх повідомлення не може бути підставою для відмови у виконанні робіт із відокремлення (відключення) від ЦО та ГВП.</w:t>
      </w:r>
    </w:p>
    <w:p w14:paraId="49785AC5" w14:textId="77777777" w:rsidR="005B720B" w:rsidRPr="00B40E24" w:rsidRDefault="005B720B" w:rsidP="005B720B">
      <w:pPr>
        <w:shd w:val="clear" w:color="auto" w:fill="FFFFFF"/>
        <w:spacing w:after="0" w:line="240" w:lineRule="auto"/>
        <w:ind w:firstLine="709"/>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 xml:space="preserve">Після завершення робіт із відокремлення (відключення) квартири чи нежитлового приміщення від ЦО та ГВП складається акт про відокремлення (відключення) квартири/нежитлового приміщення від мереж централізованого опалення та постачання гарячої води по одному примірнику для власника, представника виконавця комунальної послуги з постачання теплової енергії, представника виконавця комунальної послуги з постачання гарячої води, виконавця робіт з обслуговування внутрішньобудинкових систем теплопостачання, виконавця робіт з обслуговування внутрішньобудинкових систем постачання гарячої води, а також для іншого суб’єкта господарювання у разі залучення його власником для виконання робіт з відокремлення (відключення). </w:t>
      </w:r>
    </w:p>
    <w:p w14:paraId="293F0C2A" w14:textId="77777777" w:rsidR="005B720B" w:rsidRPr="00B40E24" w:rsidRDefault="005B720B" w:rsidP="005B720B">
      <w:pPr>
        <w:shd w:val="clear" w:color="auto" w:fill="FFFFFF"/>
        <w:spacing w:after="0" w:line="240" w:lineRule="auto"/>
        <w:ind w:firstLine="450"/>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 xml:space="preserve">Такий акт підписується присутніми під час відокремлення (відключення) власником квартири чи нежитлового приміщення і представником виконавця комунальної послуги з постачання теплової енергії, представником виконавця комунальної послуги з постачання гарячої води, представником виконавця робіт з обслуговування внутрішньобудинкових систем теплопостачання, представником виконавця робіт з обслуговування внутрішньобудинкових систем постачання гарячої води, а також іншим суб’єктом господарювання у разі залучення його власником для виконання робіт з відокремлення (відключення). </w:t>
      </w:r>
    </w:p>
    <w:p w14:paraId="133DF976" w14:textId="72C25D81" w:rsidR="005B720B" w:rsidRDefault="005B720B" w:rsidP="005B720B">
      <w:pPr>
        <w:spacing w:after="0" w:line="20" w:lineRule="atLeast"/>
        <w:ind w:firstLine="567"/>
        <w:jc w:val="both"/>
        <w:rPr>
          <w:rFonts w:ascii="Times New Roman" w:eastAsia="Times New Roman" w:hAnsi="Times New Roman" w:cs="Times New Roman"/>
          <w:bCs/>
          <w:sz w:val="26"/>
          <w:szCs w:val="26"/>
          <w:lang w:val="uk-UA" w:eastAsia="uk-UA" w:bidi="uk-UA"/>
        </w:rPr>
      </w:pPr>
      <w:r w:rsidRPr="00B40E24">
        <w:rPr>
          <w:rFonts w:ascii="Times New Roman" w:eastAsia="Times New Roman" w:hAnsi="Times New Roman" w:cs="Times New Roman"/>
          <w:sz w:val="26"/>
          <w:szCs w:val="26"/>
          <w:lang w:val="uk-UA"/>
        </w:rPr>
        <w:t>Після підписання акта виконавець відповідної комунальної послуги повідомляє власника про перегляд умов або розірвання договору про надання послуги.</w:t>
      </w:r>
      <w:r w:rsidR="00F95AC5" w:rsidRPr="00D93521">
        <w:rPr>
          <w:rFonts w:ascii="Times New Roman" w:eastAsia="Times New Roman" w:hAnsi="Times New Roman" w:cs="Times New Roman"/>
          <w:bCs/>
          <w:sz w:val="26"/>
          <w:szCs w:val="26"/>
          <w:lang w:val="uk-UA" w:eastAsia="uk-UA" w:bidi="uk-UA"/>
        </w:rPr>
        <w:t xml:space="preserve"> </w:t>
      </w:r>
    </w:p>
    <w:p w14:paraId="55414E36" w14:textId="77777777" w:rsidR="005B720B" w:rsidRDefault="005B720B" w:rsidP="00D93521">
      <w:pPr>
        <w:spacing w:after="0" w:line="20" w:lineRule="atLeast"/>
        <w:ind w:firstLine="567"/>
        <w:jc w:val="both"/>
        <w:rPr>
          <w:rFonts w:ascii="Times New Roman" w:eastAsia="Times New Roman" w:hAnsi="Times New Roman" w:cs="Times New Roman"/>
          <w:bCs/>
          <w:sz w:val="26"/>
          <w:szCs w:val="26"/>
          <w:lang w:val="uk-UA" w:eastAsia="uk-UA" w:bidi="uk-UA"/>
        </w:rPr>
      </w:pPr>
    </w:p>
    <w:p w14:paraId="1767CDBE" w14:textId="782E9D1E" w:rsidR="00F9510D" w:rsidRPr="001F3C5F" w:rsidRDefault="00F9510D" w:rsidP="001F3C5F">
      <w:pPr>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Голосували:</w:t>
      </w:r>
    </w:p>
    <w:p w14:paraId="044CA1C2" w14:textId="2E5CF204" w:rsidR="00F9510D" w:rsidRPr="001F3C5F" w:rsidRDefault="00F9510D" w:rsidP="00D93521">
      <w:pPr>
        <w:widowControl w:val="0"/>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«за» -</w:t>
      </w:r>
      <w:r w:rsidR="00790EE2">
        <w:rPr>
          <w:rFonts w:ascii="Times New Roman" w:hAnsi="Times New Roman" w:cs="Times New Roman"/>
          <w:bCs/>
          <w:i/>
          <w:sz w:val="26"/>
          <w:szCs w:val="26"/>
          <w:lang w:val="uk-UA" w:eastAsia="uk-UA" w:bidi="uk-UA"/>
        </w:rPr>
        <w:t xml:space="preserve"> 11</w:t>
      </w:r>
      <w:r w:rsidRPr="001F3C5F">
        <w:rPr>
          <w:rFonts w:ascii="Times New Roman" w:hAnsi="Times New Roman" w:cs="Times New Roman"/>
          <w:bCs/>
          <w:i/>
          <w:sz w:val="26"/>
          <w:szCs w:val="26"/>
          <w:lang w:val="uk-UA" w:eastAsia="uk-UA" w:bidi="uk-UA"/>
        </w:rPr>
        <w:t>;</w:t>
      </w:r>
    </w:p>
    <w:p w14:paraId="0AE637A4" w14:textId="69EE44D2" w:rsidR="00F9510D" w:rsidRPr="001F3C5F" w:rsidRDefault="00F9510D" w:rsidP="00D93521">
      <w:pPr>
        <w:widowControl w:val="0"/>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 xml:space="preserve">«проти» - </w:t>
      </w:r>
      <w:r w:rsidR="00790EE2">
        <w:rPr>
          <w:rFonts w:ascii="Times New Roman" w:hAnsi="Times New Roman" w:cs="Times New Roman"/>
          <w:bCs/>
          <w:i/>
          <w:sz w:val="26"/>
          <w:szCs w:val="26"/>
          <w:lang w:val="uk-UA" w:eastAsia="uk-UA" w:bidi="uk-UA"/>
        </w:rPr>
        <w:t>0</w:t>
      </w:r>
      <w:r w:rsidRPr="001F3C5F">
        <w:rPr>
          <w:rFonts w:ascii="Times New Roman" w:hAnsi="Times New Roman" w:cs="Times New Roman"/>
          <w:bCs/>
          <w:i/>
          <w:sz w:val="26"/>
          <w:szCs w:val="26"/>
          <w:lang w:val="uk-UA" w:eastAsia="uk-UA" w:bidi="uk-UA"/>
        </w:rPr>
        <w:t>;</w:t>
      </w:r>
    </w:p>
    <w:p w14:paraId="3CF14FD7" w14:textId="6ED3CD2C" w:rsidR="00F9510D" w:rsidRDefault="00F9510D" w:rsidP="00D93521">
      <w:pPr>
        <w:widowControl w:val="0"/>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 xml:space="preserve">«утримались» - </w:t>
      </w:r>
      <w:r w:rsidR="003852BA" w:rsidRPr="001F3C5F">
        <w:rPr>
          <w:rFonts w:ascii="Times New Roman" w:hAnsi="Times New Roman" w:cs="Times New Roman"/>
          <w:bCs/>
          <w:i/>
          <w:sz w:val="26"/>
          <w:szCs w:val="26"/>
          <w:lang w:val="uk-UA" w:eastAsia="uk-UA" w:bidi="uk-UA"/>
        </w:rPr>
        <w:t>0</w:t>
      </w:r>
      <w:r w:rsidRPr="001F3C5F">
        <w:rPr>
          <w:rFonts w:ascii="Times New Roman" w:hAnsi="Times New Roman" w:cs="Times New Roman"/>
          <w:bCs/>
          <w:i/>
          <w:sz w:val="26"/>
          <w:szCs w:val="26"/>
          <w:lang w:val="uk-UA" w:eastAsia="uk-UA" w:bidi="uk-UA"/>
        </w:rPr>
        <w:t>.</w:t>
      </w:r>
    </w:p>
    <w:p w14:paraId="4E73148F" w14:textId="77777777" w:rsidR="00790EE2" w:rsidRPr="001F3C5F" w:rsidRDefault="00790EE2" w:rsidP="00D93521">
      <w:pPr>
        <w:widowControl w:val="0"/>
        <w:spacing w:after="0" w:line="20" w:lineRule="atLeast"/>
        <w:jc w:val="both"/>
        <w:rPr>
          <w:rFonts w:ascii="Times New Roman" w:hAnsi="Times New Roman" w:cs="Times New Roman"/>
          <w:bCs/>
          <w:i/>
          <w:sz w:val="26"/>
          <w:szCs w:val="26"/>
          <w:lang w:val="uk-UA" w:eastAsia="uk-UA" w:bidi="uk-UA"/>
        </w:rPr>
      </w:pPr>
    </w:p>
    <w:p w14:paraId="1F0055AF" w14:textId="77777777" w:rsidR="00B86D55" w:rsidRPr="00B86D55" w:rsidRDefault="00790EE2" w:rsidP="00B86D55">
      <w:pPr>
        <w:spacing w:after="0" w:line="20" w:lineRule="atLeast"/>
        <w:ind w:firstLine="567"/>
        <w:jc w:val="both"/>
        <w:rPr>
          <w:rFonts w:ascii="Times New Roman" w:eastAsia="Times New Roman" w:hAnsi="Times New Roman" w:cs="Times New Roman"/>
          <w:bCs/>
          <w:sz w:val="26"/>
          <w:szCs w:val="26"/>
          <w:lang w:val="uk-UA" w:eastAsia="uk-UA" w:bidi="uk-UA"/>
        </w:rPr>
      </w:pPr>
      <w:r w:rsidRPr="00B86D55">
        <w:rPr>
          <w:rFonts w:ascii="Times New Roman" w:eastAsia="Times New Roman" w:hAnsi="Times New Roman" w:cs="Times New Roman"/>
          <w:bCs/>
          <w:sz w:val="26"/>
          <w:szCs w:val="26"/>
          <w:lang w:val="uk-UA" w:eastAsia="uk-UA" w:bidi="uk-UA"/>
        </w:rPr>
        <w:t>4</w:t>
      </w:r>
      <w:r w:rsidR="00553736" w:rsidRPr="00B86D55">
        <w:rPr>
          <w:rFonts w:ascii="Times New Roman" w:eastAsia="Times New Roman" w:hAnsi="Times New Roman" w:cs="Times New Roman"/>
          <w:bCs/>
          <w:sz w:val="26"/>
          <w:szCs w:val="26"/>
          <w:lang w:val="uk-UA" w:eastAsia="uk-UA" w:bidi="uk-UA"/>
        </w:rPr>
        <w:t xml:space="preserve">. Розглянувши звернення </w:t>
      </w:r>
      <w:r w:rsidR="00334E04" w:rsidRPr="00B86D55">
        <w:rPr>
          <w:rFonts w:ascii="Times New Roman" w:eastAsia="Times New Roman" w:hAnsi="Times New Roman" w:cs="Times New Roman"/>
          <w:bCs/>
          <w:sz w:val="26"/>
          <w:szCs w:val="26"/>
          <w:lang w:val="uk-UA" w:eastAsia="uk-UA" w:bidi="uk-UA"/>
        </w:rPr>
        <w:t>Дяковського Миколи Миколайовича (РНОКПП 1970000092</w:t>
      </w:r>
      <w:r w:rsidR="00553736" w:rsidRPr="00B86D55">
        <w:rPr>
          <w:rFonts w:ascii="Times New Roman" w:eastAsia="Times New Roman" w:hAnsi="Times New Roman" w:cs="Times New Roman"/>
          <w:bCs/>
          <w:sz w:val="26"/>
          <w:szCs w:val="26"/>
          <w:lang w:val="uk-UA" w:eastAsia="uk-UA" w:bidi="uk-UA"/>
        </w:rPr>
        <w:t xml:space="preserve">) стосовно відключення житлового будинку </w:t>
      </w:r>
      <w:r w:rsidR="00334E04" w:rsidRPr="00B86D55">
        <w:rPr>
          <w:rFonts w:ascii="Times New Roman" w:eastAsia="Times New Roman" w:hAnsi="Times New Roman" w:cs="Times New Roman"/>
          <w:bCs/>
          <w:sz w:val="26"/>
          <w:szCs w:val="26"/>
          <w:lang w:val="uk-UA" w:eastAsia="uk-UA" w:bidi="uk-UA"/>
        </w:rPr>
        <w:t>8</w:t>
      </w:r>
      <w:r w:rsidR="00553736" w:rsidRPr="00B86D55">
        <w:rPr>
          <w:rFonts w:ascii="Times New Roman" w:eastAsia="Times New Roman" w:hAnsi="Times New Roman" w:cs="Times New Roman"/>
          <w:bCs/>
          <w:sz w:val="26"/>
          <w:szCs w:val="26"/>
          <w:lang w:val="uk-UA" w:eastAsia="uk-UA" w:bidi="uk-UA"/>
        </w:rPr>
        <w:t xml:space="preserve"> на вул. </w:t>
      </w:r>
      <w:r w:rsidR="00334E04" w:rsidRPr="00B86D55">
        <w:rPr>
          <w:rFonts w:ascii="Times New Roman" w:eastAsia="Times New Roman" w:hAnsi="Times New Roman" w:cs="Times New Roman"/>
          <w:bCs/>
          <w:sz w:val="26"/>
          <w:szCs w:val="26"/>
          <w:lang w:val="uk-UA" w:eastAsia="uk-UA" w:bidi="uk-UA"/>
        </w:rPr>
        <w:t>Євгена Коновальця</w:t>
      </w:r>
      <w:r w:rsidR="00553736" w:rsidRPr="00B86D55">
        <w:rPr>
          <w:rFonts w:ascii="Times New Roman" w:eastAsia="Times New Roman" w:hAnsi="Times New Roman" w:cs="Times New Roman"/>
          <w:bCs/>
          <w:sz w:val="26"/>
          <w:szCs w:val="26"/>
          <w:lang w:val="uk-UA" w:eastAsia="uk-UA" w:bidi="uk-UA"/>
        </w:rPr>
        <w:t xml:space="preserve"> від систем централізованого опалення та постачання гарячої води; ураховуючи, що:</w:t>
      </w:r>
    </w:p>
    <w:p w14:paraId="7527C268" w14:textId="0021C9B5" w:rsidR="00553736" w:rsidRPr="00B86D55" w:rsidRDefault="00B86D55" w:rsidP="00B86D55">
      <w:pPr>
        <w:spacing w:after="0" w:line="20" w:lineRule="atLeast"/>
        <w:ind w:firstLine="567"/>
        <w:jc w:val="both"/>
        <w:rPr>
          <w:rFonts w:ascii="Times New Roman" w:eastAsia="Times New Roman" w:hAnsi="Times New Roman" w:cs="Times New Roman"/>
          <w:bCs/>
          <w:sz w:val="26"/>
          <w:szCs w:val="26"/>
          <w:lang w:val="uk-UA" w:eastAsia="uk-UA" w:bidi="uk-UA"/>
        </w:rPr>
      </w:pPr>
      <w:r w:rsidRPr="00B86D55">
        <w:rPr>
          <w:rFonts w:ascii="Times New Roman" w:eastAsia="Times New Roman" w:hAnsi="Times New Roman" w:cs="Times New Roman"/>
          <w:bCs/>
          <w:sz w:val="26"/>
          <w:szCs w:val="26"/>
          <w:lang w:val="uk-UA" w:eastAsia="uk-UA" w:bidi="uk-UA"/>
        </w:rPr>
        <w:t>надан</w:t>
      </w:r>
      <w:r w:rsidR="00C94267">
        <w:rPr>
          <w:rFonts w:ascii="Times New Roman" w:eastAsia="Times New Roman" w:hAnsi="Times New Roman" w:cs="Times New Roman"/>
          <w:bCs/>
          <w:sz w:val="26"/>
          <w:szCs w:val="26"/>
          <w:lang w:val="uk-UA" w:eastAsia="uk-UA" w:bidi="uk-UA"/>
        </w:rPr>
        <w:t>ий</w:t>
      </w:r>
      <w:r w:rsidRPr="00B86D55">
        <w:rPr>
          <w:rFonts w:ascii="Times New Roman" w:eastAsia="Times New Roman" w:hAnsi="Times New Roman" w:cs="Times New Roman"/>
          <w:bCs/>
          <w:sz w:val="26"/>
          <w:szCs w:val="26"/>
          <w:lang w:val="uk-UA" w:eastAsia="uk-UA" w:bidi="uk-UA"/>
        </w:rPr>
        <w:t xml:space="preserve"> </w:t>
      </w:r>
      <w:r w:rsidRPr="00B86D55">
        <w:rPr>
          <w:rFonts w:ascii="Times New Roman" w:eastAsia="Times New Roman" w:hAnsi="Times New Roman" w:cs="Times New Roman"/>
          <w:bCs/>
          <w:sz w:val="26"/>
          <w:szCs w:val="26"/>
          <w:lang w:val="uk-UA" w:eastAsia="uk-UA" w:bidi="uk-UA"/>
        </w:rPr>
        <w:t xml:space="preserve">заявником </w:t>
      </w:r>
      <w:r w:rsidRPr="00B86D55">
        <w:rPr>
          <w:rFonts w:ascii="Times New Roman" w:eastAsia="Times New Roman" w:hAnsi="Times New Roman" w:cs="Times New Roman"/>
          <w:bCs/>
          <w:sz w:val="26"/>
          <w:szCs w:val="26"/>
          <w:lang w:val="uk-UA" w:eastAsia="uk-UA" w:bidi="uk-UA"/>
        </w:rPr>
        <w:t xml:space="preserve">пакет документів </w:t>
      </w:r>
      <w:r w:rsidR="00C94267">
        <w:rPr>
          <w:rFonts w:ascii="Times New Roman" w:eastAsia="Times New Roman" w:hAnsi="Times New Roman" w:cs="Times New Roman"/>
          <w:bCs/>
          <w:sz w:val="26"/>
          <w:szCs w:val="26"/>
          <w:lang w:val="uk-UA" w:eastAsia="uk-UA" w:bidi="uk-UA"/>
        </w:rPr>
        <w:t xml:space="preserve">не відповідає </w:t>
      </w:r>
      <w:r w:rsidRPr="00B86D55">
        <w:rPr>
          <w:rFonts w:ascii="Times New Roman" w:eastAsia="Times New Roman" w:hAnsi="Times New Roman" w:cs="Times New Roman"/>
          <w:bCs/>
          <w:sz w:val="26"/>
          <w:szCs w:val="26"/>
          <w:lang w:val="uk-UA" w:eastAsia="uk-UA" w:bidi="uk-UA"/>
        </w:rPr>
        <w:t>вимогам чинного законодавства</w:t>
      </w:r>
      <w:r w:rsidR="00553736" w:rsidRPr="00B86D55">
        <w:rPr>
          <w:rFonts w:ascii="Times New Roman" w:eastAsia="Times New Roman" w:hAnsi="Times New Roman" w:cs="Times New Roman"/>
          <w:bCs/>
          <w:sz w:val="26"/>
          <w:szCs w:val="26"/>
          <w:lang w:val="uk-UA" w:eastAsia="uk-UA" w:bidi="uk-UA"/>
        </w:rPr>
        <w:t xml:space="preserve">, а саме </w:t>
      </w:r>
      <w:r w:rsidRPr="00B86D55">
        <w:rPr>
          <w:rFonts w:ascii="Times New Roman" w:eastAsia="Times New Roman" w:hAnsi="Times New Roman" w:cs="Times New Roman"/>
          <w:bCs/>
          <w:sz w:val="26"/>
          <w:szCs w:val="26"/>
          <w:lang w:val="uk-UA" w:eastAsia="uk-UA" w:bidi="uk-UA"/>
        </w:rPr>
        <w:t>заявник не є власником або уповноваженою осо</w:t>
      </w:r>
      <w:r w:rsidR="00C94267">
        <w:rPr>
          <w:rFonts w:ascii="Times New Roman" w:eastAsia="Times New Roman" w:hAnsi="Times New Roman" w:cs="Times New Roman"/>
          <w:bCs/>
          <w:sz w:val="26"/>
          <w:szCs w:val="26"/>
          <w:lang w:val="uk-UA" w:eastAsia="uk-UA" w:bidi="uk-UA"/>
        </w:rPr>
        <w:t>бою власника зазначеного будинку</w:t>
      </w:r>
      <w:r w:rsidR="00553736" w:rsidRPr="00B86D55">
        <w:rPr>
          <w:rFonts w:ascii="Times New Roman" w:eastAsia="Times New Roman" w:hAnsi="Times New Roman" w:cs="Times New Roman"/>
          <w:bCs/>
          <w:sz w:val="26"/>
          <w:szCs w:val="26"/>
          <w:lang w:val="uk-UA" w:eastAsia="uk-UA" w:bidi="uk-UA"/>
        </w:rPr>
        <w:t>;</w:t>
      </w:r>
    </w:p>
    <w:p w14:paraId="4468FDE6" w14:textId="30F67FD4" w:rsidR="00553736" w:rsidRPr="00D93521" w:rsidRDefault="00553736" w:rsidP="00553736">
      <w:pPr>
        <w:spacing w:after="0" w:line="20" w:lineRule="atLeast"/>
        <w:ind w:firstLine="567"/>
        <w:jc w:val="both"/>
        <w:rPr>
          <w:rFonts w:ascii="Times New Roman" w:eastAsia="Times New Roman" w:hAnsi="Times New Roman" w:cs="Times New Roman"/>
          <w:bCs/>
          <w:sz w:val="26"/>
          <w:szCs w:val="26"/>
          <w:lang w:val="uk-UA" w:eastAsia="uk-UA" w:bidi="uk-UA"/>
        </w:rPr>
      </w:pPr>
      <w:r w:rsidRPr="00B86D55">
        <w:rPr>
          <w:rFonts w:ascii="Times New Roman" w:eastAsia="Times New Roman" w:hAnsi="Times New Roman" w:cs="Times New Roman"/>
          <w:bCs/>
          <w:sz w:val="26"/>
          <w:szCs w:val="26"/>
          <w:lang w:val="uk-UA" w:eastAsia="uk-UA" w:bidi="uk-UA"/>
        </w:rPr>
        <w:t xml:space="preserve">відповідно до Законів України «Про житлово-комунальні послуги», «Про адміністративну процедуру», Наказу Міністерства регіонального розвитку, будівництва та житлово-комунального господарства України від 26 липня 2019 року №169 «Про затвердження Порядку відключення споживачів від систем централізованого опалення та постачання гарячої води» відмовити в погодженні на відключення власників (співвласників) житлового будинку </w:t>
      </w:r>
      <w:r w:rsidR="00C94267" w:rsidRPr="00B86D55">
        <w:rPr>
          <w:rFonts w:ascii="Times New Roman" w:eastAsia="Times New Roman" w:hAnsi="Times New Roman" w:cs="Times New Roman"/>
          <w:bCs/>
          <w:sz w:val="26"/>
          <w:szCs w:val="26"/>
          <w:lang w:val="uk-UA" w:eastAsia="uk-UA" w:bidi="uk-UA"/>
        </w:rPr>
        <w:t>8 на вул. Євгена Коновальця</w:t>
      </w:r>
      <w:r w:rsidRPr="00B86D55">
        <w:rPr>
          <w:rFonts w:ascii="Times New Roman" w:eastAsia="Times New Roman" w:hAnsi="Times New Roman" w:cs="Times New Roman"/>
          <w:bCs/>
          <w:sz w:val="26"/>
          <w:szCs w:val="26"/>
          <w:lang w:val="uk-UA" w:eastAsia="uk-UA" w:bidi="uk-UA"/>
        </w:rPr>
        <w:t xml:space="preserve"> </w:t>
      </w:r>
      <w:r w:rsidRPr="00B86D55">
        <w:rPr>
          <w:rFonts w:ascii="Times New Roman" w:eastAsia="Times New Roman" w:hAnsi="Times New Roman" w:cs="Times New Roman"/>
          <w:bCs/>
          <w:sz w:val="26"/>
          <w:szCs w:val="26"/>
          <w:lang w:val="uk-UA" w:eastAsia="uk-UA" w:bidi="uk-UA"/>
        </w:rPr>
        <w:t>від системи централізованого опалення.</w:t>
      </w:r>
    </w:p>
    <w:p w14:paraId="0AE139A6" w14:textId="77777777" w:rsidR="00553736" w:rsidRDefault="00553736" w:rsidP="00553736">
      <w:pPr>
        <w:spacing w:after="0" w:line="20" w:lineRule="atLeast"/>
        <w:jc w:val="both"/>
        <w:rPr>
          <w:rFonts w:ascii="Times New Roman" w:hAnsi="Times New Roman" w:cs="Times New Roman"/>
          <w:bCs/>
          <w:sz w:val="26"/>
          <w:szCs w:val="26"/>
          <w:lang w:val="uk-UA" w:eastAsia="uk-UA" w:bidi="uk-UA"/>
        </w:rPr>
      </w:pPr>
    </w:p>
    <w:p w14:paraId="7D6D47A7" w14:textId="77777777" w:rsidR="00553736" w:rsidRPr="001F3C5F" w:rsidRDefault="00553736" w:rsidP="00553736">
      <w:pPr>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Голосували:</w:t>
      </w:r>
      <w:bookmarkStart w:id="13" w:name="_GoBack"/>
      <w:bookmarkEnd w:id="13"/>
    </w:p>
    <w:p w14:paraId="6462D444" w14:textId="77777777" w:rsidR="00553736" w:rsidRPr="001F3C5F" w:rsidRDefault="00553736" w:rsidP="00553736">
      <w:pPr>
        <w:widowControl w:val="0"/>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«за» - 0;</w:t>
      </w:r>
    </w:p>
    <w:p w14:paraId="3E76259F" w14:textId="00C14901" w:rsidR="00553736" w:rsidRPr="001F3C5F" w:rsidRDefault="00553736" w:rsidP="00553736">
      <w:pPr>
        <w:widowControl w:val="0"/>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«проти» - 1</w:t>
      </w:r>
      <w:r w:rsidR="006006BE">
        <w:rPr>
          <w:rFonts w:ascii="Times New Roman" w:hAnsi="Times New Roman" w:cs="Times New Roman"/>
          <w:bCs/>
          <w:i/>
          <w:sz w:val="26"/>
          <w:szCs w:val="26"/>
          <w:lang w:val="uk-UA" w:eastAsia="uk-UA" w:bidi="uk-UA"/>
        </w:rPr>
        <w:t>1</w:t>
      </w:r>
      <w:r w:rsidRPr="001F3C5F">
        <w:rPr>
          <w:rFonts w:ascii="Times New Roman" w:hAnsi="Times New Roman" w:cs="Times New Roman"/>
          <w:bCs/>
          <w:i/>
          <w:sz w:val="26"/>
          <w:szCs w:val="26"/>
          <w:lang w:val="uk-UA" w:eastAsia="uk-UA" w:bidi="uk-UA"/>
        </w:rPr>
        <w:t>;</w:t>
      </w:r>
    </w:p>
    <w:p w14:paraId="558E1456" w14:textId="77777777" w:rsidR="00553736" w:rsidRPr="001F3C5F" w:rsidRDefault="00553736" w:rsidP="00553736">
      <w:pPr>
        <w:widowControl w:val="0"/>
        <w:spacing w:after="0" w:line="20" w:lineRule="atLeast"/>
        <w:jc w:val="both"/>
        <w:rPr>
          <w:rFonts w:ascii="Times New Roman" w:hAnsi="Times New Roman" w:cs="Times New Roman"/>
          <w:bCs/>
          <w:i/>
          <w:sz w:val="26"/>
          <w:szCs w:val="26"/>
          <w:lang w:val="uk-UA" w:eastAsia="uk-UA" w:bidi="uk-UA"/>
        </w:rPr>
      </w:pPr>
      <w:r w:rsidRPr="001F3C5F">
        <w:rPr>
          <w:rFonts w:ascii="Times New Roman" w:hAnsi="Times New Roman" w:cs="Times New Roman"/>
          <w:bCs/>
          <w:i/>
          <w:sz w:val="26"/>
          <w:szCs w:val="26"/>
          <w:lang w:val="uk-UA" w:eastAsia="uk-UA" w:bidi="uk-UA"/>
        </w:rPr>
        <w:t>«утримались» - 0.</w:t>
      </w:r>
    </w:p>
    <w:p w14:paraId="40BA385D" w14:textId="3BA86E8B" w:rsidR="002E2BDF" w:rsidRPr="00D93521" w:rsidRDefault="006006BE" w:rsidP="00D93521">
      <w:pPr>
        <w:tabs>
          <w:tab w:val="left" w:pos="0"/>
          <w:tab w:val="left" w:pos="567"/>
          <w:tab w:val="left" w:pos="851"/>
        </w:tabs>
        <w:spacing w:after="0" w:line="20" w:lineRule="atLeast"/>
        <w:ind w:firstLine="567"/>
        <w:jc w:val="both"/>
        <w:rPr>
          <w:rFonts w:ascii="Times New Roman" w:eastAsia="Times New Roman" w:hAnsi="Times New Roman" w:cs="Times New Roman"/>
          <w:bCs/>
          <w:sz w:val="26"/>
          <w:szCs w:val="26"/>
          <w:lang w:val="uk-UA" w:eastAsia="uk-UA" w:bidi="uk-UA"/>
        </w:rPr>
      </w:pPr>
      <w:r>
        <w:rPr>
          <w:rFonts w:ascii="Times New Roman" w:eastAsia="Times New Roman" w:hAnsi="Times New Roman" w:cs="Times New Roman"/>
          <w:bCs/>
          <w:sz w:val="26"/>
          <w:szCs w:val="26"/>
          <w:lang w:val="uk-UA" w:eastAsia="uk-UA" w:bidi="uk-UA"/>
        </w:rPr>
        <w:lastRenderedPageBreak/>
        <w:t>5</w:t>
      </w:r>
      <w:r w:rsidR="00FE3161" w:rsidRPr="00D93521">
        <w:rPr>
          <w:rFonts w:ascii="Times New Roman" w:eastAsia="Times New Roman" w:hAnsi="Times New Roman" w:cs="Times New Roman"/>
          <w:bCs/>
          <w:sz w:val="26"/>
          <w:szCs w:val="26"/>
          <w:lang w:val="uk-UA" w:eastAsia="uk-UA" w:bidi="uk-UA"/>
        </w:rPr>
        <w:t xml:space="preserve">. </w:t>
      </w:r>
      <w:r w:rsidR="002E2BDF" w:rsidRPr="00D93521">
        <w:rPr>
          <w:rFonts w:ascii="Times New Roman" w:eastAsia="Times New Roman" w:hAnsi="Times New Roman" w:cs="Times New Roman"/>
          <w:bCs/>
          <w:sz w:val="26"/>
          <w:szCs w:val="26"/>
          <w:lang w:val="uk-UA" w:eastAsia="uk-UA" w:bidi="uk-UA"/>
        </w:rPr>
        <w:t>Визначити, що р</w:t>
      </w:r>
      <w:r w:rsidR="00FE3161" w:rsidRPr="00D93521">
        <w:rPr>
          <w:rFonts w:ascii="Times New Roman" w:eastAsia="Times New Roman" w:hAnsi="Times New Roman" w:cs="Times New Roman"/>
          <w:bCs/>
          <w:sz w:val="26"/>
          <w:szCs w:val="26"/>
          <w:lang w:val="uk-UA" w:eastAsia="uk-UA" w:bidi="uk-UA"/>
        </w:rPr>
        <w:t xml:space="preserve">ішення </w:t>
      </w:r>
      <w:r w:rsidR="003B3134" w:rsidRPr="00D93521">
        <w:rPr>
          <w:rFonts w:ascii="Times New Roman" w:eastAsia="Times New Roman" w:hAnsi="Times New Roman" w:cs="Times New Roman"/>
          <w:bCs/>
          <w:sz w:val="26"/>
          <w:szCs w:val="26"/>
          <w:lang w:val="uk-UA" w:eastAsia="uk-UA" w:bidi="uk-UA"/>
        </w:rPr>
        <w:t>Комісії набува</w:t>
      </w:r>
      <w:r w:rsidR="00C3121E" w:rsidRPr="00D93521">
        <w:rPr>
          <w:rFonts w:ascii="Times New Roman" w:eastAsia="Times New Roman" w:hAnsi="Times New Roman" w:cs="Times New Roman"/>
          <w:bCs/>
          <w:sz w:val="26"/>
          <w:szCs w:val="26"/>
          <w:lang w:val="uk-UA" w:eastAsia="uk-UA" w:bidi="uk-UA"/>
        </w:rPr>
        <w:t>є</w:t>
      </w:r>
      <w:r w:rsidR="00FE3161" w:rsidRPr="00D93521">
        <w:rPr>
          <w:rFonts w:ascii="Times New Roman" w:eastAsia="Times New Roman" w:hAnsi="Times New Roman" w:cs="Times New Roman"/>
          <w:bCs/>
          <w:sz w:val="26"/>
          <w:szCs w:val="26"/>
          <w:lang w:val="uk-UA" w:eastAsia="uk-UA" w:bidi="uk-UA"/>
        </w:rPr>
        <w:t xml:space="preserve"> чинності </w:t>
      </w:r>
      <w:r w:rsidR="002E2BDF" w:rsidRPr="00D93521">
        <w:rPr>
          <w:rFonts w:ascii="Times New Roman" w:eastAsia="Times New Roman" w:hAnsi="Times New Roman" w:cs="Times New Roman"/>
          <w:bCs/>
          <w:sz w:val="26"/>
          <w:szCs w:val="26"/>
          <w:lang w:val="uk-UA" w:eastAsia="uk-UA" w:bidi="uk-UA"/>
        </w:rPr>
        <w:t xml:space="preserve">з моменту його ухвалення. </w:t>
      </w:r>
      <w:r w:rsidR="002E2BDF" w:rsidRPr="00D93521">
        <w:rPr>
          <w:rFonts w:ascii="Times New Roman" w:eastAsia="Times New Roman" w:hAnsi="Times New Roman" w:cs="Times New Roman"/>
          <w:bCs/>
          <w:sz w:val="26"/>
          <w:szCs w:val="26"/>
          <w:lang w:val="uk-UA" w:eastAsia="uk-UA" w:bidi="uk-UA"/>
        </w:rPr>
        <w:tab/>
      </w:r>
    </w:p>
    <w:p w14:paraId="0EF58323" w14:textId="1C5947FD" w:rsidR="00FE3161" w:rsidRPr="00D93521" w:rsidRDefault="00FE3161" w:rsidP="00D93521">
      <w:pPr>
        <w:tabs>
          <w:tab w:val="left" w:pos="0"/>
          <w:tab w:val="left" w:pos="567"/>
          <w:tab w:val="left" w:pos="851"/>
        </w:tabs>
        <w:spacing w:after="0" w:line="20" w:lineRule="atLeast"/>
        <w:ind w:firstLine="709"/>
        <w:jc w:val="both"/>
        <w:rPr>
          <w:rFonts w:ascii="Times New Roman" w:hAnsi="Times New Roman" w:cs="Times New Roman"/>
          <w:sz w:val="26"/>
          <w:szCs w:val="26"/>
          <w:lang w:val="uk-UA"/>
        </w:rPr>
      </w:pPr>
    </w:p>
    <w:p w14:paraId="02F44C22" w14:textId="39D0C81F" w:rsidR="00B26691" w:rsidRPr="00D93521" w:rsidRDefault="00B26691" w:rsidP="00D93521">
      <w:pPr>
        <w:widowControl w:val="0"/>
        <w:spacing w:after="0" w:line="20" w:lineRule="atLeast"/>
        <w:jc w:val="both"/>
        <w:rPr>
          <w:rFonts w:ascii="Times New Roman" w:hAnsi="Times New Roman" w:cs="Times New Roman"/>
          <w:bCs/>
          <w:sz w:val="26"/>
          <w:szCs w:val="26"/>
          <w:lang w:val="uk-UA" w:eastAsia="uk-UA" w:bidi="uk-UA"/>
        </w:rPr>
      </w:pPr>
    </w:p>
    <w:p w14:paraId="02B63EB6" w14:textId="77777777" w:rsidR="00C3121E" w:rsidRPr="00D93521" w:rsidRDefault="00C3121E" w:rsidP="00D93521">
      <w:pPr>
        <w:widowControl w:val="0"/>
        <w:spacing w:after="0" w:line="20" w:lineRule="atLeast"/>
        <w:jc w:val="both"/>
        <w:rPr>
          <w:rFonts w:ascii="Times New Roman" w:hAnsi="Times New Roman" w:cs="Times New Roman"/>
          <w:b/>
          <w:bCs/>
          <w:i/>
          <w:sz w:val="26"/>
          <w:szCs w:val="26"/>
          <w:lang w:val="uk-UA" w:eastAsia="uk-UA" w:bidi="uk-UA"/>
        </w:rPr>
      </w:pPr>
      <w:r w:rsidRPr="00D93521">
        <w:rPr>
          <w:rFonts w:ascii="Times New Roman" w:hAnsi="Times New Roman" w:cs="Times New Roman"/>
          <w:b/>
          <w:bCs/>
          <w:i/>
          <w:sz w:val="26"/>
          <w:szCs w:val="26"/>
          <w:lang w:val="uk-UA" w:eastAsia="uk-UA" w:bidi="uk-UA"/>
        </w:rPr>
        <w:t xml:space="preserve">Начальник відділу природних монополій </w:t>
      </w:r>
    </w:p>
    <w:p w14:paraId="0C2E48A3" w14:textId="77777777" w:rsidR="00C3121E" w:rsidRPr="00D93521" w:rsidRDefault="00C3121E" w:rsidP="00D93521">
      <w:pPr>
        <w:widowControl w:val="0"/>
        <w:spacing w:after="0" w:line="20" w:lineRule="atLeast"/>
        <w:jc w:val="both"/>
        <w:rPr>
          <w:rFonts w:ascii="Times New Roman" w:hAnsi="Times New Roman" w:cs="Times New Roman"/>
          <w:b/>
          <w:bCs/>
          <w:i/>
          <w:sz w:val="26"/>
          <w:szCs w:val="26"/>
          <w:lang w:val="uk-UA" w:eastAsia="uk-UA" w:bidi="uk-UA"/>
        </w:rPr>
      </w:pPr>
      <w:r w:rsidRPr="00D93521">
        <w:rPr>
          <w:rFonts w:ascii="Times New Roman" w:hAnsi="Times New Roman" w:cs="Times New Roman"/>
          <w:b/>
          <w:bCs/>
          <w:i/>
          <w:sz w:val="26"/>
          <w:szCs w:val="26"/>
          <w:lang w:val="uk-UA" w:eastAsia="uk-UA" w:bidi="uk-UA"/>
        </w:rPr>
        <w:t xml:space="preserve">управління житлової політики та </w:t>
      </w:r>
    </w:p>
    <w:p w14:paraId="4F3D4038" w14:textId="77777777" w:rsidR="00C3121E" w:rsidRPr="00D93521" w:rsidRDefault="00C3121E" w:rsidP="00D93521">
      <w:pPr>
        <w:widowControl w:val="0"/>
        <w:spacing w:after="0" w:line="20" w:lineRule="atLeast"/>
        <w:jc w:val="both"/>
        <w:rPr>
          <w:rFonts w:ascii="Times New Roman" w:hAnsi="Times New Roman" w:cs="Times New Roman"/>
          <w:b/>
          <w:bCs/>
          <w:i/>
          <w:sz w:val="26"/>
          <w:szCs w:val="26"/>
          <w:lang w:val="uk-UA" w:eastAsia="uk-UA" w:bidi="uk-UA"/>
        </w:rPr>
      </w:pPr>
      <w:r w:rsidRPr="00D93521">
        <w:rPr>
          <w:rFonts w:ascii="Times New Roman" w:hAnsi="Times New Roman" w:cs="Times New Roman"/>
          <w:b/>
          <w:bCs/>
          <w:i/>
          <w:sz w:val="26"/>
          <w:szCs w:val="26"/>
          <w:lang w:val="uk-UA" w:eastAsia="uk-UA" w:bidi="uk-UA"/>
        </w:rPr>
        <w:t xml:space="preserve">природних монополій департаменту </w:t>
      </w:r>
    </w:p>
    <w:p w14:paraId="6685A53E" w14:textId="77777777" w:rsidR="00C3121E" w:rsidRPr="00D93521" w:rsidRDefault="00C3121E" w:rsidP="00D93521">
      <w:pPr>
        <w:widowControl w:val="0"/>
        <w:spacing w:after="0" w:line="20" w:lineRule="atLeast"/>
        <w:jc w:val="both"/>
        <w:rPr>
          <w:rFonts w:ascii="Times New Roman" w:hAnsi="Times New Roman" w:cs="Times New Roman"/>
          <w:b/>
          <w:bCs/>
          <w:i/>
          <w:sz w:val="26"/>
          <w:szCs w:val="26"/>
          <w:lang w:val="uk-UA" w:eastAsia="uk-UA" w:bidi="uk-UA"/>
        </w:rPr>
      </w:pPr>
      <w:r w:rsidRPr="00D93521">
        <w:rPr>
          <w:rFonts w:ascii="Times New Roman" w:hAnsi="Times New Roman" w:cs="Times New Roman"/>
          <w:b/>
          <w:bCs/>
          <w:i/>
          <w:sz w:val="26"/>
          <w:szCs w:val="26"/>
          <w:lang w:val="uk-UA" w:eastAsia="uk-UA" w:bidi="uk-UA"/>
        </w:rPr>
        <w:t xml:space="preserve">розвитку інфраструктури міста виконкому </w:t>
      </w:r>
    </w:p>
    <w:p w14:paraId="43962983" w14:textId="5B0E764D" w:rsidR="00D1655A" w:rsidRPr="00D93521" w:rsidRDefault="00C3121E" w:rsidP="00D93521">
      <w:pPr>
        <w:widowControl w:val="0"/>
        <w:tabs>
          <w:tab w:val="left" w:pos="7371"/>
        </w:tabs>
        <w:spacing w:after="0" w:line="20" w:lineRule="atLeast"/>
        <w:jc w:val="both"/>
        <w:rPr>
          <w:rFonts w:ascii="Times New Roman" w:hAnsi="Times New Roman" w:cs="Times New Roman"/>
          <w:b/>
          <w:bCs/>
          <w:i/>
          <w:sz w:val="26"/>
          <w:szCs w:val="26"/>
          <w:lang w:val="uk-UA" w:eastAsia="uk-UA" w:bidi="uk-UA"/>
        </w:rPr>
      </w:pPr>
      <w:r w:rsidRPr="00D93521">
        <w:rPr>
          <w:rFonts w:ascii="Times New Roman" w:hAnsi="Times New Roman" w:cs="Times New Roman"/>
          <w:b/>
          <w:bCs/>
          <w:i/>
          <w:sz w:val="26"/>
          <w:szCs w:val="26"/>
          <w:lang w:val="uk-UA" w:eastAsia="uk-UA" w:bidi="uk-UA"/>
        </w:rPr>
        <w:t>Криворізької міської ради</w:t>
      </w:r>
      <w:r w:rsidRPr="00D93521">
        <w:rPr>
          <w:rFonts w:ascii="Times New Roman" w:hAnsi="Times New Roman" w:cs="Times New Roman"/>
          <w:b/>
          <w:bCs/>
          <w:i/>
          <w:sz w:val="26"/>
          <w:szCs w:val="26"/>
          <w:lang w:val="uk-UA" w:eastAsia="uk-UA" w:bidi="uk-UA"/>
        </w:rPr>
        <w:tab/>
        <w:t>Віталій ШИШОВ</w:t>
      </w:r>
    </w:p>
    <w:sectPr w:rsidR="00D1655A" w:rsidRPr="00D93521" w:rsidSect="00FA2896">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4D62" w14:textId="77777777" w:rsidR="00E70A7A" w:rsidRDefault="00E70A7A" w:rsidP="00A8722F">
      <w:pPr>
        <w:spacing w:after="0" w:line="240" w:lineRule="auto"/>
      </w:pPr>
      <w:r>
        <w:separator/>
      </w:r>
    </w:p>
  </w:endnote>
  <w:endnote w:type="continuationSeparator" w:id="0">
    <w:p w14:paraId="57CF994D" w14:textId="77777777" w:rsidR="00E70A7A" w:rsidRDefault="00E70A7A" w:rsidP="00A8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76394" w14:textId="77777777" w:rsidR="00E70A7A" w:rsidRDefault="00E70A7A" w:rsidP="00A8722F">
      <w:pPr>
        <w:spacing w:after="0" w:line="240" w:lineRule="auto"/>
      </w:pPr>
      <w:r>
        <w:separator/>
      </w:r>
    </w:p>
  </w:footnote>
  <w:footnote w:type="continuationSeparator" w:id="0">
    <w:p w14:paraId="0E2D901E" w14:textId="77777777" w:rsidR="00E70A7A" w:rsidRDefault="00E70A7A" w:rsidP="00A8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0310"/>
      <w:docPartObj>
        <w:docPartGallery w:val="Page Numbers (Top of Page)"/>
        <w:docPartUnique/>
      </w:docPartObj>
    </w:sdtPr>
    <w:sdtEndPr>
      <w:rPr>
        <w:rFonts w:ascii="Times New Roman" w:hAnsi="Times New Roman" w:cs="Times New Roman"/>
        <w:sz w:val="24"/>
        <w:szCs w:val="24"/>
      </w:rPr>
    </w:sdtEndPr>
    <w:sdtContent>
      <w:p w14:paraId="5477EF6E" w14:textId="1A7EC863" w:rsidR="001F3C5F" w:rsidRPr="001F3C5F" w:rsidRDefault="001F3C5F">
        <w:pPr>
          <w:pStyle w:val="aa"/>
          <w:jc w:val="center"/>
          <w:rPr>
            <w:rFonts w:ascii="Times New Roman" w:hAnsi="Times New Roman" w:cs="Times New Roman"/>
            <w:sz w:val="24"/>
            <w:szCs w:val="24"/>
          </w:rPr>
        </w:pPr>
        <w:r w:rsidRPr="001F3C5F">
          <w:rPr>
            <w:rFonts w:ascii="Times New Roman" w:hAnsi="Times New Roman" w:cs="Times New Roman"/>
            <w:sz w:val="24"/>
            <w:szCs w:val="24"/>
          </w:rPr>
          <w:fldChar w:fldCharType="begin"/>
        </w:r>
        <w:r w:rsidRPr="001F3C5F">
          <w:rPr>
            <w:rFonts w:ascii="Times New Roman" w:hAnsi="Times New Roman" w:cs="Times New Roman"/>
            <w:sz w:val="24"/>
            <w:szCs w:val="24"/>
          </w:rPr>
          <w:instrText>PAGE   \* MERGEFORMAT</w:instrText>
        </w:r>
        <w:r w:rsidRPr="001F3C5F">
          <w:rPr>
            <w:rFonts w:ascii="Times New Roman" w:hAnsi="Times New Roman" w:cs="Times New Roman"/>
            <w:sz w:val="24"/>
            <w:szCs w:val="24"/>
          </w:rPr>
          <w:fldChar w:fldCharType="separate"/>
        </w:r>
        <w:r w:rsidR="00C94267">
          <w:rPr>
            <w:rFonts w:ascii="Times New Roman" w:hAnsi="Times New Roman" w:cs="Times New Roman"/>
            <w:noProof/>
            <w:sz w:val="24"/>
            <w:szCs w:val="24"/>
          </w:rPr>
          <w:t>7</w:t>
        </w:r>
        <w:r w:rsidRPr="001F3C5F">
          <w:rPr>
            <w:rFonts w:ascii="Times New Roman" w:hAnsi="Times New Roman" w:cs="Times New Roman"/>
            <w:sz w:val="24"/>
            <w:szCs w:val="24"/>
          </w:rPr>
          <w:fldChar w:fldCharType="end"/>
        </w:r>
      </w:p>
    </w:sdtContent>
  </w:sdt>
  <w:p w14:paraId="68837191" w14:textId="77777777" w:rsidR="006572E9" w:rsidRDefault="006572E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46F0"/>
    <w:multiLevelType w:val="hybridMultilevel"/>
    <w:tmpl w:val="5830B5AA"/>
    <w:lvl w:ilvl="0" w:tplc="551688B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223B1D"/>
    <w:multiLevelType w:val="hybridMultilevel"/>
    <w:tmpl w:val="FE049516"/>
    <w:lvl w:ilvl="0" w:tplc="7D0A4DF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15:restartNumberingAfterBreak="0">
    <w:nsid w:val="2DF71648"/>
    <w:multiLevelType w:val="hybridMultilevel"/>
    <w:tmpl w:val="C324CA94"/>
    <w:lvl w:ilvl="0" w:tplc="45925C8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347062BA"/>
    <w:multiLevelType w:val="hybridMultilevel"/>
    <w:tmpl w:val="F3E2C182"/>
    <w:lvl w:ilvl="0" w:tplc="1E645FDC">
      <w:start w:val="1"/>
      <w:numFmt w:val="decimal"/>
      <w:lvlText w:val="%1."/>
      <w:lvlJc w:val="left"/>
      <w:pPr>
        <w:ind w:left="1140" w:hanging="51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38682E57"/>
    <w:multiLevelType w:val="hybridMultilevel"/>
    <w:tmpl w:val="6CAA2AFE"/>
    <w:lvl w:ilvl="0" w:tplc="3CF88A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3EA0FAF"/>
    <w:multiLevelType w:val="hybridMultilevel"/>
    <w:tmpl w:val="2B78F074"/>
    <w:lvl w:ilvl="0" w:tplc="61CE8D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093207A"/>
    <w:multiLevelType w:val="hybridMultilevel"/>
    <w:tmpl w:val="72243492"/>
    <w:lvl w:ilvl="0" w:tplc="DAF0E7D4">
      <w:start w:val="65"/>
      <w:numFmt w:val="bullet"/>
      <w:lvlText w:val="-"/>
      <w:lvlJc w:val="left"/>
      <w:pPr>
        <w:ind w:left="368" w:hanging="360"/>
      </w:pPr>
      <w:rPr>
        <w:rFonts w:ascii="Times New Roman" w:eastAsia="Times New Roman" w:hAnsi="Times New Roman" w:cs="Times New Roman" w:hint="default"/>
      </w:rPr>
    </w:lvl>
    <w:lvl w:ilvl="1" w:tplc="04190003" w:tentative="1">
      <w:start w:val="1"/>
      <w:numFmt w:val="bullet"/>
      <w:lvlText w:val="o"/>
      <w:lvlJc w:val="left"/>
      <w:pPr>
        <w:ind w:left="1088" w:hanging="360"/>
      </w:pPr>
      <w:rPr>
        <w:rFonts w:ascii="Courier New" w:hAnsi="Courier New" w:cs="Courier New" w:hint="default"/>
      </w:rPr>
    </w:lvl>
    <w:lvl w:ilvl="2" w:tplc="04190005" w:tentative="1">
      <w:start w:val="1"/>
      <w:numFmt w:val="bullet"/>
      <w:lvlText w:val=""/>
      <w:lvlJc w:val="left"/>
      <w:pPr>
        <w:ind w:left="1808" w:hanging="360"/>
      </w:pPr>
      <w:rPr>
        <w:rFonts w:ascii="Wingdings" w:hAnsi="Wingdings" w:hint="default"/>
      </w:rPr>
    </w:lvl>
    <w:lvl w:ilvl="3" w:tplc="04190001" w:tentative="1">
      <w:start w:val="1"/>
      <w:numFmt w:val="bullet"/>
      <w:lvlText w:val=""/>
      <w:lvlJc w:val="left"/>
      <w:pPr>
        <w:ind w:left="2528" w:hanging="360"/>
      </w:pPr>
      <w:rPr>
        <w:rFonts w:ascii="Symbol" w:hAnsi="Symbol" w:hint="default"/>
      </w:rPr>
    </w:lvl>
    <w:lvl w:ilvl="4" w:tplc="04190003" w:tentative="1">
      <w:start w:val="1"/>
      <w:numFmt w:val="bullet"/>
      <w:lvlText w:val="o"/>
      <w:lvlJc w:val="left"/>
      <w:pPr>
        <w:ind w:left="3248" w:hanging="360"/>
      </w:pPr>
      <w:rPr>
        <w:rFonts w:ascii="Courier New" w:hAnsi="Courier New" w:cs="Courier New" w:hint="default"/>
      </w:rPr>
    </w:lvl>
    <w:lvl w:ilvl="5" w:tplc="04190005" w:tentative="1">
      <w:start w:val="1"/>
      <w:numFmt w:val="bullet"/>
      <w:lvlText w:val=""/>
      <w:lvlJc w:val="left"/>
      <w:pPr>
        <w:ind w:left="3968" w:hanging="360"/>
      </w:pPr>
      <w:rPr>
        <w:rFonts w:ascii="Wingdings" w:hAnsi="Wingdings" w:hint="default"/>
      </w:rPr>
    </w:lvl>
    <w:lvl w:ilvl="6" w:tplc="04190001" w:tentative="1">
      <w:start w:val="1"/>
      <w:numFmt w:val="bullet"/>
      <w:lvlText w:val=""/>
      <w:lvlJc w:val="left"/>
      <w:pPr>
        <w:ind w:left="4688" w:hanging="360"/>
      </w:pPr>
      <w:rPr>
        <w:rFonts w:ascii="Symbol" w:hAnsi="Symbol" w:hint="default"/>
      </w:rPr>
    </w:lvl>
    <w:lvl w:ilvl="7" w:tplc="04190003" w:tentative="1">
      <w:start w:val="1"/>
      <w:numFmt w:val="bullet"/>
      <w:lvlText w:val="o"/>
      <w:lvlJc w:val="left"/>
      <w:pPr>
        <w:ind w:left="5408" w:hanging="360"/>
      </w:pPr>
      <w:rPr>
        <w:rFonts w:ascii="Courier New" w:hAnsi="Courier New" w:cs="Courier New" w:hint="default"/>
      </w:rPr>
    </w:lvl>
    <w:lvl w:ilvl="8" w:tplc="04190005" w:tentative="1">
      <w:start w:val="1"/>
      <w:numFmt w:val="bullet"/>
      <w:lvlText w:val=""/>
      <w:lvlJc w:val="left"/>
      <w:pPr>
        <w:ind w:left="6128" w:hanging="360"/>
      </w:pPr>
      <w:rPr>
        <w:rFonts w:ascii="Wingdings" w:hAnsi="Wingdings" w:hint="default"/>
      </w:rPr>
    </w:lvl>
  </w:abstractNum>
  <w:abstractNum w:abstractNumId="7" w15:restartNumberingAfterBreak="0">
    <w:nsid w:val="6B822E8D"/>
    <w:multiLevelType w:val="hybridMultilevel"/>
    <w:tmpl w:val="52B2D6D0"/>
    <w:lvl w:ilvl="0" w:tplc="784C8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B180EE7"/>
    <w:multiLevelType w:val="hybridMultilevel"/>
    <w:tmpl w:val="82764CBA"/>
    <w:lvl w:ilvl="0" w:tplc="74C2C1A6">
      <w:start w:val="1"/>
      <w:numFmt w:val="decimal"/>
      <w:lvlText w:val="%1."/>
      <w:lvlJc w:val="left"/>
      <w:pPr>
        <w:ind w:left="2994" w:hanging="360"/>
      </w:pPr>
      <w:rPr>
        <w:rFonts w:hint="default"/>
      </w:rPr>
    </w:lvl>
    <w:lvl w:ilvl="1" w:tplc="04190019" w:tentative="1">
      <w:start w:val="1"/>
      <w:numFmt w:val="lowerLetter"/>
      <w:lvlText w:val="%2."/>
      <w:lvlJc w:val="left"/>
      <w:pPr>
        <w:ind w:left="3714" w:hanging="360"/>
      </w:pPr>
    </w:lvl>
    <w:lvl w:ilvl="2" w:tplc="0419001B" w:tentative="1">
      <w:start w:val="1"/>
      <w:numFmt w:val="lowerRoman"/>
      <w:lvlText w:val="%3."/>
      <w:lvlJc w:val="right"/>
      <w:pPr>
        <w:ind w:left="4434" w:hanging="180"/>
      </w:pPr>
    </w:lvl>
    <w:lvl w:ilvl="3" w:tplc="0419000F" w:tentative="1">
      <w:start w:val="1"/>
      <w:numFmt w:val="decimal"/>
      <w:lvlText w:val="%4."/>
      <w:lvlJc w:val="left"/>
      <w:pPr>
        <w:ind w:left="5154" w:hanging="360"/>
      </w:pPr>
    </w:lvl>
    <w:lvl w:ilvl="4" w:tplc="04190019" w:tentative="1">
      <w:start w:val="1"/>
      <w:numFmt w:val="lowerLetter"/>
      <w:lvlText w:val="%5."/>
      <w:lvlJc w:val="left"/>
      <w:pPr>
        <w:ind w:left="5874" w:hanging="360"/>
      </w:pPr>
    </w:lvl>
    <w:lvl w:ilvl="5" w:tplc="0419001B" w:tentative="1">
      <w:start w:val="1"/>
      <w:numFmt w:val="lowerRoman"/>
      <w:lvlText w:val="%6."/>
      <w:lvlJc w:val="right"/>
      <w:pPr>
        <w:ind w:left="6594" w:hanging="180"/>
      </w:pPr>
    </w:lvl>
    <w:lvl w:ilvl="6" w:tplc="0419000F" w:tentative="1">
      <w:start w:val="1"/>
      <w:numFmt w:val="decimal"/>
      <w:lvlText w:val="%7."/>
      <w:lvlJc w:val="left"/>
      <w:pPr>
        <w:ind w:left="7314" w:hanging="360"/>
      </w:pPr>
    </w:lvl>
    <w:lvl w:ilvl="7" w:tplc="04190019" w:tentative="1">
      <w:start w:val="1"/>
      <w:numFmt w:val="lowerLetter"/>
      <w:lvlText w:val="%8."/>
      <w:lvlJc w:val="left"/>
      <w:pPr>
        <w:ind w:left="8034" w:hanging="360"/>
      </w:pPr>
    </w:lvl>
    <w:lvl w:ilvl="8" w:tplc="0419001B" w:tentative="1">
      <w:start w:val="1"/>
      <w:numFmt w:val="lowerRoman"/>
      <w:lvlText w:val="%9."/>
      <w:lvlJc w:val="right"/>
      <w:pPr>
        <w:ind w:left="8754" w:hanging="180"/>
      </w:pPr>
    </w:lvl>
  </w:abstractNum>
  <w:abstractNum w:abstractNumId="9" w15:restartNumberingAfterBreak="0">
    <w:nsid w:val="7C300CC8"/>
    <w:multiLevelType w:val="hybridMultilevel"/>
    <w:tmpl w:val="EB584DBE"/>
    <w:lvl w:ilvl="0" w:tplc="92C8A9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E6B1877"/>
    <w:multiLevelType w:val="hybridMultilevel"/>
    <w:tmpl w:val="99886514"/>
    <w:lvl w:ilvl="0" w:tplc="9C60B8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1"/>
  </w:num>
  <w:num w:numId="6">
    <w:abstractNumId w:val="2"/>
  </w:num>
  <w:num w:numId="7">
    <w:abstractNumId w:val="0"/>
  </w:num>
  <w:num w:numId="8">
    <w:abstractNumId w:val="4"/>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8"/>
    <w:rsid w:val="00010645"/>
    <w:rsid w:val="000121C5"/>
    <w:rsid w:val="00014E74"/>
    <w:rsid w:val="0002054B"/>
    <w:rsid w:val="000254BB"/>
    <w:rsid w:val="00027C1F"/>
    <w:rsid w:val="00031F48"/>
    <w:rsid w:val="00032C77"/>
    <w:rsid w:val="00032F71"/>
    <w:rsid w:val="00033EE7"/>
    <w:rsid w:val="00037235"/>
    <w:rsid w:val="00037D0A"/>
    <w:rsid w:val="000429E0"/>
    <w:rsid w:val="0005405B"/>
    <w:rsid w:val="00060D84"/>
    <w:rsid w:val="0006248E"/>
    <w:rsid w:val="00064498"/>
    <w:rsid w:val="000658A5"/>
    <w:rsid w:val="00067C99"/>
    <w:rsid w:val="000709D9"/>
    <w:rsid w:val="000736EE"/>
    <w:rsid w:val="0007400A"/>
    <w:rsid w:val="00074087"/>
    <w:rsid w:val="000747E2"/>
    <w:rsid w:val="00092EF0"/>
    <w:rsid w:val="00097453"/>
    <w:rsid w:val="000976F2"/>
    <w:rsid w:val="000B0A52"/>
    <w:rsid w:val="000B101B"/>
    <w:rsid w:val="000B1445"/>
    <w:rsid w:val="000B33D7"/>
    <w:rsid w:val="000D1A8D"/>
    <w:rsid w:val="000D5844"/>
    <w:rsid w:val="000D5BDE"/>
    <w:rsid w:val="000E1A30"/>
    <w:rsid w:val="000E4B87"/>
    <w:rsid w:val="000E7298"/>
    <w:rsid w:val="000E7AC5"/>
    <w:rsid w:val="000F6830"/>
    <w:rsid w:val="000F7C07"/>
    <w:rsid w:val="00102C3C"/>
    <w:rsid w:val="00110384"/>
    <w:rsid w:val="0011179E"/>
    <w:rsid w:val="0012356E"/>
    <w:rsid w:val="001303BC"/>
    <w:rsid w:val="00130F9F"/>
    <w:rsid w:val="00163E2A"/>
    <w:rsid w:val="001654BB"/>
    <w:rsid w:val="00180E86"/>
    <w:rsid w:val="001844B3"/>
    <w:rsid w:val="00190B4A"/>
    <w:rsid w:val="0019199F"/>
    <w:rsid w:val="00192925"/>
    <w:rsid w:val="001A07AA"/>
    <w:rsid w:val="001A3778"/>
    <w:rsid w:val="001A733B"/>
    <w:rsid w:val="001B313A"/>
    <w:rsid w:val="001C30CC"/>
    <w:rsid w:val="001C6452"/>
    <w:rsid w:val="001D14CC"/>
    <w:rsid w:val="001E4113"/>
    <w:rsid w:val="001E55E6"/>
    <w:rsid w:val="001E5BF1"/>
    <w:rsid w:val="001F08D8"/>
    <w:rsid w:val="001F3C5F"/>
    <w:rsid w:val="002051DC"/>
    <w:rsid w:val="00214666"/>
    <w:rsid w:val="00214962"/>
    <w:rsid w:val="00217758"/>
    <w:rsid w:val="0022469D"/>
    <w:rsid w:val="00227E72"/>
    <w:rsid w:val="002327DA"/>
    <w:rsid w:val="002332EE"/>
    <w:rsid w:val="00236FE1"/>
    <w:rsid w:val="00241BF5"/>
    <w:rsid w:val="00242973"/>
    <w:rsid w:val="0025102D"/>
    <w:rsid w:val="002562C4"/>
    <w:rsid w:val="00266C1C"/>
    <w:rsid w:val="00267513"/>
    <w:rsid w:val="00270185"/>
    <w:rsid w:val="00272BAF"/>
    <w:rsid w:val="00277E01"/>
    <w:rsid w:val="00282521"/>
    <w:rsid w:val="00287C74"/>
    <w:rsid w:val="00290EAF"/>
    <w:rsid w:val="00294AA9"/>
    <w:rsid w:val="00294E30"/>
    <w:rsid w:val="002A13AE"/>
    <w:rsid w:val="002A329C"/>
    <w:rsid w:val="002A465F"/>
    <w:rsid w:val="002A66FF"/>
    <w:rsid w:val="002B31CB"/>
    <w:rsid w:val="002C3028"/>
    <w:rsid w:val="002C3370"/>
    <w:rsid w:val="002C3D3E"/>
    <w:rsid w:val="002D4D7C"/>
    <w:rsid w:val="002E2084"/>
    <w:rsid w:val="002E227B"/>
    <w:rsid w:val="002E2BDF"/>
    <w:rsid w:val="002E5E84"/>
    <w:rsid w:val="002E60CB"/>
    <w:rsid w:val="002F2783"/>
    <w:rsid w:val="002F3183"/>
    <w:rsid w:val="00305FEF"/>
    <w:rsid w:val="00314790"/>
    <w:rsid w:val="00314ABA"/>
    <w:rsid w:val="00317BB1"/>
    <w:rsid w:val="00323C4C"/>
    <w:rsid w:val="00330B6A"/>
    <w:rsid w:val="00334E04"/>
    <w:rsid w:val="00336C6D"/>
    <w:rsid w:val="003407ED"/>
    <w:rsid w:val="00342172"/>
    <w:rsid w:val="00353A4A"/>
    <w:rsid w:val="003564FF"/>
    <w:rsid w:val="003618E1"/>
    <w:rsid w:val="00372756"/>
    <w:rsid w:val="00376366"/>
    <w:rsid w:val="003768B4"/>
    <w:rsid w:val="003821C0"/>
    <w:rsid w:val="003852BA"/>
    <w:rsid w:val="00387FDB"/>
    <w:rsid w:val="00394AF5"/>
    <w:rsid w:val="00394C73"/>
    <w:rsid w:val="003B16BF"/>
    <w:rsid w:val="003B20E8"/>
    <w:rsid w:val="003B3134"/>
    <w:rsid w:val="003B3305"/>
    <w:rsid w:val="003B5CC9"/>
    <w:rsid w:val="003B6AD9"/>
    <w:rsid w:val="003C042C"/>
    <w:rsid w:val="003D79B4"/>
    <w:rsid w:val="003E0563"/>
    <w:rsid w:val="003E376D"/>
    <w:rsid w:val="003E646B"/>
    <w:rsid w:val="003E7F84"/>
    <w:rsid w:val="004010EB"/>
    <w:rsid w:val="004023D8"/>
    <w:rsid w:val="004059F3"/>
    <w:rsid w:val="00413CCC"/>
    <w:rsid w:val="00414F4A"/>
    <w:rsid w:val="004152E6"/>
    <w:rsid w:val="00417A7F"/>
    <w:rsid w:val="00426783"/>
    <w:rsid w:val="004316E0"/>
    <w:rsid w:val="00441C2B"/>
    <w:rsid w:val="004449A2"/>
    <w:rsid w:val="004455E6"/>
    <w:rsid w:val="00453004"/>
    <w:rsid w:val="00453989"/>
    <w:rsid w:val="00455913"/>
    <w:rsid w:val="00455B00"/>
    <w:rsid w:val="004624D9"/>
    <w:rsid w:val="00462878"/>
    <w:rsid w:val="00465BBF"/>
    <w:rsid w:val="00467762"/>
    <w:rsid w:val="0047057C"/>
    <w:rsid w:val="004705A5"/>
    <w:rsid w:val="004750CF"/>
    <w:rsid w:val="00482F24"/>
    <w:rsid w:val="0049342A"/>
    <w:rsid w:val="0049669E"/>
    <w:rsid w:val="004973CD"/>
    <w:rsid w:val="004A0189"/>
    <w:rsid w:val="004A0AAA"/>
    <w:rsid w:val="004B07E1"/>
    <w:rsid w:val="004B1053"/>
    <w:rsid w:val="004B3988"/>
    <w:rsid w:val="004B66E9"/>
    <w:rsid w:val="004C219B"/>
    <w:rsid w:val="004C2EB4"/>
    <w:rsid w:val="004C6B86"/>
    <w:rsid w:val="004D3390"/>
    <w:rsid w:val="004D76D4"/>
    <w:rsid w:val="004E0603"/>
    <w:rsid w:val="004E2544"/>
    <w:rsid w:val="004E5060"/>
    <w:rsid w:val="004F5D9E"/>
    <w:rsid w:val="004F6143"/>
    <w:rsid w:val="004F6AA3"/>
    <w:rsid w:val="004F755C"/>
    <w:rsid w:val="0051334C"/>
    <w:rsid w:val="00520240"/>
    <w:rsid w:val="00524A9E"/>
    <w:rsid w:val="00532659"/>
    <w:rsid w:val="005347EB"/>
    <w:rsid w:val="00535AA5"/>
    <w:rsid w:val="005370E7"/>
    <w:rsid w:val="005372AD"/>
    <w:rsid w:val="00550F0E"/>
    <w:rsid w:val="00553736"/>
    <w:rsid w:val="005717FD"/>
    <w:rsid w:val="005734A6"/>
    <w:rsid w:val="00575051"/>
    <w:rsid w:val="0058353B"/>
    <w:rsid w:val="00585242"/>
    <w:rsid w:val="00585491"/>
    <w:rsid w:val="00587D93"/>
    <w:rsid w:val="00594432"/>
    <w:rsid w:val="005A0CB0"/>
    <w:rsid w:val="005B1FE3"/>
    <w:rsid w:val="005B460D"/>
    <w:rsid w:val="005B5E3E"/>
    <w:rsid w:val="005B720B"/>
    <w:rsid w:val="005C7A8A"/>
    <w:rsid w:val="005D32CC"/>
    <w:rsid w:val="005D5544"/>
    <w:rsid w:val="005D69F1"/>
    <w:rsid w:val="005D6AF6"/>
    <w:rsid w:val="005E4C42"/>
    <w:rsid w:val="005E5656"/>
    <w:rsid w:val="005E5F11"/>
    <w:rsid w:val="005E73FB"/>
    <w:rsid w:val="005F301C"/>
    <w:rsid w:val="005F41F1"/>
    <w:rsid w:val="006006BE"/>
    <w:rsid w:val="0060620F"/>
    <w:rsid w:val="006069C2"/>
    <w:rsid w:val="00611278"/>
    <w:rsid w:val="00612668"/>
    <w:rsid w:val="00620E79"/>
    <w:rsid w:val="00630B76"/>
    <w:rsid w:val="00633CBB"/>
    <w:rsid w:val="00640FDF"/>
    <w:rsid w:val="00643D3B"/>
    <w:rsid w:val="0064542D"/>
    <w:rsid w:val="00651F84"/>
    <w:rsid w:val="0065313E"/>
    <w:rsid w:val="0065589E"/>
    <w:rsid w:val="00655DB3"/>
    <w:rsid w:val="006572E9"/>
    <w:rsid w:val="00657912"/>
    <w:rsid w:val="00660354"/>
    <w:rsid w:val="00662767"/>
    <w:rsid w:val="0066638D"/>
    <w:rsid w:val="00675E93"/>
    <w:rsid w:val="00675F3B"/>
    <w:rsid w:val="0067712E"/>
    <w:rsid w:val="006848E4"/>
    <w:rsid w:val="006856C1"/>
    <w:rsid w:val="00686688"/>
    <w:rsid w:val="006875AD"/>
    <w:rsid w:val="00690C4B"/>
    <w:rsid w:val="00690FCA"/>
    <w:rsid w:val="00693A4B"/>
    <w:rsid w:val="006A14EB"/>
    <w:rsid w:val="006B2A55"/>
    <w:rsid w:val="006B3D7C"/>
    <w:rsid w:val="006B4237"/>
    <w:rsid w:val="006B60BF"/>
    <w:rsid w:val="006D16F7"/>
    <w:rsid w:val="006E080C"/>
    <w:rsid w:val="006E6EBB"/>
    <w:rsid w:val="006E7CD1"/>
    <w:rsid w:val="006F1E3C"/>
    <w:rsid w:val="006F49C3"/>
    <w:rsid w:val="006F4B98"/>
    <w:rsid w:val="006F7BC2"/>
    <w:rsid w:val="00705367"/>
    <w:rsid w:val="00723124"/>
    <w:rsid w:val="00731A1A"/>
    <w:rsid w:val="007346DE"/>
    <w:rsid w:val="007348AC"/>
    <w:rsid w:val="00736EC1"/>
    <w:rsid w:val="007375EE"/>
    <w:rsid w:val="00743E93"/>
    <w:rsid w:val="007463FC"/>
    <w:rsid w:val="0074645B"/>
    <w:rsid w:val="0076542D"/>
    <w:rsid w:val="00771A3F"/>
    <w:rsid w:val="0078487F"/>
    <w:rsid w:val="00790EE2"/>
    <w:rsid w:val="007962B3"/>
    <w:rsid w:val="007A454E"/>
    <w:rsid w:val="007B2E56"/>
    <w:rsid w:val="007C2860"/>
    <w:rsid w:val="007C32B8"/>
    <w:rsid w:val="007C43D2"/>
    <w:rsid w:val="007C47F9"/>
    <w:rsid w:val="007C6003"/>
    <w:rsid w:val="007C6AD5"/>
    <w:rsid w:val="007D0E3C"/>
    <w:rsid w:val="007D1581"/>
    <w:rsid w:val="007E2F9D"/>
    <w:rsid w:val="007E30F0"/>
    <w:rsid w:val="007E6FA4"/>
    <w:rsid w:val="007F3900"/>
    <w:rsid w:val="008017D4"/>
    <w:rsid w:val="00805194"/>
    <w:rsid w:val="00812500"/>
    <w:rsid w:val="00812B20"/>
    <w:rsid w:val="00816A64"/>
    <w:rsid w:val="0081745B"/>
    <w:rsid w:val="00835971"/>
    <w:rsid w:val="00835F1F"/>
    <w:rsid w:val="00842C1D"/>
    <w:rsid w:val="0084785C"/>
    <w:rsid w:val="0085366B"/>
    <w:rsid w:val="008605F4"/>
    <w:rsid w:val="008748D7"/>
    <w:rsid w:val="0088010C"/>
    <w:rsid w:val="008816E2"/>
    <w:rsid w:val="00882096"/>
    <w:rsid w:val="008820DD"/>
    <w:rsid w:val="0088659B"/>
    <w:rsid w:val="0088672D"/>
    <w:rsid w:val="00887D3A"/>
    <w:rsid w:val="00890899"/>
    <w:rsid w:val="008A20FC"/>
    <w:rsid w:val="008A3206"/>
    <w:rsid w:val="008A42EE"/>
    <w:rsid w:val="008A4333"/>
    <w:rsid w:val="008C2038"/>
    <w:rsid w:val="008C60BC"/>
    <w:rsid w:val="008C669F"/>
    <w:rsid w:val="008C725F"/>
    <w:rsid w:val="008D22E6"/>
    <w:rsid w:val="008E34C1"/>
    <w:rsid w:val="008E6E62"/>
    <w:rsid w:val="00903EC1"/>
    <w:rsid w:val="0090668A"/>
    <w:rsid w:val="00914069"/>
    <w:rsid w:val="00914C80"/>
    <w:rsid w:val="00920B15"/>
    <w:rsid w:val="009229F9"/>
    <w:rsid w:val="009250D5"/>
    <w:rsid w:val="00931F03"/>
    <w:rsid w:val="00932302"/>
    <w:rsid w:val="0094154D"/>
    <w:rsid w:val="0094787E"/>
    <w:rsid w:val="00950F0F"/>
    <w:rsid w:val="00956B88"/>
    <w:rsid w:val="00956C39"/>
    <w:rsid w:val="00962365"/>
    <w:rsid w:val="00966EA6"/>
    <w:rsid w:val="0097193D"/>
    <w:rsid w:val="0097209B"/>
    <w:rsid w:val="00973EDF"/>
    <w:rsid w:val="00974DD1"/>
    <w:rsid w:val="0097745D"/>
    <w:rsid w:val="0098244B"/>
    <w:rsid w:val="00984243"/>
    <w:rsid w:val="009A23D8"/>
    <w:rsid w:val="009A2653"/>
    <w:rsid w:val="009A5551"/>
    <w:rsid w:val="009A5A94"/>
    <w:rsid w:val="009A60F3"/>
    <w:rsid w:val="009A7927"/>
    <w:rsid w:val="009B29B7"/>
    <w:rsid w:val="009B7355"/>
    <w:rsid w:val="009C4ACA"/>
    <w:rsid w:val="009C6154"/>
    <w:rsid w:val="009D0642"/>
    <w:rsid w:val="009D7189"/>
    <w:rsid w:val="009E1BF0"/>
    <w:rsid w:val="009E773D"/>
    <w:rsid w:val="009F0E54"/>
    <w:rsid w:val="009F1552"/>
    <w:rsid w:val="009F17ED"/>
    <w:rsid w:val="00A01996"/>
    <w:rsid w:val="00A02F8C"/>
    <w:rsid w:val="00A04382"/>
    <w:rsid w:val="00A07A3B"/>
    <w:rsid w:val="00A11062"/>
    <w:rsid w:val="00A1396A"/>
    <w:rsid w:val="00A1766F"/>
    <w:rsid w:val="00A22EB9"/>
    <w:rsid w:val="00A25B9B"/>
    <w:rsid w:val="00A27E3C"/>
    <w:rsid w:val="00A30CB7"/>
    <w:rsid w:val="00A37EB8"/>
    <w:rsid w:val="00A42D0A"/>
    <w:rsid w:val="00A46C84"/>
    <w:rsid w:val="00A473FE"/>
    <w:rsid w:val="00A500BB"/>
    <w:rsid w:val="00A531D2"/>
    <w:rsid w:val="00A54DAE"/>
    <w:rsid w:val="00A55ACB"/>
    <w:rsid w:val="00A577F1"/>
    <w:rsid w:val="00A62725"/>
    <w:rsid w:val="00A6276C"/>
    <w:rsid w:val="00A8102F"/>
    <w:rsid w:val="00A8722F"/>
    <w:rsid w:val="00AA530B"/>
    <w:rsid w:val="00AA5A63"/>
    <w:rsid w:val="00AB0F59"/>
    <w:rsid w:val="00AB404E"/>
    <w:rsid w:val="00AB4C01"/>
    <w:rsid w:val="00AB62F0"/>
    <w:rsid w:val="00AC047E"/>
    <w:rsid w:val="00AC47F1"/>
    <w:rsid w:val="00AC78EB"/>
    <w:rsid w:val="00AD009C"/>
    <w:rsid w:val="00AE7E17"/>
    <w:rsid w:val="00AF1FE3"/>
    <w:rsid w:val="00AF5D3D"/>
    <w:rsid w:val="00B01508"/>
    <w:rsid w:val="00B026A4"/>
    <w:rsid w:val="00B04C60"/>
    <w:rsid w:val="00B05533"/>
    <w:rsid w:val="00B07D91"/>
    <w:rsid w:val="00B10EF5"/>
    <w:rsid w:val="00B1300A"/>
    <w:rsid w:val="00B1364C"/>
    <w:rsid w:val="00B14DCF"/>
    <w:rsid w:val="00B21F70"/>
    <w:rsid w:val="00B22709"/>
    <w:rsid w:val="00B25960"/>
    <w:rsid w:val="00B26691"/>
    <w:rsid w:val="00B37457"/>
    <w:rsid w:val="00B40BDF"/>
    <w:rsid w:val="00B41242"/>
    <w:rsid w:val="00B41B34"/>
    <w:rsid w:val="00B43066"/>
    <w:rsid w:val="00B563EC"/>
    <w:rsid w:val="00B568C1"/>
    <w:rsid w:val="00B60E53"/>
    <w:rsid w:val="00B66C45"/>
    <w:rsid w:val="00B73074"/>
    <w:rsid w:val="00B73788"/>
    <w:rsid w:val="00B75CD4"/>
    <w:rsid w:val="00B866B8"/>
    <w:rsid w:val="00B8686D"/>
    <w:rsid w:val="00B86D55"/>
    <w:rsid w:val="00B873FA"/>
    <w:rsid w:val="00B95097"/>
    <w:rsid w:val="00BA2897"/>
    <w:rsid w:val="00BA6BD7"/>
    <w:rsid w:val="00BB012D"/>
    <w:rsid w:val="00BB0369"/>
    <w:rsid w:val="00BB08FD"/>
    <w:rsid w:val="00BB43A5"/>
    <w:rsid w:val="00BB579C"/>
    <w:rsid w:val="00BB5AA4"/>
    <w:rsid w:val="00BB640C"/>
    <w:rsid w:val="00BB65F4"/>
    <w:rsid w:val="00BB6D06"/>
    <w:rsid w:val="00BC07BB"/>
    <w:rsid w:val="00BC1E2B"/>
    <w:rsid w:val="00BC20DE"/>
    <w:rsid w:val="00BC363E"/>
    <w:rsid w:val="00BD20BC"/>
    <w:rsid w:val="00BE6209"/>
    <w:rsid w:val="00BE6A52"/>
    <w:rsid w:val="00BF3359"/>
    <w:rsid w:val="00BF6C42"/>
    <w:rsid w:val="00C02523"/>
    <w:rsid w:val="00C114E2"/>
    <w:rsid w:val="00C13477"/>
    <w:rsid w:val="00C1550A"/>
    <w:rsid w:val="00C16552"/>
    <w:rsid w:val="00C21981"/>
    <w:rsid w:val="00C233B0"/>
    <w:rsid w:val="00C305F7"/>
    <w:rsid w:val="00C30792"/>
    <w:rsid w:val="00C3121E"/>
    <w:rsid w:val="00C3218F"/>
    <w:rsid w:val="00C33FDC"/>
    <w:rsid w:val="00C42F20"/>
    <w:rsid w:val="00C45CAF"/>
    <w:rsid w:val="00C45CB3"/>
    <w:rsid w:val="00C52DE7"/>
    <w:rsid w:val="00C540D5"/>
    <w:rsid w:val="00C55298"/>
    <w:rsid w:val="00C56F95"/>
    <w:rsid w:val="00C57086"/>
    <w:rsid w:val="00C65B63"/>
    <w:rsid w:val="00C65EFC"/>
    <w:rsid w:val="00C72A65"/>
    <w:rsid w:val="00C74420"/>
    <w:rsid w:val="00C75E29"/>
    <w:rsid w:val="00C94267"/>
    <w:rsid w:val="00C95CD4"/>
    <w:rsid w:val="00CA2F64"/>
    <w:rsid w:val="00CA3376"/>
    <w:rsid w:val="00CA37E5"/>
    <w:rsid w:val="00CA3DD2"/>
    <w:rsid w:val="00CA4348"/>
    <w:rsid w:val="00CA6C61"/>
    <w:rsid w:val="00CA7245"/>
    <w:rsid w:val="00CC25C2"/>
    <w:rsid w:val="00CC26E7"/>
    <w:rsid w:val="00CC3629"/>
    <w:rsid w:val="00CD26F3"/>
    <w:rsid w:val="00CD5C2D"/>
    <w:rsid w:val="00CD7931"/>
    <w:rsid w:val="00CE1774"/>
    <w:rsid w:val="00CE36BD"/>
    <w:rsid w:val="00CE3F1A"/>
    <w:rsid w:val="00CE48BE"/>
    <w:rsid w:val="00CE7600"/>
    <w:rsid w:val="00CF3E1B"/>
    <w:rsid w:val="00D00EB9"/>
    <w:rsid w:val="00D05220"/>
    <w:rsid w:val="00D06907"/>
    <w:rsid w:val="00D06CCF"/>
    <w:rsid w:val="00D102A0"/>
    <w:rsid w:val="00D14EB4"/>
    <w:rsid w:val="00D1655A"/>
    <w:rsid w:val="00D23CBE"/>
    <w:rsid w:val="00D337F2"/>
    <w:rsid w:val="00D33DF7"/>
    <w:rsid w:val="00D362C9"/>
    <w:rsid w:val="00D4017A"/>
    <w:rsid w:val="00D42BF1"/>
    <w:rsid w:val="00D446A3"/>
    <w:rsid w:val="00D45AD1"/>
    <w:rsid w:val="00D46756"/>
    <w:rsid w:val="00D54CC9"/>
    <w:rsid w:val="00D6209F"/>
    <w:rsid w:val="00D647D0"/>
    <w:rsid w:val="00D67E96"/>
    <w:rsid w:val="00D708A3"/>
    <w:rsid w:val="00D715A1"/>
    <w:rsid w:val="00D7366B"/>
    <w:rsid w:val="00D76BF2"/>
    <w:rsid w:val="00D77340"/>
    <w:rsid w:val="00D80A1C"/>
    <w:rsid w:val="00D82D3F"/>
    <w:rsid w:val="00D82D6C"/>
    <w:rsid w:val="00D83CF3"/>
    <w:rsid w:val="00D83F0D"/>
    <w:rsid w:val="00D93521"/>
    <w:rsid w:val="00D96925"/>
    <w:rsid w:val="00D974EB"/>
    <w:rsid w:val="00DA1161"/>
    <w:rsid w:val="00DA1AD5"/>
    <w:rsid w:val="00DA2139"/>
    <w:rsid w:val="00DB132F"/>
    <w:rsid w:val="00DC6811"/>
    <w:rsid w:val="00DC6E69"/>
    <w:rsid w:val="00DC76CA"/>
    <w:rsid w:val="00DD453B"/>
    <w:rsid w:val="00DE0641"/>
    <w:rsid w:val="00DE18CE"/>
    <w:rsid w:val="00DE27AC"/>
    <w:rsid w:val="00DE47AB"/>
    <w:rsid w:val="00DE78BD"/>
    <w:rsid w:val="00DF4A67"/>
    <w:rsid w:val="00E025E4"/>
    <w:rsid w:val="00E02A6D"/>
    <w:rsid w:val="00E02B1C"/>
    <w:rsid w:val="00E076BD"/>
    <w:rsid w:val="00E1125A"/>
    <w:rsid w:val="00E223AE"/>
    <w:rsid w:val="00E229DD"/>
    <w:rsid w:val="00E23798"/>
    <w:rsid w:val="00E41008"/>
    <w:rsid w:val="00E5338B"/>
    <w:rsid w:val="00E54A0F"/>
    <w:rsid w:val="00E56B5F"/>
    <w:rsid w:val="00E63E69"/>
    <w:rsid w:val="00E6622A"/>
    <w:rsid w:val="00E70002"/>
    <w:rsid w:val="00E70A7A"/>
    <w:rsid w:val="00E7237F"/>
    <w:rsid w:val="00E72E3C"/>
    <w:rsid w:val="00E83517"/>
    <w:rsid w:val="00E839A7"/>
    <w:rsid w:val="00E8478D"/>
    <w:rsid w:val="00E84A0B"/>
    <w:rsid w:val="00E84B9F"/>
    <w:rsid w:val="00EB022F"/>
    <w:rsid w:val="00EB4D51"/>
    <w:rsid w:val="00EB5980"/>
    <w:rsid w:val="00EC0486"/>
    <w:rsid w:val="00EC12B2"/>
    <w:rsid w:val="00EC65E8"/>
    <w:rsid w:val="00EC687E"/>
    <w:rsid w:val="00ED2C23"/>
    <w:rsid w:val="00ED6BA9"/>
    <w:rsid w:val="00EE18D9"/>
    <w:rsid w:val="00EE4B4D"/>
    <w:rsid w:val="00EE5A91"/>
    <w:rsid w:val="00EE7C99"/>
    <w:rsid w:val="00EF0250"/>
    <w:rsid w:val="00EF08CC"/>
    <w:rsid w:val="00EF0AA6"/>
    <w:rsid w:val="00EF28A4"/>
    <w:rsid w:val="00F01866"/>
    <w:rsid w:val="00F04396"/>
    <w:rsid w:val="00F11B27"/>
    <w:rsid w:val="00F133B3"/>
    <w:rsid w:val="00F1631F"/>
    <w:rsid w:val="00F17A09"/>
    <w:rsid w:val="00F3174C"/>
    <w:rsid w:val="00F4013B"/>
    <w:rsid w:val="00F41656"/>
    <w:rsid w:val="00F42E7E"/>
    <w:rsid w:val="00F46B3C"/>
    <w:rsid w:val="00F47F82"/>
    <w:rsid w:val="00F50BFA"/>
    <w:rsid w:val="00F514BF"/>
    <w:rsid w:val="00F5158C"/>
    <w:rsid w:val="00F530B7"/>
    <w:rsid w:val="00F5428A"/>
    <w:rsid w:val="00F672BC"/>
    <w:rsid w:val="00F70037"/>
    <w:rsid w:val="00F70A03"/>
    <w:rsid w:val="00F75B43"/>
    <w:rsid w:val="00F81EFD"/>
    <w:rsid w:val="00F90590"/>
    <w:rsid w:val="00F94256"/>
    <w:rsid w:val="00F9510D"/>
    <w:rsid w:val="00F95AC5"/>
    <w:rsid w:val="00F962A1"/>
    <w:rsid w:val="00FA1205"/>
    <w:rsid w:val="00FA1DF6"/>
    <w:rsid w:val="00FA2896"/>
    <w:rsid w:val="00FA625B"/>
    <w:rsid w:val="00FB1386"/>
    <w:rsid w:val="00FB1DAE"/>
    <w:rsid w:val="00FB29AA"/>
    <w:rsid w:val="00FB3BE9"/>
    <w:rsid w:val="00FB7687"/>
    <w:rsid w:val="00FB7F3D"/>
    <w:rsid w:val="00FC4694"/>
    <w:rsid w:val="00FC5DF5"/>
    <w:rsid w:val="00FD01BF"/>
    <w:rsid w:val="00FD7949"/>
    <w:rsid w:val="00FE048B"/>
    <w:rsid w:val="00FE0D8D"/>
    <w:rsid w:val="00FE25CC"/>
    <w:rsid w:val="00FE3161"/>
    <w:rsid w:val="00FE3674"/>
    <w:rsid w:val="00FE521D"/>
    <w:rsid w:val="00FE5451"/>
    <w:rsid w:val="00FE62E4"/>
    <w:rsid w:val="00FF3D45"/>
    <w:rsid w:val="00FF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1CA8D"/>
  <w15:docId w15:val="{CCD59EC3-C79C-4CB9-ACE5-91E13C70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31F48"/>
    <w:pPr>
      <w:keepNext/>
      <w:spacing w:after="0" w:line="240" w:lineRule="auto"/>
      <w:outlineLvl w:val="0"/>
    </w:pPr>
    <w:rPr>
      <w:rFonts w:ascii="Times New Roman" w:eastAsia="Times New Roman" w:hAnsi="Times New Roman" w:cs="Times New Roman"/>
      <w:b/>
      <w:i/>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F48"/>
    <w:rPr>
      <w:rFonts w:ascii="Times New Roman" w:eastAsia="Times New Roman" w:hAnsi="Times New Roman" w:cs="Times New Roman"/>
      <w:b/>
      <w:i/>
      <w:sz w:val="24"/>
      <w:szCs w:val="20"/>
      <w:lang w:val="uk-UA"/>
    </w:rPr>
  </w:style>
  <w:style w:type="paragraph" w:styleId="a3">
    <w:name w:val="List Paragraph"/>
    <w:basedOn w:val="a"/>
    <w:uiPriority w:val="34"/>
    <w:qFormat/>
    <w:rsid w:val="00705367"/>
    <w:pPr>
      <w:ind w:left="720"/>
      <w:contextualSpacing/>
    </w:pPr>
  </w:style>
  <w:style w:type="paragraph" w:styleId="a4">
    <w:name w:val="Balloon Text"/>
    <w:basedOn w:val="a"/>
    <w:link w:val="a5"/>
    <w:uiPriority w:val="99"/>
    <w:semiHidden/>
    <w:unhideWhenUsed/>
    <w:rsid w:val="00675E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E93"/>
    <w:rPr>
      <w:rFonts w:ascii="Tahoma" w:hAnsi="Tahoma" w:cs="Tahoma"/>
      <w:sz w:val="16"/>
      <w:szCs w:val="16"/>
    </w:rPr>
  </w:style>
  <w:style w:type="paragraph" w:styleId="a6">
    <w:name w:val="endnote text"/>
    <w:basedOn w:val="a"/>
    <w:link w:val="a7"/>
    <w:uiPriority w:val="99"/>
    <w:semiHidden/>
    <w:unhideWhenUsed/>
    <w:rsid w:val="00A8722F"/>
    <w:pPr>
      <w:spacing w:after="0" w:line="240" w:lineRule="auto"/>
    </w:pPr>
    <w:rPr>
      <w:sz w:val="20"/>
      <w:szCs w:val="20"/>
    </w:rPr>
  </w:style>
  <w:style w:type="character" w:customStyle="1" w:styleId="a7">
    <w:name w:val="Текст концевой сноски Знак"/>
    <w:basedOn w:val="a0"/>
    <w:link w:val="a6"/>
    <w:uiPriority w:val="99"/>
    <w:semiHidden/>
    <w:rsid w:val="00A8722F"/>
    <w:rPr>
      <w:sz w:val="20"/>
      <w:szCs w:val="20"/>
    </w:rPr>
  </w:style>
  <w:style w:type="character" w:styleId="a8">
    <w:name w:val="endnote reference"/>
    <w:basedOn w:val="a0"/>
    <w:uiPriority w:val="99"/>
    <w:semiHidden/>
    <w:unhideWhenUsed/>
    <w:rsid w:val="00A8722F"/>
    <w:rPr>
      <w:vertAlign w:val="superscript"/>
    </w:rPr>
  </w:style>
  <w:style w:type="character" w:customStyle="1" w:styleId="5">
    <w:name w:val="Основной текст (5)_"/>
    <w:basedOn w:val="a0"/>
    <w:link w:val="50"/>
    <w:rsid w:val="009D7189"/>
    <w:rPr>
      <w:rFonts w:ascii="Times New Roman" w:eastAsia="Times New Roman" w:hAnsi="Times New Roman" w:cs="Times New Roman"/>
      <w:sz w:val="16"/>
      <w:szCs w:val="16"/>
      <w:shd w:val="clear" w:color="auto" w:fill="FFFFFF"/>
    </w:rPr>
  </w:style>
  <w:style w:type="paragraph" w:customStyle="1" w:styleId="50">
    <w:name w:val="Основной текст (5)"/>
    <w:basedOn w:val="a"/>
    <w:link w:val="5"/>
    <w:rsid w:val="009D7189"/>
    <w:pPr>
      <w:widowControl w:val="0"/>
      <w:shd w:val="clear" w:color="auto" w:fill="FFFFFF"/>
      <w:spacing w:before="180" w:after="300" w:line="0" w:lineRule="atLeast"/>
      <w:jc w:val="center"/>
    </w:pPr>
    <w:rPr>
      <w:rFonts w:ascii="Times New Roman" w:eastAsia="Times New Roman" w:hAnsi="Times New Roman" w:cs="Times New Roman"/>
      <w:sz w:val="16"/>
      <w:szCs w:val="16"/>
    </w:rPr>
  </w:style>
  <w:style w:type="table" w:styleId="a9">
    <w:name w:val="Table Grid"/>
    <w:basedOn w:val="a1"/>
    <w:uiPriority w:val="39"/>
    <w:rsid w:val="009D7189"/>
    <w:pPr>
      <w:widowControl w:val="0"/>
      <w:spacing w:after="0" w:line="240" w:lineRule="auto"/>
    </w:pPr>
    <w:rPr>
      <w:rFonts w:ascii="Microsoft Sans Serif" w:eastAsia="Microsoft Sans Serif" w:hAnsi="Microsoft Sans Serif" w:cs="Microsoft Sans Serif"/>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pt">
    <w:name w:val="Основной текст (5) + 10 pt;Полужирный"/>
    <w:basedOn w:val="5"/>
    <w:rsid w:val="000E1A30"/>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paragraph" w:styleId="aa">
    <w:name w:val="header"/>
    <w:basedOn w:val="a"/>
    <w:link w:val="ab"/>
    <w:uiPriority w:val="99"/>
    <w:unhideWhenUsed/>
    <w:rsid w:val="00ED6B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D6BA9"/>
  </w:style>
  <w:style w:type="paragraph" w:styleId="ac">
    <w:name w:val="footer"/>
    <w:basedOn w:val="a"/>
    <w:link w:val="ad"/>
    <w:uiPriority w:val="99"/>
    <w:unhideWhenUsed/>
    <w:rsid w:val="00ED6B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D6BA9"/>
  </w:style>
  <w:style w:type="paragraph" w:customStyle="1" w:styleId="tj">
    <w:name w:val="tj"/>
    <w:basedOn w:val="a"/>
    <w:rsid w:val="00DD4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330B6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e">
    <w:name w:val="Hyperlink"/>
    <w:basedOn w:val="a0"/>
    <w:uiPriority w:val="99"/>
    <w:semiHidden/>
    <w:unhideWhenUsed/>
    <w:rsid w:val="00330B6A"/>
    <w:rPr>
      <w:color w:val="0000FF"/>
      <w:u w:val="single"/>
    </w:rPr>
  </w:style>
  <w:style w:type="character" w:customStyle="1" w:styleId="rvts46">
    <w:name w:val="rvts46"/>
    <w:basedOn w:val="a0"/>
    <w:rsid w:val="00330B6A"/>
  </w:style>
  <w:style w:type="character" w:styleId="af">
    <w:name w:val="annotation reference"/>
    <w:basedOn w:val="a0"/>
    <w:uiPriority w:val="99"/>
    <w:semiHidden/>
    <w:unhideWhenUsed/>
    <w:rsid w:val="00D93521"/>
    <w:rPr>
      <w:sz w:val="16"/>
      <w:szCs w:val="16"/>
    </w:rPr>
  </w:style>
  <w:style w:type="paragraph" w:styleId="af0">
    <w:name w:val="annotation text"/>
    <w:basedOn w:val="a"/>
    <w:link w:val="af1"/>
    <w:uiPriority w:val="99"/>
    <w:semiHidden/>
    <w:unhideWhenUsed/>
    <w:rsid w:val="00D93521"/>
    <w:pPr>
      <w:spacing w:line="240" w:lineRule="auto"/>
    </w:pPr>
    <w:rPr>
      <w:sz w:val="20"/>
      <w:szCs w:val="20"/>
    </w:rPr>
  </w:style>
  <w:style w:type="character" w:customStyle="1" w:styleId="af1">
    <w:name w:val="Текст примечания Знак"/>
    <w:basedOn w:val="a0"/>
    <w:link w:val="af0"/>
    <w:uiPriority w:val="99"/>
    <w:semiHidden/>
    <w:rsid w:val="00D93521"/>
    <w:rPr>
      <w:sz w:val="20"/>
      <w:szCs w:val="20"/>
    </w:rPr>
  </w:style>
  <w:style w:type="paragraph" w:styleId="af2">
    <w:name w:val="annotation subject"/>
    <w:basedOn w:val="af0"/>
    <w:next w:val="af0"/>
    <w:link w:val="af3"/>
    <w:uiPriority w:val="99"/>
    <w:semiHidden/>
    <w:unhideWhenUsed/>
    <w:rsid w:val="00D93521"/>
    <w:rPr>
      <w:b/>
      <w:bCs/>
    </w:rPr>
  </w:style>
  <w:style w:type="character" w:customStyle="1" w:styleId="af3">
    <w:name w:val="Тема примечания Знак"/>
    <w:basedOn w:val="af1"/>
    <w:link w:val="af2"/>
    <w:uiPriority w:val="99"/>
    <w:semiHidden/>
    <w:rsid w:val="00D93521"/>
    <w:rPr>
      <w:b/>
      <w:bCs/>
      <w:sz w:val="20"/>
      <w:szCs w:val="20"/>
    </w:rPr>
  </w:style>
  <w:style w:type="paragraph" w:styleId="af4">
    <w:name w:val="Revision"/>
    <w:hidden/>
    <w:uiPriority w:val="99"/>
    <w:semiHidden/>
    <w:rsid w:val="00D93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09">
      <w:bodyDiv w:val="1"/>
      <w:marLeft w:val="0"/>
      <w:marRight w:val="0"/>
      <w:marTop w:val="0"/>
      <w:marBottom w:val="0"/>
      <w:divBdr>
        <w:top w:val="none" w:sz="0" w:space="0" w:color="auto"/>
        <w:left w:val="none" w:sz="0" w:space="0" w:color="auto"/>
        <w:bottom w:val="none" w:sz="0" w:space="0" w:color="auto"/>
        <w:right w:val="none" w:sz="0" w:space="0" w:color="auto"/>
      </w:divBdr>
    </w:div>
    <w:div w:id="33620553">
      <w:bodyDiv w:val="1"/>
      <w:marLeft w:val="0"/>
      <w:marRight w:val="0"/>
      <w:marTop w:val="0"/>
      <w:marBottom w:val="0"/>
      <w:divBdr>
        <w:top w:val="none" w:sz="0" w:space="0" w:color="auto"/>
        <w:left w:val="none" w:sz="0" w:space="0" w:color="auto"/>
        <w:bottom w:val="none" w:sz="0" w:space="0" w:color="auto"/>
        <w:right w:val="none" w:sz="0" w:space="0" w:color="auto"/>
      </w:divBdr>
    </w:div>
    <w:div w:id="197935573">
      <w:bodyDiv w:val="1"/>
      <w:marLeft w:val="0"/>
      <w:marRight w:val="0"/>
      <w:marTop w:val="0"/>
      <w:marBottom w:val="0"/>
      <w:divBdr>
        <w:top w:val="none" w:sz="0" w:space="0" w:color="auto"/>
        <w:left w:val="none" w:sz="0" w:space="0" w:color="auto"/>
        <w:bottom w:val="none" w:sz="0" w:space="0" w:color="auto"/>
        <w:right w:val="none" w:sz="0" w:space="0" w:color="auto"/>
      </w:divBdr>
    </w:div>
    <w:div w:id="205722706">
      <w:bodyDiv w:val="1"/>
      <w:marLeft w:val="0"/>
      <w:marRight w:val="0"/>
      <w:marTop w:val="0"/>
      <w:marBottom w:val="0"/>
      <w:divBdr>
        <w:top w:val="none" w:sz="0" w:space="0" w:color="auto"/>
        <w:left w:val="none" w:sz="0" w:space="0" w:color="auto"/>
        <w:bottom w:val="none" w:sz="0" w:space="0" w:color="auto"/>
        <w:right w:val="none" w:sz="0" w:space="0" w:color="auto"/>
      </w:divBdr>
    </w:div>
    <w:div w:id="798576007">
      <w:bodyDiv w:val="1"/>
      <w:marLeft w:val="0"/>
      <w:marRight w:val="0"/>
      <w:marTop w:val="0"/>
      <w:marBottom w:val="0"/>
      <w:divBdr>
        <w:top w:val="none" w:sz="0" w:space="0" w:color="auto"/>
        <w:left w:val="none" w:sz="0" w:space="0" w:color="auto"/>
        <w:bottom w:val="none" w:sz="0" w:space="0" w:color="auto"/>
        <w:right w:val="none" w:sz="0" w:space="0" w:color="auto"/>
      </w:divBdr>
    </w:div>
    <w:div w:id="833764191">
      <w:bodyDiv w:val="1"/>
      <w:marLeft w:val="0"/>
      <w:marRight w:val="0"/>
      <w:marTop w:val="0"/>
      <w:marBottom w:val="0"/>
      <w:divBdr>
        <w:top w:val="none" w:sz="0" w:space="0" w:color="auto"/>
        <w:left w:val="none" w:sz="0" w:space="0" w:color="auto"/>
        <w:bottom w:val="none" w:sz="0" w:space="0" w:color="auto"/>
        <w:right w:val="none" w:sz="0" w:space="0" w:color="auto"/>
      </w:divBdr>
    </w:div>
    <w:div w:id="864714130">
      <w:bodyDiv w:val="1"/>
      <w:marLeft w:val="0"/>
      <w:marRight w:val="0"/>
      <w:marTop w:val="0"/>
      <w:marBottom w:val="0"/>
      <w:divBdr>
        <w:top w:val="none" w:sz="0" w:space="0" w:color="auto"/>
        <w:left w:val="none" w:sz="0" w:space="0" w:color="auto"/>
        <w:bottom w:val="none" w:sz="0" w:space="0" w:color="auto"/>
        <w:right w:val="none" w:sz="0" w:space="0" w:color="auto"/>
      </w:divBdr>
    </w:div>
    <w:div w:id="1743486853">
      <w:bodyDiv w:val="1"/>
      <w:marLeft w:val="0"/>
      <w:marRight w:val="0"/>
      <w:marTop w:val="0"/>
      <w:marBottom w:val="0"/>
      <w:divBdr>
        <w:top w:val="none" w:sz="0" w:space="0" w:color="auto"/>
        <w:left w:val="none" w:sz="0" w:space="0" w:color="auto"/>
        <w:bottom w:val="none" w:sz="0" w:space="0" w:color="auto"/>
        <w:right w:val="none" w:sz="0" w:space="0" w:color="auto"/>
      </w:divBdr>
    </w:div>
    <w:div w:id="1770463147">
      <w:bodyDiv w:val="1"/>
      <w:marLeft w:val="0"/>
      <w:marRight w:val="0"/>
      <w:marTop w:val="0"/>
      <w:marBottom w:val="0"/>
      <w:divBdr>
        <w:top w:val="none" w:sz="0" w:space="0" w:color="auto"/>
        <w:left w:val="none" w:sz="0" w:space="0" w:color="auto"/>
        <w:bottom w:val="none" w:sz="0" w:space="0" w:color="auto"/>
        <w:right w:val="none" w:sz="0" w:space="0" w:color="auto"/>
      </w:divBdr>
    </w:div>
    <w:div w:id="1785073993">
      <w:bodyDiv w:val="1"/>
      <w:marLeft w:val="0"/>
      <w:marRight w:val="0"/>
      <w:marTop w:val="0"/>
      <w:marBottom w:val="0"/>
      <w:divBdr>
        <w:top w:val="none" w:sz="0" w:space="0" w:color="auto"/>
        <w:left w:val="none" w:sz="0" w:space="0" w:color="auto"/>
        <w:bottom w:val="none" w:sz="0" w:space="0" w:color="auto"/>
        <w:right w:val="none" w:sz="0" w:space="0" w:color="auto"/>
      </w:divBdr>
    </w:div>
    <w:div w:id="20363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6B10-80FA-46A3-A53A-9808F39E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11178</Words>
  <Characters>6372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Користувач Windows</cp:lastModifiedBy>
  <cp:revision>27</cp:revision>
  <cp:lastPrinted>2025-05-05T05:39:00Z</cp:lastPrinted>
  <dcterms:created xsi:type="dcterms:W3CDTF">2024-12-24T06:34:00Z</dcterms:created>
  <dcterms:modified xsi:type="dcterms:W3CDTF">2025-05-05T05:41:00Z</dcterms:modified>
</cp:coreProperties>
</file>