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49" w:rsidRPr="00BE7214" w:rsidRDefault="00A02B49" w:rsidP="00A02B49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3"/>
          <w:szCs w:val="23"/>
        </w:rPr>
      </w:pPr>
    </w:p>
    <w:p w:rsidR="00A02B49" w:rsidRPr="00BE7214" w:rsidRDefault="00A02B49" w:rsidP="00A02B49">
      <w:pPr>
        <w:pStyle w:val="a3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E7214">
        <w:rPr>
          <w:rFonts w:ascii="Times New Roman" w:hAnsi="Times New Roman" w:cs="Times New Roman"/>
          <w:sz w:val="23"/>
          <w:szCs w:val="23"/>
        </w:rPr>
        <w:t>СУДОВИЙ РОЗГЛЯД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E7214">
        <w:rPr>
          <w:rFonts w:ascii="Times New Roman" w:hAnsi="Times New Roman" w:cs="Times New Roman"/>
          <w:sz w:val="23"/>
          <w:szCs w:val="23"/>
        </w:rPr>
        <w:t>11 березня 2021</w:t>
      </w:r>
      <w:r w:rsidRPr="00BE7214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року відкрито провадження в адміністративній справі </w:t>
      </w:r>
      <w:r w:rsidRPr="00BE7214">
        <w:rPr>
          <w:rFonts w:ascii="Times New Roman" w:hAnsi="Times New Roman" w:cs="Times New Roman"/>
          <w:bCs/>
          <w:sz w:val="23"/>
          <w:szCs w:val="23"/>
        </w:rPr>
        <w:t>№</w:t>
      </w:r>
      <w:r w:rsidRPr="00BE7214">
        <w:rPr>
          <w:rFonts w:ascii="Times New Roman" w:hAnsi="Times New Roman" w:cs="Times New Roman"/>
          <w:sz w:val="23"/>
          <w:szCs w:val="23"/>
        </w:rPr>
        <w:t xml:space="preserve">160/3376/21 </w:t>
      </w:r>
      <w:r w:rsidRPr="00BE7214">
        <w:rPr>
          <w:rFonts w:ascii="Times New Roman" w:hAnsi="Times New Roman" w:cs="Times New Roman"/>
          <w:bCs/>
          <w:sz w:val="23"/>
          <w:szCs w:val="23"/>
        </w:rPr>
        <w:t xml:space="preserve">за позовом </w:t>
      </w:r>
      <w:proofErr w:type="spellStart"/>
      <w:r w:rsidRPr="00BE7214">
        <w:rPr>
          <w:rFonts w:ascii="Times New Roman" w:hAnsi="Times New Roman" w:cs="Times New Roman"/>
          <w:sz w:val="23"/>
          <w:szCs w:val="23"/>
        </w:rPr>
        <w:t>Милобога</w:t>
      </w:r>
      <w:proofErr w:type="spellEnd"/>
      <w:r w:rsidRPr="00BE7214">
        <w:rPr>
          <w:rFonts w:ascii="Times New Roman" w:hAnsi="Times New Roman" w:cs="Times New Roman"/>
          <w:sz w:val="23"/>
          <w:szCs w:val="23"/>
        </w:rPr>
        <w:t xml:space="preserve"> Юрія Валерійовича до Криворізької міської ради про визнання протиправною та нечинною статтю 4 Регламенту Криворізької міської ради, затвердженого рішенням Криворізької міської ради Криворізького району Дніпропетровської області VIII скликання від 17.12.2020 року №1 із змінами, внесеними рішенням Криворізької міської ради Криворізького району Дніпропетровської області VIII скликання від 27.02.2021 року №358 «Про внесення змін до рішення міської ради від 17.12.2020 року №1 «Про затвердження Регламенту Криворізької міської ради».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Р</w:t>
      </w:r>
      <w:r w:rsidRPr="00BE7214">
        <w:rPr>
          <w:rFonts w:ascii="Times New Roman" w:hAnsi="Times New Roman" w:cs="Times New Roman"/>
          <w:sz w:val="23"/>
          <w:szCs w:val="23"/>
        </w:rPr>
        <w:t>озгляд зазначеної адміністративної справи у підготовчому судовому засіданні призначений на 30 березня 2021 року о 14:10 у приміщенні Дніпропетровського окружного адміністративного суду за адресою: м. Дніпро, вул. Академіка Янгеля, 4, зала судових засідань №5</w:t>
      </w:r>
      <w:r w:rsidRPr="00BE7214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BE7214">
        <w:rPr>
          <w:rFonts w:ascii="Times New Roman" w:hAnsi="Times New Roman" w:cs="Times New Roman"/>
          <w:bCs/>
          <w:sz w:val="23"/>
          <w:szCs w:val="23"/>
        </w:rPr>
        <w:t xml:space="preserve">(суддя </w:t>
      </w:r>
      <w:proofErr w:type="spellStart"/>
      <w:r w:rsidRPr="00BE7214">
        <w:rPr>
          <w:rFonts w:ascii="Times New Roman" w:hAnsi="Times New Roman" w:cs="Times New Roman"/>
          <w:sz w:val="23"/>
          <w:szCs w:val="23"/>
        </w:rPr>
        <w:t>Горбалінський</w:t>
      </w:r>
      <w:proofErr w:type="spellEnd"/>
      <w:r w:rsidRPr="00BE7214">
        <w:rPr>
          <w:rFonts w:ascii="Times New Roman" w:hAnsi="Times New Roman" w:cs="Times New Roman"/>
          <w:sz w:val="23"/>
          <w:szCs w:val="23"/>
        </w:rPr>
        <w:t xml:space="preserve"> В.В.)</w:t>
      </w:r>
      <w:r w:rsidRPr="00BE7214">
        <w:rPr>
          <w:rFonts w:ascii="Times New Roman" w:hAnsi="Times New Roman" w:cs="Times New Roman"/>
          <w:bCs/>
          <w:sz w:val="23"/>
          <w:szCs w:val="23"/>
        </w:rPr>
        <w:t>.</w:t>
      </w:r>
      <w:r w:rsidRPr="00BE7214">
        <w:rPr>
          <w:rFonts w:ascii="Times New Roman" w:hAnsi="Times New Roman" w:cs="Times New Roman"/>
          <w:b/>
          <w:bCs/>
          <w:i/>
          <w:sz w:val="23"/>
          <w:szCs w:val="23"/>
        </w:rPr>
        <w:t xml:space="preserve"> </w:t>
      </w:r>
    </w:p>
    <w:p w:rsidR="00A02B49" w:rsidRPr="00BE7214" w:rsidRDefault="00A02B49" w:rsidP="00A02B49">
      <w:pPr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  <w:sz w:val="23"/>
          <w:szCs w:val="23"/>
        </w:rPr>
      </w:pPr>
    </w:p>
    <w:sectPr w:rsidR="00A02B49" w:rsidRPr="00BE72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57CE"/>
    <w:multiLevelType w:val="hybridMultilevel"/>
    <w:tmpl w:val="6EE6F5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F2"/>
    <w:rsid w:val="00935CEC"/>
    <w:rsid w:val="00A02B49"/>
    <w:rsid w:val="00A30D14"/>
    <w:rsid w:val="00A76889"/>
    <w:rsid w:val="00BB137E"/>
    <w:rsid w:val="00C9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B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B49"/>
    <w:rPr>
      <w:color w:val="0000FF"/>
      <w:u w:val="single"/>
    </w:rPr>
  </w:style>
  <w:style w:type="paragraph" w:styleId="a5">
    <w:name w:val="No Spacing"/>
    <w:uiPriority w:val="1"/>
    <w:qFormat/>
    <w:rsid w:val="00A02B4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A02B49"/>
    <w:pPr>
      <w:widowControl/>
      <w:suppressAutoHyphens w:val="0"/>
      <w:ind w:firstLine="1134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A02B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B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B49"/>
    <w:rPr>
      <w:color w:val="0000FF"/>
      <w:u w:val="single"/>
    </w:rPr>
  </w:style>
  <w:style w:type="paragraph" w:styleId="a5">
    <w:name w:val="No Spacing"/>
    <w:uiPriority w:val="1"/>
    <w:qFormat/>
    <w:rsid w:val="00A02B4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A02B49"/>
    <w:pPr>
      <w:widowControl/>
      <w:suppressAutoHyphens w:val="0"/>
      <w:ind w:firstLine="1134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A02B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342</Characters>
  <Application>Microsoft Office Word</Application>
  <DocSecurity>0</DocSecurity>
  <Lines>2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lawyer236</dc:creator>
  <cp:keywords/>
  <dc:description/>
  <cp:lastModifiedBy>excel</cp:lastModifiedBy>
  <cp:revision>4</cp:revision>
  <dcterms:created xsi:type="dcterms:W3CDTF">2021-03-22T12:01:00Z</dcterms:created>
  <dcterms:modified xsi:type="dcterms:W3CDTF">2021-03-22T12:30:00Z</dcterms:modified>
</cp:coreProperties>
</file>