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4ABC" w14:textId="77777777" w:rsidR="00647197" w:rsidRPr="00647197" w:rsidRDefault="00647197" w:rsidP="006471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DD6D" w14:textId="77777777" w:rsidR="00E52F88" w:rsidRPr="0040206F" w:rsidRDefault="00E52F88" w:rsidP="00E52F8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06F">
        <w:rPr>
          <w:rFonts w:ascii="Times New Roman" w:eastAsia="Calibri" w:hAnsi="Times New Roman" w:cs="Times New Roman"/>
          <w:b/>
          <w:bCs/>
          <w:sz w:val="28"/>
          <w:szCs w:val="28"/>
        </w:rPr>
        <w:t>ОГОЛОШЕННЯ</w:t>
      </w:r>
    </w:p>
    <w:p w14:paraId="20215659" w14:textId="77777777" w:rsidR="00E52F88" w:rsidRPr="0040206F" w:rsidRDefault="00E52F88" w:rsidP="00E52F8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20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проведення публічних консультацій </w:t>
      </w:r>
      <w:r w:rsidRPr="004020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громадськістю у формі публічного громадського обговорення </w:t>
      </w:r>
      <w:proofErr w:type="spellStart"/>
      <w:r w:rsidRPr="0040206F">
        <w:rPr>
          <w:rFonts w:ascii="Times New Roman" w:eastAsia="Calibri" w:hAnsi="Times New Roman" w:cs="Times New Roman"/>
          <w:b/>
          <w:bCs/>
          <w:sz w:val="28"/>
          <w:szCs w:val="28"/>
        </w:rPr>
        <w:t>проєкту</w:t>
      </w:r>
      <w:proofErr w:type="spellEnd"/>
      <w:r w:rsidRPr="004020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Стратегії розвитку Криворізької міської територіальної громади на період до 2030 року</w:t>
      </w:r>
    </w:p>
    <w:p w14:paraId="39FA4D34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0988F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6F">
        <w:rPr>
          <w:rFonts w:ascii="Times New Roman" w:eastAsia="Calibri" w:hAnsi="Times New Roman" w:cs="Times New Roman"/>
          <w:sz w:val="28"/>
          <w:szCs w:val="28"/>
        </w:rPr>
        <w:t>Керуючись ст. 6</w:t>
      </w:r>
      <w:r w:rsidRPr="0040206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0206F">
        <w:rPr>
          <w:rFonts w:ascii="Times New Roman" w:eastAsia="Calibri" w:hAnsi="Times New Roman" w:cs="Times New Roman"/>
          <w:sz w:val="28"/>
          <w:szCs w:val="28"/>
        </w:rPr>
        <w:t>, 13</w:t>
      </w:r>
      <w:r w:rsidRPr="0040206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, ч.4 ст.42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sz w:val="28"/>
          <w:szCs w:val="28"/>
        </w:rPr>
        <w:t>ураховуючи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Постанов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від 03 листопада 2010 року №996 «Про забезпечення участі громадськості у форматі та реалізації державної політики» управління економіки виконкому Криворізької міської ради повідомляє про проведення публічних консультацій з громадськістю у формі публічного громадського обговорення </w:t>
      </w:r>
      <w:proofErr w:type="spellStart"/>
      <w:r w:rsidRPr="0040206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Криворізької  міської територіальної громади на період до 2030 року. Ініціатор громадських слухань – виконуючий обов’язки міського голови. </w:t>
      </w:r>
    </w:p>
    <w:p w14:paraId="44998987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40206F">
        <w:rPr>
          <w:rFonts w:ascii="Times New Roman" w:eastAsia="Calibri" w:hAnsi="Times New Roman" w:cs="Times New Roman"/>
          <w:sz w:val="28"/>
          <w:szCs w:val="28"/>
        </w:rPr>
        <w:t>проєктом</w:t>
      </w:r>
      <w:proofErr w:type="spellEnd"/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Криворізької міської ради на період до 2030 року, що виноситься ініціатором на громадські слухання, можна ознайомитися за посиланням: </w:t>
      </w:r>
      <w:hyperlink r:id="rId5" w:history="1">
        <w:r w:rsidRPr="0040206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https://kr.gov.ua/strategiya-rozvitku</w:t>
        </w:r>
      </w:hyperlink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14:paraId="513DE93E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Запрошуємо бажаючих взяти участь в публічних консультаціях з громадськістю у формі публічного громадського обговорення </w:t>
      </w:r>
      <w:proofErr w:type="spellStart"/>
      <w:r w:rsidRPr="0040206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Стратегії розвитку Криворізької міської територіальної громади на період до 2030 року, що </w:t>
      </w:r>
      <w:r>
        <w:rPr>
          <w:rFonts w:ascii="Times New Roman" w:eastAsia="Calibri" w:hAnsi="Times New Roman" w:cs="Times New Roman"/>
          <w:sz w:val="28"/>
          <w:szCs w:val="28"/>
        </w:rPr>
        <w:t>проводитимуться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 19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 липня 2025 року у кожному районі міста.</w:t>
      </w:r>
    </w:p>
    <w:p w14:paraId="4F29CA43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6F">
        <w:rPr>
          <w:rFonts w:ascii="Times New Roman" w:eastAsia="Calibri" w:hAnsi="Times New Roman" w:cs="Times New Roman"/>
          <w:sz w:val="28"/>
          <w:szCs w:val="28"/>
        </w:rPr>
        <w:t>Реєстрація учасників публічного громадського обговорення здійснюватиметься через гугл форму за посиланням: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tgtFrame="_blank" w:history="1">
        <w:r w:rsidRPr="0040206F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https://forms.gle/wFb8HrVSoTqgRnsj8</w:t>
        </w:r>
      </w:hyperlink>
      <w:r>
        <w:t xml:space="preserve"> </w:t>
      </w:r>
      <w:r w:rsidRPr="004020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4144E9" w14:textId="77777777" w:rsidR="00E52F88" w:rsidRPr="0040206F" w:rsidRDefault="00E52F88" w:rsidP="00E52F8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06F">
        <w:rPr>
          <w:rFonts w:ascii="Times New Roman" w:eastAsia="Calibri" w:hAnsi="Times New Roman" w:cs="Times New Roman"/>
          <w:sz w:val="28"/>
          <w:szCs w:val="28"/>
        </w:rPr>
        <w:t>У зв’язку з безпековими ризиками, спричиненими повномасштабним військовим вторгненням Російської Федерації, кількість учасників заходу обмежена, що відповідає розрахунковій місткості найближчого укриття. Про місце та час проведення заходу кожному учаснику буде повідомлено особисто.</w:t>
      </w:r>
    </w:p>
    <w:p w14:paraId="0FFD4696" w14:textId="23E0BF9F" w:rsidR="00647197" w:rsidRDefault="00647197" w:rsidP="00E52F8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3ED63" w14:textId="7D56B266" w:rsidR="0048389A" w:rsidRPr="0048389A" w:rsidRDefault="0048389A" w:rsidP="0048389A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06DF2F" w14:textId="610651CD" w:rsidR="0048389A" w:rsidRPr="0048389A" w:rsidRDefault="0048389A" w:rsidP="0048389A">
      <w:pPr>
        <w:spacing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389A" w:rsidRPr="0048389A" w:rsidSect="00057D31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15C9"/>
    <w:multiLevelType w:val="hybridMultilevel"/>
    <w:tmpl w:val="1BFC1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71"/>
    <w:rsid w:val="00004AD5"/>
    <w:rsid w:val="00057D31"/>
    <w:rsid w:val="003563B3"/>
    <w:rsid w:val="00356471"/>
    <w:rsid w:val="003650F8"/>
    <w:rsid w:val="003E1FB0"/>
    <w:rsid w:val="0040206F"/>
    <w:rsid w:val="0048389A"/>
    <w:rsid w:val="005B5E7C"/>
    <w:rsid w:val="006233D1"/>
    <w:rsid w:val="00647197"/>
    <w:rsid w:val="00671E66"/>
    <w:rsid w:val="007703C5"/>
    <w:rsid w:val="008311C0"/>
    <w:rsid w:val="008523B4"/>
    <w:rsid w:val="0096666E"/>
    <w:rsid w:val="00A1443A"/>
    <w:rsid w:val="00AA4DDD"/>
    <w:rsid w:val="00CC7260"/>
    <w:rsid w:val="00E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370C"/>
  <w15:chartTrackingRefBased/>
  <w15:docId w15:val="{7113EDAA-5A2A-4EFB-B8B7-814D31D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5B5E7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5E7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wFb8HrVSoTqgRnsj8" TargetMode="External"/><Relationship Id="rId5" Type="http://schemas.openxmlformats.org/officeDocument/2006/relationships/hyperlink" Target="https://kr.gov.ua/strategiya-rozvit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econom428_3</dc:creator>
  <cp:keywords/>
  <dc:description/>
  <cp:lastModifiedBy>X0992X</cp:lastModifiedBy>
  <cp:revision>6</cp:revision>
  <cp:lastPrinted>2025-07-04T10:00:00Z</cp:lastPrinted>
  <dcterms:created xsi:type="dcterms:W3CDTF">2025-07-04T11:49:00Z</dcterms:created>
  <dcterms:modified xsi:type="dcterms:W3CDTF">2025-07-04T13:49:00Z</dcterms:modified>
</cp:coreProperties>
</file>