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B1B" w:rsidRPr="00243B1B" w:rsidRDefault="00243B1B" w:rsidP="000606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АЛГОРИТМ</w:t>
      </w:r>
    </w:p>
    <w:p w:rsidR="00AF4F61" w:rsidRPr="00833BBB" w:rsidRDefault="00243B1B" w:rsidP="000606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k-UA"/>
        </w:rPr>
      </w:pPr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надання </w:t>
      </w:r>
      <w:r w:rsidR="002F4CA2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631C6F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дміністративних, інших публічних послуг «одним пакетом</w:t>
      </w:r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» за життєвою ситуацією «Переведення </w:t>
      </w:r>
      <w:r w:rsidR="00AF4F61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садового будинку у житловий» через Центр адміністрат</w:t>
      </w:r>
      <w:r w:rsidR="00AF4F61" w:rsidRPr="007C2AF5">
        <w:rPr>
          <w:rFonts w:ascii="Times New Roman" w:hAnsi="Times New Roman" w:cs="Times New Roman"/>
          <w:b/>
          <w:i/>
          <w:sz w:val="28"/>
          <w:szCs w:val="28"/>
          <w:lang w:val="uk-UA"/>
        </w:rPr>
        <w:t>ивних послуг «Віза»</w:t>
      </w:r>
    </w:p>
    <w:p w:rsidR="00AF4F61" w:rsidRDefault="00584C27" w:rsidP="00AF4F6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1" style="position:absolute;margin-left:596.85pt;margin-top:1.15pt;width:160pt;height:38.9pt;z-index:251725824">
            <v:textbox>
              <w:txbxContent>
                <w:p w:rsidR="00D73432" w:rsidRPr="009B0DF0" w:rsidRDefault="00285259" w:rsidP="009B0D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 xml:space="preserve">Суб’єкт звернення </w:t>
                  </w:r>
                  <w:r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(4</w:t>
                  </w:r>
                  <w:r w:rsidR="009B7C27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етап</w:t>
                  </w:r>
                  <w:r w:rsidR="009641AE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)</w:t>
                  </w:r>
                  <w:r w:rsidR="009B7C27"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 xml:space="preserve"> - </w:t>
                  </w:r>
                  <w:r w:rsidR="009B7C27" w:rsidRPr="009641AE"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>зміна цільового призначення земельної ділянки</w:t>
                  </w:r>
                  <w:r w:rsidR="009B7C27" w:rsidRPr="009B0DF0"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 xml:space="preserve"> </w:t>
                  </w:r>
                  <w:r w:rsidR="009641AE" w:rsidRPr="00EB438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(</w:t>
                  </w:r>
                  <w:r w:rsidR="009B0DF0" w:rsidRPr="00EB4383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за бажанням</w:t>
                  </w:r>
                  <w:r w:rsidR="009641AE" w:rsidRPr="00EB4383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  <w:r w:rsidR="009B7C27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 xml:space="preserve"> </w:t>
                  </w:r>
                </w:p>
                <w:p w:rsidR="00532C97" w:rsidRPr="00532C97" w:rsidRDefault="00532C97">
                  <w:pPr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  <w:p w:rsidR="00532C97" w:rsidRPr="00532C97" w:rsidRDefault="00532C97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margin-left:493.9pt;margin-top:16.95pt;width:.05pt;height:11.4pt;flip:x;z-index:2517094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5" style="position:absolute;margin-left:417.1pt;margin-top:28.35pt;width:143.3pt;height:50.9pt;flip:y;z-index:251686912">
            <v:textbox>
              <w:txbxContent>
                <w:p w:rsidR="00D73432" w:rsidRPr="00D838B9" w:rsidRDefault="00285259" w:rsidP="003D62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Суб’єкт звернення (3</w:t>
                  </w:r>
                  <w:r w:rsidR="009B7C2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етап</w:t>
                  </w:r>
                  <w:r w:rsidR="009641A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)</w:t>
                  </w:r>
                  <w:r w:rsidR="009B7C2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-</w:t>
                  </w:r>
                  <w:r w:rsidR="00DB7B61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r w:rsidR="009B7C2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реєстрація місця</w:t>
                  </w:r>
                  <w:r w:rsidR="009641A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проживання  </w:t>
                  </w:r>
                  <w:r w:rsidR="009641AE" w:rsidRPr="009641AE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(</w:t>
                  </w:r>
                  <w:r w:rsidR="00DB7B61" w:rsidRPr="009641AE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за бажанням</w:t>
                  </w:r>
                  <w:r w:rsidR="009641AE" w:rsidRPr="009641AE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  <w:p w:rsidR="00AF4F61" w:rsidRDefault="00AF4F61" w:rsidP="003D6289">
                  <w:pPr>
                    <w:spacing w:after="0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12" style="position:absolute;margin-left:246.75pt;margin-top:28.35pt;width:147.45pt;height:116pt;z-index:251737088">
            <v:textbox>
              <w:txbxContent>
                <w:p w:rsidR="00D73432" w:rsidRPr="00D30E2F" w:rsidRDefault="00285259" w:rsidP="004B4E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Суб’єкт звернення </w:t>
                  </w:r>
                  <w:r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(2</w:t>
                  </w:r>
                  <w:r w:rsidR="009B7C27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етап</w:t>
                  </w:r>
                  <w:r w:rsidR="001C231C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)</w:t>
                  </w:r>
                  <w:r w:rsid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 -</w:t>
                  </w:r>
                  <w:r w:rsidR="00DB7B61" w:rsidRP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 </w:t>
                  </w:r>
                  <w:r w:rsidR="001C231C" w:rsidRP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рекомендовано </w:t>
                  </w:r>
                  <w:r w:rsidR="004B4EBA" w:rsidRP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>державна реєстрація права власності</w:t>
                  </w:r>
                  <w:r w:rsidR="009B7C27" w:rsidRP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 на </w:t>
                  </w:r>
                  <w:r w:rsidR="00D30E2F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житловий будинок 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 xml:space="preserve">у  разі відсутності </w:t>
                  </w:r>
                  <w:r w:rsidR="007553A4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в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 xml:space="preserve"> Державному реєстрі речових </w:t>
                  </w:r>
                  <w:r w:rsidR="007553A4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прав на нерухоме майно (після 01.01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 xml:space="preserve"> 2013) відомостей про державну реєстрацію права</w:t>
                  </w:r>
                  <w:r w:rsidR="00DB7B61" w:rsidRPr="004B4EBA"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 xml:space="preserve"> 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власності на дачний чи садовий будинок</w:t>
                  </w:r>
                  <w:r w:rsidR="00F71589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*</w:t>
                  </w:r>
                </w:p>
                <w:p w:rsidR="000606E1" w:rsidRPr="00D73432" w:rsidRDefault="000606E1" w:rsidP="00D73432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73" type="#_x0000_t32" style="position:absolute;margin-left:315.65pt;margin-top:17pt;width:.05pt;height:11.35pt;z-index:2517032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7" type="#_x0000_t32" style="position:absolute;margin-left:307.35pt;margin-top:16.95pt;width:8.3pt;height:.05pt;z-index:25175142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9" type="#_x0000_t32" style="position:absolute;margin-left:494pt;margin-top:16.95pt;width:102.85pt;height:0;z-index:2517534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5" type="#_x0000_t32" style="position:absolute;margin-left:219.05pt;margin-top:16.95pt;width:.05pt;height:303.5pt;flip:y;z-index:2517145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06" type="#_x0000_t32" style="position:absolute;margin-left:219.05pt;margin-top:16.95pt;width:274.9pt;height:0;z-index:251730944" o:connectortype="straight">
            <v:stroke endarrow="block"/>
          </v:shape>
        </w:pict>
      </w:r>
    </w:p>
    <w:p w:rsidR="00AF4F61" w:rsidRDefault="00584C27" w:rsidP="00AF4F6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1" type="#_x0000_t32" style="position:absolute;margin-left:675.5pt;margin-top:16.4pt;width:0;height:9pt;z-index:2517555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44" style="position:absolute;margin-left:-37.1pt;margin-top:2.15pt;width:230pt;height:37.45pt;z-index:251675648">
            <v:textbox style="mso-next-textbox:#_x0000_s1044">
              <w:txbxContent>
                <w:p w:rsidR="00AF4F61" w:rsidRPr="00D838B9" w:rsidRDefault="00AF4F61" w:rsidP="00B85826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D838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Суб’єкт звернення (1 етап)</w:t>
                  </w:r>
                </w:p>
              </w:txbxContent>
            </v:textbox>
          </v:rect>
        </w:pict>
      </w:r>
    </w:p>
    <w:p w:rsidR="00AF4F61" w:rsidRPr="00243B1B" w:rsidRDefault="00584C27" w:rsidP="00745CFD">
      <w:pPr>
        <w:ind w:righ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2" style="position:absolute;margin-left:596.85pt;margin-top:.2pt;width:160pt;height:28pt;z-index:251726848">
            <v:textbox style="mso-next-textbox:#_x0000_s1102">
              <w:txbxContent>
                <w:p w:rsidR="006C788B" w:rsidRPr="00D73432" w:rsidRDefault="00EA758F" w:rsidP="006C788B">
                  <w:pPr>
                    <w:pStyle w:val="a3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Су</w:t>
                  </w:r>
                  <w:r w:rsidR="00E4279B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б’єкти господарювання</w:t>
                  </w:r>
                  <w:r w:rsidR="006C788B" w:rsidRPr="00D73432">
                    <w:rPr>
                      <w:bCs/>
                      <w:color w:val="000000"/>
                      <w:sz w:val="16"/>
                      <w:szCs w:val="16"/>
                    </w:rPr>
                    <w:t>, які виконують роботи із землеустрою в</w:t>
                  </w:r>
                  <w:r w:rsidR="006C788B" w:rsidRPr="00D73432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 xml:space="preserve"> 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</w:rPr>
                    <w:t>м. Крив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ому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</w:rPr>
                    <w:t xml:space="preserve"> Р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озі</w:t>
                  </w:r>
                </w:p>
                <w:p w:rsidR="006C788B" w:rsidRPr="006C788B" w:rsidRDefault="006C788B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2" type="#_x0000_t32" style="position:absolute;margin-left:675.8pt;margin-top:31.55pt;width:0;height:11.1pt;z-index:2517565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3" style="position:absolute;margin-left:596.85pt;margin-top:42.65pt;width:160pt;height:25.05pt;z-index:251727872">
            <v:textbox>
              <w:txbxContent>
                <w:p w:rsidR="006C788B" w:rsidRPr="00D73432" w:rsidRDefault="00D73432" w:rsidP="009641A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Розробка</w:t>
                  </w:r>
                  <w:r w:rsidR="003D628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та погодження відповідного проє</w:t>
                  </w:r>
                  <w:r w:rsidR="006C788B"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кту землеустрою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.</w:t>
                  </w:r>
                </w:p>
                <w:p w:rsidR="006C788B" w:rsidRPr="00D73432" w:rsidRDefault="00423260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Строки визначаються договором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3" type="#_x0000_t32" style="position:absolute;margin-left:675.65pt;margin-top:69.25pt;width:.05pt;height:10pt;z-index:2517575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39" style="position:absolute;margin-left:596.85pt;margin-top:82.8pt;width:160pt;height:19.25pt;z-index:251762688">
            <v:textbox style="mso-next-textbox:#_x0000_s1139">
              <w:txbxContent>
                <w:p w:rsidR="00E4279B" w:rsidRPr="009B0DF0" w:rsidRDefault="00E4279B" w:rsidP="009B0DF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9B0DF0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Виконком міської ради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0" type="#_x0000_t32" style="position:absolute;margin-left:675.75pt;margin-top:102.05pt;width:.05pt;height:7.95pt;z-index:2517544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4" style="position:absolute;margin-left:596.85pt;margin-top:110pt;width:160pt;height:59.25pt;z-index:251728896">
            <v:textbox>
              <w:txbxContent>
                <w:p w:rsidR="00423260" w:rsidRPr="00D73432" w:rsidRDefault="00423260" w:rsidP="009641AE">
                  <w:pPr>
                    <w:spacing w:after="0"/>
                    <w:contextualSpacing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Отримання рішення міської ради пр</w:t>
                  </w:r>
                  <w:r w:rsidR="00AB0F25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о затвердження відповідного проє</w:t>
                  </w:r>
                  <w:r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кту землеустрою та зміну цільового призначення земельної ділянки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.</w:t>
                  </w:r>
                </w:p>
                <w:p w:rsidR="00D62954" w:rsidRPr="003625E4" w:rsidRDefault="00D62954" w:rsidP="00EB43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</w:pPr>
                  <w:r w:rsidRPr="00D734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>До 30 календарних днів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5" type="#_x0000_t32" style="position:absolute;margin-left:201.1pt;margin-top:263.45pt;width:17.95pt;height:0;z-index:2517493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90" style="position:absolute;margin-left:-37.1pt;margin-top:218.9pt;width:238.2pt;height:49.5pt;z-index:251718656">
            <v:textbox style="mso-next-textbox:#_x0000_s1090">
              <w:txbxContent>
                <w:p w:rsidR="00E40ECB" w:rsidRPr="00285259" w:rsidRDefault="00E40ECB" w:rsidP="00285259">
                  <w:pPr>
                    <w:spacing w:after="0" w:line="240" w:lineRule="auto"/>
                    <w:contextualSpacing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У разі ухвалення позитивного рішення, </w:t>
                  </w:r>
                  <w:r w:rsidRPr="0028525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заявник замовляє виготовлення технічного паспорт</w:t>
                  </w:r>
                  <w:r w:rsidR="007553A4" w:rsidRPr="0028525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а</w:t>
                  </w:r>
                  <w:r w:rsidRPr="0028525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на житловий будинок</w:t>
                  </w:r>
                  <w:r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, необхідний для наступного етапу</w:t>
                  </w:r>
                  <w:r w:rsidR="007553A4"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,</w:t>
                  </w:r>
                  <w:r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</w:t>
                  </w:r>
                  <w:r w:rsidR="00EA072C"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(самостійно)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1" type="#_x0000_t32" style="position:absolute;margin-left:75.8pt;margin-top:197.65pt;width:.05pt;height:10pt;flip:x;z-index:25174528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2" style="position:absolute;margin-left:-37.1pt;margin-top:156.35pt;width:238.2pt;height:41.3pt;z-index:251683840">
            <v:textbox style="mso-next-textbox:#_x0000_s1052">
              <w:txbxContent>
                <w:p w:rsidR="00AF4F61" w:rsidRPr="00AA6D0E" w:rsidRDefault="00AF4F61" w:rsidP="00EA758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AA6D0E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Виконавчі комітети районних у місті рад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76" type="#_x0000_t32" style="position:absolute;margin-left:75.85pt;margin-top:129.45pt;width:.05pt;height:10pt;flip:x;z-index:2517063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46" style="position:absolute;margin-left:-40.8pt;margin-top:79.25pt;width:237.8pt;height:46.75pt;flip:y;z-index:251677696" strokeweight=".25pt">
            <v:textbox style="mso-next-textbox:#_x0000_s1046">
              <w:txbxContent>
                <w:p w:rsidR="00285259" w:rsidRDefault="00AF4F61" w:rsidP="0028525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</w:pPr>
                  <w:r w:rsidRPr="001C231C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Переведення дачного чи садового будинку, що відповідає </w:t>
                  </w:r>
                </w:p>
                <w:p w:rsidR="00AF4F61" w:rsidRPr="00285259" w:rsidRDefault="00AF4F61" w:rsidP="0028525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</w:pPr>
                  <w:r w:rsidRPr="001C231C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>державним будівельним нормам, у житловий будинок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 з присво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  <w:t>є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>нням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  <w:t xml:space="preserve"> поштової </w:t>
                  </w:r>
                  <w:r w:rsidR="00E75CA6" w:rsidRPr="00285259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  <w:t>адреси</w:t>
                  </w:r>
                </w:p>
                <w:p w:rsidR="00AF4F61" w:rsidRPr="009B7C27" w:rsidRDefault="00244BA7" w:rsidP="0028525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</w:pPr>
                  <w:r w:rsidRPr="009B7C2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До </w:t>
                  </w:r>
                  <w:r w:rsidR="00AF4F61" w:rsidRPr="009B7C2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>30 календарних днів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41" type="#_x0000_t32" style="position:absolute;margin-left:75.95pt;margin-top:62.85pt;width:.05pt;height:7.95pt;z-index:2517647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0" style="position:absolute;margin-left:-37.1pt;margin-top:185.7pt;width:238.2pt;height:3.55pt;flip:y;z-index:251681792">
            <v:textbox style="mso-next-textbox:#_x0000_s1050">
              <w:txbxContent>
                <w:p w:rsidR="00AF4F61" w:rsidRPr="008D619E" w:rsidRDefault="00AF4F61" w:rsidP="00EA758F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8D619E"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  <w:shd w:val="clear" w:color="auto" w:fill="FFFFFF"/>
                    </w:rPr>
                    <w:t>Рішення виконкому районної в місті ради</w:t>
                  </w:r>
                </w:p>
                <w:p w:rsidR="00532C97" w:rsidRDefault="00532C97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94" style="position:absolute;margin-left:-37.1pt;margin-top:28.2pt;width:230pt;height:32.6pt;z-index:251721728">
            <v:textbox style="mso-next-textbox:#_x0000_s1094">
              <w:txbxContent>
                <w:p w:rsidR="00816C3D" w:rsidRPr="00285259" w:rsidRDefault="00816C3D" w:rsidP="00EA758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285259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Центр адміністративних послуг «Віза»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77" type="#_x0000_t32" style="position:absolute;margin-left:76pt;margin-top:11.1pt;width:.05pt;height:7.9pt;z-index:2517073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68" type="#_x0000_t32" style="position:absolute;margin-left:62.75pt;margin-top:33.6pt;width:.25pt;height:9.05pt;z-index:2516981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46" style="position:absolute;margin-left:246.75pt;margin-top:232.05pt;width:151.65pt;height:44.85pt;z-index:251768832" strokeweight=".5pt">
            <v:textbox>
              <w:txbxContent>
                <w:p w:rsidR="00D30E2F" w:rsidRPr="00D30E2F" w:rsidRDefault="00D30E2F" w:rsidP="00D30E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30E2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Витяг з Державного реєстру речових прав на нерухоме майно про реєстрацію права власності </w:t>
                  </w:r>
                </w:p>
                <w:p w:rsidR="00D30E2F" w:rsidRPr="00D30E2F" w:rsidRDefault="00D30E2F" w:rsidP="00D30E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30E2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на житловий будинок </w:t>
                  </w:r>
                </w:p>
                <w:p w:rsidR="00D30E2F" w:rsidRDefault="00D30E2F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47" type="#_x0000_t32" style="position:absolute;margin-left:317pt;margin-top:222.35pt;width:0;height:9.05pt;z-index:2517698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4" o:spid="_x0000_s1115" style="position:absolute;margin-left:246.75pt;margin-top:164.45pt;width:151.65pt;height:57.65pt;z-index:251740160;visibility:visible;mso-width-relative:margin;mso-height-relative:margin;v-text-anchor:middle" fillcolor="white [3201]" strokecolor="black [3213]">
            <v:textbox>
              <w:txbxContent>
                <w:p w:rsidR="000606E1" w:rsidRPr="009641AE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</w:pPr>
                  <w:r w:rsidRPr="009641AE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 xml:space="preserve">Державна реєстрація права власності на житловий будинок </w:t>
                  </w:r>
                </w:p>
                <w:p w:rsidR="000606E1" w:rsidRPr="007553A4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5 робочих днів</w:t>
                  </w:r>
                  <w:r w:rsid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,</w:t>
                  </w:r>
                </w:p>
                <w:p w:rsidR="000606E1" w:rsidRPr="007553A4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2 робочих дні</w:t>
                  </w:r>
                  <w:r w:rsid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,</w:t>
                  </w:r>
                </w:p>
                <w:p w:rsidR="000606E1" w:rsidRPr="007553A4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1 робочий день</w:t>
                  </w:r>
                  <w:r w:rsid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,</w:t>
                  </w:r>
                </w:p>
                <w:p w:rsidR="000606E1" w:rsidRPr="007553A4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2 години**</w:t>
                  </w:r>
                </w:p>
                <w:p w:rsidR="000606E1" w:rsidRPr="000606E1" w:rsidRDefault="000606E1" w:rsidP="000606E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5" style="position:absolute;margin-left:586.65pt;margin-top:239.2pt;width:175.1pt;height:38.2pt;z-index:251729920">
            <v:textbox>
              <w:txbxContent>
                <w:p w:rsidR="00D62954" w:rsidRPr="00D73432" w:rsidRDefault="00D62954" w:rsidP="009641A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</w:pPr>
                  <w:r w:rsidRPr="00D734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Унесення до Державного земельного кадастру відомостей (змін до них) про земельну ділянку</w:t>
                  </w:r>
                  <w:r w:rsidR="007553A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.</w:t>
                  </w:r>
                  <w:r w:rsidR="009B0DF0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 xml:space="preserve">       </w:t>
                  </w:r>
                  <w:r w:rsidRPr="00D734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До 14 робочих днів</w:t>
                  </w:r>
                </w:p>
                <w:p w:rsidR="00D62954" w:rsidRPr="00D62954" w:rsidRDefault="00D62954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6" o:spid="_x0000_s1111" style="position:absolute;margin-left:417.1pt;margin-top:118.5pt;width:153.05pt;height:120.7pt;z-index:251736064;visibility:visible;mso-width-relative:margin;mso-height-relative:margin;v-text-anchor:middle" fillcolor="white [3201]" strokecolor="black [3213]">
            <v:textbox>
              <w:txbxContent>
                <w:p w:rsidR="00D62954" w:rsidRDefault="00D62954" w:rsidP="009B7C2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9641AE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>Зняття з реєстрації місця проживання з одночасною реєстрацією місця проживання в житловому будинку</w:t>
                  </w:r>
                  <w:r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, переведеному з дачного чи садового, </w:t>
                  </w:r>
                  <w:r w:rsidR="007553A4" w:rsidRPr="007553A4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>або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Pr="009641AE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>реєстрація місця проживання в житловому будинку,</w:t>
                  </w:r>
                  <w:r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переведеному з дачного чи садового (</w:t>
                  </w:r>
                  <w:r w:rsidRPr="00D73432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uk-UA"/>
                    </w:rPr>
                    <w:t xml:space="preserve">протягом </w:t>
                  </w:r>
                  <w:r w:rsidR="009B7C27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>30</w:t>
                  </w:r>
                  <w:r w:rsidRPr="00D73432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 xml:space="preserve"> календарних днів після зняття з реєстрації місця проживання та прибуття </w:t>
                  </w:r>
                  <w:r w:rsidRPr="009B0DF0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>до нового місця проживання</w:t>
                  </w:r>
                  <w:r w:rsidRPr="009B0DF0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)</w:t>
                  </w:r>
                </w:p>
                <w:p w:rsidR="009B7C27" w:rsidRPr="009B0DF0" w:rsidRDefault="009B7C27" w:rsidP="006376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1 робочий день</w:t>
                  </w:r>
                </w:p>
                <w:p w:rsidR="00D62954" w:rsidRPr="00046E58" w:rsidRDefault="00D62954" w:rsidP="00D629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3" type="#_x0000_t32" style="position:absolute;margin-left:493.85pt;margin-top:23.6pt;width:.05pt;height:10pt;flip:x;z-index:25174732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4" type="#_x0000_t32" style="position:absolute;margin-left:493.9pt;margin-top:59.3pt;width:.1pt;height:9.15pt;z-index:25174835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17" style="position:absolute;margin-left:590.8pt;margin-top:179.25pt;width:80.15pt;height:49.95pt;z-index:251742208">
            <v:textbox>
              <w:txbxContent>
                <w:p w:rsidR="00D73432" w:rsidRPr="00D73432" w:rsidRDefault="00EA758F" w:rsidP="00EA758F">
                  <w:pPr>
                    <w:pStyle w:val="a3"/>
                    <w:spacing w:before="0" w:beforeAutospacing="0" w:after="0" w:afterAutospacing="0"/>
                    <w:contextualSpacing/>
                    <w:jc w:val="center"/>
                    <w:rPr>
                      <w:sz w:val="14"/>
                      <w:szCs w:val="14"/>
                      <w:lang w:val="uk-UA"/>
                    </w:rPr>
                  </w:pPr>
                  <w:r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  <w:t>Суб’єкти господарювання</w:t>
                  </w:r>
                  <w:r w:rsidR="00D73432" w:rsidRPr="00D73432">
                    <w:rPr>
                      <w:bCs/>
                      <w:color w:val="000000"/>
                      <w:sz w:val="14"/>
                      <w:szCs w:val="14"/>
                    </w:rPr>
                    <w:t>, які виконують роботи із землеустрою в</w:t>
                  </w:r>
                  <w:r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  <w:t xml:space="preserve">        </w:t>
                  </w:r>
                  <w:r w:rsidR="00D73432" w:rsidRPr="00D73432"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  <w:t xml:space="preserve"> </w:t>
                  </w:r>
                  <w:r w:rsidR="00D73432">
                    <w:rPr>
                      <w:bCs/>
                      <w:color w:val="000000"/>
                      <w:sz w:val="14"/>
                      <w:szCs w:val="14"/>
                    </w:rPr>
                    <w:t>м. Крив</w:t>
                  </w:r>
                  <w:r w:rsidR="00D73432"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  <w:t>ому Розі</w:t>
                  </w:r>
                </w:p>
                <w:p w:rsidR="00D73432" w:rsidRDefault="00D73432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6" type="#_x0000_t32" style="position:absolute;margin-left:637.25pt;margin-top:229.2pt;width:.05pt;height:10pt;flip:x;z-index:2517606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89" style="position:absolute;margin-left:-14.45pt;margin-top:280.25pt;width:782.3pt;height:66.75pt;z-index:251717632" strokecolor="white [3212]">
            <v:textbox style="mso-next-textbox:#_x0000_s1089">
              <w:txbxContent>
                <w:p w:rsidR="00EA758F" w:rsidRDefault="00EA758F" w:rsidP="00D838B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3625E4" w:rsidRDefault="003625E4" w:rsidP="00D838B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  <w:p w:rsidR="00E4279B" w:rsidRPr="00D838B9" w:rsidRDefault="00F71589" w:rsidP="00E4279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* 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У разі наявності державної реєстрації права власності на дачний чи садовий будинок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, 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після 01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.01.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2013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зміни до відомостей Державного реєстру речових прав на нерухоме майно щодо переведення дачних чи садових будинків у житлові не вносяться. Зміни характеристик об’єкта нерухомого майна, розташованого на земельній ділянці, вносяться під час проведення державної реєстрації права власності на такий об’єкт у результаті вчинення дій, спрямованих на набуття, зміну або припинення речових прав.</w:t>
                  </w:r>
                </w:p>
                <w:p w:rsidR="00D838B9" w:rsidRPr="00D838B9" w:rsidRDefault="00D838B9" w:rsidP="00D838B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**</w:t>
                  </w:r>
                  <w:r w:rsidR="00E4279B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У</w:t>
                  </w:r>
                  <w:r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залежності від суми сплаченого заяв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ником адміністративного збору, у</w:t>
                  </w:r>
                  <w:r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становленого на законодавчому рівні</w:t>
                  </w:r>
                  <w:r w:rsidR="009641AE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.</w:t>
                  </w:r>
                </w:p>
                <w:p w:rsidR="00C9292B" w:rsidRPr="00D838B9" w:rsidRDefault="00C9292B" w:rsidP="00D838B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87" style="position:absolute;margin-left:1.45pt;margin-top:347pt;width:643.85pt;height:32.1pt;z-index:251716608" strokecolor="white [3212]">
            <v:textbox>
              <w:txbxContent>
                <w:p w:rsidR="00DE3F9F" w:rsidRPr="00DE3F9F" w:rsidRDefault="00DE3F9F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Керуюча справами виконкому                                   </w:t>
                  </w:r>
                  <w:r w:rsidR="00E40ECB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          Тетяна Мала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7" type="#_x0000_t32" style="position:absolute;margin-left:726.3pt;margin-top:225.6pt;width:.2pt;height:13.6pt;z-index:2517616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18" style="position:absolute;margin-left:692.45pt;margin-top:179.25pt;width:71.75pt;height:46.35pt;z-index:251743232">
            <v:textbox style="mso-next-textbox:#_x0000_s1118">
              <w:txbxContent>
                <w:p w:rsidR="00D73432" w:rsidRPr="00D838B9" w:rsidRDefault="00D73432" w:rsidP="00EA758F">
                  <w:pPr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D838B9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Центр адміністративних послуг «Віза»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20" style="position:absolute;margin-left:668.45pt;margin-top:191.85pt;width:26.3pt;height:19.35pt;z-index:251744256" strokecolor="white [3212]">
            <v:textbox>
              <w:txbxContent>
                <w:p w:rsidR="00D73432" w:rsidRPr="00D73432" w:rsidRDefault="00D73432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val="uk-UA"/>
                    </w:rPr>
                  </w:pPr>
                  <w:r w:rsidRPr="00E4279B">
                    <w:rPr>
                      <w:rFonts w:ascii="Times New Roman" w:hAnsi="Times New Roman" w:cs="Times New Roman"/>
                      <w:b/>
                      <w:sz w:val="14"/>
                      <w:szCs w:val="14"/>
                      <w:lang w:val="uk-UA"/>
                    </w:rPr>
                    <w:t>аб</w:t>
                  </w:r>
                  <w:r w:rsidR="00553A92" w:rsidRPr="00E4279B">
                    <w:rPr>
                      <w:rFonts w:ascii="Times New Roman" w:hAnsi="Times New Roman" w:cs="Times New Roman"/>
                      <w:b/>
                      <w:sz w:val="14"/>
                      <w:szCs w:val="14"/>
                      <w:lang w:val="uk-UA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  <w:lang w:val="uk-UA"/>
                    </w:rPr>
                    <w:t>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5" type="#_x0000_t32" style="position:absolute;margin-left:726.3pt;margin-top:169.25pt;width:.05pt;height:10pt;flip:x;z-index:2517596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4" type="#_x0000_t32" style="position:absolute;margin-left:639.75pt;margin-top:169.25pt;width:.05pt;height:10pt;flip:x;z-index:2517585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98" type="#_x0000_t32" style="position:absolute;margin-left:493.9pt;margin-top:106pt;width:0;height:11.55pt;z-index:2517237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4" style="position:absolute;margin-left:416.85pt;margin-top:67.7pt;width:149.55pt;height:38.3pt;z-index:251685888">
            <v:textbox style="mso-next-textbox:#_x0000_s1054">
              <w:txbxContent>
                <w:p w:rsidR="00AF4F61" w:rsidRPr="006C788B" w:rsidRDefault="00AF4F61" w:rsidP="009B0D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В</w:t>
                  </w: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ідділ</w:t>
                  </w: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и</w:t>
                  </w: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реєстрації місця проживання громадян</w:t>
                  </w: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 xml:space="preserve"> виконкомів районних у місті</w:t>
                  </w:r>
                  <w:r w:rsidRPr="006C788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рад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4" type="#_x0000_t32" style="position:absolute;margin-left:315.65pt;margin-top:153.2pt;width:0;height:10.75pt;z-index:2517135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3" o:spid="_x0000_s1114" style="position:absolute;margin-left:246.75pt;margin-top:124.95pt;width:151.65pt;height:28.2pt;z-index:251739136;visibility:visible;mso-width-relative:margin;v-text-anchor:middle" fillcolor="white [3201]" strokecolor="black [3213]">
            <v:textbox>
              <w:txbxContent>
                <w:p w:rsidR="000606E1" w:rsidRPr="000606E1" w:rsidRDefault="000606E1" w:rsidP="000606E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0606E1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Управління з питань реєстрації виконкому Криворізької міської ради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97" type="#_x0000_t32" style="position:absolute;margin-left:315.65pt;margin-top:116.95pt;width:0;height:9.05pt;z-index:25172275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99" type="#_x0000_t32" style="position:absolute;margin-left:315.65pt;margin-top:85.55pt;width:0;height:11.55pt;z-index:25172480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2" o:spid="_x0000_s1113" style="position:absolute;margin-left:246.75pt;margin-top:97.3pt;width:151.65pt;height:19.3pt;z-index:251738112;visibility:visible;mso-width-relative:margin;v-text-anchor:middle" fillcolor="white [3201]" strokecolor="black [3213]">
            <v:textbox>
              <w:txbxContent>
                <w:p w:rsidR="000606E1" w:rsidRPr="00884E5F" w:rsidRDefault="000606E1" w:rsidP="00EB78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884E5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Центр адміністративних послуг «Віза»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45" style="position:absolute;margin-left:416.85pt;margin-top:36.2pt;width:149.55pt;height:22.6pt;z-index:251676672">
            <v:textbox style="mso-next-textbox:#_x0000_s1045">
              <w:txbxContent>
                <w:p w:rsidR="00AF4F61" w:rsidRPr="003D6289" w:rsidRDefault="00AF4F61" w:rsidP="00AF4F61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3D628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Центр адміністративних послуг «Віза»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78" type="#_x0000_t32" style="position:absolute;margin-left:347.95pt;margin-top:67.7pt;width:0;height:11.55pt;z-index:2517084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61" type="#_x0000_t32" style="position:absolute;margin-left:342.75pt;margin-top:5.75pt;width:0;height:13.4pt;z-index:25169203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07" type="#_x0000_t32" style="position:absolute;margin-left:354.5pt;margin-top:136.15pt;width:11.75pt;height:0;z-index:2517319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2" type="#_x0000_t32" style="position:absolute;margin-left:731.6pt;margin-top:253.15pt;width:13.45pt;height:.1pt;flip:y;z-index:2517114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6" type="#_x0000_t32" style="position:absolute;margin-left:694.75pt;margin-top:214.3pt;width:13.2pt;height:0;z-index:251715584" o:connectortype="straight">
            <v:stroke endarrow="block"/>
          </v:shape>
        </w:pict>
      </w:r>
    </w:p>
    <w:sectPr w:rsidR="00AF4F61" w:rsidRPr="00243B1B" w:rsidSect="00244BA7">
      <w:headerReference w:type="default" r:id="rId8"/>
      <w:pgSz w:w="16838" w:h="11906" w:orient="landscape"/>
      <w:pgMar w:top="48" w:right="11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B05" w:rsidRDefault="007E0B05" w:rsidP="00664898">
      <w:pPr>
        <w:spacing w:after="0" w:line="240" w:lineRule="auto"/>
      </w:pPr>
      <w:r>
        <w:separator/>
      </w:r>
    </w:p>
  </w:endnote>
  <w:endnote w:type="continuationSeparator" w:id="1">
    <w:p w:rsidR="007E0B05" w:rsidRDefault="007E0B05" w:rsidP="00664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B05" w:rsidRDefault="007E0B05" w:rsidP="00664898">
      <w:pPr>
        <w:spacing w:after="0" w:line="240" w:lineRule="auto"/>
      </w:pPr>
      <w:r>
        <w:separator/>
      </w:r>
    </w:p>
  </w:footnote>
  <w:footnote w:type="continuationSeparator" w:id="1">
    <w:p w:rsidR="007E0B05" w:rsidRDefault="007E0B05" w:rsidP="00664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898" w:rsidRDefault="00745CFD" w:rsidP="00745CFD">
    <w:pPr>
      <w:pStyle w:val="a5"/>
      <w:jc w:val="center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                 </w:t>
    </w:r>
    <w:r w:rsidR="00816C3D">
      <w:rPr>
        <w:rFonts w:ascii="Times New Roman" w:hAnsi="Times New Roman" w:cs="Times New Roman"/>
        <w:i/>
        <w:sz w:val="24"/>
        <w:szCs w:val="24"/>
        <w:lang w:val="uk-UA"/>
      </w:rPr>
      <w:t xml:space="preserve">                 </w:t>
    </w:r>
    <w:r w:rsidR="00664898" w:rsidRPr="00664898">
      <w:rPr>
        <w:rFonts w:ascii="Times New Roman" w:hAnsi="Times New Roman" w:cs="Times New Roman"/>
        <w:i/>
        <w:sz w:val="24"/>
        <w:szCs w:val="24"/>
        <w:lang w:val="uk-UA"/>
      </w:rPr>
      <w:t>Додаток</w:t>
    </w: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</w:t>
    </w:r>
  </w:p>
  <w:p w:rsidR="00DE3F9F" w:rsidRPr="00664898" w:rsidRDefault="00745CFD" w:rsidP="00244BA7">
    <w:pPr>
      <w:pStyle w:val="a5"/>
      <w:jc w:val="center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</w:t>
    </w:r>
    <w:r w:rsidR="00816C3D"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  <w:lang w:val="uk-UA"/>
      </w:rPr>
      <w:t xml:space="preserve"> </w:t>
    </w:r>
    <w:r w:rsidR="00816C3D">
      <w:rPr>
        <w:rFonts w:ascii="Times New Roman" w:hAnsi="Times New Roman" w:cs="Times New Roman"/>
        <w:i/>
        <w:sz w:val="24"/>
        <w:szCs w:val="24"/>
        <w:lang w:val="uk-UA"/>
      </w:rPr>
      <w:t>до рішення виконкому міської ради</w:t>
    </w: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</w:t>
    </w:r>
    <w:r w:rsidR="00816C3D">
      <w:rPr>
        <w:rFonts w:ascii="Times New Roman" w:hAnsi="Times New Roman" w:cs="Times New Roman"/>
        <w:i/>
        <w:sz w:val="24"/>
        <w:szCs w:val="24"/>
        <w:lang w:val="uk-UA"/>
      </w:rPr>
      <w:t xml:space="preserve">         </w:t>
    </w:r>
    <w:r w:rsidR="00244BA7">
      <w:rPr>
        <w:rFonts w:ascii="Times New Roman" w:hAnsi="Times New Roman" w:cs="Times New Roman"/>
        <w:i/>
        <w:sz w:val="24"/>
        <w:szCs w:val="24"/>
        <w:lang w:val="uk-UA"/>
      </w:rPr>
      <w:t xml:space="preserve">   </w:t>
    </w:r>
  </w:p>
  <w:p w:rsidR="00664898" w:rsidRDefault="0066489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B116A"/>
    <w:multiLevelType w:val="hybridMultilevel"/>
    <w:tmpl w:val="CA9676F8"/>
    <w:lvl w:ilvl="0" w:tplc="9D3EBE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34BF8"/>
    <w:multiLevelType w:val="multilevel"/>
    <w:tmpl w:val="5400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9869B3"/>
    <w:multiLevelType w:val="hybridMultilevel"/>
    <w:tmpl w:val="0150BE62"/>
    <w:lvl w:ilvl="0" w:tplc="9730AC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C6F"/>
    <w:rsid w:val="000606E1"/>
    <w:rsid w:val="00067652"/>
    <w:rsid w:val="000755D3"/>
    <w:rsid w:val="000A2019"/>
    <w:rsid w:val="000B441A"/>
    <w:rsid w:val="000E2530"/>
    <w:rsid w:val="000F4735"/>
    <w:rsid w:val="00133A3E"/>
    <w:rsid w:val="00173A6B"/>
    <w:rsid w:val="001B4D45"/>
    <w:rsid w:val="001C231C"/>
    <w:rsid w:val="0023180D"/>
    <w:rsid w:val="00243B1B"/>
    <w:rsid w:val="00244BA7"/>
    <w:rsid w:val="00285259"/>
    <w:rsid w:val="002F4CA2"/>
    <w:rsid w:val="0033294A"/>
    <w:rsid w:val="003510B3"/>
    <w:rsid w:val="003625E4"/>
    <w:rsid w:val="003726B0"/>
    <w:rsid w:val="00374E5A"/>
    <w:rsid w:val="003D6289"/>
    <w:rsid w:val="004116DD"/>
    <w:rsid w:val="00423260"/>
    <w:rsid w:val="0046091B"/>
    <w:rsid w:val="004B4EBA"/>
    <w:rsid w:val="00515275"/>
    <w:rsid w:val="00522E20"/>
    <w:rsid w:val="00532C97"/>
    <w:rsid w:val="00546321"/>
    <w:rsid w:val="00553A92"/>
    <w:rsid w:val="00584C27"/>
    <w:rsid w:val="00631C6F"/>
    <w:rsid w:val="0063768E"/>
    <w:rsid w:val="00641061"/>
    <w:rsid w:val="006511F4"/>
    <w:rsid w:val="00654F55"/>
    <w:rsid w:val="00664898"/>
    <w:rsid w:val="006B687A"/>
    <w:rsid w:val="006C788B"/>
    <w:rsid w:val="00745CFD"/>
    <w:rsid w:val="007553A4"/>
    <w:rsid w:val="007C2AF5"/>
    <w:rsid w:val="007D7170"/>
    <w:rsid w:val="007E0B05"/>
    <w:rsid w:val="007E15C9"/>
    <w:rsid w:val="00801F8C"/>
    <w:rsid w:val="00811BE2"/>
    <w:rsid w:val="00816C3D"/>
    <w:rsid w:val="00832ADD"/>
    <w:rsid w:val="00833BBB"/>
    <w:rsid w:val="00871E74"/>
    <w:rsid w:val="00884E5F"/>
    <w:rsid w:val="008D5518"/>
    <w:rsid w:val="008D619E"/>
    <w:rsid w:val="008F0DB3"/>
    <w:rsid w:val="009641AE"/>
    <w:rsid w:val="009B0DF0"/>
    <w:rsid w:val="009B7C27"/>
    <w:rsid w:val="009D376B"/>
    <w:rsid w:val="009E55B8"/>
    <w:rsid w:val="00A75E55"/>
    <w:rsid w:val="00A840FD"/>
    <w:rsid w:val="00AA6D0E"/>
    <w:rsid w:val="00AB0F25"/>
    <w:rsid w:val="00AC67F7"/>
    <w:rsid w:val="00AF4F61"/>
    <w:rsid w:val="00B824B4"/>
    <w:rsid w:val="00B85826"/>
    <w:rsid w:val="00BA69A9"/>
    <w:rsid w:val="00C14D24"/>
    <w:rsid w:val="00C1530F"/>
    <w:rsid w:val="00C36798"/>
    <w:rsid w:val="00C9292B"/>
    <w:rsid w:val="00CA7D2F"/>
    <w:rsid w:val="00CD63C6"/>
    <w:rsid w:val="00D00338"/>
    <w:rsid w:val="00D30E2F"/>
    <w:rsid w:val="00D40481"/>
    <w:rsid w:val="00D62954"/>
    <w:rsid w:val="00D63552"/>
    <w:rsid w:val="00D73432"/>
    <w:rsid w:val="00D8061F"/>
    <w:rsid w:val="00D838B9"/>
    <w:rsid w:val="00DB7B61"/>
    <w:rsid w:val="00DC7A4E"/>
    <w:rsid w:val="00DE3F9F"/>
    <w:rsid w:val="00E27A4B"/>
    <w:rsid w:val="00E40ECB"/>
    <w:rsid w:val="00E4279B"/>
    <w:rsid w:val="00E75CA6"/>
    <w:rsid w:val="00E966A7"/>
    <w:rsid w:val="00EA072C"/>
    <w:rsid w:val="00EA758F"/>
    <w:rsid w:val="00EB4383"/>
    <w:rsid w:val="00EB7832"/>
    <w:rsid w:val="00F0282F"/>
    <w:rsid w:val="00F71589"/>
    <w:rsid w:val="00FB478E"/>
    <w:rsid w:val="00FB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3" type="connector" idref="#_x0000_s1082"/>
        <o:r id="V:Rule34" type="connector" idref="#_x0000_s1076"/>
        <o:r id="V:Rule35" type="connector" idref="#_x0000_s1141"/>
        <o:r id="V:Rule36" type="connector" idref="#_x0000_s1078"/>
        <o:r id="V:Rule37" type="connector" idref="#_x0000_s1137"/>
        <o:r id="V:Rule38" type="connector" idref="#_x0000_s1129"/>
        <o:r id="V:Rule39" type="connector" idref="#_x0000_s1147"/>
        <o:r id="V:Rule40" type="connector" idref="#_x0000_s1106"/>
        <o:r id="V:Rule41" type="connector" idref="#_x0000_s1099"/>
        <o:r id="V:Rule42" type="connector" idref="#_x0000_s1077"/>
        <o:r id="V:Rule43" type="connector" idref="#_x0000_s1097"/>
        <o:r id="V:Rule44" type="connector" idref="#_x0000_s1098"/>
        <o:r id="V:Rule45" type="connector" idref="#_x0000_s1134"/>
        <o:r id="V:Rule46" type="connector" idref="#_x0000_s1131"/>
        <o:r id="V:Rule47" type="connector" idref="#_x0000_s1085"/>
        <o:r id="V:Rule48" type="connector" idref="#_x0000_s1136"/>
        <o:r id="V:Rule49" type="connector" idref="#_x0000_s1107"/>
        <o:r id="V:Rule50" type="connector" idref="#_x0000_s1124"/>
        <o:r id="V:Rule51" type="connector" idref="#_x0000_s1130"/>
        <o:r id="V:Rule52" type="connector" idref="#_x0000_s1127"/>
        <o:r id="V:Rule53" type="connector" idref="#_x0000_s1084"/>
        <o:r id="V:Rule54" type="connector" idref="#_x0000_s1123"/>
        <o:r id="V:Rule55" type="connector" idref="#_x0000_s1132"/>
        <o:r id="V:Rule56" type="connector" idref="#_x0000_s1121"/>
        <o:r id="V:Rule57" type="connector" idref="#_x0000_s1133"/>
        <o:r id="V:Rule58" type="connector" idref="#_x0000_s1135"/>
        <o:r id="V:Rule59" type="connector" idref="#_x0000_s1073"/>
        <o:r id="V:Rule60" type="connector" idref="#_x0000_s1086"/>
        <o:r id="V:Rule61" type="connector" idref="#_x0000_s1061"/>
        <o:r id="V:Rule62" type="connector" idref="#_x0000_s1079"/>
        <o:r id="V:Rule63" type="connector" idref="#_x0000_s1068"/>
        <o:r id="V:Rule64" type="connector" idref="#_x0000_s11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3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14D2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4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4898"/>
  </w:style>
  <w:style w:type="paragraph" w:styleId="a7">
    <w:name w:val="footer"/>
    <w:basedOn w:val="a"/>
    <w:link w:val="a8"/>
    <w:uiPriority w:val="99"/>
    <w:semiHidden/>
    <w:unhideWhenUsed/>
    <w:rsid w:val="00664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4898"/>
  </w:style>
  <w:style w:type="paragraph" w:styleId="a9">
    <w:name w:val="Balloon Text"/>
    <w:basedOn w:val="a"/>
    <w:link w:val="aa"/>
    <w:uiPriority w:val="99"/>
    <w:semiHidden/>
    <w:unhideWhenUsed/>
    <w:rsid w:val="00664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489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244B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499B9-5AFE-4F42-B426-6321E7C2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malaniy-no</dc:creator>
  <cp:lastModifiedBy>visa24</cp:lastModifiedBy>
  <cp:revision>17</cp:revision>
  <cp:lastPrinted>2020-06-12T08:50:00Z</cp:lastPrinted>
  <dcterms:created xsi:type="dcterms:W3CDTF">2020-06-12T08:23:00Z</dcterms:created>
  <dcterms:modified xsi:type="dcterms:W3CDTF">2021-03-10T08:56:00Z</dcterms:modified>
</cp:coreProperties>
</file>