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B46" w:rsidRPr="00B84E21" w:rsidRDefault="00356B46" w:rsidP="00356B46">
      <w:pPr>
        <w:spacing w:after="0"/>
        <w:ind w:firstLine="5812"/>
        <w:rPr>
          <w:rFonts w:ascii="Times New Roman" w:hAnsi="Times New Roman"/>
          <w:i/>
          <w:sz w:val="28"/>
          <w:szCs w:val="28"/>
        </w:rPr>
      </w:pPr>
      <w:r w:rsidRPr="00B84E21">
        <w:rPr>
          <w:rFonts w:ascii="Times New Roman" w:hAnsi="Times New Roman"/>
          <w:i/>
          <w:sz w:val="28"/>
          <w:szCs w:val="28"/>
        </w:rPr>
        <w:t>ЗАТВЕРДЖЕНО</w:t>
      </w:r>
    </w:p>
    <w:p w:rsidR="00356B46" w:rsidRPr="003B0235" w:rsidRDefault="00356B46" w:rsidP="00356B46">
      <w:pPr>
        <w:spacing w:after="0"/>
        <w:ind w:left="5523" w:firstLine="147"/>
        <w:rPr>
          <w:rFonts w:ascii="Times New Roman" w:hAnsi="Times New Roman"/>
          <w:i/>
          <w:sz w:val="24"/>
          <w:szCs w:val="24"/>
        </w:rPr>
      </w:pPr>
      <w:r w:rsidRPr="00B84E21">
        <w:rPr>
          <w:rFonts w:ascii="Times New Roman" w:hAnsi="Times New Roman"/>
          <w:i/>
          <w:sz w:val="28"/>
          <w:szCs w:val="28"/>
        </w:rPr>
        <w:t xml:space="preserve"> </w:t>
      </w:r>
      <w:r w:rsidRPr="003B0235">
        <w:rPr>
          <w:rFonts w:ascii="Times New Roman" w:hAnsi="Times New Roman"/>
          <w:i/>
          <w:sz w:val="24"/>
          <w:szCs w:val="24"/>
        </w:rPr>
        <w:t>Рішення виконкому міської ради</w:t>
      </w:r>
    </w:p>
    <w:p w:rsidR="00E376A9" w:rsidRDefault="00356B46" w:rsidP="00356B46">
      <w:pPr>
        <w:pStyle w:val="10"/>
        <w:spacing w:after="0"/>
        <w:ind w:left="5520" w:firstLine="140"/>
        <w:rPr>
          <w:rFonts w:ascii="Times New Roman" w:hAnsi="Times New Roman"/>
          <w:i/>
          <w:sz w:val="24"/>
          <w:szCs w:val="24"/>
        </w:rPr>
      </w:pPr>
      <w:r w:rsidRPr="003B0235">
        <w:rPr>
          <w:rFonts w:ascii="Times New Roman" w:hAnsi="Times New Roman"/>
          <w:i/>
          <w:sz w:val="24"/>
          <w:szCs w:val="24"/>
        </w:rPr>
        <w:t>18.09.2019 №424,</w:t>
      </w:r>
      <w:r>
        <w:rPr>
          <w:rFonts w:ascii="Times New Roman" w:hAnsi="Times New Roman"/>
          <w:i/>
          <w:sz w:val="24"/>
          <w:szCs w:val="24"/>
        </w:rPr>
        <w:t xml:space="preserve"> в редакції рішення</w:t>
      </w:r>
    </w:p>
    <w:p w:rsidR="00356B46" w:rsidRPr="00661524" w:rsidRDefault="00356B46" w:rsidP="00C01B8D">
      <w:pPr>
        <w:pStyle w:val="10"/>
        <w:spacing w:after="0"/>
        <w:ind w:left="5670" w:firstLine="9"/>
        <w:rPr>
          <w:rFonts w:ascii="Times New Roman" w:eastAsia="Times New Roman" w:hAnsi="Times New Roman" w:cs="Times New Roman"/>
          <w:i/>
          <w:sz w:val="24"/>
          <w:szCs w:val="24"/>
        </w:rPr>
      </w:pPr>
      <w:r>
        <w:rPr>
          <w:rFonts w:ascii="Times New Roman" w:hAnsi="Times New Roman"/>
          <w:i/>
          <w:sz w:val="24"/>
          <w:szCs w:val="24"/>
        </w:rPr>
        <w:t>від 19.01.2022 №19</w:t>
      </w:r>
      <w:r w:rsidR="00D455D3">
        <w:rPr>
          <w:rFonts w:ascii="Times New Roman" w:hAnsi="Times New Roman"/>
          <w:i/>
          <w:sz w:val="24"/>
          <w:szCs w:val="24"/>
        </w:rPr>
        <w:t>, 23.08.2024</w:t>
      </w:r>
      <w:r w:rsidR="00693559">
        <w:rPr>
          <w:rFonts w:ascii="Times New Roman" w:hAnsi="Times New Roman"/>
          <w:i/>
          <w:sz w:val="24"/>
          <w:szCs w:val="24"/>
        </w:rPr>
        <w:t xml:space="preserve"> </w:t>
      </w:r>
      <w:r w:rsidR="00C01B8D">
        <w:rPr>
          <w:rFonts w:ascii="Times New Roman" w:hAnsi="Times New Roman"/>
          <w:i/>
          <w:sz w:val="24"/>
          <w:szCs w:val="24"/>
        </w:rPr>
        <w:t xml:space="preserve">     </w:t>
      </w:r>
      <w:r w:rsidR="00693559">
        <w:rPr>
          <w:rFonts w:ascii="Times New Roman" w:hAnsi="Times New Roman"/>
          <w:i/>
          <w:sz w:val="24"/>
          <w:szCs w:val="24"/>
        </w:rPr>
        <w:t xml:space="preserve">№1003, </w:t>
      </w:r>
      <w:r w:rsidR="00693559" w:rsidRPr="00770C4E">
        <w:rPr>
          <w:rFonts w:ascii="Times New Roman" w:hAnsi="Times New Roman"/>
          <w:i/>
          <w:sz w:val="24"/>
          <w:szCs w:val="24"/>
        </w:rPr>
        <w:t>23.01.2025 №77</w:t>
      </w:r>
      <w:r w:rsidR="00770C4E">
        <w:rPr>
          <w:rFonts w:ascii="Times New Roman" w:hAnsi="Times New Roman"/>
          <w:i/>
          <w:sz w:val="24"/>
          <w:szCs w:val="24"/>
        </w:rPr>
        <w:t xml:space="preserve">; </w:t>
      </w:r>
      <w:r w:rsidR="00770C4E" w:rsidRPr="00661524">
        <w:rPr>
          <w:rFonts w:ascii="Times New Roman" w:hAnsi="Times New Roman"/>
          <w:i/>
          <w:sz w:val="24"/>
          <w:szCs w:val="24"/>
        </w:rPr>
        <w:t>25.04.2025 №534</w:t>
      </w:r>
      <w:r w:rsidR="00661524">
        <w:rPr>
          <w:rFonts w:ascii="Times New Roman" w:hAnsi="Times New Roman"/>
          <w:i/>
          <w:sz w:val="24"/>
          <w:szCs w:val="24"/>
        </w:rPr>
        <w:t>, від 22.08.2025 №1059</w:t>
      </w:r>
    </w:p>
    <w:p w:rsidR="00DA50D7" w:rsidRDefault="00DA50D7" w:rsidP="00E376A9">
      <w:pPr>
        <w:pStyle w:val="10"/>
        <w:spacing w:after="0"/>
        <w:ind w:left="5520" w:firstLine="140"/>
        <w:rPr>
          <w:rFonts w:ascii="Times New Roman" w:eastAsia="Times New Roman" w:hAnsi="Times New Roman" w:cs="Times New Roman"/>
          <w:i/>
          <w:sz w:val="24"/>
          <w:szCs w:val="24"/>
        </w:rPr>
      </w:pPr>
    </w:p>
    <w:p w:rsidR="00DA50D7" w:rsidRDefault="00685E30" w:rsidP="008D0475">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8"/>
          <w:szCs w:val="28"/>
        </w:rPr>
        <w:t xml:space="preserve"> </w:t>
      </w:r>
      <w:r>
        <w:rPr>
          <w:rFonts w:ascii="Times New Roman" w:eastAsia="Times New Roman" w:hAnsi="Times New Roman" w:cs="Times New Roman"/>
          <w:b/>
          <w:i/>
          <w:sz w:val="26"/>
          <w:szCs w:val="26"/>
        </w:rPr>
        <w:t>ІНФОРМАЦІЙНА КАРТКА</w:t>
      </w:r>
    </w:p>
    <w:p w:rsidR="00DA50D7" w:rsidRDefault="00685E30">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адміністративної послуги, що надається департаментом адміністративних послуг виконкому Криворізької міської ради в Центрі адміністративних</w:t>
      </w:r>
    </w:p>
    <w:p w:rsidR="00DA50D7" w:rsidRDefault="00685E30">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послуг «Віза» («Центр Дії»)</w:t>
      </w:r>
      <w:r w:rsidR="001F18C4">
        <w:rPr>
          <w:rFonts w:ascii="Times New Roman" w:eastAsia="Times New Roman" w:hAnsi="Times New Roman" w:cs="Times New Roman"/>
          <w:b/>
          <w:i/>
          <w:sz w:val="26"/>
          <w:szCs w:val="26"/>
        </w:rPr>
        <w:t xml:space="preserve"> виконкому Криворізької міської ради</w:t>
      </w:r>
    </w:p>
    <w:p w:rsidR="00DA50D7" w:rsidRDefault="00685E30">
      <w:pPr>
        <w:pStyle w:val="10"/>
        <w:spacing w:before="240" w:after="0"/>
        <w:jc w:val="both"/>
        <w:rPr>
          <w:rFonts w:ascii="Times New Roman" w:eastAsia="Times New Roman" w:hAnsi="Times New Roman" w:cs="Times New Roman"/>
          <w:i/>
          <w:sz w:val="24"/>
          <w:szCs w:val="24"/>
        </w:rPr>
      </w:pPr>
      <w:r>
        <w:rPr>
          <w:rFonts w:ascii="Times New Roman" w:eastAsia="Times New Roman" w:hAnsi="Times New Roman" w:cs="Times New Roman"/>
          <w:b/>
          <w:i/>
          <w:sz w:val="16"/>
          <w:szCs w:val="16"/>
        </w:rPr>
        <w:t xml:space="preserve"> </w:t>
      </w:r>
      <w:r>
        <w:rPr>
          <w:rFonts w:ascii="Times New Roman" w:eastAsia="Times New Roman" w:hAnsi="Times New Roman" w:cs="Times New Roman"/>
          <w:b/>
          <w:i/>
          <w:sz w:val="24"/>
          <w:szCs w:val="24"/>
        </w:rPr>
        <w:t>Послуга:</w:t>
      </w:r>
      <w:r w:rsidR="00BB100D">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Надання інформації з Державного реєстру речових прав на нерухоме майно</w:t>
      </w:r>
      <w:r w:rsidR="00BB100D">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w:t>
      </w:r>
    </w:p>
    <w:p w:rsidR="00DA50D7" w:rsidRDefault="00685E30">
      <w:pPr>
        <w:pStyle w:val="10"/>
        <w:spacing w:after="0"/>
        <w:ind w:right="860"/>
        <w:jc w:val="center"/>
        <w:rPr>
          <w:rFonts w:ascii="Times New Roman" w:eastAsia="Times New Roman" w:hAnsi="Times New Roman" w:cs="Times New Roman"/>
          <w:b/>
          <w:i/>
          <w:sz w:val="24"/>
          <w:szCs w:val="24"/>
        </w:rPr>
      </w:pPr>
      <w:bookmarkStart w:id="0" w:name="_GoBack"/>
      <w:bookmarkEnd w:id="0"/>
      <w:r>
        <w:rPr>
          <w:rFonts w:ascii="Times New Roman" w:eastAsia="Times New Roman" w:hAnsi="Times New Roman" w:cs="Times New Roman"/>
          <w:b/>
          <w:i/>
          <w:sz w:val="24"/>
          <w:szCs w:val="24"/>
        </w:rPr>
        <w:t xml:space="preserve"> </w:t>
      </w:r>
    </w:p>
    <w:tbl>
      <w:tblPr>
        <w:tblStyle w:val="a5"/>
        <w:tblW w:w="10320" w:type="dxa"/>
        <w:tblInd w:w="-615" w:type="dxa"/>
        <w:tblBorders>
          <w:top w:val="nil"/>
          <w:left w:val="nil"/>
          <w:bottom w:val="nil"/>
          <w:right w:val="nil"/>
          <w:insideH w:val="nil"/>
          <w:insideV w:val="nil"/>
        </w:tblBorders>
        <w:tblLayout w:type="fixed"/>
        <w:tblLook w:val="0600" w:firstRow="0" w:lastRow="0" w:firstColumn="0" w:lastColumn="0" w:noHBand="1" w:noVBand="1"/>
      </w:tblPr>
      <w:tblGrid>
        <w:gridCol w:w="585"/>
        <w:gridCol w:w="3345"/>
        <w:gridCol w:w="6390"/>
      </w:tblGrid>
      <w:tr w:rsidR="00DA50D7" w:rsidTr="00AE174A">
        <w:tc>
          <w:tcPr>
            <w:tcW w:w="10320" w:type="dxa"/>
            <w:gridSpan w:val="3"/>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DA50D7" w:rsidRDefault="00685E30">
            <w:pPr>
              <w:pStyle w:val="10"/>
              <w:spacing w:after="0" w:line="240" w:lineRule="auto"/>
              <w:ind w:left="-6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Інформація про центр надання  адміністративних послуг</w:t>
            </w:r>
          </w:p>
        </w:tc>
      </w:tr>
      <w:tr w:rsidR="00DA50D7" w:rsidTr="00AE174A">
        <w:tc>
          <w:tcPr>
            <w:tcW w:w="3930" w:type="dxa"/>
            <w:gridSpan w:val="2"/>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88"/>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центру надання адміністративних послуг, у якому здійснюється обслуговування суб’єкта звернення</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Центр адміністративних послуг «Віза» («Центр Дії»)  </w:t>
            </w:r>
            <w:r w:rsidR="001F18C4">
              <w:rPr>
                <w:rFonts w:ascii="Times New Roman" w:eastAsia="Times New Roman" w:hAnsi="Times New Roman" w:cs="Times New Roman"/>
                <w:sz w:val="24"/>
                <w:szCs w:val="24"/>
              </w:rPr>
              <w:t xml:space="preserve">виконкому Криворізької міської ради </w:t>
            </w:r>
            <w:r>
              <w:rPr>
                <w:rFonts w:ascii="Times New Roman" w:eastAsia="Times New Roman" w:hAnsi="Times New Roman" w:cs="Times New Roman"/>
                <w:sz w:val="24"/>
                <w:szCs w:val="24"/>
              </w:rPr>
              <w:t>(надалі –</w:t>
            </w:r>
            <w:r w:rsidR="00BB10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Центр)</w:t>
            </w:r>
          </w:p>
        </w:tc>
      </w:tr>
      <w:tr w:rsidR="00DA50D7" w:rsidTr="00AE174A">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B55E4A">
            <w:pPr>
              <w:pStyle w:val="10"/>
              <w:spacing w:after="0" w:line="240" w:lineRule="auto"/>
              <w:ind w:left="48"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Місцезнаходження</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50101, м. Кривий Ріг, пл. Молодіжна, 1</w:t>
            </w:r>
          </w:p>
          <w:p w:rsidR="00770C4E" w:rsidRPr="00661524" w:rsidRDefault="00770C4E">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Офіс «Я ‒ Ветеран», пл. Молодіжна, 1-Б;</w:t>
            </w:r>
          </w:p>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 xml:space="preserve">Територіальні підрозділи Центру:                       </w:t>
            </w:r>
            <w:r w:rsidRPr="00661524">
              <w:rPr>
                <w:rFonts w:ascii="Times New Roman" w:eastAsia="Times New Roman" w:hAnsi="Times New Roman" w:cs="Times New Roman"/>
                <w:sz w:val="24"/>
                <w:szCs w:val="24"/>
              </w:rPr>
              <w:tab/>
            </w:r>
          </w:p>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Довгинцівський район: вул. Дніп</w:t>
            </w:r>
            <w:r w:rsidR="00644F5D" w:rsidRPr="00661524">
              <w:rPr>
                <w:rFonts w:ascii="Times New Roman" w:eastAsia="Times New Roman" w:hAnsi="Times New Roman" w:cs="Times New Roman"/>
                <w:sz w:val="24"/>
                <w:szCs w:val="24"/>
              </w:rPr>
              <w:t>ровське шосе, буд. 11, каб. 102</w:t>
            </w:r>
          </w:p>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 xml:space="preserve">Покровський район: вул. </w:t>
            </w:r>
            <w:r w:rsidR="006133C2" w:rsidRPr="00661524">
              <w:rPr>
                <w:rFonts w:ascii="Times New Roman" w:eastAsia="Times New Roman" w:hAnsi="Times New Roman" w:cs="Times New Roman"/>
                <w:sz w:val="24"/>
                <w:szCs w:val="24"/>
              </w:rPr>
              <w:t>Костя Гордієнка</w:t>
            </w:r>
            <w:r w:rsidR="00644F5D" w:rsidRPr="00661524">
              <w:rPr>
                <w:rFonts w:ascii="Times New Roman" w:eastAsia="Times New Roman" w:hAnsi="Times New Roman" w:cs="Times New Roman"/>
                <w:sz w:val="24"/>
                <w:szCs w:val="24"/>
              </w:rPr>
              <w:t>, буд.2, каб.12</w:t>
            </w:r>
          </w:p>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Інгулецьки</w:t>
            </w:r>
            <w:r w:rsidR="00644F5D" w:rsidRPr="00661524">
              <w:rPr>
                <w:rFonts w:ascii="Times New Roman" w:eastAsia="Times New Roman" w:hAnsi="Times New Roman" w:cs="Times New Roman"/>
                <w:sz w:val="24"/>
                <w:szCs w:val="24"/>
              </w:rPr>
              <w:t>й район: пр-т Південний, буд. 1</w:t>
            </w:r>
          </w:p>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Житловий масив Інгулець: вул. Гірників, буд.19 (адміністративна будівля виконавчого комітету Інг</w:t>
            </w:r>
            <w:r w:rsidR="00644F5D" w:rsidRPr="00661524">
              <w:rPr>
                <w:rFonts w:ascii="Times New Roman" w:eastAsia="Times New Roman" w:hAnsi="Times New Roman" w:cs="Times New Roman"/>
                <w:sz w:val="24"/>
                <w:szCs w:val="24"/>
              </w:rPr>
              <w:t>улецької районної у місті ради)</w:t>
            </w:r>
          </w:p>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Саксаганський район: вул. Володимира Великого, буд. 32, каб</w:t>
            </w:r>
            <w:r w:rsidR="00644F5D" w:rsidRPr="00661524">
              <w:rPr>
                <w:rFonts w:ascii="Times New Roman" w:eastAsia="Times New Roman" w:hAnsi="Times New Roman" w:cs="Times New Roman"/>
                <w:sz w:val="24"/>
                <w:szCs w:val="24"/>
              </w:rPr>
              <w:t>. 122</w:t>
            </w:r>
          </w:p>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Тернівський район: ву</w:t>
            </w:r>
            <w:r w:rsidR="00644F5D" w:rsidRPr="00661524">
              <w:rPr>
                <w:rFonts w:ascii="Times New Roman" w:eastAsia="Times New Roman" w:hAnsi="Times New Roman" w:cs="Times New Roman"/>
                <w:sz w:val="24"/>
                <w:szCs w:val="24"/>
              </w:rPr>
              <w:t xml:space="preserve">л. </w:t>
            </w:r>
            <w:r w:rsidR="006133C2" w:rsidRPr="00661524">
              <w:rPr>
                <w:rFonts w:ascii="Times New Roman" w:eastAsia="Times New Roman" w:hAnsi="Times New Roman" w:cs="Times New Roman"/>
                <w:sz w:val="24"/>
                <w:szCs w:val="24"/>
              </w:rPr>
              <w:t>Антона Ігнатченка</w:t>
            </w:r>
            <w:r w:rsidR="00644F5D" w:rsidRPr="00661524">
              <w:rPr>
                <w:rFonts w:ascii="Times New Roman" w:eastAsia="Times New Roman" w:hAnsi="Times New Roman" w:cs="Times New Roman"/>
                <w:sz w:val="24"/>
                <w:szCs w:val="24"/>
              </w:rPr>
              <w:t>, буд. 1А, каб. 12</w:t>
            </w:r>
            <w:r w:rsidR="00693559" w:rsidRPr="00661524">
              <w:rPr>
                <w:rFonts w:ascii="Times New Roman" w:eastAsia="Times New Roman" w:hAnsi="Times New Roman" w:cs="Times New Roman"/>
                <w:sz w:val="24"/>
                <w:szCs w:val="24"/>
              </w:rPr>
              <w:t>7</w:t>
            </w:r>
          </w:p>
          <w:p w:rsidR="00DA50D7" w:rsidRPr="00661524" w:rsidRDefault="00685E30">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Центрально-Міський райо</w:t>
            </w:r>
            <w:r w:rsidR="00644F5D" w:rsidRPr="00661524">
              <w:rPr>
                <w:rFonts w:ascii="Times New Roman" w:eastAsia="Times New Roman" w:hAnsi="Times New Roman" w:cs="Times New Roman"/>
                <w:sz w:val="24"/>
                <w:szCs w:val="24"/>
              </w:rPr>
              <w:t>н: вул. Староярмаркова, буд. 44</w:t>
            </w:r>
            <w:r w:rsidR="00443AB6" w:rsidRPr="00661524">
              <w:rPr>
                <w:rFonts w:ascii="Times New Roman" w:eastAsia="Times New Roman" w:hAnsi="Times New Roman" w:cs="Times New Roman"/>
                <w:sz w:val="24"/>
                <w:szCs w:val="24"/>
              </w:rPr>
              <w:t>;</w:t>
            </w:r>
          </w:p>
          <w:p w:rsidR="00DA50D7" w:rsidRPr="00661524" w:rsidRDefault="00443AB6">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Мобільний сервіс (за окремим графіком)</w:t>
            </w:r>
          </w:p>
        </w:tc>
      </w:tr>
      <w:tr w:rsidR="006133C2" w:rsidTr="00AE174A">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6133C2" w:rsidRDefault="006133C2" w:rsidP="006133C2">
            <w:pPr>
              <w:pStyle w:val="10"/>
              <w:spacing w:after="0" w:line="240" w:lineRule="auto"/>
              <w:ind w:left="-15" w:right="-34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6133C2" w:rsidRPr="006044C0" w:rsidRDefault="006133C2" w:rsidP="006044C0">
            <w:pPr>
              <w:pStyle w:val="ab"/>
              <w:tabs>
                <w:tab w:val="left" w:pos="1134"/>
              </w:tabs>
              <w:spacing w:after="0" w:line="240" w:lineRule="auto"/>
              <w:ind w:left="142"/>
              <w:rPr>
                <w:rFonts w:ascii="Times New Roman" w:eastAsia="Times New Roman" w:hAnsi="Times New Roman"/>
                <w:sz w:val="24"/>
                <w:szCs w:val="24"/>
                <w:lang w:val="uk-UA"/>
              </w:rPr>
            </w:pPr>
            <w:r w:rsidRPr="006044C0">
              <w:rPr>
                <w:rFonts w:ascii="Times New Roman" w:eastAsia="Times New Roman" w:hAnsi="Times New Roman"/>
                <w:sz w:val="24"/>
                <w:szCs w:val="24"/>
                <w:lang w:val="uk-UA"/>
              </w:rPr>
              <w:t xml:space="preserve">Інформація щодо режиму роботи Центру </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1. Центр працює:</w:t>
            </w:r>
          </w:p>
          <w:p w:rsidR="006133C2"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 xml:space="preserve">головний офіс – у понеділок, середу, четвер, п’ятницю, суботу з 8.00 до 16.30 годин; вівторок з 8.00 до 20.00 години, без перерви; </w:t>
            </w:r>
          </w:p>
          <w:p w:rsidR="00443AB6" w:rsidRPr="00661524" w:rsidRDefault="00443AB6"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офіс «Я ‒ Ветеран» ‒ з понеділка до п’ятниці з 8.00 до 16.30, технічна перерва з 12.30 до 13.00;</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територіальні підрозділи із загальних питань – з понеділка до п’ятниці з 8.00 до 16.30, перерва з 12.30 до 13.00.</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2. Прийом та видача документів для надання адміністративних, інших публічних  послуг здійснюються:</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у головному офісі Центру в понеділок, середу, четвер, п’ятницю, суботу  з 8.00 до 15.30 годин; вівторок з 8.00 до 20.00 години, без перерви;</w:t>
            </w:r>
          </w:p>
          <w:p w:rsidR="00443AB6" w:rsidRPr="00661524" w:rsidRDefault="00443AB6" w:rsidP="00443AB6">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офіс «Я ‒ Ветеран» ‒ з понеділка до п’ятниці з 8.00 до 15.30, технічна перерва з 12.30 до 13.00;</w:t>
            </w:r>
          </w:p>
          <w:p w:rsidR="006133C2"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lastRenderedPageBreak/>
              <w:t xml:space="preserve">у територіальних підрозділах із загальних питань – з понеділка до п’ятниці з 8.00 до 15.30 </w:t>
            </w:r>
            <w:r w:rsidR="00443AB6">
              <w:rPr>
                <w:rFonts w:ascii="Times New Roman" w:eastAsia="Times New Roman" w:hAnsi="Times New Roman" w:cs="Times New Roman"/>
                <w:sz w:val="24"/>
                <w:szCs w:val="24"/>
              </w:rPr>
              <w:t>годин, перерва з 12.30 до 13.00.</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sidR="00443AB6">
              <w:rPr>
                <w:rFonts w:ascii="Times New Roman" w:eastAsia="Times New Roman" w:hAnsi="Times New Roman" w:cs="Times New Roman"/>
                <w:sz w:val="24"/>
                <w:szCs w:val="24"/>
              </w:rPr>
              <w:t xml:space="preserve"> </w:t>
            </w:r>
            <w:r w:rsidR="00443AB6" w:rsidRPr="00661524">
              <w:rPr>
                <w:rFonts w:ascii="Times New Roman" w:eastAsia="Times New Roman" w:hAnsi="Times New Roman" w:cs="Times New Roman"/>
                <w:sz w:val="24"/>
                <w:szCs w:val="24"/>
              </w:rPr>
              <w:t>за попереднім записом. На час повітряної тривоги та надзвичайних ситуацій доступ до Центру обмежений</w:t>
            </w:r>
          </w:p>
        </w:tc>
      </w:tr>
      <w:tr w:rsidR="006133C2" w:rsidTr="00AE174A">
        <w:trPr>
          <w:cantSplit/>
          <w:trHeight w:val="1065"/>
          <w:tblHeader/>
        </w:trPr>
        <w:tc>
          <w:tcPr>
            <w:tcW w:w="585" w:type="dxa"/>
            <w:tcBorders>
              <w:top w:val="single" w:sz="4" w:space="0" w:color="auto"/>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6133C2" w:rsidRDefault="006133C2" w:rsidP="006133C2">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3345" w:type="dxa"/>
            <w:tcBorders>
              <w:top w:val="single" w:sz="4" w:space="0" w:color="auto"/>
              <w:left w:val="nil"/>
              <w:bottom w:val="single" w:sz="8" w:space="0" w:color="000000"/>
              <w:right w:val="single" w:sz="8" w:space="0" w:color="000000"/>
            </w:tcBorders>
            <w:shd w:val="clear" w:color="auto" w:fill="auto"/>
            <w:tcMar>
              <w:top w:w="60" w:type="dxa"/>
              <w:left w:w="60" w:type="dxa"/>
              <w:bottom w:w="60" w:type="dxa"/>
              <w:right w:w="60" w:type="dxa"/>
            </w:tcMar>
          </w:tcPr>
          <w:p w:rsidR="006133C2" w:rsidRPr="006044C0" w:rsidRDefault="006133C2" w:rsidP="006044C0">
            <w:pPr>
              <w:pStyle w:val="ab"/>
              <w:tabs>
                <w:tab w:val="left" w:pos="1134"/>
              </w:tabs>
              <w:spacing w:after="0" w:line="240" w:lineRule="auto"/>
              <w:ind w:left="142"/>
              <w:jc w:val="both"/>
              <w:rPr>
                <w:rFonts w:ascii="Times New Roman" w:eastAsia="Times New Roman" w:hAnsi="Times New Roman"/>
                <w:sz w:val="24"/>
                <w:szCs w:val="24"/>
                <w:lang w:val="uk-UA"/>
              </w:rPr>
            </w:pPr>
            <w:r w:rsidRPr="006044C0">
              <w:rPr>
                <w:rFonts w:ascii="Times New Roman" w:eastAsia="Times New Roman" w:hAnsi="Times New Roman"/>
                <w:sz w:val="24"/>
                <w:szCs w:val="24"/>
                <w:lang w:val="uk-UA"/>
              </w:rPr>
              <w:t>Телефон/факс (довідки), адреса електронної пошти та вебсайт Центру</w:t>
            </w:r>
          </w:p>
        </w:tc>
        <w:tc>
          <w:tcPr>
            <w:tcW w:w="6390" w:type="dxa"/>
            <w:tcBorders>
              <w:top w:val="single" w:sz="4" w:space="0" w:color="auto"/>
              <w:left w:val="nil"/>
              <w:bottom w:val="single" w:sz="8" w:space="0" w:color="000000"/>
              <w:right w:val="single" w:sz="8" w:space="0" w:color="000000"/>
            </w:tcBorders>
            <w:shd w:val="clear" w:color="auto" w:fill="auto"/>
            <w:tcMar>
              <w:top w:w="60" w:type="dxa"/>
              <w:left w:w="60" w:type="dxa"/>
              <w:bottom w:w="60" w:type="dxa"/>
              <w:right w:w="60" w:type="dxa"/>
            </w:tcMar>
          </w:tcPr>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Тел.: 0-800-500-459;</w:t>
            </w:r>
          </w:p>
          <w:p w:rsidR="006133C2" w:rsidRPr="006044C0" w:rsidRDefault="006133C2"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r w:rsidRPr="006044C0">
              <w:rPr>
                <w:rFonts w:ascii="Times New Roman" w:eastAsia="Times New Roman" w:hAnsi="Times New Roman" w:cs="Times New Roman"/>
                <w:sz w:val="24"/>
                <w:szCs w:val="24"/>
              </w:rPr>
              <w:t>viza@kr.gov.ua;</w:t>
            </w:r>
          </w:p>
          <w:p w:rsidR="006133C2" w:rsidRPr="006044C0" w:rsidRDefault="00422459" w:rsidP="006044C0">
            <w:pPr>
              <w:pStyle w:val="10"/>
              <w:pBdr>
                <w:top w:val="nil"/>
                <w:left w:val="nil"/>
                <w:bottom w:val="nil"/>
                <w:right w:val="nil"/>
                <w:between w:val="nil"/>
              </w:pBdr>
              <w:tabs>
                <w:tab w:val="left" w:pos="930"/>
              </w:tabs>
              <w:spacing w:after="0" w:line="240" w:lineRule="auto"/>
              <w:ind w:left="142"/>
              <w:jc w:val="both"/>
              <w:rPr>
                <w:rFonts w:ascii="Times New Roman" w:eastAsia="Times New Roman" w:hAnsi="Times New Roman" w:cs="Times New Roman"/>
                <w:sz w:val="24"/>
                <w:szCs w:val="24"/>
              </w:rPr>
            </w:pPr>
            <w:hyperlink r:id="rId7" w:history="1">
              <w:r w:rsidR="006133C2" w:rsidRPr="006044C0">
                <w:rPr>
                  <w:rFonts w:ascii="Times New Roman" w:eastAsia="Times New Roman" w:hAnsi="Times New Roman" w:cs="Times New Roman"/>
                  <w:sz w:val="24"/>
                  <w:szCs w:val="24"/>
                </w:rPr>
                <w:t>https://viza.kr.gov.ua</w:t>
              </w:r>
            </w:hyperlink>
            <w:r w:rsidR="006133C2" w:rsidRPr="006044C0">
              <w:rPr>
                <w:rFonts w:ascii="Times New Roman" w:eastAsia="Times New Roman" w:hAnsi="Times New Roman" w:cs="Times New Roman"/>
                <w:sz w:val="24"/>
                <w:szCs w:val="24"/>
              </w:rPr>
              <w:t xml:space="preserve"> </w:t>
            </w:r>
          </w:p>
        </w:tc>
      </w:tr>
      <w:tr w:rsidR="00DA50D7" w:rsidTr="00AE174A">
        <w:trPr>
          <w:cantSplit/>
          <w:trHeight w:val="405"/>
          <w:tblHeader/>
        </w:trPr>
        <w:tc>
          <w:tcPr>
            <w:tcW w:w="10320" w:type="dxa"/>
            <w:gridSpan w:val="3"/>
            <w:tcBorders>
              <w:top w:val="single" w:sz="8" w:space="0" w:color="000000"/>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right="10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Нормативні акти, якими регламентується надання адміністративної послуги</w:t>
            </w:r>
          </w:p>
        </w:tc>
      </w:tr>
      <w:tr w:rsidR="00DA50D7">
        <w:trPr>
          <w:cantSplit/>
          <w:trHeight w:val="67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BB100D">
            <w:pPr>
              <w:pStyle w:val="10"/>
              <w:spacing w:after="0" w:line="240" w:lineRule="auto"/>
              <w:ind w:left="-15" w:right="-34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Закони України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 України «Про державну реєстрацію речових прав на нерухоме майно та їх обтяжень»</w:t>
            </w:r>
          </w:p>
        </w:tc>
      </w:tr>
      <w:tr w:rsidR="00DA50D7" w:rsidTr="00923AEC">
        <w:trPr>
          <w:cantSplit/>
          <w:trHeight w:val="999"/>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BB100D">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Акти Кабінету Міністрів України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923AEC" w:rsidP="00923AEC">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Постанова</w:t>
            </w:r>
            <w:r w:rsidR="00685E30">
              <w:rPr>
                <w:rFonts w:ascii="Times New Roman" w:eastAsia="Times New Roman" w:hAnsi="Times New Roman" w:cs="Times New Roman"/>
                <w:sz w:val="24"/>
                <w:szCs w:val="24"/>
              </w:rPr>
              <w:t xml:space="preserve"> Кабінету Міністрів України </w:t>
            </w:r>
            <w:r w:rsidR="00575F08">
              <w:rPr>
                <w:rFonts w:ascii="Times New Roman" w:eastAsia="Times New Roman" w:hAnsi="Times New Roman" w:cs="Times New Roman"/>
                <w:sz w:val="24"/>
                <w:szCs w:val="24"/>
              </w:rPr>
              <w:t xml:space="preserve">від </w:t>
            </w:r>
            <w:r w:rsidR="00685E30">
              <w:rPr>
                <w:rFonts w:ascii="Times New Roman" w:eastAsia="Times New Roman" w:hAnsi="Times New Roman" w:cs="Times New Roman"/>
                <w:sz w:val="24"/>
                <w:szCs w:val="24"/>
              </w:rPr>
              <w:t>25 грудня 2015 року №1127 «Про державну реєстрацію речових прав на нерухоме майно та їх обтяжень», зі змінами</w:t>
            </w:r>
          </w:p>
          <w:p w:rsidR="00B30012" w:rsidRDefault="00B30012" w:rsidP="00923AEC">
            <w:pPr>
              <w:pStyle w:val="10"/>
              <w:spacing w:after="0" w:line="240" w:lineRule="auto"/>
              <w:ind w:left="141"/>
              <w:jc w:val="both"/>
              <w:rPr>
                <w:rFonts w:ascii="Times New Roman" w:eastAsia="Times New Roman" w:hAnsi="Times New Roman" w:cs="Times New Roman"/>
                <w:sz w:val="24"/>
                <w:szCs w:val="24"/>
              </w:rPr>
            </w:pPr>
            <w:r w:rsidRPr="00361EE6">
              <w:rPr>
                <w:rFonts w:ascii="Times New Roman" w:eastAsia="Times New Roman" w:hAnsi="Times New Roman" w:cs="Times New Roman"/>
                <w:b/>
                <w:sz w:val="24"/>
                <w:szCs w:val="24"/>
              </w:rPr>
              <w:t>Постанова Кабінету Міністрів України від 06 березня 2022 року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DA50D7">
        <w:trPr>
          <w:cantSplit/>
          <w:trHeight w:val="175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BB100D">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10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Акти центральних органів виконавчої влади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Наказ Міністерства юстиції України від 21 листопада 2016 року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№1504/29634</w:t>
            </w:r>
          </w:p>
        </w:tc>
      </w:tr>
      <w:tr w:rsidR="00DA50D7">
        <w:trPr>
          <w:cantSplit/>
          <w:trHeight w:val="405"/>
          <w:tblHeader/>
        </w:trPr>
        <w:tc>
          <w:tcPr>
            <w:tcW w:w="10320" w:type="dxa"/>
            <w:gridSpan w:val="3"/>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41" w:right="10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Умови отримання адміністративної послуги</w:t>
            </w:r>
          </w:p>
        </w:tc>
      </w:tr>
      <w:tr w:rsidR="00DA50D7" w:rsidTr="00575F08">
        <w:trPr>
          <w:cantSplit/>
          <w:trHeight w:val="727"/>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Підстава для отримання адміністративної послуги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923AEC" w:rsidRPr="00923AEC" w:rsidRDefault="00737069" w:rsidP="00923AEC">
            <w:pPr>
              <w:pStyle w:val="10"/>
              <w:spacing w:after="0" w:line="240" w:lineRule="auto"/>
              <w:ind w:left="8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923AEC" w:rsidRPr="00923AEC">
              <w:rPr>
                <w:rFonts w:ascii="Times New Roman" w:hAnsi="Times New Roman" w:cs="Times New Roman"/>
                <w:sz w:val="24"/>
                <w:szCs w:val="24"/>
                <w:shd w:val="clear" w:color="auto" w:fill="FFFFFF"/>
              </w:rPr>
              <w:t>аява заявника або уповноваженої особи;</w:t>
            </w:r>
          </w:p>
          <w:p w:rsidR="00DA50D7" w:rsidRPr="001F18C4" w:rsidRDefault="001F18C4" w:rsidP="001F18C4">
            <w:pPr>
              <w:pStyle w:val="10"/>
              <w:spacing w:after="0" w:line="240" w:lineRule="auto"/>
              <w:ind w:left="8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через вебпортал Міністерства юстиції України</w:t>
            </w:r>
            <w:r w:rsidR="00923AEC" w:rsidRPr="00923AEC">
              <w:rPr>
                <w:rFonts w:ascii="Times New Roman" w:hAnsi="Times New Roman" w:cs="Times New Roman"/>
                <w:sz w:val="24"/>
                <w:szCs w:val="24"/>
                <w:shd w:val="clear" w:color="auto" w:fill="FFFFFF"/>
              </w:rPr>
              <w:t xml:space="preserve"> надається особі, яка бажає</w:t>
            </w:r>
            <w:r>
              <w:rPr>
                <w:rFonts w:ascii="Times New Roman" w:hAnsi="Times New Roman" w:cs="Times New Roman"/>
                <w:sz w:val="24"/>
                <w:szCs w:val="24"/>
                <w:shd w:val="clear" w:color="auto" w:fill="FFFFFF"/>
              </w:rPr>
              <w:t xml:space="preserve"> </w:t>
            </w:r>
            <w:r w:rsidR="00923AEC" w:rsidRPr="00923AEC">
              <w:rPr>
                <w:rFonts w:ascii="Times New Roman" w:hAnsi="Times New Roman" w:cs="Times New Roman"/>
                <w:sz w:val="24"/>
                <w:szCs w:val="24"/>
                <w:shd w:val="clear" w:color="auto" w:fill="FFFFFF"/>
              </w:rPr>
              <w:t>отримати таку інформацію та ідентифікована шляхом</w:t>
            </w:r>
            <w:r>
              <w:rPr>
                <w:rFonts w:ascii="Times New Roman" w:hAnsi="Times New Roman" w:cs="Times New Roman"/>
                <w:sz w:val="24"/>
                <w:szCs w:val="24"/>
                <w:shd w:val="clear" w:color="auto" w:fill="FFFFFF"/>
              </w:rPr>
              <w:t xml:space="preserve"> </w:t>
            </w:r>
            <w:r w:rsidR="00923AEC" w:rsidRPr="00923AEC">
              <w:rPr>
                <w:rFonts w:ascii="Times New Roman" w:hAnsi="Times New Roman" w:cs="Times New Roman"/>
                <w:sz w:val="24"/>
                <w:szCs w:val="24"/>
                <w:shd w:val="clear" w:color="auto" w:fill="FFFFFF"/>
              </w:rPr>
              <w:t>використання кваліфікованого електронного підпису</w:t>
            </w:r>
          </w:p>
        </w:tc>
      </w:tr>
      <w:tr w:rsidR="00DA50D7">
        <w:trPr>
          <w:cantSplit/>
          <w:trHeight w:val="2130"/>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575F08">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Вичерпний перелік </w:t>
            </w:r>
            <w:r w:rsidR="001F18C4">
              <w:rPr>
                <w:rFonts w:ascii="Times New Roman" w:eastAsia="Times New Roman" w:hAnsi="Times New Roman" w:cs="Times New Roman"/>
                <w:sz w:val="24"/>
                <w:szCs w:val="24"/>
              </w:rPr>
              <w:t>докумен</w:t>
            </w:r>
            <w:r w:rsidR="00575F08">
              <w:rPr>
                <w:rFonts w:ascii="Times New Roman" w:eastAsia="Times New Roman" w:hAnsi="Times New Roman" w:cs="Times New Roman"/>
                <w:sz w:val="24"/>
                <w:szCs w:val="24"/>
              </w:rPr>
              <w:t>-</w:t>
            </w:r>
            <w:r>
              <w:rPr>
                <w:rFonts w:ascii="Times New Roman" w:eastAsia="Times New Roman" w:hAnsi="Times New Roman" w:cs="Times New Roman"/>
                <w:sz w:val="24"/>
                <w:szCs w:val="24"/>
              </w:rPr>
              <w:t>тів, необхідних для отриман</w:t>
            </w:r>
            <w:r w:rsidR="00575F08">
              <w:rPr>
                <w:rFonts w:ascii="Times New Roman" w:eastAsia="Times New Roman" w:hAnsi="Times New Roman" w:cs="Times New Roman"/>
                <w:sz w:val="24"/>
                <w:szCs w:val="24"/>
              </w:rPr>
              <w:t>-</w:t>
            </w:r>
            <w:r>
              <w:rPr>
                <w:rFonts w:ascii="Times New Roman" w:eastAsia="Times New Roman" w:hAnsi="Times New Roman" w:cs="Times New Roman"/>
                <w:sz w:val="24"/>
                <w:szCs w:val="24"/>
              </w:rPr>
              <w:t>ня адміністративної послуги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4E72E4" w:rsidRPr="004E72E4" w:rsidRDefault="00737069" w:rsidP="004E72E4">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4E72E4" w:rsidRPr="004E72E4">
              <w:rPr>
                <w:rFonts w:ascii="Times New Roman" w:eastAsia="Times New Roman" w:hAnsi="Times New Roman" w:cs="Times New Roman"/>
                <w:sz w:val="24"/>
                <w:szCs w:val="24"/>
              </w:rPr>
              <w:t>аява про надання інформації з Державного реєстру</w:t>
            </w:r>
          </w:p>
          <w:p w:rsidR="004E72E4" w:rsidRPr="004E72E4"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речових прав на нерухоме майно;</w:t>
            </w:r>
          </w:p>
          <w:p w:rsidR="004E72E4" w:rsidRPr="004E72E4" w:rsidRDefault="004E72E4" w:rsidP="006044C0">
            <w:pPr>
              <w:pStyle w:val="10"/>
              <w:spacing w:after="0" w:line="240" w:lineRule="auto"/>
              <w:ind w:left="142"/>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документ</w:t>
            </w:r>
            <w:r>
              <w:rPr>
                <w:rFonts w:ascii="Times New Roman" w:eastAsia="Times New Roman" w:hAnsi="Times New Roman" w:cs="Times New Roman"/>
                <w:sz w:val="24"/>
                <w:szCs w:val="24"/>
              </w:rPr>
              <w:t xml:space="preserve"> або інформація (реквізити платежу)</w:t>
            </w:r>
            <w:r w:rsidRPr="004E72E4">
              <w:rPr>
                <w:rFonts w:ascii="Times New Roman" w:eastAsia="Times New Roman" w:hAnsi="Times New Roman" w:cs="Times New Roman"/>
                <w:sz w:val="24"/>
                <w:szCs w:val="24"/>
              </w:rPr>
              <w:t>, що підтверджує сплату адміністративного збору</w:t>
            </w:r>
            <w:r>
              <w:rPr>
                <w:rFonts w:ascii="Times New Roman" w:eastAsia="Times New Roman" w:hAnsi="Times New Roman" w:cs="Times New Roman"/>
                <w:sz w:val="24"/>
                <w:szCs w:val="24"/>
              </w:rPr>
              <w:t xml:space="preserve"> </w:t>
            </w:r>
            <w:r w:rsidRPr="004E72E4">
              <w:rPr>
                <w:rFonts w:ascii="Times New Roman" w:eastAsia="Times New Roman" w:hAnsi="Times New Roman" w:cs="Times New Roman"/>
                <w:sz w:val="24"/>
                <w:szCs w:val="24"/>
              </w:rPr>
              <w:t>або документ, що підтверджує право на звільнення від сплати</w:t>
            </w:r>
            <w:r>
              <w:rPr>
                <w:rFonts w:ascii="Times New Roman" w:eastAsia="Times New Roman" w:hAnsi="Times New Roman" w:cs="Times New Roman"/>
                <w:sz w:val="24"/>
                <w:szCs w:val="24"/>
              </w:rPr>
              <w:t xml:space="preserve"> </w:t>
            </w:r>
            <w:r w:rsidRPr="004E72E4">
              <w:rPr>
                <w:rFonts w:ascii="Times New Roman" w:eastAsia="Times New Roman" w:hAnsi="Times New Roman" w:cs="Times New Roman"/>
                <w:sz w:val="24"/>
                <w:szCs w:val="24"/>
              </w:rPr>
              <w:t>адміністративного збору за отримання інформації з</w:t>
            </w:r>
          </w:p>
          <w:p w:rsidR="00DA50D7"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Державного реєстру речових прав на н</w:t>
            </w:r>
            <w:r>
              <w:rPr>
                <w:rFonts w:ascii="Times New Roman" w:eastAsia="Times New Roman" w:hAnsi="Times New Roman" w:cs="Times New Roman"/>
                <w:sz w:val="24"/>
                <w:szCs w:val="24"/>
              </w:rPr>
              <w:t>ерухоме майно</w:t>
            </w:r>
            <w:r w:rsidR="001F18C4">
              <w:rPr>
                <w:rFonts w:ascii="Times New Roman" w:eastAsia="Times New Roman" w:hAnsi="Times New Roman" w:cs="Times New Roman"/>
                <w:sz w:val="24"/>
                <w:szCs w:val="24"/>
              </w:rPr>
              <w:t xml:space="preserve"> (надалі – Реєстр)</w:t>
            </w:r>
          </w:p>
        </w:tc>
      </w:tr>
    </w:tbl>
    <w:p w:rsidR="00EB7F78" w:rsidRDefault="00EB7F78"/>
    <w:tbl>
      <w:tblPr>
        <w:tblStyle w:val="a5"/>
        <w:tblW w:w="10320" w:type="dxa"/>
        <w:tblInd w:w="-615" w:type="dxa"/>
        <w:tblBorders>
          <w:top w:val="nil"/>
          <w:left w:val="nil"/>
          <w:bottom w:val="nil"/>
          <w:right w:val="nil"/>
          <w:insideH w:val="nil"/>
          <w:insideV w:val="nil"/>
        </w:tblBorders>
        <w:tblLayout w:type="fixed"/>
        <w:tblLook w:val="0600" w:firstRow="0" w:lastRow="0" w:firstColumn="0" w:lastColumn="0" w:noHBand="1" w:noVBand="1"/>
      </w:tblPr>
      <w:tblGrid>
        <w:gridCol w:w="585"/>
        <w:gridCol w:w="3345"/>
        <w:gridCol w:w="6390"/>
      </w:tblGrid>
      <w:tr w:rsidR="00DA50D7" w:rsidTr="00EB7F78">
        <w:trPr>
          <w:cantSplit/>
          <w:trHeight w:val="1612"/>
          <w:tblHeader/>
        </w:trPr>
        <w:tc>
          <w:tcPr>
            <w:tcW w:w="585" w:type="dxa"/>
            <w:tcBorders>
              <w:top w:val="single" w:sz="4" w:space="0" w:color="auto"/>
              <w:left w:val="single" w:sz="4" w:space="0" w:color="auto"/>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rsidP="0088070C">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3345" w:type="dxa"/>
            <w:tcBorders>
              <w:top w:val="single" w:sz="4" w:space="0" w:color="auto"/>
              <w:left w:val="nil"/>
              <w:bottom w:val="single" w:sz="8" w:space="0" w:color="000000"/>
              <w:right w:val="single" w:sz="8" w:space="0" w:color="000000"/>
            </w:tcBorders>
            <w:shd w:val="clear" w:color="auto" w:fill="auto"/>
            <w:tcMar>
              <w:top w:w="60" w:type="dxa"/>
              <w:left w:w="60" w:type="dxa"/>
              <w:bottom w:w="60" w:type="dxa"/>
              <w:right w:w="60" w:type="dxa"/>
            </w:tcMar>
          </w:tcPr>
          <w:p w:rsidR="00DA50D7" w:rsidRDefault="00685E30">
            <w:pPr>
              <w:pStyle w:val="10"/>
              <w:spacing w:after="0" w:line="240" w:lineRule="auto"/>
              <w:ind w:left="-15" w:right="10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Спосіб подання документів, необхідних для отримання адміністративної послуги</w:t>
            </w:r>
          </w:p>
        </w:tc>
        <w:tc>
          <w:tcPr>
            <w:tcW w:w="6390" w:type="dxa"/>
            <w:tcBorders>
              <w:top w:val="single" w:sz="4" w:space="0" w:color="auto"/>
              <w:left w:val="nil"/>
              <w:bottom w:val="single" w:sz="8" w:space="0" w:color="000000"/>
              <w:right w:val="single" w:sz="8" w:space="0" w:color="000000"/>
            </w:tcBorders>
            <w:shd w:val="clear" w:color="auto" w:fill="auto"/>
            <w:tcMar>
              <w:top w:w="60" w:type="dxa"/>
              <w:left w:w="60" w:type="dxa"/>
              <w:bottom w:w="60" w:type="dxa"/>
              <w:right w:w="60" w:type="dxa"/>
            </w:tcMar>
          </w:tcPr>
          <w:p w:rsidR="004E72E4" w:rsidRPr="004E72E4" w:rsidRDefault="004E72E4" w:rsidP="00693559">
            <w:pPr>
              <w:pStyle w:val="10"/>
              <w:spacing w:after="0" w:line="240" w:lineRule="auto"/>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У паперовій формі – заявником або уповноваженою</w:t>
            </w:r>
          </w:p>
          <w:p w:rsidR="004E72E4" w:rsidRPr="004E72E4"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особою;</w:t>
            </w:r>
          </w:p>
          <w:p w:rsidR="004E72E4" w:rsidRPr="004E72E4"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в електронній формі - автоматично програмними засобами</w:t>
            </w:r>
          </w:p>
          <w:p w:rsidR="004E72E4" w:rsidRPr="004E72E4"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ведення Реєстру шляхом зазначення параметрів пошуку за</w:t>
            </w:r>
          </w:p>
          <w:p w:rsidR="00DA50D7" w:rsidRDefault="004E72E4" w:rsidP="004E72E4">
            <w:pPr>
              <w:pStyle w:val="10"/>
              <w:spacing w:after="0" w:line="240" w:lineRule="auto"/>
              <w:ind w:left="141"/>
              <w:jc w:val="both"/>
              <w:rPr>
                <w:rFonts w:ascii="Times New Roman" w:eastAsia="Times New Roman" w:hAnsi="Times New Roman" w:cs="Times New Roman"/>
                <w:sz w:val="24"/>
                <w:szCs w:val="24"/>
              </w:rPr>
            </w:pPr>
            <w:r w:rsidRPr="004E72E4">
              <w:rPr>
                <w:rFonts w:ascii="Times New Roman" w:eastAsia="Times New Roman" w:hAnsi="Times New Roman" w:cs="Times New Roman"/>
                <w:sz w:val="24"/>
                <w:szCs w:val="24"/>
              </w:rPr>
              <w:t>одним або декількома ідентифікаторами</w:t>
            </w:r>
            <w:r w:rsidR="00FB01E4">
              <w:rPr>
                <w:rFonts w:ascii="Times New Roman" w:eastAsia="Times New Roman" w:hAnsi="Times New Roman" w:cs="Times New Roman"/>
                <w:sz w:val="24"/>
                <w:szCs w:val="24"/>
              </w:rPr>
              <w:t>.</w:t>
            </w:r>
          </w:p>
          <w:p w:rsidR="00693559" w:rsidRPr="00661524" w:rsidRDefault="00693559" w:rsidP="004E72E4">
            <w:pPr>
              <w:pStyle w:val="10"/>
              <w:spacing w:after="0" w:line="240" w:lineRule="auto"/>
              <w:ind w:left="141"/>
              <w:jc w:val="both"/>
              <w:rPr>
                <w:rFonts w:ascii="Times New Roman" w:eastAsia="Times New Roman" w:hAnsi="Times New Roman" w:cs="Times New Roman"/>
                <w:sz w:val="24"/>
                <w:szCs w:val="24"/>
              </w:rPr>
            </w:pPr>
            <w:r w:rsidRPr="00661524">
              <w:rPr>
                <w:rFonts w:ascii="Times New Roman" w:eastAsia="Times New Roman" w:hAnsi="Times New Roman" w:cs="Times New Roman"/>
                <w:sz w:val="24"/>
                <w:szCs w:val="24"/>
              </w:rPr>
              <w:t>Під час прийняття запиту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tc>
      </w:tr>
      <w:tr w:rsidR="00C674C3" w:rsidTr="00C674C3">
        <w:trPr>
          <w:cantSplit/>
          <w:trHeight w:val="1612"/>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1869B3">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1869B3">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Платність (безоплатність) надання адміністративної послуги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C674C3">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Адміністративна послуга надається платно.</w:t>
            </w:r>
          </w:p>
          <w:p w:rsidR="00C674C3" w:rsidRDefault="00C674C3" w:rsidP="00C674C3">
            <w:pPr>
              <w:pStyle w:val="10"/>
              <w:spacing w:after="0" w:line="240" w:lineRule="auto"/>
              <w:ind w:left="141"/>
              <w:jc w:val="both"/>
              <w:rPr>
                <w:rFonts w:ascii="Times New Roman" w:eastAsia="Times New Roman" w:hAnsi="Times New Roman" w:cs="Times New Roman"/>
                <w:sz w:val="24"/>
                <w:szCs w:val="24"/>
                <w:lang w:val="ru-RU"/>
              </w:rPr>
            </w:pPr>
            <w:r w:rsidRPr="002E6EB0">
              <w:rPr>
                <w:rFonts w:ascii="Times New Roman" w:eastAsia="Times New Roman" w:hAnsi="Times New Roman" w:cs="Times New Roman"/>
                <w:sz w:val="24"/>
                <w:szCs w:val="24"/>
                <w:lang w:val="ru-RU"/>
              </w:rPr>
              <w:t>Адміністративний збір справляється у відповідному розмірі від прожиткового м</w:t>
            </w:r>
            <w:r w:rsidR="0050661D">
              <w:rPr>
                <w:rFonts w:ascii="Times New Roman" w:eastAsia="Times New Roman" w:hAnsi="Times New Roman" w:cs="Times New Roman"/>
                <w:sz w:val="24"/>
                <w:szCs w:val="24"/>
                <w:lang w:val="ru-RU"/>
              </w:rPr>
              <w:t>інімуму для працездатних осіб, у</w:t>
            </w:r>
            <w:r w:rsidRPr="002E6EB0">
              <w:rPr>
                <w:rFonts w:ascii="Times New Roman" w:eastAsia="Times New Roman" w:hAnsi="Times New Roman" w:cs="Times New Roman"/>
                <w:sz w:val="24"/>
                <w:szCs w:val="24"/>
                <w:lang w:val="ru-RU"/>
              </w:rPr>
              <w:t xml:space="preserve">становленого законом на </w:t>
            </w:r>
            <w:r w:rsidR="0050661D">
              <w:rPr>
                <w:rFonts w:ascii="Times New Roman" w:eastAsia="Times New Roman" w:hAnsi="Times New Roman" w:cs="Times New Roman"/>
                <w:sz w:val="24"/>
                <w:szCs w:val="24"/>
                <w:lang w:val="ru-RU"/>
              </w:rPr>
              <w:t>01 січня календарного року, у</w:t>
            </w:r>
            <w:r w:rsidRPr="002E6EB0">
              <w:rPr>
                <w:rFonts w:ascii="Times New Roman" w:eastAsia="Times New Roman" w:hAnsi="Times New Roman" w:cs="Times New Roman"/>
                <w:sz w:val="24"/>
                <w:szCs w:val="24"/>
                <w:lang w:val="ru-RU"/>
              </w:rPr>
              <w:t xml:space="preserve"> якому подаються відповідні документи, та округлюється до найближчих 10 гривень</w:t>
            </w:r>
            <w:r w:rsidR="0050661D">
              <w:rPr>
                <w:rFonts w:ascii="Times New Roman" w:eastAsia="Times New Roman" w:hAnsi="Times New Roman" w:cs="Times New Roman"/>
                <w:sz w:val="24"/>
                <w:szCs w:val="24"/>
                <w:lang w:val="ru-RU"/>
              </w:rPr>
              <w:t xml:space="preserve"> і</w:t>
            </w:r>
            <w:r>
              <w:rPr>
                <w:rFonts w:ascii="Times New Roman" w:eastAsia="Times New Roman" w:hAnsi="Times New Roman" w:cs="Times New Roman"/>
                <w:sz w:val="24"/>
                <w:szCs w:val="24"/>
                <w:lang w:val="ru-RU"/>
              </w:rPr>
              <w:t xml:space="preserve"> становить:</w:t>
            </w:r>
          </w:p>
          <w:p w:rsidR="00C674C3" w:rsidRPr="002E6EB0" w:rsidRDefault="00C674C3" w:rsidP="00C674C3">
            <w:pPr>
              <w:pStyle w:val="10"/>
              <w:spacing w:after="0" w:line="240" w:lineRule="auto"/>
              <w:ind w:left="141"/>
              <w:jc w:val="both"/>
              <w:rPr>
                <w:rFonts w:ascii="Times New Roman" w:eastAsia="Times New Roman" w:hAnsi="Times New Roman" w:cs="Times New Roman"/>
                <w:sz w:val="24"/>
                <w:szCs w:val="24"/>
                <w:lang w:val="ru-RU"/>
              </w:rPr>
            </w:pPr>
            <w:r w:rsidRPr="002E6EB0">
              <w:rPr>
                <w:rFonts w:ascii="Times New Roman" w:eastAsia="Times New Roman" w:hAnsi="Times New Roman" w:cs="Times New Roman"/>
                <w:sz w:val="24"/>
                <w:szCs w:val="24"/>
                <w:lang w:val="ru-RU"/>
              </w:rPr>
              <w:t xml:space="preserve">0,025 прожиткового мінімуму для працездатних осіб </w:t>
            </w:r>
            <w:r>
              <w:rPr>
                <w:rFonts w:ascii="Times New Roman" w:eastAsia="Times New Roman" w:hAnsi="Times New Roman" w:cs="Times New Roman"/>
                <w:sz w:val="24"/>
                <w:szCs w:val="24"/>
                <w:lang w:val="ru-RU"/>
              </w:rPr>
              <w:t>–</w:t>
            </w:r>
            <w:r w:rsidRPr="002E6EB0">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за </w:t>
            </w:r>
            <w:r w:rsidRPr="002E6EB0">
              <w:rPr>
                <w:rFonts w:ascii="Times New Roman" w:eastAsia="Times New Roman" w:hAnsi="Times New Roman" w:cs="Times New Roman"/>
                <w:sz w:val="24"/>
                <w:szCs w:val="24"/>
                <w:lang w:val="ru-RU"/>
              </w:rPr>
              <w:t>отримання інформації в паперовій формі;</w:t>
            </w:r>
          </w:p>
          <w:p w:rsidR="00C674C3" w:rsidRPr="002E6EB0" w:rsidRDefault="00C674C3" w:rsidP="00C674C3">
            <w:pPr>
              <w:pStyle w:val="10"/>
              <w:spacing w:after="0" w:line="240" w:lineRule="auto"/>
              <w:ind w:left="141"/>
              <w:jc w:val="both"/>
              <w:rPr>
                <w:rFonts w:ascii="Times New Roman" w:eastAsia="Times New Roman" w:hAnsi="Times New Roman" w:cs="Times New Roman"/>
                <w:sz w:val="24"/>
                <w:szCs w:val="24"/>
                <w:lang w:val="ru-RU"/>
              </w:rPr>
            </w:pPr>
            <w:r w:rsidRPr="002E6EB0">
              <w:rPr>
                <w:rFonts w:ascii="Times New Roman" w:eastAsia="Times New Roman" w:hAnsi="Times New Roman" w:cs="Times New Roman"/>
                <w:sz w:val="24"/>
                <w:szCs w:val="24"/>
                <w:lang w:val="ru-RU"/>
              </w:rPr>
              <w:t xml:space="preserve">0,0125 прожиткового мінімуму для працездатних осіб </w:t>
            </w:r>
            <w:r>
              <w:rPr>
                <w:rFonts w:ascii="Times New Roman" w:eastAsia="Times New Roman" w:hAnsi="Times New Roman" w:cs="Times New Roman"/>
                <w:sz w:val="24"/>
                <w:szCs w:val="24"/>
                <w:lang w:val="ru-RU"/>
              </w:rPr>
              <w:t>–</w:t>
            </w:r>
            <w:r w:rsidRPr="002E6EB0">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за </w:t>
            </w:r>
            <w:r w:rsidRPr="002E6EB0">
              <w:rPr>
                <w:rFonts w:ascii="Times New Roman" w:eastAsia="Times New Roman" w:hAnsi="Times New Roman" w:cs="Times New Roman"/>
                <w:sz w:val="24"/>
                <w:szCs w:val="24"/>
                <w:lang w:val="ru-RU"/>
              </w:rPr>
              <w:t>отримання інформації в електронній формі;</w:t>
            </w:r>
          </w:p>
          <w:p w:rsidR="00C674C3" w:rsidRDefault="00C674C3" w:rsidP="00C674C3">
            <w:pPr>
              <w:pStyle w:val="10"/>
              <w:spacing w:after="0" w:line="240" w:lineRule="auto"/>
              <w:ind w:left="141"/>
              <w:jc w:val="both"/>
              <w:rPr>
                <w:rFonts w:ascii="Times New Roman" w:hAnsi="Times New Roman" w:cs="Times New Roman"/>
                <w:color w:val="333333"/>
                <w:sz w:val="24"/>
                <w:szCs w:val="24"/>
                <w:shd w:val="clear" w:color="auto" w:fill="FFFFFF"/>
              </w:rPr>
            </w:pPr>
            <w:r w:rsidRPr="002E6EB0">
              <w:rPr>
                <w:rFonts w:ascii="Times New Roman" w:hAnsi="Times New Roman" w:cs="Times New Roman"/>
                <w:color w:val="333333"/>
                <w:sz w:val="24"/>
                <w:szCs w:val="24"/>
                <w:shd w:val="clear" w:color="auto" w:fill="FFFFFF"/>
              </w:rPr>
              <w:t>адміністративний збір справляється в установленому</w:t>
            </w:r>
          </w:p>
          <w:p w:rsidR="00C674C3" w:rsidRDefault="00C674C3" w:rsidP="00C674C3">
            <w:pPr>
              <w:pStyle w:val="10"/>
              <w:spacing w:after="0" w:line="240" w:lineRule="auto"/>
              <w:ind w:left="141"/>
              <w:jc w:val="both"/>
              <w:rPr>
                <w:rFonts w:ascii="Times New Roman" w:hAnsi="Times New Roman" w:cs="Times New Roman"/>
                <w:color w:val="333333"/>
                <w:sz w:val="24"/>
                <w:szCs w:val="24"/>
                <w:shd w:val="clear" w:color="auto" w:fill="FFFFFF"/>
              </w:rPr>
            </w:pPr>
            <w:r w:rsidRPr="002E6EB0">
              <w:rPr>
                <w:rFonts w:ascii="Times New Roman" w:hAnsi="Times New Roman" w:cs="Times New Roman"/>
                <w:color w:val="333333"/>
                <w:sz w:val="24"/>
                <w:szCs w:val="24"/>
                <w:shd w:val="clear" w:color="auto" w:fill="FFFFFF"/>
              </w:rPr>
              <w:t>законом розмірі з розрахунку за кожні 25 сторінок</w:t>
            </w:r>
          </w:p>
          <w:p w:rsidR="00C674C3" w:rsidRDefault="00C674C3" w:rsidP="00C674C3">
            <w:pPr>
              <w:pStyle w:val="10"/>
              <w:spacing w:after="0" w:line="240" w:lineRule="auto"/>
              <w:ind w:left="141"/>
              <w:jc w:val="both"/>
              <w:rPr>
                <w:rFonts w:ascii="Times New Roman" w:hAnsi="Times New Roman" w:cs="Times New Roman"/>
                <w:color w:val="333333"/>
                <w:sz w:val="24"/>
                <w:szCs w:val="24"/>
                <w:shd w:val="clear" w:color="auto" w:fill="FFFFFF"/>
              </w:rPr>
            </w:pPr>
            <w:r w:rsidRPr="002E6EB0">
              <w:rPr>
                <w:rFonts w:ascii="Times New Roman" w:hAnsi="Times New Roman" w:cs="Times New Roman"/>
                <w:color w:val="333333"/>
                <w:sz w:val="24"/>
                <w:szCs w:val="24"/>
                <w:shd w:val="clear" w:color="auto" w:fill="FFFFFF"/>
              </w:rPr>
              <w:t>інформації</w:t>
            </w:r>
          </w:p>
          <w:p w:rsidR="00B30012" w:rsidRPr="00B30012" w:rsidRDefault="00B30012" w:rsidP="00C674C3">
            <w:pPr>
              <w:pStyle w:val="10"/>
              <w:spacing w:after="0" w:line="240" w:lineRule="auto"/>
              <w:ind w:left="141"/>
              <w:jc w:val="both"/>
              <w:rPr>
                <w:rFonts w:ascii="Times New Roman" w:eastAsia="Times New Roman" w:hAnsi="Times New Roman" w:cs="Times New Roman"/>
                <w:sz w:val="24"/>
                <w:szCs w:val="24"/>
              </w:rPr>
            </w:pPr>
            <w:r w:rsidRPr="00361EE6">
              <w:rPr>
                <w:rFonts w:ascii="Times New Roman" w:eastAsia="Times New Roman" w:hAnsi="Times New Roman" w:cs="Times New Roman"/>
                <w:b/>
                <w:sz w:val="24"/>
                <w:szCs w:val="24"/>
                <w:highlight w:val="white"/>
              </w:rPr>
              <w:t>В умовах воєнного стану та протягом одного місяця з дня його припинення або внутрішньо переміщені особи та особи, які мають зареєстроване або задеклароване місце проживання (перебування) на території адміністративно-територіальних одиниць, що належать до територій активних бойових дій та тимчасово окупованих Російською Федерацією територій, включених до переліку територій, на яких ведуться (велися) бойові дії або тимчасово окупованих Російською Федерацією, затвердженого Міністерством розвитку громад та територій України, для яких не визначена дата завершення бойових дій або тимчасової окупації, а також юридичні особи та фізичні особи-підприємці, місцезнаходженням яких є адміністративно-територіальні одиниці, що належать до територій активних бойових дій та тимчасово окупованих Російською Федерацією територій, включених до переліку територій, на яких ведуться (велися)бойові дії або тимчасово окупованих Російською Федерацією, затвердженого Міністерством розвитку громад та територій України, для яких не визначена дата завершення бойових дій або тимчасової окупації, або які змінили своє місцезнаходження на адміністративно-територіальну одиницю, що не належить до таких територій, у період воєнного стану, крім випадків надання публічних послуг в електронній формі засобами Порталу Дія, звільняються від сплати адміністративного збору.</w:t>
            </w:r>
          </w:p>
        </w:tc>
      </w:tr>
      <w:tr w:rsidR="00C674C3" w:rsidTr="00AE174A">
        <w:trPr>
          <w:cantSplit/>
          <w:trHeight w:val="933"/>
          <w:tblHeader/>
        </w:trPr>
        <w:tc>
          <w:tcPr>
            <w:tcW w:w="585" w:type="dxa"/>
            <w:tcBorders>
              <w:top w:val="single" w:sz="4" w:space="0" w:color="000000"/>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88070C">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345" w:type="dxa"/>
            <w:tcBorders>
              <w:top w:val="single" w:sz="4" w:space="0" w:color="000000"/>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 надання адміністративної послуги</w:t>
            </w:r>
          </w:p>
        </w:tc>
        <w:tc>
          <w:tcPr>
            <w:tcW w:w="6390" w:type="dxa"/>
            <w:tcBorders>
              <w:top w:val="single" w:sz="4" w:space="0" w:color="000000"/>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режимі реального часу</w:t>
            </w:r>
          </w:p>
        </w:tc>
      </w:tr>
      <w:tr w:rsidR="00C674C3">
        <w:trPr>
          <w:cantSplit/>
          <w:trHeight w:val="94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Перелік підстав для відмови в державній реєстрації</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84608C">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з Реєстру не надається фізичним та юридичним особам у разі невнесення плати за надання інформації або внесення її не в повному обсязі</w:t>
            </w:r>
          </w:p>
        </w:tc>
      </w:tr>
      <w:tr w:rsidR="00C674C3" w:rsidTr="0084608C">
        <w:trPr>
          <w:cantSplit/>
          <w:trHeight w:val="101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 надання адміністративної послуги</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Інформація з </w:t>
            </w:r>
            <w:r w:rsidR="0050661D">
              <w:rPr>
                <w:rFonts w:ascii="Times New Roman" w:eastAsia="Times New Roman" w:hAnsi="Times New Roman" w:cs="Times New Roman"/>
                <w:sz w:val="24"/>
                <w:szCs w:val="24"/>
              </w:rPr>
              <w:t>Реєстру</w:t>
            </w:r>
          </w:p>
        </w:tc>
      </w:tr>
      <w:tr w:rsidR="00C674C3" w:rsidTr="0050661D">
        <w:trPr>
          <w:cantSplit/>
          <w:trHeight w:val="1255"/>
          <w:tblHeader/>
        </w:trPr>
        <w:tc>
          <w:tcPr>
            <w:tcW w:w="585" w:type="dxa"/>
            <w:tcBorders>
              <w:top w:val="nil"/>
              <w:left w:val="single" w:sz="8" w:space="0" w:color="000000"/>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438"/>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345"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C674C3" w:rsidP="00E376A9">
            <w:pPr>
              <w:pStyle w:val="10"/>
              <w:spacing w:after="0" w:line="240" w:lineRule="auto"/>
              <w:ind w:left="-15"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Способи отримання відповіді (результату)</w:t>
            </w:r>
          </w:p>
        </w:tc>
        <w:tc>
          <w:tcPr>
            <w:tcW w:w="6390" w:type="dxa"/>
            <w:tcBorders>
              <w:top w:val="nil"/>
              <w:left w:val="nil"/>
              <w:bottom w:val="single" w:sz="8" w:space="0" w:color="000000"/>
              <w:right w:val="single" w:sz="8" w:space="0" w:color="000000"/>
            </w:tcBorders>
            <w:shd w:val="clear" w:color="auto" w:fill="auto"/>
            <w:tcMar>
              <w:top w:w="60" w:type="dxa"/>
              <w:left w:w="60" w:type="dxa"/>
              <w:bottom w:w="60" w:type="dxa"/>
              <w:right w:w="60" w:type="dxa"/>
            </w:tcMar>
          </w:tcPr>
          <w:p w:rsidR="00C674C3" w:rsidRDefault="0050661D" w:rsidP="00E376A9">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з Реєстру в паперовій формі отримуюється особисто в</w:t>
            </w:r>
            <w:r w:rsidR="00C674C3">
              <w:rPr>
                <w:rFonts w:ascii="Times New Roman" w:eastAsia="Times New Roman" w:hAnsi="Times New Roman" w:cs="Times New Roman"/>
                <w:sz w:val="24"/>
                <w:szCs w:val="24"/>
              </w:rPr>
              <w:t xml:space="preserve"> ході візиту до Центру.</w:t>
            </w:r>
          </w:p>
          <w:p w:rsidR="00C674C3" w:rsidRDefault="0050661D" w:rsidP="0084608C">
            <w:pPr>
              <w:pStyle w:val="10"/>
              <w:spacing w:after="0" w:line="240" w:lineRule="auto"/>
              <w:ind w:lef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з Реєстру в</w:t>
            </w:r>
            <w:r w:rsidR="00C674C3">
              <w:rPr>
                <w:rFonts w:ascii="Times New Roman" w:eastAsia="Times New Roman" w:hAnsi="Times New Roman" w:cs="Times New Roman"/>
                <w:sz w:val="24"/>
                <w:szCs w:val="24"/>
              </w:rPr>
              <w:t xml:space="preserve"> електронній формі отримується через вебпорт</w:t>
            </w:r>
            <w:r>
              <w:rPr>
                <w:rFonts w:ascii="Times New Roman" w:eastAsia="Times New Roman" w:hAnsi="Times New Roman" w:cs="Times New Roman"/>
                <w:sz w:val="24"/>
                <w:szCs w:val="24"/>
              </w:rPr>
              <w:t>ал Міністерства юстиції України</w:t>
            </w:r>
            <w:r w:rsidR="00C674C3">
              <w:rPr>
                <w:rFonts w:ascii="Times New Roman" w:eastAsia="Times New Roman" w:hAnsi="Times New Roman" w:cs="Times New Roman"/>
                <w:sz w:val="24"/>
                <w:szCs w:val="24"/>
              </w:rPr>
              <w:t xml:space="preserve"> </w:t>
            </w:r>
          </w:p>
        </w:tc>
      </w:tr>
    </w:tbl>
    <w:p w:rsidR="00E376A9" w:rsidRDefault="00E376A9">
      <w:pPr>
        <w:pStyle w:val="10"/>
        <w:spacing w:after="0" w:line="240" w:lineRule="auto"/>
        <w:ind w:left="-566"/>
        <w:rPr>
          <w:rFonts w:ascii="Times New Roman" w:eastAsia="Times New Roman" w:hAnsi="Times New Roman" w:cs="Times New Roman"/>
          <w:sz w:val="24"/>
          <w:szCs w:val="24"/>
        </w:rPr>
      </w:pPr>
    </w:p>
    <w:p w:rsidR="00DA50D7" w:rsidRDefault="001F18C4">
      <w:pPr>
        <w:pStyle w:val="10"/>
        <w:spacing w:after="0" w:line="240" w:lineRule="auto"/>
        <w:ind w:left="-5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Примітка: * Картка діє </w:t>
      </w:r>
      <w:r w:rsidR="00685E30">
        <w:rPr>
          <w:rFonts w:ascii="Times New Roman" w:eastAsia="Times New Roman" w:hAnsi="Times New Roman" w:cs="Times New Roman"/>
          <w:sz w:val="24"/>
          <w:szCs w:val="24"/>
        </w:rPr>
        <w:t xml:space="preserve"> також при наданні по</w:t>
      </w:r>
      <w:r w:rsidR="00E376A9">
        <w:rPr>
          <w:rFonts w:ascii="Times New Roman" w:eastAsia="Times New Roman" w:hAnsi="Times New Roman" w:cs="Times New Roman"/>
          <w:sz w:val="24"/>
          <w:szCs w:val="24"/>
        </w:rPr>
        <w:t>слуг «одним пакетом» за життєвими ситуаціями</w:t>
      </w:r>
      <w:r w:rsidR="00685E30">
        <w:rPr>
          <w:rFonts w:ascii="Times New Roman" w:eastAsia="Times New Roman" w:hAnsi="Times New Roman" w:cs="Times New Roman"/>
          <w:sz w:val="24"/>
          <w:szCs w:val="24"/>
        </w:rPr>
        <w:t xml:space="preserve"> </w:t>
      </w:r>
      <w:r w:rsidR="00E376A9" w:rsidRPr="00E376A9">
        <w:rPr>
          <w:rFonts w:ascii="Times New Roman" w:eastAsia="Times New Roman" w:hAnsi="Times New Roman" w:cs="Times New Roman"/>
          <w:sz w:val="24"/>
          <w:szCs w:val="24"/>
        </w:rPr>
        <w:t>«Новий суб’єкт – новий об’єкт»</w:t>
      </w:r>
      <w:r w:rsidR="00E376A9">
        <w:rPr>
          <w:rFonts w:ascii="Times New Roman" w:eastAsia="Times New Roman" w:hAnsi="Times New Roman" w:cs="Times New Roman"/>
          <w:sz w:val="24"/>
          <w:szCs w:val="24"/>
        </w:rPr>
        <w:t>,</w:t>
      </w:r>
      <w:r w:rsidR="00E376A9" w:rsidRPr="00E376A9">
        <w:rPr>
          <w:rFonts w:ascii="Times New Roman" w:eastAsia="Times New Roman" w:hAnsi="Times New Roman" w:cs="Times New Roman"/>
          <w:b/>
          <w:sz w:val="24"/>
          <w:szCs w:val="24"/>
        </w:rPr>
        <w:t xml:space="preserve"> </w:t>
      </w:r>
      <w:r w:rsidR="00685E30">
        <w:rPr>
          <w:rFonts w:ascii="Times New Roman" w:eastAsia="Times New Roman" w:hAnsi="Times New Roman" w:cs="Times New Roman"/>
          <w:sz w:val="24"/>
          <w:szCs w:val="24"/>
        </w:rPr>
        <w:t>«Втрата документів».</w:t>
      </w:r>
    </w:p>
    <w:p w:rsidR="00DA50D7" w:rsidRDefault="00685E30">
      <w:pPr>
        <w:pStyle w:val="10"/>
        <w:spacing w:before="240"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p>
    <w:p w:rsidR="00327E8D" w:rsidRDefault="00327E8D">
      <w:pPr>
        <w:pStyle w:val="10"/>
        <w:spacing w:before="240" w:after="0"/>
        <w:rPr>
          <w:rFonts w:ascii="Times New Roman" w:eastAsia="Times New Roman" w:hAnsi="Times New Roman" w:cs="Times New Roman"/>
          <w:b/>
          <w:i/>
          <w:sz w:val="19"/>
          <w:szCs w:val="19"/>
        </w:rPr>
      </w:pPr>
    </w:p>
    <w:p w:rsidR="0050661D" w:rsidRPr="0084608C" w:rsidRDefault="0050661D">
      <w:pPr>
        <w:pStyle w:val="10"/>
        <w:spacing w:before="240" w:after="0"/>
        <w:rPr>
          <w:rFonts w:ascii="Times New Roman" w:eastAsia="Times New Roman" w:hAnsi="Times New Roman" w:cs="Times New Roman"/>
          <w:b/>
          <w:i/>
          <w:sz w:val="19"/>
          <w:szCs w:val="19"/>
        </w:rPr>
      </w:pPr>
    </w:p>
    <w:p w:rsidR="00327E8D" w:rsidRPr="00B84E21" w:rsidRDefault="00327E8D" w:rsidP="00327E8D">
      <w:pPr>
        <w:spacing w:after="0" w:line="240" w:lineRule="auto"/>
        <w:jc w:val="center"/>
        <w:rPr>
          <w:rFonts w:ascii="Times New Roman" w:hAnsi="Times New Roman"/>
          <w:b/>
          <w:i/>
          <w:sz w:val="26"/>
          <w:szCs w:val="26"/>
        </w:rPr>
      </w:pPr>
      <w:r w:rsidRPr="00B84E21">
        <w:rPr>
          <w:rFonts w:ascii="Times New Roman" w:hAnsi="Times New Roman"/>
          <w:b/>
          <w:i/>
          <w:sz w:val="26"/>
          <w:szCs w:val="26"/>
        </w:rPr>
        <w:t>ТЕХНОЛОГІЧНА КАРТКА</w:t>
      </w:r>
    </w:p>
    <w:p w:rsidR="00327E8D" w:rsidRDefault="00327E8D" w:rsidP="00327E8D">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адміністративної послуги, що надається департаментом адміністративних послуг виконкому Криворізької міської ради в Центрі адміністративних</w:t>
      </w:r>
    </w:p>
    <w:p w:rsidR="00327E8D" w:rsidRDefault="00327E8D" w:rsidP="00327E8D">
      <w:pPr>
        <w:pStyle w:val="10"/>
        <w:spacing w:after="0" w:line="240" w:lineRule="auto"/>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послуг «Віза» («Центр Дії»)</w:t>
      </w:r>
      <w:r w:rsidRPr="00EF0D92">
        <w:rPr>
          <w:rFonts w:ascii="Times New Roman" w:eastAsia="Times New Roman" w:hAnsi="Times New Roman"/>
          <w:b/>
          <w:i/>
          <w:sz w:val="26"/>
          <w:szCs w:val="26"/>
        </w:rPr>
        <w:t xml:space="preserve"> </w:t>
      </w:r>
      <w:r>
        <w:rPr>
          <w:rFonts w:ascii="Times New Roman" w:eastAsia="Times New Roman" w:hAnsi="Times New Roman" w:cs="Times New Roman"/>
          <w:b/>
          <w:i/>
          <w:sz w:val="26"/>
          <w:szCs w:val="26"/>
        </w:rPr>
        <w:t>виконкому Криворізької міської ради</w:t>
      </w:r>
    </w:p>
    <w:p w:rsidR="00327E8D" w:rsidRDefault="00327E8D" w:rsidP="00327E8D">
      <w:pPr>
        <w:pStyle w:val="10"/>
        <w:spacing w:before="240" w:after="0"/>
        <w:jc w:val="both"/>
        <w:rPr>
          <w:rFonts w:ascii="Times New Roman" w:eastAsia="Times New Roman" w:hAnsi="Times New Roman" w:cs="Times New Roman"/>
          <w:i/>
          <w:sz w:val="24"/>
          <w:szCs w:val="24"/>
        </w:rPr>
      </w:pPr>
      <w:r>
        <w:rPr>
          <w:rFonts w:ascii="Times New Roman" w:eastAsia="Times New Roman" w:hAnsi="Times New Roman" w:cs="Times New Roman"/>
          <w:b/>
          <w:i/>
          <w:sz w:val="16"/>
          <w:szCs w:val="16"/>
        </w:rPr>
        <w:t xml:space="preserve"> </w:t>
      </w:r>
      <w:r>
        <w:rPr>
          <w:rFonts w:ascii="Times New Roman" w:eastAsia="Times New Roman" w:hAnsi="Times New Roman" w:cs="Times New Roman"/>
          <w:b/>
          <w:i/>
          <w:sz w:val="24"/>
          <w:szCs w:val="24"/>
        </w:rPr>
        <w:t xml:space="preserve">Послуга: Надання інформації з Державного реєстру речових прав на нерухоме майно* </w:t>
      </w:r>
    </w:p>
    <w:p w:rsidR="00327E8D" w:rsidRPr="00B84E21" w:rsidRDefault="00327E8D" w:rsidP="00327E8D">
      <w:pPr>
        <w:spacing w:after="0" w:line="240" w:lineRule="auto"/>
        <w:rPr>
          <w:rFonts w:ascii="Times New Roman" w:hAnsi="Times New Roman"/>
          <w:b/>
          <w:sz w:val="24"/>
          <w:szCs w:val="24"/>
        </w:rPr>
      </w:pPr>
    </w:p>
    <w:p w:rsidR="00327E8D" w:rsidRPr="00B84E21" w:rsidRDefault="00327E8D" w:rsidP="00327E8D">
      <w:pPr>
        <w:spacing w:after="0" w:line="240" w:lineRule="auto"/>
        <w:rPr>
          <w:rFonts w:ascii="Times New Roman" w:hAnsi="Times New Roman"/>
          <w:b/>
          <w:sz w:val="24"/>
          <w:szCs w:val="24"/>
        </w:rPr>
      </w:pPr>
      <w:r w:rsidRPr="00B84E21">
        <w:rPr>
          <w:rFonts w:ascii="Times New Roman" w:hAnsi="Times New Roman"/>
          <w:i/>
          <w:sz w:val="24"/>
          <w:szCs w:val="24"/>
          <w:lang w:eastAsia="uk-UA"/>
        </w:rPr>
        <w:t>Загальна кількість днів надання послуги:                                                 до 1 робочого дня</w:t>
      </w:r>
    </w:p>
    <w:tbl>
      <w:tblPr>
        <w:tblW w:w="10347"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5"/>
        <w:gridCol w:w="3556"/>
        <w:gridCol w:w="2410"/>
        <w:gridCol w:w="2126"/>
        <w:gridCol w:w="1700"/>
      </w:tblGrid>
      <w:tr w:rsidR="00327E8D" w:rsidRPr="00B84E21" w:rsidTr="001869B3">
        <w:tc>
          <w:tcPr>
            <w:tcW w:w="555" w:type="dxa"/>
          </w:tcPr>
          <w:p w:rsidR="00327E8D" w:rsidRPr="00B84E21" w:rsidRDefault="00327E8D" w:rsidP="001869B3">
            <w:pPr>
              <w:spacing w:after="0" w:line="240" w:lineRule="auto"/>
              <w:ind w:left="-59" w:firstLine="59"/>
              <w:jc w:val="center"/>
              <w:rPr>
                <w:rFonts w:ascii="Times New Roman" w:hAnsi="Times New Roman"/>
                <w:b/>
                <w:i/>
                <w:sz w:val="24"/>
                <w:szCs w:val="24"/>
              </w:rPr>
            </w:pPr>
            <w:r w:rsidRPr="00B84E21">
              <w:rPr>
                <w:rFonts w:ascii="Times New Roman" w:hAnsi="Times New Roman"/>
                <w:b/>
                <w:i/>
                <w:sz w:val="24"/>
                <w:szCs w:val="24"/>
              </w:rPr>
              <w:t>№ п/п</w:t>
            </w:r>
          </w:p>
        </w:tc>
        <w:tc>
          <w:tcPr>
            <w:tcW w:w="3556" w:type="dxa"/>
          </w:tcPr>
          <w:p w:rsidR="00327E8D" w:rsidRPr="00B84E21" w:rsidRDefault="00327E8D" w:rsidP="001869B3">
            <w:pPr>
              <w:spacing w:after="0" w:line="240" w:lineRule="auto"/>
              <w:jc w:val="center"/>
              <w:rPr>
                <w:rFonts w:ascii="Times New Roman" w:hAnsi="Times New Roman"/>
                <w:b/>
                <w:i/>
                <w:sz w:val="24"/>
                <w:szCs w:val="24"/>
              </w:rPr>
            </w:pPr>
            <w:r w:rsidRPr="00B84E21">
              <w:rPr>
                <w:rFonts w:ascii="Times New Roman" w:hAnsi="Times New Roman"/>
                <w:b/>
                <w:i/>
                <w:sz w:val="24"/>
                <w:szCs w:val="24"/>
              </w:rPr>
              <w:t>Етапи опрацювання звернення про надання адміністративної послуги</w:t>
            </w:r>
          </w:p>
        </w:tc>
        <w:tc>
          <w:tcPr>
            <w:tcW w:w="2410" w:type="dxa"/>
          </w:tcPr>
          <w:p w:rsidR="00327E8D" w:rsidRPr="00B84E21" w:rsidRDefault="00327E8D" w:rsidP="001869B3">
            <w:pPr>
              <w:spacing w:after="0" w:line="240" w:lineRule="auto"/>
              <w:jc w:val="center"/>
              <w:rPr>
                <w:rFonts w:ascii="Times New Roman" w:hAnsi="Times New Roman"/>
                <w:b/>
                <w:i/>
                <w:sz w:val="24"/>
                <w:szCs w:val="24"/>
              </w:rPr>
            </w:pPr>
            <w:r w:rsidRPr="00B84E21">
              <w:rPr>
                <w:rFonts w:ascii="Times New Roman" w:hAnsi="Times New Roman"/>
                <w:b/>
                <w:i/>
                <w:sz w:val="24"/>
                <w:szCs w:val="24"/>
              </w:rPr>
              <w:t>Відповідальна посадова особа</w:t>
            </w:r>
          </w:p>
        </w:tc>
        <w:tc>
          <w:tcPr>
            <w:tcW w:w="2126" w:type="dxa"/>
          </w:tcPr>
          <w:p w:rsidR="00327E8D" w:rsidRPr="00B84E21" w:rsidRDefault="00327E8D" w:rsidP="001869B3">
            <w:pPr>
              <w:spacing w:after="0" w:line="240" w:lineRule="auto"/>
              <w:jc w:val="center"/>
              <w:rPr>
                <w:rFonts w:ascii="Times New Roman" w:hAnsi="Times New Roman"/>
                <w:b/>
                <w:i/>
                <w:sz w:val="24"/>
                <w:szCs w:val="24"/>
              </w:rPr>
            </w:pPr>
            <w:r w:rsidRPr="00B84E21">
              <w:rPr>
                <w:rFonts w:ascii="Times New Roman" w:hAnsi="Times New Roman"/>
                <w:b/>
                <w:bCs/>
                <w:i/>
                <w:iCs/>
                <w:sz w:val="24"/>
                <w:szCs w:val="24"/>
                <w:lang w:eastAsia="uk-UA"/>
              </w:rPr>
              <w:t>Виконавчі органи міської ради, відповідальні за етапи (дію, рішення)</w:t>
            </w:r>
          </w:p>
        </w:tc>
        <w:tc>
          <w:tcPr>
            <w:tcW w:w="1700" w:type="dxa"/>
          </w:tcPr>
          <w:p w:rsidR="00327E8D" w:rsidRPr="00B84E21" w:rsidRDefault="00327E8D" w:rsidP="001869B3">
            <w:pPr>
              <w:spacing w:after="0" w:line="240" w:lineRule="auto"/>
              <w:jc w:val="center"/>
              <w:rPr>
                <w:rFonts w:ascii="Times New Roman" w:hAnsi="Times New Roman"/>
                <w:b/>
                <w:i/>
                <w:sz w:val="24"/>
                <w:szCs w:val="24"/>
              </w:rPr>
            </w:pPr>
            <w:r w:rsidRPr="00B84E21">
              <w:rPr>
                <w:rFonts w:ascii="Times New Roman" w:hAnsi="Times New Roman"/>
                <w:b/>
                <w:i/>
                <w:sz w:val="24"/>
                <w:szCs w:val="24"/>
              </w:rPr>
              <w:t xml:space="preserve">Строки виконання етапів </w:t>
            </w:r>
            <w:r w:rsidRPr="00B84E21">
              <w:rPr>
                <w:rFonts w:ascii="Times New Roman" w:hAnsi="Times New Roman"/>
                <w:b/>
                <w:i/>
                <w:sz w:val="24"/>
                <w:szCs w:val="24"/>
                <w:lang w:eastAsia="uk-UA"/>
              </w:rPr>
              <w:t>(дії, рішення)</w:t>
            </w:r>
          </w:p>
        </w:tc>
      </w:tr>
    </w:tbl>
    <w:p w:rsidR="00327E8D" w:rsidRPr="00B84E21" w:rsidRDefault="00327E8D" w:rsidP="00327E8D">
      <w:pPr>
        <w:spacing w:after="0" w:line="240" w:lineRule="auto"/>
        <w:rPr>
          <w:rFonts w:ascii="Times New Roman" w:hAnsi="Times New Roman"/>
          <w:sz w:val="2"/>
          <w:szCs w:val="2"/>
        </w:rPr>
      </w:pPr>
    </w:p>
    <w:tbl>
      <w:tblPr>
        <w:tblW w:w="103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5"/>
        <w:gridCol w:w="3556"/>
        <w:gridCol w:w="2410"/>
        <w:gridCol w:w="2126"/>
        <w:gridCol w:w="1700"/>
      </w:tblGrid>
      <w:tr w:rsidR="00327E8D" w:rsidRPr="00B84E21" w:rsidTr="001869B3">
        <w:trPr>
          <w:trHeight w:val="272"/>
          <w:tblHeader/>
        </w:trPr>
        <w:tc>
          <w:tcPr>
            <w:tcW w:w="555"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1</w:t>
            </w:r>
          </w:p>
        </w:tc>
        <w:tc>
          <w:tcPr>
            <w:tcW w:w="355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2</w:t>
            </w: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3</w:t>
            </w:r>
          </w:p>
        </w:tc>
        <w:tc>
          <w:tcPr>
            <w:tcW w:w="212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4</w:t>
            </w:r>
          </w:p>
        </w:tc>
        <w:tc>
          <w:tcPr>
            <w:tcW w:w="170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40" w:lineRule="auto"/>
              <w:jc w:val="center"/>
              <w:rPr>
                <w:rFonts w:ascii="Times New Roman" w:hAnsi="Times New Roman"/>
                <w:b/>
                <w:i/>
                <w:sz w:val="20"/>
                <w:szCs w:val="20"/>
              </w:rPr>
            </w:pPr>
            <w:r w:rsidRPr="00B84E21">
              <w:rPr>
                <w:rFonts w:ascii="Times New Roman" w:hAnsi="Times New Roman"/>
                <w:b/>
                <w:i/>
                <w:sz w:val="20"/>
                <w:szCs w:val="20"/>
              </w:rPr>
              <w:t>5</w:t>
            </w:r>
          </w:p>
        </w:tc>
      </w:tr>
      <w:tr w:rsidR="00327E8D" w:rsidRPr="00B84E21" w:rsidTr="001869B3">
        <w:trPr>
          <w:trHeight w:val="679"/>
        </w:trPr>
        <w:tc>
          <w:tcPr>
            <w:tcW w:w="555"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ind w:left="-57" w:right="-57"/>
              <w:jc w:val="center"/>
              <w:rPr>
                <w:rFonts w:ascii="Times New Roman" w:hAnsi="Times New Roman"/>
                <w:sz w:val="24"/>
                <w:szCs w:val="24"/>
              </w:rPr>
            </w:pPr>
            <w:r w:rsidRPr="00B84E21">
              <w:rPr>
                <w:rFonts w:ascii="Times New Roman" w:hAnsi="Times New Roman"/>
                <w:sz w:val="24"/>
                <w:szCs w:val="24"/>
              </w:rPr>
              <w:t>1</w:t>
            </w:r>
          </w:p>
        </w:tc>
        <w:tc>
          <w:tcPr>
            <w:tcW w:w="355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Інформування про види послуг, перелік документів тощо</w:t>
            </w: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lang w:eastAsia="uk-UA"/>
              </w:rPr>
            </w:pPr>
            <w:r w:rsidRPr="00B84E21">
              <w:rPr>
                <w:rFonts w:ascii="Times New Roman" w:hAnsi="Times New Roman"/>
                <w:sz w:val="24"/>
                <w:szCs w:val="24"/>
                <w:lang w:eastAsia="uk-UA"/>
              </w:rPr>
              <w:t xml:space="preserve">Адміністратор Центру адміністративних послуг «Віза» </w:t>
            </w:r>
            <w:r>
              <w:rPr>
                <w:rFonts w:ascii="Times New Roman" w:hAnsi="Times New Roman"/>
                <w:sz w:val="24"/>
                <w:szCs w:val="24"/>
                <w:lang w:eastAsia="uk-UA"/>
              </w:rPr>
              <w:t xml:space="preserve">(«Центр Дії») виконкому Криворізької міської ради </w:t>
            </w:r>
            <w:r w:rsidRPr="00B84E21">
              <w:rPr>
                <w:rFonts w:ascii="Times New Roman" w:hAnsi="Times New Roman"/>
                <w:sz w:val="24"/>
                <w:szCs w:val="24"/>
                <w:lang w:eastAsia="uk-UA"/>
              </w:rPr>
              <w:t xml:space="preserve">та його територіальних підрозділів (надалі </w:t>
            </w:r>
            <w:r w:rsidRPr="00B84E21">
              <w:rPr>
                <w:rFonts w:ascii="Times New Roman" w:hAnsi="Times New Roman"/>
                <w:sz w:val="24"/>
                <w:szCs w:val="24"/>
              </w:rPr>
              <w:t>–</w:t>
            </w:r>
            <w:r w:rsidRPr="00B84E21">
              <w:rPr>
                <w:rFonts w:ascii="Times New Roman" w:hAnsi="Times New Roman"/>
                <w:sz w:val="24"/>
                <w:szCs w:val="24"/>
                <w:lang w:eastAsia="uk-UA"/>
              </w:rPr>
              <w:t xml:space="preserve"> Адміністратор)</w:t>
            </w:r>
          </w:p>
        </w:tc>
        <w:tc>
          <w:tcPr>
            <w:tcW w:w="212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lang w:eastAsia="uk-UA"/>
              </w:rPr>
              <w:t>Департамент адміністративних послуг виконкому Криворізької міської ради (надалі – Департамент)</w:t>
            </w:r>
          </w:p>
        </w:tc>
        <w:tc>
          <w:tcPr>
            <w:tcW w:w="170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У момент звернення</w:t>
            </w:r>
          </w:p>
        </w:tc>
      </w:tr>
      <w:tr w:rsidR="00327E8D" w:rsidRPr="00B84E21" w:rsidTr="001869B3">
        <w:trPr>
          <w:trHeight w:val="415"/>
        </w:trPr>
        <w:tc>
          <w:tcPr>
            <w:tcW w:w="555"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jc w:val="center"/>
              <w:rPr>
                <w:rFonts w:ascii="Times New Roman" w:hAnsi="Times New Roman"/>
                <w:sz w:val="24"/>
                <w:szCs w:val="24"/>
              </w:rPr>
            </w:pPr>
            <w:r w:rsidRPr="00B84E21">
              <w:rPr>
                <w:rFonts w:ascii="Times New Roman" w:hAnsi="Times New Roman"/>
                <w:sz w:val="24"/>
                <w:szCs w:val="24"/>
              </w:rPr>
              <w:t>2</w:t>
            </w:r>
          </w:p>
        </w:tc>
        <w:tc>
          <w:tcPr>
            <w:tcW w:w="3556"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jc w:val="both"/>
              <w:rPr>
                <w:rFonts w:ascii="Times New Roman" w:hAnsi="Times New Roman"/>
                <w:sz w:val="24"/>
                <w:szCs w:val="24"/>
              </w:rPr>
            </w:pPr>
            <w:r w:rsidRPr="00B84E21">
              <w:rPr>
                <w:rFonts w:ascii="Times New Roman" w:hAnsi="Times New Roman"/>
                <w:sz w:val="24"/>
                <w:szCs w:val="24"/>
              </w:rPr>
              <w:t>Перевірка наявності документа, що підтверджує внесення плати за надання інформації з Державного реєстру речових прав на нерухоме майно, відповідності розмірів унесеної плати вимогам законодавства України</w:t>
            </w:r>
          </w:p>
          <w:p w:rsidR="00327E8D" w:rsidRPr="00B84E21" w:rsidRDefault="00327E8D" w:rsidP="001869B3">
            <w:pPr>
              <w:spacing w:after="0" w:line="21" w:lineRule="atLeast"/>
              <w:jc w:val="both"/>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lastRenderedPageBreak/>
              <w:t>Адміністратор</w:t>
            </w:r>
          </w:p>
          <w:p w:rsidR="00327E8D" w:rsidRPr="00B84E21" w:rsidRDefault="00327E8D" w:rsidP="001869B3">
            <w:pPr>
              <w:spacing w:after="0" w:line="21" w:lineRule="atLeast"/>
              <w:rPr>
                <w:rFonts w:ascii="Times New Roman" w:hAnsi="Times New Roman"/>
                <w:sz w:val="24"/>
                <w:szCs w:val="24"/>
              </w:rPr>
            </w:pPr>
          </w:p>
          <w:p w:rsidR="00327E8D" w:rsidRPr="00B84E21" w:rsidRDefault="00327E8D" w:rsidP="001869B3">
            <w:pPr>
              <w:spacing w:after="0" w:line="21" w:lineRule="atLeast"/>
              <w:rPr>
                <w:rFonts w:ascii="Times New Roman" w:hAnsi="Times New Roman"/>
                <w:sz w:val="24"/>
                <w:szCs w:val="24"/>
              </w:rPr>
            </w:pPr>
          </w:p>
        </w:tc>
        <w:tc>
          <w:tcPr>
            <w:tcW w:w="2126"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lang w:eastAsia="uk-UA"/>
              </w:rPr>
            </w:pPr>
            <w:r w:rsidRPr="00B84E21">
              <w:rPr>
                <w:rFonts w:ascii="Times New Roman" w:hAnsi="Times New Roman"/>
                <w:sz w:val="24"/>
                <w:szCs w:val="24"/>
                <w:lang w:eastAsia="uk-UA"/>
              </w:rPr>
              <w:t xml:space="preserve">Департамент </w:t>
            </w:r>
          </w:p>
          <w:p w:rsidR="00327E8D" w:rsidRPr="00B84E21" w:rsidRDefault="00327E8D" w:rsidP="001869B3">
            <w:pPr>
              <w:spacing w:after="0" w:line="21" w:lineRule="atLeast"/>
              <w:rPr>
                <w:rFonts w:ascii="Times New Roman" w:hAnsi="Times New Roman"/>
                <w:sz w:val="24"/>
                <w:szCs w:val="24"/>
              </w:rPr>
            </w:pPr>
          </w:p>
        </w:tc>
        <w:tc>
          <w:tcPr>
            <w:tcW w:w="1700"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У момент звернення</w:t>
            </w:r>
          </w:p>
        </w:tc>
      </w:tr>
      <w:tr w:rsidR="00327E8D" w:rsidRPr="00B84E21" w:rsidTr="001869B3">
        <w:trPr>
          <w:trHeight w:val="655"/>
        </w:trPr>
        <w:tc>
          <w:tcPr>
            <w:tcW w:w="555"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ind w:left="-57" w:right="-57"/>
              <w:jc w:val="center"/>
              <w:rPr>
                <w:rFonts w:ascii="Times New Roman" w:hAnsi="Times New Roman"/>
                <w:sz w:val="24"/>
                <w:szCs w:val="24"/>
              </w:rPr>
            </w:pPr>
            <w:r w:rsidRPr="00B84E21">
              <w:rPr>
                <w:rFonts w:ascii="Times New Roman" w:hAnsi="Times New Roman"/>
                <w:sz w:val="24"/>
                <w:szCs w:val="24"/>
              </w:rPr>
              <w:lastRenderedPageBreak/>
              <w:t>3</w:t>
            </w:r>
          </w:p>
        </w:tc>
        <w:tc>
          <w:tcPr>
            <w:tcW w:w="355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jc w:val="both"/>
              <w:rPr>
                <w:rFonts w:ascii="Times New Roman" w:hAnsi="Times New Roman"/>
                <w:sz w:val="24"/>
                <w:szCs w:val="24"/>
              </w:rPr>
            </w:pPr>
            <w:r w:rsidRPr="00B84E21">
              <w:rPr>
                <w:rFonts w:ascii="Times New Roman" w:hAnsi="Times New Roman"/>
                <w:sz w:val="24"/>
                <w:szCs w:val="24"/>
              </w:rPr>
              <w:t>Реєстрація заяви в базі даних заяв</w:t>
            </w: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lang w:eastAsia="uk-UA"/>
              </w:rPr>
              <w:t xml:space="preserve">Департамент </w:t>
            </w:r>
          </w:p>
        </w:tc>
        <w:tc>
          <w:tcPr>
            <w:tcW w:w="170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У момент звернення</w:t>
            </w:r>
          </w:p>
        </w:tc>
      </w:tr>
      <w:tr w:rsidR="00327E8D" w:rsidRPr="00B84E21" w:rsidTr="001869B3">
        <w:trPr>
          <w:trHeight w:val="685"/>
        </w:trPr>
        <w:tc>
          <w:tcPr>
            <w:tcW w:w="555"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ind w:left="-57" w:right="-57"/>
              <w:jc w:val="center"/>
              <w:rPr>
                <w:rFonts w:ascii="Times New Roman" w:hAnsi="Times New Roman"/>
                <w:sz w:val="24"/>
                <w:szCs w:val="24"/>
              </w:rPr>
            </w:pPr>
            <w:r>
              <w:rPr>
                <w:rFonts w:ascii="Times New Roman" w:hAnsi="Times New Roman"/>
                <w:sz w:val="24"/>
                <w:szCs w:val="24"/>
              </w:rPr>
              <w:t>4</w:t>
            </w:r>
          </w:p>
          <w:p w:rsidR="00327E8D" w:rsidRPr="00B84E21" w:rsidRDefault="00327E8D" w:rsidP="001869B3">
            <w:pPr>
              <w:tabs>
                <w:tab w:val="center" w:pos="175"/>
              </w:tabs>
              <w:spacing w:after="0" w:line="21" w:lineRule="atLeast"/>
              <w:ind w:left="-57" w:right="-57"/>
              <w:rPr>
                <w:rFonts w:ascii="Times New Roman" w:hAnsi="Times New Roman"/>
                <w:b/>
                <w:sz w:val="24"/>
                <w:szCs w:val="24"/>
              </w:rPr>
            </w:pPr>
            <w:r w:rsidRPr="00B84E21">
              <w:rPr>
                <w:rFonts w:ascii="Times New Roman" w:hAnsi="Times New Roman"/>
                <w:b/>
                <w:sz w:val="24"/>
                <w:szCs w:val="24"/>
              </w:rPr>
              <w:tab/>
            </w:r>
          </w:p>
        </w:tc>
        <w:tc>
          <w:tcPr>
            <w:tcW w:w="3556"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ind w:left="-57" w:right="-57"/>
              <w:jc w:val="both"/>
              <w:rPr>
                <w:rFonts w:ascii="Times New Roman" w:hAnsi="Times New Roman"/>
                <w:sz w:val="24"/>
                <w:szCs w:val="24"/>
              </w:rPr>
            </w:pPr>
            <w:r>
              <w:rPr>
                <w:rFonts w:ascii="Times New Roman" w:hAnsi="Times New Roman"/>
                <w:sz w:val="24"/>
                <w:szCs w:val="24"/>
              </w:rPr>
              <w:t>Ф</w:t>
            </w:r>
            <w:r w:rsidRPr="00B84E21">
              <w:rPr>
                <w:rFonts w:ascii="Times New Roman" w:hAnsi="Times New Roman"/>
                <w:sz w:val="24"/>
                <w:szCs w:val="24"/>
              </w:rPr>
              <w:t>ормування інформації з Державного реєстру речових прав на нерухоме майно</w:t>
            </w:r>
          </w:p>
        </w:tc>
        <w:tc>
          <w:tcPr>
            <w:tcW w:w="2410" w:type="dxa"/>
            <w:tcBorders>
              <w:top w:val="single" w:sz="4" w:space="0" w:color="auto"/>
              <w:left w:val="single" w:sz="4" w:space="0" w:color="auto"/>
              <w:right w:val="single" w:sz="4" w:space="0" w:color="auto"/>
            </w:tcBorders>
            <w:shd w:val="clear" w:color="auto" w:fill="auto"/>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rPr>
              <w:t>Адміністратор</w:t>
            </w:r>
          </w:p>
        </w:tc>
        <w:tc>
          <w:tcPr>
            <w:tcW w:w="2126"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rPr>
            </w:pPr>
            <w:r w:rsidRPr="00B84E21">
              <w:rPr>
                <w:rFonts w:ascii="Times New Roman" w:hAnsi="Times New Roman"/>
                <w:sz w:val="24"/>
                <w:szCs w:val="24"/>
                <w:lang w:eastAsia="uk-UA"/>
              </w:rPr>
              <w:t xml:space="preserve">Департамент </w:t>
            </w:r>
          </w:p>
          <w:p w:rsidR="00327E8D" w:rsidRPr="00B84E21" w:rsidRDefault="00327E8D" w:rsidP="001869B3">
            <w:pPr>
              <w:spacing w:after="0" w:line="21" w:lineRule="atLeast"/>
              <w:rPr>
                <w:rFonts w:ascii="Times New Roman" w:hAnsi="Times New Roman"/>
                <w:sz w:val="24"/>
                <w:szCs w:val="24"/>
              </w:rPr>
            </w:pPr>
          </w:p>
        </w:tc>
        <w:tc>
          <w:tcPr>
            <w:tcW w:w="1700" w:type="dxa"/>
            <w:tcBorders>
              <w:top w:val="single" w:sz="4" w:space="0" w:color="auto"/>
              <w:left w:val="single" w:sz="4" w:space="0" w:color="auto"/>
              <w:right w:val="single" w:sz="4" w:space="0" w:color="auto"/>
            </w:tcBorders>
          </w:tcPr>
          <w:p w:rsidR="00327E8D" w:rsidRPr="00B84E21" w:rsidRDefault="00327E8D" w:rsidP="001869B3">
            <w:pPr>
              <w:spacing w:after="0" w:line="21" w:lineRule="atLeast"/>
              <w:jc w:val="both"/>
              <w:rPr>
                <w:rFonts w:ascii="Times New Roman" w:hAnsi="Times New Roman"/>
                <w:sz w:val="24"/>
                <w:szCs w:val="24"/>
              </w:rPr>
            </w:pPr>
            <w:r w:rsidRPr="00B84E21">
              <w:rPr>
                <w:rFonts w:ascii="Times New Roman" w:hAnsi="Times New Roman"/>
                <w:sz w:val="24"/>
                <w:szCs w:val="24"/>
              </w:rPr>
              <w:t>У момент звернення</w:t>
            </w:r>
          </w:p>
        </w:tc>
      </w:tr>
      <w:tr w:rsidR="00327E8D" w:rsidRPr="00B84E21" w:rsidTr="001869B3">
        <w:trPr>
          <w:trHeight w:val="868"/>
        </w:trPr>
        <w:tc>
          <w:tcPr>
            <w:tcW w:w="555"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ind w:left="-57" w:right="-57"/>
              <w:jc w:val="center"/>
              <w:rPr>
                <w:rFonts w:ascii="Times New Roman" w:hAnsi="Times New Roman"/>
                <w:sz w:val="24"/>
                <w:szCs w:val="24"/>
              </w:rPr>
            </w:pPr>
            <w:r>
              <w:rPr>
                <w:rFonts w:ascii="Times New Roman" w:hAnsi="Times New Roman"/>
                <w:sz w:val="24"/>
                <w:szCs w:val="24"/>
              </w:rPr>
              <w:t>5</w:t>
            </w:r>
          </w:p>
        </w:tc>
        <w:tc>
          <w:tcPr>
            <w:tcW w:w="355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tabs>
                <w:tab w:val="left" w:pos="4395"/>
              </w:tabs>
              <w:spacing w:after="0" w:line="21" w:lineRule="atLeast"/>
              <w:jc w:val="both"/>
              <w:rPr>
                <w:rFonts w:ascii="Times New Roman" w:hAnsi="Times New Roman"/>
                <w:sz w:val="24"/>
                <w:szCs w:val="24"/>
              </w:rPr>
            </w:pPr>
            <w:r w:rsidRPr="00B84E21">
              <w:rPr>
                <w:rFonts w:ascii="Times New Roman" w:hAnsi="Times New Roman"/>
                <w:sz w:val="24"/>
                <w:szCs w:val="24"/>
              </w:rPr>
              <w:t xml:space="preserve">Видача інформації з Державного реєстру речових прав на нерухоме майно в паперовій формі </w:t>
            </w:r>
          </w:p>
        </w:tc>
        <w:tc>
          <w:tcPr>
            <w:tcW w:w="241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ind w:left="-57" w:right="-57"/>
              <w:rPr>
                <w:rFonts w:ascii="Times New Roman" w:hAnsi="Times New Roman"/>
                <w:sz w:val="24"/>
                <w:szCs w:val="24"/>
              </w:rPr>
            </w:pPr>
            <w:r w:rsidRPr="00B84E21">
              <w:rPr>
                <w:rFonts w:ascii="Times New Roman" w:hAnsi="Times New Roman"/>
                <w:sz w:val="24"/>
                <w:szCs w:val="24"/>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rPr>
                <w:rFonts w:ascii="Times New Roman" w:hAnsi="Times New Roman"/>
                <w:sz w:val="24"/>
                <w:szCs w:val="24"/>
                <w:lang w:eastAsia="uk-UA"/>
              </w:rPr>
            </w:pPr>
            <w:r w:rsidRPr="00B84E21">
              <w:rPr>
                <w:rFonts w:ascii="Times New Roman" w:hAnsi="Times New Roman"/>
                <w:sz w:val="24"/>
                <w:szCs w:val="24"/>
                <w:lang w:eastAsia="uk-UA"/>
              </w:rPr>
              <w:t xml:space="preserve">Департамент </w:t>
            </w:r>
          </w:p>
        </w:tc>
        <w:tc>
          <w:tcPr>
            <w:tcW w:w="1700" w:type="dxa"/>
            <w:tcBorders>
              <w:top w:val="single" w:sz="4" w:space="0" w:color="auto"/>
              <w:left w:val="single" w:sz="4" w:space="0" w:color="auto"/>
              <w:bottom w:val="single" w:sz="4" w:space="0" w:color="auto"/>
              <w:right w:val="single" w:sz="4" w:space="0" w:color="auto"/>
            </w:tcBorders>
          </w:tcPr>
          <w:p w:rsidR="00327E8D" w:rsidRPr="00B84E21" w:rsidRDefault="00327E8D" w:rsidP="001869B3">
            <w:pPr>
              <w:spacing w:after="0" w:line="21" w:lineRule="atLeast"/>
              <w:jc w:val="both"/>
              <w:rPr>
                <w:rFonts w:ascii="Times New Roman" w:hAnsi="Times New Roman"/>
                <w:sz w:val="24"/>
                <w:szCs w:val="24"/>
              </w:rPr>
            </w:pPr>
            <w:r w:rsidRPr="00B84E21">
              <w:rPr>
                <w:rFonts w:ascii="Times New Roman" w:hAnsi="Times New Roman"/>
                <w:sz w:val="24"/>
                <w:szCs w:val="24"/>
              </w:rPr>
              <w:t>У момент звернення</w:t>
            </w:r>
          </w:p>
        </w:tc>
      </w:tr>
    </w:tbl>
    <w:p w:rsidR="00327E8D" w:rsidRDefault="00327E8D" w:rsidP="00327E8D">
      <w:pPr>
        <w:pStyle w:val="10"/>
        <w:spacing w:after="0" w:line="240" w:lineRule="auto"/>
        <w:ind w:left="-5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Примітка: * Картка діє  також при наданні послуг «одним пакетом» за життєвими ситуаціями </w:t>
      </w:r>
      <w:r w:rsidRPr="00E376A9">
        <w:rPr>
          <w:rFonts w:ascii="Times New Roman" w:eastAsia="Times New Roman" w:hAnsi="Times New Roman" w:cs="Times New Roman"/>
          <w:sz w:val="24"/>
          <w:szCs w:val="24"/>
        </w:rPr>
        <w:t>«Новий суб’єкт – новий об’єкт»</w:t>
      </w:r>
      <w:r>
        <w:rPr>
          <w:rFonts w:ascii="Times New Roman" w:eastAsia="Times New Roman" w:hAnsi="Times New Roman" w:cs="Times New Roman"/>
          <w:sz w:val="24"/>
          <w:szCs w:val="24"/>
        </w:rPr>
        <w:t>,</w:t>
      </w:r>
      <w:r w:rsidRPr="00E376A9">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«Втрата документів».</w:t>
      </w:r>
    </w:p>
    <w:p w:rsidR="0084608C" w:rsidRPr="0084608C" w:rsidRDefault="0084608C">
      <w:pPr>
        <w:pStyle w:val="10"/>
        <w:spacing w:before="240" w:after="0"/>
        <w:rPr>
          <w:rFonts w:ascii="Times New Roman" w:eastAsia="Times New Roman" w:hAnsi="Times New Roman" w:cs="Times New Roman"/>
          <w:b/>
          <w:i/>
          <w:sz w:val="19"/>
          <w:szCs w:val="19"/>
        </w:rPr>
      </w:pPr>
    </w:p>
    <w:p w:rsidR="0084608C" w:rsidRPr="0084608C" w:rsidRDefault="0084608C">
      <w:pPr>
        <w:pStyle w:val="10"/>
        <w:spacing w:before="240" w:after="0"/>
        <w:rPr>
          <w:rFonts w:ascii="Times New Roman" w:eastAsia="Times New Roman" w:hAnsi="Times New Roman" w:cs="Times New Roman"/>
          <w:b/>
          <w:i/>
          <w:sz w:val="19"/>
          <w:szCs w:val="19"/>
        </w:rPr>
      </w:pPr>
    </w:p>
    <w:p w:rsidR="0084608C" w:rsidRPr="00D91AF4" w:rsidRDefault="0084608C" w:rsidP="0084608C">
      <w:pPr>
        <w:pStyle w:val="aa"/>
        <w:rPr>
          <w:rFonts w:ascii="Times New Roman" w:hAnsi="Times New Roman" w:cs="Times New Roman"/>
          <w:b/>
          <w:i/>
          <w:sz w:val="26"/>
          <w:szCs w:val="26"/>
        </w:rPr>
      </w:pPr>
      <w:r w:rsidRPr="00D91AF4">
        <w:rPr>
          <w:rFonts w:ascii="Times New Roman" w:hAnsi="Times New Roman" w:cs="Times New Roman"/>
          <w:b/>
          <w:i/>
          <w:sz w:val="26"/>
          <w:szCs w:val="26"/>
        </w:rPr>
        <w:t>Керуюча справами виконкому</w:t>
      </w:r>
      <w:r w:rsidRPr="00D91AF4">
        <w:rPr>
          <w:rFonts w:ascii="Times New Roman" w:hAnsi="Times New Roman" w:cs="Times New Roman"/>
          <w:b/>
          <w:i/>
          <w:sz w:val="26"/>
          <w:szCs w:val="26"/>
        </w:rPr>
        <w:tab/>
      </w:r>
      <w:r w:rsidRPr="00D91AF4">
        <w:rPr>
          <w:rFonts w:ascii="Times New Roman" w:hAnsi="Times New Roman" w:cs="Times New Roman"/>
          <w:b/>
          <w:i/>
          <w:sz w:val="26"/>
          <w:szCs w:val="26"/>
        </w:rPr>
        <w:tab/>
      </w:r>
      <w:r w:rsidRPr="00D91AF4">
        <w:rPr>
          <w:rFonts w:ascii="Times New Roman" w:hAnsi="Times New Roman" w:cs="Times New Roman"/>
          <w:b/>
          <w:i/>
          <w:sz w:val="26"/>
          <w:szCs w:val="26"/>
        </w:rPr>
        <w:tab/>
      </w:r>
      <w:r w:rsidRPr="0084608C">
        <w:rPr>
          <w:rFonts w:ascii="Times New Roman" w:hAnsi="Times New Roman" w:cs="Times New Roman"/>
          <w:b/>
          <w:i/>
          <w:sz w:val="26"/>
          <w:szCs w:val="26"/>
          <w:lang w:val="ru-RU"/>
        </w:rPr>
        <w:tab/>
      </w:r>
      <w:r w:rsidRPr="00D91AF4">
        <w:rPr>
          <w:rFonts w:ascii="Times New Roman" w:hAnsi="Times New Roman" w:cs="Times New Roman"/>
          <w:b/>
          <w:i/>
          <w:sz w:val="26"/>
          <w:szCs w:val="26"/>
        </w:rPr>
        <w:tab/>
      </w:r>
      <w:r w:rsidRPr="00D91AF4">
        <w:rPr>
          <w:rFonts w:ascii="Times New Roman" w:hAnsi="Times New Roman" w:cs="Times New Roman"/>
          <w:b/>
          <w:i/>
          <w:sz w:val="26"/>
          <w:szCs w:val="26"/>
        </w:rPr>
        <w:tab/>
        <w:t>Тетяна Мала</w:t>
      </w:r>
    </w:p>
    <w:p w:rsidR="00DA50D7" w:rsidRDefault="00DA50D7">
      <w:pPr>
        <w:pStyle w:val="10"/>
        <w:spacing w:before="240" w:after="240" w:line="240" w:lineRule="auto"/>
        <w:jc w:val="center"/>
        <w:rPr>
          <w:rFonts w:ascii="Times New Roman" w:eastAsia="Times New Roman" w:hAnsi="Times New Roman" w:cs="Times New Roman"/>
          <w:b/>
          <w:i/>
          <w:sz w:val="24"/>
          <w:szCs w:val="24"/>
        </w:rPr>
      </w:pPr>
    </w:p>
    <w:p w:rsidR="00DA50D7" w:rsidRDefault="00DA50D7">
      <w:pPr>
        <w:pStyle w:val="10"/>
        <w:spacing w:after="0" w:line="240" w:lineRule="auto"/>
        <w:jc w:val="center"/>
        <w:rPr>
          <w:rFonts w:ascii="Times New Roman" w:eastAsia="Times New Roman" w:hAnsi="Times New Roman" w:cs="Times New Roman"/>
          <w:i/>
          <w:sz w:val="28"/>
          <w:szCs w:val="28"/>
        </w:rPr>
      </w:pPr>
    </w:p>
    <w:p w:rsidR="00DA50D7" w:rsidRDefault="00DA50D7">
      <w:pPr>
        <w:pStyle w:val="10"/>
        <w:tabs>
          <w:tab w:val="left" w:pos="7088"/>
        </w:tabs>
        <w:ind w:hanging="709"/>
        <w:rPr>
          <w:rFonts w:ascii="Times New Roman" w:eastAsia="Times New Roman" w:hAnsi="Times New Roman" w:cs="Times New Roman"/>
          <w:b/>
          <w:i/>
          <w:sz w:val="28"/>
          <w:szCs w:val="28"/>
        </w:rPr>
      </w:pPr>
    </w:p>
    <w:sectPr w:rsidR="00DA50D7" w:rsidSect="00C674C3">
      <w:headerReference w:type="default" r:id="rId8"/>
      <w:pgSz w:w="11906" w:h="16838"/>
      <w:pgMar w:top="566" w:right="566" w:bottom="993"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459" w:rsidRDefault="00422459" w:rsidP="00DA50D7">
      <w:pPr>
        <w:spacing w:after="0" w:line="240" w:lineRule="auto"/>
      </w:pPr>
      <w:r>
        <w:separator/>
      </w:r>
    </w:p>
  </w:endnote>
  <w:endnote w:type="continuationSeparator" w:id="0">
    <w:p w:rsidR="00422459" w:rsidRDefault="00422459" w:rsidP="00DA5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459" w:rsidRDefault="00422459" w:rsidP="00DA50D7">
      <w:pPr>
        <w:spacing w:after="0" w:line="240" w:lineRule="auto"/>
      </w:pPr>
      <w:r>
        <w:separator/>
      </w:r>
    </w:p>
  </w:footnote>
  <w:footnote w:type="continuationSeparator" w:id="0">
    <w:p w:rsidR="00422459" w:rsidRDefault="00422459" w:rsidP="00DA50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4C3" w:rsidRPr="00C674C3" w:rsidRDefault="00C674C3" w:rsidP="00C674C3">
    <w:pPr>
      <w:pStyle w:val="10"/>
      <w:pBdr>
        <w:top w:val="nil"/>
        <w:left w:val="nil"/>
        <w:bottom w:val="nil"/>
        <w:right w:val="nil"/>
        <w:between w:val="nil"/>
      </w:pBdr>
      <w:tabs>
        <w:tab w:val="center" w:pos="6946"/>
      </w:tabs>
      <w:spacing w:after="0" w:line="240" w:lineRule="auto"/>
      <w:ind w:left="6521"/>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Продовження додатка</w:t>
    </w:r>
  </w:p>
  <w:p w:rsidR="00DA50D7" w:rsidRDefault="00A15B9D">
    <w:pPr>
      <w:pStyle w:val="10"/>
      <w:pBdr>
        <w:top w:val="nil"/>
        <w:left w:val="nil"/>
        <w:bottom w:val="nil"/>
        <w:right w:val="nil"/>
        <w:between w:val="nil"/>
      </w:pBdr>
      <w:tabs>
        <w:tab w:val="center" w:pos="694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685E30">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8D0475">
      <w:rPr>
        <w:rFonts w:ascii="Times New Roman" w:eastAsia="Times New Roman" w:hAnsi="Times New Roman" w:cs="Times New Roman"/>
        <w:noProof/>
        <w:color w:val="000000"/>
        <w:sz w:val="24"/>
        <w:szCs w:val="24"/>
      </w:rPr>
      <w:t>3</w:t>
    </w:r>
    <w:r>
      <w:rPr>
        <w:rFonts w:ascii="Times New Roman" w:eastAsia="Times New Roman" w:hAnsi="Times New Roman" w:cs="Times New Roman"/>
        <w:color w:val="000000"/>
        <w:sz w:val="24"/>
        <w:szCs w:val="24"/>
      </w:rPr>
      <w:fldChar w:fldCharType="end"/>
    </w:r>
  </w:p>
  <w:p w:rsidR="00E376A9" w:rsidRDefault="00E376A9">
    <w:pPr>
      <w:pStyle w:val="10"/>
      <w:pBdr>
        <w:top w:val="nil"/>
        <w:left w:val="nil"/>
        <w:bottom w:val="nil"/>
        <w:right w:val="nil"/>
        <w:between w:val="nil"/>
      </w:pBdr>
      <w:tabs>
        <w:tab w:val="center" w:pos="6946"/>
      </w:tabs>
      <w:spacing w:after="0" w:line="240" w:lineRule="auto"/>
      <w:jc w:val="cente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0D7"/>
    <w:rsid w:val="00006C55"/>
    <w:rsid w:val="00074C00"/>
    <w:rsid w:val="00123820"/>
    <w:rsid w:val="001259C0"/>
    <w:rsid w:val="001F18C4"/>
    <w:rsid w:val="00221F52"/>
    <w:rsid w:val="002D067F"/>
    <w:rsid w:val="002E6EB0"/>
    <w:rsid w:val="00327E8D"/>
    <w:rsid w:val="00356B46"/>
    <w:rsid w:val="003D6415"/>
    <w:rsid w:val="004136E3"/>
    <w:rsid w:val="00422459"/>
    <w:rsid w:val="00443AB6"/>
    <w:rsid w:val="004E72E4"/>
    <w:rsid w:val="0050661D"/>
    <w:rsid w:val="00575F08"/>
    <w:rsid w:val="006044C0"/>
    <w:rsid w:val="006133C2"/>
    <w:rsid w:val="00644F5D"/>
    <w:rsid w:val="00661524"/>
    <w:rsid w:val="00685E30"/>
    <w:rsid w:val="00693559"/>
    <w:rsid w:val="00737069"/>
    <w:rsid w:val="00770C4E"/>
    <w:rsid w:val="007A29F2"/>
    <w:rsid w:val="007A60E2"/>
    <w:rsid w:val="007B77F9"/>
    <w:rsid w:val="007C478B"/>
    <w:rsid w:val="007F3D06"/>
    <w:rsid w:val="00826261"/>
    <w:rsid w:val="0084608C"/>
    <w:rsid w:val="0088070C"/>
    <w:rsid w:val="008D0475"/>
    <w:rsid w:val="00921AFD"/>
    <w:rsid w:val="00923AEC"/>
    <w:rsid w:val="00946106"/>
    <w:rsid w:val="009B593B"/>
    <w:rsid w:val="009E1302"/>
    <w:rsid w:val="00A15B9D"/>
    <w:rsid w:val="00AD3A35"/>
    <w:rsid w:val="00AE174A"/>
    <w:rsid w:val="00AF05CB"/>
    <w:rsid w:val="00B020F0"/>
    <w:rsid w:val="00B30012"/>
    <w:rsid w:val="00B55E4A"/>
    <w:rsid w:val="00BB100D"/>
    <w:rsid w:val="00C01B8D"/>
    <w:rsid w:val="00C415ED"/>
    <w:rsid w:val="00C674C3"/>
    <w:rsid w:val="00D455D3"/>
    <w:rsid w:val="00DA50D7"/>
    <w:rsid w:val="00E376A9"/>
    <w:rsid w:val="00EB7F78"/>
    <w:rsid w:val="00EC22F4"/>
    <w:rsid w:val="00ED6E52"/>
    <w:rsid w:val="00F549DF"/>
    <w:rsid w:val="00F90FAC"/>
    <w:rsid w:val="00FB01E4"/>
    <w:rsid w:val="00FB1D18"/>
    <w:rsid w:val="00FD2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63151"/>
  <w15:docId w15:val="{216BDDC2-F667-4ABD-B4BE-2FA07391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C55"/>
  </w:style>
  <w:style w:type="paragraph" w:styleId="1">
    <w:name w:val="heading 1"/>
    <w:basedOn w:val="10"/>
    <w:next w:val="10"/>
    <w:rsid w:val="00DA50D7"/>
    <w:pPr>
      <w:keepNext/>
      <w:keepLines/>
      <w:spacing w:before="480" w:after="120"/>
      <w:outlineLvl w:val="0"/>
    </w:pPr>
    <w:rPr>
      <w:b/>
      <w:sz w:val="48"/>
      <w:szCs w:val="48"/>
    </w:rPr>
  </w:style>
  <w:style w:type="paragraph" w:styleId="2">
    <w:name w:val="heading 2"/>
    <w:basedOn w:val="10"/>
    <w:next w:val="10"/>
    <w:rsid w:val="00DA50D7"/>
    <w:pPr>
      <w:keepNext/>
      <w:keepLines/>
      <w:spacing w:before="200" w:after="0" w:line="240" w:lineRule="auto"/>
      <w:jc w:val="both"/>
      <w:outlineLvl w:val="1"/>
    </w:pPr>
    <w:rPr>
      <w:rFonts w:ascii="Cambria" w:eastAsia="Cambria" w:hAnsi="Cambria" w:cs="Cambria"/>
      <w:b/>
      <w:color w:val="4F81BD"/>
      <w:sz w:val="26"/>
      <w:szCs w:val="26"/>
    </w:rPr>
  </w:style>
  <w:style w:type="paragraph" w:styleId="3">
    <w:name w:val="heading 3"/>
    <w:basedOn w:val="10"/>
    <w:next w:val="10"/>
    <w:rsid w:val="00DA50D7"/>
    <w:pPr>
      <w:keepNext/>
      <w:keepLines/>
      <w:spacing w:before="280" w:after="80"/>
      <w:outlineLvl w:val="2"/>
    </w:pPr>
    <w:rPr>
      <w:b/>
      <w:sz w:val="28"/>
      <w:szCs w:val="28"/>
    </w:rPr>
  </w:style>
  <w:style w:type="paragraph" w:styleId="4">
    <w:name w:val="heading 4"/>
    <w:basedOn w:val="10"/>
    <w:next w:val="10"/>
    <w:rsid w:val="00DA50D7"/>
    <w:pPr>
      <w:keepNext/>
      <w:keepLines/>
      <w:spacing w:before="240" w:after="40"/>
      <w:outlineLvl w:val="3"/>
    </w:pPr>
    <w:rPr>
      <w:b/>
      <w:sz w:val="24"/>
      <w:szCs w:val="24"/>
    </w:rPr>
  </w:style>
  <w:style w:type="paragraph" w:styleId="5">
    <w:name w:val="heading 5"/>
    <w:basedOn w:val="10"/>
    <w:next w:val="10"/>
    <w:rsid w:val="00DA50D7"/>
    <w:pPr>
      <w:keepNext/>
      <w:keepLines/>
      <w:spacing w:before="220" w:after="40"/>
      <w:outlineLvl w:val="4"/>
    </w:pPr>
    <w:rPr>
      <w:b/>
    </w:rPr>
  </w:style>
  <w:style w:type="paragraph" w:styleId="6">
    <w:name w:val="heading 6"/>
    <w:basedOn w:val="10"/>
    <w:next w:val="10"/>
    <w:rsid w:val="00DA50D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DA50D7"/>
  </w:style>
  <w:style w:type="table" w:customStyle="1" w:styleId="TableNormal">
    <w:name w:val="Table Normal"/>
    <w:rsid w:val="00DA50D7"/>
    <w:tblPr>
      <w:tblCellMar>
        <w:top w:w="0" w:type="dxa"/>
        <w:left w:w="0" w:type="dxa"/>
        <w:bottom w:w="0" w:type="dxa"/>
        <w:right w:w="0" w:type="dxa"/>
      </w:tblCellMar>
    </w:tblPr>
  </w:style>
  <w:style w:type="paragraph" w:styleId="a3">
    <w:name w:val="Title"/>
    <w:basedOn w:val="10"/>
    <w:next w:val="10"/>
    <w:rsid w:val="00DA50D7"/>
    <w:pPr>
      <w:keepNext/>
      <w:keepLines/>
      <w:spacing w:before="480" w:after="120"/>
    </w:pPr>
    <w:rPr>
      <w:b/>
      <w:sz w:val="72"/>
      <w:szCs w:val="72"/>
    </w:rPr>
  </w:style>
  <w:style w:type="paragraph" w:styleId="a4">
    <w:name w:val="Subtitle"/>
    <w:basedOn w:val="10"/>
    <w:next w:val="10"/>
    <w:rsid w:val="00DA50D7"/>
    <w:pPr>
      <w:keepNext/>
      <w:keepLines/>
      <w:spacing w:before="360" w:after="80"/>
    </w:pPr>
    <w:rPr>
      <w:rFonts w:ascii="Georgia" w:eastAsia="Georgia" w:hAnsi="Georgia" w:cs="Georgia"/>
      <w:i/>
      <w:color w:val="666666"/>
      <w:sz w:val="48"/>
      <w:szCs w:val="48"/>
    </w:rPr>
  </w:style>
  <w:style w:type="table" w:customStyle="1" w:styleId="a5">
    <w:basedOn w:val="TableNormal"/>
    <w:rsid w:val="00DA50D7"/>
    <w:tblPr>
      <w:tblStyleRowBandSize w:val="1"/>
      <w:tblStyleColBandSize w:val="1"/>
      <w:tblCellMar>
        <w:top w:w="100" w:type="dxa"/>
        <w:left w:w="100" w:type="dxa"/>
        <w:bottom w:w="100" w:type="dxa"/>
        <w:right w:w="100" w:type="dxa"/>
      </w:tblCellMar>
    </w:tblPr>
  </w:style>
  <w:style w:type="paragraph" w:styleId="a6">
    <w:name w:val="header"/>
    <w:basedOn w:val="a"/>
    <w:link w:val="a7"/>
    <w:uiPriority w:val="99"/>
    <w:semiHidden/>
    <w:unhideWhenUsed/>
    <w:rsid w:val="00E376A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376A9"/>
  </w:style>
  <w:style w:type="paragraph" w:styleId="a8">
    <w:name w:val="footer"/>
    <w:basedOn w:val="a"/>
    <w:link w:val="a9"/>
    <w:uiPriority w:val="99"/>
    <w:semiHidden/>
    <w:unhideWhenUsed/>
    <w:rsid w:val="00E376A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376A9"/>
  </w:style>
  <w:style w:type="paragraph" w:styleId="aa">
    <w:name w:val="No Spacing"/>
    <w:uiPriority w:val="1"/>
    <w:qFormat/>
    <w:rsid w:val="0084608C"/>
    <w:pPr>
      <w:spacing w:after="0" w:line="240" w:lineRule="auto"/>
    </w:pPr>
    <w:rPr>
      <w:lang w:eastAsia="uk-UA"/>
    </w:rPr>
  </w:style>
  <w:style w:type="paragraph" w:styleId="ab">
    <w:name w:val="List Paragraph"/>
    <w:basedOn w:val="a"/>
    <w:uiPriority w:val="34"/>
    <w:qFormat/>
    <w:rsid w:val="00356B46"/>
    <w:pPr>
      <w:ind w:left="720"/>
      <w:contextualSpacing/>
    </w:pPr>
    <w:rPr>
      <w:rFonts w:eastAsia="SimSu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416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za.k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94757-4B82-46FD-B175-7CD24BC09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1523</Words>
  <Characters>8686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visa66</dc:creator>
  <cp:lastModifiedBy>visa80</cp:lastModifiedBy>
  <cp:revision>2</cp:revision>
  <cp:lastPrinted>2021-12-23T08:54:00Z</cp:lastPrinted>
  <dcterms:created xsi:type="dcterms:W3CDTF">2025-08-29T06:03:00Z</dcterms:created>
  <dcterms:modified xsi:type="dcterms:W3CDTF">2025-08-29T06:03:00Z</dcterms:modified>
</cp:coreProperties>
</file>