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B8" w:rsidRPr="00D06F65" w:rsidRDefault="0024139B" w:rsidP="0024139B">
      <w:pPr>
        <w:jc w:val="center"/>
        <w:rPr>
          <w:b/>
          <w:spacing w:val="40"/>
          <w:sz w:val="16"/>
          <w:szCs w:val="16"/>
          <w:lang w:val="uk-UA"/>
        </w:rPr>
      </w:pPr>
      <w:r w:rsidRPr="00D06F65">
        <w:rPr>
          <w:b/>
          <w:spacing w:val="40"/>
          <w:sz w:val="16"/>
          <w:szCs w:val="16"/>
          <w:lang w:val="uk-UA"/>
        </w:rPr>
        <w:t>ПЕРЕЛІК</w:t>
      </w:r>
    </w:p>
    <w:p w:rsidR="00D06F65" w:rsidRPr="00D06F65" w:rsidRDefault="00D06F65" w:rsidP="0024139B">
      <w:pPr>
        <w:jc w:val="center"/>
        <w:rPr>
          <w:b/>
          <w:sz w:val="16"/>
          <w:szCs w:val="16"/>
          <w:lang w:val="uk-UA"/>
        </w:rPr>
      </w:pPr>
      <w:r w:rsidRPr="00D06F65">
        <w:rPr>
          <w:b/>
          <w:sz w:val="16"/>
          <w:szCs w:val="16"/>
          <w:lang w:val="uk-UA"/>
        </w:rPr>
        <w:t>рішень міської ради VIII скликання,</w:t>
      </w:r>
    </w:p>
    <w:p w:rsidR="00D06F65" w:rsidRPr="00D06F65" w:rsidRDefault="00D06F65" w:rsidP="0024139B">
      <w:pPr>
        <w:jc w:val="center"/>
        <w:rPr>
          <w:b/>
          <w:sz w:val="16"/>
          <w:szCs w:val="16"/>
          <w:lang w:val="uk-UA"/>
        </w:rPr>
      </w:pPr>
      <w:r w:rsidRPr="00D06F65">
        <w:rPr>
          <w:b/>
          <w:sz w:val="16"/>
          <w:szCs w:val="16"/>
          <w:lang w:val="uk-UA"/>
        </w:rPr>
        <w:t>внесених до протоколу пленарного засідання XI сесії</w:t>
      </w:r>
    </w:p>
    <w:p w:rsidR="00927FC1" w:rsidRPr="00D06F65" w:rsidRDefault="00D06F65" w:rsidP="0024139B">
      <w:pPr>
        <w:jc w:val="center"/>
        <w:rPr>
          <w:b/>
          <w:sz w:val="16"/>
          <w:szCs w:val="16"/>
          <w:lang w:val="uk-UA"/>
        </w:rPr>
      </w:pPr>
      <w:r w:rsidRPr="00D06F65">
        <w:rPr>
          <w:b/>
          <w:sz w:val="16"/>
          <w:szCs w:val="16"/>
          <w:lang w:val="uk-UA"/>
        </w:rPr>
        <w:t xml:space="preserve">від 28 </w:t>
      </w:r>
      <w:r>
        <w:rPr>
          <w:b/>
          <w:sz w:val="16"/>
          <w:szCs w:val="16"/>
          <w:lang w:val="uk-UA"/>
        </w:rPr>
        <w:t>липня</w:t>
      </w:r>
      <w:r w:rsidRPr="00D06F65">
        <w:rPr>
          <w:b/>
          <w:sz w:val="16"/>
          <w:szCs w:val="16"/>
          <w:lang w:val="uk-UA"/>
        </w:rPr>
        <w:t xml:space="preserve"> 2021 року</w:t>
      </w:r>
    </w:p>
    <w:p w:rsidR="0024139B" w:rsidRPr="00D06F65" w:rsidRDefault="0024139B" w:rsidP="0024139B">
      <w:pPr>
        <w:jc w:val="center"/>
        <w:rPr>
          <w:sz w:val="16"/>
          <w:szCs w:val="16"/>
          <w:lang w:val="uk-UA"/>
        </w:rPr>
      </w:pPr>
    </w:p>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1253"/>
        <w:gridCol w:w="1275"/>
        <w:gridCol w:w="1235"/>
        <w:gridCol w:w="1903"/>
        <w:gridCol w:w="1399"/>
        <w:gridCol w:w="1298"/>
        <w:gridCol w:w="1276"/>
        <w:gridCol w:w="1499"/>
        <w:gridCol w:w="1275"/>
      </w:tblGrid>
      <w:tr w:rsidR="009F37F4" w:rsidRPr="00D06F65" w:rsidTr="00672F48">
        <w:trPr>
          <w:tblHeader/>
        </w:trPr>
        <w:tc>
          <w:tcPr>
            <w:tcW w:w="959" w:type="dxa"/>
            <w:shd w:val="clear" w:color="auto" w:fill="auto"/>
          </w:tcPr>
          <w:p w:rsidR="009F37F4" w:rsidRPr="00D06F65" w:rsidRDefault="009F37F4" w:rsidP="00DD4404">
            <w:pPr>
              <w:jc w:val="center"/>
              <w:rPr>
                <w:sz w:val="16"/>
                <w:szCs w:val="16"/>
                <w:lang w:val="uk-UA"/>
              </w:rPr>
            </w:pPr>
            <w:r w:rsidRPr="00D06F65">
              <w:rPr>
                <w:sz w:val="16"/>
                <w:szCs w:val="16"/>
                <w:lang w:val="uk-UA"/>
              </w:rPr>
              <w:t>Номер</w:t>
            </w:r>
          </w:p>
        </w:tc>
        <w:tc>
          <w:tcPr>
            <w:tcW w:w="2410" w:type="dxa"/>
            <w:shd w:val="clear" w:color="auto" w:fill="auto"/>
          </w:tcPr>
          <w:p w:rsidR="009F37F4" w:rsidRPr="00D06F65" w:rsidRDefault="009F37F4" w:rsidP="00DD4404">
            <w:pPr>
              <w:jc w:val="center"/>
              <w:rPr>
                <w:sz w:val="16"/>
                <w:szCs w:val="16"/>
                <w:lang w:val="uk-UA"/>
              </w:rPr>
            </w:pPr>
            <w:r w:rsidRPr="00D06F65">
              <w:rPr>
                <w:sz w:val="16"/>
                <w:szCs w:val="16"/>
                <w:lang w:val="uk-UA"/>
              </w:rPr>
              <w:t>Назва документа</w:t>
            </w:r>
          </w:p>
        </w:tc>
        <w:tc>
          <w:tcPr>
            <w:tcW w:w="1253" w:type="dxa"/>
            <w:shd w:val="clear" w:color="auto" w:fill="auto"/>
          </w:tcPr>
          <w:p w:rsidR="009F37F4" w:rsidRPr="00D06F65" w:rsidRDefault="009F37F4" w:rsidP="00DD4404">
            <w:pPr>
              <w:jc w:val="center"/>
              <w:rPr>
                <w:sz w:val="16"/>
                <w:szCs w:val="16"/>
                <w:lang w:val="uk-UA"/>
              </w:rPr>
            </w:pPr>
            <w:r w:rsidRPr="00D06F65">
              <w:rPr>
                <w:sz w:val="16"/>
                <w:szCs w:val="16"/>
                <w:lang w:val="uk-UA"/>
              </w:rPr>
              <w:t>№ та дата створення</w:t>
            </w:r>
          </w:p>
        </w:tc>
        <w:tc>
          <w:tcPr>
            <w:tcW w:w="1275" w:type="dxa"/>
            <w:shd w:val="clear" w:color="auto" w:fill="auto"/>
          </w:tcPr>
          <w:p w:rsidR="009F37F4" w:rsidRPr="00D06F65" w:rsidRDefault="009F37F4" w:rsidP="00DD4404">
            <w:pPr>
              <w:jc w:val="center"/>
              <w:rPr>
                <w:sz w:val="16"/>
                <w:szCs w:val="16"/>
                <w:lang w:val="uk-UA"/>
              </w:rPr>
            </w:pPr>
            <w:r w:rsidRPr="00D06F65">
              <w:rPr>
                <w:sz w:val="16"/>
                <w:szCs w:val="16"/>
                <w:lang w:val="uk-UA"/>
              </w:rPr>
              <w:t>Джерело інформації</w:t>
            </w:r>
          </w:p>
        </w:tc>
        <w:tc>
          <w:tcPr>
            <w:tcW w:w="1235" w:type="dxa"/>
            <w:shd w:val="clear" w:color="auto" w:fill="auto"/>
          </w:tcPr>
          <w:p w:rsidR="009F37F4" w:rsidRPr="00D06F65" w:rsidRDefault="009F37F4" w:rsidP="00672F48">
            <w:pPr>
              <w:jc w:val="center"/>
              <w:rPr>
                <w:sz w:val="16"/>
                <w:szCs w:val="16"/>
                <w:lang w:val="uk-UA"/>
              </w:rPr>
            </w:pPr>
            <w:r w:rsidRPr="00D06F65">
              <w:rPr>
                <w:sz w:val="16"/>
                <w:szCs w:val="16"/>
                <w:lang w:val="uk-UA"/>
              </w:rPr>
              <w:t>Га</w:t>
            </w:r>
            <w:r w:rsidR="00672F48" w:rsidRPr="00D06F65">
              <w:rPr>
                <w:sz w:val="16"/>
                <w:szCs w:val="16"/>
                <w:lang w:val="uk-UA"/>
              </w:rPr>
              <w:t>лузь</w:t>
            </w:r>
          </w:p>
        </w:tc>
        <w:tc>
          <w:tcPr>
            <w:tcW w:w="1903" w:type="dxa"/>
            <w:shd w:val="clear" w:color="auto" w:fill="auto"/>
          </w:tcPr>
          <w:p w:rsidR="009F37F4" w:rsidRPr="00D06F65" w:rsidRDefault="009F37F4" w:rsidP="00DD4404">
            <w:pPr>
              <w:jc w:val="center"/>
              <w:rPr>
                <w:sz w:val="16"/>
                <w:szCs w:val="16"/>
                <w:lang w:val="uk-UA"/>
              </w:rPr>
            </w:pPr>
            <w:r w:rsidRPr="00D06F65">
              <w:rPr>
                <w:sz w:val="16"/>
                <w:szCs w:val="16"/>
                <w:lang w:val="uk-UA"/>
              </w:rPr>
              <w:t>Ключові слова</w:t>
            </w:r>
          </w:p>
        </w:tc>
        <w:tc>
          <w:tcPr>
            <w:tcW w:w="1399" w:type="dxa"/>
            <w:shd w:val="clear" w:color="auto" w:fill="auto"/>
          </w:tcPr>
          <w:p w:rsidR="009F37F4" w:rsidRPr="00D06F65" w:rsidRDefault="009F37F4" w:rsidP="00DD4404">
            <w:pPr>
              <w:jc w:val="center"/>
              <w:rPr>
                <w:sz w:val="16"/>
                <w:szCs w:val="16"/>
                <w:lang w:val="uk-UA"/>
              </w:rPr>
            </w:pPr>
            <w:r w:rsidRPr="00D06F65">
              <w:rPr>
                <w:sz w:val="16"/>
                <w:szCs w:val="16"/>
                <w:lang w:val="uk-UA"/>
              </w:rPr>
              <w:t>Вид</w:t>
            </w:r>
          </w:p>
        </w:tc>
        <w:tc>
          <w:tcPr>
            <w:tcW w:w="1298" w:type="dxa"/>
          </w:tcPr>
          <w:p w:rsidR="009F37F4" w:rsidRPr="00D06F65" w:rsidRDefault="009F37F4" w:rsidP="00A04480">
            <w:pPr>
              <w:jc w:val="center"/>
              <w:rPr>
                <w:sz w:val="16"/>
                <w:szCs w:val="16"/>
                <w:lang w:val="uk-UA"/>
              </w:rPr>
            </w:pPr>
            <w:r w:rsidRPr="00D06F65">
              <w:rPr>
                <w:sz w:val="16"/>
                <w:szCs w:val="16"/>
                <w:lang w:val="uk-UA"/>
              </w:rPr>
              <w:t>Тип, носій</w:t>
            </w:r>
          </w:p>
        </w:tc>
        <w:tc>
          <w:tcPr>
            <w:tcW w:w="1276" w:type="dxa"/>
            <w:shd w:val="clear" w:color="auto" w:fill="auto"/>
          </w:tcPr>
          <w:p w:rsidR="009F37F4" w:rsidRPr="00D06F65" w:rsidRDefault="009F37F4" w:rsidP="00DD4404">
            <w:pPr>
              <w:jc w:val="center"/>
              <w:rPr>
                <w:sz w:val="16"/>
                <w:szCs w:val="16"/>
                <w:lang w:val="uk-UA"/>
              </w:rPr>
            </w:pPr>
            <w:r w:rsidRPr="00D06F65">
              <w:rPr>
                <w:sz w:val="16"/>
                <w:szCs w:val="16"/>
                <w:lang w:val="uk-UA"/>
              </w:rPr>
              <w:t>Форма зберігання документа</w:t>
            </w:r>
          </w:p>
        </w:tc>
        <w:tc>
          <w:tcPr>
            <w:tcW w:w="1499" w:type="dxa"/>
            <w:shd w:val="clear" w:color="auto" w:fill="auto"/>
          </w:tcPr>
          <w:p w:rsidR="009F37F4" w:rsidRPr="00D06F65" w:rsidRDefault="009F37F4" w:rsidP="00DD4404">
            <w:pPr>
              <w:jc w:val="center"/>
              <w:rPr>
                <w:sz w:val="16"/>
                <w:szCs w:val="16"/>
                <w:lang w:val="uk-UA"/>
              </w:rPr>
            </w:pPr>
            <w:r w:rsidRPr="00D06F65">
              <w:rPr>
                <w:sz w:val="16"/>
                <w:szCs w:val="16"/>
                <w:lang w:val="uk-UA"/>
              </w:rPr>
              <w:t>Місце зберігання</w:t>
            </w:r>
          </w:p>
        </w:tc>
        <w:tc>
          <w:tcPr>
            <w:tcW w:w="1275" w:type="dxa"/>
            <w:shd w:val="clear" w:color="auto" w:fill="auto"/>
          </w:tcPr>
          <w:p w:rsidR="009F37F4" w:rsidRPr="00D06F65" w:rsidRDefault="009F37F4" w:rsidP="00DD4404">
            <w:pPr>
              <w:jc w:val="center"/>
              <w:rPr>
                <w:sz w:val="16"/>
                <w:szCs w:val="16"/>
                <w:lang w:val="uk-UA"/>
              </w:rPr>
            </w:pPr>
            <w:r w:rsidRPr="00D06F65">
              <w:rPr>
                <w:sz w:val="16"/>
                <w:szCs w:val="16"/>
                <w:lang w:val="uk-UA"/>
              </w:rPr>
              <w:t>Додаткова інформація</w:t>
            </w:r>
          </w:p>
        </w:tc>
      </w:tr>
      <w:tr w:rsidR="009F37F4" w:rsidRPr="00D06F65" w:rsidTr="00672F48">
        <w:tc>
          <w:tcPr>
            <w:tcW w:w="959" w:type="dxa"/>
            <w:shd w:val="clear" w:color="auto" w:fill="auto"/>
          </w:tcPr>
          <w:p w:rsidR="009F37F4" w:rsidRPr="00D06F65" w:rsidRDefault="00D06F65" w:rsidP="0024139B">
            <w:pPr>
              <w:rPr>
                <w:sz w:val="16"/>
                <w:szCs w:val="16"/>
                <w:lang w:val="uk-UA"/>
              </w:rPr>
            </w:pPr>
            <w:r w:rsidRPr="00D06F65">
              <w:rPr>
                <w:sz w:val="16"/>
                <w:szCs w:val="16"/>
                <w:lang w:val="uk-UA"/>
              </w:rPr>
              <w:t>1</w:t>
            </w:r>
          </w:p>
        </w:tc>
        <w:tc>
          <w:tcPr>
            <w:tcW w:w="2410" w:type="dxa"/>
            <w:shd w:val="clear" w:color="auto" w:fill="auto"/>
          </w:tcPr>
          <w:p w:rsidR="009F37F4" w:rsidRPr="00D06F65" w:rsidRDefault="00D06F65" w:rsidP="00DD4404">
            <w:pPr>
              <w:jc w:val="both"/>
              <w:rPr>
                <w:sz w:val="16"/>
                <w:szCs w:val="16"/>
                <w:lang w:val="uk-UA"/>
              </w:rPr>
            </w:pPr>
            <w:r w:rsidRPr="00D06F65">
              <w:rPr>
                <w:sz w:val="16"/>
                <w:szCs w:val="16"/>
                <w:lang w:val="uk-UA"/>
              </w:rPr>
              <w:t>Про внесення змін до рішення міської ради від 31.03.2016 №380 «Про розмежування повноважень між виконавчим комітетом, відділами, управліннями, іншими виконавчими органами міської ради та міським головою»</w:t>
            </w:r>
          </w:p>
        </w:tc>
        <w:tc>
          <w:tcPr>
            <w:tcW w:w="1253" w:type="dxa"/>
            <w:shd w:val="clear" w:color="auto" w:fill="auto"/>
          </w:tcPr>
          <w:p w:rsidR="009F37F4" w:rsidRPr="00D06F65" w:rsidRDefault="00D06F65" w:rsidP="00DD4404">
            <w:pPr>
              <w:jc w:val="center"/>
              <w:rPr>
                <w:sz w:val="16"/>
                <w:szCs w:val="16"/>
                <w:lang w:val="uk-UA"/>
              </w:rPr>
            </w:pPr>
            <w:r w:rsidRPr="00D06F65">
              <w:rPr>
                <w:sz w:val="16"/>
                <w:szCs w:val="16"/>
                <w:lang w:val="uk-UA"/>
              </w:rPr>
              <w:t>№ 621 від 28.07.2021</w:t>
            </w:r>
          </w:p>
        </w:tc>
        <w:tc>
          <w:tcPr>
            <w:tcW w:w="1275" w:type="dxa"/>
            <w:shd w:val="clear" w:color="auto" w:fill="auto"/>
          </w:tcPr>
          <w:p w:rsidR="009F37F4" w:rsidRPr="00D06F65" w:rsidRDefault="00D06F65" w:rsidP="00DD4404">
            <w:pPr>
              <w:jc w:val="center"/>
              <w:rPr>
                <w:sz w:val="16"/>
                <w:szCs w:val="16"/>
                <w:lang w:val="uk-UA"/>
              </w:rPr>
            </w:pPr>
            <w:r w:rsidRPr="00D06F65">
              <w:rPr>
                <w:sz w:val="16"/>
                <w:szCs w:val="16"/>
                <w:lang w:val="uk-UA"/>
              </w:rPr>
              <w:t xml:space="preserve">Департамент </w:t>
            </w:r>
            <w:proofErr w:type="spellStart"/>
            <w:r w:rsidRPr="00D06F65">
              <w:rPr>
                <w:sz w:val="16"/>
                <w:szCs w:val="16"/>
                <w:lang w:val="uk-UA"/>
              </w:rPr>
              <w:t>адміністра</w:t>
            </w:r>
            <w:r>
              <w:rPr>
                <w:sz w:val="16"/>
                <w:szCs w:val="16"/>
                <w:lang w:val="uk-UA"/>
              </w:rPr>
              <w:t>-</w:t>
            </w:r>
            <w:r w:rsidRPr="00D06F65">
              <w:rPr>
                <w:sz w:val="16"/>
                <w:szCs w:val="16"/>
                <w:lang w:val="uk-UA"/>
              </w:rPr>
              <w:t>тивних</w:t>
            </w:r>
            <w:proofErr w:type="spellEnd"/>
            <w:r w:rsidRPr="00D06F65">
              <w:rPr>
                <w:sz w:val="16"/>
                <w:szCs w:val="16"/>
                <w:lang w:val="uk-UA"/>
              </w:rPr>
              <w:t xml:space="preserve"> послуг</w:t>
            </w:r>
          </w:p>
        </w:tc>
        <w:tc>
          <w:tcPr>
            <w:tcW w:w="1235" w:type="dxa"/>
            <w:shd w:val="clear" w:color="auto" w:fill="auto"/>
          </w:tcPr>
          <w:p w:rsidR="009F37F4" w:rsidRPr="00D06F65" w:rsidRDefault="00D06F65" w:rsidP="00DD4404">
            <w:pPr>
              <w:jc w:val="center"/>
              <w:rPr>
                <w:sz w:val="16"/>
                <w:szCs w:val="16"/>
                <w:lang w:val="uk-UA"/>
              </w:rPr>
            </w:pPr>
            <w:r w:rsidRPr="00D06F65">
              <w:rPr>
                <w:sz w:val="16"/>
                <w:szCs w:val="16"/>
                <w:lang w:val="uk-UA"/>
              </w:rPr>
              <w:t>Надання адміністративних послуг</w:t>
            </w:r>
          </w:p>
        </w:tc>
        <w:tc>
          <w:tcPr>
            <w:tcW w:w="1903" w:type="dxa"/>
            <w:shd w:val="clear" w:color="auto" w:fill="auto"/>
          </w:tcPr>
          <w:p w:rsidR="009F37F4" w:rsidRPr="00D06F65" w:rsidRDefault="00D06F65" w:rsidP="00DD4404">
            <w:pPr>
              <w:jc w:val="center"/>
              <w:rPr>
                <w:sz w:val="16"/>
                <w:szCs w:val="16"/>
                <w:lang w:val="uk-UA"/>
              </w:rPr>
            </w:pPr>
            <w:r w:rsidRPr="00D06F65">
              <w:rPr>
                <w:sz w:val="16"/>
                <w:szCs w:val="16"/>
                <w:lang w:val="uk-UA"/>
              </w:rPr>
              <w:t>Зміни до розмежування повноважень</w:t>
            </w:r>
          </w:p>
        </w:tc>
        <w:tc>
          <w:tcPr>
            <w:tcW w:w="1399" w:type="dxa"/>
            <w:shd w:val="clear" w:color="auto" w:fill="auto"/>
          </w:tcPr>
          <w:p w:rsidR="009F37F4"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9F37F4"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9F37F4"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9F37F4"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9F37F4" w:rsidRPr="00D06F65" w:rsidRDefault="009F37F4"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2</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рішення міської ради від 24.12.2019 №4312 «Про затвердження структури виконавчих органів Криворізької міської ради, загальної чисельності апарату міської ради та її виконавчих органів»</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622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економіки</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Організаційні питання</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Структура виконкому</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3</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зняття з контролю рішень міської ради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623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Діловодство</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Зняття з контролю, рішення ради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4</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рішення міської ради від 23.12.2020 №6 «Про бюджет Криворізької міської територіальної громади на 2021 рік»</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624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фінансів</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Фінанси, бюджет</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Показники міського бюджету на 2021 рік, зміни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5</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рішень міської ради від 17.12.2020 №2 «Про постійні комісії Криворізької міської ради», 27.01.2021 №228 «Про створення тимчасової контрольної комісії міської ради з опрацювання питання відведення секторів для почесних поховань загиблих військовослужбовців, учасників антитерористичної операції на сході України й операції об’єднаних сил у Донецькій і Луганській областях на кладовищах «Центральне», «</w:t>
            </w:r>
            <w:proofErr w:type="spellStart"/>
            <w:r w:rsidRPr="00D06F65">
              <w:rPr>
                <w:sz w:val="16"/>
                <w:szCs w:val="16"/>
                <w:lang w:val="uk-UA"/>
              </w:rPr>
              <w:t>Всебратське</w:t>
            </w:r>
            <w:proofErr w:type="spellEnd"/>
            <w:r w:rsidRPr="00D06F65">
              <w:rPr>
                <w:sz w:val="16"/>
                <w:szCs w:val="16"/>
                <w:lang w:val="uk-UA"/>
              </w:rPr>
              <w:t>», «Веселі Терни», «Північного ГЗК», «Нова-</w:t>
            </w:r>
            <w:proofErr w:type="spellStart"/>
            <w:r w:rsidRPr="00D06F65">
              <w:rPr>
                <w:sz w:val="16"/>
                <w:szCs w:val="16"/>
                <w:lang w:val="uk-UA"/>
              </w:rPr>
              <w:t>Краматорівка</w:t>
            </w:r>
            <w:proofErr w:type="spellEnd"/>
            <w:r w:rsidRPr="00D06F65">
              <w:rPr>
                <w:sz w:val="16"/>
                <w:szCs w:val="16"/>
                <w:lang w:val="uk-UA"/>
              </w:rPr>
              <w:t>» міста Кривого Рогу з урахуванням думки їх матерів і близьких осіб та затвердження її складу»</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625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Діяльність органів місцевого </w:t>
            </w:r>
            <w:proofErr w:type="spellStart"/>
            <w:r w:rsidRPr="00D06F65">
              <w:rPr>
                <w:sz w:val="16"/>
                <w:szCs w:val="16"/>
                <w:lang w:val="uk-UA"/>
              </w:rPr>
              <w:t>самовря</w:t>
            </w:r>
            <w:r>
              <w:rPr>
                <w:sz w:val="16"/>
                <w:szCs w:val="16"/>
                <w:lang w:val="uk-UA"/>
              </w:rPr>
              <w:t>-</w:t>
            </w:r>
            <w:r w:rsidRPr="00D06F65">
              <w:rPr>
                <w:sz w:val="16"/>
                <w:szCs w:val="16"/>
                <w:lang w:val="uk-UA"/>
              </w:rPr>
              <w:t>дування</w:t>
            </w:r>
            <w:proofErr w:type="spellEnd"/>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Про внесення змін до рішення</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6</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 xml:space="preserve">Про затвердження Порядку розгляду електронної петиції </w:t>
            </w:r>
            <w:r w:rsidRPr="00D06F65">
              <w:rPr>
                <w:sz w:val="16"/>
                <w:szCs w:val="16"/>
                <w:lang w:val="uk-UA"/>
              </w:rPr>
              <w:lastRenderedPageBreak/>
              <w:t>до міської ради в новій редакції</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lastRenderedPageBreak/>
              <w:t>№ 626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Управління по роботі зі </w:t>
            </w:r>
            <w:r w:rsidRPr="00D06F65">
              <w:rPr>
                <w:sz w:val="16"/>
                <w:szCs w:val="16"/>
                <w:lang w:val="uk-UA"/>
              </w:rPr>
              <w:lastRenderedPageBreak/>
              <w:t>зверненнями громадян</w:t>
            </w:r>
          </w:p>
        </w:tc>
        <w:tc>
          <w:tcPr>
            <w:tcW w:w="1235" w:type="dxa"/>
            <w:shd w:val="clear" w:color="auto" w:fill="auto"/>
          </w:tcPr>
          <w:p w:rsidR="00D06F65" w:rsidRPr="00D06F65" w:rsidRDefault="00D06F65" w:rsidP="00DD4404">
            <w:pPr>
              <w:jc w:val="center"/>
              <w:rPr>
                <w:sz w:val="16"/>
                <w:szCs w:val="16"/>
                <w:lang w:val="uk-UA"/>
              </w:rPr>
            </w:pP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Порядок розгляду електронної петиції</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w:t>
            </w:r>
            <w:r w:rsidRPr="00D06F65">
              <w:rPr>
                <w:sz w:val="16"/>
                <w:szCs w:val="16"/>
                <w:lang w:val="uk-UA"/>
              </w:rPr>
              <w:lastRenderedPageBreak/>
              <w:t>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lastRenderedPageBreak/>
              <w:t>7</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рішення міської ради від 21.12.2016 №1182 «Про затвердження Програми соціального захисту окремих категорій мешканців м. Кривого Рогу на 2017-2022 роки»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627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соціальної політики</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Соціальний захист</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Зміни, Програма соціального захисту 2017-2022 роки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8</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рішення міської ради від 24.12.2015 №29 «Про затвердження Програми розвитку промислового туризму в місті Кривому Розі на 2016 - 2021 роки»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628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економіки</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Економіка</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Програма розвитку, промисловий туризм</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9</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рішення міської ради від 27.07.2016 №715 «Про затвердження Програми залучення інвестицій та розвитку міжнародної співпраці в м. Кривому Розі на 2016 - 2021 роки»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629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економіки</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Економіка</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Зміни до видатків на 2021 рік</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10</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рішення міської ради від 23.12.2020 №21 «Про затвердження переліку природоохоронних заходів на 2021 рік, що фінансуватимуться за рахунок коштів міського фонду охорони навколишнього природного середовища»</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630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екології</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Екологія</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Міський фонд охорони, 2021 рік, зміни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11</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рішення міської ради від 24.02.2016 №308 «Про затвердження Положення про Центр адміністративних послуг «Віза» в новій редакції»</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631 від 28.07.2021</w:t>
            </w:r>
          </w:p>
        </w:tc>
        <w:tc>
          <w:tcPr>
            <w:tcW w:w="1275" w:type="dxa"/>
            <w:shd w:val="clear" w:color="auto" w:fill="auto"/>
          </w:tcPr>
          <w:p w:rsidR="00D06F65" w:rsidRPr="00D06F65" w:rsidRDefault="00D06F65" w:rsidP="00D06F65">
            <w:pPr>
              <w:jc w:val="center"/>
              <w:rPr>
                <w:sz w:val="16"/>
                <w:szCs w:val="16"/>
                <w:lang w:val="uk-UA"/>
              </w:rPr>
            </w:pPr>
            <w:r w:rsidRPr="00D06F65">
              <w:rPr>
                <w:sz w:val="16"/>
                <w:szCs w:val="16"/>
                <w:lang w:val="uk-UA"/>
              </w:rPr>
              <w:t xml:space="preserve">Департамент </w:t>
            </w:r>
            <w:proofErr w:type="spellStart"/>
            <w:r w:rsidRPr="00D06F65">
              <w:rPr>
                <w:sz w:val="16"/>
                <w:szCs w:val="16"/>
                <w:lang w:val="uk-UA"/>
              </w:rPr>
              <w:t>адміністра</w:t>
            </w:r>
            <w:r>
              <w:rPr>
                <w:sz w:val="16"/>
                <w:szCs w:val="16"/>
                <w:lang w:val="uk-UA"/>
              </w:rPr>
              <w:t>-</w:t>
            </w:r>
            <w:r w:rsidRPr="00D06F65">
              <w:rPr>
                <w:sz w:val="16"/>
                <w:szCs w:val="16"/>
                <w:lang w:val="uk-UA"/>
              </w:rPr>
              <w:t>тивних</w:t>
            </w:r>
            <w:proofErr w:type="spellEnd"/>
            <w:r w:rsidRPr="00D06F65">
              <w:rPr>
                <w:sz w:val="16"/>
                <w:szCs w:val="16"/>
                <w:lang w:val="uk-UA"/>
              </w:rPr>
              <w:t xml:space="preserve"> послу_</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Надання </w:t>
            </w:r>
            <w:proofErr w:type="spellStart"/>
            <w:r w:rsidRPr="00D06F65">
              <w:rPr>
                <w:sz w:val="16"/>
                <w:szCs w:val="16"/>
                <w:lang w:val="uk-UA"/>
              </w:rPr>
              <w:t>адміністра</w:t>
            </w:r>
            <w:r>
              <w:rPr>
                <w:sz w:val="16"/>
                <w:szCs w:val="16"/>
                <w:lang w:val="uk-UA"/>
              </w:rPr>
              <w:t>-</w:t>
            </w:r>
            <w:r w:rsidRPr="00D06F65">
              <w:rPr>
                <w:sz w:val="16"/>
                <w:szCs w:val="16"/>
                <w:lang w:val="uk-UA"/>
              </w:rPr>
              <w:t>тивних</w:t>
            </w:r>
            <w:proofErr w:type="spellEnd"/>
            <w:r w:rsidRPr="00D06F65">
              <w:rPr>
                <w:sz w:val="16"/>
                <w:szCs w:val="16"/>
                <w:lang w:val="uk-UA"/>
              </w:rPr>
              <w:t xml:space="preserve"> послуг</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Положення про Центр "Віза" в новій редакції</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12</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рішення міської ради від 30.08.2017 №1959 «Про Департамент адміністративних послуг виконкому Криворізької міської ради»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632 від 28.07.2021</w:t>
            </w:r>
          </w:p>
        </w:tc>
        <w:tc>
          <w:tcPr>
            <w:tcW w:w="1275" w:type="dxa"/>
            <w:shd w:val="clear" w:color="auto" w:fill="auto"/>
          </w:tcPr>
          <w:p w:rsidR="00D06F65" w:rsidRPr="00D06F65" w:rsidRDefault="00D06F65" w:rsidP="00D06F65">
            <w:pPr>
              <w:jc w:val="center"/>
              <w:rPr>
                <w:sz w:val="16"/>
                <w:szCs w:val="16"/>
                <w:lang w:val="uk-UA"/>
              </w:rPr>
            </w:pPr>
            <w:r w:rsidRPr="00D06F65">
              <w:rPr>
                <w:sz w:val="16"/>
                <w:szCs w:val="16"/>
                <w:lang w:val="uk-UA"/>
              </w:rPr>
              <w:t xml:space="preserve">Департамент </w:t>
            </w:r>
            <w:proofErr w:type="spellStart"/>
            <w:r w:rsidRPr="00D06F65">
              <w:rPr>
                <w:sz w:val="16"/>
                <w:szCs w:val="16"/>
                <w:lang w:val="uk-UA"/>
              </w:rPr>
              <w:t>адміністра</w:t>
            </w:r>
            <w:r>
              <w:rPr>
                <w:sz w:val="16"/>
                <w:szCs w:val="16"/>
                <w:lang w:val="uk-UA"/>
              </w:rPr>
              <w:t>-</w:t>
            </w:r>
            <w:r w:rsidRPr="00D06F65">
              <w:rPr>
                <w:sz w:val="16"/>
                <w:szCs w:val="16"/>
                <w:lang w:val="uk-UA"/>
              </w:rPr>
              <w:t>тивних</w:t>
            </w:r>
            <w:proofErr w:type="spellEnd"/>
            <w:r w:rsidRPr="00D06F65">
              <w:rPr>
                <w:sz w:val="16"/>
                <w:szCs w:val="16"/>
                <w:lang w:val="uk-UA"/>
              </w:rPr>
              <w:t xml:space="preserve"> послуг</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Надання </w:t>
            </w:r>
            <w:proofErr w:type="spellStart"/>
            <w:r w:rsidRPr="00D06F65">
              <w:rPr>
                <w:sz w:val="16"/>
                <w:szCs w:val="16"/>
                <w:lang w:val="uk-UA"/>
              </w:rPr>
              <w:t>адміністра</w:t>
            </w:r>
            <w:r>
              <w:rPr>
                <w:sz w:val="16"/>
                <w:szCs w:val="16"/>
                <w:lang w:val="uk-UA"/>
              </w:rPr>
              <w:t>-</w:t>
            </w:r>
            <w:r w:rsidRPr="00D06F65">
              <w:rPr>
                <w:sz w:val="16"/>
                <w:szCs w:val="16"/>
                <w:lang w:val="uk-UA"/>
              </w:rPr>
              <w:t>тивних</w:t>
            </w:r>
            <w:proofErr w:type="spellEnd"/>
            <w:r w:rsidRPr="00D06F65">
              <w:rPr>
                <w:sz w:val="16"/>
                <w:szCs w:val="16"/>
                <w:lang w:val="uk-UA"/>
              </w:rPr>
              <w:t xml:space="preserve"> послуг</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Зміни до Положення про Департамент</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13</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рішення міської ради від 23.12.2020 №23 «Про затвердження Переліку адміністративних, інших публічних послуг, що надаються через Центр адміністративних послуг «Віза» виконкому Криворізької міської ради», у новій редакції»</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633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Департамент </w:t>
            </w:r>
            <w:proofErr w:type="spellStart"/>
            <w:r w:rsidRPr="00D06F65">
              <w:rPr>
                <w:sz w:val="16"/>
                <w:szCs w:val="16"/>
                <w:lang w:val="uk-UA"/>
              </w:rPr>
              <w:t>адміністра</w:t>
            </w:r>
            <w:r>
              <w:rPr>
                <w:sz w:val="16"/>
                <w:szCs w:val="16"/>
                <w:lang w:val="uk-UA"/>
              </w:rPr>
              <w:t>-</w:t>
            </w:r>
            <w:r w:rsidRPr="00D06F65">
              <w:rPr>
                <w:sz w:val="16"/>
                <w:szCs w:val="16"/>
                <w:lang w:val="uk-UA"/>
              </w:rPr>
              <w:t>тивних</w:t>
            </w:r>
            <w:proofErr w:type="spellEnd"/>
            <w:r w:rsidRPr="00D06F65">
              <w:rPr>
                <w:sz w:val="16"/>
                <w:szCs w:val="16"/>
                <w:lang w:val="uk-UA"/>
              </w:rPr>
              <w:t xml:space="preserve"> послуг</w:t>
            </w:r>
          </w:p>
        </w:tc>
        <w:tc>
          <w:tcPr>
            <w:tcW w:w="1235" w:type="dxa"/>
            <w:shd w:val="clear" w:color="auto" w:fill="auto"/>
          </w:tcPr>
          <w:p w:rsidR="00D06F65" w:rsidRPr="00D06F65" w:rsidRDefault="00D06F65" w:rsidP="00DD4404">
            <w:pPr>
              <w:jc w:val="center"/>
              <w:rPr>
                <w:sz w:val="16"/>
                <w:szCs w:val="16"/>
                <w:lang w:val="uk-UA"/>
              </w:rPr>
            </w:pPr>
            <w:proofErr w:type="spellStart"/>
            <w:r w:rsidRPr="00D06F65">
              <w:rPr>
                <w:sz w:val="16"/>
                <w:szCs w:val="16"/>
                <w:lang w:val="uk-UA"/>
              </w:rPr>
              <w:t>Адміністра</w:t>
            </w:r>
            <w:r>
              <w:rPr>
                <w:sz w:val="16"/>
                <w:szCs w:val="16"/>
                <w:lang w:val="uk-UA"/>
              </w:rPr>
              <w:t>-</w:t>
            </w:r>
            <w:r w:rsidRPr="00D06F65">
              <w:rPr>
                <w:sz w:val="16"/>
                <w:szCs w:val="16"/>
                <w:lang w:val="uk-UA"/>
              </w:rPr>
              <w:t>тивні</w:t>
            </w:r>
            <w:proofErr w:type="spellEnd"/>
            <w:r w:rsidRPr="00D06F65">
              <w:rPr>
                <w:sz w:val="16"/>
                <w:szCs w:val="16"/>
                <w:lang w:val="uk-UA"/>
              </w:rPr>
              <w:t xml:space="preserve"> послуги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Перелік адміністративних, інших публічних послуг</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14</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 xml:space="preserve">Про внесення змін до рішення </w:t>
            </w:r>
            <w:r w:rsidRPr="00D06F65">
              <w:rPr>
                <w:sz w:val="16"/>
                <w:szCs w:val="16"/>
                <w:lang w:val="uk-UA"/>
              </w:rPr>
              <w:lastRenderedPageBreak/>
              <w:t>міської ради від 26.12.2018 №3297 «Про затвердження Програми перспективного розвитку освіти м. Кривого Рогу на 2019 - 2021 роки»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lastRenderedPageBreak/>
              <w:t xml:space="preserve">№ 634 від </w:t>
            </w:r>
            <w:r w:rsidRPr="00D06F65">
              <w:rPr>
                <w:sz w:val="16"/>
                <w:szCs w:val="16"/>
                <w:lang w:val="uk-UA"/>
              </w:rPr>
              <w:lastRenderedPageBreak/>
              <w:t>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lastRenderedPageBreak/>
              <w:t xml:space="preserve">Департамент </w:t>
            </w:r>
            <w:r w:rsidRPr="00D06F65">
              <w:rPr>
                <w:sz w:val="16"/>
                <w:szCs w:val="16"/>
                <w:lang w:val="uk-UA"/>
              </w:rPr>
              <w:lastRenderedPageBreak/>
              <w:t>освіти і науки</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lastRenderedPageBreak/>
              <w:t>Освіта</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Внесення змін до </w:t>
            </w:r>
            <w:r w:rsidRPr="00D06F65">
              <w:rPr>
                <w:sz w:val="16"/>
                <w:szCs w:val="16"/>
                <w:lang w:val="uk-UA"/>
              </w:rPr>
              <w:lastRenderedPageBreak/>
              <w:t>рішення від 26.12.2018 №3297</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lastRenderedPageBreak/>
              <w:t xml:space="preserve">Рішення міської </w:t>
            </w:r>
            <w:r w:rsidRPr="00D06F65">
              <w:rPr>
                <w:sz w:val="16"/>
                <w:szCs w:val="16"/>
                <w:lang w:val="uk-UA"/>
              </w:rPr>
              <w:lastRenderedPageBreak/>
              <w:t>ради</w:t>
            </w:r>
          </w:p>
        </w:tc>
        <w:tc>
          <w:tcPr>
            <w:tcW w:w="1298" w:type="dxa"/>
          </w:tcPr>
          <w:p w:rsidR="00D06F65" w:rsidRPr="00D06F65" w:rsidRDefault="00D06F65" w:rsidP="00DD4404">
            <w:pPr>
              <w:jc w:val="center"/>
              <w:rPr>
                <w:sz w:val="16"/>
                <w:szCs w:val="16"/>
                <w:lang w:val="uk-UA"/>
              </w:rPr>
            </w:pPr>
            <w:r w:rsidRPr="00D06F65">
              <w:rPr>
                <w:sz w:val="16"/>
                <w:szCs w:val="16"/>
                <w:lang w:val="uk-UA"/>
              </w:rPr>
              <w:lastRenderedPageBreak/>
              <w:t xml:space="preserve">Текстовий </w:t>
            </w:r>
            <w:r w:rsidRPr="00D06F65">
              <w:rPr>
                <w:sz w:val="16"/>
                <w:szCs w:val="16"/>
                <w:lang w:val="uk-UA"/>
              </w:rPr>
              <w:lastRenderedPageBreak/>
              <w:t>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lastRenderedPageBreak/>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Управління </w:t>
            </w:r>
            <w:r w:rsidRPr="00D06F65">
              <w:rPr>
                <w:sz w:val="16"/>
                <w:szCs w:val="16"/>
                <w:lang w:val="uk-UA"/>
              </w:rPr>
              <w:lastRenderedPageBreak/>
              <w:t>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lastRenderedPageBreak/>
              <w:t>15</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організацію харчування в закладах освіти міста у 2021 році</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635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освіти і науки</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Освіта</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Організація харчування в закладах освіти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16</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втрату чинності рішення міської ради від 25.03.2009 №3112 «Про організацію та проведення гастрольних заходів у м. Кривому Розі»</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636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Управління культури </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Культура</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Втрата чинності рішення про гастрольні заходи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17</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рішення міської ради від 21.12.2016 №1189 «Про затвердження Програми реалізації державної та місцевої політики поліпшення становища дітей, молоді, жінок і сім’ї у м. Кривому Розі на 2017-2022 роки»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637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у справах сім'ї, молоді та спорту</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Молодіжна та сімейна політика</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Реалізація державної та сімейної політики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18</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рішення міської ради від 24.12.2015 №66 «Про затвердження Програми розвитку підприємств міського електротранспорту на 2016-2023 роки»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638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Управління транспорту та </w:t>
            </w:r>
            <w:proofErr w:type="spellStart"/>
            <w:r w:rsidRPr="00D06F65">
              <w:rPr>
                <w:sz w:val="16"/>
                <w:szCs w:val="16"/>
                <w:lang w:val="uk-UA"/>
              </w:rPr>
              <w:t>телекому</w:t>
            </w:r>
            <w:r>
              <w:rPr>
                <w:sz w:val="16"/>
                <w:szCs w:val="16"/>
                <w:lang w:val="uk-UA"/>
              </w:rPr>
              <w:t>-</w:t>
            </w:r>
            <w:r w:rsidRPr="00D06F65">
              <w:rPr>
                <w:sz w:val="16"/>
                <w:szCs w:val="16"/>
                <w:lang w:val="uk-UA"/>
              </w:rPr>
              <w:t>нікацій</w:t>
            </w:r>
            <w:proofErr w:type="spellEnd"/>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Транспорт</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Про внесення змін до Програми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19</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рішення міської ради від 28.12.2012 №1612 «Про затвердження Програми розвитку та безпеки дорожнього руху в місті Кривому Розі на період 2013 - 2023 років»</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639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Управління транспорту та </w:t>
            </w:r>
            <w:proofErr w:type="spellStart"/>
            <w:r w:rsidRPr="00D06F65">
              <w:rPr>
                <w:sz w:val="16"/>
                <w:szCs w:val="16"/>
                <w:lang w:val="uk-UA"/>
              </w:rPr>
              <w:t>телекому</w:t>
            </w:r>
            <w:r>
              <w:rPr>
                <w:sz w:val="16"/>
                <w:szCs w:val="16"/>
                <w:lang w:val="uk-UA"/>
              </w:rPr>
              <w:t>-</w:t>
            </w:r>
            <w:r w:rsidRPr="00D06F65">
              <w:rPr>
                <w:sz w:val="16"/>
                <w:szCs w:val="16"/>
                <w:lang w:val="uk-UA"/>
              </w:rPr>
              <w:t>нікацій</w:t>
            </w:r>
            <w:proofErr w:type="spellEnd"/>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Житлово-комунальне господарство</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Запобігання дорожньому травматизму, посилення безпеки дорожнього руху</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20</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рішення міської ради від 21.12.2016 №1208 «Про затвердження Програми розвитку та утримання об’єктів (елементів) благоустрою м. Кривого Рогу на період 2017-2022 років»</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640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Департамент розвитку </w:t>
            </w:r>
            <w:proofErr w:type="spellStart"/>
            <w:r w:rsidRPr="00D06F65">
              <w:rPr>
                <w:sz w:val="16"/>
                <w:szCs w:val="16"/>
                <w:lang w:val="uk-UA"/>
              </w:rPr>
              <w:t>інфраструк</w:t>
            </w:r>
            <w:proofErr w:type="spellEnd"/>
            <w:r>
              <w:rPr>
                <w:sz w:val="16"/>
                <w:szCs w:val="16"/>
                <w:lang w:val="uk-UA"/>
              </w:rPr>
              <w:t>-</w:t>
            </w:r>
            <w:r w:rsidRPr="00D06F65">
              <w:rPr>
                <w:sz w:val="16"/>
                <w:szCs w:val="16"/>
                <w:lang w:val="uk-UA"/>
              </w:rPr>
              <w:t>тури міста</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Житлово-комунальне господарство</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Внесення змін до рішення</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21</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рішення міської ради від 26.12.2018 №3322 «Про затвердження Програми капітального будівництва об’єктів інфраструктури м. Кривого Рогу на 2019 - 2021 роки»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641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капітального будівництва</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Будівництво</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Про внесення змін до Програми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22</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 xml:space="preserve">Про збільшення статутного капіталу Комунального підприємства «Парк культури і </w:t>
            </w:r>
            <w:r w:rsidRPr="00D06F65">
              <w:rPr>
                <w:sz w:val="16"/>
                <w:szCs w:val="16"/>
                <w:lang w:val="uk-UA"/>
              </w:rPr>
              <w:lastRenderedPageBreak/>
              <w:t>відпочинку імені Богдана Хмельницького» Криворізької міської ради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lastRenderedPageBreak/>
              <w:t>№ 642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комунальної власності міста</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Комунальна власність міста</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Збільшення статутного капіталу</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Управління організаційно-протокольної </w:t>
            </w:r>
            <w:r w:rsidRPr="00D06F65">
              <w:rPr>
                <w:sz w:val="16"/>
                <w:szCs w:val="16"/>
                <w:lang w:val="uk-UA"/>
              </w:rPr>
              <w:lastRenderedPageBreak/>
              <w:t>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lastRenderedPageBreak/>
              <w:t>23</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рішень міської ради від 23.11.2011 №726 «Про   затвердження Положення про порядок оформлення оренди об’єктів комунальної власності міста», 29.05.2019 №3765 «Про втрату чинності рішення міської ради від 21.12.2011 №778 «Про затвердження Методики розрахунку орендної плати за комунальне майно та пропорції її розподілу»</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643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комунальної власності міста</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Комунальна власність міста</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Зміна Постанови Кабінету Міністрів України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24</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включення об’єкту комунальної власності Криворізької міської територіальної громади, який пропонується для передачі в оренду без аукціону, до Переліку другого типу</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644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комунальної власності міста</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Комунальна власність міста</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Про включення об'єкта до Переліку другого типу</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25</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надання згоди на безоплатне прийняття зупиночних комплексів від Благодійної організації «Благодійний фонд «Світ добрих людей» до комунальної власності Криворізької міської територіальної громади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645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комунальної власності міста</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Комунальна власність міста</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Згода, безоплатне прийняття, зупиночні комплекси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26</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надання згоди на безоплатне прийняття об’єкта нерухомого майна від БЛАГОДІЙНОЇ ОРГАНІЗАЦІЇ «МІЖНАРОДНИЙ БЛАГОДІЙНИЙ ФОНД «ЩИТ-2014» до комунальної власності Криворізької міської територіальної громади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646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комунальної власності міста</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Комунальна власність міста</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Безоплатне прийняття нерухомого майна</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27</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надання згоди на безоплатне прийняття об’єкта завершеного будівництва з витратами від департаменту житлово-комунального господарства та будівництва Дніпропетровської обласної державної адміністрації до комунальної власності Криворізької міської територіальної громади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647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комунальної власності міста</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Комунальна власність міста</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Безоплатне прийняття, об'єкт завершеного будівництва з витратами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28</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 xml:space="preserve">Про надання згоди управлінню комунальної власності міста </w:t>
            </w:r>
            <w:proofErr w:type="spellStart"/>
            <w:r w:rsidRPr="00D06F65">
              <w:rPr>
                <w:sz w:val="16"/>
                <w:szCs w:val="16"/>
                <w:lang w:val="uk-UA"/>
              </w:rPr>
              <w:t>викон</w:t>
            </w:r>
            <w:proofErr w:type="spellEnd"/>
            <w:r w:rsidRPr="00D06F65">
              <w:rPr>
                <w:sz w:val="16"/>
                <w:szCs w:val="16"/>
                <w:lang w:val="uk-UA"/>
              </w:rPr>
              <w:t xml:space="preserve">-кому Криворізької міської ради на списання з </w:t>
            </w:r>
            <w:r w:rsidRPr="00D06F65">
              <w:rPr>
                <w:sz w:val="16"/>
                <w:szCs w:val="16"/>
                <w:lang w:val="uk-UA"/>
              </w:rPr>
              <w:lastRenderedPageBreak/>
              <w:t xml:space="preserve">балансового обліку об’єкта незавершеного будівництва на вулиці </w:t>
            </w:r>
            <w:proofErr w:type="spellStart"/>
            <w:r w:rsidRPr="00D06F65">
              <w:rPr>
                <w:sz w:val="16"/>
                <w:szCs w:val="16"/>
                <w:lang w:val="uk-UA"/>
              </w:rPr>
              <w:t>Саласюка</w:t>
            </w:r>
            <w:proofErr w:type="spellEnd"/>
            <w:r w:rsidRPr="00D06F65">
              <w:rPr>
                <w:sz w:val="16"/>
                <w:szCs w:val="16"/>
                <w:lang w:val="uk-UA"/>
              </w:rPr>
              <w:t>, 66А</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lastRenderedPageBreak/>
              <w:t>№ 648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комунальної власності міста</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Комунальна власність міста</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Згода, списання, об'єкт незавершеного будівництва</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lastRenderedPageBreak/>
              <w:t>29</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відмову в затвердженні детальних планів територій та наданні дозволів на розробку проектів землеустрою щодо відведення земельних ділянок та наданні адміністративної послуги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649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proofErr w:type="spellStart"/>
            <w:r w:rsidRPr="00D06F65">
              <w:rPr>
                <w:sz w:val="16"/>
                <w:szCs w:val="16"/>
                <w:lang w:val="uk-UA"/>
              </w:rPr>
              <w:t>Містобуду</w:t>
            </w:r>
            <w:r>
              <w:rPr>
                <w:sz w:val="16"/>
                <w:szCs w:val="16"/>
                <w:lang w:val="uk-UA"/>
              </w:rPr>
              <w:t>-</w:t>
            </w:r>
            <w:r w:rsidRPr="00D06F65">
              <w:rPr>
                <w:sz w:val="16"/>
                <w:szCs w:val="16"/>
                <w:lang w:val="uk-UA"/>
              </w:rPr>
              <w:t>вання</w:t>
            </w:r>
            <w:proofErr w:type="spellEnd"/>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Відмова в затвердженні детальних планів територій</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30</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відмову в наданні адміністративних послуг суб'єктам звернення</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650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Відмова в наданні адміністративних послуг</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31</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відмову в наданні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651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Відмова в наданні  дозволу, технічної документації</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32</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відмову в наданні дозволу Обслуговуючому кооперативу "Садівниче товариство "БІЛІ КАМНІ" та громадянам-його членам на розробку проектів землеустрою щодо відведення земельних ділянок</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652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proofErr w:type="spellStart"/>
            <w:r w:rsidRPr="00D06F65">
              <w:rPr>
                <w:sz w:val="16"/>
                <w:szCs w:val="16"/>
                <w:lang w:val="uk-UA"/>
              </w:rPr>
              <w:t>Містобуду</w:t>
            </w:r>
            <w:r w:rsidR="00C47713">
              <w:rPr>
                <w:sz w:val="16"/>
                <w:szCs w:val="16"/>
                <w:lang w:val="uk-UA"/>
              </w:rPr>
              <w:t>-</w:t>
            </w:r>
            <w:r w:rsidRPr="00D06F65">
              <w:rPr>
                <w:sz w:val="16"/>
                <w:szCs w:val="16"/>
                <w:lang w:val="uk-UA"/>
              </w:rPr>
              <w:t>вання</w:t>
            </w:r>
            <w:proofErr w:type="spellEnd"/>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Відмова СТ "Білі </w:t>
            </w:r>
            <w:proofErr w:type="spellStart"/>
            <w:r w:rsidRPr="00D06F65">
              <w:rPr>
                <w:sz w:val="16"/>
                <w:szCs w:val="16"/>
                <w:lang w:val="uk-UA"/>
              </w:rPr>
              <w:t>камні</w:t>
            </w:r>
            <w:proofErr w:type="spellEnd"/>
            <w:r w:rsidRPr="00D06F65">
              <w:rPr>
                <w:sz w:val="16"/>
                <w:szCs w:val="16"/>
                <w:lang w:val="uk-UA"/>
              </w:rPr>
              <w:t>" в розробці проектів землеустрою</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33</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відмову в наданні дозволів на розробку проектів землеустрою щодо відведення земельних ділянок та адміністративної послуги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653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proofErr w:type="spellStart"/>
            <w:r w:rsidRPr="00D06F65">
              <w:rPr>
                <w:sz w:val="16"/>
                <w:szCs w:val="16"/>
                <w:lang w:val="uk-UA"/>
              </w:rPr>
              <w:t>Містобуду</w:t>
            </w:r>
            <w:r w:rsidR="00C47713">
              <w:rPr>
                <w:sz w:val="16"/>
                <w:szCs w:val="16"/>
                <w:lang w:val="uk-UA"/>
              </w:rPr>
              <w:t>-</w:t>
            </w:r>
            <w:r w:rsidRPr="00D06F65">
              <w:rPr>
                <w:sz w:val="16"/>
                <w:szCs w:val="16"/>
                <w:lang w:val="uk-UA"/>
              </w:rPr>
              <w:t>вання</w:t>
            </w:r>
            <w:proofErr w:type="spellEnd"/>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Відмова в дозволі на розробку проектів землеустрою</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34</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 xml:space="preserve">Про відмову в наданні дозволу на розробку проектів землеустрою щодо відведення земельних ділянок для будівництва індивідуальних гаражів на </w:t>
            </w:r>
            <w:proofErr w:type="spellStart"/>
            <w:r w:rsidRPr="00D06F65">
              <w:rPr>
                <w:sz w:val="16"/>
                <w:szCs w:val="16"/>
                <w:lang w:val="uk-UA"/>
              </w:rPr>
              <w:t>мкр</w:t>
            </w:r>
            <w:proofErr w:type="spellEnd"/>
            <w:r w:rsidRPr="00D06F65">
              <w:rPr>
                <w:sz w:val="16"/>
                <w:szCs w:val="16"/>
                <w:lang w:val="uk-UA"/>
              </w:rPr>
              <w:t>-ні Сонячному, біля  буд. 58</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654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proofErr w:type="spellStart"/>
            <w:r w:rsidRPr="00D06F65">
              <w:rPr>
                <w:sz w:val="16"/>
                <w:szCs w:val="16"/>
                <w:lang w:val="uk-UA"/>
              </w:rPr>
              <w:t>Містобуду</w:t>
            </w:r>
            <w:r w:rsidR="00C47713">
              <w:rPr>
                <w:sz w:val="16"/>
                <w:szCs w:val="16"/>
                <w:lang w:val="uk-UA"/>
              </w:rPr>
              <w:t>-</w:t>
            </w:r>
            <w:r w:rsidRPr="00D06F65">
              <w:rPr>
                <w:sz w:val="16"/>
                <w:szCs w:val="16"/>
                <w:lang w:val="uk-UA"/>
              </w:rPr>
              <w:t>вання</w:t>
            </w:r>
            <w:proofErr w:type="spellEnd"/>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Відмова в розробці проектів землеустрою, </w:t>
            </w:r>
            <w:proofErr w:type="spellStart"/>
            <w:r w:rsidRPr="00D06F65">
              <w:rPr>
                <w:sz w:val="16"/>
                <w:szCs w:val="16"/>
                <w:lang w:val="uk-UA"/>
              </w:rPr>
              <w:t>мкр</w:t>
            </w:r>
            <w:proofErr w:type="spellEnd"/>
            <w:r w:rsidRPr="00D06F65">
              <w:rPr>
                <w:sz w:val="16"/>
                <w:szCs w:val="16"/>
                <w:lang w:val="uk-UA"/>
              </w:rPr>
              <w:t>-н Сонячний, біля буд. 58</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35</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 xml:space="preserve">Про відмову в наданні згоди на розробку детального плану території для будівництва та обслуговування житлового будинку, господарських будівель і споруд гр. </w:t>
            </w:r>
            <w:proofErr w:type="spellStart"/>
            <w:r w:rsidRPr="00D06F65">
              <w:rPr>
                <w:sz w:val="16"/>
                <w:szCs w:val="16"/>
                <w:lang w:val="uk-UA"/>
              </w:rPr>
              <w:t>Букреєву</w:t>
            </w:r>
            <w:proofErr w:type="spellEnd"/>
            <w:r w:rsidRPr="00D06F65">
              <w:rPr>
                <w:sz w:val="16"/>
                <w:szCs w:val="16"/>
                <w:lang w:val="uk-UA"/>
              </w:rPr>
              <w:t xml:space="preserve"> Ф.А.</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655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proofErr w:type="spellStart"/>
            <w:r w:rsidRPr="00D06F65">
              <w:rPr>
                <w:sz w:val="16"/>
                <w:szCs w:val="16"/>
                <w:lang w:val="uk-UA"/>
              </w:rPr>
              <w:t>Містобуду</w:t>
            </w:r>
            <w:r w:rsidR="00C47713">
              <w:rPr>
                <w:sz w:val="16"/>
                <w:szCs w:val="16"/>
                <w:lang w:val="uk-UA"/>
              </w:rPr>
              <w:t>-</w:t>
            </w:r>
            <w:r w:rsidRPr="00D06F65">
              <w:rPr>
                <w:sz w:val="16"/>
                <w:szCs w:val="16"/>
                <w:lang w:val="uk-UA"/>
              </w:rPr>
              <w:t>вання</w:t>
            </w:r>
            <w:proofErr w:type="spellEnd"/>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Відмова в розробці детального </w:t>
            </w:r>
            <w:proofErr w:type="spellStart"/>
            <w:r w:rsidRPr="00D06F65">
              <w:rPr>
                <w:sz w:val="16"/>
                <w:szCs w:val="16"/>
                <w:lang w:val="uk-UA"/>
              </w:rPr>
              <w:t>плана</w:t>
            </w:r>
            <w:proofErr w:type="spellEnd"/>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36</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відмову в передачі у власність та користування земельних ділянок</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656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Департамент регулювання містобудівної </w:t>
            </w:r>
            <w:r w:rsidRPr="00D06F65">
              <w:rPr>
                <w:sz w:val="16"/>
                <w:szCs w:val="16"/>
                <w:lang w:val="uk-UA"/>
              </w:rPr>
              <w:lastRenderedPageBreak/>
              <w:t>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lastRenderedPageBreak/>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Про відмову в передачі у власність земельних ділянок</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Управління організаційно-протокольної </w:t>
            </w:r>
            <w:r w:rsidRPr="00D06F65">
              <w:rPr>
                <w:sz w:val="16"/>
                <w:szCs w:val="16"/>
                <w:lang w:val="uk-UA"/>
              </w:rPr>
              <w:lastRenderedPageBreak/>
              <w:t>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lastRenderedPageBreak/>
              <w:t>37</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 xml:space="preserve">Про відмову в поновленні договорів оренди земельних ділянок  </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657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Про відмову в поновленні договорів оренди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38</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відмову в унесенні змін до рішення міської ради від 22.04.2020 №4696 "Про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 та згоди на відновлення меж земельних ділянок"</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658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Відмова в унесені змін</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39</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діючих договорів оренди земельних ділянок у частині зміни їх орендарів</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659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Внесення змін до діючих договорів</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40</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діючого договору оренди земельної ділянки в частині зміни виду її використання</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660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Внесення змін до діючого договору оренди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41</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раніше ухвалених рішень міської ради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661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Про внесення змін до рішень</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42</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внесення змін до рішення міської ради від 23.12.2020 №92 "Про визначення умов продажу прав на користування земельними ділянками комунальної власності міста, що виставляються на земельні торги"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662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Внесення змін до рішення міської ради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43</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визнання такими, що втратили чинність рішення міської ради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663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Визнання такими, що втратили чинність рішення</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lastRenderedPageBreak/>
              <w:t>44</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затвердження детального плану території та надання дозволу на розробку проекту землеустрою щодо відведення земельної ділянки для  будівництва й обслуговування житлового будинку, господарських будівель і споруд на вул. 50-річчя Перемоги, земельна ділянка 21</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664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proofErr w:type="spellStart"/>
            <w:r w:rsidRPr="00D06F65">
              <w:rPr>
                <w:sz w:val="16"/>
                <w:szCs w:val="16"/>
                <w:lang w:val="uk-UA"/>
              </w:rPr>
              <w:t>Містобуду</w:t>
            </w:r>
            <w:r w:rsidR="00C47713">
              <w:rPr>
                <w:sz w:val="16"/>
                <w:szCs w:val="16"/>
                <w:lang w:val="uk-UA"/>
              </w:rPr>
              <w:t>-</w:t>
            </w:r>
            <w:r w:rsidRPr="00D06F65">
              <w:rPr>
                <w:sz w:val="16"/>
                <w:szCs w:val="16"/>
                <w:lang w:val="uk-UA"/>
              </w:rPr>
              <w:t>вання</w:t>
            </w:r>
            <w:proofErr w:type="spellEnd"/>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Затвердження детальних планів територій</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45</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затвердження робочого проекту землеустрою щодо рекультивації земель, у тому числі земельних ділянок комунальної власності у Центрально-Міському районі</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665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Затвердження робочого проекту, рекультивація</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46</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затвердження проектів землеустрою щодо відведення земельних ділянок, реєстрацію права комунальної власності на них і надання їх в оренду</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666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Затвердження проектів, надання в оренду</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47</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затвердження проектів землеустрою щодо відведення земельних ділянок, передачу їх безоплатно у власність громадянам для будівництва й обслуговування житлового будинку, господарських будівель і споруд (присадибна ділянка), ведення садівництва, будівництва індивідуального гаража</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667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Затвердження проектів, безоплатна передача</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48</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 xml:space="preserve">Про затвердження проектів землеустрою щодо відведення земельних ділянок у Тернівському районі, реєстрацію права комунальної власності на них і надання їх у постійне </w:t>
            </w:r>
            <w:proofErr w:type="spellStart"/>
            <w:r w:rsidRPr="00D06F65">
              <w:rPr>
                <w:sz w:val="16"/>
                <w:szCs w:val="16"/>
                <w:lang w:val="uk-UA"/>
              </w:rPr>
              <w:t>користу-вання</w:t>
            </w:r>
            <w:proofErr w:type="spellEnd"/>
            <w:r w:rsidRPr="00D06F65">
              <w:rPr>
                <w:sz w:val="16"/>
                <w:szCs w:val="16"/>
                <w:lang w:val="uk-UA"/>
              </w:rPr>
              <w:t xml:space="preserve"> для будівництва та обслуговування будівель закладів освіти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668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Затвердження. Тернівський район, постійне користування</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49</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 xml:space="preserve">Про затвердження проекту землеустрою щодо відведення земельної ділянки на вул. Дніпровське шосе, напроти будинку 5 на вул. Котляревського для будівництва будівель та споруд православної церкви на честь святителя Спиридона </w:t>
            </w:r>
            <w:proofErr w:type="spellStart"/>
            <w:r w:rsidRPr="00D06F65">
              <w:rPr>
                <w:sz w:val="16"/>
                <w:szCs w:val="16"/>
                <w:lang w:val="uk-UA"/>
              </w:rPr>
              <w:t>Тримифунтського</w:t>
            </w:r>
            <w:proofErr w:type="spellEnd"/>
            <w:r w:rsidRPr="00D06F65">
              <w:rPr>
                <w:sz w:val="16"/>
                <w:szCs w:val="16"/>
                <w:lang w:val="uk-UA"/>
              </w:rPr>
              <w:t xml:space="preserve"> чудотворця зі зміною цільового призначення земельної ділянки, реєстрацію права комунальної </w:t>
            </w:r>
            <w:r w:rsidRPr="00D06F65">
              <w:rPr>
                <w:sz w:val="16"/>
                <w:szCs w:val="16"/>
                <w:lang w:val="uk-UA"/>
              </w:rPr>
              <w:lastRenderedPageBreak/>
              <w:t>власності на неї</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lastRenderedPageBreak/>
              <w:t>№ 669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Затвердження проекту. вул. Дніпровське шосе, напроти будинку 5 на вул. Котляревського</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lastRenderedPageBreak/>
              <w:t>50</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затвердження проекту землеустрою щодо відведення земельної ділянки на вул. Івана Авраменка, 4а для розміщення існуючої автостоянки (будівля сторожки А-2, навіси для автомобілів А?, Б, В, Г, Д) зі зміною цільового призначення, виду використання земельної ділянки та надання її в оренду</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670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Затвердження проекту. вул. Івана Авраменка, 4а, оренда</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51</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затвердження проекту землеустрою щодо відведення земельної ділянки на вул. Карнавальній, 90а, реєстрацію права комунальної власності на неї та надання її в постійне користування для розміщення існуючої нежитлової будівлі громадського призначення церкви "Уславлення"</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671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Затвердження проекту на вул. Карнавальній, 90а, постійне користування</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52</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затвердження проекту землеустрою щодо відведення земельної ділянки на вул. Криворіжсталі, 2б для розміщення комунального закладу (нежитлова будівля моргу П-1) зі зміною цільового призначення земельної ділянки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672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Затвердження проекту землеустрою щодо відведення земельної ділянки на </w:t>
            </w:r>
            <w:r w:rsidR="00C47713">
              <w:rPr>
                <w:sz w:val="16"/>
                <w:szCs w:val="16"/>
                <w:lang w:val="uk-UA"/>
              </w:rPr>
              <w:t xml:space="preserve">                            </w:t>
            </w:r>
            <w:r w:rsidRPr="00D06F65">
              <w:rPr>
                <w:sz w:val="16"/>
                <w:szCs w:val="16"/>
                <w:lang w:val="uk-UA"/>
              </w:rPr>
              <w:t>вул. Криворіжсталі, 2б</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53</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 xml:space="preserve">Про затвердження проекту землеустрою щодо відведення земельної ділянки на вул. </w:t>
            </w:r>
            <w:proofErr w:type="spellStart"/>
            <w:r w:rsidRPr="00D06F65">
              <w:rPr>
                <w:sz w:val="16"/>
                <w:szCs w:val="16"/>
                <w:lang w:val="uk-UA"/>
              </w:rPr>
              <w:t>Лозуватській</w:t>
            </w:r>
            <w:proofErr w:type="spellEnd"/>
            <w:r w:rsidRPr="00D06F65">
              <w:rPr>
                <w:sz w:val="16"/>
                <w:szCs w:val="16"/>
                <w:lang w:val="uk-UA"/>
              </w:rPr>
              <w:t xml:space="preserve">, 116В для розміщення існуючого комплексу будівель та споруд (будівля </w:t>
            </w:r>
            <w:proofErr w:type="spellStart"/>
            <w:r w:rsidRPr="00D06F65">
              <w:rPr>
                <w:sz w:val="16"/>
                <w:szCs w:val="16"/>
                <w:lang w:val="uk-UA"/>
              </w:rPr>
              <w:t>заправочної</w:t>
            </w:r>
            <w:proofErr w:type="spellEnd"/>
            <w:r w:rsidRPr="00D06F65">
              <w:rPr>
                <w:sz w:val="16"/>
                <w:szCs w:val="16"/>
                <w:lang w:val="uk-UA"/>
              </w:rPr>
              <w:t xml:space="preserve"> А-1, навіс У, резервуар підземний №1 ІІ, резервуар підземний №2 ІІІ, резервуар підземний №3 IV, резервуар підземний №4 V, резервуар підземний №5 VI, резервуар підземний №6 VII, резервуар підземний №7 VIII, резервуар підземний №8 IX) зі зміною цільового призначення, категорії, виду використання земельної ділянки та надання її в оренду</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673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Затвердження проекту, вул. </w:t>
            </w:r>
            <w:proofErr w:type="spellStart"/>
            <w:r w:rsidRPr="00D06F65">
              <w:rPr>
                <w:sz w:val="16"/>
                <w:szCs w:val="16"/>
                <w:lang w:val="uk-UA"/>
              </w:rPr>
              <w:t>Лозуватська</w:t>
            </w:r>
            <w:proofErr w:type="spellEnd"/>
            <w:r w:rsidRPr="00D06F65">
              <w:rPr>
                <w:sz w:val="16"/>
                <w:szCs w:val="16"/>
                <w:lang w:val="uk-UA"/>
              </w:rPr>
              <w:t>, 116В, оренда</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54</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 xml:space="preserve">Про затвердження проекту землеустрою щодо відведення земельної ділянки на вул. Соборності, 88а, реєстрацію права комунальної власності на неї та надання її в постійне користування для розміщення </w:t>
            </w:r>
            <w:r w:rsidRPr="00D06F65">
              <w:rPr>
                <w:sz w:val="16"/>
                <w:szCs w:val="16"/>
                <w:lang w:val="uk-UA"/>
              </w:rPr>
              <w:lastRenderedPageBreak/>
              <w:t xml:space="preserve">будівлі Комунального закладу "Дошкільний навчальний заклад (ясла-садок) №227 </w:t>
            </w:r>
            <w:proofErr w:type="spellStart"/>
            <w:r w:rsidRPr="00D06F65">
              <w:rPr>
                <w:sz w:val="16"/>
                <w:szCs w:val="16"/>
                <w:lang w:val="uk-UA"/>
              </w:rPr>
              <w:t>комбіно-ваного</w:t>
            </w:r>
            <w:proofErr w:type="spellEnd"/>
            <w:r w:rsidRPr="00D06F65">
              <w:rPr>
                <w:sz w:val="16"/>
                <w:szCs w:val="16"/>
                <w:lang w:val="uk-UA"/>
              </w:rPr>
              <w:t xml:space="preserve"> типу" Криворізької міської ради (будівля КДНЗ №227 А-2, сарай Б-1, тіньові навіси В, Г, Д, Е, Ж, З, І, хвіртка №1, №3, ворота №2, огорожа №4, замощення I, II)</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lastRenderedPageBreak/>
              <w:t>№ 674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Затвердження на</w:t>
            </w:r>
            <w:r w:rsidR="00C47713">
              <w:rPr>
                <w:sz w:val="16"/>
                <w:szCs w:val="16"/>
                <w:lang w:val="uk-UA"/>
              </w:rPr>
              <w:t xml:space="preserve">                  </w:t>
            </w:r>
            <w:r w:rsidRPr="00D06F65">
              <w:rPr>
                <w:sz w:val="16"/>
                <w:szCs w:val="16"/>
                <w:lang w:val="uk-UA"/>
              </w:rPr>
              <w:t xml:space="preserve"> вул. Соборності, 88а, постійне користування</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lastRenderedPageBreak/>
              <w:t>55</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та надання їх у оренду</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675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Затвердження документації із землеустрою, надання в оренду</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56</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та безоплатну передачу у власність, спільну часткову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 ведення садівництва</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676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 Безоплатна передача у власність</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57</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затвердження технічної документації із землеустрою щодо поділу земельної ділянки комунальної власності на вул. Заводській, 1, реєстрацію права комунальної власності на сформовані внаслідок поділу земельні ділянки та надання їх в оренду</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677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Затвердження документації, поділ, вул. Заводська, 1 </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58</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затвердження технічної документації із землеустрою щодо об'єднання земельних ділянок на вул. Волгоградській, 2, 2б, реєстрацію права комунальної власності на сформовану внаслідок об'єднання земельну ділянку, припинення шляхом розірвання договорів оренди землі й надання в оренду земельної ділянки для розміщення комплексу авторемонтних майстерень, майстерні з ремонту автомобілів та прибудованого гаража</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678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Затвердження документації, об'єднання, </w:t>
            </w:r>
            <w:r w:rsidR="00C47713">
              <w:rPr>
                <w:sz w:val="16"/>
                <w:szCs w:val="16"/>
                <w:lang w:val="uk-UA"/>
              </w:rPr>
              <w:t xml:space="preserve">                          </w:t>
            </w:r>
            <w:r w:rsidRPr="00D06F65">
              <w:rPr>
                <w:sz w:val="16"/>
                <w:szCs w:val="16"/>
                <w:lang w:val="uk-UA"/>
              </w:rPr>
              <w:t>вул. Волгоградська, 2, 2б</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lastRenderedPageBreak/>
              <w:t>59</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 xml:space="preserve">Про затвердження проекту землеустрою щодо відведення земельної ділянки на вул. Переяславській, 46 для реконструкції будівлі </w:t>
            </w:r>
            <w:proofErr w:type="spellStart"/>
            <w:r w:rsidRPr="00D06F65">
              <w:rPr>
                <w:sz w:val="16"/>
                <w:szCs w:val="16"/>
                <w:lang w:val="uk-UA"/>
              </w:rPr>
              <w:t>маслогосподарства</w:t>
            </w:r>
            <w:proofErr w:type="spellEnd"/>
            <w:r w:rsidRPr="00D06F65">
              <w:rPr>
                <w:sz w:val="16"/>
                <w:szCs w:val="16"/>
                <w:lang w:val="uk-UA"/>
              </w:rPr>
              <w:t xml:space="preserve"> та будівлі електротехнічного комплексу під комплекс з виготовлення невибухових компонентів емульсійних вибухових речовин "ЕМОНІТ КР" зі зміною цільового призначення, виду використання земельної ділянки та надання її в оренду</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679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Затвердження проекту, вул. Переяславська, 46, оренда</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60</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затвердження технічної документації із землеустрою щодо поділу земельної ділянки в Інгулецькому районі для будівництва й обслуговування житлового будинку, господарських будівель і споруд (присадибна ділянка), реєстрацію права комунальної власності на сформовану внаслідок поділу земельну ділянку на вул. Ялинковій, 13 та передачу її у власність</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680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Погодження технічної документації, поділ, вул. Ялинкова, 13</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61</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 та згоди на відновлення меж земельних ділянок</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681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Надання дозволу, виготовлення технічної документації</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62</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надання дозволу на розробку проектів землеустрою щодо відведення земельних ділянок під існуючими забудовами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682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proofErr w:type="spellStart"/>
            <w:r w:rsidRPr="00D06F65">
              <w:rPr>
                <w:sz w:val="16"/>
                <w:szCs w:val="16"/>
                <w:lang w:val="uk-UA"/>
              </w:rPr>
              <w:t>Містобуду</w:t>
            </w:r>
            <w:r w:rsidR="00C47713">
              <w:rPr>
                <w:sz w:val="16"/>
                <w:szCs w:val="16"/>
                <w:lang w:val="uk-UA"/>
              </w:rPr>
              <w:t>-</w:t>
            </w:r>
            <w:r w:rsidRPr="00D06F65">
              <w:rPr>
                <w:sz w:val="16"/>
                <w:szCs w:val="16"/>
                <w:lang w:val="uk-UA"/>
              </w:rPr>
              <w:t>вання</w:t>
            </w:r>
            <w:proofErr w:type="spellEnd"/>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Дозвіл на розробку проектів землеустрою</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63</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надання дозволу Акціонерному товариству "ДТЕК ДНІПРОВСЬКІ ЕЛЕКТРОМЕРЕЖІ" на розробку проектів землеустрою щодо відведення земельних ділянок</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683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proofErr w:type="spellStart"/>
            <w:r w:rsidRPr="00D06F65">
              <w:rPr>
                <w:sz w:val="16"/>
                <w:szCs w:val="16"/>
                <w:lang w:val="uk-UA"/>
              </w:rPr>
              <w:t>Містобуду</w:t>
            </w:r>
            <w:r w:rsidR="00C47713">
              <w:rPr>
                <w:sz w:val="16"/>
                <w:szCs w:val="16"/>
                <w:lang w:val="uk-UA"/>
              </w:rPr>
              <w:t>-</w:t>
            </w:r>
            <w:r w:rsidRPr="00D06F65">
              <w:rPr>
                <w:sz w:val="16"/>
                <w:szCs w:val="16"/>
                <w:lang w:val="uk-UA"/>
              </w:rPr>
              <w:t>вання</w:t>
            </w:r>
            <w:proofErr w:type="spellEnd"/>
          </w:p>
        </w:tc>
        <w:tc>
          <w:tcPr>
            <w:tcW w:w="1903" w:type="dxa"/>
            <w:shd w:val="clear" w:color="auto" w:fill="auto"/>
          </w:tcPr>
          <w:p w:rsidR="00D06F65" w:rsidRPr="00D06F65" w:rsidRDefault="00D06F65" w:rsidP="00DD4404">
            <w:pPr>
              <w:jc w:val="center"/>
              <w:rPr>
                <w:sz w:val="16"/>
                <w:szCs w:val="16"/>
                <w:lang w:val="uk-UA"/>
              </w:rPr>
            </w:pPr>
            <w:proofErr w:type="spellStart"/>
            <w:r w:rsidRPr="00D06F65">
              <w:rPr>
                <w:sz w:val="16"/>
                <w:szCs w:val="16"/>
                <w:lang w:val="uk-UA"/>
              </w:rPr>
              <w:t>Дозвол</w:t>
            </w:r>
            <w:proofErr w:type="spellEnd"/>
            <w:r w:rsidRPr="00D06F65">
              <w:rPr>
                <w:sz w:val="16"/>
                <w:szCs w:val="16"/>
                <w:lang w:val="uk-UA"/>
              </w:rPr>
              <w:t xml:space="preserve"> АТ "ДТЕК ДНІПРОВСЬКІ ЕЛЕКТРОМЕРЕЖІ" на розробку проектів землеустрою </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64</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 xml:space="preserve">Про надання дозволу Садівничому товариству "Кристал" та громадянам-його членам на розробку проектів землеустрою щодо відведення </w:t>
            </w:r>
            <w:r w:rsidRPr="00D06F65">
              <w:rPr>
                <w:sz w:val="16"/>
                <w:szCs w:val="16"/>
                <w:lang w:val="uk-UA"/>
              </w:rPr>
              <w:lastRenderedPageBreak/>
              <w:t>земельних ділянок</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lastRenderedPageBreak/>
              <w:t>№ 684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Департамент регулювання містобудівної діяльності та земельних </w:t>
            </w:r>
            <w:r w:rsidRPr="00D06F65">
              <w:rPr>
                <w:sz w:val="16"/>
                <w:szCs w:val="16"/>
                <w:lang w:val="uk-UA"/>
              </w:rPr>
              <w:lastRenderedPageBreak/>
              <w:t>відносин</w:t>
            </w:r>
          </w:p>
        </w:tc>
        <w:tc>
          <w:tcPr>
            <w:tcW w:w="1235" w:type="dxa"/>
            <w:shd w:val="clear" w:color="auto" w:fill="auto"/>
          </w:tcPr>
          <w:p w:rsidR="00D06F65" w:rsidRPr="00D06F65" w:rsidRDefault="00D06F65" w:rsidP="00DD4404">
            <w:pPr>
              <w:jc w:val="center"/>
              <w:rPr>
                <w:sz w:val="16"/>
                <w:szCs w:val="16"/>
                <w:lang w:val="uk-UA"/>
              </w:rPr>
            </w:pPr>
            <w:proofErr w:type="spellStart"/>
            <w:r w:rsidRPr="00D06F65">
              <w:rPr>
                <w:sz w:val="16"/>
                <w:szCs w:val="16"/>
                <w:lang w:val="uk-UA"/>
              </w:rPr>
              <w:lastRenderedPageBreak/>
              <w:t>Містобуду</w:t>
            </w:r>
            <w:r w:rsidR="00C47713">
              <w:rPr>
                <w:sz w:val="16"/>
                <w:szCs w:val="16"/>
                <w:lang w:val="uk-UA"/>
              </w:rPr>
              <w:t>-</w:t>
            </w:r>
            <w:r w:rsidRPr="00D06F65">
              <w:rPr>
                <w:sz w:val="16"/>
                <w:szCs w:val="16"/>
                <w:lang w:val="uk-UA"/>
              </w:rPr>
              <w:t>вання</w:t>
            </w:r>
            <w:proofErr w:type="spellEnd"/>
          </w:p>
        </w:tc>
        <w:tc>
          <w:tcPr>
            <w:tcW w:w="1903" w:type="dxa"/>
            <w:shd w:val="clear" w:color="auto" w:fill="auto"/>
          </w:tcPr>
          <w:p w:rsidR="00D06F65" w:rsidRPr="00D06F65" w:rsidRDefault="00D06F65" w:rsidP="00DD4404">
            <w:pPr>
              <w:jc w:val="center"/>
              <w:rPr>
                <w:sz w:val="16"/>
                <w:szCs w:val="16"/>
                <w:lang w:val="uk-UA"/>
              </w:rPr>
            </w:pPr>
            <w:proofErr w:type="spellStart"/>
            <w:r w:rsidRPr="00D06F65">
              <w:rPr>
                <w:sz w:val="16"/>
                <w:szCs w:val="16"/>
                <w:lang w:val="uk-UA"/>
              </w:rPr>
              <w:t>Дозвол</w:t>
            </w:r>
            <w:proofErr w:type="spellEnd"/>
            <w:r w:rsidRPr="00D06F65">
              <w:rPr>
                <w:sz w:val="16"/>
                <w:szCs w:val="16"/>
                <w:lang w:val="uk-UA"/>
              </w:rPr>
              <w:t xml:space="preserve"> СТ "Кристал" на розробку проектів землеустрою </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lastRenderedPageBreak/>
              <w:t>65</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надання дозволу Приватному акціонерному товариству "Центральний гірничо-збагачувальний комбінат" на розробку проектів землеустрою щодо відведення земельних ділянок</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685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proofErr w:type="spellStart"/>
            <w:r w:rsidRPr="00D06F65">
              <w:rPr>
                <w:sz w:val="16"/>
                <w:szCs w:val="16"/>
                <w:lang w:val="uk-UA"/>
              </w:rPr>
              <w:t>Містобуду</w:t>
            </w:r>
            <w:r w:rsidR="00C47713">
              <w:rPr>
                <w:sz w:val="16"/>
                <w:szCs w:val="16"/>
                <w:lang w:val="uk-UA"/>
              </w:rPr>
              <w:t>-</w:t>
            </w:r>
            <w:r w:rsidRPr="00D06F65">
              <w:rPr>
                <w:sz w:val="16"/>
                <w:szCs w:val="16"/>
                <w:lang w:val="uk-UA"/>
              </w:rPr>
              <w:t>вання</w:t>
            </w:r>
            <w:proofErr w:type="spellEnd"/>
          </w:p>
        </w:tc>
        <w:tc>
          <w:tcPr>
            <w:tcW w:w="1903" w:type="dxa"/>
            <w:shd w:val="clear" w:color="auto" w:fill="auto"/>
          </w:tcPr>
          <w:p w:rsidR="00D06F65" w:rsidRPr="00D06F65" w:rsidRDefault="00C47713" w:rsidP="00C47713">
            <w:pPr>
              <w:jc w:val="center"/>
              <w:rPr>
                <w:sz w:val="16"/>
                <w:szCs w:val="16"/>
                <w:lang w:val="uk-UA"/>
              </w:rPr>
            </w:pPr>
            <w:r>
              <w:rPr>
                <w:sz w:val="16"/>
                <w:szCs w:val="16"/>
                <w:lang w:val="uk-UA"/>
              </w:rPr>
              <w:t>Дозвіл</w:t>
            </w:r>
            <w:r w:rsidR="00D06F65" w:rsidRPr="00D06F65">
              <w:rPr>
                <w:sz w:val="16"/>
                <w:szCs w:val="16"/>
                <w:lang w:val="uk-UA"/>
              </w:rPr>
              <w:t xml:space="preserve"> ПрАТ "Центральний гірничо-збагачувальний комбінат" на розробку проектів землеустрою </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66</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надання згоди на подальше користування частинами земельних ділянок, на які поширюється право сервітуту, під тимчасовими спорудами для здійснення підприємницької  діяльності</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686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Надання згоди, право сервітуту</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67</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надання згоди на поділ раніше сформованих земельних ділянок комунальної власності та розробку технічної документації із землеустрою щодо їх поділу</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687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Надання згоди, поділ, технічна документація</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68</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надання згоди на припинення права власності БЛАГОДІЙНІЙ ОРГАНІЗАЦІЇ "МІЖНАРОДНИЙ БЛАГОДІЙНИЙ ФОНД "ЩИТ-2014" на земельні ділянки у зв'язку з добровільною відмовою на користь територіальної громади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688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Добровільна відмова на користь територіальної громади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69</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надання згоди на розробку детальних планів територій</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689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proofErr w:type="spellStart"/>
            <w:r w:rsidRPr="00D06F65">
              <w:rPr>
                <w:sz w:val="16"/>
                <w:szCs w:val="16"/>
                <w:lang w:val="uk-UA"/>
              </w:rPr>
              <w:t>Містобуду</w:t>
            </w:r>
            <w:r w:rsidR="00C47713">
              <w:rPr>
                <w:sz w:val="16"/>
                <w:szCs w:val="16"/>
                <w:lang w:val="uk-UA"/>
              </w:rPr>
              <w:t>-</w:t>
            </w:r>
            <w:r w:rsidRPr="00D06F65">
              <w:rPr>
                <w:sz w:val="16"/>
                <w:szCs w:val="16"/>
                <w:lang w:val="uk-UA"/>
              </w:rPr>
              <w:t>вання</w:t>
            </w:r>
            <w:proofErr w:type="spellEnd"/>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Добровільна відмова на користь територіальної громади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70</w:t>
            </w:r>
          </w:p>
        </w:tc>
        <w:tc>
          <w:tcPr>
            <w:tcW w:w="2410" w:type="dxa"/>
            <w:shd w:val="clear" w:color="auto" w:fill="auto"/>
          </w:tcPr>
          <w:p w:rsidR="00D06F65" w:rsidRPr="00D06F65" w:rsidRDefault="00D06F65" w:rsidP="00C47713">
            <w:pPr>
              <w:jc w:val="both"/>
              <w:rPr>
                <w:sz w:val="16"/>
                <w:szCs w:val="16"/>
                <w:lang w:val="uk-UA"/>
              </w:rPr>
            </w:pPr>
            <w:r w:rsidRPr="00D06F65">
              <w:rPr>
                <w:sz w:val="16"/>
                <w:szCs w:val="16"/>
                <w:lang w:val="uk-UA"/>
              </w:rPr>
              <w:t>Про надання департаменту капітального будівництва Дніпропет</w:t>
            </w:r>
            <w:bookmarkStart w:id="0" w:name="_GoBack"/>
            <w:bookmarkEnd w:id="0"/>
            <w:r w:rsidRPr="00D06F65">
              <w:rPr>
                <w:sz w:val="16"/>
                <w:szCs w:val="16"/>
                <w:lang w:val="uk-UA"/>
              </w:rPr>
              <w:t xml:space="preserve">ровської обласної державної адміністрації згоди на укладення договору суперфіцію земельної ділянки на вул. </w:t>
            </w:r>
            <w:proofErr w:type="spellStart"/>
            <w:r w:rsidRPr="00D06F65">
              <w:rPr>
                <w:sz w:val="16"/>
                <w:szCs w:val="16"/>
                <w:lang w:val="uk-UA"/>
              </w:rPr>
              <w:t>Володимирівській</w:t>
            </w:r>
            <w:proofErr w:type="spellEnd"/>
            <w:r w:rsidRPr="00D06F65">
              <w:rPr>
                <w:sz w:val="16"/>
                <w:szCs w:val="16"/>
                <w:lang w:val="uk-UA"/>
              </w:rPr>
              <w:t>, між буд. 61 та 65</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690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proofErr w:type="spellStart"/>
            <w:r w:rsidRPr="00D06F65">
              <w:rPr>
                <w:sz w:val="16"/>
                <w:szCs w:val="16"/>
                <w:lang w:val="uk-UA"/>
              </w:rPr>
              <w:t>Суперфіцій</w:t>
            </w:r>
            <w:proofErr w:type="spellEnd"/>
            <w:r w:rsidRPr="00D06F65">
              <w:rPr>
                <w:sz w:val="16"/>
                <w:szCs w:val="16"/>
                <w:lang w:val="uk-UA"/>
              </w:rPr>
              <w:t xml:space="preserve">, </w:t>
            </w:r>
            <w:r w:rsidR="00C47713">
              <w:rPr>
                <w:sz w:val="16"/>
                <w:szCs w:val="16"/>
                <w:lang w:val="uk-UA"/>
              </w:rPr>
              <w:t xml:space="preserve">                           </w:t>
            </w:r>
            <w:r w:rsidRPr="00D06F65">
              <w:rPr>
                <w:sz w:val="16"/>
                <w:szCs w:val="16"/>
                <w:lang w:val="uk-UA"/>
              </w:rPr>
              <w:t xml:space="preserve">вул. </w:t>
            </w:r>
            <w:proofErr w:type="spellStart"/>
            <w:r w:rsidRPr="00D06F65">
              <w:rPr>
                <w:sz w:val="16"/>
                <w:szCs w:val="16"/>
                <w:lang w:val="uk-UA"/>
              </w:rPr>
              <w:t>Володимирівська</w:t>
            </w:r>
            <w:proofErr w:type="spellEnd"/>
            <w:r w:rsidRPr="00D06F65">
              <w:rPr>
                <w:sz w:val="16"/>
                <w:szCs w:val="16"/>
                <w:lang w:val="uk-UA"/>
              </w:rPr>
              <w:t>, між буд. 61 та 65</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71</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надання в оренду земельних ділянок, на яких розташовані будівлі або споруди, що перебувають у власності заявників (користувачів)</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691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Надання в оренду, ділянок, будівлі, заявників</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72</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 xml:space="preserve">Про погодження добору земельної ділянки комунальної власності міста, яку (або право на яку) може бути виставлено </w:t>
            </w:r>
            <w:r w:rsidRPr="00D06F65">
              <w:rPr>
                <w:sz w:val="16"/>
                <w:szCs w:val="16"/>
                <w:lang w:val="uk-UA"/>
              </w:rPr>
              <w:lastRenderedPageBreak/>
              <w:t>на земельні торги</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lastRenderedPageBreak/>
              <w:t>№ 692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Департамент регулювання містобудівної діяльності та </w:t>
            </w:r>
            <w:r w:rsidRPr="00D06F65">
              <w:rPr>
                <w:sz w:val="16"/>
                <w:szCs w:val="16"/>
                <w:lang w:val="uk-UA"/>
              </w:rPr>
              <w:lastRenderedPageBreak/>
              <w:t>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lastRenderedPageBreak/>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Погодження добору земельної ділянки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lastRenderedPageBreak/>
              <w:t>73</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погодження технічної документації із землеустрою щодо встановлення меж частини земельної ділянки на вул. Адмірала Головка, на яку поширюється право сервітуту, та надання згоди на встановлення строкового земельного сервітуту</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693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Надання згоди, право сервітуту, вул. Адмірала Головка</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74</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погодження технічної документації із землеустрою щодо встановлення меж частини земельної ділянки на вул. Пушкіна, 48а, на яку поширюється право суборенди, для розміщення середньої школи та пансіону</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694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Суборенда, </w:t>
            </w:r>
            <w:r w:rsidR="00C47713">
              <w:rPr>
                <w:sz w:val="16"/>
                <w:szCs w:val="16"/>
                <w:lang w:val="uk-UA"/>
              </w:rPr>
              <w:t xml:space="preserve">                          </w:t>
            </w:r>
            <w:r w:rsidRPr="00D06F65">
              <w:rPr>
                <w:sz w:val="16"/>
                <w:szCs w:val="16"/>
                <w:lang w:val="uk-UA"/>
              </w:rPr>
              <w:t>вул. Пушкіна, 48к</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75</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поновлення договорів оренди земельних ділянок громадянам і фізичним особам-підприємцям</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695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Поновлення договорів оренди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76</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поновлення договорів оренди земельних ділянок юридичним особам</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696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Поновлення договорів оренди</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D06F65" w:rsidRPr="00D06F65" w:rsidTr="00672F48">
        <w:tc>
          <w:tcPr>
            <w:tcW w:w="959" w:type="dxa"/>
            <w:shd w:val="clear" w:color="auto" w:fill="auto"/>
          </w:tcPr>
          <w:p w:rsidR="00D06F65" w:rsidRPr="00D06F65" w:rsidRDefault="00D06F65" w:rsidP="0024139B">
            <w:pPr>
              <w:rPr>
                <w:sz w:val="16"/>
                <w:szCs w:val="16"/>
                <w:lang w:val="uk-UA"/>
              </w:rPr>
            </w:pPr>
            <w:r w:rsidRPr="00D06F65">
              <w:rPr>
                <w:sz w:val="16"/>
                <w:szCs w:val="16"/>
                <w:lang w:val="uk-UA"/>
              </w:rPr>
              <w:t>77</w:t>
            </w:r>
          </w:p>
        </w:tc>
        <w:tc>
          <w:tcPr>
            <w:tcW w:w="2410" w:type="dxa"/>
            <w:shd w:val="clear" w:color="auto" w:fill="auto"/>
          </w:tcPr>
          <w:p w:rsidR="00D06F65" w:rsidRPr="00D06F65" w:rsidRDefault="00D06F65" w:rsidP="00DD4404">
            <w:pPr>
              <w:jc w:val="both"/>
              <w:rPr>
                <w:sz w:val="16"/>
                <w:szCs w:val="16"/>
                <w:lang w:val="uk-UA"/>
              </w:rPr>
            </w:pPr>
            <w:r w:rsidRPr="00D06F65">
              <w:rPr>
                <w:sz w:val="16"/>
                <w:szCs w:val="16"/>
                <w:lang w:val="uk-UA"/>
              </w:rPr>
              <w:t>Про припинення права постійного користування земельною ділянкою на вул. Ветеранів праці, 47д</w:t>
            </w:r>
          </w:p>
        </w:tc>
        <w:tc>
          <w:tcPr>
            <w:tcW w:w="1253" w:type="dxa"/>
            <w:shd w:val="clear" w:color="auto" w:fill="auto"/>
          </w:tcPr>
          <w:p w:rsidR="00D06F65" w:rsidRPr="00D06F65" w:rsidRDefault="00D06F65" w:rsidP="00DD4404">
            <w:pPr>
              <w:jc w:val="center"/>
              <w:rPr>
                <w:sz w:val="16"/>
                <w:szCs w:val="16"/>
                <w:lang w:val="uk-UA"/>
              </w:rPr>
            </w:pPr>
            <w:r w:rsidRPr="00D06F65">
              <w:rPr>
                <w:sz w:val="16"/>
                <w:szCs w:val="16"/>
                <w:lang w:val="uk-UA"/>
              </w:rPr>
              <w:t>№ 697 від 28.07.2021</w:t>
            </w:r>
          </w:p>
        </w:tc>
        <w:tc>
          <w:tcPr>
            <w:tcW w:w="1275" w:type="dxa"/>
            <w:shd w:val="clear" w:color="auto" w:fill="auto"/>
          </w:tcPr>
          <w:p w:rsidR="00D06F65"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D06F65"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D06F65" w:rsidRPr="00D06F65" w:rsidRDefault="00D06F65" w:rsidP="00DD4404">
            <w:pPr>
              <w:jc w:val="center"/>
              <w:rPr>
                <w:sz w:val="16"/>
                <w:szCs w:val="16"/>
                <w:lang w:val="uk-UA"/>
              </w:rPr>
            </w:pPr>
            <w:r w:rsidRPr="00D06F65">
              <w:rPr>
                <w:sz w:val="16"/>
                <w:szCs w:val="16"/>
                <w:lang w:val="uk-UA"/>
              </w:rPr>
              <w:t xml:space="preserve">Припинення права постійного користування </w:t>
            </w:r>
          </w:p>
        </w:tc>
        <w:tc>
          <w:tcPr>
            <w:tcW w:w="1399" w:type="dxa"/>
            <w:shd w:val="clear" w:color="auto" w:fill="auto"/>
          </w:tcPr>
          <w:p w:rsidR="00D06F65"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D06F65"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D06F65"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D06F65"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D06F65" w:rsidRPr="00D06F65" w:rsidRDefault="00D06F65" w:rsidP="00DD4404">
            <w:pPr>
              <w:jc w:val="center"/>
              <w:rPr>
                <w:sz w:val="16"/>
                <w:szCs w:val="16"/>
                <w:lang w:val="uk-UA"/>
              </w:rPr>
            </w:pPr>
          </w:p>
        </w:tc>
      </w:tr>
      <w:tr w:rsidR="009F37F4" w:rsidRPr="00D06F65" w:rsidTr="00672F48">
        <w:tc>
          <w:tcPr>
            <w:tcW w:w="959" w:type="dxa"/>
            <w:shd w:val="clear" w:color="auto" w:fill="auto"/>
          </w:tcPr>
          <w:p w:rsidR="009F37F4" w:rsidRPr="00D06F65" w:rsidRDefault="00D06F65" w:rsidP="0024139B">
            <w:pPr>
              <w:rPr>
                <w:sz w:val="16"/>
                <w:szCs w:val="16"/>
                <w:lang w:val="uk-UA"/>
              </w:rPr>
            </w:pPr>
            <w:r w:rsidRPr="00D06F65">
              <w:rPr>
                <w:sz w:val="16"/>
                <w:szCs w:val="16"/>
                <w:lang w:val="uk-UA"/>
              </w:rPr>
              <w:t>78</w:t>
            </w:r>
          </w:p>
        </w:tc>
        <w:tc>
          <w:tcPr>
            <w:tcW w:w="2410" w:type="dxa"/>
            <w:shd w:val="clear" w:color="auto" w:fill="auto"/>
          </w:tcPr>
          <w:p w:rsidR="009F37F4" w:rsidRPr="00D06F65" w:rsidRDefault="00D06F65" w:rsidP="00DD4404">
            <w:pPr>
              <w:jc w:val="both"/>
              <w:rPr>
                <w:sz w:val="16"/>
                <w:szCs w:val="16"/>
                <w:lang w:val="uk-UA"/>
              </w:rPr>
            </w:pPr>
            <w:r w:rsidRPr="00D06F65">
              <w:rPr>
                <w:sz w:val="16"/>
                <w:szCs w:val="16"/>
                <w:lang w:val="uk-UA"/>
              </w:rPr>
              <w:t>Про припинення шляхом розірвання договорів оренди земельних ділянок та права  комунальної власності на земельну ділянку</w:t>
            </w:r>
          </w:p>
        </w:tc>
        <w:tc>
          <w:tcPr>
            <w:tcW w:w="1253" w:type="dxa"/>
            <w:shd w:val="clear" w:color="auto" w:fill="auto"/>
          </w:tcPr>
          <w:p w:rsidR="009F37F4" w:rsidRPr="00D06F65" w:rsidRDefault="00D06F65" w:rsidP="00DD4404">
            <w:pPr>
              <w:jc w:val="center"/>
              <w:rPr>
                <w:sz w:val="16"/>
                <w:szCs w:val="16"/>
                <w:lang w:val="uk-UA"/>
              </w:rPr>
            </w:pPr>
            <w:r w:rsidRPr="00D06F65">
              <w:rPr>
                <w:sz w:val="16"/>
                <w:szCs w:val="16"/>
                <w:lang w:val="uk-UA"/>
              </w:rPr>
              <w:t>№ 698 від 28.07.2021</w:t>
            </w:r>
          </w:p>
        </w:tc>
        <w:tc>
          <w:tcPr>
            <w:tcW w:w="1275" w:type="dxa"/>
            <w:shd w:val="clear" w:color="auto" w:fill="auto"/>
          </w:tcPr>
          <w:p w:rsidR="009F37F4"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F37F4"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9F37F4" w:rsidRPr="00D06F65" w:rsidRDefault="00D06F65" w:rsidP="00DD4404">
            <w:pPr>
              <w:jc w:val="center"/>
              <w:rPr>
                <w:sz w:val="16"/>
                <w:szCs w:val="16"/>
                <w:lang w:val="uk-UA"/>
              </w:rPr>
            </w:pPr>
            <w:r w:rsidRPr="00D06F65">
              <w:rPr>
                <w:sz w:val="16"/>
                <w:szCs w:val="16"/>
                <w:lang w:val="uk-UA"/>
              </w:rPr>
              <w:t>Припинення шляхом розірвання договорів оренди</w:t>
            </w:r>
          </w:p>
        </w:tc>
        <w:tc>
          <w:tcPr>
            <w:tcW w:w="1399" w:type="dxa"/>
            <w:shd w:val="clear" w:color="auto" w:fill="auto"/>
          </w:tcPr>
          <w:p w:rsidR="009F37F4"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9F37F4"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9F37F4"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9F37F4"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9F37F4" w:rsidRPr="00D06F65" w:rsidRDefault="009F37F4" w:rsidP="00DD4404">
            <w:pPr>
              <w:jc w:val="center"/>
              <w:rPr>
                <w:sz w:val="16"/>
                <w:szCs w:val="16"/>
                <w:lang w:val="uk-UA"/>
              </w:rPr>
            </w:pPr>
          </w:p>
        </w:tc>
      </w:tr>
      <w:tr w:rsidR="009F37F4" w:rsidRPr="00D06F65" w:rsidTr="00672F48">
        <w:tc>
          <w:tcPr>
            <w:tcW w:w="959" w:type="dxa"/>
            <w:shd w:val="clear" w:color="auto" w:fill="auto"/>
          </w:tcPr>
          <w:p w:rsidR="009F37F4" w:rsidRPr="00D06F65" w:rsidRDefault="00D06F65" w:rsidP="0024139B">
            <w:pPr>
              <w:rPr>
                <w:sz w:val="16"/>
                <w:szCs w:val="16"/>
                <w:lang w:val="uk-UA"/>
              </w:rPr>
            </w:pPr>
            <w:r w:rsidRPr="00D06F65">
              <w:rPr>
                <w:sz w:val="16"/>
                <w:szCs w:val="16"/>
                <w:lang w:val="uk-UA"/>
              </w:rPr>
              <w:t>79</w:t>
            </w:r>
          </w:p>
        </w:tc>
        <w:tc>
          <w:tcPr>
            <w:tcW w:w="2410" w:type="dxa"/>
            <w:shd w:val="clear" w:color="auto" w:fill="auto"/>
          </w:tcPr>
          <w:p w:rsidR="009F37F4" w:rsidRPr="00D06F65" w:rsidRDefault="00D06F65" w:rsidP="00DD4404">
            <w:pPr>
              <w:jc w:val="both"/>
              <w:rPr>
                <w:sz w:val="16"/>
                <w:szCs w:val="16"/>
                <w:lang w:val="uk-UA"/>
              </w:rPr>
            </w:pPr>
            <w:r w:rsidRPr="00D06F65">
              <w:rPr>
                <w:sz w:val="16"/>
                <w:szCs w:val="16"/>
                <w:lang w:val="uk-UA"/>
              </w:rPr>
              <w:t>Про продаж земельної ділянки на вул. Марійській, 1а для розташування автозаправної станції</w:t>
            </w:r>
          </w:p>
        </w:tc>
        <w:tc>
          <w:tcPr>
            <w:tcW w:w="1253" w:type="dxa"/>
            <w:shd w:val="clear" w:color="auto" w:fill="auto"/>
          </w:tcPr>
          <w:p w:rsidR="009F37F4" w:rsidRPr="00D06F65" w:rsidRDefault="00D06F65" w:rsidP="00DD4404">
            <w:pPr>
              <w:jc w:val="center"/>
              <w:rPr>
                <w:sz w:val="16"/>
                <w:szCs w:val="16"/>
                <w:lang w:val="uk-UA"/>
              </w:rPr>
            </w:pPr>
            <w:r w:rsidRPr="00D06F65">
              <w:rPr>
                <w:sz w:val="16"/>
                <w:szCs w:val="16"/>
                <w:lang w:val="uk-UA"/>
              </w:rPr>
              <w:t>№ 699 від 28.07.2021</w:t>
            </w:r>
          </w:p>
        </w:tc>
        <w:tc>
          <w:tcPr>
            <w:tcW w:w="1275" w:type="dxa"/>
            <w:shd w:val="clear" w:color="auto" w:fill="auto"/>
          </w:tcPr>
          <w:p w:rsidR="009F37F4" w:rsidRPr="00D06F65" w:rsidRDefault="00D06F65" w:rsidP="00DD4404">
            <w:pPr>
              <w:jc w:val="center"/>
              <w:rPr>
                <w:sz w:val="16"/>
                <w:szCs w:val="16"/>
                <w:lang w:val="uk-UA"/>
              </w:rPr>
            </w:pPr>
            <w:r w:rsidRPr="00D06F65">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F37F4" w:rsidRPr="00D06F65" w:rsidRDefault="00D06F65" w:rsidP="00DD4404">
            <w:pPr>
              <w:jc w:val="center"/>
              <w:rPr>
                <w:sz w:val="16"/>
                <w:szCs w:val="16"/>
                <w:lang w:val="uk-UA"/>
              </w:rPr>
            </w:pPr>
            <w:r w:rsidRPr="00D06F65">
              <w:rPr>
                <w:sz w:val="16"/>
                <w:szCs w:val="16"/>
                <w:lang w:val="uk-UA"/>
              </w:rPr>
              <w:t>Земельні відносини</w:t>
            </w:r>
          </w:p>
        </w:tc>
        <w:tc>
          <w:tcPr>
            <w:tcW w:w="1903" w:type="dxa"/>
            <w:shd w:val="clear" w:color="auto" w:fill="auto"/>
          </w:tcPr>
          <w:p w:rsidR="009F37F4" w:rsidRPr="00D06F65" w:rsidRDefault="00D06F65" w:rsidP="00DD4404">
            <w:pPr>
              <w:jc w:val="center"/>
              <w:rPr>
                <w:sz w:val="16"/>
                <w:szCs w:val="16"/>
                <w:lang w:val="uk-UA"/>
              </w:rPr>
            </w:pPr>
            <w:r w:rsidRPr="00D06F65">
              <w:rPr>
                <w:sz w:val="16"/>
                <w:szCs w:val="16"/>
                <w:lang w:val="uk-UA"/>
              </w:rPr>
              <w:t>Продаж земельної ділянки</w:t>
            </w:r>
          </w:p>
        </w:tc>
        <w:tc>
          <w:tcPr>
            <w:tcW w:w="1399" w:type="dxa"/>
            <w:shd w:val="clear" w:color="auto" w:fill="auto"/>
          </w:tcPr>
          <w:p w:rsidR="009F37F4" w:rsidRPr="00D06F65" w:rsidRDefault="00D06F65" w:rsidP="00DD4404">
            <w:pPr>
              <w:jc w:val="center"/>
              <w:rPr>
                <w:sz w:val="16"/>
                <w:szCs w:val="16"/>
                <w:lang w:val="uk-UA"/>
              </w:rPr>
            </w:pPr>
            <w:r w:rsidRPr="00D06F65">
              <w:rPr>
                <w:sz w:val="16"/>
                <w:szCs w:val="16"/>
                <w:lang w:val="uk-UA"/>
              </w:rPr>
              <w:t>Рішення міської ради</w:t>
            </w:r>
          </w:p>
        </w:tc>
        <w:tc>
          <w:tcPr>
            <w:tcW w:w="1298" w:type="dxa"/>
          </w:tcPr>
          <w:p w:rsidR="009F37F4" w:rsidRPr="00D06F65" w:rsidRDefault="00D06F65" w:rsidP="00DD4404">
            <w:pPr>
              <w:jc w:val="center"/>
              <w:rPr>
                <w:sz w:val="16"/>
                <w:szCs w:val="16"/>
                <w:lang w:val="uk-UA"/>
              </w:rPr>
            </w:pPr>
            <w:r w:rsidRPr="00D06F65">
              <w:rPr>
                <w:sz w:val="16"/>
                <w:szCs w:val="16"/>
                <w:lang w:val="uk-UA"/>
              </w:rPr>
              <w:t>Текстовий документ</w:t>
            </w:r>
          </w:p>
        </w:tc>
        <w:tc>
          <w:tcPr>
            <w:tcW w:w="1276" w:type="dxa"/>
            <w:shd w:val="clear" w:color="auto" w:fill="auto"/>
          </w:tcPr>
          <w:p w:rsidR="009F37F4" w:rsidRPr="00D06F65" w:rsidRDefault="00D06F65" w:rsidP="00DD4404">
            <w:pPr>
              <w:jc w:val="center"/>
              <w:rPr>
                <w:sz w:val="16"/>
                <w:szCs w:val="16"/>
                <w:lang w:val="uk-UA"/>
              </w:rPr>
            </w:pPr>
            <w:r w:rsidRPr="00D06F65">
              <w:rPr>
                <w:sz w:val="16"/>
                <w:szCs w:val="16"/>
                <w:lang w:val="uk-UA"/>
              </w:rPr>
              <w:t>паперова</w:t>
            </w:r>
          </w:p>
        </w:tc>
        <w:tc>
          <w:tcPr>
            <w:tcW w:w="1499" w:type="dxa"/>
            <w:shd w:val="clear" w:color="auto" w:fill="auto"/>
          </w:tcPr>
          <w:p w:rsidR="009F37F4" w:rsidRPr="00D06F65" w:rsidRDefault="00D06F65" w:rsidP="00DD4404">
            <w:pPr>
              <w:jc w:val="center"/>
              <w:rPr>
                <w:sz w:val="16"/>
                <w:szCs w:val="16"/>
                <w:lang w:val="uk-UA"/>
              </w:rPr>
            </w:pPr>
            <w:r w:rsidRPr="00D06F65">
              <w:rPr>
                <w:sz w:val="16"/>
                <w:szCs w:val="16"/>
                <w:lang w:val="uk-UA"/>
              </w:rPr>
              <w:t>Управління організаційно-протокольної роботи (архів)</w:t>
            </w:r>
          </w:p>
        </w:tc>
        <w:tc>
          <w:tcPr>
            <w:tcW w:w="1275" w:type="dxa"/>
            <w:shd w:val="clear" w:color="auto" w:fill="auto"/>
          </w:tcPr>
          <w:p w:rsidR="009F37F4" w:rsidRPr="00D06F65" w:rsidRDefault="009F37F4" w:rsidP="00DD4404">
            <w:pPr>
              <w:jc w:val="center"/>
              <w:rPr>
                <w:sz w:val="16"/>
                <w:szCs w:val="16"/>
                <w:lang w:val="uk-UA"/>
              </w:rPr>
            </w:pPr>
          </w:p>
        </w:tc>
      </w:tr>
    </w:tbl>
    <w:p w:rsidR="0024139B" w:rsidRPr="00D06F65" w:rsidRDefault="0024139B" w:rsidP="0024139B">
      <w:pPr>
        <w:jc w:val="center"/>
        <w:rPr>
          <w:sz w:val="16"/>
          <w:szCs w:val="16"/>
          <w:lang w:val="uk-UA"/>
        </w:rPr>
      </w:pPr>
    </w:p>
    <w:sectPr w:rsidR="0024139B" w:rsidRPr="00D06F65"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39B"/>
    <w:rsid w:val="000A6423"/>
    <w:rsid w:val="0024139B"/>
    <w:rsid w:val="004317AF"/>
    <w:rsid w:val="005545B8"/>
    <w:rsid w:val="00650338"/>
    <w:rsid w:val="00672F48"/>
    <w:rsid w:val="0073001A"/>
    <w:rsid w:val="00927FC1"/>
    <w:rsid w:val="009F37F4"/>
    <w:rsid w:val="00A04480"/>
    <w:rsid w:val="00A62D99"/>
    <w:rsid w:val="00A83F3D"/>
    <w:rsid w:val="00BF3FBC"/>
    <w:rsid w:val="00C47713"/>
    <w:rsid w:val="00C519D6"/>
    <w:rsid w:val="00D06F65"/>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22601</Words>
  <Characters>12884</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35415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creator>zagalny301_2</dc:creator>
  <cp:lastModifiedBy>zagalny301_2</cp:lastModifiedBy>
  <cp:revision>1</cp:revision>
  <dcterms:created xsi:type="dcterms:W3CDTF">2021-07-30T12:59:00Z</dcterms:created>
  <dcterms:modified xsi:type="dcterms:W3CDTF">2021-07-30T13:04:00Z</dcterms:modified>
</cp:coreProperties>
</file>