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8A8B3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2E3CB5">
        <w:rPr>
          <w:b/>
          <w:szCs w:val="28"/>
        </w:rPr>
        <w:t>6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2E3CB5">
        <w:rPr>
          <w:szCs w:val="28"/>
        </w:rPr>
        <w:t>24</w:t>
      </w:r>
      <w:r w:rsidR="00D408D4">
        <w:rPr>
          <w:szCs w:val="28"/>
        </w:rPr>
        <w:t xml:space="preserve"> </w:t>
      </w:r>
      <w:r w:rsidR="006E39C9">
        <w:rPr>
          <w:szCs w:val="28"/>
        </w:rPr>
        <w:t>лютого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Pr="00D408D4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</w:t>
      </w:r>
      <w:proofErr w:type="spellStart"/>
      <w:r w:rsidRPr="00D408D4">
        <w:rPr>
          <w:szCs w:val="28"/>
        </w:rPr>
        <w:t>Куліковська</w:t>
      </w:r>
      <w:proofErr w:type="spellEnd"/>
      <w:r w:rsidRPr="00D408D4">
        <w:rPr>
          <w:szCs w:val="28"/>
        </w:rPr>
        <w:t xml:space="preserve"> О.Є., </w:t>
      </w:r>
      <w:proofErr w:type="spellStart"/>
      <w:r w:rsidRPr="00D408D4">
        <w:rPr>
          <w:szCs w:val="28"/>
        </w:rPr>
        <w:t>Цепкова</w:t>
      </w:r>
      <w:proofErr w:type="spellEnd"/>
      <w:r w:rsidRPr="00D408D4">
        <w:rPr>
          <w:szCs w:val="28"/>
        </w:rPr>
        <w:t xml:space="preserve"> І.В., </w:t>
      </w:r>
      <w:proofErr w:type="spellStart"/>
      <w:r w:rsidRPr="00D408D4">
        <w:rPr>
          <w:szCs w:val="28"/>
        </w:rPr>
        <w:t>Фіщенко</w:t>
      </w:r>
      <w:proofErr w:type="spellEnd"/>
      <w:r w:rsidRPr="00D408D4">
        <w:rPr>
          <w:szCs w:val="28"/>
        </w:rPr>
        <w:t xml:space="preserve"> Я.О., </w:t>
      </w:r>
      <w:proofErr w:type="spellStart"/>
      <w:r w:rsidRPr="00D408D4">
        <w:rPr>
          <w:szCs w:val="28"/>
        </w:rPr>
        <w:t>Шапаренко</w:t>
      </w:r>
      <w:proofErr w:type="spellEnd"/>
      <w:r w:rsidRPr="00D408D4">
        <w:rPr>
          <w:szCs w:val="28"/>
        </w:rPr>
        <w:t xml:space="preserve"> В.О., </w:t>
      </w:r>
      <w:proofErr w:type="spellStart"/>
      <w:r w:rsidRPr="00D408D4">
        <w:rPr>
          <w:szCs w:val="28"/>
        </w:rPr>
        <w:t>Фартушний</w:t>
      </w:r>
      <w:proofErr w:type="spellEnd"/>
      <w:r w:rsidRPr="00D408D4">
        <w:rPr>
          <w:szCs w:val="28"/>
        </w:rPr>
        <w:t xml:space="preserve"> І.І</w:t>
      </w:r>
      <w:r w:rsidR="00CC6C46" w:rsidRPr="00D408D4">
        <w:rPr>
          <w:szCs w:val="28"/>
        </w:rPr>
        <w:t>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0F2858" w:rsidRPr="000F2858" w:rsidRDefault="004451E7" w:rsidP="000F2858">
      <w:pPr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0F2858">
        <w:rPr>
          <w:szCs w:val="28"/>
        </w:rPr>
        <w:t xml:space="preserve">, </w:t>
      </w:r>
      <w:proofErr w:type="spellStart"/>
      <w:r w:rsidR="000F2858">
        <w:rPr>
          <w:szCs w:val="28"/>
        </w:rPr>
        <w:t>Волошиненко</w:t>
      </w:r>
      <w:proofErr w:type="spellEnd"/>
      <w:r w:rsidR="000F2858">
        <w:rPr>
          <w:szCs w:val="28"/>
        </w:rPr>
        <w:t xml:space="preserve"> С.М.</w:t>
      </w:r>
      <w:r w:rsidR="000F2858" w:rsidRPr="000826FC">
        <w:rPr>
          <w:szCs w:val="28"/>
        </w:rPr>
        <w:t>–</w:t>
      </w:r>
      <w:r w:rsidR="000F2858">
        <w:rPr>
          <w:szCs w:val="28"/>
        </w:rPr>
        <w:t xml:space="preserve"> начальник управління комунальної власності міста</w:t>
      </w:r>
      <w:r w:rsidR="00DD5E04" w:rsidRPr="00DD5E04">
        <w:rPr>
          <w:szCs w:val="28"/>
        </w:rPr>
        <w:t xml:space="preserve"> </w:t>
      </w:r>
      <w:r w:rsidR="00DD5E04" w:rsidRPr="000826FC">
        <w:rPr>
          <w:szCs w:val="28"/>
        </w:rPr>
        <w:t>виконкому міської ради</w:t>
      </w:r>
      <w:r w:rsidR="00DD5E04">
        <w:rPr>
          <w:szCs w:val="28"/>
        </w:rPr>
        <w:t>.</w:t>
      </w:r>
      <w:r w:rsidR="000F2858">
        <w:rPr>
          <w:szCs w:val="28"/>
        </w:rPr>
        <w:t xml:space="preserve"> </w:t>
      </w:r>
    </w:p>
    <w:p w:rsidR="00CA22FB" w:rsidRPr="000826FC" w:rsidRDefault="00CA22FB" w:rsidP="006E39C9">
      <w:pPr>
        <w:widowControl w:val="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proofErr w:type="spellStart"/>
      <w:r w:rsidRPr="000826FC">
        <w:rPr>
          <w:szCs w:val="28"/>
        </w:rPr>
        <w:t>Куліковську</w:t>
      </w:r>
      <w:proofErr w:type="spellEnd"/>
      <w:r w:rsidRPr="000826FC">
        <w:rPr>
          <w:szCs w:val="28"/>
        </w:rPr>
        <w:t xml:space="preserve">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6E39C9" w:rsidRDefault="00294CDA" w:rsidP="002E3CB5">
      <w:pPr>
        <w:jc w:val="both"/>
        <w:rPr>
          <w:szCs w:val="28"/>
        </w:rPr>
      </w:pPr>
      <w:r>
        <w:rPr>
          <w:szCs w:val="28"/>
        </w:rPr>
        <w:t>1.</w:t>
      </w:r>
      <w:r w:rsidR="006E39C9" w:rsidRPr="002E3CB5">
        <w:rPr>
          <w:szCs w:val="28"/>
        </w:rPr>
        <w:t>Про розгляд петиції «</w:t>
      </w:r>
      <w:r w:rsidR="002E3CB5">
        <w:rPr>
          <w:szCs w:val="28"/>
        </w:rPr>
        <w:t>Вшанування пам’яті героя російсько-української війни Стельмаха Дмитра Миколайовича»</w:t>
      </w:r>
      <w:r w:rsidR="00A344F7" w:rsidRPr="002E3CB5">
        <w:rPr>
          <w:szCs w:val="28"/>
        </w:rPr>
        <w:t>.</w:t>
      </w:r>
    </w:p>
    <w:p w:rsidR="00294CDA" w:rsidRDefault="00F31C4E" w:rsidP="002E3CB5">
      <w:pPr>
        <w:jc w:val="both"/>
        <w:rPr>
          <w:szCs w:val="28"/>
        </w:rPr>
      </w:pPr>
      <w:r>
        <w:rPr>
          <w:szCs w:val="28"/>
        </w:rPr>
        <w:t>2. Про</w:t>
      </w:r>
      <w:r w:rsidR="005014A6">
        <w:rPr>
          <w:szCs w:val="28"/>
        </w:rPr>
        <w:t xml:space="preserve"> </w:t>
      </w:r>
      <w:r w:rsidR="00294CDA">
        <w:rPr>
          <w:szCs w:val="28"/>
        </w:rPr>
        <w:t>питання</w:t>
      </w:r>
      <w:r>
        <w:rPr>
          <w:szCs w:val="28"/>
        </w:rPr>
        <w:t xml:space="preserve"> №</w:t>
      </w:r>
      <w:r w:rsidR="00294CDA">
        <w:rPr>
          <w:szCs w:val="28"/>
        </w:rPr>
        <w:t>38 порядку денного пленарного засідання ХХХ</w:t>
      </w:r>
      <w:r w:rsidR="00294CDA">
        <w:rPr>
          <w:szCs w:val="28"/>
          <w:lang w:val="en-US"/>
        </w:rPr>
        <w:t>V</w:t>
      </w:r>
      <w:r w:rsidR="00294CDA">
        <w:rPr>
          <w:szCs w:val="28"/>
        </w:rPr>
        <w:t>І сесії.</w:t>
      </w:r>
    </w:p>
    <w:p w:rsidR="00294CDA" w:rsidRDefault="00F31C4E" w:rsidP="002E3CB5">
      <w:pPr>
        <w:jc w:val="both"/>
        <w:rPr>
          <w:szCs w:val="28"/>
        </w:rPr>
      </w:pPr>
      <w:r>
        <w:rPr>
          <w:szCs w:val="28"/>
        </w:rPr>
        <w:t>3. Про звернення стосовно</w:t>
      </w:r>
      <w:r w:rsidR="00294CDA">
        <w:rPr>
          <w:szCs w:val="28"/>
        </w:rPr>
        <w:t xml:space="preserve"> привати</w:t>
      </w:r>
      <w:r>
        <w:rPr>
          <w:szCs w:val="28"/>
        </w:rPr>
        <w:t>зації.</w:t>
      </w:r>
    </w:p>
    <w:p w:rsidR="00294CDA" w:rsidRPr="00294CDA" w:rsidRDefault="00294CDA" w:rsidP="002E3CB5">
      <w:pPr>
        <w:jc w:val="both"/>
        <w:rPr>
          <w:szCs w:val="28"/>
        </w:rPr>
      </w:pPr>
    </w:p>
    <w:p w:rsidR="00D95757" w:rsidRPr="000826FC" w:rsidRDefault="00D95757" w:rsidP="00300D93">
      <w:pPr>
        <w:pStyle w:val="a4"/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5765F4" w:rsidRPr="005765F4" w:rsidRDefault="00CC6C46" w:rsidP="005765F4">
      <w:pPr>
        <w:jc w:val="both"/>
        <w:rPr>
          <w:szCs w:val="28"/>
        </w:rPr>
      </w:pPr>
      <w:r>
        <w:rPr>
          <w:b/>
          <w:szCs w:val="28"/>
        </w:rPr>
        <w:t>1</w:t>
      </w:r>
      <w:r w:rsidRPr="00CC6C46">
        <w:rPr>
          <w:b/>
          <w:szCs w:val="28"/>
        </w:rPr>
        <w:t xml:space="preserve">. 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 w:rsidR="005765F4">
        <w:rPr>
          <w:szCs w:val="28"/>
        </w:rPr>
        <w:t>.,</w:t>
      </w:r>
      <w:r w:rsidR="004A2219" w:rsidRPr="00F31C4E">
        <w:rPr>
          <w:szCs w:val="28"/>
        </w:rPr>
        <w:t xml:space="preserve"> </w:t>
      </w:r>
      <w:r w:rsidR="005765F4" w:rsidRPr="005765F4">
        <w:rPr>
          <w:szCs w:val="28"/>
        </w:rPr>
        <w:t xml:space="preserve">голову постійної комісії, яка проінформувала про набрання петицією </w:t>
      </w:r>
      <w:r w:rsidR="002E3CB5" w:rsidRPr="002E3CB5">
        <w:rPr>
          <w:szCs w:val="28"/>
        </w:rPr>
        <w:t>«</w:t>
      </w:r>
      <w:r w:rsidR="002E3CB5">
        <w:rPr>
          <w:szCs w:val="28"/>
        </w:rPr>
        <w:t>Вшанування пам’яті героя російсько-української війни Стельмаха Дмитра Миколайовича»</w:t>
      </w:r>
      <w:r w:rsidR="005765F4">
        <w:rPr>
          <w:szCs w:val="28"/>
        </w:rPr>
        <w:t xml:space="preserve"> </w:t>
      </w:r>
      <w:r w:rsidR="005765F4" w:rsidRPr="005765F4">
        <w:rPr>
          <w:szCs w:val="28"/>
        </w:rPr>
        <w:t xml:space="preserve">1000 підписів, ознайомила із її змістом і запропонувала </w:t>
      </w:r>
      <w:r w:rsidR="00A96472">
        <w:rPr>
          <w:szCs w:val="28"/>
        </w:rPr>
        <w:t>винести</w:t>
      </w:r>
      <w:r w:rsidR="005765F4" w:rsidRPr="005765F4">
        <w:rPr>
          <w:szCs w:val="28"/>
        </w:rPr>
        <w:t xml:space="preserve"> дану петицію</w:t>
      </w:r>
      <w:r w:rsidR="00A96472">
        <w:rPr>
          <w:szCs w:val="28"/>
        </w:rPr>
        <w:t xml:space="preserve"> на розгляд міської ради</w:t>
      </w:r>
      <w:r w:rsidR="00D408D4">
        <w:rPr>
          <w:szCs w:val="28"/>
        </w:rPr>
        <w:t>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294CDA" w:rsidRDefault="00CC6C46" w:rsidP="002E3CB5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A96472">
        <w:rPr>
          <w:szCs w:val="28"/>
        </w:rPr>
        <w:t xml:space="preserve">Винести на розгляд </w:t>
      </w:r>
      <w:r w:rsidR="00D408D4">
        <w:rPr>
          <w:szCs w:val="28"/>
        </w:rPr>
        <w:t xml:space="preserve">міської </w:t>
      </w:r>
      <w:r w:rsidR="00A96472">
        <w:rPr>
          <w:szCs w:val="28"/>
        </w:rPr>
        <w:t xml:space="preserve">ради петицію </w:t>
      </w:r>
      <w:r w:rsidR="002E3CB5" w:rsidRPr="002E3CB5">
        <w:rPr>
          <w:szCs w:val="28"/>
        </w:rPr>
        <w:t xml:space="preserve">«Вшанування пам’яті </w:t>
      </w:r>
    </w:p>
    <w:p w:rsidR="002E3CB5" w:rsidRDefault="002E3CB5" w:rsidP="002E3CB5">
      <w:pPr>
        <w:jc w:val="both"/>
        <w:rPr>
          <w:szCs w:val="28"/>
        </w:rPr>
      </w:pPr>
      <w:r w:rsidRPr="002E3CB5">
        <w:rPr>
          <w:szCs w:val="28"/>
        </w:rPr>
        <w:t>героя російсько-української війни Стельмаха Дмитра Миколайовича».</w:t>
      </w:r>
    </w:p>
    <w:p w:rsidR="00F31C4E" w:rsidRDefault="00F31C4E" w:rsidP="002E3CB5">
      <w:pPr>
        <w:jc w:val="both"/>
        <w:rPr>
          <w:szCs w:val="28"/>
        </w:rPr>
      </w:pPr>
    </w:p>
    <w:p w:rsidR="00294CDA" w:rsidRDefault="00294CDA" w:rsidP="002E3CB5">
      <w:pPr>
        <w:jc w:val="both"/>
        <w:rPr>
          <w:szCs w:val="28"/>
        </w:rPr>
      </w:pPr>
      <w:r w:rsidRPr="00294CDA">
        <w:rPr>
          <w:b/>
          <w:szCs w:val="28"/>
        </w:rPr>
        <w:t>2.</w:t>
      </w:r>
      <w:r>
        <w:rPr>
          <w:b/>
          <w:szCs w:val="28"/>
        </w:rPr>
        <w:t xml:space="preserve"> СЛУХАЛИ: </w:t>
      </w:r>
      <w:proofErr w:type="spellStart"/>
      <w:r w:rsidRPr="00CC6C46">
        <w:rPr>
          <w:szCs w:val="28"/>
        </w:rPr>
        <w:t>Куліковську</w:t>
      </w:r>
      <w:proofErr w:type="spellEnd"/>
      <w:r w:rsidRPr="00CC6C46">
        <w:rPr>
          <w:szCs w:val="28"/>
        </w:rPr>
        <w:t xml:space="preserve"> О.Є</w:t>
      </w:r>
      <w:r>
        <w:rPr>
          <w:szCs w:val="28"/>
        </w:rPr>
        <w:t>.,</w:t>
      </w:r>
      <w:r>
        <w:rPr>
          <w:szCs w:val="28"/>
          <w:lang w:val="ru-RU"/>
        </w:rPr>
        <w:t xml:space="preserve"> </w:t>
      </w:r>
      <w:r w:rsidR="00F31C4E">
        <w:rPr>
          <w:szCs w:val="28"/>
        </w:rPr>
        <w:t xml:space="preserve">голову постійної комісії, щодо питання </w:t>
      </w:r>
      <w:r w:rsidR="00F31C4E" w:rsidRPr="00F31C4E">
        <w:rPr>
          <w:szCs w:val="28"/>
        </w:rPr>
        <w:t>№38 порядку денного пленарного засідання ХХХVІ сесії.</w:t>
      </w:r>
    </w:p>
    <w:p w:rsidR="000F2858" w:rsidRDefault="00F31C4E" w:rsidP="000F2858">
      <w:pPr>
        <w:widowControl w:val="0"/>
        <w:jc w:val="both"/>
        <w:rPr>
          <w:szCs w:val="28"/>
        </w:rPr>
      </w:pPr>
      <w:r w:rsidRPr="00F31C4E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proofErr w:type="spellStart"/>
      <w:r w:rsidRPr="00F31C4E">
        <w:rPr>
          <w:szCs w:val="28"/>
        </w:rPr>
        <w:t>Ф</w:t>
      </w:r>
      <w:r>
        <w:rPr>
          <w:szCs w:val="28"/>
        </w:rPr>
        <w:t>артушний</w:t>
      </w:r>
      <w:proofErr w:type="spellEnd"/>
      <w:r>
        <w:rPr>
          <w:szCs w:val="28"/>
        </w:rPr>
        <w:t xml:space="preserve"> І.І., член комісії, </w:t>
      </w:r>
      <w:r w:rsidR="000F2858">
        <w:rPr>
          <w:szCs w:val="28"/>
        </w:rPr>
        <w:t xml:space="preserve">який попросив надати </w:t>
      </w:r>
      <w:r w:rsidR="000F2858">
        <w:rPr>
          <w:szCs w:val="28"/>
        </w:rPr>
        <w:lastRenderedPageBreak/>
        <w:t>роз’яснення щодо сплати орендної плати з моменту набуття власником права власності.</w:t>
      </w:r>
    </w:p>
    <w:p w:rsidR="000F2858" w:rsidRDefault="000F2858" w:rsidP="000F2858">
      <w:pPr>
        <w:widowControl w:val="0"/>
        <w:jc w:val="both"/>
        <w:rPr>
          <w:szCs w:val="28"/>
        </w:rPr>
      </w:pPr>
      <w:r w:rsidRPr="000826FC">
        <w:rPr>
          <w:szCs w:val="28"/>
        </w:rPr>
        <w:t>Горбачова Л.М.</w:t>
      </w:r>
      <w:r>
        <w:rPr>
          <w:szCs w:val="28"/>
        </w:rPr>
        <w:t>,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>
        <w:rPr>
          <w:szCs w:val="28"/>
        </w:rPr>
        <w:t>, яка надала роз’яснення стосовно вказаного питання.</w:t>
      </w:r>
    </w:p>
    <w:p w:rsidR="000F2858" w:rsidRDefault="000F2858" w:rsidP="000F2858">
      <w:pPr>
        <w:widowControl w:val="0"/>
        <w:jc w:val="both"/>
        <w:rPr>
          <w:szCs w:val="28"/>
        </w:rPr>
      </w:pPr>
      <w:r>
        <w:rPr>
          <w:szCs w:val="28"/>
        </w:rPr>
        <w:t>Члени комісії взяли інформацію до відома.</w:t>
      </w:r>
    </w:p>
    <w:p w:rsidR="000F2858" w:rsidRDefault="000F2858" w:rsidP="000F2858">
      <w:pPr>
        <w:widowControl w:val="0"/>
        <w:jc w:val="both"/>
        <w:rPr>
          <w:szCs w:val="28"/>
        </w:rPr>
      </w:pPr>
    </w:p>
    <w:p w:rsidR="000F2858" w:rsidRPr="000826FC" w:rsidRDefault="000F2858" w:rsidP="000F2858">
      <w:pPr>
        <w:widowControl w:val="0"/>
        <w:jc w:val="both"/>
        <w:rPr>
          <w:szCs w:val="28"/>
        </w:rPr>
      </w:pPr>
    </w:p>
    <w:p w:rsidR="004D0B7C" w:rsidRDefault="000F2858" w:rsidP="002E3CB5">
      <w:pPr>
        <w:jc w:val="both"/>
        <w:rPr>
          <w:szCs w:val="28"/>
        </w:rPr>
      </w:pPr>
      <w:r>
        <w:rPr>
          <w:b/>
          <w:szCs w:val="28"/>
        </w:rPr>
        <w:t>3</w:t>
      </w:r>
      <w:r w:rsidRPr="00294CDA">
        <w:rPr>
          <w:b/>
          <w:szCs w:val="28"/>
        </w:rPr>
        <w:t>.</w:t>
      </w:r>
      <w:r>
        <w:rPr>
          <w:b/>
          <w:szCs w:val="28"/>
        </w:rPr>
        <w:t xml:space="preserve"> СЛУХАЛИ: </w:t>
      </w:r>
      <w:proofErr w:type="spellStart"/>
      <w:r>
        <w:rPr>
          <w:szCs w:val="28"/>
        </w:rPr>
        <w:t>Волошиненка</w:t>
      </w:r>
      <w:proofErr w:type="spellEnd"/>
      <w:r>
        <w:rPr>
          <w:szCs w:val="28"/>
        </w:rPr>
        <w:t xml:space="preserve"> С.М., начальника управління комунальної власності міста</w:t>
      </w:r>
      <w:r w:rsidR="004D0B7C" w:rsidRPr="004D0B7C">
        <w:rPr>
          <w:szCs w:val="28"/>
        </w:rPr>
        <w:t xml:space="preserve"> </w:t>
      </w:r>
      <w:r w:rsidR="004D0B7C" w:rsidRPr="000826FC">
        <w:rPr>
          <w:szCs w:val="28"/>
        </w:rPr>
        <w:t>виконкому міської ради</w:t>
      </w:r>
      <w:r w:rsidR="004D0B7C">
        <w:rPr>
          <w:szCs w:val="28"/>
        </w:rPr>
        <w:t>, про звернення управління комунальної власності міста від 15.02.2022 №7/16/428 «Про приватизацію».</w:t>
      </w:r>
    </w:p>
    <w:p w:rsidR="004D0B7C" w:rsidRPr="00CC6C46" w:rsidRDefault="004D0B7C" w:rsidP="004D0B7C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F31C4E" w:rsidRPr="004D0B7C" w:rsidRDefault="004D0B7C" w:rsidP="002E3CB5">
      <w:pPr>
        <w:jc w:val="both"/>
        <w:rPr>
          <w:szCs w:val="28"/>
        </w:rPr>
      </w:pPr>
      <w:r w:rsidRPr="004D0B7C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4D0B7C">
        <w:rPr>
          <w:szCs w:val="28"/>
        </w:rPr>
        <w:t xml:space="preserve">Погодити внесення у </w:t>
      </w:r>
      <w:proofErr w:type="spellStart"/>
      <w:r w:rsidRPr="004D0B7C">
        <w:rPr>
          <w:szCs w:val="28"/>
        </w:rPr>
        <w:t>проєкти</w:t>
      </w:r>
      <w:proofErr w:type="spellEnd"/>
      <w:r w:rsidRPr="004D0B7C">
        <w:rPr>
          <w:szCs w:val="28"/>
        </w:rPr>
        <w:t xml:space="preserve"> рішень міської ради наступного пункту</w:t>
      </w:r>
      <w:r>
        <w:rPr>
          <w:szCs w:val="28"/>
        </w:rPr>
        <w:t>: «У разі,</w:t>
      </w:r>
      <w:r w:rsidR="005014A6">
        <w:rPr>
          <w:szCs w:val="28"/>
        </w:rPr>
        <w:t xml:space="preserve"> </w:t>
      </w:r>
      <w:r>
        <w:rPr>
          <w:szCs w:val="28"/>
        </w:rPr>
        <w:t>якщо приватизація</w:t>
      </w:r>
      <w:r w:rsidR="005014A6">
        <w:rPr>
          <w:szCs w:val="28"/>
        </w:rPr>
        <w:t xml:space="preserve"> </w:t>
      </w:r>
      <w:r w:rsidR="00E80676">
        <w:rPr>
          <w:szCs w:val="28"/>
        </w:rPr>
        <w:t xml:space="preserve">об’єкта шляхом продажу на електронному аукціоні (викуп) під час проведення першого раунду аукціону не відбудеться, управлінню </w:t>
      </w:r>
      <w:r w:rsidR="00E80676" w:rsidRPr="00E80676">
        <w:rPr>
          <w:szCs w:val="28"/>
        </w:rPr>
        <w:t xml:space="preserve">комунальної власності міста виконкому </w:t>
      </w:r>
      <w:r w:rsidR="00E80676">
        <w:rPr>
          <w:szCs w:val="28"/>
        </w:rPr>
        <w:t xml:space="preserve">Криворізької </w:t>
      </w:r>
      <w:r w:rsidR="00E80676" w:rsidRPr="00E80676">
        <w:rPr>
          <w:szCs w:val="28"/>
        </w:rPr>
        <w:t>міської ради</w:t>
      </w:r>
      <w:r w:rsidR="00E80676">
        <w:rPr>
          <w:szCs w:val="28"/>
        </w:rPr>
        <w:t xml:space="preserve"> вжити заходів щодо подальшої приватизації</w:t>
      </w:r>
      <w:r w:rsidR="005014A6">
        <w:rPr>
          <w:szCs w:val="28"/>
        </w:rPr>
        <w:t xml:space="preserve"> </w:t>
      </w:r>
      <w:r w:rsidR="00E80676" w:rsidRPr="00E80676">
        <w:rPr>
          <w:szCs w:val="28"/>
        </w:rPr>
        <w:t>об’єкта</w:t>
      </w:r>
      <w:r w:rsidR="00E80676">
        <w:rPr>
          <w:szCs w:val="28"/>
        </w:rPr>
        <w:t xml:space="preserve"> на аукціонах зі зниженням стартової ціни (на 50%), і за методом покрокового зниження стартової ціни та подальшого подання цінових пропозицій».</w:t>
      </w:r>
    </w:p>
    <w:p w:rsidR="000F2858" w:rsidRPr="00F31C4E" w:rsidRDefault="000F2858" w:rsidP="002E3CB5">
      <w:pPr>
        <w:jc w:val="both"/>
        <w:rPr>
          <w:b/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2E3CB5" w:rsidRDefault="002E3CB5" w:rsidP="00294CD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ind w:left="-755"/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2E3CB5" w:rsidRDefault="002E3CB5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70" w:rsidRDefault="00B91870" w:rsidP="00A77695">
      <w:r>
        <w:separator/>
      </w:r>
    </w:p>
  </w:endnote>
  <w:endnote w:type="continuationSeparator" w:id="0">
    <w:p w:rsidR="00B91870" w:rsidRDefault="00B91870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70" w:rsidRDefault="00B91870" w:rsidP="00A77695">
      <w:r>
        <w:separator/>
      </w:r>
    </w:p>
  </w:footnote>
  <w:footnote w:type="continuationSeparator" w:id="0">
    <w:p w:rsidR="00B91870" w:rsidRDefault="00B91870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C2DEB" w:rsidRPr="003C2DEB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B15F2"/>
    <w:rsid w:val="000D04DD"/>
    <w:rsid w:val="000D2C16"/>
    <w:rsid w:val="000F2858"/>
    <w:rsid w:val="000F4F1C"/>
    <w:rsid w:val="000F746E"/>
    <w:rsid w:val="00102D5F"/>
    <w:rsid w:val="00110492"/>
    <w:rsid w:val="001255E8"/>
    <w:rsid w:val="001330C0"/>
    <w:rsid w:val="00161DE5"/>
    <w:rsid w:val="00197CBD"/>
    <w:rsid w:val="001C5A73"/>
    <w:rsid w:val="001F1796"/>
    <w:rsid w:val="001F2542"/>
    <w:rsid w:val="00207CB9"/>
    <w:rsid w:val="00225CBB"/>
    <w:rsid w:val="0025165A"/>
    <w:rsid w:val="00286407"/>
    <w:rsid w:val="002903B1"/>
    <w:rsid w:val="00294CDA"/>
    <w:rsid w:val="002A0590"/>
    <w:rsid w:val="002D3450"/>
    <w:rsid w:val="002E3CB5"/>
    <w:rsid w:val="002E5E8B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C2DEB"/>
    <w:rsid w:val="003D6B0A"/>
    <w:rsid w:val="003D6D90"/>
    <w:rsid w:val="003E09A0"/>
    <w:rsid w:val="003E2C11"/>
    <w:rsid w:val="003E37B3"/>
    <w:rsid w:val="00417042"/>
    <w:rsid w:val="004451E7"/>
    <w:rsid w:val="0044614C"/>
    <w:rsid w:val="004672A5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D0B7C"/>
    <w:rsid w:val="004E4278"/>
    <w:rsid w:val="005014A6"/>
    <w:rsid w:val="0050163C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E39C9"/>
    <w:rsid w:val="006F7C04"/>
    <w:rsid w:val="0070653C"/>
    <w:rsid w:val="007504EE"/>
    <w:rsid w:val="007736C1"/>
    <w:rsid w:val="00773DEC"/>
    <w:rsid w:val="00774C89"/>
    <w:rsid w:val="0077622C"/>
    <w:rsid w:val="00787573"/>
    <w:rsid w:val="00791266"/>
    <w:rsid w:val="007A4B1A"/>
    <w:rsid w:val="007A69DE"/>
    <w:rsid w:val="007D48CE"/>
    <w:rsid w:val="007D4B5B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32642"/>
    <w:rsid w:val="00963696"/>
    <w:rsid w:val="00987593"/>
    <w:rsid w:val="00992F5E"/>
    <w:rsid w:val="009B4AE9"/>
    <w:rsid w:val="009D4CE4"/>
    <w:rsid w:val="009E24D3"/>
    <w:rsid w:val="009E2BD7"/>
    <w:rsid w:val="009E2D8A"/>
    <w:rsid w:val="009E2DF5"/>
    <w:rsid w:val="009F7F31"/>
    <w:rsid w:val="00A01B79"/>
    <w:rsid w:val="00A26FFB"/>
    <w:rsid w:val="00A27B0F"/>
    <w:rsid w:val="00A344F7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592C"/>
    <w:rsid w:val="00B45D60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518E2"/>
    <w:rsid w:val="00D61F80"/>
    <w:rsid w:val="00D715D9"/>
    <w:rsid w:val="00D91DDB"/>
    <w:rsid w:val="00D93E38"/>
    <w:rsid w:val="00D95757"/>
    <w:rsid w:val="00DA3321"/>
    <w:rsid w:val="00DA4652"/>
    <w:rsid w:val="00DA50C5"/>
    <w:rsid w:val="00DA636A"/>
    <w:rsid w:val="00DB0099"/>
    <w:rsid w:val="00DD5E04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62A01"/>
    <w:rsid w:val="00E80676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2324E"/>
    <w:rsid w:val="00F2479C"/>
    <w:rsid w:val="00F31C4E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61657-CB40-4302-B8ED-3F102D8E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2</cp:revision>
  <cp:lastPrinted>2023-02-21T11:55:00Z</cp:lastPrinted>
  <dcterms:created xsi:type="dcterms:W3CDTF">2023-02-27T07:51:00Z</dcterms:created>
  <dcterms:modified xsi:type="dcterms:W3CDTF">2023-02-27T07:51:00Z</dcterms:modified>
</cp:coreProperties>
</file>