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D6B" w:rsidRPr="00A41D6B" w:rsidRDefault="00A41D6B" w:rsidP="00A41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3558B" w:rsidRDefault="0063558B" w:rsidP="00C713F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ЗВІТ</w:t>
      </w:r>
      <w:r w:rsidR="00C713F2" w:rsidRPr="0097282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63558B" w:rsidRDefault="00C713F2" w:rsidP="00C713F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 роботу</w:t>
      </w:r>
      <w:r w:rsidR="006355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управління культури </w:t>
      </w:r>
    </w:p>
    <w:p w:rsidR="00C713F2" w:rsidRDefault="00C713F2" w:rsidP="00A41D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виконкому Криворізької міської ради</w:t>
      </w:r>
      <w:r w:rsidR="00E3265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у 2023 році</w:t>
      </w:r>
    </w:p>
    <w:p w:rsidR="00A41D6B" w:rsidRPr="00972828" w:rsidRDefault="00A41D6B" w:rsidP="00A41D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умовах воєнного стану робота управління культури була направлена на збереження діючої мережі закладів, яка об’єднує: 10 </w:t>
      </w:r>
      <w:r w:rsidR="00394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Палаців, </w:t>
      </w:r>
      <w:r w:rsidR="00394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 театри, </w:t>
      </w:r>
      <w:r w:rsidR="00394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 масових бібліотек, міський виставковий зал, міський історико-краєзнавчий музей, 18 мистецьких шкіл. Діяльність галузі сьогодні базується на пріоритетних завданнях – піднесення престижу української культури і мистецтва, підтримка бойового духу наших захисників, психоемоційне розвантаження мешканців міста (терапія мистецтвом)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2023 році проведено близько 3-х тисяч культурн</w:t>
      </w:r>
      <w:r w:rsidR="00DD6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о-мистецьких заходів та акцій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різної тематичної направленості. Усі заходи були пронизані патріотизмом і благодійністю. Їх учасники донатили та брали участь в аукціонах на підтримку ЗСУ.</w:t>
      </w:r>
    </w:p>
    <w:p w:rsidR="00C713F2" w:rsidRPr="0063558B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5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Відновлено офлайн навчання в мистецьких школах міста, а також заняття  творчих колективів Палаців культури.</w:t>
      </w:r>
    </w:p>
    <w:p w:rsidR="00C713F2" w:rsidRPr="00972828" w:rsidRDefault="00C713F2" w:rsidP="00C713F2">
      <w:pPr>
        <w:tabs>
          <w:tab w:val="left" w:pos="-9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базі 10 Палаців культури діють </w:t>
      </w:r>
      <w:r w:rsidR="00DC6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173</w:t>
      </w: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аматорських колективів, в яких займається понад </w:t>
      </w:r>
      <w:r w:rsidR="00DC6C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4,4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тисячі </w:t>
      </w: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="00DD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ітей та дорослих. Серед них </w:t>
      </w:r>
      <w:r w:rsidR="00BD7222"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 w:rsidR="00DD6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56</w:t>
      </w: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які мають почесне званням «народний» і «зразковий». Упродовж 2023 року колективи та виконавці Палаців на міжнародних та всеукраїнських мистецьких конкурсах вибороли 257 призових місць із них - 45  Гран-Прі. </w:t>
      </w:r>
    </w:p>
    <w:p w:rsidR="00C713F2" w:rsidRPr="00972828" w:rsidRDefault="00CF4FF9" w:rsidP="00C713F2">
      <w:pPr>
        <w:tabs>
          <w:tab w:val="left" w:pos="-96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8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3DE59850" wp14:editId="2C10FF05">
            <wp:simplePos x="0" y="0"/>
            <wp:positionH relativeFrom="column">
              <wp:posOffset>-7620</wp:posOffset>
            </wp:positionH>
            <wp:positionV relativeFrom="paragraph">
              <wp:posOffset>91440</wp:posOffset>
            </wp:positionV>
            <wp:extent cx="1567180" cy="1229995"/>
            <wp:effectExtent l="0" t="0" r="0" b="8255"/>
            <wp:wrapTight wrapText="bothSides">
              <wp:wrapPolygon edited="0">
                <wp:start x="0" y="0"/>
                <wp:lineTo x="0" y="21410"/>
                <wp:lineTo x="21267" y="21410"/>
                <wp:lineTo x="21267" y="0"/>
                <wp:lineTo x="0" y="0"/>
              </wp:wrapPolygon>
            </wp:wrapTight>
            <wp:docPr id="9" name="Рисунок 9" descr="C:\Users\culture107\Desktop\фото для Гармаш Т.Л\О.Якубовська\IMG_11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ulture107\Desktop\фото для Гармаш Т.Л\О.Якубовська\IMG_114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3F2" w:rsidRPr="00972828">
        <w:rPr>
          <w:rFonts w:ascii="Times New Roman" w:hAnsi="Times New Roman" w:cs="Times New Roman"/>
          <w:sz w:val="28"/>
          <w:szCs w:val="28"/>
          <w:lang w:val="uk-UA"/>
        </w:rPr>
        <w:t>У 13-му Національному молодіжному вокальному конкурсі  «На струнах поезії» (м. Люблін) перше місце серед 40 молодих виконавців з 4-х українських делегацій вибороли юні солістки Палацу культури «Центральний».</w:t>
      </w:r>
    </w:p>
    <w:p w:rsidR="00C713F2" w:rsidRPr="00972828" w:rsidRDefault="00C713F2" w:rsidP="00C713F2">
      <w:pPr>
        <w:tabs>
          <w:tab w:val="left" w:pos="-96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Палаци культури – це справжні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центри по залученню талановитих дітей та молоді до участі у фестивалях-конкурсах.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Програми розвитку культури та мистецтва в Кривому Ро</w:t>
      </w:r>
      <w:r w:rsidR="00DD4AEE">
        <w:rPr>
          <w:rFonts w:ascii="Times New Roman" w:eastAsia="Calibri" w:hAnsi="Times New Roman" w:cs="Times New Roman"/>
          <w:sz w:val="28"/>
          <w:szCs w:val="28"/>
          <w:lang w:val="uk-UA"/>
        </w:rPr>
        <w:t>зі на 2015-2</w:t>
      </w:r>
      <w:r w:rsidR="009A46A2">
        <w:rPr>
          <w:rFonts w:ascii="Times New Roman" w:eastAsia="Calibri" w:hAnsi="Times New Roman" w:cs="Times New Roman"/>
          <w:sz w:val="28"/>
          <w:szCs w:val="28"/>
          <w:lang w:val="uk-UA"/>
        </w:rPr>
        <w:t>024 роки проведено 1 міжнародний</w:t>
      </w:r>
      <w:r w:rsidR="00DD4AEE">
        <w:rPr>
          <w:rFonts w:ascii="Times New Roman" w:eastAsia="Calibri" w:hAnsi="Times New Roman" w:cs="Times New Roman"/>
          <w:sz w:val="28"/>
          <w:szCs w:val="28"/>
          <w:lang w:val="uk-UA"/>
        </w:rPr>
        <w:t>, 7 всеукраїнських та 8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міських фестивалів - конкурсів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713F2" w:rsidRPr="00972828" w:rsidRDefault="00C713F2" w:rsidP="00465852">
      <w:pPr>
        <w:tabs>
          <w:tab w:val="left" w:pos="-9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972828">
        <w:rPr>
          <w:rFonts w:ascii="Times New Roman" w:hAnsi="Times New Roman" w:cs="Times New Roman"/>
          <w:sz w:val="28"/>
          <w:szCs w:val="28"/>
          <w:lang w:val="uk-UA"/>
        </w:rPr>
        <w:t>Традиційний фестиваль народної творчості «Весна Руд</w:t>
      </w:r>
      <w:r w:rsidR="009F1CA1"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ана», присвячений  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248-ій річниці від дня заснування Кривого Рогу, змінив свій</w:t>
      </w:r>
      <w:r w:rsidR="009F1CA1"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 формат й став наймасовішим. 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Упродовж 2-ох місяців колективна творча енергія об’єднала культуру, освіту, спорт, громадські організації. 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У рамках фестивалю-челенджу </w:t>
      </w:r>
      <w:r w:rsidR="00972828" w:rsidRPr="009728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23142102" wp14:editId="56431A6C">
            <wp:simplePos x="0" y="0"/>
            <wp:positionH relativeFrom="column">
              <wp:posOffset>3826510</wp:posOffset>
            </wp:positionH>
            <wp:positionV relativeFrom="paragraph">
              <wp:posOffset>297815</wp:posOffset>
            </wp:positionV>
            <wp:extent cx="2188845" cy="1457960"/>
            <wp:effectExtent l="0" t="0" r="1905" b="8890"/>
            <wp:wrapSquare wrapText="bothSides"/>
            <wp:docPr id="5" name="Рисунок 5" descr="C:\Users\culture107\Desktop\фото для Гармаш Т.Л\фото\весна руда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ulture107\Desktop\фото для Гармаш Т.Л\фото\весна рудан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тв</w:t>
      </w:r>
      <w:r w:rsidR="00465852"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орчі колективи підтверджували 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звання «зра</w:t>
      </w:r>
      <w:r w:rsidR="00465852"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зковий» та «народний». Також 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від</w:t>
      </w:r>
      <w:r w:rsidR="00BD722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булися звітні концерти колективів, різнопланові майстер-класи, художні виставки, театральні вистави просто неба, </w:t>
      </w: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пізнавальні виїзні екскурсії, 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спортивні змагання, </w:t>
      </w: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презентації книжок як криворізьких, так і інших авторів, засідання творчих клубів за інтересами, культурно-масові заходи із залученням фахівців різних галузей знань, волонтерів, представників громад національних меншин, е</w:t>
      </w:r>
      <w:r w:rsidRPr="0097282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кологічні толоки та ін. Особливої популярності набули сімейні мистецькі вихідні у </w:t>
      </w:r>
      <w:r w:rsidRPr="0097282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 xml:space="preserve">районах міста. Тут було </w:t>
      </w:r>
      <w:r w:rsidRPr="0097282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lastRenderedPageBreak/>
        <w:t xml:space="preserve">багато оригінальних задумок, розваг та локацій, </w:t>
      </w:r>
      <w:r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які із задоволенням відвідували цілим сімейством.</w:t>
      </w:r>
    </w:p>
    <w:p w:rsidR="00C713F2" w:rsidRPr="00972828" w:rsidRDefault="00C713F2" w:rsidP="009F1CA1">
      <w:pPr>
        <w:tabs>
          <w:tab w:val="left" w:pos="-9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972828">
        <w:rPr>
          <w:rFonts w:ascii="Times New Roman" w:hAnsi="Times New Roman" w:cs="Times New Roman"/>
          <w:sz w:val="28"/>
          <w:szCs w:val="28"/>
          <w:lang w:val="uk-UA"/>
        </w:rPr>
        <w:t>Понад 500 дивовижних казкових новорічних програм, подорожей, шоу – вистав, інтерактивів подарували заклади культури криворізькій малечі. Понад 35 тисяч дітей, яким особливо потрібні тепло, увага і турбота, отримали подарунки.</w:t>
      </w:r>
    </w:p>
    <w:p w:rsidR="00C713F2" w:rsidRPr="00972828" w:rsidRDefault="00C713F2" w:rsidP="009F1CA1">
      <w:pPr>
        <w:spacing w:line="240" w:lineRule="auto"/>
        <w:ind w:right="141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35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18-ти мистецьких школах міста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навчається понад 6,3 тисячі дітей  (близько 1 тисяча </w:t>
      </w:r>
      <w:r w:rsidR="00BD7222" w:rsidRPr="00972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учні пільгових категорій</w:t>
      </w:r>
      <w:r w:rsid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Розмір батьківської плати за навчання в мистецьких школах Кривого Рогу </w:t>
      </w:r>
      <w:r w:rsidRP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одним з найменших в Україні</w:t>
      </w:r>
      <w:r w:rsid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150-250 гривень на місяць.</w:t>
      </w:r>
    </w:p>
    <w:p w:rsidR="00C713F2" w:rsidRPr="00972828" w:rsidRDefault="00C713F2" w:rsidP="009F1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7599320" wp14:editId="726E100F">
            <wp:simplePos x="0" y="0"/>
            <wp:positionH relativeFrom="column">
              <wp:posOffset>24765</wp:posOffset>
            </wp:positionH>
            <wp:positionV relativeFrom="paragraph">
              <wp:posOffset>440690</wp:posOffset>
            </wp:positionV>
            <wp:extent cx="1316355" cy="1752600"/>
            <wp:effectExtent l="0" t="0" r="0" b="0"/>
            <wp:wrapSquare wrapText="bothSides"/>
            <wp:docPr id="4" name="Рисунок 4" descr="C:\Users\culture107\Desktop\фото для Гармаш Т.Л\Відзнака\411681627_7068860419866615_801094767678658451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ulture107\Desktop\фото для Гармаш Т.Л\Відзнака\411681627_7068860419866615_8010947676786584519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Якість навчання закладів  підтверджують перемоги учнів у міжнародних та всеукраїнських конкурсах дитячої творчості. Так, за 2023 рік солісти й творчі колективи мистецьких шкіл здобули 2490 призових місць, із них 126 Гран-прі.</w:t>
      </w:r>
    </w:p>
    <w:p w:rsidR="00C713F2" w:rsidRPr="00972828" w:rsidRDefault="00C713F2" w:rsidP="009F1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підсумками 2023 року Відзнакою Криворізького міського голови для обдарованих дітей і молоді в номінації «За творчі досягнення» нагороджено 70 осіб.</w:t>
      </w:r>
    </w:p>
    <w:p w:rsidR="00C713F2" w:rsidRPr="00972828" w:rsidRDefault="00C713F2" w:rsidP="009F1CA1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умовах воєнного стану юні таланти беруть активну участь у міських благодійних концертах на підтримку Збройних Сил України. З бажанням зробити свій внесок у перемогу українського народу, проведено 37 благодійних концертів в рамках мистецької акції «Музика заради життя», а також новорічні концертні програми для дітей військовослужбовців та внутрішньо переміщених осіб.</w:t>
      </w:r>
    </w:p>
    <w:p w:rsidR="00C713F2" w:rsidRPr="00972828" w:rsidRDefault="00C713F2" w:rsidP="009F1CA1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Дня міста у парку Героїв біля флагштоку відбувся флеш-моб за участі всіх хорових та вокальних колективів мистецьких шкіл. 200 дітей   об’єдналися  навколо спільної мети  -   виконати  «Гімн свободи»  і засвідчити своє прагнення жити у вільній державі.</w:t>
      </w:r>
    </w:p>
    <w:p w:rsidR="00C713F2" w:rsidRPr="00972828" w:rsidRDefault="00C713F2" w:rsidP="009F1CA1">
      <w:pPr>
        <w:tabs>
          <w:tab w:val="left" w:pos="29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Мистецькі школи розвивають партнерські відносини в культурному просторі з країнами Європи.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популяризації української музичної культури, зразковий театр естрадної пісні «Меліса» КЗСМО «Музична школа №4» з успіхом виступив з концертною програмою у Стокгольмі (Швеція);</w:t>
      </w:r>
      <w:r w:rsidRPr="00972828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зразковий театральний колектив «Крок» КЗСМО «Музична школа №10» провів концертні виступи у містах Еспоо і Гельсінкі (Фінляндія).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828">
        <w:rPr>
          <w:rFonts w:ascii="Times New Roman" w:hAnsi="Times New Roman" w:cs="Times New Roman"/>
          <w:sz w:val="28"/>
          <w:szCs w:val="28"/>
          <w:lang w:val="uk-UA"/>
        </w:rPr>
        <w:t>Упродовж 2023 року організовані виставки робіт юних художників у Польщі, Німеччині, Фінляндії, Франції. Виставку «Мистецтво Франції очима дітей», яку підготували  учні КЗСМО «Художня школа №1 імені Олександра Васякіна», переглянули не тільки криворіжці, а й посол Франції в Україні.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Велика місія зараз покладена на українське мистецьке слово, що звучить зі сцени.   </w:t>
      </w:r>
    </w:p>
    <w:p w:rsidR="00C713F2" w:rsidRPr="00F63140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5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Театри міста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ійснили </w:t>
      </w:r>
      <w:r w:rsidR="00394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 близько 500 вистав (</w:t>
      </w:r>
      <w:r w:rsidR="00394A2A" w:rsidRPr="0063558B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у тому числі</w:t>
      </w:r>
      <w:r w:rsidR="00681C1E" w:rsidRPr="0063558B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Pr="0063558B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16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прем’єрних),  які переглянуло понад  40 </w:t>
      </w:r>
      <w:r w:rsidRP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тисяч</w:t>
      </w:r>
      <w:r w:rsid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3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глядачів.  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Криворізький академічний  міський театр драми та музичної комедії імені Тараса Шевченка завершив остаточний перехід на українську мову виконання вистав.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36AFCB3" wp14:editId="3A6D0C36">
            <wp:simplePos x="0" y="0"/>
            <wp:positionH relativeFrom="column">
              <wp:posOffset>-28575</wp:posOffset>
            </wp:positionH>
            <wp:positionV relativeFrom="paragraph">
              <wp:posOffset>569595</wp:posOffset>
            </wp:positionV>
            <wp:extent cx="2114550" cy="1409700"/>
            <wp:effectExtent l="0" t="0" r="0" b="0"/>
            <wp:wrapSquare wrapText="bothSides"/>
            <wp:docPr id="7" name="Рисунок 7" descr="C:\Users\culture107\Desktop\фото для Гармаш Т.Л\Академі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ulture107\Desktop\фото для Гармаш Т.Л\Академія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 театр значну увагу приділяє роботі з дитячою аудиторією. Із задоволенням переглядають юні криворіжці, та й дорослі, нові вистави «Маленький принц» та «Як здолати Дракона».</w:t>
      </w:r>
    </w:p>
    <w:p w:rsidR="00C713F2" w:rsidRPr="00972828" w:rsidRDefault="00C713F2" w:rsidP="00C713F2">
      <w:pPr>
        <w:spacing w:line="240" w:lineRule="auto"/>
        <w:ind w:right="14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Яскравою кульмінацією в театральному житті міста став показ вистави «Поет тиші», присвяченої 100-річчю всесвітньо відом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французького міма Марселя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Марсо у Криворізькому академічному міському театрі музично-пластичних мистецтв «Академія руху», під час якого відбувся майстер-клас заслуженого діяча мистецтв України Олександра Бєльського. Театр з успіхом виступив на Міжнародному театральному фестивалі «Мельпомена Таврії» (дистанційно) та 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Всеукраїнському 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святі 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театрального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мистецтва 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«Вересневі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самоцвіти» (м.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Кропивницький).</w:t>
      </w:r>
    </w:p>
    <w:p w:rsidR="00681C1E" w:rsidRDefault="00C713F2" w:rsidP="00681C1E">
      <w:pPr>
        <w:spacing w:line="240" w:lineRule="auto"/>
        <w:ind w:right="14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Криворізький міський </w:t>
      </w:r>
      <w:r w:rsidR="006355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театр </w:t>
      </w:r>
      <w:r w:rsidRPr="009728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ляльок організував для маленьких глядачів виїзні вистави (арт-паті) у Палацах культури.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Щоденно на телеканалі «Перший Міський Кривий Ріг» транслюється програма «МапікСвітШоу». Серед інтернет-проєктів «На підтримку нашим дітям!», «Три хвилини про Україну», «ГНАП-Т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В», «За лаштунками театру» тощо.</w:t>
      </w:r>
    </w:p>
    <w:p w:rsidR="00C713F2" w:rsidRPr="00972828" w:rsidRDefault="00C713F2" w:rsidP="00681C1E">
      <w:pPr>
        <w:spacing w:line="240" w:lineRule="auto"/>
        <w:ind w:right="14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Театр дистанційно брав участь та отримав призові місця у Міжнарод</w:t>
      </w:r>
      <w:r w:rsidR="00635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ному фестивалі-конкурсі мистецтв «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POLSKA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RAPSODIA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2023» (м.Варшава), Міжнародному фестивалі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конкурсі «Стихія Мистецтв»</w:t>
      </w:r>
      <w:r w:rsidR="00681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(м.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Київ),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</w:t>
      </w:r>
      <w:r w:rsidR="00635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українському фестивалі - конкурсі мистецтв «Велика родина-моя Україна» (м. Київ), Всеукраїнському фестивалі-конкурсі мистецтв «Вільний Птах» (м.Одеса).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початком війни ідейне спрямування в роботі </w:t>
      </w:r>
      <w:r w:rsidRPr="00116C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виставкового залу</w:t>
      </w:r>
      <w:r w:rsidR="00394A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визначено словом</w:t>
      </w:r>
      <w:r w:rsidR="00394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«Незламність». Тут проведено 36</w:t>
      </w:r>
      <w:r w:rsidR="00394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виставок, 49 екскурсій, які відвідали близької 8 тис. осіб. </w:t>
      </w:r>
      <w:r w:rsidRPr="0097282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Криво</w:t>
      </w:r>
      <w:r w:rsidR="00681C1E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ріжці ознайомилися з цікавими </w:t>
      </w:r>
      <w:r w:rsidRPr="0097282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творчими проектами: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«Барви Кривбасу», «Кривий Ріг – нескорений», «Парки та сквери міста. Весна 2023. Незламність». Оспівуючи краєвиди Кривого Рогу, художники одночасно створили основний меседж, націлений на Перемогу України. До 30-ї річниці від дня утворення Криворізької організації Національної спілки художників України відкрилася </w:t>
      </w:r>
      <w:r w:rsidRPr="009728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загальноміська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виставка живописних робіт «Фарби рідного міста». Всього в експозиції було представлено близько 50 робіт, 22-ох митців, членів Національної спілки художників України. На виставку завітав заслужений  художник України, голова Національної спілки художників України Костянтин Чернявський.  </w:t>
      </w:r>
    </w:p>
    <w:p w:rsidR="00C713F2" w:rsidRPr="00972828" w:rsidRDefault="00C713F2" w:rsidP="00C713F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58B">
        <w:rPr>
          <w:rFonts w:ascii="Times New Roman" w:hAnsi="Times New Roman" w:cs="Times New Roman"/>
          <w:sz w:val="28"/>
          <w:szCs w:val="28"/>
          <w:lang w:val="uk-UA"/>
        </w:rPr>
        <w:t>Науковці КЗК «Міський історико-краєзнавчий музей»</w:t>
      </w:r>
      <w:r w:rsidRPr="00972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у співпраці з волонтерами, громадськими організаціями, бійцями та їх родинами активно проводять роботу зі збору експонатів для нового розділу музейної експозиції  «російсько</w:t>
      </w:r>
      <w:r w:rsidR="00681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81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</w:t>
      </w:r>
      <w:r w:rsidR="00681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війна». На теперішній час у музеї</w:t>
      </w:r>
      <w:r w:rsidR="00681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зберігається</w:t>
      </w:r>
      <w:r w:rsidR="00681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70 екс</w:t>
      </w:r>
      <w:r w:rsidR="0063558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понатів.</w:t>
      </w:r>
    </w:p>
    <w:p w:rsidR="00C713F2" w:rsidRPr="00972828" w:rsidRDefault="00C713F2" w:rsidP="00C713F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</w:pP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>У</w:t>
      </w:r>
      <w:r w:rsidR="00200726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  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2023 </w:t>
      </w:r>
      <w:r w:rsidR="00200726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 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>році заклад</w:t>
      </w:r>
      <w:r w:rsidR="00200726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 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 організував</w:t>
      </w:r>
      <w:r w:rsidR="0063558B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 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 </w:t>
      </w:r>
      <w:r w:rsidRPr="0097282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56 виставок,</w:t>
      </w:r>
      <w:r w:rsidR="00200726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якими </w:t>
      </w:r>
      <w:r w:rsidR="0063558B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="00200726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охоплено близько 35 тис.</w:t>
      </w:r>
      <w:r w:rsidRPr="0097282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осіб. Крім того, п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 xml:space="preserve">роведено понад 320 екскурсій (у філіалах музею, сеансів у відеогалереї, пішохідних оглядів  «Історичним ядром міста»). 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lastRenderedPageBreak/>
        <w:t>Закладом проведено понад 50 різноманітних культурологічних заходів, серед яких: презентація нового академічного видання «Пам’ятки історії та культури міста Кривий Ріг» (</w:t>
      </w:r>
      <w:r w:rsidRPr="0063558B">
        <w:rPr>
          <w:rFonts w:ascii="Times New Roman" w:eastAsia="SimSun" w:hAnsi="Times New Roman" w:cs="Times New Roman"/>
          <w:spacing w:val="-8"/>
          <w:sz w:val="28"/>
          <w:szCs w:val="28"/>
          <w:highlight w:val="white"/>
          <w:lang w:val="uk-UA" w:eastAsia="zh-CN"/>
        </w:rPr>
        <w:t>співавтор старший науковий співробітник Олександр Мель</w:t>
      </w:r>
      <w:r w:rsidR="0063558B">
        <w:rPr>
          <w:rFonts w:ascii="Times New Roman" w:eastAsia="SimSun" w:hAnsi="Times New Roman" w:cs="Times New Roman"/>
          <w:spacing w:val="-8"/>
          <w:sz w:val="28"/>
          <w:szCs w:val="28"/>
          <w:highlight w:val="white"/>
          <w:lang w:val="uk-UA" w:eastAsia="zh-CN"/>
        </w:rPr>
        <w:t>-</w:t>
      </w:r>
      <w:r w:rsidRPr="0063558B">
        <w:rPr>
          <w:rFonts w:ascii="Times New Roman" w:eastAsia="SimSun" w:hAnsi="Times New Roman" w:cs="Times New Roman"/>
          <w:spacing w:val="-8"/>
          <w:sz w:val="28"/>
          <w:szCs w:val="28"/>
          <w:highlight w:val="white"/>
          <w:lang w:val="uk-UA" w:eastAsia="zh-CN"/>
        </w:rPr>
        <w:t>ник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>); цикл історико-патріотичних заходів спільно з</w:t>
      </w:r>
      <w:r w:rsidRPr="0097282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омунальним закладом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«Криворізький обласний фаховий музичний коледж» Д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ніпропетровської обласної ради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</w:t>
      </w:r>
      <w:r w:rsidR="00BD72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омунальним закладом культури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«Міська бібліотека для дорослих» КМР; виїзні </w:t>
      </w:r>
      <w:r w:rsidRPr="00972828">
        <w:rPr>
          <w:rFonts w:ascii="Times New Roman" w:eastAsia="SimSun" w:hAnsi="Times New Roman" w:cs="Times New Roman"/>
          <w:sz w:val="28"/>
          <w:szCs w:val="28"/>
          <w:highlight w:val="white"/>
          <w:lang w:val="uk-UA" w:eastAsia="zh-CN"/>
        </w:rPr>
        <w:t>краєзнавчо-двомовні лекції-тренінги в рамках івенту «Museum in English».</w:t>
      </w:r>
      <w:r w:rsidRPr="0097282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</w:p>
    <w:p w:rsidR="00C713F2" w:rsidRPr="00972828" w:rsidRDefault="00C713F2" w:rsidP="00C713F2">
      <w:pPr>
        <w:spacing w:before="60"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Одним із стратегічних завдань для галузі культури Кривого Рогу є збереження та популяризація об’єктів </w:t>
      </w:r>
      <w:r w:rsidRPr="00116C88">
        <w:rPr>
          <w:rFonts w:ascii="Times New Roman" w:eastAsia="Calibri" w:hAnsi="Times New Roman" w:cs="Times New Roman"/>
          <w:sz w:val="28"/>
          <w:szCs w:val="28"/>
          <w:lang w:val="uk-UA"/>
        </w:rPr>
        <w:t>культурної спадщини.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713F2" w:rsidRPr="00972828" w:rsidRDefault="00C713F2" w:rsidP="00C713F2">
      <w:pPr>
        <w:spacing w:before="60"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2023 році на управління культури виконкому Криворізької міської ради покладено повноваження з вирішення питань охорони культурної спадщини на території Криворізької міської територіальної громади. У </w:t>
      </w:r>
      <w:r w:rsidRPr="0097282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місті проведено  роботу щодо моніторингу пам’яток історії, архітектури і монументального мистецтва. За звітний період обстежено  98 таких об’єктів.</w:t>
      </w:r>
    </w:p>
    <w:p w:rsidR="00C713F2" w:rsidRPr="00972828" w:rsidRDefault="00C713F2" w:rsidP="00C713F2">
      <w:pPr>
        <w:spacing w:before="60"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>З метою вшанування пам’яті земляків, які героїчно загинули під час виконання військового обов’язку із захисту територіальної цілісності та недоторканості України, Криворізькою міською радою передбачено установлення меморіальних дощок захисникам і захисницям України на об’єктах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комунальної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>державної власності міста. У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2023 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році 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встановлено 72 </w:t>
      </w:r>
      <w:r w:rsidR="00635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дошки, </w:t>
      </w:r>
      <w:r w:rsidR="00635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т. ч. 65 – за рахунок 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бюджетних 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коштів 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</w:t>
      </w:r>
      <w:r w:rsidRPr="00972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агальну суму </w:t>
      </w:r>
      <w:r w:rsidR="00394A2A">
        <w:rPr>
          <w:rFonts w:ascii="Times New Roman" w:eastAsia="Calibri" w:hAnsi="Times New Roman" w:cs="Times New Roman"/>
          <w:sz w:val="28"/>
          <w:szCs w:val="28"/>
          <w:lang w:val="uk-UA"/>
        </w:rPr>
        <w:t>321,8 тис.</w:t>
      </w:r>
      <w:r w:rsidR="00385B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021A9">
        <w:rPr>
          <w:rFonts w:ascii="Times New Roman" w:eastAsia="Calibri" w:hAnsi="Times New Roman" w:cs="Times New Roman"/>
          <w:sz w:val="28"/>
          <w:szCs w:val="28"/>
          <w:lang w:val="uk-UA"/>
        </w:rPr>
        <w:t>грн.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3558B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>В умовах воєнного стану бібліотеки</w:t>
      </w:r>
      <w:r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виконують роль громадських центрів– інформаційних, культурних, просвітницьких, соціальних тощо. </w:t>
      </w:r>
    </w:p>
    <w:p w:rsidR="00C713F2" w:rsidRPr="00972828" w:rsidRDefault="00C713F2" w:rsidP="00C713F2">
      <w:pPr>
        <w:widowControl w:val="0"/>
        <w:suppressAutoHyphens/>
        <w:spacing w:after="0" w:line="240" w:lineRule="auto"/>
        <w:ind w:right="-142" w:firstLine="567"/>
        <w:contextualSpacing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val="uk-UA" w:eastAsia="ar-SA"/>
        </w:rPr>
      </w:pPr>
      <w:r w:rsidRPr="00972828">
        <w:rPr>
          <w:rFonts w:ascii="Times New Roman" w:eastAsia="Andale Sans UI" w:hAnsi="Times New Roman" w:cs="Times New Roman"/>
          <w:bCs/>
          <w:color w:val="000000"/>
          <w:kern w:val="1"/>
          <w:sz w:val="28"/>
          <w:szCs w:val="28"/>
          <w:lang w:val="uk-UA" w:eastAsia="ar-SA"/>
        </w:rPr>
        <w:t>Для читачів доступний бібліотечний фонд, що включає близько</w:t>
      </w:r>
      <w:r w:rsidRPr="00972828">
        <w:rPr>
          <w:rFonts w:ascii="Times New Roman" w:eastAsia="Andale Sans UI" w:hAnsi="Times New Roman" w:cs="Times New Roman"/>
          <w:bCs/>
          <w:color w:val="FF0000"/>
          <w:kern w:val="1"/>
          <w:sz w:val="28"/>
          <w:szCs w:val="28"/>
          <w:lang w:val="uk-UA" w:eastAsia="ar-SA"/>
        </w:rPr>
        <w:t xml:space="preserve"> </w:t>
      </w:r>
      <w:r w:rsidRPr="00972828">
        <w:rPr>
          <w:rFonts w:ascii="Times New Roman" w:eastAsia="Andale Sans UI" w:hAnsi="Times New Roman" w:cs="Times New Roman"/>
          <w:bCs/>
          <w:kern w:val="1"/>
          <w:sz w:val="28"/>
          <w:szCs w:val="28"/>
          <w:lang w:val="uk-UA" w:eastAsia="ar-SA"/>
        </w:rPr>
        <w:t>2,8 млн. примірників.</w:t>
      </w:r>
      <w:r w:rsidRPr="00972828">
        <w:rPr>
          <w:rFonts w:ascii="Times New Roman" w:eastAsia="Andale Sans UI" w:hAnsi="Times New Roman" w:cs="Times New Roman"/>
          <w:bCs/>
          <w:color w:val="FF0000"/>
          <w:kern w:val="1"/>
          <w:sz w:val="28"/>
          <w:szCs w:val="28"/>
          <w:lang w:val="uk-UA" w:eastAsia="ar-SA"/>
        </w:rPr>
        <w:t xml:space="preserve"> </w:t>
      </w:r>
      <w:r w:rsidRPr="00972828">
        <w:rPr>
          <w:rFonts w:ascii="Times New Roman" w:eastAsia="Andale Sans UI" w:hAnsi="Times New Roman" w:cs="Times New Roman"/>
          <w:bCs/>
          <w:kern w:val="1"/>
          <w:sz w:val="28"/>
          <w:szCs w:val="28"/>
          <w:lang w:val="uk-UA" w:eastAsia="ar-SA"/>
        </w:rPr>
        <w:t>У 2023 році до бібліотечного фонду надійшло  з місцевого бюджету -  738 примірників на суму 195,8 тис</w:t>
      </w:r>
      <w:r w:rsidR="00385BF4">
        <w:rPr>
          <w:rFonts w:ascii="Times New Roman" w:eastAsia="Andale Sans UI" w:hAnsi="Times New Roman" w:cs="Times New Roman"/>
          <w:bCs/>
          <w:kern w:val="1"/>
          <w:sz w:val="28"/>
          <w:szCs w:val="28"/>
          <w:lang w:val="uk-UA" w:eastAsia="ar-SA"/>
        </w:rPr>
        <w:t>.</w:t>
      </w:r>
      <w:r w:rsidRPr="00972828">
        <w:rPr>
          <w:rFonts w:ascii="Times New Roman" w:eastAsia="Andale Sans UI" w:hAnsi="Times New Roman" w:cs="Times New Roman"/>
          <w:bCs/>
          <w:kern w:val="1"/>
          <w:sz w:val="28"/>
          <w:szCs w:val="28"/>
          <w:lang w:val="uk-UA" w:eastAsia="ar-SA"/>
        </w:rPr>
        <w:t xml:space="preserve"> грн.</w:t>
      </w:r>
      <w:r w:rsidR="008B477C" w:rsidRPr="00972828">
        <w:rPr>
          <w:rFonts w:ascii="Times New Roman" w:eastAsia="Andale Sans UI" w:hAnsi="Times New Roman" w:cs="Times New Roman"/>
          <w:noProof/>
          <w:kern w:val="1"/>
          <w:sz w:val="28"/>
          <w:szCs w:val="28"/>
          <w:lang w:eastAsia="ru-RU"/>
        </w:rPr>
        <w:t xml:space="preserve"> </w:t>
      </w:r>
    </w:p>
    <w:p w:rsidR="00C713F2" w:rsidRPr="00972828" w:rsidRDefault="00C713F2" w:rsidP="00C713F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</w:pPr>
      <w:r w:rsidRPr="0097282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val="uk-UA" w:eastAsia="ru-RU"/>
        </w:rPr>
        <w:t>Одним з пріоритетних напрямів роботи бібліотек  – підтримка внутрішньо переміщених осіб</w:t>
      </w:r>
      <w:r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. Для них проводяться цікаві та змістовні інформаційно-культурні заходи, </w:t>
      </w:r>
      <w:r w:rsidRPr="0063558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>налагоджена співпраця</w:t>
      </w:r>
      <w:r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з </w:t>
      </w:r>
      <w:r w:rsidRPr="0063558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>гуманітарним</w:t>
      </w:r>
      <w:r w:rsidRPr="0063558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Центром «ЯМаріуполь», </w:t>
      </w:r>
      <w:r w:rsidRPr="0063558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>«Кривий Ріг. З Бахмутом в серці», «Бахмутський</w:t>
      </w:r>
      <w:r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 район єднає».</w:t>
      </w:r>
    </w:p>
    <w:p w:rsidR="00C713F2" w:rsidRPr="00972828" w:rsidRDefault="008B477C" w:rsidP="00C713F2">
      <w:pPr>
        <w:widowControl w:val="0"/>
        <w:suppressAutoHyphens/>
        <w:spacing w:after="0" w:line="240" w:lineRule="auto"/>
        <w:ind w:right="-142" w:firstLine="567"/>
        <w:contextualSpacing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</w:pPr>
      <w:r w:rsidRPr="00972828">
        <w:rPr>
          <w:rFonts w:ascii="Times New Roman" w:eastAsia="Andale Sans UI" w:hAnsi="Times New Roman" w:cs="Times New Roman"/>
          <w:noProof/>
          <w:kern w:val="1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047A3B67" wp14:editId="60459257">
            <wp:simplePos x="0" y="0"/>
            <wp:positionH relativeFrom="column">
              <wp:posOffset>15240</wp:posOffset>
            </wp:positionH>
            <wp:positionV relativeFrom="paragraph">
              <wp:posOffset>421640</wp:posOffset>
            </wp:positionV>
            <wp:extent cx="1798320" cy="1348105"/>
            <wp:effectExtent l="0" t="0" r="0" b="4445"/>
            <wp:wrapSquare wrapText="bothSides"/>
            <wp:docPr id="2" name="Рисунок 2" descr="C:\Users\culture107\Desktop\фото для Гармаш Т.Л\Біб. для дорослих\23.05 Фотовиставка ФІНСЬКА ПРИРОДА ОЧИМА ШКОЛЯРІВ З МІСТА ЕСПОО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ulture107\Desktop\фото для Гармаш Т.Л\Біб. для дорослих\23.05 Фотовиставка ФІНСЬКА ПРИРОДА ОЧИМА ШКОЛЯРІВ З МІСТА ЕСПОО (4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Особливою популярністю серед читачів користуються розмовні клуби «Спілкуймося українською!». Упродовж 2023 року було проведено на платформі 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ZOOM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 259 онлайн занять, до яких долучились близько </w:t>
      </w:r>
      <w:r w:rsidR="00C713F2" w:rsidRPr="00A3709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3,3 тисячі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 учасників та</w:t>
      </w:r>
      <w:r w:rsidR="00385BF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 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 xml:space="preserve">76 засідань 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офлайн, </w:t>
      </w:r>
      <w:r w:rsidR="00C713F2" w:rsidRPr="0063558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>які відвіда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ли </w:t>
      </w:r>
      <w:r w:rsidR="00394A2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>1,2 тисячі</w:t>
      </w:r>
      <w:r w:rsidR="00C713F2" w:rsidRPr="00A3709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ос</w:t>
      </w:r>
      <w:r w:rsidR="00C713F2" w:rsidRPr="00A3709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val="uk-UA" w:eastAsia="ar-SA"/>
        </w:rPr>
        <w:t>і</w:t>
      </w:r>
      <w:r w:rsidR="00C713F2" w:rsidRPr="00A3709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eastAsia="ar-SA"/>
        </w:rPr>
        <w:t>б</w:t>
      </w:r>
      <w:r w:rsidR="00C713F2" w:rsidRPr="0097282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C713F2" w:rsidRPr="00972828" w:rsidRDefault="00C713F2" w:rsidP="00C713F2">
      <w:pPr>
        <w:widowControl w:val="0"/>
        <w:suppressAutoHyphens/>
        <w:spacing w:after="0" w:line="240" w:lineRule="auto"/>
        <w:ind w:right="-142" w:firstLine="567"/>
        <w:contextualSpacing/>
        <w:jc w:val="both"/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lang w:val="uk-UA" w:eastAsia="ar-SA"/>
        </w:rPr>
      </w:pPr>
      <w:r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Бібліотеками міста продовжено цикл заходів, присвячених фінській культурі, а саме: літературне кафе з нагоди дня Рунеберга та фотовиставка «Фінська природа очима школярів з міста Еспоо». У травні в Центральній бібліотеці відбулася зустріч з послом Франції Етьєном де Понсеном, який подарував 200 книг французьких письменників в перекладі на українську мову. Упродовж </w:t>
      </w:r>
      <w:r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uk-UA"/>
        </w:rPr>
        <w:t>вересня у бібліотеках відбулися культурно-мистецькі заходи, присвячені культурі Франції в Кривому Розі.</w:t>
      </w:r>
      <w:r w:rsidRPr="00972828"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lang w:val="uk-UA" w:eastAsia="ar-SA"/>
        </w:rPr>
        <w:t xml:space="preserve"> </w:t>
      </w:r>
    </w:p>
    <w:p w:rsidR="00C713F2" w:rsidRPr="00972828" w:rsidRDefault="00C713F2" w:rsidP="00C713F2">
      <w:pPr>
        <w:widowControl w:val="0"/>
        <w:suppressAutoHyphens/>
        <w:spacing w:after="0" w:line="240" w:lineRule="auto"/>
        <w:ind w:right="-142" w:firstLine="567"/>
        <w:contextualSpacing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</w:pPr>
      <w:r w:rsidRPr="00972828"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lang w:val="uk-UA" w:eastAsia="ar-SA"/>
        </w:rPr>
        <w:t xml:space="preserve">В межах культурної взаємодії між Україною та Азербайджаном було </w:t>
      </w:r>
      <w:r w:rsidRPr="00972828"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lang w:val="uk-UA" w:eastAsia="ar-SA"/>
        </w:rPr>
        <w:lastRenderedPageBreak/>
        <w:t xml:space="preserve">проведено етнічне єднання «Палітра українсько-азербайджанського світу», годину єднання «З Батьківщиною в серці» та історичний екскурс «Дух свободи єднає народи». </w:t>
      </w:r>
    </w:p>
    <w:p w:rsidR="00C713F2" w:rsidRPr="00972828" w:rsidRDefault="008B477C" w:rsidP="00C713F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Andale Sans UI" w:hAnsi="Times New Roman" w:cs="Times New Roman"/>
          <w:color w:val="FF0000"/>
          <w:kern w:val="1"/>
          <w:sz w:val="28"/>
          <w:szCs w:val="28"/>
          <w:lang w:val="uk-UA" w:eastAsia="ar-SA"/>
        </w:rPr>
      </w:pPr>
      <w:r w:rsidRPr="009728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80C0F16" wp14:editId="31ABA605">
            <wp:simplePos x="0" y="0"/>
            <wp:positionH relativeFrom="column">
              <wp:posOffset>24765</wp:posOffset>
            </wp:positionH>
            <wp:positionV relativeFrom="paragraph">
              <wp:posOffset>382905</wp:posOffset>
            </wp:positionV>
            <wp:extent cx="1217295" cy="1620520"/>
            <wp:effectExtent l="0" t="0" r="1905" b="0"/>
            <wp:wrapSquare wrapText="bothSides"/>
            <wp:docPr id="1" name="Рисунок 1" descr="C:\Users\culture107\Desktop\фото для Гармаш Т.Л\Біб. для дорослих\Відкриття хабу 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ulture107\Desktop\фото для Гармаш Т.Л\Біб. для дорослих\Відкриття хабу 5 (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62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Бібліотеки-філіали 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закладу культури</w:t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«Міська дитяча бібліотека» 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риворізької міської ради</w:t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здобули перемогу у конкурсі «Книжкові гранти для бібліотек України», </w:t>
      </w:r>
      <w:r w:rsidR="00385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завдяки </w:t>
      </w:r>
      <w:r w:rsidR="00385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чому </w:t>
      </w:r>
      <w:r w:rsidR="00C713F2" w:rsidRPr="00972828">
        <w:rPr>
          <w:rFonts w:ascii="Times New Roman" w:eastAsia="Times New Roman" w:hAnsi="Times New Roman" w:cs="Times New Roman"/>
          <w:color w:val="050505"/>
          <w:kern w:val="1"/>
          <w:sz w:val="28"/>
          <w:szCs w:val="28"/>
          <w:lang w:val="uk-UA" w:eastAsia="ru-RU"/>
        </w:rPr>
        <w:t>заклад отримав 117 книг на суму 30 тис. грн.</w:t>
      </w:r>
      <w:r w:rsidR="00C713F2" w:rsidRPr="00972828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>Дитячі бібліотеки стали переможцями конкурсу «Незламні бібліотеки», ініціаторами якого були Український ПЕН</w:t>
      </w:r>
      <w:r w:rsidR="00394A2A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у </w:t>
      </w:r>
      <w:r w:rsidR="00394A2A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партнерстві </w:t>
      </w:r>
      <w:r w:rsidR="00394A2A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>з</w:t>
      </w:r>
      <w:r w:rsidR="00394A2A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Англійським </w:t>
      </w:r>
      <w:r w:rsidR="00394A2A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ПЕН,  й </w:t>
      </w:r>
      <w:r w:rsidR="00394A2A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  </w:t>
      </w:r>
      <w:r w:rsidR="00C713F2" w:rsidRPr="00972828">
        <w:rPr>
          <w:rFonts w:ascii="Times New Roman" w:eastAsia="Andale Sans UI" w:hAnsi="Times New Roman" w:cs="Times New Roman"/>
          <w:kern w:val="1"/>
          <w:sz w:val="28"/>
          <w:szCs w:val="28"/>
          <w:lang w:val="uk-UA" w:eastAsia="ar-SA"/>
        </w:rPr>
        <w:t xml:space="preserve">отримали  </w:t>
      </w:r>
      <w:r w:rsidR="00C713F2" w:rsidRPr="00972828"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shd w:val="clear" w:color="auto" w:fill="FFFFFF"/>
          <w:lang w:val="uk-UA" w:eastAsia="ar-SA"/>
        </w:rPr>
        <w:t xml:space="preserve">1 </w:t>
      </w:r>
      <w:r w:rsidR="00C713F2" w:rsidRPr="00A37096"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shd w:val="clear" w:color="auto" w:fill="FFFFFF"/>
          <w:lang w:val="uk-UA" w:eastAsia="ar-SA"/>
        </w:rPr>
        <w:t>тисячу</w:t>
      </w:r>
      <w:r w:rsidR="00C713F2" w:rsidRPr="00972828">
        <w:rPr>
          <w:rFonts w:ascii="Times New Roman" w:eastAsia="Andale Sans UI" w:hAnsi="Times New Roman" w:cs="Times New Roman"/>
          <w:color w:val="050505"/>
          <w:kern w:val="1"/>
          <w:sz w:val="28"/>
          <w:szCs w:val="28"/>
          <w:shd w:val="clear" w:color="auto" w:fill="FFFFFF"/>
          <w:lang w:val="uk-UA" w:eastAsia="ar-SA"/>
        </w:rPr>
        <w:t xml:space="preserve"> англомовних книжок. </w:t>
      </w:r>
    </w:p>
    <w:p w:rsidR="00C713F2" w:rsidRPr="00972828" w:rsidRDefault="00C713F2" w:rsidP="00C713F2">
      <w:pPr>
        <w:widowControl w:val="0"/>
        <w:suppressAutoHyphens/>
        <w:spacing w:after="0" w:line="240" w:lineRule="auto"/>
        <w:ind w:right="-142" w:firstLine="567"/>
        <w:contextualSpacing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Також бібліотеки взяли участь в пілотному проєкті «Польська полиця в Україні», який ініціювали Міністерство культури та національної спадщини Польщі і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Міністерство культури та інформаційної політики України</w:t>
      </w:r>
      <w:r w:rsidRPr="00972828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, в результаті чого бібліотеки отримали 400 примірників видань на загальну суму 103,4 тис.</w:t>
      </w:r>
      <w:r w:rsidR="00385BF4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грн. Це книги польських авторів у перекладі українською мовою.</w:t>
      </w:r>
    </w:p>
    <w:p w:rsidR="00C713F2" w:rsidRPr="00972828" w:rsidRDefault="00C713F2" w:rsidP="00C713F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val="uk-UA" w:eastAsia="ru-RU"/>
        </w:rPr>
      </w:pPr>
      <w:r w:rsidRPr="00972828">
        <w:rPr>
          <w:rFonts w:ascii="Times New Roman" w:eastAsia="Times New Roman" w:hAnsi="Times New Roman" w:cs="Times New Roman"/>
          <w:kern w:val="1"/>
          <w:sz w:val="28"/>
          <w:szCs w:val="28"/>
          <w:lang w:val="uk-UA" w:eastAsia="ru-RU"/>
        </w:rPr>
        <w:t>14 відвідувачів дитячих бібліотек стали переможцями на трьох всеукраїнських та  двох обласних онлайн-конкурсах</w:t>
      </w:r>
      <w:r w:rsidRPr="00972828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val="uk-UA" w:eastAsia="ru-RU"/>
        </w:rPr>
        <w:t>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558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У 2023 році реалізовані спільні проєкти з міжнародними партнерами</w:t>
      </w:r>
      <w:r w:rsidRPr="0063558B">
        <w:rPr>
          <w:rFonts w:ascii="Times New Roman" w:eastAsia="Times New Roman" w:hAnsi="Times New Roman" w:cs="Times New Roman"/>
          <w:b/>
          <w:color w:val="050505"/>
          <w:sz w:val="28"/>
          <w:szCs w:val="28"/>
          <w:lang w:val="uk-UA" w:eastAsia="ru-RU"/>
        </w:rPr>
        <w:t xml:space="preserve">. </w:t>
      </w:r>
      <w:r w:rsidRPr="00972828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Завдяки співпраці з агентством</w:t>
      </w:r>
      <w:r w:rsidRPr="009728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GIZ</w:t>
      </w:r>
      <w:r w:rsidRPr="009728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 дорученням Федерального уряду Німеччини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базі бібліотеки-філіалу №24 </w:t>
      </w:r>
      <w:r w:rsidR="004219E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«Міська бібліотека для дорослих» </w:t>
      </w:r>
      <w:r w:rsidR="004219E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риворізької міської ради</w:t>
      </w:r>
      <w:r w:rsidR="004219E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закладу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алац культури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«Творчий» </w:t>
      </w:r>
      <w:r w:rsidR="004219E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риворізької міської ради</w:t>
      </w:r>
      <w:r w:rsidR="004219E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облаштовані освітні дитячі простори розвитку  й безпеки, де діти можуть отримати психологічну допомогу, соціальну адаптацію та додаткові можливості для розвитку. Простори облаштовані сучасними меблями та технікою на загальну суму </w:t>
      </w:r>
      <w:r w:rsidRPr="00A37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1059,2 тис. грн.</w:t>
      </w:r>
    </w:p>
    <w:p w:rsidR="00C713F2" w:rsidRPr="00972828" w:rsidRDefault="00C713F2" w:rsidP="00C713F2">
      <w:pPr>
        <w:tabs>
          <w:tab w:val="left" w:pos="426"/>
          <w:tab w:val="left" w:pos="2977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співпраці К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закладу спеціалізованої мистецької освіти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узична школа №5» з Всеукраїнською громадсько</w:t>
      </w:r>
      <w:r w:rsidR="00421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 організацією «СД Платформа», 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мав змогу облаштувати тимчасове укриття на загальну суму </w:t>
      </w:r>
      <w:r w:rsidRPr="00A37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170,9 тис.грн.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Фінансування здійснювалося Регіональним представництвом Фонду імені Фрідріха Еберта в Україні (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FES</w:t>
      </w: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C713F2" w:rsidRPr="00972828" w:rsidRDefault="007D34F8" w:rsidP="007D34F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239BA537" wp14:editId="251DF0B2">
            <wp:simplePos x="0" y="0"/>
            <wp:positionH relativeFrom="column">
              <wp:posOffset>-32385</wp:posOffset>
            </wp:positionH>
            <wp:positionV relativeFrom="paragraph">
              <wp:posOffset>23495</wp:posOffset>
            </wp:positionV>
            <wp:extent cx="2151380" cy="1598930"/>
            <wp:effectExtent l="0" t="0" r="1270" b="1270"/>
            <wp:wrapSquare wrapText="bothSides"/>
            <wp:docPr id="3" name="Рисунок 3" descr="\\192.168.10.5\RadaData\Управління культури\к.107\Гармаш Т.Л\Штоль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10.5\RadaData\Управління культури\к.107\Гармаш Т.Л\Штольня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15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Експериментальний об’єкт, </w:t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використовується одночасно як укриття й арт</w:t>
      </w:r>
      <w:r w:rsidR="00D878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13F2"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простір «Штольня», відкрито у Палаці культури «Карачуни». Тут відвідувачі перебувають не тільки в безпеці, а й можуть долучитися до мистецтва, переглянути репродукції картин видатних художників.</w:t>
      </w:r>
      <w:r w:rsidR="00C713F2"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створення безпечних умов у закладах</w:t>
      </w:r>
      <w:r w:rsidR="00385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 міста облаштовано 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22 укриття та пунктів незламності, на які спрямовані кошти з міського бюджету у сумі </w:t>
      </w:r>
      <w:r w:rsidRPr="00A37096">
        <w:rPr>
          <w:rFonts w:ascii="Times New Roman" w:hAnsi="Times New Roman" w:cs="Times New Roman"/>
          <w:sz w:val="28"/>
          <w:szCs w:val="28"/>
          <w:lang w:val="uk-UA"/>
        </w:rPr>
        <w:t>38 473,2 тис.</w:t>
      </w:r>
      <w:r w:rsidR="00385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096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за рахунок надходжень гуманітарної допомоги у натуральній формі - </w:t>
      </w:r>
      <w:r w:rsidRPr="00A37096">
        <w:rPr>
          <w:rFonts w:ascii="Times New Roman" w:hAnsi="Times New Roman" w:cs="Times New Roman"/>
          <w:sz w:val="28"/>
          <w:szCs w:val="28"/>
          <w:lang w:val="uk-UA"/>
        </w:rPr>
        <w:t>2458,5 тис. грн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28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Здійснена своєчасна ліквідація наслідків збройної агресії російської федерації в закладах культури, на що було спрямовано з міського бюджету </w:t>
      </w:r>
      <w:r w:rsidRPr="00A37096">
        <w:rPr>
          <w:rFonts w:ascii="Times New Roman" w:hAnsi="Times New Roman" w:cs="Times New Roman"/>
          <w:sz w:val="28"/>
          <w:szCs w:val="28"/>
          <w:lang w:val="uk-UA"/>
        </w:rPr>
        <w:t>1609,1 тис.</w:t>
      </w:r>
      <w:r w:rsidR="00385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096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Pr="009728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13F2" w:rsidRPr="00972828" w:rsidRDefault="00C713F2" w:rsidP="00C713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828">
        <w:rPr>
          <w:rFonts w:ascii="Times New Roman" w:hAnsi="Times New Roman" w:cs="Times New Roman"/>
          <w:sz w:val="28"/>
          <w:szCs w:val="28"/>
          <w:lang w:val="uk-UA"/>
        </w:rPr>
        <w:t>Війна навчила працівників галузі швидко реагувати на зміни, бути гнучкими, проявляти лідерські якості. Сьогодні культура об’єдналася міцним мистецьким фронтом й робить все, щоб Кривий Ріг залишався найкращим містом для кожного з нас: наших батьків, дітей, рідних, друзів. Містом особливим і важливим. Містом, де хочеться жити і творити.</w:t>
      </w:r>
    </w:p>
    <w:p w:rsidR="00C713F2" w:rsidRPr="00972828" w:rsidRDefault="00C713F2" w:rsidP="0097282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5238" w:rsidRDefault="00A05238" w:rsidP="004219E2">
      <w:pPr>
        <w:tabs>
          <w:tab w:val="left" w:pos="426"/>
        </w:tabs>
        <w:spacing w:after="0" w:line="240" w:lineRule="auto"/>
        <w:ind w:left="5670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В.о. начальника  управління культури </w:t>
      </w:r>
      <w:r w:rsidR="0063558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виконкому Криворізької міської ради </w:t>
      </w:r>
    </w:p>
    <w:p w:rsidR="00A05238" w:rsidRDefault="00A05238" w:rsidP="004219E2">
      <w:pPr>
        <w:tabs>
          <w:tab w:val="left" w:pos="426"/>
        </w:tabs>
        <w:spacing w:after="0" w:line="240" w:lineRule="auto"/>
        <w:ind w:left="5670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Валентина ЮШКОВА</w:t>
      </w:r>
    </w:p>
    <w:p w:rsidR="00A41D6B" w:rsidRPr="00A41D6B" w:rsidRDefault="00A41D6B" w:rsidP="00A41D6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A41D6B" w:rsidRPr="00A41D6B" w:rsidRDefault="00A41D6B">
      <w:pPr>
        <w:rPr>
          <w:sz w:val="28"/>
          <w:szCs w:val="28"/>
          <w:lang w:val="uk-UA"/>
        </w:rPr>
      </w:pPr>
    </w:p>
    <w:sectPr w:rsidR="00A41D6B" w:rsidRPr="00A41D6B" w:rsidSect="00972828">
      <w:headerReference w:type="default" r:id="rId14"/>
      <w:footerReference w:type="default" r:id="rId15"/>
      <w:footerReference w:type="first" r:id="rId16"/>
      <w:pgSz w:w="11906" w:h="16838"/>
      <w:pgMar w:top="567" w:right="707" w:bottom="1135" w:left="1701" w:header="624" w:footer="2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C06" w:rsidRDefault="00CD0C06">
      <w:pPr>
        <w:spacing w:after="0" w:line="240" w:lineRule="auto"/>
      </w:pPr>
      <w:r>
        <w:separator/>
      </w:r>
    </w:p>
  </w:endnote>
  <w:endnote w:type="continuationSeparator" w:id="0">
    <w:p w:rsidR="00CD0C06" w:rsidRDefault="00CD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341283"/>
      <w:docPartObj>
        <w:docPartGallery w:val="Page Numbers (Bottom of Page)"/>
        <w:docPartUnique/>
      </w:docPartObj>
    </w:sdtPr>
    <w:sdtEndPr/>
    <w:sdtContent>
      <w:p w:rsidR="00972828" w:rsidRDefault="009728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827">
          <w:rPr>
            <w:noProof/>
          </w:rPr>
          <w:t>6</w:t>
        </w:r>
        <w:r>
          <w:fldChar w:fldCharType="end"/>
        </w:r>
      </w:p>
    </w:sdtContent>
  </w:sdt>
  <w:p w:rsidR="00BA020F" w:rsidRDefault="00CD0C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982" w:rsidRDefault="00CD0C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C06" w:rsidRDefault="00CD0C06">
      <w:pPr>
        <w:spacing w:after="0" w:line="240" w:lineRule="auto"/>
      </w:pPr>
      <w:r>
        <w:separator/>
      </w:r>
    </w:p>
  </w:footnote>
  <w:footnote w:type="continuationSeparator" w:id="0">
    <w:p w:rsidR="00CD0C06" w:rsidRDefault="00CD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982" w:rsidRDefault="00CD0C06">
    <w:pPr>
      <w:pStyle w:val="a3"/>
      <w:jc w:val="center"/>
    </w:pPr>
  </w:p>
  <w:p w:rsidR="008022AB" w:rsidRDefault="00CD0C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F6"/>
    <w:rsid w:val="000A54F6"/>
    <w:rsid w:val="00116C88"/>
    <w:rsid w:val="00200726"/>
    <w:rsid w:val="00325A3B"/>
    <w:rsid w:val="00385BF4"/>
    <w:rsid w:val="00394A2A"/>
    <w:rsid w:val="00403706"/>
    <w:rsid w:val="004219E2"/>
    <w:rsid w:val="00422036"/>
    <w:rsid w:val="00465852"/>
    <w:rsid w:val="00495CF3"/>
    <w:rsid w:val="005021A9"/>
    <w:rsid w:val="0063558B"/>
    <w:rsid w:val="00681C1E"/>
    <w:rsid w:val="006A14D3"/>
    <w:rsid w:val="006D1394"/>
    <w:rsid w:val="007048A2"/>
    <w:rsid w:val="007420D4"/>
    <w:rsid w:val="0075222B"/>
    <w:rsid w:val="007D34F8"/>
    <w:rsid w:val="008B477C"/>
    <w:rsid w:val="00972828"/>
    <w:rsid w:val="009A46A2"/>
    <w:rsid w:val="009F1CA1"/>
    <w:rsid w:val="00A05238"/>
    <w:rsid w:val="00A37096"/>
    <w:rsid w:val="00A41D6B"/>
    <w:rsid w:val="00AA01B2"/>
    <w:rsid w:val="00BD7222"/>
    <w:rsid w:val="00C01E87"/>
    <w:rsid w:val="00C70DBB"/>
    <w:rsid w:val="00C713F2"/>
    <w:rsid w:val="00C766F5"/>
    <w:rsid w:val="00CD0C06"/>
    <w:rsid w:val="00CF4FF9"/>
    <w:rsid w:val="00D87827"/>
    <w:rsid w:val="00DC6CDB"/>
    <w:rsid w:val="00DD4AEE"/>
    <w:rsid w:val="00DD63FC"/>
    <w:rsid w:val="00E3265A"/>
    <w:rsid w:val="00E86611"/>
    <w:rsid w:val="00EC7759"/>
    <w:rsid w:val="00F6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53F2"/>
  <w15:docId w15:val="{07782A30-61FC-4480-BAF3-7AF67557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3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713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713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713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E852F-1B7F-4DF7-8C26-F3164DEE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culture107</dc:creator>
  <cp:keywords/>
  <dc:description/>
  <cp:lastModifiedBy>opr3</cp:lastModifiedBy>
  <cp:revision>31</cp:revision>
  <cp:lastPrinted>2024-01-16T09:15:00Z</cp:lastPrinted>
  <dcterms:created xsi:type="dcterms:W3CDTF">2024-01-11T14:05:00Z</dcterms:created>
  <dcterms:modified xsi:type="dcterms:W3CDTF">2024-02-14T14:08:00Z</dcterms:modified>
</cp:coreProperties>
</file>