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FF6DAB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FF6DAB">
        <w:rPr>
          <w:b/>
          <w:spacing w:val="40"/>
          <w:sz w:val="16"/>
          <w:szCs w:val="16"/>
          <w:lang w:val="uk-UA"/>
        </w:rPr>
        <w:t>ПЕРЕЛІК</w:t>
      </w:r>
    </w:p>
    <w:p w:rsidR="00FF6DAB" w:rsidRPr="00FF6DAB" w:rsidRDefault="00FF6DAB" w:rsidP="0024139B">
      <w:pPr>
        <w:jc w:val="center"/>
        <w:rPr>
          <w:b/>
          <w:sz w:val="16"/>
          <w:szCs w:val="16"/>
          <w:lang w:val="uk-UA"/>
        </w:rPr>
      </w:pPr>
      <w:proofErr w:type="spellStart"/>
      <w:r w:rsidRPr="00FF6DAB">
        <w:rPr>
          <w:b/>
          <w:sz w:val="16"/>
          <w:szCs w:val="16"/>
          <w:lang w:val="en-US"/>
        </w:rPr>
        <w:t>розпоряджень</w:t>
      </w:r>
      <w:proofErr w:type="spellEnd"/>
      <w:r w:rsidRPr="00FF6DAB">
        <w:rPr>
          <w:b/>
          <w:sz w:val="16"/>
          <w:szCs w:val="16"/>
          <w:lang w:val="en-US"/>
        </w:rPr>
        <w:t xml:space="preserve"> </w:t>
      </w:r>
      <w:proofErr w:type="spellStart"/>
      <w:r w:rsidRPr="00FF6DAB">
        <w:rPr>
          <w:b/>
          <w:sz w:val="16"/>
          <w:szCs w:val="16"/>
          <w:lang w:val="en-US"/>
        </w:rPr>
        <w:t>міського</w:t>
      </w:r>
      <w:proofErr w:type="spellEnd"/>
      <w:r w:rsidRPr="00FF6DAB">
        <w:rPr>
          <w:b/>
          <w:sz w:val="16"/>
          <w:szCs w:val="16"/>
          <w:lang w:val="en-US"/>
        </w:rPr>
        <w:t xml:space="preserve"> </w:t>
      </w:r>
      <w:proofErr w:type="spellStart"/>
      <w:r w:rsidRPr="00FF6DAB">
        <w:rPr>
          <w:b/>
          <w:sz w:val="16"/>
          <w:szCs w:val="16"/>
          <w:lang w:val="en-US"/>
        </w:rPr>
        <w:t>голови</w:t>
      </w:r>
      <w:proofErr w:type="spellEnd"/>
      <w:r w:rsidRPr="00FF6DAB">
        <w:rPr>
          <w:b/>
          <w:sz w:val="16"/>
          <w:szCs w:val="16"/>
          <w:lang w:val="en-US"/>
        </w:rPr>
        <w:t>,</w:t>
      </w:r>
      <w:r w:rsidRPr="00FF6DAB">
        <w:rPr>
          <w:b/>
          <w:sz w:val="16"/>
          <w:szCs w:val="16"/>
          <w:lang w:val="uk-UA"/>
        </w:rPr>
        <w:t xml:space="preserve"> виданих</w:t>
      </w:r>
    </w:p>
    <w:p w:rsidR="00927FC1" w:rsidRPr="00FF6DAB" w:rsidRDefault="00FF6DAB" w:rsidP="0024139B">
      <w:pPr>
        <w:jc w:val="center"/>
        <w:rPr>
          <w:b/>
          <w:sz w:val="16"/>
          <w:szCs w:val="16"/>
          <w:lang w:val="en-US"/>
        </w:rPr>
      </w:pPr>
      <w:r w:rsidRPr="00FF6DAB">
        <w:rPr>
          <w:b/>
          <w:sz w:val="16"/>
          <w:szCs w:val="16"/>
          <w:lang w:val="en-US"/>
        </w:rPr>
        <w:t xml:space="preserve">в </w:t>
      </w:r>
      <w:proofErr w:type="spellStart"/>
      <w:r w:rsidRPr="00FF6DAB">
        <w:rPr>
          <w:b/>
          <w:sz w:val="16"/>
          <w:szCs w:val="16"/>
          <w:lang w:val="en-US"/>
        </w:rPr>
        <w:t>період</w:t>
      </w:r>
      <w:proofErr w:type="spellEnd"/>
      <w:r w:rsidRPr="00FF6DAB">
        <w:rPr>
          <w:b/>
          <w:sz w:val="16"/>
          <w:szCs w:val="16"/>
          <w:lang w:val="en-US"/>
        </w:rPr>
        <w:t xml:space="preserve"> з 06.11.2023 </w:t>
      </w:r>
      <w:proofErr w:type="spellStart"/>
      <w:r w:rsidRPr="00FF6DAB">
        <w:rPr>
          <w:b/>
          <w:sz w:val="16"/>
          <w:szCs w:val="16"/>
          <w:lang w:val="en-US"/>
        </w:rPr>
        <w:t>по</w:t>
      </w:r>
      <w:proofErr w:type="spellEnd"/>
      <w:r w:rsidRPr="00FF6DAB">
        <w:rPr>
          <w:b/>
          <w:sz w:val="16"/>
          <w:szCs w:val="16"/>
          <w:lang w:val="en-US"/>
        </w:rPr>
        <w:t xml:space="preserve"> 10.11.2023</w:t>
      </w:r>
    </w:p>
    <w:p w:rsidR="0024139B" w:rsidRPr="00FF6DAB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6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18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FF6DAB" w:rsidTr="00FF6DAB">
        <w:trPr>
          <w:tblHeader/>
        </w:trPr>
        <w:tc>
          <w:tcPr>
            <w:tcW w:w="534" w:type="dxa"/>
            <w:shd w:val="clear" w:color="auto" w:fill="auto"/>
          </w:tcPr>
          <w:p w:rsidR="009F37F4" w:rsidRPr="00FF6D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3118" w:type="dxa"/>
            <w:shd w:val="clear" w:color="auto" w:fill="auto"/>
          </w:tcPr>
          <w:p w:rsidR="009F37F4" w:rsidRPr="00FF6D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FF6D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FF6D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FF6DAB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Га</w:t>
            </w:r>
            <w:r w:rsidR="00672F48" w:rsidRPr="00FF6DAB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FF6D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FF6D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FF6DAB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FF6D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FF6D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FF6D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FF6DAB" w:rsidTr="00FF6DAB">
        <w:tc>
          <w:tcPr>
            <w:tcW w:w="534" w:type="dxa"/>
            <w:shd w:val="clear" w:color="auto" w:fill="auto"/>
          </w:tcPr>
          <w:p w:rsidR="009F37F4" w:rsidRPr="00FF6DAB" w:rsidRDefault="00FF6DAB" w:rsidP="0024139B">
            <w:pPr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9F37F4" w:rsidRPr="00FF6DAB" w:rsidRDefault="00FF6D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Про внесення змін до паспорта бюджетної програми на 2023 рік</w:t>
            </w:r>
          </w:p>
        </w:tc>
        <w:tc>
          <w:tcPr>
            <w:tcW w:w="1253" w:type="dxa"/>
            <w:shd w:val="clear" w:color="auto" w:fill="auto"/>
          </w:tcPr>
          <w:p w:rsidR="009F37F4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№ 286-р від 06.11.2023</w:t>
            </w:r>
          </w:p>
        </w:tc>
        <w:tc>
          <w:tcPr>
            <w:tcW w:w="1275" w:type="dxa"/>
            <w:shd w:val="clear" w:color="auto" w:fill="auto"/>
          </w:tcPr>
          <w:p w:rsidR="009F37F4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Головний спеціаліст, бухгалтер апарату міської ради і виконкому</w:t>
            </w:r>
          </w:p>
        </w:tc>
        <w:tc>
          <w:tcPr>
            <w:tcW w:w="1235" w:type="dxa"/>
            <w:shd w:val="clear" w:color="auto" w:fill="auto"/>
          </w:tcPr>
          <w:p w:rsidR="009F37F4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Бухгалтерія</w:t>
            </w:r>
          </w:p>
        </w:tc>
        <w:tc>
          <w:tcPr>
            <w:tcW w:w="1903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 xml:space="preserve">Зміни до паспорта бюджетної програми </w:t>
            </w:r>
          </w:p>
          <w:p w:rsidR="009F37F4" w:rsidRPr="00FF6D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99" w:type="dxa"/>
            <w:shd w:val="clear" w:color="auto" w:fill="auto"/>
          </w:tcPr>
          <w:p w:rsidR="009F37F4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FF6D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F6DAB" w:rsidRPr="00FF6DAB" w:rsidTr="00FF6DAB">
        <w:tc>
          <w:tcPr>
            <w:tcW w:w="534" w:type="dxa"/>
            <w:shd w:val="clear" w:color="auto" w:fill="auto"/>
          </w:tcPr>
          <w:p w:rsidR="00FF6DAB" w:rsidRPr="00FF6DAB" w:rsidRDefault="00FF6DAB" w:rsidP="0024139B">
            <w:pPr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FF6DAB" w:rsidRPr="00FF6DAB" w:rsidRDefault="00FF6D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Про внесення змін до розпорядження міського голови від 23.03.2022 №72-р «Про затвердження розподілу обов'язків між заступниками міського голови та керуючою справами виконкому міської ради»</w:t>
            </w:r>
          </w:p>
        </w:tc>
        <w:tc>
          <w:tcPr>
            <w:tcW w:w="1253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№ 287-р від 06.11.2023</w:t>
            </w:r>
          </w:p>
        </w:tc>
        <w:tc>
          <w:tcPr>
            <w:tcW w:w="127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 xml:space="preserve">Про внесення змін до розподілу обов'язків </w:t>
            </w:r>
          </w:p>
        </w:tc>
        <w:tc>
          <w:tcPr>
            <w:tcW w:w="1399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F6DAB" w:rsidRPr="00FF6DAB" w:rsidTr="00FF6DAB">
        <w:tc>
          <w:tcPr>
            <w:tcW w:w="534" w:type="dxa"/>
            <w:shd w:val="clear" w:color="auto" w:fill="auto"/>
          </w:tcPr>
          <w:p w:rsidR="00FF6DAB" w:rsidRPr="00FF6DAB" w:rsidRDefault="00FF6DAB" w:rsidP="0024139B">
            <w:pPr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FF6DAB" w:rsidRPr="00FF6DAB" w:rsidRDefault="00FF6D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Про покладення виконання обов’язків директора Комунальної установи «Територіальний центр соціального обслуговування (надання соціальних послуг) №2 в Інгулецькому районі»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№ 288-р від 06.11.2023</w:t>
            </w:r>
          </w:p>
        </w:tc>
        <w:tc>
          <w:tcPr>
            <w:tcW w:w="127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Департамент соціальної політики</w:t>
            </w:r>
          </w:p>
        </w:tc>
        <w:tc>
          <w:tcPr>
            <w:tcW w:w="123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Соціальний захист</w:t>
            </w:r>
          </w:p>
        </w:tc>
        <w:tc>
          <w:tcPr>
            <w:tcW w:w="1903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 xml:space="preserve">В.О. директора, </w:t>
            </w:r>
            <w:proofErr w:type="spellStart"/>
            <w:r w:rsidRPr="00FF6DAB">
              <w:rPr>
                <w:sz w:val="16"/>
                <w:szCs w:val="16"/>
                <w:lang w:val="uk-UA"/>
              </w:rPr>
              <w:t>Тяжельникова</w:t>
            </w:r>
            <w:proofErr w:type="spellEnd"/>
            <w:r w:rsidRPr="00FF6DAB">
              <w:rPr>
                <w:sz w:val="16"/>
                <w:szCs w:val="16"/>
                <w:lang w:val="uk-UA"/>
              </w:rPr>
              <w:t xml:space="preserve"> І.О., територіальний центр</w:t>
            </w:r>
          </w:p>
        </w:tc>
        <w:tc>
          <w:tcPr>
            <w:tcW w:w="1399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F6DAB" w:rsidRPr="00FF6DAB" w:rsidTr="00FF6DAB">
        <w:tc>
          <w:tcPr>
            <w:tcW w:w="534" w:type="dxa"/>
            <w:shd w:val="clear" w:color="auto" w:fill="auto"/>
          </w:tcPr>
          <w:p w:rsidR="00FF6DAB" w:rsidRPr="00FF6DAB" w:rsidRDefault="00FF6DAB" w:rsidP="0024139B">
            <w:pPr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FF6DAB" w:rsidRPr="00FF6DAB" w:rsidRDefault="00FF6D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Про затвердження складу аукціонної комісії для продажу об’єктів комунальної власності м. Кривого Рогу, що підлягають приватизації шляхом  продажу на аукціоні, з метою продажу об’єкта нерух</w:t>
            </w:r>
            <w:r>
              <w:rPr>
                <w:sz w:val="16"/>
                <w:szCs w:val="16"/>
                <w:lang w:val="uk-UA"/>
              </w:rPr>
              <w:t>омого майна за</w:t>
            </w:r>
            <w:r w:rsidRPr="00FF6DAB">
              <w:rPr>
                <w:sz w:val="16"/>
                <w:szCs w:val="16"/>
                <w:lang w:val="uk-UA"/>
              </w:rPr>
              <w:t xml:space="preserve">  </w:t>
            </w:r>
            <w:proofErr w:type="spellStart"/>
            <w:r w:rsidRPr="00FF6DAB">
              <w:rPr>
                <w:sz w:val="16"/>
                <w:szCs w:val="16"/>
                <w:lang w:val="uk-UA"/>
              </w:rPr>
              <w:t>адресою</w:t>
            </w:r>
            <w:proofErr w:type="spellEnd"/>
            <w:r w:rsidRPr="00FF6DAB">
              <w:rPr>
                <w:sz w:val="16"/>
                <w:szCs w:val="16"/>
                <w:lang w:val="uk-UA"/>
              </w:rPr>
              <w:t xml:space="preserve">: </w:t>
            </w:r>
            <w:proofErr w:type="spellStart"/>
            <w:r w:rsidRPr="00FF6DAB">
              <w:rPr>
                <w:sz w:val="16"/>
                <w:szCs w:val="16"/>
                <w:lang w:val="uk-UA"/>
              </w:rPr>
              <w:t>мкр</w:t>
            </w:r>
            <w:proofErr w:type="spellEnd"/>
            <w:r w:rsidRPr="00FF6DAB">
              <w:rPr>
                <w:sz w:val="16"/>
                <w:szCs w:val="16"/>
                <w:lang w:val="uk-UA"/>
              </w:rPr>
              <w:t>-н 4-й Зарічний, буд. 20а, прим. 32,  м. Кривий Ріг</w:t>
            </w:r>
          </w:p>
        </w:tc>
        <w:tc>
          <w:tcPr>
            <w:tcW w:w="1253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№ 289-р від 06.11.2023</w:t>
            </w:r>
          </w:p>
        </w:tc>
        <w:tc>
          <w:tcPr>
            <w:tcW w:w="127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Управління комунальної власності міста</w:t>
            </w:r>
          </w:p>
        </w:tc>
        <w:tc>
          <w:tcPr>
            <w:tcW w:w="123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Комунальна власність міста</w:t>
            </w:r>
          </w:p>
        </w:tc>
        <w:tc>
          <w:tcPr>
            <w:tcW w:w="1903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Затвердження складу аукціонної комісії</w:t>
            </w:r>
          </w:p>
        </w:tc>
        <w:tc>
          <w:tcPr>
            <w:tcW w:w="1399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F6DAB" w:rsidRPr="00FF6DAB" w:rsidTr="00FF6DAB">
        <w:tc>
          <w:tcPr>
            <w:tcW w:w="534" w:type="dxa"/>
            <w:shd w:val="clear" w:color="auto" w:fill="auto"/>
          </w:tcPr>
          <w:p w:rsidR="00FF6DAB" w:rsidRPr="00FF6DAB" w:rsidRDefault="00FF6DAB" w:rsidP="0024139B">
            <w:pPr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:rsidR="00FF6DAB" w:rsidRPr="00FF6DAB" w:rsidRDefault="00FF6D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Про затвердження складу аукціонної комісії для продажу об’єктів комунальної власності м. Кривого Рогу, що підлягають приватизації шляхом продажу на аукціоні, з метою продажу об’єкта нерухо</w:t>
            </w:r>
            <w:r>
              <w:rPr>
                <w:sz w:val="16"/>
                <w:szCs w:val="16"/>
                <w:lang w:val="uk-UA"/>
              </w:rPr>
              <w:t>мого майна за</w:t>
            </w:r>
            <w:r w:rsidRPr="00FF6DAB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FF6DAB">
              <w:rPr>
                <w:sz w:val="16"/>
                <w:szCs w:val="16"/>
                <w:lang w:val="uk-UA"/>
              </w:rPr>
              <w:t>адресою</w:t>
            </w:r>
            <w:proofErr w:type="spellEnd"/>
            <w:r w:rsidRPr="00FF6DAB">
              <w:rPr>
                <w:sz w:val="16"/>
                <w:szCs w:val="16"/>
                <w:lang w:val="uk-UA"/>
              </w:rPr>
              <w:t xml:space="preserve">: </w:t>
            </w:r>
            <w:r>
              <w:rPr>
                <w:sz w:val="16"/>
                <w:szCs w:val="16"/>
                <w:lang w:val="uk-UA"/>
              </w:rPr>
              <w:t xml:space="preserve">                        </w:t>
            </w:r>
            <w:r w:rsidRPr="00FF6DAB">
              <w:rPr>
                <w:sz w:val="16"/>
                <w:szCs w:val="16"/>
                <w:lang w:val="uk-UA"/>
              </w:rPr>
              <w:t>вул. Залізничників, буд. 16,  м. Кривий Ріг</w:t>
            </w:r>
          </w:p>
        </w:tc>
        <w:tc>
          <w:tcPr>
            <w:tcW w:w="1253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№ 290-р від 06.11.2023</w:t>
            </w:r>
          </w:p>
        </w:tc>
        <w:tc>
          <w:tcPr>
            <w:tcW w:w="127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Управління комунальної власності міста</w:t>
            </w:r>
          </w:p>
        </w:tc>
        <w:tc>
          <w:tcPr>
            <w:tcW w:w="123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Комунальна власність міста</w:t>
            </w:r>
          </w:p>
        </w:tc>
        <w:tc>
          <w:tcPr>
            <w:tcW w:w="1903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Затвердження складу аукціонної комісії</w:t>
            </w:r>
          </w:p>
        </w:tc>
        <w:tc>
          <w:tcPr>
            <w:tcW w:w="1399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F6DAB" w:rsidRPr="00FF6DAB" w:rsidTr="00FF6DAB">
        <w:tc>
          <w:tcPr>
            <w:tcW w:w="534" w:type="dxa"/>
            <w:shd w:val="clear" w:color="auto" w:fill="auto"/>
          </w:tcPr>
          <w:p w:rsidR="00FF6DAB" w:rsidRPr="00FF6DAB" w:rsidRDefault="00FF6DAB" w:rsidP="0024139B">
            <w:pPr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:rsidR="00FF6DAB" w:rsidRPr="00FF6DAB" w:rsidRDefault="00FF6D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Про затвердження складу аукціонної комісії для продажу об’єктів комунальної власності м. Кривого Рогу, що підлягають приватизації шляхом продажу на аукціоні, з метою продажу об’єкта нерухом</w:t>
            </w:r>
            <w:r>
              <w:rPr>
                <w:sz w:val="16"/>
                <w:szCs w:val="16"/>
                <w:lang w:val="uk-UA"/>
              </w:rPr>
              <w:t xml:space="preserve">ого майна за </w:t>
            </w:r>
            <w:proofErr w:type="spellStart"/>
            <w:r w:rsidRPr="00FF6DAB">
              <w:rPr>
                <w:sz w:val="16"/>
                <w:szCs w:val="16"/>
                <w:lang w:val="uk-UA"/>
              </w:rPr>
              <w:t>адресою</w:t>
            </w:r>
            <w:proofErr w:type="spellEnd"/>
            <w:r w:rsidRPr="00FF6DAB">
              <w:rPr>
                <w:sz w:val="16"/>
                <w:szCs w:val="16"/>
                <w:lang w:val="uk-UA"/>
              </w:rPr>
              <w:t xml:space="preserve">: вул. Сергія </w:t>
            </w:r>
            <w:proofErr w:type="spellStart"/>
            <w:r w:rsidRPr="00FF6DAB">
              <w:rPr>
                <w:sz w:val="16"/>
                <w:szCs w:val="16"/>
                <w:lang w:val="uk-UA"/>
              </w:rPr>
              <w:t>Колачевського</w:t>
            </w:r>
            <w:proofErr w:type="spellEnd"/>
            <w:r w:rsidRPr="00FF6DAB">
              <w:rPr>
                <w:sz w:val="16"/>
                <w:szCs w:val="16"/>
                <w:lang w:val="uk-UA"/>
              </w:rPr>
              <w:t xml:space="preserve">, буд. 56, прим. 68,  </w:t>
            </w:r>
            <w:r>
              <w:rPr>
                <w:sz w:val="16"/>
                <w:szCs w:val="16"/>
                <w:lang w:val="uk-UA"/>
              </w:rPr>
              <w:t xml:space="preserve">                    </w:t>
            </w:r>
            <w:r w:rsidRPr="00FF6DAB">
              <w:rPr>
                <w:sz w:val="16"/>
                <w:szCs w:val="16"/>
                <w:lang w:val="uk-UA"/>
              </w:rPr>
              <w:t>м. Кривий Ріг</w:t>
            </w:r>
          </w:p>
        </w:tc>
        <w:tc>
          <w:tcPr>
            <w:tcW w:w="1253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№ 291-р від 06.11.2023</w:t>
            </w:r>
          </w:p>
        </w:tc>
        <w:tc>
          <w:tcPr>
            <w:tcW w:w="127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Управління комунальної власності міста</w:t>
            </w:r>
          </w:p>
        </w:tc>
        <w:tc>
          <w:tcPr>
            <w:tcW w:w="123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Комунальна власність міста</w:t>
            </w:r>
          </w:p>
        </w:tc>
        <w:tc>
          <w:tcPr>
            <w:tcW w:w="1903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Затвердження складу аукціонної комісії</w:t>
            </w:r>
          </w:p>
        </w:tc>
        <w:tc>
          <w:tcPr>
            <w:tcW w:w="1399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F6DAB" w:rsidRPr="00FF6DAB" w:rsidTr="00FF6DAB">
        <w:tc>
          <w:tcPr>
            <w:tcW w:w="534" w:type="dxa"/>
            <w:shd w:val="clear" w:color="auto" w:fill="auto"/>
          </w:tcPr>
          <w:p w:rsidR="00FF6DAB" w:rsidRPr="00FF6DAB" w:rsidRDefault="00FF6DAB" w:rsidP="0024139B">
            <w:pPr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3118" w:type="dxa"/>
            <w:shd w:val="clear" w:color="auto" w:fill="auto"/>
          </w:tcPr>
          <w:p w:rsidR="00FF6DAB" w:rsidRDefault="00FF6D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 xml:space="preserve">Про внесення змін до розпорядження міського голови від 12.08.2022 №168-р «Про створення тимчасової робочої групи з реалізації </w:t>
            </w:r>
            <w:proofErr w:type="spellStart"/>
            <w:r w:rsidRPr="00FF6DAB">
              <w:rPr>
                <w:sz w:val="16"/>
                <w:szCs w:val="16"/>
                <w:lang w:val="uk-UA"/>
              </w:rPr>
              <w:t>проєкту</w:t>
            </w:r>
            <w:proofErr w:type="spellEnd"/>
            <w:r w:rsidRPr="00FF6DAB">
              <w:rPr>
                <w:sz w:val="16"/>
                <w:szCs w:val="16"/>
                <w:lang w:val="uk-UA"/>
              </w:rPr>
              <w:t xml:space="preserve"> «Збільшення інвестиційної привабливості індустріального парку «</w:t>
            </w:r>
            <w:proofErr w:type="spellStart"/>
            <w:r w:rsidRPr="00FF6DAB">
              <w:rPr>
                <w:sz w:val="16"/>
                <w:szCs w:val="16"/>
                <w:lang w:val="uk-UA"/>
              </w:rPr>
              <w:t>Кривбас</w:t>
            </w:r>
            <w:proofErr w:type="spellEnd"/>
            <w:r w:rsidRPr="00FF6DAB">
              <w:rPr>
                <w:sz w:val="16"/>
                <w:szCs w:val="16"/>
                <w:lang w:val="uk-UA"/>
              </w:rPr>
              <w:t xml:space="preserve">», </w:t>
            </w:r>
            <w:proofErr w:type="spellStart"/>
            <w:r w:rsidRPr="00FF6DAB">
              <w:rPr>
                <w:sz w:val="16"/>
                <w:szCs w:val="16"/>
                <w:lang w:val="uk-UA"/>
              </w:rPr>
              <w:t>затвер-дження</w:t>
            </w:r>
            <w:proofErr w:type="spellEnd"/>
            <w:r w:rsidRPr="00FF6DAB">
              <w:rPr>
                <w:sz w:val="16"/>
                <w:szCs w:val="16"/>
                <w:lang w:val="uk-UA"/>
              </w:rPr>
              <w:t xml:space="preserve"> її складу та Положення про неї»</w:t>
            </w:r>
          </w:p>
          <w:p w:rsidR="00FF6DAB" w:rsidRDefault="00FF6DAB" w:rsidP="00DD4404">
            <w:pPr>
              <w:jc w:val="both"/>
              <w:rPr>
                <w:sz w:val="16"/>
                <w:szCs w:val="16"/>
                <w:lang w:val="uk-UA"/>
              </w:rPr>
            </w:pPr>
          </w:p>
          <w:p w:rsidR="00FF6DAB" w:rsidRDefault="00FF6DAB" w:rsidP="00DD4404">
            <w:pPr>
              <w:jc w:val="both"/>
              <w:rPr>
                <w:sz w:val="16"/>
                <w:szCs w:val="16"/>
                <w:lang w:val="uk-UA"/>
              </w:rPr>
            </w:pPr>
          </w:p>
          <w:p w:rsidR="00FF6DAB" w:rsidRPr="00FF6DAB" w:rsidRDefault="00FF6DAB" w:rsidP="00DD4404">
            <w:pPr>
              <w:jc w:val="both"/>
              <w:rPr>
                <w:sz w:val="16"/>
                <w:szCs w:val="16"/>
                <w:lang w:val="uk-UA"/>
              </w:rPr>
            </w:pPr>
            <w:bookmarkStart w:id="0" w:name="_GoBack"/>
            <w:bookmarkEnd w:id="0"/>
          </w:p>
        </w:tc>
        <w:tc>
          <w:tcPr>
            <w:tcW w:w="1253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№ 292-р від 08.11.2023</w:t>
            </w:r>
          </w:p>
        </w:tc>
        <w:tc>
          <w:tcPr>
            <w:tcW w:w="127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Управління економіки</w:t>
            </w:r>
          </w:p>
        </w:tc>
        <w:tc>
          <w:tcPr>
            <w:tcW w:w="123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Економіка</w:t>
            </w:r>
          </w:p>
        </w:tc>
        <w:tc>
          <w:tcPr>
            <w:tcW w:w="1903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Про внесення змін</w:t>
            </w:r>
          </w:p>
        </w:tc>
        <w:tc>
          <w:tcPr>
            <w:tcW w:w="1399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F6DAB" w:rsidRPr="00FF6DAB" w:rsidTr="00FF6DAB">
        <w:tc>
          <w:tcPr>
            <w:tcW w:w="534" w:type="dxa"/>
            <w:shd w:val="clear" w:color="auto" w:fill="auto"/>
          </w:tcPr>
          <w:p w:rsidR="00FF6DAB" w:rsidRPr="00FF6DAB" w:rsidRDefault="00FF6DAB" w:rsidP="0024139B">
            <w:pPr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lastRenderedPageBreak/>
              <w:t>8</w:t>
            </w:r>
          </w:p>
        </w:tc>
        <w:tc>
          <w:tcPr>
            <w:tcW w:w="3118" w:type="dxa"/>
            <w:shd w:val="clear" w:color="auto" w:fill="auto"/>
          </w:tcPr>
          <w:p w:rsidR="00FF6DAB" w:rsidRPr="00FF6DAB" w:rsidRDefault="00FF6D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Про внесення  змін до паспортів бюджетних програм на 2023 рік</w:t>
            </w:r>
          </w:p>
        </w:tc>
        <w:tc>
          <w:tcPr>
            <w:tcW w:w="1253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№ 293-р від 08.11.2023</w:t>
            </w:r>
          </w:p>
        </w:tc>
        <w:tc>
          <w:tcPr>
            <w:tcW w:w="127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Управління бухгалтерського обліку, планування та звітності</w:t>
            </w:r>
          </w:p>
        </w:tc>
        <w:tc>
          <w:tcPr>
            <w:tcW w:w="123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Бухгалтерський облік</w:t>
            </w:r>
          </w:p>
        </w:tc>
        <w:tc>
          <w:tcPr>
            <w:tcW w:w="1903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Про внесення  змін до паспортів</w:t>
            </w:r>
          </w:p>
        </w:tc>
        <w:tc>
          <w:tcPr>
            <w:tcW w:w="1399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F6DAB" w:rsidRPr="00FF6DAB" w:rsidTr="00FF6DAB">
        <w:tc>
          <w:tcPr>
            <w:tcW w:w="534" w:type="dxa"/>
            <w:shd w:val="clear" w:color="auto" w:fill="auto"/>
          </w:tcPr>
          <w:p w:rsidR="00FF6DAB" w:rsidRPr="00FF6DAB" w:rsidRDefault="00FF6DAB" w:rsidP="0024139B">
            <w:pPr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3118" w:type="dxa"/>
            <w:shd w:val="clear" w:color="auto" w:fill="auto"/>
          </w:tcPr>
          <w:p w:rsidR="00FF6DAB" w:rsidRPr="00FF6DAB" w:rsidRDefault="00FF6D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 xml:space="preserve">Про внесення змін до розпорядження міського голови від 07.10.2021 №253-р «Про визначення посадових осіб, відповідальних за участь у судових справах у порядку </w:t>
            </w:r>
            <w:proofErr w:type="spellStart"/>
            <w:r w:rsidRPr="00FF6DAB">
              <w:rPr>
                <w:sz w:val="16"/>
                <w:szCs w:val="16"/>
                <w:lang w:val="uk-UA"/>
              </w:rPr>
              <w:t>самопредставництва</w:t>
            </w:r>
            <w:proofErr w:type="spellEnd"/>
            <w:r w:rsidRPr="00FF6DAB">
              <w:rPr>
                <w:sz w:val="16"/>
                <w:szCs w:val="16"/>
                <w:lang w:val="uk-UA"/>
              </w:rPr>
              <w:t xml:space="preserve">» </w:t>
            </w:r>
          </w:p>
        </w:tc>
        <w:tc>
          <w:tcPr>
            <w:tcW w:w="1253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№ 294-р від 08.11.2023</w:t>
            </w:r>
          </w:p>
        </w:tc>
        <w:tc>
          <w:tcPr>
            <w:tcW w:w="127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Юридичне управління</w:t>
            </w:r>
          </w:p>
        </w:tc>
        <w:tc>
          <w:tcPr>
            <w:tcW w:w="123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Організаційні питання</w:t>
            </w:r>
          </w:p>
        </w:tc>
        <w:tc>
          <w:tcPr>
            <w:tcW w:w="1903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FF6DAB">
              <w:rPr>
                <w:sz w:val="16"/>
                <w:szCs w:val="16"/>
                <w:lang w:val="uk-UA"/>
              </w:rPr>
              <w:t>Самопредставництво</w:t>
            </w:r>
            <w:proofErr w:type="spellEnd"/>
            <w:r w:rsidRPr="00FF6DAB">
              <w:rPr>
                <w:sz w:val="16"/>
                <w:szCs w:val="16"/>
                <w:lang w:val="uk-UA"/>
              </w:rPr>
              <w:t>, участь у судових засіданнях</w:t>
            </w:r>
          </w:p>
        </w:tc>
        <w:tc>
          <w:tcPr>
            <w:tcW w:w="1399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F6DAB" w:rsidRPr="00FF6DAB" w:rsidTr="00FF6DAB">
        <w:tc>
          <w:tcPr>
            <w:tcW w:w="534" w:type="dxa"/>
            <w:shd w:val="clear" w:color="auto" w:fill="auto"/>
          </w:tcPr>
          <w:p w:rsidR="00FF6DAB" w:rsidRPr="00FF6DAB" w:rsidRDefault="00FF6DAB" w:rsidP="0024139B">
            <w:pPr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3118" w:type="dxa"/>
            <w:shd w:val="clear" w:color="auto" w:fill="auto"/>
          </w:tcPr>
          <w:p w:rsidR="00FF6DAB" w:rsidRPr="00FF6DAB" w:rsidRDefault="00FF6D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«Про внесення змін до розпорядження міського голови від 31.01.2023 №30-р «Про стан військового обліку  на території м. Кривого Рогу у 2022 році та завдання щодо його поліпшення у 2023 році»</w:t>
            </w:r>
          </w:p>
        </w:tc>
        <w:tc>
          <w:tcPr>
            <w:tcW w:w="1253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№ 295-р від 09.11.2023</w:t>
            </w:r>
          </w:p>
        </w:tc>
        <w:tc>
          <w:tcPr>
            <w:tcW w:w="127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Відділ взаємодії з правоохоронними органами та оборонної роботи апарату міськради і виконкому</w:t>
            </w:r>
          </w:p>
        </w:tc>
        <w:tc>
          <w:tcPr>
            <w:tcW w:w="123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Оборонна</w:t>
            </w:r>
          </w:p>
        </w:tc>
        <w:tc>
          <w:tcPr>
            <w:tcW w:w="1903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Стан військового обліку</w:t>
            </w:r>
          </w:p>
        </w:tc>
        <w:tc>
          <w:tcPr>
            <w:tcW w:w="1399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FF6DAB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FF6DAB" w:rsidTr="00FF6DAB">
        <w:tc>
          <w:tcPr>
            <w:tcW w:w="534" w:type="dxa"/>
            <w:shd w:val="clear" w:color="auto" w:fill="auto"/>
          </w:tcPr>
          <w:p w:rsidR="009F37F4" w:rsidRPr="00FF6DAB" w:rsidRDefault="00FF6DAB" w:rsidP="0024139B">
            <w:pPr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3118" w:type="dxa"/>
            <w:shd w:val="clear" w:color="auto" w:fill="auto"/>
          </w:tcPr>
          <w:p w:rsidR="009F37F4" w:rsidRPr="00FF6DAB" w:rsidRDefault="00FF6D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 xml:space="preserve">Про внесення змін до розпорядження міського голови від 17.10.2023 №270-р «Про створення тимчасової робочої групи з реалізації </w:t>
            </w:r>
            <w:proofErr w:type="spellStart"/>
            <w:r w:rsidRPr="00FF6DAB">
              <w:rPr>
                <w:sz w:val="16"/>
                <w:szCs w:val="16"/>
                <w:lang w:val="uk-UA"/>
              </w:rPr>
              <w:t>проєкту</w:t>
            </w:r>
            <w:proofErr w:type="spellEnd"/>
            <w:r w:rsidRPr="00FF6DAB">
              <w:rPr>
                <w:sz w:val="16"/>
                <w:szCs w:val="16"/>
                <w:lang w:val="uk-UA"/>
              </w:rPr>
              <w:t xml:space="preserve"> «Створення Університетської клініки на базі Комунального підприємства «Криворізька міська клінічна лікарня №2» Криворізької міської ради» за </w:t>
            </w:r>
            <w:proofErr w:type="spellStart"/>
            <w:r w:rsidRPr="00FF6DAB">
              <w:rPr>
                <w:sz w:val="16"/>
                <w:szCs w:val="16"/>
                <w:lang w:val="uk-UA"/>
              </w:rPr>
              <w:t>адресою</w:t>
            </w:r>
            <w:proofErr w:type="spellEnd"/>
            <w:r w:rsidRPr="00FF6DAB">
              <w:rPr>
                <w:sz w:val="16"/>
                <w:szCs w:val="16"/>
                <w:lang w:val="uk-UA"/>
              </w:rPr>
              <w:t>: майдан 30-річчя Перемоги, 2, затвердження її складу та Положення про неї»</w:t>
            </w:r>
          </w:p>
        </w:tc>
        <w:tc>
          <w:tcPr>
            <w:tcW w:w="1253" w:type="dxa"/>
            <w:shd w:val="clear" w:color="auto" w:fill="auto"/>
          </w:tcPr>
          <w:p w:rsidR="009F37F4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№ 296-р від 10.11.2023</w:t>
            </w:r>
          </w:p>
        </w:tc>
        <w:tc>
          <w:tcPr>
            <w:tcW w:w="1275" w:type="dxa"/>
            <w:shd w:val="clear" w:color="auto" w:fill="auto"/>
          </w:tcPr>
          <w:p w:rsidR="009F37F4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Управління охорони здоров’я</w:t>
            </w:r>
          </w:p>
        </w:tc>
        <w:tc>
          <w:tcPr>
            <w:tcW w:w="1235" w:type="dxa"/>
            <w:shd w:val="clear" w:color="auto" w:fill="auto"/>
          </w:tcPr>
          <w:p w:rsidR="009F37F4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Медицина</w:t>
            </w:r>
          </w:p>
        </w:tc>
        <w:tc>
          <w:tcPr>
            <w:tcW w:w="1903" w:type="dxa"/>
            <w:shd w:val="clear" w:color="auto" w:fill="auto"/>
          </w:tcPr>
          <w:p w:rsidR="009F37F4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 xml:space="preserve">Про внесення змін </w:t>
            </w:r>
          </w:p>
        </w:tc>
        <w:tc>
          <w:tcPr>
            <w:tcW w:w="1399" w:type="dxa"/>
            <w:shd w:val="clear" w:color="auto" w:fill="auto"/>
          </w:tcPr>
          <w:p w:rsidR="009F37F4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FF6D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FF6DAB" w:rsidTr="00FF6DAB">
        <w:tc>
          <w:tcPr>
            <w:tcW w:w="534" w:type="dxa"/>
            <w:shd w:val="clear" w:color="auto" w:fill="auto"/>
          </w:tcPr>
          <w:p w:rsidR="009F37F4" w:rsidRPr="00FF6DAB" w:rsidRDefault="00FF6DAB" w:rsidP="0024139B">
            <w:pPr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:rsidR="009F37F4" w:rsidRPr="00FF6DAB" w:rsidRDefault="00FF6D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Про нагородження відзнаками Криворізького міського голови</w:t>
            </w:r>
          </w:p>
        </w:tc>
        <w:tc>
          <w:tcPr>
            <w:tcW w:w="1253" w:type="dxa"/>
            <w:shd w:val="clear" w:color="auto" w:fill="auto"/>
          </w:tcPr>
          <w:p w:rsidR="009F37F4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№ 297-р від 10.11.2023</w:t>
            </w:r>
          </w:p>
        </w:tc>
        <w:tc>
          <w:tcPr>
            <w:tcW w:w="1275" w:type="dxa"/>
            <w:shd w:val="clear" w:color="auto" w:fill="auto"/>
          </w:tcPr>
          <w:p w:rsidR="009F37F4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Нагородження</w:t>
            </w:r>
          </w:p>
        </w:tc>
        <w:tc>
          <w:tcPr>
            <w:tcW w:w="1903" w:type="dxa"/>
            <w:shd w:val="clear" w:color="auto" w:fill="auto"/>
          </w:tcPr>
          <w:p w:rsidR="009F37F4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Нагородження, відзнаки міського голови</w:t>
            </w:r>
          </w:p>
        </w:tc>
        <w:tc>
          <w:tcPr>
            <w:tcW w:w="1399" w:type="dxa"/>
            <w:shd w:val="clear" w:color="auto" w:fill="auto"/>
          </w:tcPr>
          <w:p w:rsidR="009F37F4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FF6DAB" w:rsidRDefault="00FF6D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F6D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FF6D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FF6DAB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FF6DAB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  <w:rsid w:val="00FF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5688CA"/>
  <w15:chartTrackingRefBased/>
  <w15:docId w15:val="{92C3391F-E53B-477D-866E-AEFB70862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3498</Words>
  <Characters>1995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matvijko</dc:creator>
  <cp:keywords/>
  <cp:lastModifiedBy>matvijko</cp:lastModifiedBy>
  <cp:revision>1</cp:revision>
  <dcterms:created xsi:type="dcterms:W3CDTF">2023-11-14T11:26:00Z</dcterms:created>
  <dcterms:modified xsi:type="dcterms:W3CDTF">2023-11-14T11:29:00Z</dcterms:modified>
</cp:coreProperties>
</file>