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B8" w:rsidRPr="00A23904" w:rsidRDefault="0024139B" w:rsidP="0024139B">
      <w:pPr>
        <w:jc w:val="center"/>
        <w:rPr>
          <w:b/>
          <w:spacing w:val="40"/>
          <w:sz w:val="16"/>
          <w:szCs w:val="16"/>
          <w:lang w:val="uk-UA"/>
        </w:rPr>
      </w:pPr>
      <w:r w:rsidRPr="00A23904">
        <w:rPr>
          <w:b/>
          <w:spacing w:val="40"/>
          <w:sz w:val="16"/>
          <w:szCs w:val="16"/>
          <w:lang w:val="uk-UA"/>
        </w:rPr>
        <w:t>ПЕРЕЛІК</w:t>
      </w:r>
    </w:p>
    <w:p w:rsidR="00A23904" w:rsidRPr="00A23904" w:rsidRDefault="00A23904" w:rsidP="0024139B">
      <w:pPr>
        <w:jc w:val="center"/>
        <w:rPr>
          <w:b/>
          <w:sz w:val="16"/>
          <w:szCs w:val="16"/>
          <w:lang w:val="uk-UA"/>
        </w:rPr>
      </w:pPr>
      <w:r w:rsidRPr="00A23904">
        <w:rPr>
          <w:b/>
          <w:sz w:val="16"/>
          <w:szCs w:val="16"/>
          <w:lang w:val="uk-UA"/>
        </w:rPr>
        <w:t>рішень міської ради VIII скликання,</w:t>
      </w:r>
    </w:p>
    <w:p w:rsidR="00A23904" w:rsidRPr="00A23904" w:rsidRDefault="00A23904" w:rsidP="0024139B">
      <w:pPr>
        <w:jc w:val="center"/>
        <w:rPr>
          <w:b/>
          <w:sz w:val="16"/>
          <w:szCs w:val="16"/>
          <w:lang w:val="uk-UA"/>
        </w:rPr>
      </w:pPr>
      <w:r w:rsidRPr="00A23904">
        <w:rPr>
          <w:b/>
          <w:sz w:val="16"/>
          <w:szCs w:val="16"/>
          <w:lang w:val="uk-UA"/>
        </w:rPr>
        <w:t>внесених до протоколу пленарного засідання XL сесії</w:t>
      </w:r>
    </w:p>
    <w:p w:rsidR="00927FC1" w:rsidRPr="00A23904" w:rsidRDefault="00A23904" w:rsidP="0024139B">
      <w:pPr>
        <w:jc w:val="center"/>
        <w:rPr>
          <w:b/>
          <w:sz w:val="16"/>
          <w:szCs w:val="16"/>
          <w:lang w:val="uk-UA"/>
        </w:rPr>
      </w:pPr>
      <w:r w:rsidRPr="00A23904">
        <w:rPr>
          <w:b/>
          <w:sz w:val="16"/>
          <w:szCs w:val="16"/>
          <w:lang w:val="uk-UA"/>
        </w:rPr>
        <w:t xml:space="preserve">від 27 </w:t>
      </w:r>
      <w:r>
        <w:rPr>
          <w:b/>
          <w:sz w:val="16"/>
          <w:szCs w:val="16"/>
          <w:lang w:val="uk-UA"/>
        </w:rPr>
        <w:t>червня</w:t>
      </w:r>
      <w:r w:rsidRPr="00A23904">
        <w:rPr>
          <w:b/>
          <w:sz w:val="16"/>
          <w:szCs w:val="16"/>
          <w:lang w:val="uk-UA"/>
        </w:rPr>
        <w:t xml:space="preserve"> 2023 року</w:t>
      </w:r>
    </w:p>
    <w:p w:rsidR="0024139B" w:rsidRPr="00A23904"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253"/>
        <w:gridCol w:w="1275"/>
        <w:gridCol w:w="1235"/>
        <w:gridCol w:w="1903"/>
        <w:gridCol w:w="1399"/>
        <w:gridCol w:w="1298"/>
        <w:gridCol w:w="1276"/>
        <w:gridCol w:w="1499"/>
        <w:gridCol w:w="1275"/>
      </w:tblGrid>
      <w:tr w:rsidR="009F37F4" w:rsidRPr="00A23904" w:rsidTr="00672F48">
        <w:trPr>
          <w:tblHeader/>
        </w:trPr>
        <w:tc>
          <w:tcPr>
            <w:tcW w:w="959" w:type="dxa"/>
            <w:shd w:val="clear" w:color="auto" w:fill="auto"/>
          </w:tcPr>
          <w:p w:rsidR="009F37F4" w:rsidRPr="00A23904" w:rsidRDefault="009F37F4" w:rsidP="00DD4404">
            <w:pPr>
              <w:jc w:val="center"/>
              <w:rPr>
                <w:sz w:val="16"/>
                <w:szCs w:val="16"/>
                <w:lang w:val="uk-UA"/>
              </w:rPr>
            </w:pPr>
            <w:r w:rsidRPr="00A23904">
              <w:rPr>
                <w:sz w:val="16"/>
                <w:szCs w:val="16"/>
                <w:lang w:val="uk-UA"/>
              </w:rPr>
              <w:t>Номер</w:t>
            </w:r>
          </w:p>
        </w:tc>
        <w:tc>
          <w:tcPr>
            <w:tcW w:w="2410" w:type="dxa"/>
            <w:shd w:val="clear" w:color="auto" w:fill="auto"/>
          </w:tcPr>
          <w:p w:rsidR="009F37F4" w:rsidRPr="00A23904" w:rsidRDefault="009F37F4" w:rsidP="00DD4404">
            <w:pPr>
              <w:jc w:val="center"/>
              <w:rPr>
                <w:sz w:val="16"/>
                <w:szCs w:val="16"/>
                <w:lang w:val="uk-UA"/>
              </w:rPr>
            </w:pPr>
            <w:r w:rsidRPr="00A23904">
              <w:rPr>
                <w:sz w:val="16"/>
                <w:szCs w:val="16"/>
                <w:lang w:val="uk-UA"/>
              </w:rPr>
              <w:t>Назва документа</w:t>
            </w:r>
          </w:p>
        </w:tc>
        <w:tc>
          <w:tcPr>
            <w:tcW w:w="1253" w:type="dxa"/>
            <w:shd w:val="clear" w:color="auto" w:fill="auto"/>
          </w:tcPr>
          <w:p w:rsidR="009F37F4" w:rsidRPr="00A23904" w:rsidRDefault="009F37F4" w:rsidP="00DD4404">
            <w:pPr>
              <w:jc w:val="center"/>
              <w:rPr>
                <w:sz w:val="16"/>
                <w:szCs w:val="16"/>
                <w:lang w:val="uk-UA"/>
              </w:rPr>
            </w:pPr>
            <w:r w:rsidRPr="00A23904">
              <w:rPr>
                <w:sz w:val="16"/>
                <w:szCs w:val="16"/>
                <w:lang w:val="uk-UA"/>
              </w:rPr>
              <w:t>№ та дата створення</w:t>
            </w:r>
          </w:p>
        </w:tc>
        <w:tc>
          <w:tcPr>
            <w:tcW w:w="1275" w:type="dxa"/>
            <w:shd w:val="clear" w:color="auto" w:fill="auto"/>
          </w:tcPr>
          <w:p w:rsidR="009F37F4" w:rsidRPr="00A23904" w:rsidRDefault="009F37F4" w:rsidP="00DD4404">
            <w:pPr>
              <w:jc w:val="center"/>
              <w:rPr>
                <w:sz w:val="16"/>
                <w:szCs w:val="16"/>
                <w:lang w:val="uk-UA"/>
              </w:rPr>
            </w:pPr>
            <w:r w:rsidRPr="00A23904">
              <w:rPr>
                <w:sz w:val="16"/>
                <w:szCs w:val="16"/>
                <w:lang w:val="uk-UA"/>
              </w:rPr>
              <w:t>Джерело інформації</w:t>
            </w:r>
          </w:p>
        </w:tc>
        <w:tc>
          <w:tcPr>
            <w:tcW w:w="1235" w:type="dxa"/>
            <w:shd w:val="clear" w:color="auto" w:fill="auto"/>
          </w:tcPr>
          <w:p w:rsidR="009F37F4" w:rsidRPr="00A23904" w:rsidRDefault="009F37F4" w:rsidP="00672F48">
            <w:pPr>
              <w:jc w:val="center"/>
              <w:rPr>
                <w:sz w:val="16"/>
                <w:szCs w:val="16"/>
                <w:lang w:val="uk-UA"/>
              </w:rPr>
            </w:pPr>
            <w:r w:rsidRPr="00A23904">
              <w:rPr>
                <w:sz w:val="16"/>
                <w:szCs w:val="16"/>
                <w:lang w:val="uk-UA"/>
              </w:rPr>
              <w:t>Га</w:t>
            </w:r>
            <w:r w:rsidR="00672F48" w:rsidRPr="00A23904">
              <w:rPr>
                <w:sz w:val="16"/>
                <w:szCs w:val="16"/>
                <w:lang w:val="uk-UA"/>
              </w:rPr>
              <w:t>лузь</w:t>
            </w:r>
          </w:p>
        </w:tc>
        <w:tc>
          <w:tcPr>
            <w:tcW w:w="1903" w:type="dxa"/>
            <w:shd w:val="clear" w:color="auto" w:fill="auto"/>
          </w:tcPr>
          <w:p w:rsidR="009F37F4" w:rsidRPr="00A23904" w:rsidRDefault="009F37F4" w:rsidP="00DD4404">
            <w:pPr>
              <w:jc w:val="center"/>
              <w:rPr>
                <w:sz w:val="16"/>
                <w:szCs w:val="16"/>
                <w:lang w:val="uk-UA"/>
              </w:rPr>
            </w:pPr>
            <w:r w:rsidRPr="00A23904">
              <w:rPr>
                <w:sz w:val="16"/>
                <w:szCs w:val="16"/>
                <w:lang w:val="uk-UA"/>
              </w:rPr>
              <w:t>Ключові слова</w:t>
            </w:r>
          </w:p>
        </w:tc>
        <w:tc>
          <w:tcPr>
            <w:tcW w:w="1399" w:type="dxa"/>
            <w:shd w:val="clear" w:color="auto" w:fill="auto"/>
          </w:tcPr>
          <w:p w:rsidR="009F37F4" w:rsidRPr="00A23904" w:rsidRDefault="009F37F4" w:rsidP="00DD4404">
            <w:pPr>
              <w:jc w:val="center"/>
              <w:rPr>
                <w:sz w:val="16"/>
                <w:szCs w:val="16"/>
                <w:lang w:val="uk-UA"/>
              </w:rPr>
            </w:pPr>
            <w:r w:rsidRPr="00A23904">
              <w:rPr>
                <w:sz w:val="16"/>
                <w:szCs w:val="16"/>
                <w:lang w:val="uk-UA"/>
              </w:rPr>
              <w:t>Вид</w:t>
            </w:r>
          </w:p>
        </w:tc>
        <w:tc>
          <w:tcPr>
            <w:tcW w:w="1298" w:type="dxa"/>
          </w:tcPr>
          <w:p w:rsidR="009F37F4" w:rsidRPr="00A23904" w:rsidRDefault="009F37F4" w:rsidP="00A04480">
            <w:pPr>
              <w:jc w:val="center"/>
              <w:rPr>
                <w:sz w:val="16"/>
                <w:szCs w:val="16"/>
                <w:lang w:val="uk-UA"/>
              </w:rPr>
            </w:pPr>
            <w:r w:rsidRPr="00A23904">
              <w:rPr>
                <w:sz w:val="16"/>
                <w:szCs w:val="16"/>
                <w:lang w:val="uk-UA"/>
              </w:rPr>
              <w:t>Тип, носій</w:t>
            </w:r>
          </w:p>
        </w:tc>
        <w:tc>
          <w:tcPr>
            <w:tcW w:w="1276" w:type="dxa"/>
            <w:shd w:val="clear" w:color="auto" w:fill="auto"/>
          </w:tcPr>
          <w:p w:rsidR="009F37F4" w:rsidRPr="00A23904" w:rsidRDefault="009F37F4" w:rsidP="00DD4404">
            <w:pPr>
              <w:jc w:val="center"/>
              <w:rPr>
                <w:sz w:val="16"/>
                <w:szCs w:val="16"/>
                <w:lang w:val="uk-UA"/>
              </w:rPr>
            </w:pPr>
            <w:r w:rsidRPr="00A23904">
              <w:rPr>
                <w:sz w:val="16"/>
                <w:szCs w:val="16"/>
                <w:lang w:val="uk-UA"/>
              </w:rPr>
              <w:t>Форма зберігання документа</w:t>
            </w:r>
          </w:p>
        </w:tc>
        <w:tc>
          <w:tcPr>
            <w:tcW w:w="1499" w:type="dxa"/>
            <w:shd w:val="clear" w:color="auto" w:fill="auto"/>
          </w:tcPr>
          <w:p w:rsidR="009F37F4" w:rsidRPr="00A23904" w:rsidRDefault="009F37F4" w:rsidP="00DD4404">
            <w:pPr>
              <w:jc w:val="center"/>
              <w:rPr>
                <w:sz w:val="16"/>
                <w:szCs w:val="16"/>
                <w:lang w:val="uk-UA"/>
              </w:rPr>
            </w:pPr>
            <w:r w:rsidRPr="00A23904">
              <w:rPr>
                <w:sz w:val="16"/>
                <w:szCs w:val="16"/>
                <w:lang w:val="uk-UA"/>
              </w:rPr>
              <w:t>Місце зберігання</w:t>
            </w:r>
          </w:p>
        </w:tc>
        <w:tc>
          <w:tcPr>
            <w:tcW w:w="1275" w:type="dxa"/>
            <w:shd w:val="clear" w:color="auto" w:fill="auto"/>
          </w:tcPr>
          <w:p w:rsidR="009F37F4" w:rsidRPr="00A23904" w:rsidRDefault="009F37F4" w:rsidP="00DD4404">
            <w:pPr>
              <w:jc w:val="center"/>
              <w:rPr>
                <w:sz w:val="16"/>
                <w:szCs w:val="16"/>
                <w:lang w:val="uk-UA"/>
              </w:rPr>
            </w:pPr>
            <w:r w:rsidRPr="00A23904">
              <w:rPr>
                <w:sz w:val="16"/>
                <w:szCs w:val="16"/>
                <w:lang w:val="uk-UA"/>
              </w:rPr>
              <w:t>Додаткова інформація</w:t>
            </w:r>
          </w:p>
        </w:tc>
      </w:tr>
      <w:tr w:rsidR="009F37F4" w:rsidRPr="00A23904" w:rsidTr="00672F48">
        <w:tc>
          <w:tcPr>
            <w:tcW w:w="959" w:type="dxa"/>
            <w:shd w:val="clear" w:color="auto" w:fill="auto"/>
          </w:tcPr>
          <w:p w:rsidR="009F37F4" w:rsidRPr="00A23904" w:rsidRDefault="00A23904" w:rsidP="0024139B">
            <w:pPr>
              <w:rPr>
                <w:sz w:val="16"/>
                <w:szCs w:val="16"/>
                <w:lang w:val="uk-UA"/>
              </w:rPr>
            </w:pPr>
            <w:r w:rsidRPr="00A23904">
              <w:rPr>
                <w:sz w:val="16"/>
                <w:szCs w:val="16"/>
                <w:lang w:val="uk-UA"/>
              </w:rPr>
              <w:t>1</w:t>
            </w:r>
          </w:p>
        </w:tc>
        <w:tc>
          <w:tcPr>
            <w:tcW w:w="2410" w:type="dxa"/>
            <w:shd w:val="clear" w:color="auto" w:fill="auto"/>
          </w:tcPr>
          <w:p w:rsidR="009F37F4" w:rsidRPr="00A23904" w:rsidRDefault="00A23904" w:rsidP="00DD4404">
            <w:pPr>
              <w:jc w:val="both"/>
              <w:rPr>
                <w:sz w:val="16"/>
                <w:szCs w:val="16"/>
                <w:lang w:val="uk-UA"/>
              </w:rPr>
            </w:pPr>
            <w:r w:rsidRPr="00A23904">
              <w:rPr>
                <w:sz w:val="16"/>
                <w:szCs w:val="16"/>
                <w:lang w:val="uk-UA"/>
              </w:rPr>
              <w:t xml:space="preserve">Про план роботи міської ради на </w:t>
            </w:r>
            <w:proofErr w:type="spellStart"/>
            <w:r w:rsidRPr="00A23904">
              <w:rPr>
                <w:sz w:val="16"/>
                <w:szCs w:val="16"/>
                <w:lang w:val="uk-UA"/>
              </w:rPr>
              <w:t>ІІ</w:t>
            </w:r>
            <w:proofErr w:type="spellEnd"/>
            <w:r w:rsidRPr="00A23904">
              <w:rPr>
                <w:sz w:val="16"/>
                <w:szCs w:val="16"/>
                <w:lang w:val="uk-UA"/>
              </w:rPr>
              <w:t xml:space="preserve"> півріччя 2023 року</w:t>
            </w:r>
          </w:p>
        </w:tc>
        <w:tc>
          <w:tcPr>
            <w:tcW w:w="1253" w:type="dxa"/>
            <w:shd w:val="clear" w:color="auto" w:fill="auto"/>
          </w:tcPr>
          <w:p w:rsidR="009F37F4" w:rsidRPr="00A23904" w:rsidRDefault="00A23904" w:rsidP="00DD4404">
            <w:pPr>
              <w:jc w:val="center"/>
              <w:rPr>
                <w:sz w:val="16"/>
                <w:szCs w:val="16"/>
                <w:lang w:val="uk-UA"/>
              </w:rPr>
            </w:pPr>
            <w:r w:rsidRPr="00A23904">
              <w:rPr>
                <w:sz w:val="16"/>
                <w:szCs w:val="16"/>
                <w:lang w:val="uk-UA"/>
              </w:rPr>
              <w:t>№ 1988 від 27.06.2023</w:t>
            </w:r>
          </w:p>
        </w:tc>
        <w:tc>
          <w:tcPr>
            <w:tcW w:w="1275" w:type="dxa"/>
            <w:shd w:val="clear" w:color="auto" w:fill="auto"/>
          </w:tcPr>
          <w:p w:rsidR="009F37F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w:t>
            </w:r>
          </w:p>
        </w:tc>
        <w:tc>
          <w:tcPr>
            <w:tcW w:w="1235" w:type="dxa"/>
            <w:shd w:val="clear" w:color="auto" w:fill="auto"/>
          </w:tcPr>
          <w:p w:rsidR="009F37F4" w:rsidRPr="00A23904" w:rsidRDefault="00A23904" w:rsidP="00DD4404">
            <w:pPr>
              <w:jc w:val="center"/>
              <w:rPr>
                <w:sz w:val="16"/>
                <w:szCs w:val="16"/>
                <w:lang w:val="uk-UA"/>
              </w:rPr>
            </w:pPr>
            <w:r w:rsidRPr="00A23904">
              <w:rPr>
                <w:sz w:val="16"/>
                <w:szCs w:val="16"/>
                <w:lang w:val="uk-UA"/>
              </w:rPr>
              <w:t xml:space="preserve">Діяльність органів місцевого </w:t>
            </w:r>
            <w:proofErr w:type="spellStart"/>
            <w:r w:rsidRPr="00A23904">
              <w:rPr>
                <w:sz w:val="16"/>
                <w:szCs w:val="16"/>
                <w:lang w:val="uk-UA"/>
              </w:rPr>
              <w:t>самовря</w:t>
            </w:r>
            <w:r>
              <w:rPr>
                <w:sz w:val="16"/>
                <w:szCs w:val="16"/>
                <w:lang w:val="uk-UA"/>
              </w:rPr>
              <w:t>-</w:t>
            </w:r>
            <w:r w:rsidRPr="00A23904">
              <w:rPr>
                <w:sz w:val="16"/>
                <w:szCs w:val="16"/>
                <w:lang w:val="uk-UA"/>
              </w:rPr>
              <w:t>дування</w:t>
            </w:r>
            <w:proofErr w:type="spellEnd"/>
          </w:p>
        </w:tc>
        <w:tc>
          <w:tcPr>
            <w:tcW w:w="1903" w:type="dxa"/>
            <w:shd w:val="clear" w:color="auto" w:fill="auto"/>
          </w:tcPr>
          <w:p w:rsidR="009F37F4" w:rsidRPr="00A23904" w:rsidRDefault="00A23904" w:rsidP="00DD4404">
            <w:pPr>
              <w:jc w:val="center"/>
              <w:rPr>
                <w:sz w:val="16"/>
                <w:szCs w:val="16"/>
                <w:lang w:val="uk-UA"/>
              </w:rPr>
            </w:pPr>
            <w:r w:rsidRPr="00A23904">
              <w:rPr>
                <w:sz w:val="16"/>
                <w:szCs w:val="16"/>
                <w:lang w:val="uk-UA"/>
              </w:rPr>
              <w:t>План роботи міської ради</w:t>
            </w:r>
          </w:p>
        </w:tc>
        <w:tc>
          <w:tcPr>
            <w:tcW w:w="1399" w:type="dxa"/>
            <w:shd w:val="clear" w:color="auto" w:fill="auto"/>
          </w:tcPr>
          <w:p w:rsidR="009F37F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9F37F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9F37F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9F37F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9F37F4" w:rsidRPr="00A23904" w:rsidRDefault="009F37F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2</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персонального складу постійної комісії Криворізької міської ради з питань реалізації стратегії розвитку міста та інвестицій</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1989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Діяльність органів місцевого </w:t>
            </w:r>
            <w:proofErr w:type="spellStart"/>
            <w:r w:rsidRPr="00A23904">
              <w:rPr>
                <w:sz w:val="16"/>
                <w:szCs w:val="16"/>
                <w:lang w:val="uk-UA"/>
              </w:rPr>
              <w:t>самовря</w:t>
            </w:r>
            <w:r>
              <w:rPr>
                <w:sz w:val="16"/>
                <w:szCs w:val="16"/>
                <w:lang w:val="uk-UA"/>
              </w:rPr>
              <w:t>-</w:t>
            </w:r>
            <w:r w:rsidRPr="00A23904">
              <w:rPr>
                <w:sz w:val="16"/>
                <w:szCs w:val="16"/>
                <w:lang w:val="uk-UA"/>
              </w:rPr>
              <w:t>дування</w:t>
            </w:r>
            <w:proofErr w:type="spellEnd"/>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Про внесення змін до персонального складу постійної комісії</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3</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зняття з контролю рішень міської ради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1990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Діловодство</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Зняття з контролю, рішень міської ради</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4</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рішення міської ради від 30.11.2022 №1517 "Про бюджет Криворізької міської територіальної громади на 2023 рік"</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1991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фінансів</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Фінанси, бюджет</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Показники міського бюджету на 2023 рік, зміни</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5</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рішення міської ради від 27.07.2016 №715 "Про затвердження Програми залучення інвестицій та розвитку міжнародної співпраці в м. Кривому Розі на 2016 - 2024 роки"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1992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економіки</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Економіка</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Внесення змін до Програми залучення інвестицій та розвитку міжнародної співпраці</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6</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надання згоди на укладення договору про співробітництво з Акціонерним товариством "ДЕРЖАВНИЙ ОЩАДНИЙ БАНК УКРАЇНИ"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1993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соціальної політики</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Соціальна політика</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надання згоди на укладення договору з АТ "Ощадбанк"</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7</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рішення міської ради від 21.12.2016 №1182 "Про затвердження Програми соціальної підтримки населення у 2017-2023 роках"</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1994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соціальної політики</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Соціальний захист</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Про внесення змін до рішення міської ради від 21.12.2016 №1182</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8</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рішення міської ради від 27.01.2016 №209 "Про затвердження Програми громадського порядку та громадської безпеки в м. Кривому Розі на період до 2025 року"</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1995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Відділ взаємодії з </w:t>
            </w:r>
            <w:proofErr w:type="spellStart"/>
            <w:r w:rsidRPr="00A23904">
              <w:rPr>
                <w:sz w:val="16"/>
                <w:szCs w:val="16"/>
                <w:lang w:val="uk-UA"/>
              </w:rPr>
              <w:t>правоохо</w:t>
            </w:r>
            <w:r>
              <w:rPr>
                <w:sz w:val="16"/>
                <w:szCs w:val="16"/>
                <w:lang w:val="uk-UA"/>
              </w:rPr>
              <w:t>-</w:t>
            </w:r>
            <w:r w:rsidRPr="00A23904">
              <w:rPr>
                <w:sz w:val="16"/>
                <w:szCs w:val="16"/>
                <w:lang w:val="uk-UA"/>
              </w:rPr>
              <w:t>ронними</w:t>
            </w:r>
            <w:proofErr w:type="spellEnd"/>
            <w:r w:rsidRPr="00A23904">
              <w:rPr>
                <w:sz w:val="16"/>
                <w:szCs w:val="16"/>
                <w:lang w:val="uk-UA"/>
              </w:rPr>
              <w:t xml:space="preserve"> органами та оборонної роботи апарату міськради і виконкому</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Право</w:t>
            </w:r>
            <w:r>
              <w:rPr>
                <w:sz w:val="16"/>
                <w:szCs w:val="16"/>
                <w:lang w:val="uk-UA"/>
              </w:rPr>
              <w:t>-</w:t>
            </w:r>
            <w:r w:rsidRPr="00A23904">
              <w:rPr>
                <w:sz w:val="16"/>
                <w:szCs w:val="16"/>
                <w:lang w:val="uk-UA"/>
              </w:rPr>
              <w:t>охоронна</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Про внесення змін до Програми</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9</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внесення змін до рішення міської ради від 24.12.2015 №60 </w:t>
            </w:r>
            <w:r w:rsidRPr="00A23904">
              <w:rPr>
                <w:sz w:val="16"/>
                <w:szCs w:val="16"/>
                <w:lang w:val="uk-UA"/>
              </w:rPr>
              <w:lastRenderedPageBreak/>
              <w:t>"Про затвердження Програми розвитку системи цивільного захисту в м. Кривому Розі на 2016-2024 роки"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lastRenderedPageBreak/>
              <w:t>№ 1996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Управління з питань </w:t>
            </w:r>
            <w:r w:rsidRPr="00A23904">
              <w:rPr>
                <w:sz w:val="16"/>
                <w:szCs w:val="16"/>
                <w:lang w:val="uk-UA"/>
              </w:rPr>
              <w:lastRenderedPageBreak/>
              <w:t>надзвичайних ситуацій та цивільного захисту населення</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lastRenderedPageBreak/>
              <w:t>Цивільний захист</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Про внесення змін до рішення</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w:t>
            </w:r>
            <w:r w:rsidRPr="00A23904">
              <w:rPr>
                <w:sz w:val="16"/>
                <w:szCs w:val="16"/>
                <w:lang w:val="uk-UA"/>
              </w:rPr>
              <w:lastRenderedPageBreak/>
              <w:t>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lastRenderedPageBreak/>
              <w:t>10</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рішення міської ради від 14.12.2021 №1010 "Про затвердження Переліку адміністративних, інших публічних послуг, що надаються через Центр адміністративних послуг  "Віза"  ("Центр Дії") виконкому Криворізької міської ради, у новій редакції"</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1997 від 27.06.2023</w:t>
            </w:r>
          </w:p>
        </w:tc>
        <w:tc>
          <w:tcPr>
            <w:tcW w:w="1275" w:type="dxa"/>
            <w:shd w:val="clear" w:color="auto" w:fill="auto"/>
          </w:tcPr>
          <w:p w:rsidR="00A23904" w:rsidRPr="00A23904" w:rsidRDefault="00A23904" w:rsidP="00A23904">
            <w:pPr>
              <w:jc w:val="center"/>
              <w:rPr>
                <w:sz w:val="16"/>
                <w:szCs w:val="16"/>
                <w:lang w:val="uk-UA"/>
              </w:rPr>
            </w:pPr>
            <w:r w:rsidRPr="00A23904">
              <w:rPr>
                <w:sz w:val="16"/>
                <w:szCs w:val="16"/>
                <w:lang w:val="uk-UA"/>
              </w:rPr>
              <w:t xml:space="preserve">Департамент </w:t>
            </w:r>
            <w:proofErr w:type="spellStart"/>
            <w:r w:rsidRPr="00A23904">
              <w:rPr>
                <w:sz w:val="16"/>
                <w:szCs w:val="16"/>
                <w:lang w:val="uk-UA"/>
              </w:rPr>
              <w:t>адміністра</w:t>
            </w:r>
            <w:r>
              <w:rPr>
                <w:sz w:val="16"/>
                <w:szCs w:val="16"/>
                <w:lang w:val="uk-UA"/>
              </w:rPr>
              <w:t>-</w:t>
            </w:r>
            <w:r w:rsidRPr="00A23904">
              <w:rPr>
                <w:sz w:val="16"/>
                <w:szCs w:val="16"/>
                <w:lang w:val="uk-UA"/>
              </w:rPr>
              <w:t>тивних</w:t>
            </w:r>
            <w:proofErr w:type="spellEnd"/>
            <w:r w:rsidRPr="00A23904">
              <w:rPr>
                <w:sz w:val="16"/>
                <w:szCs w:val="16"/>
                <w:lang w:val="uk-UA"/>
              </w:rPr>
              <w:t xml:space="preserve"> послуг</w:t>
            </w:r>
          </w:p>
        </w:tc>
        <w:tc>
          <w:tcPr>
            <w:tcW w:w="1235" w:type="dxa"/>
            <w:shd w:val="clear" w:color="auto" w:fill="auto"/>
          </w:tcPr>
          <w:p w:rsidR="00A23904" w:rsidRPr="00A23904" w:rsidRDefault="00A23904" w:rsidP="00DD4404">
            <w:pPr>
              <w:jc w:val="center"/>
              <w:rPr>
                <w:sz w:val="16"/>
                <w:szCs w:val="16"/>
                <w:lang w:val="uk-UA"/>
              </w:rPr>
            </w:pPr>
            <w:proofErr w:type="spellStart"/>
            <w:r w:rsidRPr="00A23904">
              <w:rPr>
                <w:sz w:val="16"/>
                <w:szCs w:val="16"/>
                <w:lang w:val="uk-UA"/>
              </w:rPr>
              <w:t>Адміністра</w:t>
            </w:r>
            <w:r>
              <w:rPr>
                <w:sz w:val="16"/>
                <w:szCs w:val="16"/>
                <w:lang w:val="uk-UA"/>
              </w:rPr>
              <w:t>-</w:t>
            </w:r>
            <w:r w:rsidRPr="00A23904">
              <w:rPr>
                <w:sz w:val="16"/>
                <w:szCs w:val="16"/>
                <w:lang w:val="uk-UA"/>
              </w:rPr>
              <w:t>тивні</w:t>
            </w:r>
            <w:proofErr w:type="spellEnd"/>
            <w:r w:rsidRPr="00A23904">
              <w:rPr>
                <w:sz w:val="16"/>
                <w:szCs w:val="16"/>
                <w:lang w:val="uk-UA"/>
              </w:rPr>
              <w:t xml:space="preserve"> послуги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Перелік адміністративних, інших публічних послуг</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11</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рішення міської ради від 28.04.2023 №1861 "Про розвиток Центру адміністративних послуг "Віза" ("Центр Дії") виконкому Криворізької міської ради задля реалізації комплексної послуги "Я - Ветеран" у виконкомі Криворізької міської ради"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1998 від 27.06.2023</w:t>
            </w:r>
          </w:p>
        </w:tc>
        <w:tc>
          <w:tcPr>
            <w:tcW w:w="1275" w:type="dxa"/>
            <w:shd w:val="clear" w:color="auto" w:fill="auto"/>
          </w:tcPr>
          <w:p w:rsidR="00A23904" w:rsidRPr="00A23904" w:rsidRDefault="00A23904" w:rsidP="00A23904">
            <w:pPr>
              <w:jc w:val="center"/>
              <w:rPr>
                <w:sz w:val="16"/>
                <w:szCs w:val="16"/>
                <w:lang w:val="uk-UA"/>
              </w:rPr>
            </w:pPr>
            <w:r w:rsidRPr="00A23904">
              <w:rPr>
                <w:sz w:val="16"/>
                <w:szCs w:val="16"/>
                <w:lang w:val="uk-UA"/>
              </w:rPr>
              <w:t xml:space="preserve">Департамент </w:t>
            </w:r>
            <w:proofErr w:type="spellStart"/>
            <w:r w:rsidRPr="00A23904">
              <w:rPr>
                <w:sz w:val="16"/>
                <w:szCs w:val="16"/>
                <w:lang w:val="uk-UA"/>
              </w:rPr>
              <w:t>адміністра</w:t>
            </w:r>
            <w:r>
              <w:rPr>
                <w:sz w:val="16"/>
                <w:szCs w:val="16"/>
                <w:lang w:val="uk-UA"/>
              </w:rPr>
              <w:t>-</w:t>
            </w:r>
            <w:r w:rsidRPr="00A23904">
              <w:rPr>
                <w:sz w:val="16"/>
                <w:szCs w:val="16"/>
                <w:lang w:val="uk-UA"/>
              </w:rPr>
              <w:t>тивних</w:t>
            </w:r>
            <w:proofErr w:type="spellEnd"/>
            <w:r w:rsidRPr="00A23904">
              <w:rPr>
                <w:sz w:val="16"/>
                <w:szCs w:val="16"/>
                <w:lang w:val="uk-UA"/>
              </w:rPr>
              <w:t xml:space="preserve"> послуг</w:t>
            </w:r>
          </w:p>
        </w:tc>
        <w:tc>
          <w:tcPr>
            <w:tcW w:w="1235" w:type="dxa"/>
            <w:shd w:val="clear" w:color="auto" w:fill="auto"/>
          </w:tcPr>
          <w:p w:rsidR="00A23904" w:rsidRPr="00A23904" w:rsidRDefault="00A23904" w:rsidP="00DD4404">
            <w:pPr>
              <w:jc w:val="center"/>
              <w:rPr>
                <w:sz w:val="16"/>
                <w:szCs w:val="16"/>
                <w:lang w:val="uk-UA"/>
              </w:rPr>
            </w:pPr>
            <w:proofErr w:type="spellStart"/>
            <w:r w:rsidRPr="00A23904">
              <w:rPr>
                <w:sz w:val="16"/>
                <w:szCs w:val="16"/>
                <w:lang w:val="uk-UA"/>
              </w:rPr>
              <w:t>Адміністра</w:t>
            </w:r>
            <w:r>
              <w:rPr>
                <w:sz w:val="16"/>
                <w:szCs w:val="16"/>
                <w:lang w:val="uk-UA"/>
              </w:rPr>
              <w:t>-</w:t>
            </w:r>
            <w:r w:rsidRPr="00A23904">
              <w:rPr>
                <w:sz w:val="16"/>
                <w:szCs w:val="16"/>
                <w:lang w:val="uk-UA"/>
              </w:rPr>
              <w:t>тивні</w:t>
            </w:r>
            <w:proofErr w:type="spellEnd"/>
            <w:r w:rsidRPr="00A23904">
              <w:rPr>
                <w:sz w:val="16"/>
                <w:szCs w:val="16"/>
                <w:lang w:val="uk-UA"/>
              </w:rPr>
              <w:t xml:space="preserve"> послуги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Комплексна послуга "Я-Ветеран"</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12</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рішення міської ради від 26.12.2018 №3297 "Про затвердження Програми перспективного розвитку освіти м. Кривого Рогу на 2019-2024 роки"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1999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освіти і науки</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Освіта</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Зміни до рішення від 26.12.2018 №3297</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13</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надання згоди департаменту капітального будівництва Дніпропетровської обласної державної адміністрації на проведення будівельних робіт на об'єктах, право власності на будинок чи споруду яких належить Криворізькій міській територіальній громаді, та передачу йому функції замовника на будівництво об'єктів </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2000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освіти і науки</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Освіта</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Про надання згоди на проведення будівельних робіт</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14</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рішення міської ради від 28.02.2017 №1402 "Про затвердження Програми інформатизації та цифрової трансформації на 2017-2024 роки"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2001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інформаційно-</w:t>
            </w:r>
            <w:proofErr w:type="spellStart"/>
            <w:r w:rsidRPr="00A23904">
              <w:rPr>
                <w:sz w:val="16"/>
                <w:szCs w:val="16"/>
                <w:lang w:val="uk-UA"/>
              </w:rPr>
              <w:t>комуніка</w:t>
            </w:r>
            <w:proofErr w:type="spellEnd"/>
            <w:r>
              <w:rPr>
                <w:sz w:val="16"/>
                <w:szCs w:val="16"/>
                <w:lang w:val="uk-UA"/>
              </w:rPr>
              <w:t>-</w:t>
            </w:r>
            <w:proofErr w:type="spellStart"/>
            <w:r w:rsidRPr="00A23904">
              <w:rPr>
                <w:sz w:val="16"/>
                <w:szCs w:val="16"/>
                <w:lang w:val="uk-UA"/>
              </w:rPr>
              <w:t>ційних</w:t>
            </w:r>
            <w:proofErr w:type="spellEnd"/>
            <w:r w:rsidRPr="00A23904">
              <w:rPr>
                <w:sz w:val="16"/>
                <w:szCs w:val="16"/>
                <w:lang w:val="uk-UA"/>
              </w:rPr>
              <w:t xml:space="preserve"> технологій</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Електронні інформаційні ресурси і технології</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Програми інформатизації та цифрової трансформації</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15</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затвердження звіту управління транспорту та телекомунікацій виконкому Криворізької міської ради про використання коштів резервного фонду бюджету </w:t>
            </w:r>
            <w:r w:rsidRPr="00A23904">
              <w:rPr>
                <w:sz w:val="16"/>
                <w:szCs w:val="16"/>
                <w:lang w:val="uk-UA"/>
              </w:rPr>
              <w:lastRenderedPageBreak/>
              <w:t>Криворізької міської територіальної громади в умовах воєнного стану станом на 01.06.2023</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lastRenderedPageBreak/>
              <w:t>№ 2002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Управління транспорту та </w:t>
            </w:r>
            <w:proofErr w:type="spellStart"/>
            <w:r w:rsidRPr="00A23904">
              <w:rPr>
                <w:sz w:val="16"/>
                <w:szCs w:val="16"/>
                <w:lang w:val="uk-UA"/>
              </w:rPr>
              <w:t>телекому</w:t>
            </w:r>
            <w:r>
              <w:rPr>
                <w:sz w:val="16"/>
                <w:szCs w:val="16"/>
                <w:lang w:val="uk-UA"/>
              </w:rPr>
              <w:t>-</w:t>
            </w:r>
            <w:r w:rsidRPr="00A23904">
              <w:rPr>
                <w:sz w:val="16"/>
                <w:szCs w:val="16"/>
                <w:lang w:val="uk-UA"/>
              </w:rPr>
              <w:t>нікацій</w:t>
            </w:r>
            <w:proofErr w:type="spellEnd"/>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Транспорт</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Про затвердження звіту</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lastRenderedPageBreak/>
              <w:t>16</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затвердження звіту департаменту розвитку інфраструктури міста виконкому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01.06.2023</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2003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Департамент розвитку </w:t>
            </w:r>
            <w:proofErr w:type="spellStart"/>
            <w:r w:rsidRPr="00A23904">
              <w:rPr>
                <w:sz w:val="16"/>
                <w:szCs w:val="16"/>
                <w:lang w:val="uk-UA"/>
              </w:rPr>
              <w:t>інфраструк</w:t>
            </w:r>
            <w:proofErr w:type="spellEnd"/>
            <w:r>
              <w:rPr>
                <w:sz w:val="16"/>
                <w:szCs w:val="16"/>
                <w:lang w:val="uk-UA"/>
              </w:rPr>
              <w:t>-</w:t>
            </w:r>
            <w:r w:rsidRPr="00A23904">
              <w:rPr>
                <w:sz w:val="16"/>
                <w:szCs w:val="16"/>
                <w:lang w:val="uk-UA"/>
              </w:rPr>
              <w:t>тури міста</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Житлово-комунальне господарство</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Про затвердження звіту</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17</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внесення змін до складу міської постійної комісії із забезпечення реалізації житлових прав мешканців гуртожитків та затвердження його в новій редакції </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2004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Департамент розвитку </w:t>
            </w:r>
            <w:proofErr w:type="spellStart"/>
            <w:r w:rsidRPr="00A23904">
              <w:rPr>
                <w:sz w:val="16"/>
                <w:szCs w:val="16"/>
                <w:lang w:val="uk-UA"/>
              </w:rPr>
              <w:t>інфраструк</w:t>
            </w:r>
            <w:proofErr w:type="spellEnd"/>
            <w:r>
              <w:rPr>
                <w:sz w:val="16"/>
                <w:szCs w:val="16"/>
                <w:lang w:val="uk-UA"/>
              </w:rPr>
              <w:t>-</w:t>
            </w:r>
            <w:r w:rsidRPr="00A23904">
              <w:rPr>
                <w:sz w:val="16"/>
                <w:szCs w:val="16"/>
                <w:lang w:val="uk-UA"/>
              </w:rPr>
              <w:t>тури міста</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Житлово-комунальне господарство</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Внесення змін до складу міської постійної комісії</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18</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рішення міської ради від 28.12.2012 №1612 "Про затвердження Програми розвитку та безпеки дорожнього руху в місті Кривому Розі на період 2013-2023 років"</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2005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Департамент розвитку </w:t>
            </w:r>
            <w:proofErr w:type="spellStart"/>
            <w:r w:rsidRPr="00A23904">
              <w:rPr>
                <w:sz w:val="16"/>
                <w:szCs w:val="16"/>
                <w:lang w:val="uk-UA"/>
              </w:rPr>
              <w:t>інфраструк</w:t>
            </w:r>
            <w:proofErr w:type="spellEnd"/>
            <w:r>
              <w:rPr>
                <w:sz w:val="16"/>
                <w:szCs w:val="16"/>
                <w:lang w:val="uk-UA"/>
              </w:rPr>
              <w:t>-</w:t>
            </w:r>
            <w:r w:rsidRPr="00A23904">
              <w:rPr>
                <w:sz w:val="16"/>
                <w:szCs w:val="16"/>
                <w:lang w:val="uk-UA"/>
              </w:rPr>
              <w:t>тури міста</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Житлово-комунальне господарство</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Запобігання дорожньому травматизму, посилення безпеки дорожнього руху, покращення стану автодоріг, штучних споруд</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19</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рішення міської ради від 21.12.2016 №1209 "Про затвердження Програми розвитку та утримання житлово-комунального господарства міста на період 2017-2023 років"</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2006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Департамент розвитку </w:t>
            </w:r>
            <w:proofErr w:type="spellStart"/>
            <w:r w:rsidRPr="00A23904">
              <w:rPr>
                <w:sz w:val="16"/>
                <w:szCs w:val="16"/>
                <w:lang w:val="uk-UA"/>
              </w:rPr>
              <w:t>інфраструк</w:t>
            </w:r>
            <w:proofErr w:type="spellEnd"/>
            <w:r>
              <w:rPr>
                <w:sz w:val="16"/>
                <w:szCs w:val="16"/>
                <w:lang w:val="uk-UA"/>
              </w:rPr>
              <w:t>-</w:t>
            </w:r>
            <w:r w:rsidRPr="00A23904">
              <w:rPr>
                <w:sz w:val="16"/>
                <w:szCs w:val="16"/>
                <w:lang w:val="uk-UA"/>
              </w:rPr>
              <w:t>тури міста</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Житлово-комунальне господарство</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Про внесення змін до Програми</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20</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рішення міської ради від 23.12.2020 №48 "Про встановлення Правил утримання домашніх тварин у м. Кривому Розі"</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2007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Департамент розвитку </w:t>
            </w:r>
            <w:proofErr w:type="spellStart"/>
            <w:r w:rsidRPr="00A23904">
              <w:rPr>
                <w:sz w:val="16"/>
                <w:szCs w:val="16"/>
                <w:lang w:val="uk-UA"/>
              </w:rPr>
              <w:t>інфраструк</w:t>
            </w:r>
            <w:proofErr w:type="spellEnd"/>
            <w:r>
              <w:rPr>
                <w:sz w:val="16"/>
                <w:szCs w:val="16"/>
                <w:lang w:val="uk-UA"/>
              </w:rPr>
              <w:t>-</w:t>
            </w:r>
            <w:r w:rsidRPr="00A23904">
              <w:rPr>
                <w:sz w:val="16"/>
                <w:szCs w:val="16"/>
                <w:lang w:val="uk-UA"/>
              </w:rPr>
              <w:t>тури міста</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Житлово-комунальне господарство</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Про внесення змін до рішення</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21</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надання згоди на проведення будівельних робіт</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2008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Департамент розвитку </w:t>
            </w:r>
            <w:proofErr w:type="spellStart"/>
            <w:r w:rsidRPr="00A23904">
              <w:rPr>
                <w:sz w:val="16"/>
                <w:szCs w:val="16"/>
                <w:lang w:val="uk-UA"/>
              </w:rPr>
              <w:t>інфраструк</w:t>
            </w:r>
            <w:proofErr w:type="spellEnd"/>
            <w:r>
              <w:rPr>
                <w:sz w:val="16"/>
                <w:szCs w:val="16"/>
                <w:lang w:val="uk-UA"/>
              </w:rPr>
              <w:t>-</w:t>
            </w:r>
            <w:r w:rsidRPr="00A23904">
              <w:rPr>
                <w:sz w:val="16"/>
                <w:szCs w:val="16"/>
                <w:lang w:val="uk-UA"/>
              </w:rPr>
              <w:t>тури міста</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Житлово-комунальне господарство</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Надання згоди на проведення будівельних робіт</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22</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2019-2024 роки"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2009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капітального будівництва</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Будівництво</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Про внесення змін до Програми</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23</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внесення змін до рішення міської ради від 23.12.2022 №1608 "Про затвердження переліків об'єктів комунальної </w:t>
            </w:r>
            <w:r w:rsidRPr="00A23904">
              <w:rPr>
                <w:sz w:val="16"/>
                <w:szCs w:val="16"/>
                <w:lang w:val="uk-UA"/>
              </w:rPr>
              <w:lastRenderedPageBreak/>
              <w:t xml:space="preserve">власності міста, що підлягають приватизації та за якими продовжується термін приватизації у 2023 році" та приватизацію об'єкта нерухомого майна за адресою: вул. Криворіжсталі, </w:t>
            </w:r>
            <w:proofErr w:type="spellStart"/>
            <w:r w:rsidRPr="00A23904">
              <w:rPr>
                <w:sz w:val="16"/>
                <w:szCs w:val="16"/>
                <w:lang w:val="uk-UA"/>
              </w:rPr>
              <w:t>буд.44</w:t>
            </w:r>
            <w:proofErr w:type="spellEnd"/>
            <w:r w:rsidRPr="00A23904">
              <w:rPr>
                <w:sz w:val="16"/>
                <w:szCs w:val="16"/>
                <w:lang w:val="uk-UA"/>
              </w:rPr>
              <w:t xml:space="preserve">, </w:t>
            </w:r>
            <w:proofErr w:type="spellStart"/>
            <w:r w:rsidRPr="00A23904">
              <w:rPr>
                <w:sz w:val="16"/>
                <w:szCs w:val="16"/>
                <w:lang w:val="uk-UA"/>
              </w:rPr>
              <w:t>прим.3</w:t>
            </w:r>
            <w:proofErr w:type="spellEnd"/>
            <w:r w:rsidRPr="00A23904">
              <w:rPr>
                <w:sz w:val="16"/>
                <w:szCs w:val="16"/>
                <w:lang w:val="uk-UA"/>
              </w:rPr>
              <w:t>, м. Кривий Ріг</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lastRenderedPageBreak/>
              <w:t>№ 2010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комунальної власності міста</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Комунальна власність міста</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Про внесення змін до рішення</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lastRenderedPageBreak/>
              <w:t>24</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внесення змін до рішення міської ради від 23.12.2022 №1608  "Про затвердження переліків об'єктів комунальної власності міста, що підлягають приватизації та за якими продовжується термін приватизації у 2023 році" та приватизацію об'єкта нерухомого майна за адресою: вул. Криворіжсталі, </w:t>
            </w:r>
            <w:proofErr w:type="spellStart"/>
            <w:r w:rsidRPr="00A23904">
              <w:rPr>
                <w:sz w:val="16"/>
                <w:szCs w:val="16"/>
                <w:lang w:val="uk-UA"/>
              </w:rPr>
              <w:t>буд.44</w:t>
            </w:r>
            <w:proofErr w:type="spellEnd"/>
            <w:r w:rsidRPr="00A23904">
              <w:rPr>
                <w:sz w:val="16"/>
                <w:szCs w:val="16"/>
                <w:lang w:val="uk-UA"/>
              </w:rPr>
              <w:t xml:space="preserve">, </w:t>
            </w:r>
            <w:proofErr w:type="spellStart"/>
            <w:r w:rsidRPr="00A23904">
              <w:rPr>
                <w:sz w:val="16"/>
                <w:szCs w:val="16"/>
                <w:lang w:val="uk-UA"/>
              </w:rPr>
              <w:t>прим.5</w:t>
            </w:r>
            <w:proofErr w:type="spellEnd"/>
            <w:r w:rsidRPr="00A23904">
              <w:rPr>
                <w:sz w:val="16"/>
                <w:szCs w:val="16"/>
                <w:lang w:val="uk-UA"/>
              </w:rPr>
              <w:t>, м. Кривий Ріг</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2011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комунальної власності міста</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Комунальна власність міста</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Про внесення змін до рішення</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25</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надання згоди на безоплатне прийняття медичного обладнання та ноутбуків зі спільної власності територіальних громад сіл, селищ, міст Дніпропетровської області до комунальної власності Криворізької міської територіальної громади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2012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комунальної власності міста</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Комунальна власність міста</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Безоплатне прийняття, медичне обладнання та ноутбуки</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26</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приватизацію об'єкта нерухомого майна комунальної власності міста за адресою: вул. Едуарда </w:t>
            </w:r>
            <w:proofErr w:type="spellStart"/>
            <w:r w:rsidRPr="00A23904">
              <w:rPr>
                <w:sz w:val="16"/>
                <w:szCs w:val="16"/>
                <w:lang w:val="uk-UA"/>
              </w:rPr>
              <w:t>Фукса</w:t>
            </w:r>
            <w:proofErr w:type="spellEnd"/>
            <w:r w:rsidRPr="00A23904">
              <w:rPr>
                <w:sz w:val="16"/>
                <w:szCs w:val="16"/>
                <w:lang w:val="uk-UA"/>
              </w:rPr>
              <w:t xml:space="preserve">, буд. </w:t>
            </w:r>
            <w:proofErr w:type="spellStart"/>
            <w:r w:rsidRPr="00A23904">
              <w:rPr>
                <w:sz w:val="16"/>
                <w:szCs w:val="16"/>
                <w:lang w:val="uk-UA"/>
              </w:rPr>
              <w:t>46в</w:t>
            </w:r>
            <w:proofErr w:type="spellEnd"/>
            <w:r w:rsidRPr="00A23904">
              <w:rPr>
                <w:sz w:val="16"/>
                <w:szCs w:val="16"/>
                <w:lang w:val="uk-UA"/>
              </w:rPr>
              <w:t>, м. Кривий Ріг</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2013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комунальної власності міста</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Комунальна власність міста</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Про приватизацію об'єкта нерухомого майна</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27</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прийняття відумерлої спадщини до комунальної власності Криворізької міської територіальної громади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2014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комунальної власності міста</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Комунальна власність міста</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Безоплатне прийняття, відумерла спадщина</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28</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рішення міської ради від 26.05.2021 №506 "Про встановлення ставок плати за землю та пільг із земельного податку на території м. Кривого Рогу"</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2015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Внесення змін до рішення міської ради</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29</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відмову в наданні адміністративних послуг суб'єктам звернення</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2016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Відмова, надання адміністративних послуг, об'єкти звернення</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30</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відмову в наданні дозволу на виготовлення технічної документації із землеустрою щодо встановлення (відновлення) меж земельних </w:t>
            </w:r>
            <w:r w:rsidRPr="00A23904">
              <w:rPr>
                <w:sz w:val="16"/>
                <w:szCs w:val="16"/>
                <w:lang w:val="uk-UA"/>
              </w:rPr>
              <w:lastRenderedPageBreak/>
              <w:t>ділянок у натурі (на місцевості) для подальшого надання їх у користування та згоди на відновлення меж земельних ділянок</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lastRenderedPageBreak/>
              <w:t>№ 2017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Департамент регулювання містобудівної діяльності та </w:t>
            </w:r>
            <w:r w:rsidRPr="00A23904">
              <w:rPr>
                <w:sz w:val="16"/>
                <w:szCs w:val="16"/>
                <w:lang w:val="uk-UA"/>
              </w:rPr>
              <w:lastRenderedPageBreak/>
              <w:t>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lastRenderedPageBreak/>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Відмова, дозвіл, технічна документація</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lastRenderedPageBreak/>
              <w:t>31</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відмову в наданні у власність земельних ділянок </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2018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Відмова, власність</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32</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відмову в наданні земельних ділянок в оренду </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2019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Відмова, надання,</w:t>
            </w:r>
            <w:r>
              <w:rPr>
                <w:sz w:val="16"/>
                <w:szCs w:val="16"/>
                <w:lang w:val="uk-UA"/>
              </w:rPr>
              <w:t xml:space="preserve"> </w:t>
            </w:r>
            <w:r w:rsidRPr="00A23904">
              <w:rPr>
                <w:sz w:val="16"/>
                <w:szCs w:val="16"/>
                <w:lang w:val="uk-UA"/>
              </w:rPr>
              <w:t>ділянки, оренда</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33</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відмову в поновленні договорів оренди земельних ділянок  </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2020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Відмова в поновленні договорів оренди</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34</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відмову в поновленні обмеженого платного або безоплатного користування чужою земельною ділянкою (сервітуту)</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2021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Відмова в поновленні  сервітуту</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35</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відмову в унесенні змін до рішень міської ради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2022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Відмова в унесенні змін до рішень</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36</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діючих договорів оренди земельних ділянок за зверненнями землекористувачів</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2023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Внесення змін, договори оренди</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37</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діючих договорів оренди земельних ділянок за зверненнями землекористувачів у частині зміни орендаря</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2024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Внесення змін, договори оренди, зміна орендаря</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38</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раніше ухвалених рішень міської ради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2025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Внесення змін до рішень</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lastRenderedPageBreak/>
              <w:t>39</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рішення міської ради від 25.02.2004 №1616 "Про міську програму містобудівної діяльності та створення геоінформаційної електронної містобудівної  кадастрової системи м. Кривий Ріг на 2004-2025 рр."</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2026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proofErr w:type="spellStart"/>
            <w:r w:rsidRPr="00A23904">
              <w:rPr>
                <w:sz w:val="16"/>
                <w:szCs w:val="16"/>
                <w:lang w:val="uk-UA"/>
              </w:rPr>
              <w:t>Містобу</w:t>
            </w:r>
            <w:r>
              <w:rPr>
                <w:sz w:val="16"/>
                <w:szCs w:val="16"/>
                <w:lang w:val="uk-UA"/>
              </w:rPr>
              <w:t>-</w:t>
            </w:r>
            <w:r w:rsidRPr="00A23904">
              <w:rPr>
                <w:sz w:val="16"/>
                <w:szCs w:val="16"/>
                <w:lang w:val="uk-UA"/>
              </w:rPr>
              <w:t>дування</w:t>
            </w:r>
            <w:proofErr w:type="spellEnd"/>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Паспорт міської програми, кадастрова система, зміни</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40</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внесення змін до рішення міської ради від 24.12.2015 №87 "Про затвердження Програми розвитку земельних відносин у м. Кривому Розі на 2016-2025 роки"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2027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Паспорт програми, витрати, </w:t>
            </w:r>
            <w:proofErr w:type="spellStart"/>
            <w:r w:rsidRPr="00A23904">
              <w:rPr>
                <w:sz w:val="16"/>
                <w:szCs w:val="16"/>
                <w:lang w:val="uk-UA"/>
              </w:rPr>
              <w:t>унести</w:t>
            </w:r>
            <w:proofErr w:type="spellEnd"/>
            <w:r w:rsidRPr="00A23904">
              <w:rPr>
                <w:sz w:val="16"/>
                <w:szCs w:val="16"/>
                <w:lang w:val="uk-UA"/>
              </w:rPr>
              <w:t xml:space="preserve"> зміни</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41</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затвердження детального плану території та надання дозволу на розробку проектів землеустрою щодо відведення земельних ділянок для реконструкції (з розширенням) "Південно-Західного" відвалу </w:t>
            </w:r>
            <w:proofErr w:type="spellStart"/>
            <w:r w:rsidRPr="00A23904">
              <w:rPr>
                <w:sz w:val="16"/>
                <w:szCs w:val="16"/>
                <w:lang w:val="uk-UA"/>
              </w:rPr>
              <w:t>Глеюватського</w:t>
            </w:r>
            <w:proofErr w:type="spellEnd"/>
            <w:r w:rsidRPr="00A23904">
              <w:rPr>
                <w:sz w:val="16"/>
                <w:szCs w:val="16"/>
                <w:lang w:val="uk-UA"/>
              </w:rPr>
              <w:t xml:space="preserve"> кар'єру Приватного акціонерного товариства "Центральний гірничо-збагачувальний комбінат" </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2028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proofErr w:type="spellStart"/>
            <w:r w:rsidRPr="00A23904">
              <w:rPr>
                <w:sz w:val="16"/>
                <w:szCs w:val="16"/>
                <w:lang w:val="uk-UA"/>
              </w:rPr>
              <w:t>Містобу</w:t>
            </w:r>
            <w:r>
              <w:rPr>
                <w:sz w:val="16"/>
                <w:szCs w:val="16"/>
                <w:lang w:val="uk-UA"/>
              </w:rPr>
              <w:t>-</w:t>
            </w:r>
            <w:r w:rsidRPr="00A23904">
              <w:rPr>
                <w:sz w:val="16"/>
                <w:szCs w:val="16"/>
                <w:lang w:val="uk-UA"/>
              </w:rPr>
              <w:t>дування</w:t>
            </w:r>
            <w:proofErr w:type="spellEnd"/>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Затвердження детального плану</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42</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затвердження проектів землеустрою щодо відведення земельних ділянок, реєстрацію права комунальної власності на земельні ділянки й надання їх в оренду</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2029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Затвердження проєктів землеустрою, надання в оренду</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43</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затвердження проекту землеустрою щодо відведення земельної ділянки на вул. Аляб'єва, 15 гараж 1 та передачу її у власність</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2030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Затвердження, проєкт вул. Аляб'єва, 15 гараж 1, власність</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44</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і безоплатну передачу у власність, спільну часткову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 ведення садівництва, будівництва індивідуального гаража</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2031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Безоплатна передача, власність, присадибна ділянка</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lastRenderedPageBreak/>
              <w:t>45</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затвердження технічної документації із землеустрою щодо поділу земельної ділянки комунальної власності на пр-ті 200-річчя Кривого Рогу, </w:t>
            </w:r>
            <w:proofErr w:type="spellStart"/>
            <w:r w:rsidRPr="00A23904">
              <w:rPr>
                <w:sz w:val="16"/>
                <w:szCs w:val="16"/>
                <w:lang w:val="uk-UA"/>
              </w:rPr>
              <w:t>12б</w:t>
            </w:r>
            <w:proofErr w:type="spellEnd"/>
            <w:r w:rsidRPr="00A23904">
              <w:rPr>
                <w:sz w:val="16"/>
                <w:szCs w:val="16"/>
                <w:lang w:val="uk-UA"/>
              </w:rPr>
              <w:t>, реєстрацію права комунальної власності на сформовані внаслідок поділу земельні ділянки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2032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Затвердження, поділ, 200-річчя Кривого Рогу, </w:t>
            </w:r>
            <w:proofErr w:type="spellStart"/>
            <w:r w:rsidRPr="00A23904">
              <w:rPr>
                <w:sz w:val="16"/>
                <w:szCs w:val="16"/>
                <w:lang w:val="uk-UA"/>
              </w:rPr>
              <w:t>12б</w:t>
            </w:r>
            <w:proofErr w:type="spellEnd"/>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46</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затвердження технічної документації із землеустрою щодо поділу земельної ділянки комунальної власності на пр-ті Поштовому</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2033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Затвердження , поділ, пр-т Поштовий</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47</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затвердження технічної документації із землеустрою щодо встановлення (відновлення) у натурі (на місцевості) меж земельної ділянки на вул. </w:t>
            </w:r>
            <w:proofErr w:type="spellStart"/>
            <w:r w:rsidRPr="00A23904">
              <w:rPr>
                <w:sz w:val="16"/>
                <w:szCs w:val="16"/>
                <w:lang w:val="uk-UA"/>
              </w:rPr>
              <w:t>Старовокзальній</w:t>
            </w:r>
            <w:proofErr w:type="spellEnd"/>
            <w:r w:rsidRPr="00A23904">
              <w:rPr>
                <w:sz w:val="16"/>
                <w:szCs w:val="16"/>
                <w:lang w:val="uk-UA"/>
              </w:rPr>
              <w:t>, 26 та надання її в оренду для розміщення комплексу будівель і споруд виробничого призначення</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2034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Затвердження документації, оренда, вул. </w:t>
            </w:r>
            <w:proofErr w:type="spellStart"/>
            <w:r w:rsidRPr="00A23904">
              <w:rPr>
                <w:sz w:val="16"/>
                <w:szCs w:val="16"/>
                <w:lang w:val="uk-UA"/>
              </w:rPr>
              <w:t>Старовокзальна</w:t>
            </w:r>
            <w:proofErr w:type="spellEnd"/>
            <w:r w:rsidRPr="00A23904">
              <w:rPr>
                <w:sz w:val="16"/>
                <w:szCs w:val="16"/>
                <w:lang w:val="uk-UA"/>
              </w:rPr>
              <w:t>, 26</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48</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затвердження технічної документації із землеустрою щодо поділу земельної ділянки комунальної власності в Інгулецькому районі, реєстрацію права комунальної власності на сформовані внаслідок поділу земельні ділянки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2035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Затвердження поділу, ПрАТ "</w:t>
            </w:r>
            <w:proofErr w:type="spellStart"/>
            <w:r w:rsidRPr="00A23904">
              <w:rPr>
                <w:sz w:val="16"/>
                <w:szCs w:val="16"/>
                <w:lang w:val="uk-UA"/>
              </w:rPr>
              <w:t>ІнГЗК</w:t>
            </w:r>
            <w:proofErr w:type="spellEnd"/>
            <w:r w:rsidRPr="00A23904">
              <w:rPr>
                <w:sz w:val="16"/>
                <w:szCs w:val="16"/>
                <w:lang w:val="uk-UA"/>
              </w:rPr>
              <w:t>"</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49</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користування та згоди на відновлення меж земельних ділянок </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2036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Дозвіл на виготовлення технічної документації із землеустрою</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50</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надання дозволу на розробку проектів землеустрою щодо відведення земельних ділянок у користування</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2037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proofErr w:type="spellStart"/>
            <w:r w:rsidRPr="00A23904">
              <w:rPr>
                <w:sz w:val="16"/>
                <w:szCs w:val="16"/>
                <w:lang w:val="uk-UA"/>
              </w:rPr>
              <w:t>Містобу</w:t>
            </w:r>
            <w:r>
              <w:rPr>
                <w:sz w:val="16"/>
                <w:szCs w:val="16"/>
                <w:lang w:val="uk-UA"/>
              </w:rPr>
              <w:t>-</w:t>
            </w:r>
            <w:r w:rsidRPr="00A23904">
              <w:rPr>
                <w:sz w:val="16"/>
                <w:szCs w:val="16"/>
                <w:lang w:val="uk-UA"/>
              </w:rPr>
              <w:t>дування</w:t>
            </w:r>
            <w:proofErr w:type="spellEnd"/>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Дозвіл на розробку </w:t>
            </w:r>
            <w:proofErr w:type="spellStart"/>
            <w:r w:rsidRPr="00A23904">
              <w:rPr>
                <w:sz w:val="16"/>
                <w:szCs w:val="16"/>
                <w:lang w:val="uk-UA"/>
              </w:rPr>
              <w:t>проєтів</w:t>
            </w:r>
            <w:proofErr w:type="spellEnd"/>
            <w:r w:rsidRPr="00A23904">
              <w:rPr>
                <w:sz w:val="16"/>
                <w:szCs w:val="16"/>
                <w:lang w:val="uk-UA"/>
              </w:rPr>
              <w:t xml:space="preserve"> землеустрою, користування</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51</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надання дозволу на розробку проектів землеустрою щодо організації й установлення меж територій природно-заповідного фонду </w:t>
            </w:r>
            <w:r w:rsidRPr="00A23904">
              <w:rPr>
                <w:sz w:val="16"/>
                <w:szCs w:val="16"/>
                <w:lang w:val="uk-UA"/>
              </w:rPr>
              <w:lastRenderedPageBreak/>
              <w:t>геологічних пам'яток природи місцевого значення</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lastRenderedPageBreak/>
              <w:t>№ 2038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Департамент регулювання містобудівної діяльності та </w:t>
            </w:r>
            <w:r w:rsidRPr="00A23904">
              <w:rPr>
                <w:sz w:val="16"/>
                <w:szCs w:val="16"/>
                <w:lang w:val="uk-UA"/>
              </w:rPr>
              <w:lastRenderedPageBreak/>
              <w:t>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lastRenderedPageBreak/>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Природно-заповідний фонд, геологічні пам'ятки природи</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lastRenderedPageBreak/>
              <w:t>52</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надання дозволу Акціонерному товариству "ДТЕК ДНІПРОВСЬКІ ЕЛЕКТРОМЕРЕЖІ" на розробку проектів землеустрою щодо відведення земельних ділянок</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2039 від 27.06.2023</w:t>
            </w:r>
          </w:p>
        </w:tc>
        <w:tc>
          <w:tcPr>
            <w:tcW w:w="1275" w:type="dxa"/>
            <w:shd w:val="clear" w:color="auto" w:fill="auto"/>
          </w:tcPr>
          <w:p w:rsidR="00A23904" w:rsidRPr="00A23904" w:rsidRDefault="00A23904" w:rsidP="00DD4404">
            <w:pPr>
              <w:jc w:val="center"/>
              <w:rPr>
                <w:sz w:val="16"/>
                <w:szCs w:val="16"/>
                <w:lang w:val="uk-UA"/>
              </w:rPr>
            </w:pPr>
          </w:p>
        </w:tc>
        <w:tc>
          <w:tcPr>
            <w:tcW w:w="1235" w:type="dxa"/>
            <w:shd w:val="clear" w:color="auto" w:fill="auto"/>
          </w:tcPr>
          <w:p w:rsidR="00A23904" w:rsidRPr="00A23904" w:rsidRDefault="00A23904" w:rsidP="00DD4404">
            <w:pPr>
              <w:jc w:val="center"/>
              <w:rPr>
                <w:sz w:val="16"/>
                <w:szCs w:val="16"/>
                <w:lang w:val="uk-UA"/>
              </w:rPr>
            </w:pPr>
            <w:proofErr w:type="spellStart"/>
            <w:r w:rsidRPr="00A23904">
              <w:rPr>
                <w:sz w:val="16"/>
                <w:szCs w:val="16"/>
                <w:lang w:val="uk-UA"/>
              </w:rPr>
              <w:t>Містобу</w:t>
            </w:r>
            <w:r>
              <w:rPr>
                <w:sz w:val="16"/>
                <w:szCs w:val="16"/>
                <w:lang w:val="uk-UA"/>
              </w:rPr>
              <w:t>-</w:t>
            </w:r>
            <w:r w:rsidRPr="00A23904">
              <w:rPr>
                <w:sz w:val="16"/>
                <w:szCs w:val="16"/>
                <w:lang w:val="uk-UA"/>
              </w:rPr>
              <w:t>дування</w:t>
            </w:r>
            <w:proofErr w:type="spellEnd"/>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Дозвіл АТ "ДТЕК ДНІПРОВСЬКІ ЕЛЕКТРОМЕРЕЖІ" на розробку проектів землеустрою </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53</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надання дозволу гр. </w:t>
            </w:r>
            <w:proofErr w:type="spellStart"/>
            <w:r w:rsidRPr="00A23904">
              <w:rPr>
                <w:sz w:val="16"/>
                <w:szCs w:val="16"/>
                <w:lang w:val="uk-UA"/>
              </w:rPr>
              <w:t>Якуніній</w:t>
            </w:r>
            <w:proofErr w:type="spellEnd"/>
            <w:r w:rsidRPr="00A23904">
              <w:rPr>
                <w:sz w:val="16"/>
                <w:szCs w:val="16"/>
                <w:lang w:val="uk-UA"/>
              </w:rPr>
              <w:t xml:space="preserve"> </w:t>
            </w:r>
            <w:proofErr w:type="spellStart"/>
            <w:r w:rsidRPr="00A23904">
              <w:rPr>
                <w:sz w:val="16"/>
                <w:szCs w:val="16"/>
                <w:lang w:val="uk-UA"/>
              </w:rPr>
              <w:t>Г.Ю</w:t>
            </w:r>
            <w:proofErr w:type="spellEnd"/>
            <w:r w:rsidRPr="00A23904">
              <w:rPr>
                <w:sz w:val="16"/>
                <w:szCs w:val="16"/>
                <w:lang w:val="uk-UA"/>
              </w:rPr>
              <w:t>. на розробку проекту землеустрою щодо відведення земельної ділянки у межах безоплатної приватизації під існуючий гараж</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2040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proofErr w:type="spellStart"/>
            <w:r w:rsidRPr="00A23904">
              <w:rPr>
                <w:sz w:val="16"/>
                <w:szCs w:val="16"/>
                <w:lang w:val="uk-UA"/>
              </w:rPr>
              <w:t>Містобу</w:t>
            </w:r>
            <w:r>
              <w:rPr>
                <w:sz w:val="16"/>
                <w:szCs w:val="16"/>
                <w:lang w:val="uk-UA"/>
              </w:rPr>
              <w:t>-</w:t>
            </w:r>
            <w:r w:rsidRPr="00A23904">
              <w:rPr>
                <w:sz w:val="16"/>
                <w:szCs w:val="16"/>
                <w:lang w:val="uk-UA"/>
              </w:rPr>
              <w:t>дування</w:t>
            </w:r>
            <w:proofErr w:type="spellEnd"/>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Дозвіл на розробку проєкту землеустрою, у межах безоплатної приватизації</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54</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надання згоди на об'єднання раніше сформованих земельних ділянок комунальної власності та розробку технічної документації із землеустрою щодо їх об'єднання</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2041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Сформовані ділянки, згода на об'єднання</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55</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надання згоди на поділ раніше сформованих земельних ділянок комунальної власності та розробку технічної документації із землеустрою щодо їх поділу</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2042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Згода, поділ, сформовані ділянки</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56</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надання згоди на проведення інвентаризації земельної ділянки в Тернівському районі та розроблення технічної документації із землеустрою щодо інвентаризації земель</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2043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Надання згоди, інвентаризація, </w:t>
            </w:r>
            <w:proofErr w:type="spellStart"/>
            <w:r w:rsidRPr="00A23904">
              <w:rPr>
                <w:sz w:val="16"/>
                <w:szCs w:val="16"/>
                <w:lang w:val="uk-UA"/>
              </w:rPr>
              <w:t>Тернівський</w:t>
            </w:r>
            <w:proofErr w:type="spellEnd"/>
            <w:r w:rsidRPr="00A23904">
              <w:rPr>
                <w:sz w:val="16"/>
                <w:szCs w:val="16"/>
                <w:lang w:val="uk-UA"/>
              </w:rPr>
              <w:t xml:space="preserve"> район</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57</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надання згоди на укладення договору суперфіцію земельної ділянки в Тернівському районі</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2044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Згода на договір суперфіцію</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58</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надання Комунальному підприємству "</w:t>
            </w:r>
            <w:proofErr w:type="spellStart"/>
            <w:r w:rsidRPr="00A23904">
              <w:rPr>
                <w:sz w:val="16"/>
                <w:szCs w:val="16"/>
                <w:lang w:val="uk-UA"/>
              </w:rPr>
              <w:t>Кривбастеплоенерго</w:t>
            </w:r>
            <w:proofErr w:type="spellEnd"/>
            <w:r w:rsidRPr="00A23904">
              <w:rPr>
                <w:sz w:val="16"/>
                <w:szCs w:val="16"/>
                <w:lang w:val="uk-UA"/>
              </w:rPr>
              <w:t xml:space="preserve">" Криворізької міської ради земельних ділянок у постійне користування </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2045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Постійне користування</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59</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надання в оренду земельних ділянок, на яких розташовані будівлі або споруди, що перебувають у власності заявників (користувачів)</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2046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Надання в оренду, будівлі користувачів</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lastRenderedPageBreak/>
              <w:t>60</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погодження Акціонерному товариству "ДТЕК ДНІПРОВСЬКІ ЕЛЕКТРОМЕРЕЖІ" технічної документації із землеустрою щодо встановлення меж частини земельної ділянки, на яку поширюється право сервітуту, та надання згоди на встановлення строкового земельного сервітуту</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2047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Погодження технічної документації, згода на сервітут</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61</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поновлення (подовження) договорів оренди землі</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2048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Поновлення договорів оренди</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62</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передачу у власність земельної ділянки на вул. Мирослава </w:t>
            </w:r>
            <w:proofErr w:type="spellStart"/>
            <w:r w:rsidRPr="00A23904">
              <w:rPr>
                <w:sz w:val="16"/>
                <w:szCs w:val="16"/>
                <w:lang w:val="uk-UA"/>
              </w:rPr>
              <w:t>Андрущука</w:t>
            </w:r>
            <w:proofErr w:type="spellEnd"/>
            <w:r w:rsidRPr="00A23904">
              <w:rPr>
                <w:sz w:val="16"/>
                <w:szCs w:val="16"/>
                <w:lang w:val="uk-UA"/>
              </w:rPr>
              <w:t>, 10</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2049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Власність на земельну ділянку на </w:t>
            </w:r>
            <w:r>
              <w:rPr>
                <w:sz w:val="16"/>
                <w:szCs w:val="16"/>
                <w:lang w:val="uk-UA"/>
              </w:rPr>
              <w:t xml:space="preserve">                         </w:t>
            </w:r>
            <w:r w:rsidRPr="00A23904">
              <w:rPr>
                <w:sz w:val="16"/>
                <w:szCs w:val="16"/>
                <w:lang w:val="uk-UA"/>
              </w:rPr>
              <w:t xml:space="preserve">вул. Мирослава </w:t>
            </w:r>
            <w:proofErr w:type="spellStart"/>
            <w:r w:rsidRPr="00A23904">
              <w:rPr>
                <w:sz w:val="16"/>
                <w:szCs w:val="16"/>
                <w:lang w:val="uk-UA"/>
              </w:rPr>
              <w:t>Андрущука</w:t>
            </w:r>
            <w:proofErr w:type="spellEnd"/>
            <w:r w:rsidRPr="00A23904">
              <w:rPr>
                <w:sz w:val="16"/>
                <w:szCs w:val="16"/>
                <w:lang w:val="uk-UA"/>
              </w:rPr>
              <w:t>, 10</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63</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припинення права постійного користування земельною ділянкою та визнання такими, що втратили чинність, державні акти на право постійного користування землею</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2050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Припинення права постійного користування</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64</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припинення права постійного користування земельними  ділянками департаменту розвитку інфраструктури міста виконкому Криворізької міської ради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2051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Припинення права, департамент розвитку інфраструктури </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65</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припинення шляхом розірвання за згодою сторін договорів оренди земельних ділянок та права комунальної власності Криворізької міської територіальної громади на земельну ділянку</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2052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Припинення договорів оренди, права громади</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66</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припинення шляхом розірвання договорів оренди земельних ділянок, надання в оренду земельних ділянок, на яких розташовані споруди, що перебувають у власності заявника (користувача)</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2053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t>Земельні відносини</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Припинення договорів оренди, надання в оренду</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t>67</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 xml:space="preserve">Про розгляд електронної петиції "Перейменування провулку Бутлерова на ім'я </w:t>
            </w:r>
            <w:r w:rsidRPr="00A23904">
              <w:rPr>
                <w:sz w:val="16"/>
                <w:szCs w:val="16"/>
                <w:lang w:val="uk-UA"/>
              </w:rPr>
              <w:lastRenderedPageBreak/>
              <w:t>Героя, Захисника України - Геннадія Головкова"</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lastRenderedPageBreak/>
              <w:t>№ 2054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 xml:space="preserve">Департамент регулювання містобудівної діяльності та </w:t>
            </w:r>
            <w:r w:rsidRPr="00A23904">
              <w:rPr>
                <w:sz w:val="16"/>
                <w:szCs w:val="16"/>
                <w:lang w:val="uk-UA"/>
              </w:rPr>
              <w:lastRenderedPageBreak/>
              <w:t>земельних відносин</w:t>
            </w:r>
          </w:p>
        </w:tc>
        <w:tc>
          <w:tcPr>
            <w:tcW w:w="1235" w:type="dxa"/>
            <w:shd w:val="clear" w:color="auto" w:fill="auto"/>
          </w:tcPr>
          <w:p w:rsidR="00A23904" w:rsidRPr="00A23904" w:rsidRDefault="00A23904" w:rsidP="00DD4404">
            <w:pPr>
              <w:jc w:val="center"/>
              <w:rPr>
                <w:sz w:val="16"/>
                <w:szCs w:val="16"/>
                <w:lang w:val="uk-UA"/>
              </w:rPr>
            </w:pPr>
            <w:r w:rsidRPr="00A23904">
              <w:rPr>
                <w:sz w:val="16"/>
                <w:szCs w:val="16"/>
                <w:lang w:val="uk-UA"/>
              </w:rPr>
              <w:lastRenderedPageBreak/>
              <w:t>Топоніміка</w:t>
            </w:r>
          </w:p>
        </w:tc>
        <w:tc>
          <w:tcPr>
            <w:tcW w:w="1903" w:type="dxa"/>
            <w:shd w:val="clear" w:color="auto" w:fill="auto"/>
          </w:tcPr>
          <w:p w:rsidR="00A23904" w:rsidRPr="00A23904" w:rsidRDefault="00A23904" w:rsidP="00DD4404">
            <w:pPr>
              <w:jc w:val="center"/>
              <w:rPr>
                <w:sz w:val="16"/>
                <w:szCs w:val="16"/>
                <w:lang w:val="uk-UA"/>
              </w:rPr>
            </w:pPr>
            <w:r w:rsidRPr="00A23904">
              <w:rPr>
                <w:sz w:val="16"/>
                <w:szCs w:val="16"/>
                <w:lang w:val="uk-UA"/>
              </w:rPr>
              <w:t>Електронна петиція, перейменування, провулок Бутлерова, Геннадій Головков</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A23904" w:rsidRPr="00A23904" w:rsidTr="00672F48">
        <w:tc>
          <w:tcPr>
            <w:tcW w:w="959" w:type="dxa"/>
            <w:shd w:val="clear" w:color="auto" w:fill="auto"/>
          </w:tcPr>
          <w:p w:rsidR="00A23904" w:rsidRPr="00A23904" w:rsidRDefault="00A23904" w:rsidP="0024139B">
            <w:pPr>
              <w:rPr>
                <w:sz w:val="16"/>
                <w:szCs w:val="16"/>
                <w:lang w:val="uk-UA"/>
              </w:rPr>
            </w:pPr>
            <w:r w:rsidRPr="00A23904">
              <w:rPr>
                <w:sz w:val="16"/>
                <w:szCs w:val="16"/>
                <w:lang w:val="uk-UA"/>
              </w:rPr>
              <w:lastRenderedPageBreak/>
              <w:t>68</w:t>
            </w:r>
          </w:p>
        </w:tc>
        <w:tc>
          <w:tcPr>
            <w:tcW w:w="2410" w:type="dxa"/>
            <w:shd w:val="clear" w:color="auto" w:fill="auto"/>
          </w:tcPr>
          <w:p w:rsidR="00A23904" w:rsidRPr="00A23904" w:rsidRDefault="00A23904" w:rsidP="00DD4404">
            <w:pPr>
              <w:jc w:val="both"/>
              <w:rPr>
                <w:sz w:val="16"/>
                <w:szCs w:val="16"/>
                <w:lang w:val="uk-UA"/>
              </w:rPr>
            </w:pPr>
            <w:r w:rsidRPr="00A23904">
              <w:rPr>
                <w:sz w:val="16"/>
                <w:szCs w:val="16"/>
                <w:lang w:val="uk-UA"/>
              </w:rPr>
              <w:t>Про розгляд електронної петиції "Знести всі мафи (кіоски)"</w:t>
            </w:r>
          </w:p>
        </w:tc>
        <w:tc>
          <w:tcPr>
            <w:tcW w:w="1253" w:type="dxa"/>
            <w:shd w:val="clear" w:color="auto" w:fill="auto"/>
          </w:tcPr>
          <w:p w:rsidR="00A23904" w:rsidRPr="00A23904" w:rsidRDefault="00A23904" w:rsidP="00DD4404">
            <w:pPr>
              <w:jc w:val="center"/>
              <w:rPr>
                <w:sz w:val="16"/>
                <w:szCs w:val="16"/>
                <w:lang w:val="uk-UA"/>
              </w:rPr>
            </w:pPr>
            <w:r w:rsidRPr="00A23904">
              <w:rPr>
                <w:sz w:val="16"/>
                <w:szCs w:val="16"/>
                <w:lang w:val="uk-UA"/>
              </w:rPr>
              <w:t>№ 2055 від 27.06.2023</w:t>
            </w:r>
          </w:p>
        </w:tc>
        <w:tc>
          <w:tcPr>
            <w:tcW w:w="1275" w:type="dxa"/>
            <w:shd w:val="clear" w:color="auto" w:fill="auto"/>
          </w:tcPr>
          <w:p w:rsidR="00A2390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A23904" w:rsidRPr="00A23904" w:rsidRDefault="00A23904" w:rsidP="00DD4404">
            <w:pPr>
              <w:jc w:val="center"/>
              <w:rPr>
                <w:sz w:val="16"/>
                <w:szCs w:val="16"/>
                <w:lang w:val="uk-UA"/>
              </w:rPr>
            </w:pPr>
            <w:proofErr w:type="spellStart"/>
            <w:r w:rsidRPr="00A23904">
              <w:rPr>
                <w:sz w:val="16"/>
                <w:szCs w:val="16"/>
                <w:lang w:val="uk-UA"/>
              </w:rPr>
              <w:t>Містобу</w:t>
            </w:r>
            <w:r>
              <w:rPr>
                <w:sz w:val="16"/>
                <w:szCs w:val="16"/>
                <w:lang w:val="uk-UA"/>
              </w:rPr>
              <w:t>-</w:t>
            </w:r>
            <w:r w:rsidRPr="00A23904">
              <w:rPr>
                <w:sz w:val="16"/>
                <w:szCs w:val="16"/>
                <w:lang w:val="uk-UA"/>
              </w:rPr>
              <w:t>дування</w:t>
            </w:r>
            <w:proofErr w:type="spellEnd"/>
          </w:p>
        </w:tc>
        <w:tc>
          <w:tcPr>
            <w:tcW w:w="1903" w:type="dxa"/>
            <w:shd w:val="clear" w:color="auto" w:fill="auto"/>
          </w:tcPr>
          <w:p w:rsidR="00A23904" w:rsidRPr="00A23904" w:rsidRDefault="00A23904" w:rsidP="00DD4404">
            <w:pPr>
              <w:jc w:val="center"/>
              <w:rPr>
                <w:sz w:val="16"/>
                <w:szCs w:val="16"/>
                <w:lang w:val="uk-UA"/>
              </w:rPr>
            </w:pPr>
            <w:proofErr w:type="spellStart"/>
            <w:r w:rsidRPr="00A23904">
              <w:rPr>
                <w:sz w:val="16"/>
                <w:szCs w:val="16"/>
                <w:lang w:val="uk-UA"/>
              </w:rPr>
              <w:t>МАФи</w:t>
            </w:r>
            <w:proofErr w:type="spellEnd"/>
            <w:r w:rsidRPr="00A23904">
              <w:rPr>
                <w:sz w:val="16"/>
                <w:szCs w:val="16"/>
                <w:lang w:val="uk-UA"/>
              </w:rPr>
              <w:t>, кіоски, знесення, благоустрій</w:t>
            </w:r>
          </w:p>
        </w:tc>
        <w:tc>
          <w:tcPr>
            <w:tcW w:w="1399" w:type="dxa"/>
            <w:shd w:val="clear" w:color="auto" w:fill="auto"/>
          </w:tcPr>
          <w:p w:rsidR="00A2390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A2390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A2390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A2390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A23904" w:rsidRPr="00A23904" w:rsidRDefault="00A23904" w:rsidP="00DD4404">
            <w:pPr>
              <w:jc w:val="center"/>
              <w:rPr>
                <w:sz w:val="16"/>
                <w:szCs w:val="16"/>
                <w:lang w:val="uk-UA"/>
              </w:rPr>
            </w:pPr>
          </w:p>
        </w:tc>
      </w:tr>
      <w:tr w:rsidR="009F37F4" w:rsidRPr="00A23904" w:rsidTr="00672F48">
        <w:tc>
          <w:tcPr>
            <w:tcW w:w="959" w:type="dxa"/>
            <w:shd w:val="clear" w:color="auto" w:fill="auto"/>
          </w:tcPr>
          <w:p w:rsidR="009F37F4" w:rsidRPr="00A23904" w:rsidRDefault="00A23904" w:rsidP="0024139B">
            <w:pPr>
              <w:rPr>
                <w:sz w:val="16"/>
                <w:szCs w:val="16"/>
                <w:lang w:val="uk-UA"/>
              </w:rPr>
            </w:pPr>
            <w:r w:rsidRPr="00A23904">
              <w:rPr>
                <w:sz w:val="16"/>
                <w:szCs w:val="16"/>
                <w:lang w:val="uk-UA"/>
              </w:rPr>
              <w:t>69</w:t>
            </w:r>
          </w:p>
        </w:tc>
        <w:tc>
          <w:tcPr>
            <w:tcW w:w="2410" w:type="dxa"/>
            <w:shd w:val="clear" w:color="auto" w:fill="auto"/>
          </w:tcPr>
          <w:p w:rsidR="009F37F4" w:rsidRPr="00A23904" w:rsidRDefault="00A23904" w:rsidP="00DD4404">
            <w:pPr>
              <w:jc w:val="both"/>
              <w:rPr>
                <w:sz w:val="16"/>
                <w:szCs w:val="16"/>
                <w:lang w:val="uk-UA"/>
              </w:rPr>
            </w:pPr>
            <w:r w:rsidRPr="00A23904">
              <w:rPr>
                <w:sz w:val="16"/>
                <w:szCs w:val="16"/>
                <w:lang w:val="uk-UA"/>
              </w:rPr>
              <w:t xml:space="preserve">Про розгляд електронної петиції "Знесення </w:t>
            </w:r>
            <w:proofErr w:type="spellStart"/>
            <w:r w:rsidRPr="00A23904">
              <w:rPr>
                <w:sz w:val="16"/>
                <w:szCs w:val="16"/>
                <w:lang w:val="uk-UA"/>
              </w:rPr>
              <w:t>МАФів</w:t>
            </w:r>
            <w:proofErr w:type="spellEnd"/>
            <w:r w:rsidRPr="00A23904">
              <w:rPr>
                <w:sz w:val="16"/>
                <w:szCs w:val="16"/>
                <w:lang w:val="uk-UA"/>
              </w:rPr>
              <w:t xml:space="preserve"> (кіосків) та встановлення дитячого майдан-</w:t>
            </w:r>
            <w:proofErr w:type="spellStart"/>
            <w:r w:rsidRPr="00A23904">
              <w:rPr>
                <w:sz w:val="16"/>
                <w:szCs w:val="16"/>
                <w:lang w:val="uk-UA"/>
              </w:rPr>
              <w:t>чика</w:t>
            </w:r>
            <w:proofErr w:type="spellEnd"/>
            <w:r w:rsidRPr="00A23904">
              <w:rPr>
                <w:sz w:val="16"/>
                <w:szCs w:val="16"/>
                <w:lang w:val="uk-UA"/>
              </w:rPr>
              <w:t xml:space="preserve"> в зеленій зоні площі </w:t>
            </w:r>
            <w:proofErr w:type="spellStart"/>
            <w:r w:rsidRPr="00A23904">
              <w:rPr>
                <w:sz w:val="16"/>
                <w:szCs w:val="16"/>
                <w:lang w:val="uk-UA"/>
              </w:rPr>
              <w:t>Захис-ників</w:t>
            </w:r>
            <w:proofErr w:type="spellEnd"/>
            <w:r w:rsidRPr="00A23904">
              <w:rPr>
                <w:sz w:val="16"/>
                <w:szCs w:val="16"/>
                <w:lang w:val="uk-UA"/>
              </w:rPr>
              <w:t xml:space="preserve"> Криворіжжя (біля </w:t>
            </w:r>
            <w:proofErr w:type="spellStart"/>
            <w:r w:rsidRPr="00A23904">
              <w:rPr>
                <w:sz w:val="16"/>
                <w:szCs w:val="16"/>
                <w:lang w:val="uk-UA"/>
              </w:rPr>
              <w:t>ЦДЮТ</w:t>
            </w:r>
            <w:proofErr w:type="spellEnd"/>
            <w:r w:rsidRPr="00A23904">
              <w:rPr>
                <w:sz w:val="16"/>
                <w:szCs w:val="16"/>
                <w:lang w:val="uk-UA"/>
              </w:rPr>
              <w:t xml:space="preserve"> "Дружба")"</w:t>
            </w:r>
          </w:p>
        </w:tc>
        <w:tc>
          <w:tcPr>
            <w:tcW w:w="1253" w:type="dxa"/>
            <w:shd w:val="clear" w:color="auto" w:fill="auto"/>
          </w:tcPr>
          <w:p w:rsidR="009F37F4" w:rsidRPr="00A23904" w:rsidRDefault="00A23904" w:rsidP="00DD4404">
            <w:pPr>
              <w:jc w:val="center"/>
              <w:rPr>
                <w:sz w:val="16"/>
                <w:szCs w:val="16"/>
                <w:lang w:val="uk-UA"/>
              </w:rPr>
            </w:pPr>
            <w:r w:rsidRPr="00A23904">
              <w:rPr>
                <w:sz w:val="16"/>
                <w:szCs w:val="16"/>
                <w:lang w:val="uk-UA"/>
              </w:rPr>
              <w:t>№ 2056 від 27.06.2023</w:t>
            </w:r>
          </w:p>
        </w:tc>
        <w:tc>
          <w:tcPr>
            <w:tcW w:w="1275" w:type="dxa"/>
            <w:shd w:val="clear" w:color="auto" w:fill="auto"/>
          </w:tcPr>
          <w:p w:rsidR="009F37F4" w:rsidRPr="00A23904" w:rsidRDefault="00A23904" w:rsidP="00DD4404">
            <w:pPr>
              <w:jc w:val="center"/>
              <w:rPr>
                <w:sz w:val="16"/>
                <w:szCs w:val="16"/>
                <w:lang w:val="uk-UA"/>
              </w:rPr>
            </w:pPr>
            <w:r w:rsidRPr="00A23904">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F37F4" w:rsidRPr="00A23904" w:rsidRDefault="00A23904" w:rsidP="00DD4404">
            <w:pPr>
              <w:jc w:val="center"/>
              <w:rPr>
                <w:sz w:val="16"/>
                <w:szCs w:val="16"/>
                <w:lang w:val="uk-UA"/>
              </w:rPr>
            </w:pPr>
            <w:r w:rsidRPr="00A23904">
              <w:rPr>
                <w:sz w:val="16"/>
                <w:szCs w:val="16"/>
                <w:lang w:val="uk-UA"/>
              </w:rPr>
              <w:t>Містобу</w:t>
            </w:r>
            <w:r>
              <w:rPr>
                <w:sz w:val="16"/>
                <w:szCs w:val="16"/>
                <w:lang w:val="uk-UA"/>
              </w:rPr>
              <w:t>-</w:t>
            </w:r>
            <w:bookmarkStart w:id="0" w:name="_GoBack"/>
            <w:bookmarkEnd w:id="0"/>
            <w:r w:rsidRPr="00A23904">
              <w:rPr>
                <w:sz w:val="16"/>
                <w:szCs w:val="16"/>
                <w:lang w:val="uk-UA"/>
              </w:rPr>
              <w:t>дування</w:t>
            </w:r>
          </w:p>
        </w:tc>
        <w:tc>
          <w:tcPr>
            <w:tcW w:w="1903" w:type="dxa"/>
            <w:shd w:val="clear" w:color="auto" w:fill="auto"/>
          </w:tcPr>
          <w:p w:rsidR="009F37F4" w:rsidRPr="00A23904" w:rsidRDefault="00A23904" w:rsidP="00DD4404">
            <w:pPr>
              <w:jc w:val="center"/>
              <w:rPr>
                <w:sz w:val="16"/>
                <w:szCs w:val="16"/>
                <w:lang w:val="uk-UA"/>
              </w:rPr>
            </w:pPr>
            <w:r w:rsidRPr="00A23904">
              <w:rPr>
                <w:sz w:val="16"/>
                <w:szCs w:val="16"/>
                <w:lang w:val="uk-UA"/>
              </w:rPr>
              <w:t xml:space="preserve">Електронна петиція, </w:t>
            </w:r>
            <w:proofErr w:type="spellStart"/>
            <w:r w:rsidRPr="00A23904">
              <w:rPr>
                <w:sz w:val="16"/>
                <w:szCs w:val="16"/>
                <w:lang w:val="uk-UA"/>
              </w:rPr>
              <w:t>МАФи</w:t>
            </w:r>
            <w:proofErr w:type="spellEnd"/>
            <w:r w:rsidRPr="00A23904">
              <w:rPr>
                <w:sz w:val="16"/>
                <w:szCs w:val="16"/>
                <w:lang w:val="uk-UA"/>
              </w:rPr>
              <w:t>, кіоски, дитячий майданчик, площа Захисників Криворіжжя</w:t>
            </w:r>
          </w:p>
        </w:tc>
        <w:tc>
          <w:tcPr>
            <w:tcW w:w="1399" w:type="dxa"/>
            <w:shd w:val="clear" w:color="auto" w:fill="auto"/>
          </w:tcPr>
          <w:p w:rsidR="009F37F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9F37F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9F37F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9F37F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9F37F4" w:rsidRPr="00A23904" w:rsidRDefault="009F37F4" w:rsidP="00DD4404">
            <w:pPr>
              <w:jc w:val="center"/>
              <w:rPr>
                <w:sz w:val="16"/>
                <w:szCs w:val="16"/>
                <w:lang w:val="uk-UA"/>
              </w:rPr>
            </w:pPr>
          </w:p>
        </w:tc>
      </w:tr>
      <w:tr w:rsidR="009F37F4" w:rsidRPr="00A23904" w:rsidTr="00672F48">
        <w:tc>
          <w:tcPr>
            <w:tcW w:w="959" w:type="dxa"/>
            <w:shd w:val="clear" w:color="auto" w:fill="auto"/>
          </w:tcPr>
          <w:p w:rsidR="009F37F4" w:rsidRPr="00A23904" w:rsidRDefault="00A23904" w:rsidP="0024139B">
            <w:pPr>
              <w:rPr>
                <w:sz w:val="16"/>
                <w:szCs w:val="16"/>
                <w:lang w:val="uk-UA"/>
              </w:rPr>
            </w:pPr>
            <w:r w:rsidRPr="00A23904">
              <w:rPr>
                <w:sz w:val="16"/>
                <w:szCs w:val="16"/>
                <w:lang w:val="uk-UA"/>
              </w:rPr>
              <w:t>70</w:t>
            </w:r>
          </w:p>
        </w:tc>
        <w:tc>
          <w:tcPr>
            <w:tcW w:w="2410" w:type="dxa"/>
            <w:shd w:val="clear" w:color="auto" w:fill="auto"/>
          </w:tcPr>
          <w:p w:rsidR="009F37F4" w:rsidRPr="00A23904" w:rsidRDefault="00A23904" w:rsidP="00DD4404">
            <w:pPr>
              <w:jc w:val="both"/>
              <w:rPr>
                <w:sz w:val="16"/>
                <w:szCs w:val="16"/>
                <w:lang w:val="uk-UA"/>
              </w:rPr>
            </w:pPr>
            <w:r w:rsidRPr="00A23904">
              <w:rPr>
                <w:sz w:val="16"/>
                <w:szCs w:val="16"/>
                <w:lang w:val="uk-UA"/>
              </w:rPr>
              <w:t>Про розгляд електронної  петиції "Створення притулку для безхатніх собак за  рахунок місцевого бюджету"</w:t>
            </w:r>
          </w:p>
        </w:tc>
        <w:tc>
          <w:tcPr>
            <w:tcW w:w="1253" w:type="dxa"/>
            <w:shd w:val="clear" w:color="auto" w:fill="auto"/>
          </w:tcPr>
          <w:p w:rsidR="009F37F4" w:rsidRPr="00A23904" w:rsidRDefault="00A23904" w:rsidP="00DD4404">
            <w:pPr>
              <w:jc w:val="center"/>
              <w:rPr>
                <w:sz w:val="16"/>
                <w:szCs w:val="16"/>
                <w:lang w:val="uk-UA"/>
              </w:rPr>
            </w:pPr>
            <w:r w:rsidRPr="00A23904">
              <w:rPr>
                <w:sz w:val="16"/>
                <w:szCs w:val="16"/>
                <w:lang w:val="uk-UA"/>
              </w:rPr>
              <w:t>№ 2057 від 27.06.2023</w:t>
            </w:r>
          </w:p>
        </w:tc>
        <w:tc>
          <w:tcPr>
            <w:tcW w:w="1275" w:type="dxa"/>
            <w:shd w:val="clear" w:color="auto" w:fill="auto"/>
          </w:tcPr>
          <w:p w:rsidR="009F37F4" w:rsidRPr="00A23904" w:rsidRDefault="00A23904" w:rsidP="00DD4404">
            <w:pPr>
              <w:jc w:val="center"/>
              <w:rPr>
                <w:sz w:val="16"/>
                <w:szCs w:val="16"/>
                <w:lang w:val="uk-UA"/>
              </w:rPr>
            </w:pPr>
            <w:r w:rsidRPr="00A23904">
              <w:rPr>
                <w:sz w:val="16"/>
                <w:szCs w:val="16"/>
                <w:lang w:val="uk-UA"/>
              </w:rPr>
              <w:t>Департамент розвитку інфраструктури міста</w:t>
            </w:r>
          </w:p>
        </w:tc>
        <w:tc>
          <w:tcPr>
            <w:tcW w:w="1235" w:type="dxa"/>
            <w:shd w:val="clear" w:color="auto" w:fill="auto"/>
          </w:tcPr>
          <w:p w:rsidR="009F37F4" w:rsidRPr="00A23904" w:rsidRDefault="00A23904" w:rsidP="00DD4404">
            <w:pPr>
              <w:jc w:val="center"/>
              <w:rPr>
                <w:sz w:val="16"/>
                <w:szCs w:val="16"/>
                <w:lang w:val="uk-UA"/>
              </w:rPr>
            </w:pPr>
            <w:r w:rsidRPr="00A23904">
              <w:rPr>
                <w:sz w:val="16"/>
                <w:szCs w:val="16"/>
                <w:lang w:val="uk-UA"/>
              </w:rPr>
              <w:t>Житлово-комунальне господарство</w:t>
            </w:r>
          </w:p>
        </w:tc>
        <w:tc>
          <w:tcPr>
            <w:tcW w:w="1903" w:type="dxa"/>
            <w:shd w:val="clear" w:color="auto" w:fill="auto"/>
          </w:tcPr>
          <w:p w:rsidR="009F37F4" w:rsidRPr="00A23904" w:rsidRDefault="00A23904" w:rsidP="00DD4404">
            <w:pPr>
              <w:jc w:val="center"/>
              <w:rPr>
                <w:sz w:val="16"/>
                <w:szCs w:val="16"/>
                <w:lang w:val="uk-UA"/>
              </w:rPr>
            </w:pPr>
            <w:r w:rsidRPr="00A23904">
              <w:rPr>
                <w:sz w:val="16"/>
                <w:szCs w:val="16"/>
                <w:lang w:val="uk-UA"/>
              </w:rPr>
              <w:t xml:space="preserve">Про розгляд петиції </w:t>
            </w:r>
          </w:p>
        </w:tc>
        <w:tc>
          <w:tcPr>
            <w:tcW w:w="1399" w:type="dxa"/>
            <w:shd w:val="clear" w:color="auto" w:fill="auto"/>
          </w:tcPr>
          <w:p w:rsidR="009F37F4" w:rsidRPr="00A23904" w:rsidRDefault="00A23904" w:rsidP="00DD4404">
            <w:pPr>
              <w:jc w:val="center"/>
              <w:rPr>
                <w:sz w:val="16"/>
                <w:szCs w:val="16"/>
                <w:lang w:val="uk-UA"/>
              </w:rPr>
            </w:pPr>
            <w:r w:rsidRPr="00A23904">
              <w:rPr>
                <w:sz w:val="16"/>
                <w:szCs w:val="16"/>
                <w:lang w:val="uk-UA"/>
              </w:rPr>
              <w:t>Рішення міської ради</w:t>
            </w:r>
          </w:p>
        </w:tc>
        <w:tc>
          <w:tcPr>
            <w:tcW w:w="1298" w:type="dxa"/>
          </w:tcPr>
          <w:p w:rsidR="009F37F4" w:rsidRPr="00A23904" w:rsidRDefault="00A23904" w:rsidP="00DD4404">
            <w:pPr>
              <w:jc w:val="center"/>
              <w:rPr>
                <w:sz w:val="16"/>
                <w:szCs w:val="16"/>
                <w:lang w:val="uk-UA"/>
              </w:rPr>
            </w:pPr>
            <w:r w:rsidRPr="00A23904">
              <w:rPr>
                <w:sz w:val="16"/>
                <w:szCs w:val="16"/>
                <w:lang w:val="uk-UA"/>
              </w:rPr>
              <w:t>Текстовий документ</w:t>
            </w:r>
          </w:p>
        </w:tc>
        <w:tc>
          <w:tcPr>
            <w:tcW w:w="1276" w:type="dxa"/>
            <w:shd w:val="clear" w:color="auto" w:fill="auto"/>
          </w:tcPr>
          <w:p w:rsidR="009F37F4" w:rsidRPr="00A23904" w:rsidRDefault="00A23904" w:rsidP="00DD4404">
            <w:pPr>
              <w:jc w:val="center"/>
              <w:rPr>
                <w:sz w:val="16"/>
                <w:szCs w:val="16"/>
                <w:lang w:val="uk-UA"/>
              </w:rPr>
            </w:pPr>
            <w:r w:rsidRPr="00A23904">
              <w:rPr>
                <w:sz w:val="16"/>
                <w:szCs w:val="16"/>
                <w:lang w:val="uk-UA"/>
              </w:rPr>
              <w:t>паперова</w:t>
            </w:r>
          </w:p>
        </w:tc>
        <w:tc>
          <w:tcPr>
            <w:tcW w:w="1499" w:type="dxa"/>
            <w:shd w:val="clear" w:color="auto" w:fill="auto"/>
          </w:tcPr>
          <w:p w:rsidR="009F37F4" w:rsidRPr="00A23904" w:rsidRDefault="00A23904" w:rsidP="00DD4404">
            <w:pPr>
              <w:jc w:val="center"/>
              <w:rPr>
                <w:sz w:val="16"/>
                <w:szCs w:val="16"/>
                <w:lang w:val="uk-UA"/>
              </w:rPr>
            </w:pPr>
            <w:r w:rsidRPr="00A23904">
              <w:rPr>
                <w:sz w:val="16"/>
                <w:szCs w:val="16"/>
                <w:lang w:val="uk-UA"/>
              </w:rPr>
              <w:t>Управління організаційно-протокольної роботи (архів)</w:t>
            </w:r>
          </w:p>
        </w:tc>
        <w:tc>
          <w:tcPr>
            <w:tcW w:w="1275" w:type="dxa"/>
            <w:shd w:val="clear" w:color="auto" w:fill="auto"/>
          </w:tcPr>
          <w:p w:rsidR="009F37F4" w:rsidRPr="00A23904" w:rsidRDefault="009F37F4" w:rsidP="00DD4404">
            <w:pPr>
              <w:jc w:val="center"/>
              <w:rPr>
                <w:sz w:val="16"/>
                <w:szCs w:val="16"/>
                <w:lang w:val="uk-UA"/>
              </w:rPr>
            </w:pPr>
          </w:p>
        </w:tc>
      </w:tr>
    </w:tbl>
    <w:p w:rsidR="0024139B" w:rsidRPr="00A23904" w:rsidRDefault="0024139B" w:rsidP="0024139B">
      <w:pPr>
        <w:jc w:val="center"/>
        <w:rPr>
          <w:sz w:val="16"/>
          <w:szCs w:val="16"/>
          <w:lang w:val="uk-UA"/>
        </w:rPr>
      </w:pPr>
    </w:p>
    <w:sectPr w:rsidR="0024139B" w:rsidRPr="00A23904"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B"/>
    <w:rsid w:val="000A6423"/>
    <w:rsid w:val="0024139B"/>
    <w:rsid w:val="004317AF"/>
    <w:rsid w:val="005545B8"/>
    <w:rsid w:val="00650338"/>
    <w:rsid w:val="00672F48"/>
    <w:rsid w:val="0073001A"/>
    <w:rsid w:val="00927FC1"/>
    <w:rsid w:val="009F37F4"/>
    <w:rsid w:val="00A04480"/>
    <w:rsid w:val="00A23904"/>
    <w:rsid w:val="00A62D99"/>
    <w:rsid w:val="00A83F3D"/>
    <w:rsid w:val="00BF3FBC"/>
    <w:rsid w:val="00C519D6"/>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AB5AA"/>
  <w15:chartTrackingRefBased/>
  <w15:docId w15:val="{04299A71-B177-4532-8091-B4BA31B9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4345</Words>
  <Characters>24771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29058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subject/>
  <dc:creator>zagalny301_2</dc:creator>
  <cp:keywords/>
  <cp:lastModifiedBy>zagalny301_2</cp:lastModifiedBy>
  <cp:revision>1</cp:revision>
  <dcterms:created xsi:type="dcterms:W3CDTF">2023-06-29T09:02:00Z</dcterms:created>
  <dcterms:modified xsi:type="dcterms:W3CDTF">2023-06-29T09:07:00Z</dcterms:modified>
</cp:coreProperties>
</file>