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30ED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30ED0">
        <w:rPr>
          <w:b/>
          <w:spacing w:val="40"/>
          <w:sz w:val="16"/>
          <w:szCs w:val="16"/>
          <w:lang w:val="uk-UA"/>
        </w:rPr>
        <w:t>ПЕРЕЛІК</w:t>
      </w:r>
    </w:p>
    <w:p w:rsidR="00630ED0" w:rsidRPr="00630ED0" w:rsidRDefault="00630ED0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630ED0">
        <w:rPr>
          <w:b/>
          <w:sz w:val="16"/>
          <w:szCs w:val="16"/>
        </w:rPr>
        <w:t>розпоряджень</w:t>
      </w:r>
      <w:proofErr w:type="spellEnd"/>
      <w:r w:rsidRPr="00630ED0">
        <w:rPr>
          <w:b/>
          <w:sz w:val="16"/>
          <w:szCs w:val="16"/>
        </w:rPr>
        <w:t xml:space="preserve"> </w:t>
      </w:r>
      <w:proofErr w:type="spellStart"/>
      <w:r w:rsidRPr="00630ED0">
        <w:rPr>
          <w:b/>
          <w:sz w:val="16"/>
          <w:szCs w:val="16"/>
        </w:rPr>
        <w:t>міського</w:t>
      </w:r>
      <w:proofErr w:type="spellEnd"/>
      <w:r w:rsidRPr="00630ED0">
        <w:rPr>
          <w:b/>
          <w:sz w:val="16"/>
          <w:szCs w:val="16"/>
        </w:rPr>
        <w:t xml:space="preserve"> </w:t>
      </w:r>
      <w:proofErr w:type="spellStart"/>
      <w:r w:rsidRPr="00630ED0">
        <w:rPr>
          <w:b/>
          <w:sz w:val="16"/>
          <w:szCs w:val="16"/>
        </w:rPr>
        <w:t>голови</w:t>
      </w:r>
      <w:proofErr w:type="spellEnd"/>
      <w:r w:rsidRPr="00630ED0">
        <w:rPr>
          <w:b/>
          <w:sz w:val="16"/>
          <w:szCs w:val="16"/>
        </w:rPr>
        <w:t>,</w:t>
      </w:r>
      <w:r w:rsidRPr="00630ED0">
        <w:rPr>
          <w:b/>
          <w:sz w:val="16"/>
          <w:szCs w:val="16"/>
          <w:lang w:val="uk-UA"/>
        </w:rPr>
        <w:t xml:space="preserve"> виданих</w:t>
      </w:r>
    </w:p>
    <w:p w:rsidR="00927FC1" w:rsidRPr="00630ED0" w:rsidRDefault="00630ED0" w:rsidP="0024139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в </w:t>
      </w:r>
      <w:proofErr w:type="spellStart"/>
      <w:r>
        <w:rPr>
          <w:b/>
          <w:sz w:val="16"/>
          <w:szCs w:val="16"/>
        </w:rPr>
        <w:t>період</w:t>
      </w:r>
      <w:proofErr w:type="spellEnd"/>
      <w:r>
        <w:rPr>
          <w:b/>
          <w:sz w:val="16"/>
          <w:szCs w:val="16"/>
        </w:rPr>
        <w:t xml:space="preserve"> з 06.12.2021 по </w:t>
      </w:r>
      <w:r>
        <w:rPr>
          <w:b/>
          <w:sz w:val="16"/>
          <w:szCs w:val="16"/>
          <w:lang w:val="uk-UA"/>
        </w:rPr>
        <w:t>09</w:t>
      </w:r>
      <w:bookmarkStart w:id="0" w:name="_GoBack"/>
      <w:bookmarkEnd w:id="0"/>
      <w:r w:rsidRPr="00630ED0">
        <w:rPr>
          <w:b/>
          <w:sz w:val="16"/>
          <w:szCs w:val="16"/>
        </w:rPr>
        <w:t>.12.2021</w:t>
      </w:r>
    </w:p>
    <w:p w:rsidR="0024139B" w:rsidRPr="00630ED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441"/>
        <w:gridCol w:w="1441"/>
        <w:gridCol w:w="1903"/>
        <w:gridCol w:w="1399"/>
        <w:gridCol w:w="1298"/>
        <w:gridCol w:w="1276"/>
        <w:gridCol w:w="1329"/>
        <w:gridCol w:w="1134"/>
      </w:tblGrid>
      <w:tr w:rsidR="009F37F4" w:rsidRPr="00630ED0" w:rsidTr="00630ED0">
        <w:trPr>
          <w:tblHeader/>
        </w:trPr>
        <w:tc>
          <w:tcPr>
            <w:tcW w:w="675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Га</w:t>
            </w:r>
            <w:r w:rsidR="00672F48" w:rsidRPr="00630ED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30ED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329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34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30ED0" w:rsidTr="00630ED0">
        <w:tc>
          <w:tcPr>
            <w:tcW w:w="675" w:type="dxa"/>
            <w:shd w:val="clear" w:color="auto" w:fill="auto"/>
          </w:tcPr>
          <w:p w:rsidR="009F37F4" w:rsidRPr="00630ED0" w:rsidRDefault="00630ED0" w:rsidP="0024139B">
            <w:pPr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630ED0" w:rsidRDefault="00630ED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Про внесення змін до списку осіб відділів, управлінь та інших виконавчих органів міської ради, відповідальних за виконання та впровадження регуляторної діяльності</w:t>
            </w:r>
          </w:p>
        </w:tc>
        <w:tc>
          <w:tcPr>
            <w:tcW w:w="1253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№ 323-р від 06.12.2021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Про впровадження регуляторної діяльності</w:t>
            </w:r>
          </w:p>
        </w:tc>
        <w:tc>
          <w:tcPr>
            <w:tcW w:w="1399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329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0ED0" w:rsidRPr="00630ED0" w:rsidTr="00630ED0">
        <w:tc>
          <w:tcPr>
            <w:tcW w:w="675" w:type="dxa"/>
            <w:shd w:val="clear" w:color="auto" w:fill="auto"/>
          </w:tcPr>
          <w:p w:rsidR="00630ED0" w:rsidRPr="00630ED0" w:rsidRDefault="00630ED0" w:rsidP="0024139B">
            <w:pPr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30ED0" w:rsidRPr="00630ED0" w:rsidRDefault="00630ED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Про  втрату  чинності  розпорядження  міського голови від   02.12.2013   №265-р  «Про   організацію  та проведення в місті Кривому Розі   першого етапу обласного конкурсу серед посадових осіб органів місцевого самоврядування»</w:t>
            </w:r>
          </w:p>
        </w:tc>
        <w:tc>
          <w:tcPr>
            <w:tcW w:w="1253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№ 324-р від 06.12.2021</w:t>
            </w:r>
          </w:p>
        </w:tc>
        <w:tc>
          <w:tcPr>
            <w:tcW w:w="1441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Про  втрату  чинності  розпорядження</w:t>
            </w:r>
          </w:p>
        </w:tc>
        <w:tc>
          <w:tcPr>
            <w:tcW w:w="1399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329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630ED0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30ED0" w:rsidTr="00630ED0">
        <w:tc>
          <w:tcPr>
            <w:tcW w:w="675" w:type="dxa"/>
            <w:shd w:val="clear" w:color="auto" w:fill="auto"/>
          </w:tcPr>
          <w:p w:rsidR="009F37F4" w:rsidRPr="00630ED0" w:rsidRDefault="00630ED0" w:rsidP="0024139B">
            <w:pPr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F37F4" w:rsidRPr="00630ED0" w:rsidRDefault="00630ED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29.11.2016 №223-р «Про призначення відповідальної особи при застосуванні цифрового електронного підпису»</w:t>
            </w:r>
          </w:p>
        </w:tc>
        <w:tc>
          <w:tcPr>
            <w:tcW w:w="1253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№ 325-р від 07.12.2021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Втрата чинності розпорядження від 29.11.2016 №223-р</w:t>
            </w:r>
          </w:p>
        </w:tc>
        <w:tc>
          <w:tcPr>
            <w:tcW w:w="1399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329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30ED0" w:rsidTr="00630ED0">
        <w:tc>
          <w:tcPr>
            <w:tcW w:w="675" w:type="dxa"/>
            <w:shd w:val="clear" w:color="auto" w:fill="auto"/>
          </w:tcPr>
          <w:p w:rsidR="009F37F4" w:rsidRPr="00630ED0" w:rsidRDefault="00630ED0" w:rsidP="0024139B">
            <w:pPr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F37F4" w:rsidRPr="00630ED0" w:rsidRDefault="00630ED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06.01.2021  №3-р «Про створення тимчасової робочої групи з управління «портфелем </w:t>
            </w:r>
            <w:proofErr w:type="spellStart"/>
            <w:r w:rsidRPr="00630ED0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630ED0">
              <w:rPr>
                <w:sz w:val="16"/>
                <w:szCs w:val="16"/>
                <w:lang w:val="uk-UA"/>
              </w:rPr>
              <w:t>» перспективного розвитку міста у 2021 році,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№ 326-р від 08.12.2021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 xml:space="preserve">Зміни, "портфель </w:t>
            </w:r>
            <w:proofErr w:type="spellStart"/>
            <w:r w:rsidRPr="00630ED0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630ED0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329" w:type="dxa"/>
            <w:shd w:val="clear" w:color="auto" w:fill="auto"/>
          </w:tcPr>
          <w:p w:rsidR="009F37F4" w:rsidRPr="00630ED0" w:rsidRDefault="00630ED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0ED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4" w:type="dxa"/>
            <w:shd w:val="clear" w:color="auto" w:fill="auto"/>
          </w:tcPr>
          <w:p w:rsidR="009F37F4" w:rsidRPr="00630ED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30ED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30ED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30ED0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2021-12-10T13:36:00Z</dcterms:created>
  <dcterms:modified xsi:type="dcterms:W3CDTF">2021-12-10T13:37:00Z</dcterms:modified>
</cp:coreProperties>
</file>