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0210CE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0210CE">
        <w:rPr>
          <w:b/>
          <w:spacing w:val="40"/>
          <w:sz w:val="16"/>
          <w:szCs w:val="16"/>
          <w:lang w:val="uk-UA"/>
        </w:rPr>
        <w:t>ПЕРЕЛІК</w:t>
      </w:r>
    </w:p>
    <w:p w:rsidR="000210CE" w:rsidRPr="000210CE" w:rsidRDefault="000210CE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0210CE">
        <w:rPr>
          <w:b/>
          <w:sz w:val="16"/>
          <w:szCs w:val="16"/>
        </w:rPr>
        <w:t>розпоряджень</w:t>
      </w:r>
      <w:proofErr w:type="spellEnd"/>
      <w:r w:rsidRPr="000210CE">
        <w:rPr>
          <w:b/>
          <w:sz w:val="16"/>
          <w:szCs w:val="16"/>
        </w:rPr>
        <w:t xml:space="preserve"> </w:t>
      </w:r>
      <w:proofErr w:type="spellStart"/>
      <w:r w:rsidRPr="000210CE">
        <w:rPr>
          <w:b/>
          <w:sz w:val="16"/>
          <w:szCs w:val="16"/>
        </w:rPr>
        <w:t>міського</w:t>
      </w:r>
      <w:proofErr w:type="spellEnd"/>
      <w:r w:rsidRPr="000210CE">
        <w:rPr>
          <w:b/>
          <w:sz w:val="16"/>
          <w:szCs w:val="16"/>
        </w:rPr>
        <w:t xml:space="preserve"> </w:t>
      </w:r>
      <w:proofErr w:type="spellStart"/>
      <w:r w:rsidRPr="000210CE">
        <w:rPr>
          <w:b/>
          <w:sz w:val="16"/>
          <w:szCs w:val="16"/>
        </w:rPr>
        <w:t>голови</w:t>
      </w:r>
      <w:proofErr w:type="spellEnd"/>
      <w:r w:rsidRPr="000210CE">
        <w:rPr>
          <w:b/>
          <w:sz w:val="16"/>
          <w:szCs w:val="16"/>
        </w:rPr>
        <w:t>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0210CE" w:rsidRDefault="000210CE" w:rsidP="0024139B">
      <w:pPr>
        <w:jc w:val="center"/>
        <w:rPr>
          <w:b/>
          <w:sz w:val="16"/>
          <w:szCs w:val="16"/>
        </w:rPr>
      </w:pPr>
      <w:proofErr w:type="gramStart"/>
      <w:r w:rsidRPr="000210CE">
        <w:rPr>
          <w:b/>
          <w:sz w:val="16"/>
          <w:szCs w:val="16"/>
        </w:rPr>
        <w:t>в</w:t>
      </w:r>
      <w:proofErr w:type="gramEnd"/>
      <w:r w:rsidRPr="000210CE">
        <w:rPr>
          <w:b/>
          <w:sz w:val="16"/>
          <w:szCs w:val="16"/>
        </w:rPr>
        <w:t xml:space="preserve"> </w:t>
      </w:r>
      <w:proofErr w:type="spellStart"/>
      <w:r w:rsidRPr="000210CE">
        <w:rPr>
          <w:b/>
          <w:sz w:val="16"/>
          <w:szCs w:val="16"/>
        </w:rPr>
        <w:t>період</w:t>
      </w:r>
      <w:proofErr w:type="spellEnd"/>
      <w:r w:rsidRPr="000210CE">
        <w:rPr>
          <w:b/>
          <w:sz w:val="16"/>
          <w:szCs w:val="16"/>
        </w:rPr>
        <w:t xml:space="preserve"> з 13.03.2023 по 17.03.2023</w:t>
      </w:r>
    </w:p>
    <w:p w:rsidR="0024139B" w:rsidRPr="000210CE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0210CE" w:rsidTr="000210CE">
        <w:trPr>
          <w:tblHeader/>
        </w:trPr>
        <w:tc>
          <w:tcPr>
            <w:tcW w:w="675" w:type="dxa"/>
            <w:shd w:val="clear" w:color="auto" w:fill="auto"/>
          </w:tcPr>
          <w:p w:rsidR="009F37F4" w:rsidRPr="000210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0210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0210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0210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0210CE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Га</w:t>
            </w:r>
            <w:r w:rsidR="00672F48" w:rsidRPr="000210CE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0210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0210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0210CE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210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0210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0210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210CE" w:rsidTr="000210CE">
        <w:tc>
          <w:tcPr>
            <w:tcW w:w="675" w:type="dxa"/>
            <w:shd w:val="clear" w:color="auto" w:fill="auto"/>
          </w:tcPr>
          <w:p w:rsidR="009F37F4" w:rsidRPr="000210CE" w:rsidRDefault="000210CE" w:rsidP="0024139B">
            <w:pPr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0210CE" w:rsidRDefault="000210C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Про  покладання обов'язків директора  Комунального некомерційного підприємства «Криворізька  міська дитяча лікарня №4»  Криворізької  міської  ради</w:t>
            </w:r>
          </w:p>
        </w:tc>
        <w:tc>
          <w:tcPr>
            <w:tcW w:w="1253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№ 64-р від 13.03.2023</w:t>
            </w:r>
          </w:p>
        </w:tc>
        <w:tc>
          <w:tcPr>
            <w:tcW w:w="1275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Про призначення виконуючого обов'язки директора</w:t>
            </w:r>
          </w:p>
        </w:tc>
        <w:tc>
          <w:tcPr>
            <w:tcW w:w="1399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210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10CE" w:rsidRPr="000210CE" w:rsidTr="000210CE">
        <w:tc>
          <w:tcPr>
            <w:tcW w:w="675" w:type="dxa"/>
            <w:shd w:val="clear" w:color="auto" w:fill="auto"/>
          </w:tcPr>
          <w:p w:rsidR="000210CE" w:rsidRPr="000210CE" w:rsidRDefault="000210CE" w:rsidP="0024139B">
            <w:pPr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210CE" w:rsidRPr="000210CE" w:rsidRDefault="000210C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Про призначення виконуючого обов'язки директора Комунального некомерційного підприємства «Територі</w:t>
            </w:r>
            <w:r>
              <w:rPr>
                <w:sz w:val="16"/>
                <w:szCs w:val="16"/>
                <w:lang w:val="uk-UA"/>
              </w:rPr>
              <w:t>альне медичне об'єднання «Криво</w:t>
            </w:r>
            <w:r w:rsidRPr="000210CE">
              <w:rPr>
                <w:sz w:val="16"/>
                <w:szCs w:val="16"/>
                <w:lang w:val="uk-UA"/>
              </w:rPr>
              <w:t>різька клінічна стоматологія»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№ 65-р від 13.03.2023</w:t>
            </w:r>
          </w:p>
        </w:tc>
        <w:tc>
          <w:tcPr>
            <w:tcW w:w="1275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 xml:space="preserve">Про призначення виконуючого обов'язки директора </w:t>
            </w:r>
          </w:p>
        </w:tc>
        <w:tc>
          <w:tcPr>
            <w:tcW w:w="1399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10CE" w:rsidRPr="000210CE" w:rsidTr="000210CE">
        <w:tc>
          <w:tcPr>
            <w:tcW w:w="675" w:type="dxa"/>
            <w:shd w:val="clear" w:color="auto" w:fill="auto"/>
          </w:tcPr>
          <w:p w:rsidR="000210CE" w:rsidRPr="000210CE" w:rsidRDefault="000210CE" w:rsidP="0024139B">
            <w:pPr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210CE" w:rsidRPr="000210CE" w:rsidRDefault="000210C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02.05.2022 №102-р "Про надання доступу до Реєстру Криворізької міської територіальної громади працівникам департаменту адміністративних послуг виконкому Криворізької міської ради"</w:t>
            </w:r>
          </w:p>
        </w:tc>
        <w:tc>
          <w:tcPr>
            <w:tcW w:w="1253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№ 66-р від 13.03.2023</w:t>
            </w:r>
          </w:p>
        </w:tc>
        <w:tc>
          <w:tcPr>
            <w:tcW w:w="1275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Надання доступу до РТГ</w:t>
            </w:r>
          </w:p>
        </w:tc>
        <w:tc>
          <w:tcPr>
            <w:tcW w:w="1399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10CE" w:rsidRPr="000210CE" w:rsidTr="000210CE">
        <w:tc>
          <w:tcPr>
            <w:tcW w:w="675" w:type="dxa"/>
            <w:shd w:val="clear" w:color="auto" w:fill="auto"/>
          </w:tcPr>
          <w:p w:rsidR="000210CE" w:rsidRPr="000210CE" w:rsidRDefault="000210CE" w:rsidP="0024139B">
            <w:pPr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0210CE" w:rsidRPr="000210CE" w:rsidRDefault="000210C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Про нагородження Подяками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№ 67-р від 14.03.2023</w:t>
            </w:r>
          </w:p>
        </w:tc>
        <w:tc>
          <w:tcPr>
            <w:tcW w:w="1275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Нагородження, відзнаки міського голови</w:t>
            </w:r>
          </w:p>
        </w:tc>
        <w:tc>
          <w:tcPr>
            <w:tcW w:w="1399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10CE" w:rsidRPr="000210CE" w:rsidTr="000210CE">
        <w:tc>
          <w:tcPr>
            <w:tcW w:w="675" w:type="dxa"/>
            <w:shd w:val="clear" w:color="auto" w:fill="auto"/>
          </w:tcPr>
          <w:p w:rsidR="000210CE" w:rsidRPr="000210CE" w:rsidRDefault="000210CE" w:rsidP="0024139B">
            <w:pPr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0210CE" w:rsidRPr="000210CE" w:rsidRDefault="000210C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Про призначення  виконуючого обов'язки  директора  Комунального некомерційного підприємства "Центр первинної медико-санітарної  допомоги №4"   Криворізької  міської   ради</w:t>
            </w:r>
          </w:p>
        </w:tc>
        <w:tc>
          <w:tcPr>
            <w:tcW w:w="1253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№ 68-р від 14.03.2023</w:t>
            </w:r>
          </w:p>
        </w:tc>
        <w:tc>
          <w:tcPr>
            <w:tcW w:w="1275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Про покладання обов'язків директора</w:t>
            </w:r>
          </w:p>
        </w:tc>
        <w:tc>
          <w:tcPr>
            <w:tcW w:w="1399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10CE" w:rsidRPr="000210CE" w:rsidTr="000210CE">
        <w:tc>
          <w:tcPr>
            <w:tcW w:w="675" w:type="dxa"/>
            <w:shd w:val="clear" w:color="auto" w:fill="auto"/>
          </w:tcPr>
          <w:p w:rsidR="000210CE" w:rsidRPr="000210CE" w:rsidRDefault="000210CE" w:rsidP="0024139B">
            <w:pPr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0210CE" w:rsidRPr="000210CE" w:rsidRDefault="000210C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Про нагородження Подякою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№ 69-р від 17.03.2023</w:t>
            </w:r>
          </w:p>
        </w:tc>
        <w:tc>
          <w:tcPr>
            <w:tcW w:w="1275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Нагородження, відзнаки міського голови</w:t>
            </w:r>
          </w:p>
        </w:tc>
        <w:tc>
          <w:tcPr>
            <w:tcW w:w="1399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10CE" w:rsidRPr="000210CE" w:rsidTr="000210CE">
        <w:tc>
          <w:tcPr>
            <w:tcW w:w="675" w:type="dxa"/>
            <w:shd w:val="clear" w:color="auto" w:fill="auto"/>
          </w:tcPr>
          <w:p w:rsidR="000210CE" w:rsidRPr="000210CE" w:rsidRDefault="000210CE" w:rsidP="0024139B">
            <w:pPr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0210CE" w:rsidRDefault="000210C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07.03.2023 №58-р «Про внесення змін до розпорядження міського голови від 18.02.2020 №43-р «Про створення тимчасової робочої групи з реалізації </w:t>
            </w:r>
            <w:proofErr w:type="spellStart"/>
            <w:r w:rsidRPr="000210CE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0210CE">
              <w:rPr>
                <w:sz w:val="16"/>
                <w:szCs w:val="16"/>
                <w:lang w:val="uk-UA"/>
              </w:rPr>
              <w:t xml:space="preserve"> «Підвищення </w:t>
            </w:r>
            <w:proofErr w:type="spellStart"/>
            <w:r w:rsidRPr="000210CE">
              <w:rPr>
                <w:sz w:val="16"/>
                <w:szCs w:val="16"/>
                <w:lang w:val="uk-UA"/>
              </w:rPr>
              <w:t>енерго</w:t>
            </w:r>
            <w:r>
              <w:rPr>
                <w:sz w:val="16"/>
                <w:szCs w:val="16"/>
                <w:lang w:val="uk-UA"/>
              </w:rPr>
              <w:t>-</w:t>
            </w:r>
            <w:r w:rsidRPr="000210CE">
              <w:rPr>
                <w:sz w:val="16"/>
                <w:szCs w:val="16"/>
                <w:lang w:val="uk-UA"/>
              </w:rPr>
              <w:t>ефективності</w:t>
            </w:r>
            <w:proofErr w:type="spellEnd"/>
            <w:r w:rsidRPr="000210CE">
              <w:rPr>
                <w:sz w:val="16"/>
                <w:szCs w:val="16"/>
                <w:lang w:val="uk-UA"/>
              </w:rPr>
              <w:t xml:space="preserve"> громадських будівель у м. Кривому Розі», що здійснюється в рамках співпраці з Європейським банком реконструкції та розвитку, затвердження її складу та Положення про неї»</w:t>
            </w:r>
          </w:p>
          <w:p w:rsidR="000210CE" w:rsidRDefault="000210C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0210CE" w:rsidRDefault="000210C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0210CE" w:rsidRDefault="000210C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0210CE" w:rsidRDefault="000210C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0210CE" w:rsidRDefault="000210C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0210CE" w:rsidRPr="000210CE" w:rsidRDefault="000210C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№ 70-р від 17.03.2023</w:t>
            </w:r>
          </w:p>
        </w:tc>
        <w:tc>
          <w:tcPr>
            <w:tcW w:w="1275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0210CE">
              <w:rPr>
                <w:sz w:val="16"/>
                <w:szCs w:val="16"/>
                <w:lang w:val="uk-UA"/>
              </w:rPr>
              <w:t>енергоменеджменту</w:t>
            </w:r>
            <w:proofErr w:type="spellEnd"/>
            <w:r w:rsidRPr="000210CE">
              <w:rPr>
                <w:sz w:val="16"/>
                <w:szCs w:val="16"/>
                <w:lang w:val="uk-UA"/>
              </w:rPr>
              <w:t xml:space="preserve"> та впровадження енергозберігаючих технологій</w:t>
            </w:r>
          </w:p>
        </w:tc>
        <w:tc>
          <w:tcPr>
            <w:tcW w:w="1235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1903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Робоча група, енергоефективність, ЄБРР</w:t>
            </w:r>
          </w:p>
        </w:tc>
        <w:tc>
          <w:tcPr>
            <w:tcW w:w="1399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210CE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210CE" w:rsidTr="000210CE">
        <w:tc>
          <w:tcPr>
            <w:tcW w:w="675" w:type="dxa"/>
            <w:shd w:val="clear" w:color="auto" w:fill="auto"/>
          </w:tcPr>
          <w:p w:rsidR="009F37F4" w:rsidRPr="000210CE" w:rsidRDefault="000210CE" w:rsidP="0024139B">
            <w:pPr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auto"/>
          </w:tcPr>
          <w:p w:rsidR="009F37F4" w:rsidRPr="000210CE" w:rsidRDefault="000210C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28.10.2022 №239-р «Про створення тимчасової робочої групи з моніторингу реалізації </w:t>
            </w:r>
            <w:proofErr w:type="spellStart"/>
            <w:r w:rsidRPr="000210CE">
              <w:rPr>
                <w:sz w:val="16"/>
                <w:szCs w:val="16"/>
                <w:lang w:val="uk-UA"/>
              </w:rPr>
              <w:t>проєктів</w:t>
            </w:r>
            <w:proofErr w:type="spellEnd"/>
            <w:r w:rsidRPr="000210CE">
              <w:rPr>
                <w:sz w:val="16"/>
                <w:szCs w:val="16"/>
                <w:lang w:val="uk-UA"/>
              </w:rPr>
              <w:t xml:space="preserve"> «Житло для внутрішньо переміщених осіб», «Система електронного обліку ресурсів, контролю процесів та раціонального розподілу допомоги», «Система управління активами міста Кривого Рогу», «Збільшення інвестиційної привабливості індустріального парку «</w:t>
            </w:r>
            <w:proofErr w:type="spellStart"/>
            <w:r w:rsidRPr="000210CE">
              <w:rPr>
                <w:sz w:val="16"/>
                <w:szCs w:val="16"/>
                <w:lang w:val="uk-UA"/>
              </w:rPr>
              <w:t>Кривбас</w:t>
            </w:r>
            <w:proofErr w:type="spellEnd"/>
            <w:r w:rsidRPr="000210CE">
              <w:rPr>
                <w:sz w:val="16"/>
                <w:szCs w:val="16"/>
                <w:lang w:val="uk-UA"/>
              </w:rPr>
              <w:t>» і «Створення індустріального парку на вул. Окружній», затвердження її складу й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№ 71-р від 17.03.2023</w:t>
            </w:r>
          </w:p>
        </w:tc>
        <w:tc>
          <w:tcPr>
            <w:tcW w:w="1275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Про внесення змін до складу</w:t>
            </w:r>
          </w:p>
        </w:tc>
        <w:tc>
          <w:tcPr>
            <w:tcW w:w="1399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210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210CE" w:rsidTr="000210CE">
        <w:tc>
          <w:tcPr>
            <w:tcW w:w="675" w:type="dxa"/>
            <w:shd w:val="clear" w:color="auto" w:fill="auto"/>
          </w:tcPr>
          <w:p w:rsidR="009F37F4" w:rsidRPr="000210CE" w:rsidRDefault="000210CE" w:rsidP="0024139B">
            <w:pPr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9F37F4" w:rsidRPr="000210CE" w:rsidRDefault="000210C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Про втрату чинності розпорядження міського голови від 08.07.2021 №164-р «Про створення міської тимчасової комісії для формування пропозицій щодо потреби 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0210CE">
              <w:rPr>
                <w:sz w:val="16"/>
                <w:szCs w:val="16"/>
                <w:lang w:val="uk-UA"/>
              </w:rPr>
              <w:t>ня, осіб з їх числа, затвердження її складу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№ 72-р від 17.03.2023</w:t>
            </w:r>
          </w:p>
        </w:tc>
        <w:tc>
          <w:tcPr>
            <w:tcW w:w="1275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Служба у справах дітей</w:t>
            </w:r>
          </w:p>
        </w:tc>
        <w:tc>
          <w:tcPr>
            <w:tcW w:w="1235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Втрата чинності розпорядження міського голови</w:t>
            </w:r>
          </w:p>
        </w:tc>
        <w:tc>
          <w:tcPr>
            <w:tcW w:w="1399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210CE" w:rsidRDefault="000210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210C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210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0210CE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0210CE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210CE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2023-03-20T13:25:00Z</dcterms:created>
  <dcterms:modified xsi:type="dcterms:W3CDTF">2023-03-20T13:29:00Z</dcterms:modified>
</cp:coreProperties>
</file>