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1B" w:rsidRDefault="00B2211B">
      <w:pPr>
        <w:spacing w:line="1" w:lineRule="exact"/>
      </w:pPr>
    </w:p>
    <w:p w:rsidR="00B2211B" w:rsidRPr="007F12C6" w:rsidRDefault="00AC145A" w:rsidP="009213DF">
      <w:pPr>
        <w:pStyle w:val="2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7F12C6">
        <w:rPr>
          <w:rStyle w:val="a5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Звіт про діяльність</w:t>
      </w:r>
      <w:r w:rsidR="007F12C6" w:rsidRPr="007F12C6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</w:t>
      </w:r>
    </w:p>
    <w:p w:rsidR="009213DF" w:rsidRDefault="00612A61" w:rsidP="009213DF">
      <w:pPr>
        <w:pStyle w:val="2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д</w:t>
      </w:r>
      <w:r w:rsidR="00AC145A" w:rsidRPr="003A2CFB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епутата Криворізької міської ради VIII скликання</w:t>
      </w:r>
    </w:p>
    <w:p w:rsidR="00612A61" w:rsidRPr="00612A61" w:rsidRDefault="00612A61" w:rsidP="00612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A61">
        <w:rPr>
          <w:rFonts w:ascii="Times New Roman" w:hAnsi="Times New Roman" w:cs="Times New Roman"/>
          <w:b/>
          <w:sz w:val="28"/>
          <w:szCs w:val="28"/>
        </w:rPr>
        <w:t>від ДНІПРОПЕТРОВСЬКОЇ ОБЛАСНОЇ ОРГАНІЗАЦІЇ ПОЛІТИЧНОЇ ПАРТІЇ «БЛОК ВІЛКУЛА «УКРАЇНСЬКА ПЕРСПЕКТИВА»</w:t>
      </w:r>
      <w:r w:rsidR="009A310F" w:rsidRPr="009A310F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</w:t>
      </w:r>
      <w:r w:rsidR="009A310F" w:rsidRPr="003A2CFB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за 2022 рік</w:t>
      </w:r>
    </w:p>
    <w:p w:rsidR="009A310F" w:rsidRDefault="009A310F" w:rsidP="007F12C6">
      <w:pPr>
        <w:snapToGrid w:val="0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7F12C6" w:rsidRPr="007F12C6" w:rsidRDefault="007F12C6" w:rsidP="007F12C6">
      <w:pPr>
        <w:snapToGri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zh-CN" w:bidi="ar-SA"/>
        </w:rPr>
      </w:pPr>
      <w:proofErr w:type="spellStart"/>
      <w:r w:rsidRPr="007F12C6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Свистухіна</w:t>
      </w:r>
      <w:proofErr w:type="spellEnd"/>
      <w:r w:rsidR="00612A61" w:rsidRPr="007F12C6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F12C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Володимира Анатолійовича</w:t>
      </w:r>
    </w:p>
    <w:p w:rsidR="007F12C6" w:rsidRPr="003A2CFB" w:rsidRDefault="007F12C6" w:rsidP="007F12C6">
      <w:pPr>
        <w:pStyle w:val="2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9213DF" w:rsidRPr="009213DF" w:rsidRDefault="009213DF" w:rsidP="009213DF"/>
    <w:p w:rsidR="003A2CFB" w:rsidRDefault="008F3C1E" w:rsidP="009A310F">
      <w:pPr>
        <w:spacing w:line="276" w:lineRule="auto"/>
        <w:ind w:firstLine="708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Протягом звітного року м</w:t>
      </w:r>
      <w:r w:rsidR="00AC145A"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оя діяльність, як депутата міської ради, була спрямована на захист інтересів </w:t>
      </w:r>
      <w:r w:rsidR="00612A61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мешканців Кривого Рогу</w:t>
      </w:r>
      <w:r w:rsidR="00AC145A"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 Свої депутатські повноваження здійсню</w:t>
      </w:r>
      <w:r w:rsidR="00CD617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вав</w:t>
      </w:r>
      <w:r w:rsidR="00AC145A"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на основі вимог</w:t>
      </w:r>
      <w:r w:rsidR="0056193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 w:rsidR="00AC145A"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які передбачені Конституцією України, Законами України</w:t>
      </w:r>
      <w:r w:rsidR="00482F5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AC145A"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«Про статут депутатів місцевих рад»,</w:t>
      </w:r>
      <w:r w:rsidR="00482F5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AC145A"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«Про місцеве самоврядування в Україні»</w:t>
      </w:r>
      <w:r w:rsidR="00612A61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та Регламенту Криворізької міської ради</w:t>
      </w:r>
      <w:r w:rsidR="00AC145A"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Депутатська позиція у </w:t>
      </w:r>
      <w:r w:rsidR="00673526"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прийняті</w:t>
      </w:r>
      <w:r w:rsidR="00AC145A"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рішень була зорієнтована виключно на інтереси мешканців міста. </w:t>
      </w:r>
    </w:p>
    <w:p w:rsidR="007E706F" w:rsidRDefault="00612A61" w:rsidP="009A310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1" w:name="_Hlk130815433"/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У 2022 році </w:t>
      </w:r>
      <w:r w:rsidR="0098200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брав участь у роботі</w:t>
      </w:r>
      <w:r w:rsidR="0001613D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пленарних засідан</w:t>
      </w:r>
      <w:r w:rsidR="0098200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ь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спільних </w:t>
      </w:r>
      <w:r w:rsidR="00F368B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з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асіданнях постійних комісій міської ради</w:t>
      </w:r>
      <w:r w:rsidR="00F368B7" w:rsidRPr="00F368B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F368B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та засіданнях постійної комісії міської ради</w:t>
      </w:r>
      <w:r w:rsidR="00F368B7" w:rsidRPr="00B74F4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F368B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з</w:t>
      </w:r>
      <w:r w:rsidR="00F368B7" w:rsidRPr="00F368B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F368B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питань </w:t>
      </w:r>
      <w:r w:rsidR="00F368B7" w:rsidRPr="007F12C6">
        <w:rPr>
          <w:rFonts w:ascii="Times New Roman" w:hAnsi="Times New Roman" w:cs="Times New Roman"/>
          <w:sz w:val="28"/>
          <w:szCs w:val="28"/>
        </w:rPr>
        <w:t>ветеранів, сімей загиблих, безвісти зниклих</w:t>
      </w:r>
      <w:r w:rsidR="007E706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 w:rsidR="007E706F" w:rsidRPr="007E706F">
        <w:rPr>
          <w:rFonts w:ascii="Times New Roman" w:hAnsi="Times New Roman" w:cs="Times New Roman"/>
          <w:sz w:val="28"/>
          <w:szCs w:val="28"/>
        </w:rPr>
        <w:t xml:space="preserve"> </w:t>
      </w:r>
      <w:r w:rsidR="007E706F">
        <w:rPr>
          <w:rFonts w:ascii="Times New Roman" w:hAnsi="Times New Roman" w:cs="Times New Roman"/>
          <w:sz w:val="28"/>
          <w:szCs w:val="28"/>
        </w:rPr>
        <w:t>на яких розглядалися питання, пов’язані з обороною та життєдіяльністю міста під час воєнного стану.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7E706F"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Протягом звітного періоду</w:t>
      </w:r>
      <w:r w:rsidR="00982003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за моєю участю </w:t>
      </w:r>
      <w:r w:rsidR="007E706F"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ухвалено 584 рішення міської ради.</w:t>
      </w:r>
      <w:r w:rsidR="007E706F" w:rsidRPr="00CD617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:rsidR="009A310F" w:rsidRPr="009A310F" w:rsidRDefault="009A310F" w:rsidP="009A310F">
      <w:pPr>
        <w:autoSpaceDE w:val="0"/>
        <w:autoSpaceDN w:val="0"/>
        <w:adjustRightInd w:val="0"/>
        <w:spacing w:line="276" w:lineRule="auto"/>
        <w:ind w:firstLine="708"/>
        <w:jc w:val="both"/>
        <w:rPr>
          <w:rStyle w:val="a5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 w:bidi="ar-SA"/>
        </w:rPr>
      </w:pPr>
      <w:r w:rsidRPr="009A310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Під час </w:t>
      </w:r>
      <w:r w:rsidRPr="009A310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повномасштабного вторгнення російської федерації на територію України став на захист і оборону </w:t>
      </w:r>
      <w:r w:rsidRPr="009A310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міста Кривого Рогу, вступивши в лави ТРО міста. </w:t>
      </w:r>
    </w:p>
    <w:p w:rsidR="007E706F" w:rsidRDefault="007E706F" w:rsidP="009A310F">
      <w:pPr>
        <w:spacing w:line="276" w:lineRule="auto"/>
        <w:ind w:firstLine="708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Як заступник голови постійної комісії міської ради </w:t>
      </w:r>
      <w:r w:rsidR="004A689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з питань </w:t>
      </w:r>
      <w:r w:rsidR="007F12C6" w:rsidRPr="007F12C6">
        <w:rPr>
          <w:rFonts w:ascii="Times New Roman" w:hAnsi="Times New Roman" w:cs="Times New Roman"/>
          <w:sz w:val="28"/>
          <w:szCs w:val="28"/>
        </w:rPr>
        <w:t>ветеранів, сімей загиблих, безвісти зниклих</w:t>
      </w:r>
      <w:r w:rsidR="007F12C6">
        <w:rPr>
          <w:rFonts w:ascii="Times New Roman" w:hAnsi="Times New Roman" w:cs="Times New Roman"/>
          <w:sz w:val="28"/>
          <w:szCs w:val="28"/>
        </w:rPr>
        <w:t>,</w:t>
      </w:r>
      <w:bookmarkEnd w:id="1"/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з</w:t>
      </w:r>
      <w:r w:rsidR="00AC145A" w:rsidRPr="0081017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 дорученням ради, міського голови або за власною ініціативою, у межах повноважень, визначених Законом України «Про місцеве самоврядування в Україні», </w:t>
      </w:r>
      <w:r w:rsidR="00E04F0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приймав активну участь в обговоренні </w:t>
      </w:r>
      <w:r w:rsidR="004A689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питан</w:t>
      </w:r>
      <w:r w:rsidR="00E04F0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ь</w:t>
      </w:r>
      <w:r w:rsidR="004A689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r w:rsidR="0056193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пов’язан</w:t>
      </w:r>
      <w:r w:rsidR="00E04F0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их</w:t>
      </w:r>
      <w:r w:rsidR="004A689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з</w:t>
      </w:r>
      <w:r w:rsidR="007F12C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соціальним спрямуванням</w:t>
      </w:r>
      <w:r w:rsidR="003835C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r w:rsidR="003835C7" w:rsidRPr="003835C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зокрема </w:t>
      </w:r>
      <w:r w:rsidR="003835C7" w:rsidRPr="003835C7">
        <w:rPr>
          <w:rStyle w:val="fontstyle01"/>
          <w:rFonts w:ascii="Times New Roman" w:hAnsi="Times New Roman" w:cs="Times New Roman"/>
          <w:sz w:val="28"/>
          <w:szCs w:val="28"/>
        </w:rPr>
        <w:t>реалізації</w:t>
      </w:r>
      <w:r w:rsidR="00482F5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3835C7" w:rsidRPr="003835C7">
        <w:rPr>
          <w:rStyle w:val="fontstyle01"/>
          <w:rFonts w:ascii="Times New Roman" w:hAnsi="Times New Roman" w:cs="Times New Roman"/>
          <w:sz w:val="28"/>
          <w:szCs w:val="28"/>
        </w:rPr>
        <w:t>заходів щодо соціального захисту та підтримки ветеранів війни, учасників ООС на сході України, членів їх сімей, психологічної реабілітації, соціальної та професійної адаптації колишніх військовополонених, діяльності пошукових груп</w:t>
      </w:r>
      <w:r w:rsidR="003835C7" w:rsidRPr="003835C7">
        <w:rPr>
          <w:rFonts w:ascii="Times New Roman" w:hAnsi="Times New Roman" w:cs="Times New Roman"/>
          <w:sz w:val="28"/>
          <w:szCs w:val="28"/>
        </w:rPr>
        <w:t xml:space="preserve"> та інші </w:t>
      </w:r>
      <w:r w:rsidR="003835C7" w:rsidRPr="003835C7">
        <w:rPr>
          <w:rStyle w:val="fontstyle01"/>
          <w:rFonts w:ascii="Times New Roman" w:hAnsi="Times New Roman" w:cs="Times New Roman"/>
          <w:sz w:val="28"/>
          <w:szCs w:val="28"/>
        </w:rPr>
        <w:t>питання.</w:t>
      </w:r>
      <w:r w:rsidR="007C04A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:rsidR="00CD617B" w:rsidRPr="0001613D" w:rsidRDefault="007E706F" w:rsidP="009A310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Однім із пріоритетних напрямів </w:t>
      </w:r>
      <w:r w:rsidR="009A310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моєї 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роботи </w:t>
      </w:r>
      <w:r w:rsidR="00E04F0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у звітному </w:t>
      </w:r>
      <w:r w:rsidR="0049607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році</w:t>
      </w:r>
      <w:r w:rsidR="00E04F0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була реалізація </w:t>
      </w:r>
      <w:r w:rsidR="007F12C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заход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ів</w:t>
      </w:r>
      <w:r w:rsidR="007F12C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міських програм соціальної підтримки</w:t>
      </w:r>
      <w:r w:rsidR="0001613D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 w:rsidR="007F12C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E04F0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надання нео</w:t>
      </w:r>
      <w:r w:rsidR="00D5434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бхідн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о</w:t>
      </w:r>
      <w:r w:rsidR="00E04F0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ї допомоги внутрішньо-переміщеним особам</w:t>
      </w:r>
      <w:r w:rsidR="0001613D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та постраждалим від російської агресії та інше</w:t>
      </w:r>
      <w:r w:rsidR="00D5434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="00687438" w:rsidRPr="0068743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D5434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</w:t>
      </w:r>
    </w:p>
    <w:p w:rsidR="007E706F" w:rsidRDefault="007E706F" w:rsidP="009A310F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310F" w:rsidRDefault="009A310F" w:rsidP="009A310F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310F" w:rsidRDefault="009A310F" w:rsidP="009A310F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2CFB" w:rsidRPr="00CD617B" w:rsidRDefault="003A2CFB" w:rsidP="009A310F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3A2CFB" w:rsidRPr="00CD617B" w:rsidSect="00CD617B">
          <w:pgSz w:w="12240" w:h="15840"/>
          <w:pgMar w:top="709" w:right="567" w:bottom="709" w:left="1701" w:header="0" w:footer="6" w:gutter="0"/>
          <w:cols w:space="720"/>
          <w:noEndnote/>
          <w:docGrid w:linePitch="360"/>
        </w:sectPr>
      </w:pPr>
      <w:r w:rsidRPr="00CD617B">
        <w:rPr>
          <w:rFonts w:ascii="Times New Roman" w:hAnsi="Times New Roman" w:cs="Times New Roman"/>
          <w:b/>
          <w:i/>
          <w:sz w:val="28"/>
          <w:szCs w:val="28"/>
        </w:rPr>
        <w:t xml:space="preserve">Депутат  міської ради </w:t>
      </w:r>
      <w:r w:rsidRPr="00CD617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D617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D617B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CD617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C04A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C04AA" w:rsidRPr="007C04A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 w:bidi="ar-SA"/>
        </w:rPr>
        <w:t>Володимир</w:t>
      </w:r>
      <w:r w:rsidR="007C04AA" w:rsidRPr="007C04AA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C04AA" w:rsidRPr="007C04AA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Свистухі</w:t>
      </w:r>
      <w:r w:rsidR="00982003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proofErr w:type="spellEnd"/>
    </w:p>
    <w:p w:rsidR="00B2211B" w:rsidRPr="009213DF" w:rsidRDefault="00B2211B" w:rsidP="00982003">
      <w:pPr>
        <w:pStyle w:val="2"/>
        <w:jc w:val="both"/>
        <w:rPr>
          <w:rStyle w:val="a5"/>
          <w:rFonts w:ascii="Times New Roman" w:hAnsi="Times New Roman" w:cs="Times New Roman"/>
          <w:i w:val="0"/>
          <w:color w:val="000000" w:themeColor="text1"/>
        </w:rPr>
      </w:pPr>
    </w:p>
    <w:sectPr w:rsidR="00B2211B" w:rsidRPr="009213DF" w:rsidSect="009213DF">
      <w:pgSz w:w="12240" w:h="15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DB1" w:rsidRDefault="00D20DB1">
      <w:r>
        <w:separator/>
      </w:r>
    </w:p>
  </w:endnote>
  <w:endnote w:type="continuationSeparator" w:id="0">
    <w:p w:rsidR="00D20DB1" w:rsidRDefault="00D2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DB1" w:rsidRDefault="00D20DB1"/>
  </w:footnote>
  <w:footnote w:type="continuationSeparator" w:id="0">
    <w:p w:rsidR="00D20DB1" w:rsidRDefault="00D20D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A5B03"/>
    <w:multiLevelType w:val="multilevel"/>
    <w:tmpl w:val="84C61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1B"/>
    <w:rsid w:val="00013448"/>
    <w:rsid w:val="0001613D"/>
    <w:rsid w:val="000F1B8B"/>
    <w:rsid w:val="003547EE"/>
    <w:rsid w:val="003835C7"/>
    <w:rsid w:val="003A2CFB"/>
    <w:rsid w:val="00481F02"/>
    <w:rsid w:val="00482F56"/>
    <w:rsid w:val="00496072"/>
    <w:rsid w:val="004A6899"/>
    <w:rsid w:val="0056193E"/>
    <w:rsid w:val="00612A61"/>
    <w:rsid w:val="00673526"/>
    <w:rsid w:val="00687438"/>
    <w:rsid w:val="007C04AA"/>
    <w:rsid w:val="007E706F"/>
    <w:rsid w:val="007F12C6"/>
    <w:rsid w:val="0081017E"/>
    <w:rsid w:val="008262D9"/>
    <w:rsid w:val="00847FAE"/>
    <w:rsid w:val="00864561"/>
    <w:rsid w:val="008F3C1E"/>
    <w:rsid w:val="009213DF"/>
    <w:rsid w:val="00982003"/>
    <w:rsid w:val="009A310F"/>
    <w:rsid w:val="00A51F9A"/>
    <w:rsid w:val="00AB4D72"/>
    <w:rsid w:val="00AC145A"/>
    <w:rsid w:val="00B2211B"/>
    <w:rsid w:val="00CB5413"/>
    <w:rsid w:val="00CD617B"/>
    <w:rsid w:val="00D20DB1"/>
    <w:rsid w:val="00D5434A"/>
    <w:rsid w:val="00D552F3"/>
    <w:rsid w:val="00D61863"/>
    <w:rsid w:val="00E04F06"/>
    <w:rsid w:val="00F01866"/>
    <w:rsid w:val="00F0588E"/>
    <w:rsid w:val="00F3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7878"/>
  <w15:docId w15:val="{98005996-17F4-465B-A211-224594BD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213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13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6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9213DF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21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13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Subtle Emphasis"/>
    <w:basedOn w:val="a0"/>
    <w:uiPriority w:val="19"/>
    <w:qFormat/>
    <w:rsid w:val="009213DF"/>
    <w:rPr>
      <w:i/>
      <w:iCs/>
      <w:color w:val="404040" w:themeColor="text1" w:themeTint="BF"/>
    </w:rPr>
  </w:style>
  <w:style w:type="character" w:customStyle="1" w:styleId="fontstyle01">
    <w:name w:val="fontstyle01"/>
    <w:basedOn w:val="a0"/>
    <w:rsid w:val="003835C7"/>
    <w:rPr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org310_5</cp:lastModifiedBy>
  <cp:revision>20</cp:revision>
  <cp:lastPrinted>2023-03-27T12:27:00Z</cp:lastPrinted>
  <dcterms:created xsi:type="dcterms:W3CDTF">2023-03-27T07:21:00Z</dcterms:created>
  <dcterms:modified xsi:type="dcterms:W3CDTF">2023-03-30T10:11:00Z</dcterms:modified>
</cp:coreProperties>
</file>