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8C3145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8C3145">
        <w:rPr>
          <w:b/>
          <w:spacing w:val="40"/>
          <w:sz w:val="16"/>
          <w:szCs w:val="16"/>
          <w:lang w:val="uk-UA"/>
        </w:rPr>
        <w:t>ПЕРЕЛІК</w:t>
      </w:r>
    </w:p>
    <w:p w:rsidR="008C3145" w:rsidRPr="008C3145" w:rsidRDefault="008C3145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8C3145">
        <w:rPr>
          <w:b/>
          <w:sz w:val="16"/>
          <w:szCs w:val="16"/>
        </w:rPr>
        <w:t>розпоряджень</w:t>
      </w:r>
      <w:proofErr w:type="spellEnd"/>
      <w:r w:rsidRPr="008C3145">
        <w:rPr>
          <w:b/>
          <w:sz w:val="16"/>
          <w:szCs w:val="16"/>
        </w:rPr>
        <w:t xml:space="preserve"> </w:t>
      </w:r>
      <w:proofErr w:type="spellStart"/>
      <w:r w:rsidRPr="008C3145">
        <w:rPr>
          <w:b/>
          <w:sz w:val="16"/>
          <w:szCs w:val="16"/>
        </w:rPr>
        <w:t>міського</w:t>
      </w:r>
      <w:proofErr w:type="spellEnd"/>
      <w:r w:rsidRPr="008C3145">
        <w:rPr>
          <w:b/>
          <w:sz w:val="16"/>
          <w:szCs w:val="16"/>
        </w:rPr>
        <w:t xml:space="preserve"> </w:t>
      </w:r>
      <w:proofErr w:type="spellStart"/>
      <w:r w:rsidRPr="008C3145">
        <w:rPr>
          <w:b/>
          <w:sz w:val="16"/>
          <w:szCs w:val="16"/>
        </w:rPr>
        <w:t>голови</w:t>
      </w:r>
      <w:proofErr w:type="spellEnd"/>
      <w:r w:rsidRPr="008C3145">
        <w:rPr>
          <w:b/>
          <w:sz w:val="16"/>
          <w:szCs w:val="16"/>
        </w:rPr>
        <w:t>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8C3145" w:rsidRDefault="008C3145" w:rsidP="0024139B">
      <w:pPr>
        <w:jc w:val="center"/>
        <w:rPr>
          <w:b/>
          <w:sz w:val="16"/>
          <w:szCs w:val="16"/>
        </w:rPr>
      </w:pPr>
      <w:proofErr w:type="gramStart"/>
      <w:r w:rsidRPr="008C3145">
        <w:rPr>
          <w:b/>
          <w:sz w:val="16"/>
          <w:szCs w:val="16"/>
        </w:rPr>
        <w:t>в</w:t>
      </w:r>
      <w:proofErr w:type="gramEnd"/>
      <w:r w:rsidRPr="008C3145">
        <w:rPr>
          <w:b/>
          <w:sz w:val="16"/>
          <w:szCs w:val="16"/>
        </w:rPr>
        <w:t xml:space="preserve"> </w:t>
      </w:r>
      <w:proofErr w:type="spellStart"/>
      <w:r w:rsidRPr="008C3145">
        <w:rPr>
          <w:b/>
          <w:sz w:val="16"/>
          <w:szCs w:val="16"/>
        </w:rPr>
        <w:t>період</w:t>
      </w:r>
      <w:proofErr w:type="spellEnd"/>
      <w:r w:rsidRPr="008C3145">
        <w:rPr>
          <w:b/>
          <w:sz w:val="16"/>
          <w:szCs w:val="16"/>
        </w:rPr>
        <w:t xml:space="preserve"> з 20.02.2023 по 24.02.2023</w:t>
      </w:r>
    </w:p>
    <w:p w:rsidR="0024139B" w:rsidRPr="008C3145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134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8C3145" w:rsidTr="008C3145">
        <w:trPr>
          <w:tblHeader/>
        </w:trPr>
        <w:tc>
          <w:tcPr>
            <w:tcW w:w="675" w:type="dxa"/>
            <w:shd w:val="clear" w:color="auto" w:fill="auto"/>
          </w:tcPr>
          <w:p w:rsidR="009F37F4" w:rsidRPr="008C314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119" w:type="dxa"/>
            <w:shd w:val="clear" w:color="auto" w:fill="auto"/>
          </w:tcPr>
          <w:p w:rsidR="009F37F4" w:rsidRPr="008C314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134" w:type="dxa"/>
            <w:shd w:val="clear" w:color="auto" w:fill="auto"/>
          </w:tcPr>
          <w:p w:rsidR="009F37F4" w:rsidRPr="008C314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8C314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8C3145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Га</w:t>
            </w:r>
            <w:r w:rsidR="00672F48" w:rsidRPr="008C3145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8C314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C314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C3145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C314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C314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C314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C3145" w:rsidTr="008C3145">
        <w:tc>
          <w:tcPr>
            <w:tcW w:w="675" w:type="dxa"/>
            <w:shd w:val="clear" w:color="auto" w:fill="auto"/>
          </w:tcPr>
          <w:p w:rsidR="009F37F4" w:rsidRPr="008C3145" w:rsidRDefault="008C3145" w:rsidP="0024139B">
            <w:pPr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F37F4" w:rsidRPr="008C3145" w:rsidRDefault="008C314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8C3145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8C3145">
              <w:rPr>
                <w:sz w:val="16"/>
                <w:szCs w:val="16"/>
                <w:lang w:val="uk-UA"/>
              </w:rPr>
              <w:t xml:space="preserve"> «Упровадження інформаційної системи для аналітики всіх видів допомог у м. Кривому Розі», затвердження її складу та Положення про неї</w:t>
            </w:r>
          </w:p>
        </w:tc>
        <w:tc>
          <w:tcPr>
            <w:tcW w:w="1134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№ 48-р від 24.02.2023</w:t>
            </w:r>
          </w:p>
        </w:tc>
        <w:tc>
          <w:tcPr>
            <w:tcW w:w="1275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Про створення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C314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C3145" w:rsidTr="008C3145">
        <w:tc>
          <w:tcPr>
            <w:tcW w:w="675" w:type="dxa"/>
            <w:shd w:val="clear" w:color="auto" w:fill="auto"/>
          </w:tcPr>
          <w:p w:rsidR="009F37F4" w:rsidRPr="008C3145" w:rsidRDefault="008C3145" w:rsidP="0024139B">
            <w:pPr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F37F4" w:rsidRPr="008C3145" w:rsidRDefault="008C314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21.11.2019 №269-р «Про створення тимчасової робочої групи з реалізації </w:t>
            </w:r>
            <w:proofErr w:type="spellStart"/>
            <w:r w:rsidRPr="008C3145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8C3145">
              <w:rPr>
                <w:sz w:val="16"/>
                <w:szCs w:val="16"/>
                <w:lang w:val="uk-UA"/>
              </w:rPr>
              <w:t xml:space="preserve"> «Нове будівництво комплексу з перероблення, знешкодження та складування твердих побутових відходів у Металургійному </w:t>
            </w:r>
            <w:proofErr w:type="spellStart"/>
            <w:r w:rsidRPr="008C3145">
              <w:rPr>
                <w:sz w:val="16"/>
                <w:szCs w:val="16"/>
                <w:lang w:val="uk-UA"/>
              </w:rPr>
              <w:t>р-ні</w:t>
            </w:r>
            <w:proofErr w:type="spellEnd"/>
            <w:r w:rsidRPr="008C3145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                       </w:t>
            </w:r>
            <w:bookmarkStart w:id="0" w:name="_GoBack"/>
            <w:bookmarkEnd w:id="0"/>
            <w:r w:rsidRPr="008C3145">
              <w:rPr>
                <w:sz w:val="16"/>
                <w:szCs w:val="16"/>
                <w:lang w:val="uk-UA"/>
              </w:rPr>
              <w:t xml:space="preserve">м. Кривого Рогу Дніпропетровської області», затвердження її складу та Положення про неї» </w:t>
            </w:r>
          </w:p>
        </w:tc>
        <w:tc>
          <w:tcPr>
            <w:tcW w:w="1134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№ 49-р від 24.02.2023</w:t>
            </w:r>
          </w:p>
        </w:tc>
        <w:tc>
          <w:tcPr>
            <w:tcW w:w="1275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235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Про внесення змін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C3145" w:rsidRDefault="008C314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C314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C314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C3145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8C3145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C3145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2023-02-24T13:42:00Z</dcterms:created>
  <dcterms:modified xsi:type="dcterms:W3CDTF">2023-02-24T13:43:00Z</dcterms:modified>
</cp:coreProperties>
</file>