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1C6" w:rsidRPr="00E6266F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E6266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6266F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E6266F">
        <w:rPr>
          <w:rFonts w:ascii="Times New Roman" w:hAnsi="Times New Roman"/>
          <w:b/>
          <w:sz w:val="32"/>
          <w:szCs w:val="32"/>
          <w:lang w:val="uk-UA"/>
        </w:rPr>
        <w:br/>
      </w:r>
      <w:r w:rsidRPr="00E6266F">
        <w:rPr>
          <w:rFonts w:ascii="Times New Roman" w:hAnsi="Times New Roman"/>
          <w:b/>
          <w:sz w:val="32"/>
          <w:szCs w:val="32"/>
          <w:lang w:val="en-US"/>
        </w:rPr>
        <w:t>V</w:t>
      </w:r>
      <w:r w:rsidRPr="00E6266F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Pr="00E6266F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E6266F"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E6266F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E6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26E8E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E6266F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E6266F">
        <w:rPr>
          <w:rFonts w:ascii="Times New Roman" w:hAnsi="Times New Roman"/>
          <w:color w:val="auto"/>
          <w:lang w:val="uk-UA"/>
        </w:rPr>
        <w:t>ВИСНОВКИ</w:t>
      </w:r>
      <w:r w:rsidR="00976517" w:rsidRPr="00E6266F">
        <w:rPr>
          <w:rFonts w:ascii="Times New Roman" w:hAnsi="Times New Roman"/>
          <w:color w:val="auto"/>
          <w:lang w:val="uk-UA"/>
        </w:rPr>
        <w:t xml:space="preserve"> </w:t>
      </w:r>
      <w:r w:rsidR="00FA4D51" w:rsidRPr="00E6266F">
        <w:rPr>
          <w:rFonts w:ascii="Times New Roman" w:hAnsi="Times New Roman"/>
          <w:color w:val="auto"/>
          <w:lang w:val="uk-UA"/>
        </w:rPr>
        <w:t xml:space="preserve">ТА РЕКОМЕНДАЦІЇ </w:t>
      </w:r>
    </w:p>
    <w:p w:rsidR="00EA75C4" w:rsidRPr="00E6266F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6266F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FA4D51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7128F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676853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128F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березня </w:t>
      </w:r>
      <w:r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B5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4</w:t>
      </w:r>
      <w:r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FA4D51" w:rsidRPr="00E6266F" w:rsidRDefault="00FA4D51" w:rsidP="008F3E8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E6266F">
        <w:rPr>
          <w:rFonts w:ascii="Times New Roman" w:hAnsi="Times New Roman"/>
          <w:spacing w:val="-4"/>
          <w:sz w:val="28"/>
          <w:szCs w:val="28"/>
          <w:lang w:val="uk-UA"/>
        </w:rPr>
        <w:tab/>
        <w:t xml:space="preserve">За результатами вивчення питань порядку денного засідання постійної комісії  зроблено висновки та надано рекомендації. </w:t>
      </w:r>
    </w:p>
    <w:p w:rsidR="00BE2F4D" w:rsidRDefault="00BE2F4D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EB5A60" w:rsidRDefault="00EB5A60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A4D51" w:rsidRPr="00422D7E" w:rsidRDefault="00FA4D51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22D7E">
        <w:rPr>
          <w:rFonts w:ascii="Times New Roman" w:hAnsi="Times New Roman"/>
          <w:b/>
          <w:sz w:val="28"/>
          <w:szCs w:val="28"/>
          <w:lang w:val="uk-UA"/>
        </w:rPr>
        <w:t>ВИСНОВКИ:</w:t>
      </w:r>
    </w:p>
    <w:p w:rsidR="00FA4D51" w:rsidRDefault="00FA4D51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color w:val="FF0000"/>
          <w:sz w:val="16"/>
          <w:szCs w:val="16"/>
          <w:lang w:val="uk-UA"/>
        </w:rPr>
      </w:pPr>
    </w:p>
    <w:p w:rsidR="00EB5A60" w:rsidRDefault="00EB5A60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color w:val="FF0000"/>
          <w:sz w:val="16"/>
          <w:szCs w:val="16"/>
          <w:lang w:val="uk-UA"/>
        </w:rPr>
      </w:pPr>
    </w:p>
    <w:p w:rsidR="00EB5A60" w:rsidRPr="00E6266F" w:rsidRDefault="00EB5A60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color w:val="FF0000"/>
          <w:sz w:val="16"/>
          <w:szCs w:val="16"/>
          <w:lang w:val="uk-UA"/>
        </w:rPr>
      </w:pPr>
    </w:p>
    <w:p w:rsidR="007128F7" w:rsidRDefault="00C2318C" w:rsidP="007128F7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128F7">
        <w:rPr>
          <w:rFonts w:ascii="Times New Roman" w:hAnsi="Times New Roman"/>
          <w:sz w:val="28"/>
          <w:szCs w:val="28"/>
        </w:rPr>
        <w:t>Підписати</w:t>
      </w:r>
      <w:r w:rsidR="007128F7" w:rsidRPr="00553D58">
        <w:rPr>
          <w:rFonts w:ascii="Times New Roman" w:hAnsi="Times New Roman"/>
          <w:sz w:val="28"/>
          <w:szCs w:val="28"/>
        </w:rPr>
        <w:t xml:space="preserve"> </w:t>
      </w:r>
      <w:r w:rsidR="007128F7">
        <w:rPr>
          <w:rFonts w:ascii="Times New Roman" w:hAnsi="Times New Roman"/>
          <w:sz w:val="28"/>
          <w:szCs w:val="28"/>
        </w:rPr>
        <w:t>з</w:t>
      </w:r>
      <w:r w:rsidR="007128F7" w:rsidRPr="00553D58">
        <w:rPr>
          <w:rFonts w:ascii="Times New Roman" w:hAnsi="Times New Roman"/>
          <w:sz w:val="28"/>
          <w:szCs w:val="28"/>
        </w:rPr>
        <w:t>віт</w:t>
      </w:r>
      <w:r w:rsidR="007128F7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7128F7" w:rsidRPr="00463034">
        <w:rPr>
          <w:rFonts w:ascii="Times New Roman" w:hAnsi="Times New Roman"/>
          <w:sz w:val="28"/>
          <w:szCs w:val="28"/>
        </w:rPr>
        <w:t>про періодичне</w:t>
      </w:r>
      <w:r w:rsidR="007128F7">
        <w:rPr>
          <w:rFonts w:ascii="Times New Roman" w:hAnsi="Times New Roman"/>
          <w:sz w:val="28"/>
          <w:szCs w:val="28"/>
        </w:rPr>
        <w:t xml:space="preserve"> відстеження результативності </w:t>
      </w:r>
      <w:r w:rsidR="007128F7" w:rsidRPr="00463034">
        <w:rPr>
          <w:rFonts w:ascii="Times New Roman" w:hAnsi="Times New Roman"/>
          <w:sz w:val="28"/>
          <w:szCs w:val="28"/>
        </w:rPr>
        <w:t>регуляторного акта – рішення міської ради від 28.12.2012 №1661</w:t>
      </w:r>
      <w:r w:rsidR="007128F7">
        <w:rPr>
          <w:rFonts w:ascii="Times New Roman" w:hAnsi="Times New Roman"/>
          <w:sz w:val="28"/>
          <w:szCs w:val="28"/>
        </w:rPr>
        <w:t xml:space="preserve"> </w:t>
      </w:r>
      <w:r w:rsidR="007128F7" w:rsidRPr="00463034">
        <w:rPr>
          <w:rFonts w:ascii="Times New Roman" w:hAnsi="Times New Roman"/>
          <w:sz w:val="28"/>
          <w:szCs w:val="28"/>
        </w:rPr>
        <w:t>«Про затвердження технічної документації з нормативної грошової оцінки 5 населених пунктів, підпорядкованих Криворізькій міській раді»</w:t>
      </w:r>
      <w:r w:rsidR="007128F7">
        <w:rPr>
          <w:rFonts w:ascii="Times New Roman" w:hAnsi="Times New Roman"/>
          <w:sz w:val="28"/>
          <w:szCs w:val="28"/>
        </w:rPr>
        <w:t>.</w:t>
      </w:r>
    </w:p>
    <w:p w:rsidR="00C2318C" w:rsidRDefault="00C2318C" w:rsidP="003A0DF0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C2318C">
        <w:t xml:space="preserve"> </w:t>
      </w:r>
      <w:r w:rsidRPr="00C2318C">
        <w:rPr>
          <w:rFonts w:ascii="Times New Roman" w:hAnsi="Times New Roman"/>
          <w:sz w:val="28"/>
          <w:szCs w:val="28"/>
        </w:rPr>
        <w:t>Підписати звіт</w:t>
      </w:r>
      <w:r w:rsidRPr="00C2318C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2318C">
        <w:rPr>
          <w:rFonts w:ascii="Times New Roman" w:hAnsi="Times New Roman"/>
          <w:sz w:val="28"/>
          <w:szCs w:val="28"/>
        </w:rPr>
        <w:t>про повторне відстеження результативності регуляторного акта – рішення міської ради від 31.01.2023 №1685 «Про затвердження Правил благоустрою території м. Кривого Рогу</w:t>
      </w:r>
      <w:r>
        <w:rPr>
          <w:rFonts w:ascii="Times New Roman" w:hAnsi="Times New Roman"/>
          <w:sz w:val="28"/>
          <w:szCs w:val="28"/>
        </w:rPr>
        <w:t>».</w:t>
      </w:r>
    </w:p>
    <w:p w:rsidR="00C2318C" w:rsidRDefault="00C2318C" w:rsidP="00C2318C">
      <w:pPr>
        <w:pStyle w:val="aa"/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</w:t>
      </w:r>
      <w:r w:rsidRPr="00E93FB9">
        <w:rPr>
          <w:rFonts w:ascii="Times New Roman" w:hAnsi="Times New Roman"/>
          <w:sz w:val="28"/>
          <w:szCs w:val="28"/>
        </w:rPr>
        <w:t>огодитися з обґрунтуванням розробників щодо врахуван</w:t>
      </w:r>
      <w:r w:rsidR="00897879">
        <w:rPr>
          <w:rFonts w:ascii="Times New Roman" w:hAnsi="Times New Roman"/>
          <w:sz w:val="28"/>
          <w:szCs w:val="28"/>
        </w:rPr>
        <w:t>-</w:t>
      </w:r>
      <w:r w:rsidRPr="00E93FB9">
        <w:rPr>
          <w:rFonts w:ascii="Times New Roman" w:hAnsi="Times New Roman"/>
          <w:sz w:val="28"/>
          <w:szCs w:val="28"/>
        </w:rPr>
        <w:t>ня/відхилення пропозицій до проєкту регуляторного акта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3FB9">
        <w:rPr>
          <w:rFonts w:ascii="Times New Roman" w:hAnsi="Times New Roman"/>
          <w:sz w:val="28"/>
          <w:szCs w:val="28"/>
        </w:rPr>
        <w:t>«Про затвердження Правил додержання тиші в громадських місцях на території міста Кривого Рогу», що надійшли в період його громадського обговорення з 06.02.2024 по 06.03.2024. Вважати, що доопрацьований проєкт регуляторного акта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303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рішення міської ради</w:t>
      </w:r>
      <w:r w:rsidRPr="00E93FB9">
        <w:rPr>
          <w:rFonts w:ascii="Times New Roman" w:hAnsi="Times New Roman"/>
          <w:sz w:val="28"/>
          <w:szCs w:val="28"/>
        </w:rPr>
        <w:t xml:space="preserve"> «Про затвердження Правил додержання тиші в громадських місцях на території міста Кривого Рогу» та аналіз його регуляторного впливу відповідають вимогам чинного законодавства України, в т.ч. статей 4,8 Закону України «Про засади державної регуляторної політики у сфері господарської діяльності</w:t>
      </w:r>
      <w:r>
        <w:rPr>
          <w:rFonts w:ascii="Times New Roman" w:hAnsi="Times New Roman"/>
          <w:sz w:val="28"/>
          <w:szCs w:val="28"/>
        </w:rPr>
        <w:t>.</w:t>
      </w:r>
    </w:p>
    <w:p w:rsidR="003A0DF0" w:rsidRPr="00C2318C" w:rsidRDefault="003A0DF0" w:rsidP="00C2318C">
      <w:pPr>
        <w:pStyle w:val="aa"/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B5A60" w:rsidRPr="00E6266F" w:rsidRDefault="00EB5A60" w:rsidP="0040618C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4B4B68" w:rsidRPr="007D621C" w:rsidRDefault="004B4B68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7D62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РЕКОМЕНДАЦІЇ:</w:t>
      </w:r>
    </w:p>
    <w:p w:rsidR="00EB5A60" w:rsidRDefault="00EB5A60" w:rsidP="00EB5A60">
      <w:pPr>
        <w:tabs>
          <w:tab w:val="left" w:pos="0"/>
          <w:tab w:val="left" w:pos="142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EB5A60" w:rsidRDefault="00EB5A60" w:rsidP="00EB5A60">
      <w:pPr>
        <w:tabs>
          <w:tab w:val="left" w:pos="0"/>
          <w:tab w:val="left" w:pos="142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BE2F4D" w:rsidRPr="00EB5A60" w:rsidRDefault="00C2318C" w:rsidP="00EB5A60">
      <w:pPr>
        <w:tabs>
          <w:tab w:val="left" w:pos="0"/>
          <w:tab w:val="left" w:pos="142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A0D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4D51" w:rsidRPr="00EB5A60">
        <w:rPr>
          <w:rFonts w:ascii="Times New Roman" w:hAnsi="Times New Roman" w:cs="Times New Roman"/>
          <w:sz w:val="28"/>
          <w:szCs w:val="28"/>
          <w:lang w:val="uk-UA"/>
        </w:rPr>
        <w:t xml:space="preserve">Доручити розробникам звіту </w:t>
      </w:r>
      <w:r w:rsidR="007128F7" w:rsidRPr="007128F7">
        <w:rPr>
          <w:rFonts w:ascii="Times New Roman" w:hAnsi="Times New Roman"/>
          <w:sz w:val="28"/>
          <w:szCs w:val="28"/>
          <w:lang w:val="uk-UA"/>
        </w:rPr>
        <w:t xml:space="preserve">про періодичне відстеження результативності регуляторного акта – рішення міської ради від 28.12.2012 №1661 «Про затвердження технічної документації з нормативної грошової оцінки 5 населених пунктів, підпорядкованих Криворізькій міській раді» </w:t>
      </w:r>
      <w:r w:rsidR="00FA4D51" w:rsidRPr="00EB5A60">
        <w:rPr>
          <w:rFonts w:ascii="Times New Roman" w:hAnsi="Times New Roman" w:cs="Times New Roman"/>
          <w:sz w:val="28"/>
          <w:szCs w:val="28"/>
          <w:lang w:val="uk-UA"/>
        </w:rPr>
        <w:t xml:space="preserve">оприлюднити </w:t>
      </w:r>
      <w:r w:rsidR="00F70015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FA4D51" w:rsidRPr="00EB5A60">
        <w:rPr>
          <w:rFonts w:ascii="Times New Roman" w:hAnsi="Times New Roman" w:cs="Times New Roman"/>
          <w:sz w:val="28"/>
          <w:szCs w:val="28"/>
          <w:lang w:val="uk-UA"/>
        </w:rPr>
        <w:t>у терміни, встановлені законодавством.</w:t>
      </w:r>
    </w:p>
    <w:p w:rsidR="00C2318C" w:rsidRPr="00EB5A60" w:rsidRDefault="00C2318C" w:rsidP="00C2318C">
      <w:pPr>
        <w:tabs>
          <w:tab w:val="left" w:pos="0"/>
          <w:tab w:val="left" w:pos="142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r w:rsidRPr="00C2318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2. </w:t>
      </w:r>
      <w:r w:rsidRPr="00EB5A60">
        <w:rPr>
          <w:rFonts w:ascii="Times New Roman" w:hAnsi="Times New Roman" w:cs="Times New Roman"/>
          <w:sz w:val="28"/>
          <w:szCs w:val="28"/>
          <w:lang w:val="uk-UA"/>
        </w:rPr>
        <w:t xml:space="preserve">Доручити розробникам звіту </w:t>
      </w:r>
      <w:r w:rsidRPr="007128F7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C41000">
        <w:rPr>
          <w:rFonts w:ascii="Times New Roman" w:hAnsi="Times New Roman"/>
          <w:sz w:val="28"/>
          <w:szCs w:val="28"/>
          <w:lang w:val="uk-UA"/>
        </w:rPr>
        <w:t>повторне</w:t>
      </w:r>
      <w:r w:rsidRPr="007128F7">
        <w:rPr>
          <w:rFonts w:ascii="Times New Roman" w:hAnsi="Times New Roman"/>
          <w:sz w:val="28"/>
          <w:szCs w:val="28"/>
          <w:lang w:val="uk-UA"/>
        </w:rPr>
        <w:t xml:space="preserve"> відстеження результативності регуляторного акта – рішення міської ради 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2318C">
        <w:rPr>
          <w:rFonts w:ascii="Times New Roman" w:hAnsi="Times New Roman" w:cs="Times New Roman"/>
          <w:sz w:val="28"/>
          <w:szCs w:val="28"/>
        </w:rPr>
        <w:t xml:space="preserve">31.01.2023 </w:t>
      </w:r>
      <w:r w:rsidRPr="00C2318C">
        <w:rPr>
          <w:rFonts w:ascii="Times New Roman" w:hAnsi="Times New Roman" w:cs="Times New Roman"/>
          <w:sz w:val="28"/>
          <w:szCs w:val="28"/>
        </w:rPr>
        <w:lastRenderedPageBreak/>
        <w:t xml:space="preserve">№1685 «Про </w:t>
      </w:r>
      <w:r w:rsidRPr="00C2318C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C2318C">
        <w:rPr>
          <w:rFonts w:ascii="Times New Roman" w:hAnsi="Times New Roman" w:cs="Times New Roman"/>
          <w:sz w:val="28"/>
          <w:szCs w:val="28"/>
        </w:rPr>
        <w:t xml:space="preserve"> Правил благоустрою </w:t>
      </w:r>
      <w:r w:rsidRPr="00C2318C">
        <w:rPr>
          <w:rFonts w:ascii="Times New Roman" w:hAnsi="Times New Roman" w:cs="Times New Roman"/>
          <w:sz w:val="28"/>
          <w:szCs w:val="28"/>
          <w:lang w:val="uk-UA"/>
        </w:rPr>
        <w:t>території</w:t>
      </w:r>
      <w:r w:rsidRPr="00C2318C">
        <w:rPr>
          <w:rFonts w:ascii="Times New Roman" w:hAnsi="Times New Roman" w:cs="Times New Roman"/>
          <w:sz w:val="28"/>
          <w:szCs w:val="28"/>
        </w:rPr>
        <w:t xml:space="preserve"> м. Кривого Рогу</w:t>
      </w:r>
      <w:r>
        <w:rPr>
          <w:rFonts w:ascii="Times New Roman" w:hAnsi="Times New Roman"/>
          <w:sz w:val="28"/>
          <w:szCs w:val="28"/>
        </w:rPr>
        <w:t>»</w:t>
      </w:r>
      <w:r w:rsidR="00A21CD5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5A60">
        <w:rPr>
          <w:rFonts w:ascii="Times New Roman" w:hAnsi="Times New Roman" w:cs="Times New Roman"/>
          <w:sz w:val="28"/>
          <w:szCs w:val="28"/>
          <w:lang w:val="uk-UA"/>
        </w:rPr>
        <w:t xml:space="preserve">оприлюднити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EB5A60">
        <w:rPr>
          <w:rFonts w:ascii="Times New Roman" w:hAnsi="Times New Roman" w:cs="Times New Roman"/>
          <w:sz w:val="28"/>
          <w:szCs w:val="28"/>
          <w:lang w:val="uk-UA"/>
        </w:rPr>
        <w:t>у терміни, встановлені законодавством.</w:t>
      </w:r>
    </w:p>
    <w:p w:rsidR="000C132C" w:rsidRPr="0043126F" w:rsidRDefault="000C132C" w:rsidP="000C132C">
      <w:pPr>
        <w:pStyle w:val="aa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bookmarkStart w:id="0" w:name="_GoBack"/>
      <w:r>
        <w:rPr>
          <w:rFonts w:ascii="Times New Roman" w:hAnsi="Times New Roman"/>
          <w:sz w:val="28"/>
          <w:szCs w:val="28"/>
        </w:rPr>
        <w:t>У</w:t>
      </w:r>
      <w:r w:rsidRPr="000C132C">
        <w:rPr>
          <w:rFonts w:ascii="Times New Roman" w:hAnsi="Times New Roman"/>
          <w:sz w:val="28"/>
          <w:szCs w:val="28"/>
        </w:rPr>
        <w:t>правлінню економіки виконкому міської ради підготувати розширену інформацію та доповісти на наступному засідання постійної комісії</w:t>
      </w:r>
      <w:r>
        <w:rPr>
          <w:rFonts w:ascii="Times New Roman" w:hAnsi="Times New Roman"/>
          <w:sz w:val="28"/>
          <w:szCs w:val="28"/>
        </w:rPr>
        <w:t xml:space="preserve"> з питання зняття з контролю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126F">
        <w:rPr>
          <w:rFonts w:ascii="Times New Roman" w:hAnsi="Times New Roman"/>
          <w:sz w:val="28"/>
          <w:szCs w:val="28"/>
        </w:rPr>
        <w:t>рішення міської ради від 29.07.2014 №2804 «Про затвердження Маркетингової стратегії міста Кривого Рогу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40201" w:rsidRDefault="00A40201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bookmarkEnd w:id="0"/>
    <w:p w:rsidR="00EB5A60" w:rsidRDefault="00EB5A60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B5A60" w:rsidRPr="00E6266F" w:rsidRDefault="00EB5A60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Default="00704013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</w:t>
      </w:r>
      <w:r w:rsidR="00510178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и</w:t>
      </w:r>
      <w:r w:rsidR="00510178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</w:t>
      </w:r>
      <w:r w:rsidR="00DF6DF0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DF6DF0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10178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Тетяна Малихіна</w:t>
      </w:r>
    </w:p>
    <w:p w:rsidR="00EB5A60" w:rsidRDefault="00EB5A60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</w:p>
    <w:p w:rsidR="00EB5A60" w:rsidRDefault="00EB5A60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</w:p>
    <w:p w:rsidR="00EB5A60" w:rsidRPr="00422D7E" w:rsidRDefault="00EB5A60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</w:p>
    <w:sectPr w:rsidR="00EB5A60" w:rsidRPr="00422D7E" w:rsidSect="006E0E46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D81" w:rsidRDefault="00031D81" w:rsidP="001A43E3">
      <w:pPr>
        <w:spacing w:after="0" w:line="240" w:lineRule="auto"/>
      </w:pPr>
      <w:r>
        <w:separator/>
      </w:r>
    </w:p>
  </w:endnote>
  <w:endnote w:type="continuationSeparator" w:id="0">
    <w:p w:rsidR="00031D81" w:rsidRDefault="00031D81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D81" w:rsidRDefault="00031D81" w:rsidP="001A43E3">
      <w:pPr>
        <w:spacing w:after="0" w:line="240" w:lineRule="auto"/>
      </w:pPr>
      <w:r>
        <w:separator/>
      </w:r>
    </w:p>
  </w:footnote>
  <w:footnote w:type="continuationSeparator" w:id="0">
    <w:p w:rsidR="00031D81" w:rsidRDefault="00031D81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32C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B73"/>
    <w:multiLevelType w:val="hybridMultilevel"/>
    <w:tmpl w:val="ABF8E10A"/>
    <w:lvl w:ilvl="0" w:tplc="6FD225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47130A"/>
    <w:multiLevelType w:val="hybridMultilevel"/>
    <w:tmpl w:val="759A250A"/>
    <w:lvl w:ilvl="0" w:tplc="7446414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A3D6E2C"/>
    <w:multiLevelType w:val="hybridMultilevel"/>
    <w:tmpl w:val="D3B42AE6"/>
    <w:lvl w:ilvl="0" w:tplc="A1641F1C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15E0D2F"/>
    <w:multiLevelType w:val="hybridMultilevel"/>
    <w:tmpl w:val="6764F172"/>
    <w:lvl w:ilvl="0" w:tplc="A85ECE2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26162B4"/>
    <w:multiLevelType w:val="hybridMultilevel"/>
    <w:tmpl w:val="2F86737A"/>
    <w:lvl w:ilvl="0" w:tplc="E08E4F1A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1D81"/>
    <w:rsid w:val="00034D65"/>
    <w:rsid w:val="000414A8"/>
    <w:rsid w:val="00041769"/>
    <w:rsid w:val="00041DCC"/>
    <w:rsid w:val="00044DF1"/>
    <w:rsid w:val="000451CC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C132C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26AE"/>
    <w:rsid w:val="00145AE8"/>
    <w:rsid w:val="00152B89"/>
    <w:rsid w:val="00154ADF"/>
    <w:rsid w:val="001669B5"/>
    <w:rsid w:val="00181B6F"/>
    <w:rsid w:val="0019456A"/>
    <w:rsid w:val="00197247"/>
    <w:rsid w:val="001A43E3"/>
    <w:rsid w:val="001A579C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22E74"/>
    <w:rsid w:val="0034625F"/>
    <w:rsid w:val="00351588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DF0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0618C"/>
    <w:rsid w:val="00411F2B"/>
    <w:rsid w:val="004126DB"/>
    <w:rsid w:val="004152CD"/>
    <w:rsid w:val="00422D7E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2075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727BB"/>
    <w:rsid w:val="00574349"/>
    <w:rsid w:val="005826B4"/>
    <w:rsid w:val="00584BA7"/>
    <w:rsid w:val="00593FC7"/>
    <w:rsid w:val="0059742F"/>
    <w:rsid w:val="005A2105"/>
    <w:rsid w:val="005A7127"/>
    <w:rsid w:val="005C1A33"/>
    <w:rsid w:val="005D4859"/>
    <w:rsid w:val="005E1838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C2F"/>
    <w:rsid w:val="00707B24"/>
    <w:rsid w:val="007128F7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054E"/>
    <w:rsid w:val="007705A0"/>
    <w:rsid w:val="0077220C"/>
    <w:rsid w:val="00772D32"/>
    <w:rsid w:val="007868AA"/>
    <w:rsid w:val="00790F9A"/>
    <w:rsid w:val="0079572A"/>
    <w:rsid w:val="007971B2"/>
    <w:rsid w:val="007A26D2"/>
    <w:rsid w:val="007A6E7B"/>
    <w:rsid w:val="007B033E"/>
    <w:rsid w:val="007C1D58"/>
    <w:rsid w:val="007C2828"/>
    <w:rsid w:val="007C382D"/>
    <w:rsid w:val="007D07F3"/>
    <w:rsid w:val="007D45D5"/>
    <w:rsid w:val="007D621C"/>
    <w:rsid w:val="007E33AC"/>
    <w:rsid w:val="007E47DB"/>
    <w:rsid w:val="007E54AB"/>
    <w:rsid w:val="007E77A8"/>
    <w:rsid w:val="007F01CC"/>
    <w:rsid w:val="007F715A"/>
    <w:rsid w:val="00804B82"/>
    <w:rsid w:val="00806125"/>
    <w:rsid w:val="0080733F"/>
    <w:rsid w:val="0081041F"/>
    <w:rsid w:val="0081422F"/>
    <w:rsid w:val="00832D4D"/>
    <w:rsid w:val="00842FEF"/>
    <w:rsid w:val="008547EC"/>
    <w:rsid w:val="008575F1"/>
    <w:rsid w:val="008674BA"/>
    <w:rsid w:val="00885B93"/>
    <w:rsid w:val="008869DD"/>
    <w:rsid w:val="00897879"/>
    <w:rsid w:val="008A16D1"/>
    <w:rsid w:val="008A3314"/>
    <w:rsid w:val="008B670A"/>
    <w:rsid w:val="008C0732"/>
    <w:rsid w:val="008C6CDA"/>
    <w:rsid w:val="008D458E"/>
    <w:rsid w:val="008D6DCB"/>
    <w:rsid w:val="008F30E6"/>
    <w:rsid w:val="008F3E8E"/>
    <w:rsid w:val="008F780E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E1B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21CD5"/>
    <w:rsid w:val="00A31821"/>
    <w:rsid w:val="00A40201"/>
    <w:rsid w:val="00A429E4"/>
    <w:rsid w:val="00A44C46"/>
    <w:rsid w:val="00A55333"/>
    <w:rsid w:val="00A57FED"/>
    <w:rsid w:val="00A62D6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719E8"/>
    <w:rsid w:val="00B80021"/>
    <w:rsid w:val="00B81377"/>
    <w:rsid w:val="00B857BE"/>
    <w:rsid w:val="00BA2E29"/>
    <w:rsid w:val="00BA40B0"/>
    <w:rsid w:val="00BB3000"/>
    <w:rsid w:val="00BE2F4D"/>
    <w:rsid w:val="00BE73F0"/>
    <w:rsid w:val="00BF409B"/>
    <w:rsid w:val="00BF565D"/>
    <w:rsid w:val="00C05B91"/>
    <w:rsid w:val="00C13D7C"/>
    <w:rsid w:val="00C162D1"/>
    <w:rsid w:val="00C2318C"/>
    <w:rsid w:val="00C41000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0088"/>
    <w:rsid w:val="00D579FD"/>
    <w:rsid w:val="00D66387"/>
    <w:rsid w:val="00D7011C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178D4"/>
    <w:rsid w:val="00E2174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266F"/>
    <w:rsid w:val="00E6561A"/>
    <w:rsid w:val="00E856B8"/>
    <w:rsid w:val="00E90789"/>
    <w:rsid w:val="00EA4752"/>
    <w:rsid w:val="00EA4BE4"/>
    <w:rsid w:val="00EA75C4"/>
    <w:rsid w:val="00EB5A60"/>
    <w:rsid w:val="00EC0698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015"/>
    <w:rsid w:val="00F70573"/>
    <w:rsid w:val="00F76871"/>
    <w:rsid w:val="00F9489A"/>
    <w:rsid w:val="00F972CB"/>
    <w:rsid w:val="00FA1C2E"/>
    <w:rsid w:val="00FA4D51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ADD7"/>
  <w15:docId w15:val="{4BA02720-3726-4C03-93D4-C2E25BFBC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  <w:style w:type="character" w:customStyle="1" w:styleId="2">
    <w:name w:val="Основной текст (2)_"/>
    <w:basedOn w:val="a0"/>
    <w:link w:val="20"/>
    <w:rsid w:val="00BE2F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2F4D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BE2F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_"/>
    <w:basedOn w:val="a0"/>
    <w:link w:val="32"/>
    <w:rsid w:val="00BE2F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E2F4D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BE2F4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6CEDB-289B-4AA4-AB20-1A447BCAD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1909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opr3</cp:lastModifiedBy>
  <cp:revision>287</cp:revision>
  <cp:lastPrinted>2024-02-19T06:59:00Z</cp:lastPrinted>
  <dcterms:created xsi:type="dcterms:W3CDTF">2016-01-22T11:38:00Z</dcterms:created>
  <dcterms:modified xsi:type="dcterms:W3CDTF">2024-03-22T09:07:00Z</dcterms:modified>
</cp:coreProperties>
</file>