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B46B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B46B0">
        <w:rPr>
          <w:b/>
          <w:spacing w:val="40"/>
          <w:sz w:val="16"/>
          <w:szCs w:val="16"/>
          <w:lang w:val="uk-UA"/>
        </w:rPr>
        <w:t>ПЕРЕЛІК</w:t>
      </w:r>
    </w:p>
    <w:p w:rsidR="009B46B0" w:rsidRPr="009B46B0" w:rsidRDefault="009B46B0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9B46B0">
        <w:rPr>
          <w:b/>
          <w:sz w:val="16"/>
          <w:szCs w:val="16"/>
        </w:rPr>
        <w:t>рішень</w:t>
      </w:r>
      <w:proofErr w:type="spellEnd"/>
      <w:r w:rsidRPr="009B46B0">
        <w:rPr>
          <w:b/>
          <w:sz w:val="16"/>
          <w:szCs w:val="16"/>
        </w:rPr>
        <w:t xml:space="preserve"> </w:t>
      </w:r>
      <w:proofErr w:type="spellStart"/>
      <w:r w:rsidRPr="009B46B0">
        <w:rPr>
          <w:b/>
          <w:sz w:val="16"/>
          <w:szCs w:val="16"/>
        </w:rPr>
        <w:t>міської</w:t>
      </w:r>
      <w:proofErr w:type="spellEnd"/>
      <w:r w:rsidRPr="009B46B0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 24.03.2023</w:t>
      </w:r>
    </w:p>
    <w:p w:rsidR="00927FC1" w:rsidRPr="009B46B0" w:rsidRDefault="00927FC1" w:rsidP="0024139B">
      <w:pPr>
        <w:jc w:val="center"/>
        <w:rPr>
          <w:b/>
          <w:sz w:val="16"/>
          <w:szCs w:val="16"/>
        </w:rPr>
      </w:pPr>
    </w:p>
    <w:p w:rsidR="0024139B" w:rsidRPr="009B46B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441"/>
        <w:gridCol w:w="1984"/>
        <w:gridCol w:w="1253"/>
        <w:gridCol w:w="1298"/>
        <w:gridCol w:w="1276"/>
        <w:gridCol w:w="1674"/>
        <w:gridCol w:w="1134"/>
      </w:tblGrid>
      <w:tr w:rsidR="009F37F4" w:rsidRPr="009B46B0" w:rsidTr="00C13709">
        <w:trPr>
          <w:tblHeader/>
        </w:trPr>
        <w:tc>
          <w:tcPr>
            <w:tcW w:w="675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9B46B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Га</w:t>
            </w:r>
            <w:r w:rsidR="00672F48" w:rsidRPr="009B46B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8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B46B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67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B46B0" w:rsidTr="00C13709">
        <w:tc>
          <w:tcPr>
            <w:tcW w:w="675" w:type="dxa"/>
            <w:shd w:val="clear" w:color="auto" w:fill="auto"/>
          </w:tcPr>
          <w:p w:rsidR="009F37F4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внесення змін до персонального складу постійної комісії Криворізької міської ради з питань екології та природних ресурсів 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1801 від 24.03.2023</w:t>
            </w:r>
          </w:p>
        </w:tc>
        <w:tc>
          <w:tcPr>
            <w:tcW w:w="1440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Зміни до персонального складу постійної комісії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 внесення змін  до  рішення міської  Ради  народних  депутатів від 31.05.96 №83 «Про звання «Почесний громадянин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1802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змін, Почесний громадянин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30.11.2022 №1517 "Про бюджет Криворізької міської територіальної громади на 2023 рік"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1803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31.03.2016 №381 "Про обсяг і межі повноважень районних у місті рад та їх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1804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B46B0">
              <w:rPr>
                <w:sz w:val="16"/>
                <w:szCs w:val="16"/>
                <w:lang w:val="uk-UA"/>
              </w:rPr>
              <w:t>Cоціальний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24.12.2019 №4329 "Про звільнення окремих категорій мешканців міста від оплати вартості деяких адміністративних послуг, що зараховується до міського бюджету"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1805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B46B0">
              <w:rPr>
                <w:sz w:val="16"/>
                <w:szCs w:val="16"/>
                <w:lang w:val="uk-UA"/>
              </w:rPr>
              <w:t>Cоціальний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Внесення змін в рішення про звільнення окремих категорій мешканців міста від оплати вартості деяких адміністративних послуг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1806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Внесення змін в рішення про звільнення окремих категорій мешканців міста від оплати вартості Про внесення змін до Програми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13709" w:rsidRDefault="009B46B0" w:rsidP="00C13709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30.11.2022 №1531 "Про внесення змін до рішення міської ради від 24.12.2015 №58 "Про затвердження Програми поповнення та використання матеріального резерву для запобігання, ліквідації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надзвичай</w:t>
            </w:r>
            <w:r w:rsidR="00C13709">
              <w:rPr>
                <w:sz w:val="16"/>
                <w:szCs w:val="16"/>
                <w:lang w:val="uk-UA"/>
              </w:rPr>
              <w:t>-</w:t>
            </w:r>
            <w:r w:rsidRPr="009B46B0">
              <w:rPr>
                <w:sz w:val="16"/>
                <w:szCs w:val="16"/>
                <w:lang w:val="uk-UA"/>
              </w:rPr>
              <w:t>них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ситуацій техногенного й природного характеру та їх наслідків у м. Кривому Розі на 2016-2024 роки"</w:t>
            </w:r>
          </w:p>
          <w:p w:rsidR="00C13709" w:rsidRDefault="00C13709" w:rsidP="00C1370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C1370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C1370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C1370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Pr="009B46B0" w:rsidRDefault="00C13709" w:rsidP="00C1370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1807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</w:t>
            </w:r>
            <w:r>
              <w:rPr>
                <w:sz w:val="16"/>
                <w:szCs w:val="16"/>
                <w:lang w:val="uk-UA"/>
              </w:rPr>
              <w:t>е</w:t>
            </w:r>
            <w:r w:rsidRPr="009B46B0">
              <w:rPr>
                <w:sz w:val="16"/>
                <w:szCs w:val="16"/>
                <w:lang w:val="uk-UA"/>
              </w:rPr>
              <w:t>ння змін до рішення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694" w:type="dxa"/>
            <w:shd w:val="clear" w:color="auto" w:fill="auto"/>
          </w:tcPr>
          <w:p w:rsidR="009B46B0" w:rsidRPr="00C13709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13709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"Про затвердження Програми розвитку системи цивільного захисту в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1808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</w:t>
            </w:r>
            <w:r>
              <w:rPr>
                <w:sz w:val="16"/>
                <w:szCs w:val="16"/>
                <w:lang w:val="uk-UA"/>
              </w:rPr>
              <w:t>е</w:t>
            </w:r>
            <w:r w:rsidRPr="009B46B0">
              <w:rPr>
                <w:sz w:val="16"/>
                <w:szCs w:val="16"/>
                <w:lang w:val="uk-UA"/>
              </w:rPr>
              <w:t>ння змін до рішення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складу конкурсної комісії з вибору керуючої компанії індустріального парку "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1809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Оновлення складу конкурсної комісії ІП "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затвердження звіту з виконання у 2022 році заходів Міської програми вирішення екологічних проблем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Кривбасу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та поліпшення стану навколишнього природного середовища на 2016 - 2025 роки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1810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Звіт, Міська екологічна програма, 2011 рік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30.11.2022 №1536 "Про затвердження плану діяльності міської ради з підготовки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регуляторних актів на 2023 рік"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1811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план діяльності з підготовки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регуляторних актів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«Про затвердження Переліку адміністративних, інших публічних послуг, що надаються через  Центр адміністративних  послуг  «Віза»  («Центр 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1812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21.10.2015 №4053 "Про затвердження Положення про відділ з питань державного архітектурно-будівельного контролю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1813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Відділ з питань державного архітектурно-будівельного контролю_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Внесення змін до положення відділу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"Про затвердження Програми інформатизації та цифрової трансформації на 2017-2024 роки"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1814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Програми інформатизації та цифрової трансформації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втрату чинності рішення міської ради від 24.06.2009 №3283 "Про затвердження Положення про організацію робіт зі створення та технічного обслуговування телекомунікаційних мереж у </w:t>
            </w:r>
            <w:r w:rsidR="00C13709">
              <w:rPr>
                <w:sz w:val="16"/>
                <w:szCs w:val="16"/>
                <w:lang w:val="uk-UA"/>
              </w:rPr>
              <w:t xml:space="preserve">                   </w:t>
            </w:r>
            <w:r w:rsidRPr="009B46B0">
              <w:rPr>
                <w:sz w:val="16"/>
                <w:szCs w:val="16"/>
                <w:lang w:val="uk-UA"/>
              </w:rPr>
              <w:t>м. Кривому Розі"</w:t>
            </w: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Pr="009B46B0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1815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Телекомунікації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16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звіту департаменту розвитку інфраструктури міста виконкому Криворізької міської ради про використання коштів резервного фонду бюдж</w:t>
            </w:r>
            <w:r>
              <w:rPr>
                <w:sz w:val="16"/>
                <w:szCs w:val="16"/>
                <w:lang w:val="uk-UA"/>
              </w:rPr>
              <w:t>ету Криворізької міської терито</w:t>
            </w:r>
            <w:r w:rsidRPr="009B46B0">
              <w:rPr>
                <w:sz w:val="16"/>
                <w:szCs w:val="16"/>
                <w:lang w:val="uk-UA"/>
              </w:rPr>
              <w:t>ріальної громади в умовах воєнного стану станом на 01.03.2023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1816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28.12.2012 №1612 "Про затвердження Програми розвитку та безпеки дорожнього руху в місті Кривому Розі на період 2013-2023 років"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1817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Запобігання дорожньому травм</w:t>
            </w:r>
            <w:r>
              <w:rPr>
                <w:sz w:val="16"/>
                <w:szCs w:val="16"/>
                <w:lang w:val="uk-UA"/>
              </w:rPr>
              <w:t>а</w:t>
            </w:r>
            <w:r w:rsidRPr="009B46B0">
              <w:rPr>
                <w:sz w:val="16"/>
                <w:szCs w:val="16"/>
                <w:lang w:val="uk-UA"/>
              </w:rPr>
              <w:t>тизму, посилення безпеки дорожнього руху, покращення стану автодоріг, штучних споруд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1818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Запобігання дорожньому травм</w:t>
            </w:r>
            <w:r>
              <w:rPr>
                <w:sz w:val="16"/>
                <w:szCs w:val="16"/>
                <w:lang w:val="uk-UA"/>
              </w:rPr>
              <w:t>а</w:t>
            </w:r>
            <w:r w:rsidRPr="009B46B0">
              <w:rPr>
                <w:sz w:val="16"/>
                <w:szCs w:val="16"/>
                <w:lang w:val="uk-UA"/>
              </w:rPr>
              <w:t>тизму, посилення безпеки дорожнього руху, покращення стану Про внесення змін до Програми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24.10.2018 №3103 "Про затвердження Положення про управління капітального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будівницт</w:t>
            </w:r>
            <w:r w:rsidR="00C13709">
              <w:rPr>
                <w:sz w:val="16"/>
                <w:szCs w:val="16"/>
                <w:lang w:val="uk-UA"/>
              </w:rPr>
              <w:t>-</w:t>
            </w:r>
            <w:r w:rsidRPr="009B46B0">
              <w:rPr>
                <w:sz w:val="16"/>
                <w:szCs w:val="16"/>
                <w:lang w:val="uk-UA"/>
              </w:rPr>
              <w:t>ва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виконкому Криворізької міської ради в новій редакції"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1819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Запобігання дорожньому травм</w:t>
            </w:r>
            <w:r>
              <w:rPr>
                <w:sz w:val="16"/>
                <w:szCs w:val="16"/>
                <w:lang w:val="uk-UA"/>
              </w:rPr>
              <w:t>а</w:t>
            </w:r>
            <w:r w:rsidRPr="009B46B0">
              <w:rPr>
                <w:sz w:val="16"/>
                <w:szCs w:val="16"/>
                <w:lang w:val="uk-UA"/>
              </w:rPr>
              <w:t>тизму, посилення безпеки дорожнього руху, покращення стану Про внесення змін до Положення про управління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включення об'єкта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комуналь</w:t>
            </w:r>
            <w:r w:rsidR="00C13709">
              <w:rPr>
                <w:sz w:val="16"/>
                <w:szCs w:val="16"/>
                <w:lang w:val="uk-UA"/>
              </w:rPr>
              <w:t>-</w:t>
            </w:r>
            <w:r w:rsidRPr="009B46B0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власності Криворізької міської територіальної громади, що пропонується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1820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Запобігання дорожньому травм</w:t>
            </w:r>
            <w:r>
              <w:rPr>
                <w:sz w:val="16"/>
                <w:szCs w:val="16"/>
                <w:lang w:val="uk-UA"/>
              </w:rPr>
              <w:t>а</w:t>
            </w:r>
            <w:r w:rsidRPr="009B46B0">
              <w:rPr>
                <w:sz w:val="16"/>
                <w:szCs w:val="16"/>
                <w:lang w:val="uk-UA"/>
              </w:rPr>
              <w:t>тизму, посилення безпеки дорожнього руху, покращення стану Про включення об'єктів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24.12.2015 №69 "Про затвердження Програми управління комунальним майном Криворізької міської територіальної громади на 2016 - 2025  роки"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1821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Запобігання дорожньому травм</w:t>
            </w:r>
            <w:r>
              <w:rPr>
                <w:sz w:val="16"/>
                <w:szCs w:val="16"/>
                <w:lang w:val="uk-UA"/>
              </w:rPr>
              <w:t>а</w:t>
            </w:r>
            <w:r w:rsidRPr="009B46B0">
              <w:rPr>
                <w:sz w:val="16"/>
                <w:szCs w:val="16"/>
                <w:lang w:val="uk-UA"/>
              </w:rPr>
              <w:t>тизму, посилення безпеки дорожнього руху, покращення стану Програма, майно, звіт, видатки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23.12.2022 №1608 "Про затвердження переліків об'єктів комунальної власності міста, що підлягають приватизації та за якими продовжується термін приватизації у 2023 році" та приватизацію об'єкта нерухомого майна за адресою: вул. Миколи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Світальського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буд. 20, прим. 139, м. Кривий Ріг</w:t>
            </w: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Pr="009B46B0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1822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Запобігання дорожньому травм</w:t>
            </w:r>
            <w:r>
              <w:rPr>
                <w:sz w:val="16"/>
                <w:szCs w:val="16"/>
                <w:lang w:val="uk-UA"/>
              </w:rPr>
              <w:t>а</w:t>
            </w:r>
            <w:r w:rsidRPr="009B46B0">
              <w:rPr>
                <w:sz w:val="16"/>
                <w:szCs w:val="16"/>
                <w:lang w:val="uk-UA"/>
              </w:rPr>
              <w:t>тизму, посилення безпеки дорожнього руху, покращення стану Про внесення змін до рішення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 міської ради від 23.12.2022 №1608  "Про затвердження переліків об'єктів комунальної власності міста, що підлягають приватизації та за якими продовжується термін приватизації у 2023 році" та приватизацію об'єкта нерухомого майна за адресою: вул. Перлинна, буд. 5Б, м. Кривий Ріг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1823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безоплатне прийняття транспортного засобу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1824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Безоплатне прийняття, транспорт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приватизацію об'єкта нерухомого майна за адресою: вул. Олександра Ст</w:t>
            </w:r>
            <w:r w:rsidR="00C13709">
              <w:rPr>
                <w:sz w:val="16"/>
                <w:szCs w:val="16"/>
                <w:lang w:val="uk-UA"/>
              </w:rPr>
              <w:t>анкова, буд. 2, прим. 31а,</w:t>
            </w:r>
            <w:r w:rsidRPr="009B46B0">
              <w:rPr>
                <w:sz w:val="16"/>
                <w:szCs w:val="16"/>
                <w:lang w:val="uk-UA"/>
              </w:rPr>
              <w:t xml:space="preserve">      м. Кривий Ріг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1825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приватизацію об'єкта нерухомого майна за адресою: бульв. Європейський, буд. 3, прим. 3, м. Кривий Ріг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1826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1827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9B46B0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відмову в затвердженні детального плану території та наданні дозволу на розробку проекту землеустрою щодо відведення земельної ділянки для будівництва й обслуговування житлових будинків, господарських будівель і споруд (присадибні ділянки) на вул.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Староміській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, 14а (зі зміною цільового призначення) 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1828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Відмова в затвердженні детальних планів території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відмову в наданні адміністративних послуг суб'єктам звернення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1829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Відмов,надання адміністративних посл</w:t>
            </w:r>
            <w:r>
              <w:rPr>
                <w:sz w:val="16"/>
                <w:szCs w:val="16"/>
                <w:lang w:val="uk-UA"/>
              </w:rPr>
              <w:t>у</w:t>
            </w:r>
            <w:r w:rsidRPr="009B46B0">
              <w:rPr>
                <w:sz w:val="16"/>
                <w:szCs w:val="16"/>
                <w:lang w:val="uk-UA"/>
              </w:rPr>
              <w:t>г суб'єктам звернення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відмову в наданні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1830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Відмова у власність 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9B46B0" w:rsidRPr="00C13709" w:rsidRDefault="009B46B0" w:rsidP="009B46B0">
            <w:pPr>
              <w:jc w:val="both"/>
              <w:rPr>
                <w:spacing w:val="-8"/>
                <w:sz w:val="16"/>
                <w:szCs w:val="16"/>
                <w:lang w:val="uk-UA"/>
              </w:rPr>
            </w:pPr>
            <w:r w:rsidRPr="00C13709">
              <w:rPr>
                <w:spacing w:val="-8"/>
                <w:sz w:val="16"/>
                <w:szCs w:val="16"/>
                <w:lang w:val="uk-UA"/>
              </w:rPr>
              <w:t>Про відмову в наданні дозволу на виготовлення технічної докумен</w:t>
            </w:r>
            <w:r w:rsidR="00C13709" w:rsidRPr="00C13709">
              <w:rPr>
                <w:spacing w:val="-8"/>
                <w:sz w:val="16"/>
                <w:szCs w:val="16"/>
                <w:lang w:val="uk-UA"/>
              </w:rPr>
              <w:t>т</w:t>
            </w:r>
            <w:r w:rsidR="00C13709">
              <w:rPr>
                <w:spacing w:val="-8"/>
                <w:sz w:val="16"/>
                <w:szCs w:val="16"/>
                <w:lang w:val="uk-UA"/>
              </w:rPr>
              <w:t>а</w:t>
            </w:r>
            <w:r w:rsidRPr="00C13709">
              <w:rPr>
                <w:spacing w:val="-8"/>
                <w:sz w:val="16"/>
                <w:szCs w:val="16"/>
                <w:lang w:val="uk-UA"/>
              </w:rPr>
              <w:t>ції із землеустрою щодо встановлення (відновлення) меж земельної ділянки в натурі (на місцевості) для подальшого надання її в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1831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Відмова в наданні дозволу на технічну документацію із землеустрою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32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1832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Відмова у розробці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землеустрою, у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відмову гр.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Шмаркуну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М.Є. в наданні дозволу на розробку проекту землеустрою щодо  відведення земельної ділянки у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1833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Відмова у розробці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землеустрою, безоплатна приватизація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відмову громадянам </w:t>
            </w:r>
            <w:r w:rsidR="00C13709">
              <w:rPr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Резвіну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А.С.,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Годьку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П.Є. та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Феденко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О.І. в наданні згоди на розробку детального плану території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1834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Розробка детального плану т</w:t>
            </w:r>
            <w:r w:rsidRPr="009B46B0">
              <w:rPr>
                <w:sz w:val="16"/>
                <w:szCs w:val="16"/>
                <w:lang w:val="uk-UA"/>
              </w:rPr>
              <w:t>ериторії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1835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Відмова в наданні, оренда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1836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відмову фізичній особі-підприємцю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Павліченку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С.В. в поновленні обмеженого платного або безоплатного користування чужою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1837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Відмова сервітут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відмову в унесенні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1838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Відмова в унесення змін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діючого  договору оренди земельної  ділянки за зверненнями землекористувачів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1839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Внесення змін, договір оренди, звернення землекористувачів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1840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Внесення змін до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41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залишення без розгляду звернення громадянина </w:t>
            </w:r>
            <w:r w:rsidR="00C13709">
              <w:rPr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Корсуна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О.В. 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1841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Залишення без розгляду, гр.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Корсун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О.В.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земель-них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1842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Затвердження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1843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Затвердження,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відведення, надання, оренда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проекту зем</w:t>
            </w:r>
            <w:r>
              <w:rPr>
                <w:sz w:val="16"/>
                <w:szCs w:val="16"/>
                <w:lang w:val="uk-UA"/>
              </w:rPr>
              <w:t>леустрою щодо відведення земель</w:t>
            </w:r>
            <w:r w:rsidRPr="009B46B0">
              <w:rPr>
                <w:sz w:val="16"/>
                <w:szCs w:val="16"/>
                <w:lang w:val="uk-UA"/>
              </w:rPr>
              <w:t>ної ділянки в Садівничому товаристві "КОЛОС", ділянка №320, зміну її виду цільового призначення та категорії земель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1844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Затвердження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зміна цільового, с/т "КОЛОС"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проекту землеустрою щод</w:t>
            </w:r>
            <w:r>
              <w:rPr>
                <w:sz w:val="16"/>
                <w:szCs w:val="16"/>
                <w:lang w:val="uk-UA"/>
              </w:rPr>
              <w:t>о відведення земель</w:t>
            </w:r>
            <w:r w:rsidRPr="009B46B0">
              <w:rPr>
                <w:sz w:val="16"/>
                <w:szCs w:val="16"/>
                <w:lang w:val="uk-UA"/>
              </w:rPr>
              <w:t>ної ділянки в Садівничому товаристві "Вишневий", будинок №135 та передачу її у власність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1845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Затвердження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власність, с/т "Вишневий", 135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проекту зем</w:t>
            </w:r>
            <w:r>
              <w:rPr>
                <w:sz w:val="16"/>
                <w:szCs w:val="16"/>
                <w:lang w:val="uk-UA"/>
              </w:rPr>
              <w:t>леустрою щодо відведення земель</w:t>
            </w:r>
            <w:r w:rsidRPr="009B46B0">
              <w:rPr>
                <w:sz w:val="16"/>
                <w:szCs w:val="16"/>
                <w:lang w:val="uk-UA"/>
              </w:rPr>
              <w:t>ної ділянки на вул. Балхаській, 213Ж, зміну її виду цільового призначення та категорії земель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1846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Затвердження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зміна цільового, вул. Балхаська, 213Ж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і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Pr="009B46B0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1847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Безоплатна передача у власність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48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9B46B0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вул.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Карбишева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3а, реєстрацію права комунальної власності на сформовані внаслідок поділу земельні ділянки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1848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Затвердження, поділ, вулиця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Карбишева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3а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   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1849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Дозвіл, технічна документація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1850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Дозвіл на розробку проектів землеустрою, у користування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C13709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надання дозволу </w:t>
            </w:r>
            <w:r w:rsidR="00C13709">
              <w:rPr>
                <w:sz w:val="16"/>
                <w:szCs w:val="16"/>
                <w:lang w:val="uk-UA"/>
              </w:rPr>
              <w:t xml:space="preserve">                              гр. </w:t>
            </w:r>
            <w:r w:rsidRPr="009B46B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Залуні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 Г.О. на розробку проекту землеустрою щодо відведення земельної ділянки в межах безоплатної приватизації під існуючий гараж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1851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Дозвіл на розробку проектів землеустрою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надання дозволу Акціонерному товариству "ДТЕК ДНІПРОВ-СЬКІ ЕЛЕКТРОМЕРЕЖІ"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1852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Розробка проекту землеустрою, АТ "ДТЕК ДНІПРОВСЬКІ ЕЛЕКТРОМЕРЕЖІ"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1853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Поділ земельних ділянок, розробка технічної документації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13709" w:rsidRPr="009B46B0" w:rsidRDefault="00C13709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1854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Надання, оренда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lastRenderedPageBreak/>
              <w:t>55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сервітуту, та надання згоди на встановлення строкового земельного сервітуту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1855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АТ "ДТЕК ДНІПРОВСЬКІ ЕЛЕКТРОМЕРЕЖІ", сервітут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1856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46B0" w:rsidRPr="009B46B0" w:rsidTr="00C13709">
        <w:tc>
          <w:tcPr>
            <w:tcW w:w="675" w:type="dxa"/>
            <w:shd w:val="clear" w:color="auto" w:fill="auto"/>
          </w:tcPr>
          <w:p w:rsidR="009B46B0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9B46B0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поновлення обмеженого пл</w:t>
            </w:r>
            <w:r>
              <w:rPr>
                <w:sz w:val="16"/>
                <w:szCs w:val="16"/>
                <w:lang w:val="uk-UA"/>
              </w:rPr>
              <w:t>атного або безоплатного користу</w:t>
            </w:r>
            <w:r w:rsidRPr="009B46B0">
              <w:rPr>
                <w:sz w:val="16"/>
                <w:szCs w:val="16"/>
                <w:lang w:val="uk-UA"/>
              </w:rPr>
              <w:t>вання чужою  земельною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1857 від 24.03.2023</w:t>
            </w:r>
          </w:p>
        </w:tc>
        <w:tc>
          <w:tcPr>
            <w:tcW w:w="1440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Сервітут поновлення</w:t>
            </w:r>
          </w:p>
        </w:tc>
        <w:tc>
          <w:tcPr>
            <w:tcW w:w="1253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B46B0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B46B0" w:rsidTr="00C13709">
        <w:tc>
          <w:tcPr>
            <w:tcW w:w="675" w:type="dxa"/>
            <w:shd w:val="clear" w:color="auto" w:fill="auto"/>
          </w:tcPr>
          <w:p w:rsidR="009F37F4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9F37F4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Про припинення дії договору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суперфіцію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>, зареєстрованого 13.11.2018 за №28957845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1858 від 24.03.2023</w:t>
            </w:r>
          </w:p>
        </w:tc>
        <w:tc>
          <w:tcPr>
            <w:tcW w:w="1440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Туполєва</w:t>
            </w:r>
            <w:proofErr w:type="spellEnd"/>
            <w:r w:rsidRPr="009B46B0">
              <w:rPr>
                <w:sz w:val="16"/>
                <w:szCs w:val="16"/>
                <w:lang w:val="uk-UA"/>
              </w:rPr>
              <w:t xml:space="preserve">, припинення дії договору </w:t>
            </w:r>
            <w:proofErr w:type="spellStart"/>
            <w:r w:rsidRPr="009B46B0">
              <w:rPr>
                <w:sz w:val="16"/>
                <w:szCs w:val="16"/>
                <w:lang w:val="uk-UA"/>
              </w:rPr>
              <w:t>суперфіцію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B46B0" w:rsidTr="00C13709">
        <w:tc>
          <w:tcPr>
            <w:tcW w:w="675" w:type="dxa"/>
            <w:shd w:val="clear" w:color="auto" w:fill="auto"/>
          </w:tcPr>
          <w:p w:rsidR="009F37F4" w:rsidRPr="009B46B0" w:rsidRDefault="009B46B0" w:rsidP="0024139B">
            <w:pPr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9F37F4" w:rsidRPr="009B46B0" w:rsidRDefault="009B46B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Про припинення права постійно</w:t>
            </w:r>
            <w:r>
              <w:rPr>
                <w:sz w:val="16"/>
                <w:szCs w:val="16"/>
                <w:lang w:val="uk-UA"/>
              </w:rPr>
              <w:t>го користування земельною ділян</w:t>
            </w:r>
            <w:r w:rsidRPr="009B46B0">
              <w:rPr>
                <w:sz w:val="16"/>
                <w:szCs w:val="16"/>
                <w:lang w:val="uk-UA"/>
              </w:rPr>
              <w:t>кою на вул. Свято-Миколаївській, 43/2 для розміщення гаража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№ 1859 від 24.03.2023</w:t>
            </w:r>
          </w:p>
        </w:tc>
        <w:tc>
          <w:tcPr>
            <w:tcW w:w="1440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84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Припинення права постійного користування, гараж</w:t>
            </w:r>
          </w:p>
        </w:tc>
        <w:tc>
          <w:tcPr>
            <w:tcW w:w="1253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674" w:type="dxa"/>
            <w:shd w:val="clear" w:color="auto" w:fill="auto"/>
          </w:tcPr>
          <w:p w:rsidR="009F37F4" w:rsidRPr="009B46B0" w:rsidRDefault="009B46B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46B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9B46B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B46B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B46B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B46B0"/>
    <w:rsid w:val="009F37F4"/>
    <w:rsid w:val="00A04480"/>
    <w:rsid w:val="00A62D99"/>
    <w:rsid w:val="00A83F3D"/>
    <w:rsid w:val="00BF3FBC"/>
    <w:rsid w:val="00C13709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2987</Words>
  <Characters>22130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uopr401</dc:creator>
  <cp:keywords/>
  <cp:lastModifiedBy>org310_3</cp:lastModifiedBy>
  <cp:revision>2</cp:revision>
  <dcterms:created xsi:type="dcterms:W3CDTF">2023-03-29T12:29:00Z</dcterms:created>
  <dcterms:modified xsi:type="dcterms:W3CDTF">2023-03-29T12:44:00Z</dcterms:modified>
</cp:coreProperties>
</file>