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ru-RU" w:eastAsia="ru-RU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651E6"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5E74E7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5E74E7"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74E7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AE2654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5651E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B00B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5651E6" w:rsidRPr="005651E6" w:rsidTr="00E66784">
        <w:tc>
          <w:tcPr>
            <w:tcW w:w="1817" w:type="dxa"/>
            <w:hideMark/>
          </w:tcPr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5651E6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5651E6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5651E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5B00B2" w:rsidRPr="005B00B2" w:rsidTr="00E66784">
        <w:trPr>
          <w:trHeight w:val="497"/>
        </w:trPr>
        <w:tc>
          <w:tcPr>
            <w:tcW w:w="1817" w:type="dxa"/>
          </w:tcPr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5651E6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5651E6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5651E6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5651E6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5B00B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56" w:type="dxa"/>
          </w:tcPr>
          <w:p w:rsidR="00630D89" w:rsidRPr="00FB0FBA" w:rsidRDefault="00CE09C4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:rsidR="00786F48" w:rsidRPr="005B00B2" w:rsidRDefault="00786F48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5651E6" w:rsidRPr="005651E6" w:rsidRDefault="00381338" w:rsidP="005651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5B00B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5B00B2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D7244" w:rsidRPr="005B00B2" w:rsidRDefault="00786F48" w:rsidP="005E74E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  <w:r w:rsidRPr="00786F4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Калугіна О.Я.  – заступник начальника  департаменту соціальної політики виконкому Криворізької міської ради, </w:t>
            </w:r>
            <w:r w:rsid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Горбачова Л.М. –</w:t>
            </w:r>
            <w:r w:rsidR="005E74E7" w:rsidRPr="0096509C">
              <w:t xml:space="preserve"> </w:t>
            </w:r>
            <w:r w:rsidR="005E74E7" w:rsidRP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 департаменту регулювання містобудівної діяльності та земельних відносин виконкому Криворізької міської ради</w:t>
            </w:r>
            <w:r w:rsid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  </w:t>
            </w:r>
            <w:proofErr w:type="spellStart"/>
            <w:r w:rsid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Красовський</w:t>
            </w:r>
            <w:proofErr w:type="spellEnd"/>
            <w:r w:rsid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М.В. – заступник директора – начальник інспекції з питань праці та зайнятості департаменту соціальної політики виконкому Криворізької міської ради,  </w:t>
            </w:r>
            <w:proofErr w:type="spellStart"/>
            <w:r w:rsidR="005E74E7" w:rsidRP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Гороховська</w:t>
            </w:r>
            <w:proofErr w:type="spellEnd"/>
            <w:r w:rsidR="005E74E7" w:rsidRP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В.В. – головний спеціаліст відділу фінансування установ охорони здоров’я та соціального захисту населення </w:t>
            </w:r>
            <w:r w:rsidR="005E74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бюджетного управління департаменту фінансів виконкому Криворізької міської ради, </w:t>
            </w:r>
            <w:proofErr w:type="spellStart"/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Джулаєва</w:t>
            </w:r>
            <w:proofErr w:type="spellEnd"/>
            <w:r w:rsidR="000D7244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</w:t>
            </w:r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С.</w:t>
            </w:r>
            <w:r w:rsidR="000D7244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помічник-консультант депутата міської ради Шишки Н.С.</w:t>
            </w:r>
            <w:r w:rsidR="000D7244" w:rsidRPr="001E4715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="000D7244" w:rsidRPr="00630D89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</w:rPr>
              <w:t xml:space="preserve"> </w:t>
            </w:r>
            <w:r w:rsidR="005E74E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Проценко Ю.А.</w:t>
            </w:r>
            <w:r w:rsidR="009E2BF3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– </w:t>
            </w:r>
            <w:r w:rsidR="005E74E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головний спеціаліст</w:t>
            </w:r>
            <w:r w:rsidR="009E2BF3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E66784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5B00B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5B00B2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5B00B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5B00B2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C7AFE" w:rsidRPr="00E66784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667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786F48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786F48" w:rsidRPr="00786F48" w:rsidTr="0051318B">
        <w:tc>
          <w:tcPr>
            <w:tcW w:w="490" w:type="dxa"/>
          </w:tcPr>
          <w:p w:rsidR="001C7AFE" w:rsidRPr="000D7244" w:rsidRDefault="001C7AFE" w:rsidP="005131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786F48" w:rsidRDefault="001C7AFE" w:rsidP="005131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0D7244" w:rsidRDefault="001C7AFE" w:rsidP="005131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5 </w:t>
            </w: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4A555A" w:rsidRPr="00786F48" w:rsidTr="0051318B">
        <w:tc>
          <w:tcPr>
            <w:tcW w:w="490" w:type="dxa"/>
          </w:tcPr>
          <w:p w:rsidR="004A555A" w:rsidRPr="000D7244" w:rsidRDefault="004A555A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4A555A" w:rsidRPr="00786F48" w:rsidRDefault="004A555A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питань проєкту порядку денного пленарного засідання </w:t>
            </w:r>
            <w:r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Х</w:t>
            </w:r>
            <w:r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V</w:t>
            </w:r>
            <w:r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ІІ</w:t>
            </w:r>
            <w:r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сесії міської ради,</w:t>
            </w:r>
            <w:r w:rsidRPr="00630D89">
              <w:rPr>
                <w:spacing w:val="-2"/>
              </w:rPr>
              <w:t xml:space="preserve"> </w:t>
            </w:r>
            <w:r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у тому числі за напрямом роботи комісії:</w:t>
            </w:r>
          </w:p>
        </w:tc>
        <w:tc>
          <w:tcPr>
            <w:tcW w:w="1798" w:type="dxa"/>
          </w:tcPr>
          <w:p w:rsidR="00E91B71" w:rsidRDefault="004A555A" w:rsidP="00E91B71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4F406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</w:t>
            </w: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  <w:p w:rsidR="00E91B71" w:rsidRDefault="00E91B71" w:rsidP="00E91B71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A555A" w:rsidRPr="00E91B71" w:rsidRDefault="004A555A" w:rsidP="00E91B71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4A555A" w:rsidRPr="00786F48" w:rsidTr="0051318B">
        <w:tc>
          <w:tcPr>
            <w:tcW w:w="490" w:type="dxa"/>
          </w:tcPr>
          <w:p w:rsidR="004A555A" w:rsidRPr="000D7244" w:rsidRDefault="004A555A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4A555A" w:rsidRPr="00786F48" w:rsidRDefault="004A555A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4A5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 «Про бюджет Криворізької міської територіальної громади на 2022 рік»;</w:t>
            </w:r>
          </w:p>
        </w:tc>
        <w:tc>
          <w:tcPr>
            <w:tcW w:w="1798" w:type="dxa"/>
          </w:tcPr>
          <w:p w:rsidR="004A555A" w:rsidRPr="00786F48" w:rsidRDefault="00E91B71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4A555A" w:rsidRPr="00786F48" w:rsidTr="0051318B">
        <w:tc>
          <w:tcPr>
            <w:tcW w:w="490" w:type="dxa"/>
          </w:tcPr>
          <w:p w:rsidR="004A555A" w:rsidRPr="000D7244" w:rsidRDefault="004A555A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4A555A" w:rsidRDefault="004A555A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№9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№1182 </w:t>
            </w:r>
            <w:r w:rsidR="004577F6" w:rsidRPr="004577F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Програми соціального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захисту окремих категорій мешканців м. Кривого Рогу на 2017-2022 роки</w:t>
            </w:r>
            <w:r w:rsidR="004577F6" w:rsidRPr="004577F6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381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D67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798" w:type="dxa"/>
          </w:tcPr>
          <w:p w:rsidR="004A555A" w:rsidRPr="00786F48" w:rsidRDefault="004A555A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555A" w:rsidRPr="004577F6" w:rsidTr="0051318B">
        <w:tc>
          <w:tcPr>
            <w:tcW w:w="490" w:type="dxa"/>
          </w:tcPr>
          <w:p w:rsidR="004A555A" w:rsidRPr="000D7244" w:rsidRDefault="004A555A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4A555A" w:rsidRPr="004A555A" w:rsidRDefault="004A555A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№10 </w:t>
            </w:r>
            <w:r w:rsidR="004577F6" w:rsidRPr="004A55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</w:t>
            </w:r>
            <w:proofErr w:type="gramStart"/>
            <w:r w:rsid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ішення міської ради від 21.12.2016 №1183 </w:t>
            </w:r>
            <w:r w:rsidR="004577F6" w:rsidRPr="004577F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комплексної програми підтримки у 2017-2022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      </w:r>
            <w:r w:rsidR="004577F6" w:rsidRPr="004577F6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D67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798" w:type="dxa"/>
          </w:tcPr>
          <w:p w:rsidR="004A555A" w:rsidRPr="00786F48" w:rsidRDefault="004A555A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7F6" w:rsidRPr="004577F6" w:rsidTr="0051318B">
        <w:tc>
          <w:tcPr>
            <w:tcW w:w="490" w:type="dxa"/>
          </w:tcPr>
          <w:p w:rsidR="004577F6" w:rsidRPr="000D7244" w:rsidRDefault="004577F6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4577F6" w:rsidRPr="0051318B" w:rsidRDefault="004577F6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№11 «</w:t>
            </w:r>
            <w:r w:rsidRP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</w:t>
            </w:r>
            <w:proofErr w:type="gramStart"/>
            <w:r w:rsidRP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4577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міської ради</w:t>
            </w:r>
            <w:r w:rsid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26.05.2021 №483 </w:t>
            </w:r>
            <w:r w:rsidR="0051318B" w:rsidRPr="0051318B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Програми компенсації пільгового проїзду окремих категорій громадян на залізничному пасажирському транспорті приміського сполучення на 2021-2024 роки</w:t>
            </w:r>
            <w:r w:rsidR="0051318B" w:rsidRPr="0051318B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D67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798" w:type="dxa"/>
          </w:tcPr>
          <w:p w:rsidR="004577F6" w:rsidRPr="00786F48" w:rsidRDefault="004577F6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318B" w:rsidRPr="004577F6" w:rsidTr="0051318B">
        <w:tc>
          <w:tcPr>
            <w:tcW w:w="490" w:type="dxa"/>
          </w:tcPr>
          <w:p w:rsidR="0051318B" w:rsidRPr="000D7244" w:rsidRDefault="0051318B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51318B" w:rsidRDefault="0051318B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№23 «</w:t>
            </w:r>
            <w:r w:rsidRP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харчування в закладах освіти міста у 2022 році»</w:t>
            </w:r>
            <w:r w:rsidR="00D67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798" w:type="dxa"/>
          </w:tcPr>
          <w:p w:rsidR="0051318B" w:rsidRPr="00786F48" w:rsidRDefault="0051318B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318B" w:rsidRPr="004577F6" w:rsidTr="0051318B">
        <w:tc>
          <w:tcPr>
            <w:tcW w:w="490" w:type="dxa"/>
          </w:tcPr>
          <w:p w:rsidR="0051318B" w:rsidRPr="000D7244" w:rsidRDefault="0051318B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51318B" w:rsidRPr="0051318B" w:rsidRDefault="0051318B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№75 «Про затвердження проекту землеустрою щодо відведення земельних ділянок на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13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Карнавальній та реєстрацію права комунальної власності на них»</w:t>
            </w:r>
            <w:r w:rsidR="00D670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798" w:type="dxa"/>
          </w:tcPr>
          <w:p w:rsidR="0051318B" w:rsidRPr="0051318B" w:rsidRDefault="0051318B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1318B" w:rsidRPr="004577F6" w:rsidTr="0051318B">
        <w:tc>
          <w:tcPr>
            <w:tcW w:w="490" w:type="dxa"/>
          </w:tcPr>
          <w:p w:rsidR="0051318B" w:rsidRPr="000D7244" w:rsidRDefault="0051318B" w:rsidP="005131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0" w:type="dxa"/>
          </w:tcPr>
          <w:p w:rsidR="0051318B" w:rsidRPr="0051318B" w:rsidRDefault="0051318B" w:rsidP="00FE17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№85 «Про надання дозволу на розробку проекту землеустрою що</w:t>
            </w:r>
            <w:r w:rsidR="00FE1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відведення земельних ділянок комунальної власності між вулицями Самарською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Шполянською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зі зміною їх цільового призначення для розміщення садибного будівництва (будівництво та обслуговування житлових будинків, господарських будівель і споруд)</w:t>
            </w:r>
            <w:r w:rsidR="005810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98" w:type="dxa"/>
          </w:tcPr>
          <w:p w:rsidR="0051318B" w:rsidRPr="0051318B" w:rsidRDefault="0051318B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F48" w:rsidRPr="00786F48" w:rsidTr="0051318B">
        <w:tc>
          <w:tcPr>
            <w:tcW w:w="490" w:type="dxa"/>
          </w:tcPr>
          <w:p w:rsidR="001C7AFE" w:rsidRPr="00786F48" w:rsidRDefault="00E66784" w:rsidP="0051318B">
            <w:pPr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164ECE" w:rsidRPr="00786F4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840" w:type="dxa"/>
          </w:tcPr>
          <w:p w:rsidR="001C7AFE" w:rsidRPr="00786F48" w:rsidRDefault="004A555A" w:rsidP="005131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555A">
              <w:rPr>
                <w:rFonts w:ascii="Times New Roman" w:eastAsiaTheme="minorHAnsi" w:hAnsi="Times New Roman" w:cs="Times New Roman"/>
                <w:sz w:val="28"/>
                <w:szCs w:val="28"/>
                <w:lang w:val="uk-UA"/>
              </w:rPr>
              <w:t>Заслуховування інформації департаменту соціального захисту населення виконкому Криворізької міської ради «Офіційне працевлаштування – основа соціального захисту найманих працівників» (відповідно до плану роботи комісії на ІІ півріччя 2021 року)</w:t>
            </w:r>
          </w:p>
        </w:tc>
        <w:tc>
          <w:tcPr>
            <w:tcW w:w="1798" w:type="dxa"/>
          </w:tcPr>
          <w:p w:rsidR="001C7AFE" w:rsidRPr="00786F48" w:rsidRDefault="004A555A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5 хвилин</w:t>
            </w:r>
          </w:p>
        </w:tc>
      </w:tr>
      <w:tr w:rsidR="004A555A" w:rsidRPr="00786F48" w:rsidTr="0051318B">
        <w:tc>
          <w:tcPr>
            <w:tcW w:w="490" w:type="dxa"/>
          </w:tcPr>
          <w:p w:rsidR="004A555A" w:rsidRPr="004A555A" w:rsidRDefault="004A555A" w:rsidP="0051318B">
            <w:pPr>
              <w:ind w:right="-76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840" w:type="dxa"/>
          </w:tcPr>
          <w:p w:rsidR="004A555A" w:rsidRDefault="004A555A" w:rsidP="00E91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  <w:tc>
          <w:tcPr>
            <w:tcW w:w="1798" w:type="dxa"/>
          </w:tcPr>
          <w:p w:rsidR="004A555A" w:rsidRPr="00786F48" w:rsidRDefault="004A555A" w:rsidP="0051318B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15 хвилин</w:t>
            </w:r>
          </w:p>
        </w:tc>
      </w:tr>
    </w:tbl>
    <w:p w:rsidR="005E74E7" w:rsidRPr="00786F48" w:rsidRDefault="005E74E7" w:rsidP="001E50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  <w:r w:rsidRPr="005E74E7">
        <w:rPr>
          <w:rFonts w:ascii="Times New Roman" w:eastAsia="Calibri" w:hAnsi="Times New Roman" w:cs="Times New Roman"/>
          <w:b/>
          <w:color w:val="FF0000"/>
          <w:sz w:val="16"/>
          <w:szCs w:val="16"/>
        </w:rPr>
        <w:tab/>
      </w:r>
    </w:p>
    <w:p w:rsidR="00E91B71" w:rsidRDefault="00E91B71" w:rsidP="00B7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47DA" w:rsidRDefault="00441DA1" w:rsidP="00B74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F48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534E98" w:rsidRPr="00786F48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786F48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786F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786F48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786F48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786F48">
        <w:rPr>
          <w:rFonts w:ascii="Times New Roman" w:hAnsi="Times New Roman"/>
          <w:sz w:val="28"/>
          <w:szCs w:val="28"/>
        </w:rPr>
        <w:t>порядок</w:t>
      </w:r>
      <w:r w:rsidR="007E12E6" w:rsidRPr="00786F48">
        <w:rPr>
          <w:rFonts w:ascii="Times New Roman" w:hAnsi="Times New Roman"/>
          <w:sz w:val="28"/>
          <w:szCs w:val="28"/>
        </w:rPr>
        <w:t xml:space="preserve"> денн</w:t>
      </w:r>
      <w:r w:rsidR="00F11689" w:rsidRPr="00786F48">
        <w:rPr>
          <w:rFonts w:ascii="Times New Roman" w:hAnsi="Times New Roman"/>
          <w:sz w:val="28"/>
          <w:szCs w:val="28"/>
        </w:rPr>
        <w:t>ий</w:t>
      </w:r>
      <w:r w:rsidR="007E12E6" w:rsidRPr="00786F48">
        <w:rPr>
          <w:rFonts w:ascii="Times New Roman" w:hAnsi="Times New Roman"/>
          <w:sz w:val="28"/>
          <w:szCs w:val="28"/>
        </w:rPr>
        <w:t xml:space="preserve"> </w:t>
      </w:r>
      <w:r w:rsidR="00EE5436">
        <w:rPr>
          <w:rFonts w:ascii="Times New Roman" w:hAnsi="Times New Roman"/>
          <w:sz w:val="28"/>
          <w:szCs w:val="28"/>
        </w:rPr>
        <w:t>та</w:t>
      </w:r>
      <w:r w:rsidR="0010682B" w:rsidRPr="00786F48">
        <w:rPr>
          <w:rFonts w:ascii="Times New Roman" w:hAnsi="Times New Roman"/>
          <w:sz w:val="28"/>
          <w:szCs w:val="28"/>
        </w:rPr>
        <w:t xml:space="preserve"> регламент </w:t>
      </w:r>
      <w:r w:rsidR="007E12E6" w:rsidRPr="00786F48">
        <w:rPr>
          <w:rFonts w:ascii="Times New Roman" w:hAnsi="Times New Roman"/>
          <w:sz w:val="28"/>
          <w:szCs w:val="28"/>
        </w:rPr>
        <w:t xml:space="preserve">засідання </w:t>
      </w:r>
      <w:r w:rsidR="00FB0FBA" w:rsidRPr="00786F48">
        <w:rPr>
          <w:rFonts w:ascii="Times New Roman" w:hAnsi="Times New Roman"/>
          <w:sz w:val="28"/>
          <w:szCs w:val="28"/>
        </w:rPr>
        <w:t xml:space="preserve">постійної </w:t>
      </w:r>
      <w:r w:rsidR="007E12E6" w:rsidRPr="00786F48">
        <w:rPr>
          <w:rFonts w:ascii="Times New Roman" w:hAnsi="Times New Roman"/>
          <w:sz w:val="28"/>
          <w:szCs w:val="28"/>
        </w:rPr>
        <w:t>комісії</w:t>
      </w:r>
      <w:r w:rsidR="000F359D">
        <w:rPr>
          <w:rFonts w:ascii="Times New Roman" w:hAnsi="Times New Roman"/>
          <w:sz w:val="28"/>
          <w:szCs w:val="28"/>
        </w:rPr>
        <w:t>.</w:t>
      </w:r>
      <w:r w:rsidR="007E12E6" w:rsidRPr="00786F48">
        <w:rPr>
          <w:rFonts w:ascii="Times New Roman" w:hAnsi="Times New Roman"/>
          <w:sz w:val="28"/>
          <w:szCs w:val="28"/>
        </w:rPr>
        <w:t xml:space="preserve"> </w:t>
      </w:r>
    </w:p>
    <w:p w:rsidR="00581070" w:rsidRDefault="000F359D" w:rsidP="005810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59D">
        <w:rPr>
          <w:rFonts w:ascii="Times New Roman" w:hAnsi="Times New Roman"/>
          <w:sz w:val="28"/>
          <w:szCs w:val="28"/>
        </w:rPr>
        <w:t>Унесла пропозицію розглянути питання проєкту порядку денного пленарного засідання Х</w:t>
      </w:r>
      <w:r w:rsidRPr="00786F48">
        <w:rPr>
          <w:rFonts w:ascii="Times New Roman" w:hAnsi="Times New Roman" w:cs="Times New Roman"/>
          <w:sz w:val="28"/>
          <w:szCs w:val="28"/>
        </w:rPr>
        <w:t>V</w:t>
      </w:r>
      <w:r w:rsidR="00E91B71">
        <w:rPr>
          <w:rFonts w:ascii="Times New Roman" w:hAnsi="Times New Roman" w:cs="Times New Roman"/>
          <w:sz w:val="28"/>
          <w:szCs w:val="28"/>
        </w:rPr>
        <w:t>ІІІ</w:t>
      </w:r>
      <w:r w:rsidRPr="000F359D"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4F406E">
        <w:rPr>
          <w:rFonts w:ascii="Times New Roman" w:hAnsi="Times New Roman"/>
          <w:sz w:val="28"/>
          <w:szCs w:val="28"/>
        </w:rPr>
        <w:t>, у т.ч.</w:t>
      </w:r>
      <w:r w:rsidRPr="000F359D">
        <w:rPr>
          <w:rFonts w:ascii="Times New Roman" w:hAnsi="Times New Roman"/>
          <w:sz w:val="28"/>
          <w:szCs w:val="28"/>
        </w:rPr>
        <w:t xml:space="preserve"> за напрямом роботи комісії</w:t>
      </w:r>
      <w:r w:rsidR="00E91B71">
        <w:rPr>
          <w:rFonts w:ascii="Times New Roman" w:hAnsi="Times New Roman"/>
          <w:sz w:val="28"/>
          <w:szCs w:val="28"/>
        </w:rPr>
        <w:t xml:space="preserve"> </w:t>
      </w:r>
      <w:r w:rsidR="00EE5436">
        <w:rPr>
          <w:rFonts w:ascii="Times New Roman" w:hAnsi="Times New Roman"/>
          <w:sz w:val="28"/>
          <w:szCs w:val="28"/>
        </w:rPr>
        <w:t xml:space="preserve">  </w:t>
      </w:r>
      <w:r w:rsidR="00581070">
        <w:rPr>
          <w:rFonts w:ascii="Times New Roman" w:hAnsi="Times New Roman"/>
          <w:sz w:val="28"/>
          <w:szCs w:val="28"/>
        </w:rPr>
        <w:t>№</w:t>
      </w:r>
      <w:r w:rsidR="00E91B71" w:rsidRPr="004A555A">
        <w:rPr>
          <w:rFonts w:ascii="Times New Roman" w:hAnsi="Times New Roman" w:cs="Times New Roman"/>
          <w:sz w:val="28"/>
          <w:szCs w:val="28"/>
        </w:rPr>
        <w:t>№</w:t>
      </w:r>
      <w:r w:rsidR="00581070">
        <w:rPr>
          <w:rFonts w:ascii="Times New Roman" w:hAnsi="Times New Roman" w:cs="Times New Roman"/>
          <w:sz w:val="28"/>
          <w:szCs w:val="28"/>
        </w:rPr>
        <w:t xml:space="preserve"> </w:t>
      </w:r>
      <w:r w:rsidR="00E91B71" w:rsidRPr="004A555A">
        <w:rPr>
          <w:rFonts w:ascii="Times New Roman" w:hAnsi="Times New Roman" w:cs="Times New Roman"/>
          <w:sz w:val="28"/>
          <w:szCs w:val="28"/>
        </w:rPr>
        <w:t>1</w:t>
      </w:r>
      <w:r w:rsidR="00E91B71">
        <w:rPr>
          <w:rFonts w:ascii="Times New Roman" w:hAnsi="Times New Roman" w:cs="Times New Roman"/>
          <w:sz w:val="28"/>
          <w:szCs w:val="28"/>
        </w:rPr>
        <w:t>,</w:t>
      </w:r>
      <w:r w:rsidR="00581070">
        <w:rPr>
          <w:rFonts w:ascii="Times New Roman" w:hAnsi="Times New Roman" w:cs="Times New Roman"/>
          <w:sz w:val="28"/>
          <w:szCs w:val="28"/>
        </w:rPr>
        <w:t xml:space="preserve"> </w:t>
      </w:r>
      <w:r w:rsidR="00E91B71" w:rsidRPr="004A555A">
        <w:rPr>
          <w:rFonts w:ascii="Times New Roman" w:hAnsi="Times New Roman" w:cs="Times New Roman"/>
          <w:sz w:val="28"/>
          <w:szCs w:val="28"/>
        </w:rPr>
        <w:t>9</w:t>
      </w:r>
      <w:r w:rsidR="00581070">
        <w:rPr>
          <w:rFonts w:ascii="Times New Roman" w:hAnsi="Times New Roman" w:cs="Times New Roman"/>
          <w:sz w:val="28"/>
          <w:szCs w:val="28"/>
        </w:rPr>
        <w:t>,</w:t>
      </w:r>
      <w:r w:rsidR="00E91B71" w:rsidRPr="004A555A">
        <w:rPr>
          <w:rFonts w:ascii="Times New Roman" w:hAnsi="Times New Roman" w:cs="Times New Roman"/>
          <w:sz w:val="28"/>
          <w:szCs w:val="28"/>
        </w:rPr>
        <w:t xml:space="preserve"> </w:t>
      </w:r>
      <w:r w:rsidR="00581070">
        <w:rPr>
          <w:rFonts w:ascii="Times New Roman" w:hAnsi="Times New Roman" w:cs="Times New Roman"/>
          <w:sz w:val="28"/>
          <w:szCs w:val="28"/>
        </w:rPr>
        <w:t xml:space="preserve">10, 11, 23, </w:t>
      </w:r>
      <w:r w:rsidR="00E91B71" w:rsidRPr="0051318B">
        <w:rPr>
          <w:rFonts w:ascii="Times New Roman" w:hAnsi="Times New Roman" w:cs="Times New Roman"/>
          <w:sz w:val="28"/>
          <w:szCs w:val="28"/>
        </w:rPr>
        <w:t>75</w:t>
      </w:r>
      <w:r w:rsidR="00581070">
        <w:rPr>
          <w:rFonts w:ascii="Times New Roman" w:hAnsi="Times New Roman" w:cs="Times New Roman"/>
          <w:sz w:val="28"/>
          <w:szCs w:val="28"/>
        </w:rPr>
        <w:t xml:space="preserve">, </w:t>
      </w:r>
      <w:r w:rsidR="00E91B71">
        <w:rPr>
          <w:rFonts w:ascii="Times New Roman" w:hAnsi="Times New Roman" w:cs="Times New Roman"/>
          <w:sz w:val="28"/>
          <w:szCs w:val="28"/>
        </w:rPr>
        <w:t>85</w:t>
      </w:r>
      <w:r w:rsidRPr="000F359D">
        <w:rPr>
          <w:rFonts w:ascii="Times New Roman" w:hAnsi="Times New Roman"/>
          <w:sz w:val="28"/>
          <w:szCs w:val="28"/>
        </w:rPr>
        <w:t>, за інші п</w:t>
      </w:r>
      <w:r w:rsidR="00E91B71">
        <w:rPr>
          <w:rFonts w:ascii="Times New Roman" w:hAnsi="Times New Roman"/>
          <w:sz w:val="28"/>
          <w:szCs w:val="28"/>
        </w:rPr>
        <w:t>итання проголосувати «пакетом»</w:t>
      </w:r>
      <w:r w:rsidR="00581070">
        <w:rPr>
          <w:rFonts w:ascii="Times New Roman" w:hAnsi="Times New Roman"/>
          <w:sz w:val="28"/>
          <w:szCs w:val="28"/>
        </w:rPr>
        <w:t>;</w:t>
      </w:r>
      <w:r w:rsidR="006E7F6F">
        <w:rPr>
          <w:rFonts w:ascii="Times New Roman" w:hAnsi="Times New Roman"/>
          <w:sz w:val="28"/>
          <w:szCs w:val="28"/>
        </w:rPr>
        <w:t xml:space="preserve"> </w:t>
      </w:r>
      <w:r w:rsidR="00E91B71">
        <w:rPr>
          <w:rFonts w:ascii="Times New Roman" w:hAnsi="Times New Roman"/>
          <w:sz w:val="28"/>
          <w:szCs w:val="28"/>
        </w:rPr>
        <w:t xml:space="preserve">заслухати інформацію департаменту соціальної політики виконкому Криворізької міської ради «Офіційне працевлаштування – основа соціального захисту найманих працівників». </w:t>
      </w:r>
    </w:p>
    <w:p w:rsidR="000F359D" w:rsidRPr="00786F48" w:rsidRDefault="000F359D" w:rsidP="00FB0FB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59D">
        <w:rPr>
          <w:rFonts w:ascii="Times New Roman" w:hAnsi="Times New Roman"/>
          <w:sz w:val="28"/>
          <w:szCs w:val="28"/>
        </w:rPr>
        <w:t>Запропонувала затвердити порядок денний та регламент засідання постійної комісії.</w:t>
      </w:r>
    </w:p>
    <w:p w:rsidR="00FB0FBA" w:rsidRPr="00786F48" w:rsidRDefault="00FB0FBA" w:rsidP="00B747D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F48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B747DA">
        <w:rPr>
          <w:rFonts w:ascii="Times New Roman" w:eastAsia="Calibri" w:hAnsi="Times New Roman" w:cs="Times New Roman"/>
          <w:b/>
          <w:sz w:val="28"/>
          <w:szCs w:val="28"/>
        </w:rPr>
        <w:t xml:space="preserve"> з урахуванням пропозиції</w:t>
      </w:r>
      <w:r w:rsidRPr="00786F4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B0FBA" w:rsidRPr="001E4715" w:rsidRDefault="00FB0FBA" w:rsidP="00FB0FB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786F48"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4F406E" w:rsidRDefault="004F406E" w:rsidP="00FB0FBA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0FBA" w:rsidRPr="00EA2A3A" w:rsidRDefault="00FB0FBA" w:rsidP="00FB0FBA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УХВАЛИЛИ:</w:t>
      </w:r>
      <w:r w:rsidRPr="00EA2A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2A3A" w:rsidRPr="00EA2A3A" w:rsidRDefault="000F359D" w:rsidP="00EA2A3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</w:t>
      </w:r>
      <w:r w:rsidR="004A6707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місії з урахуванням пропозиції,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питання проєкту порядку денного пленарного засідання Х</w:t>
      </w:r>
      <w:r w:rsidRPr="00EA2A3A">
        <w:rPr>
          <w:rFonts w:ascii="Times New Roman" w:hAnsi="Times New Roman" w:cs="Times New Roman"/>
          <w:sz w:val="28"/>
          <w:szCs w:val="28"/>
        </w:rPr>
        <w:t>V</w:t>
      </w:r>
      <w:r w:rsidR="00E91B71">
        <w:rPr>
          <w:rFonts w:ascii="Times New Roman" w:hAnsi="Times New Roman" w:cs="Times New Roman"/>
          <w:sz w:val="28"/>
          <w:szCs w:val="28"/>
        </w:rPr>
        <w:t>ІІ</w:t>
      </w:r>
      <w:r w:rsidR="00EA2A3A" w:rsidRPr="00EA2A3A">
        <w:rPr>
          <w:rFonts w:ascii="Times New Roman" w:hAnsi="Times New Roman" w:cs="Times New Roman"/>
          <w:sz w:val="28"/>
          <w:szCs w:val="28"/>
        </w:rPr>
        <w:t>І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міської ра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="004F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F406E">
        <w:rPr>
          <w:rFonts w:ascii="Times New Roman" w:eastAsia="Times New Roman" w:hAnsi="Times New Roman" w:cs="Times New Roman"/>
          <w:sz w:val="28"/>
          <w:szCs w:val="28"/>
          <w:lang w:eastAsia="ru-RU"/>
        </w:rPr>
        <w:t>у.ч</w:t>
      </w:r>
      <w:proofErr w:type="spellEnd"/>
      <w:r w:rsidR="004F4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напрямом роботи комісії </w:t>
      </w:r>
      <w:r w:rsidR="00D6704F">
        <w:rPr>
          <w:rFonts w:ascii="Times New Roman" w:hAnsi="Times New Roman"/>
          <w:sz w:val="28"/>
          <w:szCs w:val="28"/>
        </w:rPr>
        <w:t>№</w:t>
      </w:r>
      <w:r w:rsidR="00D6704F" w:rsidRPr="004A555A">
        <w:rPr>
          <w:rFonts w:ascii="Times New Roman" w:hAnsi="Times New Roman" w:cs="Times New Roman"/>
          <w:sz w:val="28"/>
          <w:szCs w:val="28"/>
        </w:rPr>
        <w:t>№</w:t>
      </w:r>
      <w:r w:rsidR="00D6704F">
        <w:rPr>
          <w:rFonts w:ascii="Times New Roman" w:hAnsi="Times New Roman" w:cs="Times New Roman"/>
          <w:sz w:val="28"/>
          <w:szCs w:val="28"/>
        </w:rPr>
        <w:t xml:space="preserve"> </w:t>
      </w:r>
      <w:r w:rsidR="00D6704F" w:rsidRPr="004A555A">
        <w:rPr>
          <w:rFonts w:ascii="Times New Roman" w:hAnsi="Times New Roman" w:cs="Times New Roman"/>
          <w:sz w:val="28"/>
          <w:szCs w:val="28"/>
        </w:rPr>
        <w:t>1</w:t>
      </w:r>
      <w:r w:rsidR="00D6704F">
        <w:rPr>
          <w:rFonts w:ascii="Times New Roman" w:hAnsi="Times New Roman" w:cs="Times New Roman"/>
          <w:sz w:val="28"/>
          <w:szCs w:val="28"/>
        </w:rPr>
        <w:t xml:space="preserve">, </w:t>
      </w:r>
      <w:r w:rsidR="00D6704F" w:rsidRPr="004A555A">
        <w:rPr>
          <w:rFonts w:ascii="Times New Roman" w:hAnsi="Times New Roman" w:cs="Times New Roman"/>
          <w:sz w:val="28"/>
          <w:szCs w:val="28"/>
        </w:rPr>
        <w:t>9</w:t>
      </w:r>
      <w:r w:rsidR="00D6704F">
        <w:rPr>
          <w:rFonts w:ascii="Times New Roman" w:hAnsi="Times New Roman" w:cs="Times New Roman"/>
          <w:sz w:val="28"/>
          <w:szCs w:val="28"/>
        </w:rPr>
        <w:t>,</w:t>
      </w:r>
      <w:r w:rsidR="00D6704F" w:rsidRPr="004A555A">
        <w:rPr>
          <w:rFonts w:ascii="Times New Roman" w:hAnsi="Times New Roman" w:cs="Times New Roman"/>
          <w:sz w:val="28"/>
          <w:szCs w:val="28"/>
        </w:rPr>
        <w:t xml:space="preserve"> </w:t>
      </w:r>
      <w:r w:rsidR="00D6704F">
        <w:rPr>
          <w:rFonts w:ascii="Times New Roman" w:hAnsi="Times New Roman" w:cs="Times New Roman"/>
          <w:sz w:val="28"/>
          <w:szCs w:val="28"/>
        </w:rPr>
        <w:t xml:space="preserve">10, 11, 23, </w:t>
      </w:r>
      <w:r w:rsidR="00D6704F" w:rsidRPr="0051318B">
        <w:rPr>
          <w:rFonts w:ascii="Times New Roman" w:hAnsi="Times New Roman" w:cs="Times New Roman"/>
          <w:sz w:val="28"/>
          <w:szCs w:val="28"/>
        </w:rPr>
        <w:t>75</w:t>
      </w:r>
      <w:r w:rsidR="00D6704F">
        <w:rPr>
          <w:rFonts w:ascii="Times New Roman" w:hAnsi="Times New Roman" w:cs="Times New Roman"/>
          <w:sz w:val="28"/>
          <w:szCs w:val="28"/>
        </w:rPr>
        <w:t>, 85</w:t>
      </w:r>
      <w:r w:rsidR="00D6704F" w:rsidRPr="000F359D">
        <w:rPr>
          <w:rFonts w:ascii="Times New Roman" w:hAnsi="Times New Roman"/>
          <w:sz w:val="28"/>
          <w:szCs w:val="28"/>
        </w:rPr>
        <w:t xml:space="preserve">, </w:t>
      </w:r>
      <w:r w:rsidR="00E91B71" w:rsidRPr="000F359D">
        <w:rPr>
          <w:rFonts w:ascii="Times New Roman" w:hAnsi="Times New Roman"/>
          <w:sz w:val="28"/>
          <w:szCs w:val="28"/>
        </w:rPr>
        <w:t>за інші п</w:t>
      </w:r>
      <w:r w:rsidR="00E91B71">
        <w:rPr>
          <w:rFonts w:ascii="Times New Roman" w:hAnsi="Times New Roman"/>
          <w:sz w:val="28"/>
          <w:szCs w:val="28"/>
        </w:rPr>
        <w:t>итання проголосувати «пакетом»</w:t>
      </w:r>
      <w:r w:rsidR="00581070">
        <w:rPr>
          <w:rFonts w:ascii="Times New Roman" w:hAnsi="Times New Roman"/>
          <w:sz w:val="28"/>
          <w:szCs w:val="28"/>
        </w:rPr>
        <w:t>;</w:t>
      </w:r>
      <w:r w:rsidR="00E91B71">
        <w:rPr>
          <w:rFonts w:ascii="Times New Roman" w:hAnsi="Times New Roman"/>
          <w:sz w:val="28"/>
          <w:szCs w:val="28"/>
        </w:rPr>
        <w:t xml:space="preserve"> заслухати інформацію департаменту соціальної політики виконкому Криворізької міської ради «Офіційне працевлаштування – основа соціального захисту найманих працівників».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2A3A" w:rsidRPr="00EA2A3A" w:rsidRDefault="00EA2A3A" w:rsidP="00EA2A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2A3A">
        <w:rPr>
          <w:rFonts w:ascii="Times New Roman" w:eastAsia="Calibri" w:hAnsi="Times New Roman" w:cs="Times New Roman"/>
          <w:b/>
          <w:sz w:val="28"/>
          <w:szCs w:val="28"/>
        </w:rPr>
        <w:t xml:space="preserve">2. СЛУХАЛИ: </w:t>
      </w:r>
      <w:r w:rsidRPr="00EA2A3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EA2A3A">
        <w:rPr>
          <w:rFonts w:ascii="Times New Roman" w:eastAsia="Calibri" w:hAnsi="Times New Roman" w:cs="Times New Roman"/>
          <w:sz w:val="28"/>
          <w:szCs w:val="28"/>
        </w:rPr>
        <w:t xml:space="preserve"> щодо розгляду проєкту рішення </w:t>
      </w:r>
      <w:r w:rsidRPr="00EA2A3A">
        <w:rPr>
          <w:rFonts w:ascii="Times New Roman" w:hAnsi="Times New Roman" w:cs="Times New Roman"/>
          <w:sz w:val="28"/>
          <w:szCs w:val="28"/>
        </w:rPr>
        <w:t>№</w:t>
      </w:r>
      <w:r w:rsidR="00E91B71">
        <w:rPr>
          <w:rFonts w:ascii="Times New Roman" w:hAnsi="Times New Roman" w:cs="Times New Roman"/>
          <w:sz w:val="28"/>
          <w:szCs w:val="28"/>
        </w:rPr>
        <w:t>1</w:t>
      </w:r>
      <w:r w:rsidRPr="00EA2A3A">
        <w:rPr>
          <w:rFonts w:ascii="Times New Roman" w:hAnsi="Times New Roman" w:cs="Times New Roman"/>
          <w:sz w:val="28"/>
          <w:szCs w:val="28"/>
        </w:rPr>
        <w:t xml:space="preserve"> пленарного засідання ХV</w:t>
      </w:r>
      <w:r w:rsidR="00E91B71">
        <w:rPr>
          <w:rFonts w:ascii="Times New Roman" w:hAnsi="Times New Roman" w:cs="Times New Roman"/>
          <w:sz w:val="28"/>
          <w:szCs w:val="28"/>
        </w:rPr>
        <w:t>ІІ</w:t>
      </w:r>
      <w:r w:rsidRPr="00EA2A3A">
        <w:rPr>
          <w:rFonts w:ascii="Times New Roman" w:hAnsi="Times New Roman" w:cs="Times New Roman"/>
          <w:sz w:val="28"/>
          <w:szCs w:val="28"/>
        </w:rPr>
        <w:t xml:space="preserve">І сесії міської ради </w:t>
      </w:r>
      <w:r w:rsidR="00E91B71" w:rsidRPr="004A555A">
        <w:rPr>
          <w:rFonts w:ascii="Times New Roman" w:hAnsi="Times New Roman" w:cs="Times New Roman"/>
          <w:sz w:val="28"/>
          <w:szCs w:val="28"/>
        </w:rPr>
        <w:t>«Про бюджет Криворізької міської територіальної громади на 2022 рік»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2A3A" w:rsidRPr="00630D89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E91B71" w:rsidRDefault="00E91B71" w:rsidP="00EA2A3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91B71" w:rsidRDefault="00E91B71" w:rsidP="006E7F6F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="00D6704F">
        <w:rPr>
          <w:rFonts w:ascii="Times New Roman" w:hAnsi="Times New Roman"/>
          <w:b/>
          <w:sz w:val="28"/>
          <w:szCs w:val="28"/>
        </w:rPr>
        <w:t>Гороховська</w:t>
      </w:r>
      <w:proofErr w:type="spellEnd"/>
      <w:r w:rsidR="006E7F6F">
        <w:rPr>
          <w:rFonts w:ascii="Times New Roman" w:hAnsi="Times New Roman"/>
          <w:b/>
          <w:sz w:val="28"/>
          <w:szCs w:val="28"/>
        </w:rPr>
        <w:t xml:space="preserve"> В.В.</w:t>
      </w:r>
      <w:r w:rsidRPr="00EA2A3A">
        <w:rPr>
          <w:rFonts w:ascii="Times New Roman" w:hAnsi="Times New Roman"/>
          <w:sz w:val="28"/>
          <w:szCs w:val="28"/>
        </w:rPr>
        <w:t xml:space="preserve"> –</w:t>
      </w:r>
      <w:r w:rsidR="006E7F6F">
        <w:rPr>
          <w:rFonts w:ascii="Times New Roman" w:hAnsi="Times New Roman"/>
          <w:sz w:val="28"/>
          <w:szCs w:val="28"/>
        </w:rPr>
        <w:t xml:space="preserve"> </w:t>
      </w:r>
      <w:r w:rsidR="006E7F6F" w:rsidRPr="005E74E7">
        <w:rPr>
          <w:rFonts w:ascii="Times New Roman" w:hAnsi="Times New Roman"/>
          <w:spacing w:val="-2"/>
          <w:sz w:val="28"/>
          <w:szCs w:val="28"/>
        </w:rPr>
        <w:t xml:space="preserve">головний спеціаліст відділу фінансування установ охорони здоров’я та соціального захисту населення </w:t>
      </w:r>
      <w:r w:rsidR="006E7F6F">
        <w:rPr>
          <w:rFonts w:ascii="Times New Roman" w:hAnsi="Times New Roman"/>
          <w:spacing w:val="-2"/>
          <w:sz w:val="28"/>
          <w:szCs w:val="28"/>
        </w:rPr>
        <w:t>бюджетного управління департаменту фінансів виконкому Криворізької міської ради</w:t>
      </w:r>
      <w:r w:rsidRPr="00EA2A3A">
        <w:rPr>
          <w:rFonts w:ascii="Times New Roman" w:hAnsi="Times New Roman"/>
          <w:sz w:val="28"/>
          <w:szCs w:val="28"/>
        </w:rPr>
        <w:t xml:space="preserve">, </w:t>
      </w:r>
      <w:r w:rsidR="006E7F6F">
        <w:rPr>
          <w:rFonts w:ascii="Times New Roman" w:hAnsi="Times New Roman"/>
          <w:sz w:val="28"/>
          <w:szCs w:val="28"/>
        </w:rPr>
        <w:t xml:space="preserve"> </w:t>
      </w:r>
      <w:r w:rsidR="00581070" w:rsidRPr="00D6704F">
        <w:rPr>
          <w:rFonts w:ascii="Times New Roman" w:hAnsi="Times New Roman"/>
          <w:sz w:val="28"/>
          <w:szCs w:val="28"/>
          <w:lang w:eastAsia="ru-RU"/>
        </w:rPr>
        <w:t>яка доповіла про основні підходи формування доходної та видаткової частини бюджету на 2022 рік</w:t>
      </w:r>
      <w:r w:rsidR="00D6704F">
        <w:rPr>
          <w:rFonts w:ascii="Times New Roman" w:hAnsi="Times New Roman"/>
          <w:sz w:val="28"/>
          <w:szCs w:val="28"/>
          <w:lang w:eastAsia="ru-RU"/>
        </w:rPr>
        <w:t>. З</w:t>
      </w:r>
      <w:r w:rsidR="00581070" w:rsidRPr="00D6704F">
        <w:rPr>
          <w:rFonts w:ascii="Times New Roman" w:hAnsi="Times New Roman"/>
          <w:sz w:val="28"/>
          <w:szCs w:val="28"/>
          <w:lang w:eastAsia="ru-RU"/>
        </w:rPr>
        <w:t xml:space="preserve">азначила, що </w:t>
      </w:r>
      <w:r w:rsidR="006E7F6F" w:rsidRPr="00D6704F">
        <w:rPr>
          <w:rFonts w:ascii="Times New Roman" w:hAnsi="Times New Roman"/>
          <w:sz w:val="28"/>
          <w:szCs w:val="28"/>
          <w:lang w:eastAsia="ru-RU"/>
        </w:rPr>
        <w:t>з урахуванням усіх максимальних видатків бюджет збалансований.</w:t>
      </w:r>
    </w:p>
    <w:p w:rsidR="006E7F6F" w:rsidRDefault="006E7F6F" w:rsidP="006E7F6F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1B71" w:rsidRPr="00056DAC" w:rsidRDefault="00E91B71" w:rsidP="00E91B7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91B71" w:rsidRPr="00056DAC" w:rsidRDefault="00E91B71" w:rsidP="00E91B7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E91B71" w:rsidRPr="00056DAC" w:rsidRDefault="00E91B71" w:rsidP="00E9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436">
        <w:rPr>
          <w:rFonts w:ascii="Times New Roman" w:eastAsia="Calibri" w:hAnsi="Times New Roman" w:cs="Times New Roman"/>
          <w:sz w:val="28"/>
          <w:szCs w:val="28"/>
        </w:rPr>
        <w:t>Ви</w:t>
      </w:r>
      <w:r w:rsidRPr="00056DAC">
        <w:rPr>
          <w:rFonts w:ascii="Times New Roman" w:eastAsia="Calibri" w:hAnsi="Times New Roman" w:cs="Times New Roman"/>
          <w:sz w:val="28"/>
          <w:szCs w:val="28"/>
        </w:rPr>
        <w:t>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VІ</w:t>
      </w:r>
      <w:r w:rsidR="006E7F6F"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</w:t>
      </w:r>
      <w:r w:rsidR="006E7F6F">
        <w:rPr>
          <w:rFonts w:ascii="Times New Roman" w:eastAsia="Calibri" w:hAnsi="Times New Roman" w:cs="Times New Roman"/>
          <w:sz w:val="28"/>
          <w:szCs w:val="28"/>
        </w:rPr>
        <w:t xml:space="preserve">сії міської ради проєкт рішення </w:t>
      </w:r>
      <w:r w:rsidR="00EF7A73" w:rsidRPr="00056DAC">
        <w:rPr>
          <w:rFonts w:ascii="Times New Roman" w:eastAsia="Calibri" w:hAnsi="Times New Roman" w:cs="Times New Roman"/>
          <w:sz w:val="28"/>
          <w:szCs w:val="28"/>
        </w:rPr>
        <w:t>№</w:t>
      </w:r>
      <w:r w:rsidR="00EF7A73">
        <w:rPr>
          <w:rFonts w:ascii="Times New Roman" w:eastAsia="Calibri" w:hAnsi="Times New Roman" w:cs="Times New Roman"/>
          <w:sz w:val="28"/>
          <w:szCs w:val="28"/>
        </w:rPr>
        <w:t>1</w:t>
      </w:r>
      <w:r w:rsidR="00EF7A73" w:rsidRPr="004A555A">
        <w:rPr>
          <w:rFonts w:ascii="Times New Roman" w:hAnsi="Times New Roman" w:cs="Times New Roman"/>
          <w:sz w:val="28"/>
          <w:szCs w:val="28"/>
        </w:rPr>
        <w:t xml:space="preserve"> 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="006E7F6F" w:rsidRPr="004A555A">
        <w:rPr>
          <w:rFonts w:ascii="Times New Roman" w:hAnsi="Times New Roman" w:cs="Times New Roman"/>
          <w:sz w:val="28"/>
          <w:szCs w:val="28"/>
        </w:rPr>
        <w:t>«Про бюджет Криворізької міської територіальної громади на 2022 рік»</w:t>
      </w:r>
      <w:r w:rsidRPr="00056D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1B71" w:rsidRDefault="00E91B71" w:rsidP="00EA2A3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1070" w:rsidRDefault="00581070" w:rsidP="00EA2A3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СЛУХАЛИ: Третяк В.А.</w:t>
      </w:r>
      <w:r w:rsidRPr="00EA2A3A">
        <w:rPr>
          <w:rFonts w:ascii="Times New Roman" w:hAnsi="Times New Roman"/>
          <w:sz w:val="28"/>
          <w:szCs w:val="28"/>
        </w:rPr>
        <w:t xml:space="preserve"> щодо розгляду проєкту рішення №</w:t>
      </w:r>
      <w:r>
        <w:rPr>
          <w:rFonts w:ascii="Times New Roman" w:hAnsi="Times New Roman"/>
          <w:sz w:val="28"/>
          <w:szCs w:val="28"/>
        </w:rPr>
        <w:t>9</w:t>
      </w:r>
      <w:r w:rsidRPr="00EA2A3A">
        <w:rPr>
          <w:rFonts w:ascii="Times New Roman" w:hAnsi="Times New Roman"/>
          <w:sz w:val="28"/>
          <w:szCs w:val="28"/>
        </w:rPr>
        <w:t xml:space="preserve"> пленарного засідання ХVІ</w:t>
      </w:r>
      <w:r>
        <w:rPr>
          <w:rFonts w:ascii="Times New Roman" w:hAnsi="Times New Roman"/>
          <w:sz w:val="28"/>
          <w:szCs w:val="28"/>
        </w:rPr>
        <w:t>ІІ</w:t>
      </w:r>
      <w:r w:rsidRPr="00EA2A3A">
        <w:rPr>
          <w:rFonts w:ascii="Times New Roman" w:hAnsi="Times New Roman"/>
          <w:sz w:val="28"/>
          <w:szCs w:val="28"/>
        </w:rPr>
        <w:t xml:space="preserve"> сесії міської ради </w:t>
      </w:r>
      <w:r w:rsidRPr="004A555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ради від 21.12.2016 №1182 </w:t>
      </w:r>
      <w:r w:rsidRPr="004577F6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затвердження Програми соціального захисту окремих категорій мешканців м. Кривого Рогу на 2017-2022 роки</w:t>
      </w:r>
      <w:r w:rsidRPr="004577F6">
        <w:rPr>
          <w:rFonts w:ascii="Times New Roman" w:hAnsi="Times New Roman"/>
          <w:sz w:val="28"/>
          <w:szCs w:val="28"/>
        </w:rPr>
        <w:t>”</w:t>
      </w:r>
      <w:r w:rsidRPr="00381338">
        <w:rPr>
          <w:rFonts w:ascii="Times New Roman" w:hAnsi="Times New Roman"/>
          <w:sz w:val="28"/>
          <w:szCs w:val="28"/>
        </w:rPr>
        <w:t>»</w:t>
      </w:r>
      <w:r w:rsidRPr="00EA2A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1070" w:rsidRDefault="00581070" w:rsidP="00EA2A3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71A3" w:rsidRDefault="00EA2A3A" w:rsidP="00C82C39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 w:rsidR="00E91B71"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>: Калугіна О.Я.</w:t>
      </w:r>
      <w:r w:rsidRPr="00EA2A3A">
        <w:rPr>
          <w:rFonts w:ascii="Times New Roman" w:hAnsi="Times New Roman"/>
          <w:sz w:val="28"/>
          <w:szCs w:val="28"/>
        </w:rPr>
        <w:t xml:space="preserve"> – заступник директора департаменту соціальної політики виконкому Криворізької міської ради, </w:t>
      </w:r>
      <w:r w:rsidR="00C82C39">
        <w:rPr>
          <w:rFonts w:ascii="Times New Roman" w:hAnsi="Times New Roman"/>
          <w:sz w:val="28"/>
          <w:szCs w:val="28"/>
        </w:rPr>
        <w:t>яка доповіла, що з метою соціальної підтримки учасників бойових дій в АТО/ООС, дітей, які мають статус «Дитина, яка постраждала внаслідок воєнних дій та збройних конфліктів»</w:t>
      </w:r>
      <w:r w:rsidR="001F71A3">
        <w:rPr>
          <w:rFonts w:ascii="Times New Roman" w:hAnsi="Times New Roman"/>
          <w:sz w:val="28"/>
          <w:szCs w:val="28"/>
        </w:rPr>
        <w:t xml:space="preserve">, за рахунок виниклої економії коштів до кінця поточного року на виплату різних видів матеріальних допомог, планується перерозподілити кошти у загальній сумі 1 185 273 </w:t>
      </w:r>
      <w:proofErr w:type="spellStart"/>
      <w:r w:rsidR="001F71A3">
        <w:rPr>
          <w:rFonts w:ascii="Times New Roman" w:hAnsi="Times New Roman"/>
          <w:sz w:val="28"/>
          <w:szCs w:val="28"/>
        </w:rPr>
        <w:t>грн</w:t>
      </w:r>
      <w:proofErr w:type="spellEnd"/>
      <w:r w:rsidR="00C82C39">
        <w:rPr>
          <w:rFonts w:ascii="Times New Roman" w:hAnsi="Times New Roman"/>
          <w:sz w:val="28"/>
          <w:szCs w:val="28"/>
        </w:rPr>
        <w:t xml:space="preserve"> </w:t>
      </w:r>
      <w:r w:rsidR="001F71A3">
        <w:rPr>
          <w:rFonts w:ascii="Times New Roman" w:hAnsi="Times New Roman"/>
          <w:sz w:val="28"/>
          <w:szCs w:val="28"/>
        </w:rPr>
        <w:t xml:space="preserve"> (у межах розділу 1 «Матеріальна допомога мешканцям міста, які потребують підтримки</w:t>
      </w:r>
      <w:bookmarkStart w:id="0" w:name="_GoBack"/>
      <w:bookmarkEnd w:id="0"/>
      <w:r w:rsidR="001F71A3">
        <w:rPr>
          <w:rFonts w:ascii="Times New Roman" w:hAnsi="Times New Roman"/>
          <w:sz w:val="28"/>
          <w:szCs w:val="28"/>
        </w:rPr>
        <w:t xml:space="preserve">»), шляхом збільшення кредитних асигнувань наступних пунктів Програми: «Надання матеріальної допомоги учасникам бойових дій у АТО та ООС, </w:t>
      </w:r>
      <w:r w:rsidR="004F406E">
        <w:rPr>
          <w:rFonts w:ascii="Times New Roman" w:hAnsi="Times New Roman"/>
          <w:sz w:val="28"/>
          <w:szCs w:val="28"/>
        </w:rPr>
        <w:t>сім’ям</w:t>
      </w:r>
      <w:r w:rsidR="001F71A3">
        <w:rPr>
          <w:rFonts w:ascii="Times New Roman" w:hAnsi="Times New Roman"/>
          <w:sz w:val="28"/>
          <w:szCs w:val="28"/>
        </w:rPr>
        <w:t xml:space="preserve">, дітям військовослужбовців, які загинули (померли), пропали безвісти в зоні проведення АТО та ООС або перебувають у полоні, особам з інвалідністю внаслідок війни, які брали участь в АТО та ООС»  </w:t>
      </w:r>
      <w:r w:rsidR="00C82C39">
        <w:rPr>
          <w:rFonts w:ascii="Times New Roman" w:hAnsi="Times New Roman"/>
          <w:sz w:val="28"/>
          <w:szCs w:val="28"/>
        </w:rPr>
        <w:t xml:space="preserve">та </w:t>
      </w:r>
      <w:r w:rsidR="001F71A3">
        <w:rPr>
          <w:rFonts w:ascii="Times New Roman" w:hAnsi="Times New Roman"/>
          <w:sz w:val="28"/>
          <w:szCs w:val="28"/>
        </w:rPr>
        <w:t xml:space="preserve"> «Надання матеріальної допомоги окремим категоріям </w:t>
      </w:r>
      <w:r w:rsidR="001F71A3">
        <w:rPr>
          <w:rFonts w:ascii="Times New Roman" w:hAnsi="Times New Roman"/>
          <w:sz w:val="28"/>
          <w:szCs w:val="28"/>
        </w:rPr>
        <w:lastRenderedPageBreak/>
        <w:t xml:space="preserve">дітей» у частині надання допомоги дітям, які мають статус «Дитина, яка постраждала внаслідок воєнних дій та збройних конфліктів». </w:t>
      </w:r>
    </w:p>
    <w:p w:rsidR="00C82C39" w:rsidRDefault="00EF7A73" w:rsidP="00C82C39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Також зазначила, що проєктом рішення вносяться зміни у пункти 3.3 та 4.2 Програми </w:t>
      </w:r>
      <w:r w:rsidR="00C82C39">
        <w:rPr>
          <w:rFonts w:ascii="Times New Roman" w:hAnsi="Times New Roman"/>
          <w:sz w:val="28"/>
          <w:szCs w:val="28"/>
          <w:lang w:eastAsia="ru-RU"/>
        </w:rPr>
        <w:t>соціального захисту окремих категорій громадян м. Кривого Рогу</w:t>
      </w:r>
      <w:r w:rsidR="00EA2A3A" w:rsidRPr="00EA2A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2C39">
        <w:rPr>
          <w:rFonts w:ascii="Times New Roman" w:hAnsi="Times New Roman"/>
          <w:sz w:val="28"/>
          <w:szCs w:val="28"/>
          <w:lang w:eastAsia="ru-RU"/>
        </w:rPr>
        <w:t>на 2017-2022 роки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F7A73" w:rsidRDefault="00EF7A73" w:rsidP="00EA2A3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2A3A" w:rsidRPr="00056DAC" w:rsidRDefault="00EA2A3A" w:rsidP="00EA2A3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A2A3A" w:rsidRPr="00056DAC" w:rsidRDefault="00EA2A3A" w:rsidP="00EA2A3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EA2A3A" w:rsidRPr="00056DAC" w:rsidRDefault="00EA2A3A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</w:t>
      </w:r>
      <w:r w:rsidR="00056DAC" w:rsidRPr="00056DAC">
        <w:rPr>
          <w:rFonts w:ascii="Times New Roman" w:hAnsi="Times New Roman" w:cs="Times New Roman"/>
          <w:sz w:val="28"/>
          <w:szCs w:val="28"/>
        </w:rPr>
        <w:t>І</w:t>
      </w:r>
      <w:r w:rsidR="00EF7A73"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EF7A73">
        <w:rPr>
          <w:rFonts w:ascii="Times New Roman" w:eastAsia="Calibri" w:hAnsi="Times New Roman" w:cs="Times New Roman"/>
          <w:sz w:val="28"/>
          <w:szCs w:val="28"/>
        </w:rPr>
        <w:t>9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="00EF7A73" w:rsidRPr="004A555A">
        <w:rPr>
          <w:rFonts w:ascii="Times New Roman" w:hAnsi="Times New Roman" w:cs="Times New Roman"/>
          <w:sz w:val="28"/>
          <w:szCs w:val="28"/>
        </w:rPr>
        <w:t>«</w:t>
      </w:r>
      <w:r w:rsidR="00EF7A73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міської ради від 21.12.2016 №1182 </w:t>
      </w:r>
      <w:r w:rsidR="00EF7A73" w:rsidRPr="004577F6">
        <w:rPr>
          <w:rFonts w:ascii="Times New Roman" w:hAnsi="Times New Roman" w:cs="Times New Roman"/>
          <w:sz w:val="28"/>
          <w:szCs w:val="28"/>
        </w:rPr>
        <w:t>“</w:t>
      </w:r>
      <w:r w:rsidR="00EF7A73">
        <w:rPr>
          <w:rFonts w:ascii="Times New Roman" w:hAnsi="Times New Roman" w:cs="Times New Roman"/>
          <w:sz w:val="28"/>
          <w:szCs w:val="28"/>
        </w:rPr>
        <w:t>Про затвердження Програми соціального захисту окремих категорій мешканців м. Кривого Рогу на 2017-2022 роки</w:t>
      </w:r>
      <w:r w:rsidR="00EF7A73" w:rsidRPr="004577F6">
        <w:rPr>
          <w:rFonts w:ascii="Times New Roman" w:hAnsi="Times New Roman" w:cs="Times New Roman"/>
          <w:sz w:val="28"/>
          <w:szCs w:val="28"/>
        </w:rPr>
        <w:t>”</w:t>
      </w:r>
      <w:r w:rsidR="00EF7A73" w:rsidRPr="00381338">
        <w:rPr>
          <w:rFonts w:ascii="Times New Roman" w:hAnsi="Times New Roman" w:cs="Times New Roman"/>
          <w:sz w:val="28"/>
          <w:szCs w:val="28"/>
        </w:rPr>
        <w:t>»</w:t>
      </w:r>
      <w:r w:rsidR="00EF7A73">
        <w:rPr>
          <w:rFonts w:ascii="Times New Roman" w:hAnsi="Times New Roman" w:cs="Times New Roman"/>
          <w:sz w:val="28"/>
          <w:szCs w:val="28"/>
        </w:rPr>
        <w:t>.</w:t>
      </w:r>
    </w:p>
    <w:p w:rsidR="00EA2A3A" w:rsidRPr="00630D89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EF7A73" w:rsidRDefault="00EF7A73" w:rsidP="00056D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F7A73" w:rsidRDefault="00EF7A73" w:rsidP="00EF7A73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СЛУХАЛИ: Третяк В.А.</w:t>
      </w:r>
      <w:r w:rsidRPr="00EA2A3A">
        <w:rPr>
          <w:rFonts w:ascii="Times New Roman" w:hAnsi="Times New Roman"/>
          <w:sz w:val="28"/>
          <w:szCs w:val="28"/>
        </w:rPr>
        <w:t xml:space="preserve"> щодо розгляду проєкту рішення №</w:t>
      </w:r>
      <w:r>
        <w:rPr>
          <w:rFonts w:ascii="Times New Roman" w:hAnsi="Times New Roman"/>
          <w:sz w:val="28"/>
          <w:szCs w:val="28"/>
        </w:rPr>
        <w:t>10</w:t>
      </w:r>
      <w:r w:rsidRPr="00EA2A3A">
        <w:rPr>
          <w:rFonts w:ascii="Times New Roman" w:hAnsi="Times New Roman"/>
          <w:sz w:val="28"/>
          <w:szCs w:val="28"/>
        </w:rPr>
        <w:t xml:space="preserve"> пленарного засідання ХVІ</w:t>
      </w:r>
      <w:r>
        <w:rPr>
          <w:rFonts w:ascii="Times New Roman" w:hAnsi="Times New Roman"/>
          <w:sz w:val="28"/>
          <w:szCs w:val="28"/>
        </w:rPr>
        <w:t>ІІ</w:t>
      </w:r>
      <w:r w:rsidRPr="00EA2A3A">
        <w:rPr>
          <w:rFonts w:ascii="Times New Roman" w:hAnsi="Times New Roman"/>
          <w:sz w:val="28"/>
          <w:szCs w:val="28"/>
        </w:rPr>
        <w:t xml:space="preserve"> сесії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555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ради від 21.12.2016 №1183 </w:t>
      </w:r>
      <w:r w:rsidRPr="004577F6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затвердження комплексної програми підтримки у 2017-2022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</w:r>
      <w:r w:rsidRPr="004577F6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».</w:t>
      </w:r>
    </w:p>
    <w:p w:rsidR="00EF7A73" w:rsidRDefault="00EF7A73" w:rsidP="00EF7A73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0FD8" w:rsidRDefault="00EF7A73" w:rsidP="00EF7A73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>: Калугіна О.Я.</w:t>
      </w:r>
      <w:r w:rsidRPr="00EA2A3A">
        <w:rPr>
          <w:rFonts w:ascii="Times New Roman" w:hAnsi="Times New Roman"/>
          <w:sz w:val="28"/>
          <w:szCs w:val="28"/>
        </w:rPr>
        <w:t xml:space="preserve"> – заступник директора департаменту соціальної політики викон</w:t>
      </w:r>
      <w:r w:rsidR="005C4F35">
        <w:rPr>
          <w:rFonts w:ascii="Times New Roman" w:hAnsi="Times New Roman"/>
          <w:sz w:val="28"/>
          <w:szCs w:val="28"/>
        </w:rPr>
        <w:t>кому Криворізької міської ради</w:t>
      </w:r>
      <w:r w:rsidR="00E35207">
        <w:rPr>
          <w:rFonts w:ascii="Times New Roman" w:hAnsi="Times New Roman"/>
          <w:sz w:val="28"/>
          <w:szCs w:val="28"/>
        </w:rPr>
        <w:t xml:space="preserve">, яка доповіла, </w:t>
      </w:r>
      <w:r w:rsidR="005C4F35">
        <w:rPr>
          <w:rFonts w:ascii="Times New Roman" w:hAnsi="Times New Roman"/>
          <w:sz w:val="28"/>
          <w:szCs w:val="28"/>
        </w:rPr>
        <w:t>про заплановані на 2022 рік видатки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35207">
        <w:rPr>
          <w:rFonts w:ascii="Times New Roman" w:hAnsi="Times New Roman"/>
          <w:sz w:val="28"/>
          <w:szCs w:val="28"/>
        </w:rPr>
        <w:t>комплексної програми, окремо зупинившись на видатках</w:t>
      </w:r>
      <w:r w:rsidR="009A0FD8">
        <w:rPr>
          <w:rFonts w:ascii="Times New Roman" w:hAnsi="Times New Roman"/>
          <w:sz w:val="28"/>
          <w:szCs w:val="28"/>
        </w:rPr>
        <w:t>, передбачених на виконання заходів з забезпечення безкоштовним харчуванням</w:t>
      </w:r>
      <w:r w:rsidR="009A0FD8" w:rsidRPr="009A0FD8">
        <w:rPr>
          <w:rFonts w:ascii="Times New Roman" w:hAnsi="Times New Roman"/>
          <w:sz w:val="28"/>
          <w:szCs w:val="28"/>
        </w:rPr>
        <w:t xml:space="preserve"> </w:t>
      </w:r>
      <w:r w:rsidR="009A0FD8">
        <w:rPr>
          <w:rFonts w:ascii="Times New Roman" w:hAnsi="Times New Roman"/>
          <w:sz w:val="28"/>
          <w:szCs w:val="28"/>
        </w:rPr>
        <w:t>у дошкільних та загальноосвітніх навчальних закладах, оздоровленням дітей військовослужбовців, які беруть участь або загинули, пропали безвісти в зоні проведення АТО та ООС, чи перебувають у полоні</w:t>
      </w:r>
      <w:r w:rsidR="00EE5436">
        <w:rPr>
          <w:rFonts w:ascii="Times New Roman" w:hAnsi="Times New Roman"/>
          <w:sz w:val="28"/>
          <w:szCs w:val="28"/>
        </w:rPr>
        <w:t>,</w:t>
      </w:r>
      <w:r w:rsidR="00E35207">
        <w:rPr>
          <w:rFonts w:ascii="Times New Roman" w:hAnsi="Times New Roman"/>
          <w:sz w:val="28"/>
          <w:szCs w:val="28"/>
        </w:rPr>
        <w:t xml:space="preserve"> та </w:t>
      </w:r>
      <w:r w:rsidR="009A0FD8">
        <w:rPr>
          <w:rFonts w:ascii="Times New Roman" w:hAnsi="Times New Roman"/>
          <w:sz w:val="28"/>
          <w:szCs w:val="28"/>
        </w:rPr>
        <w:t xml:space="preserve"> надання медичної допомоги учасникам АТО та ООС на базі реабілітаційного центру Комунального некомерційного підприємства «Криворізька міська лікарня №5» Криворізької міської ради.</w:t>
      </w:r>
    </w:p>
    <w:p w:rsidR="00EF7A73" w:rsidRDefault="00EF7A73" w:rsidP="00EF7A7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F7A73" w:rsidRPr="00056DAC" w:rsidRDefault="00EF7A73" w:rsidP="00EF7A7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F7A73" w:rsidRPr="00056DAC" w:rsidRDefault="00EF7A73" w:rsidP="00EF7A7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EF7A73" w:rsidRDefault="00EF7A73" w:rsidP="00EF7A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E35207">
        <w:rPr>
          <w:rFonts w:ascii="Times New Roman" w:eastAsia="Calibri" w:hAnsi="Times New Roman" w:cs="Times New Roman"/>
          <w:sz w:val="28"/>
          <w:szCs w:val="28"/>
        </w:rPr>
        <w:t>10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="00E35207" w:rsidRPr="004A555A">
        <w:rPr>
          <w:rFonts w:ascii="Times New Roman" w:hAnsi="Times New Roman" w:cs="Times New Roman"/>
          <w:sz w:val="28"/>
          <w:szCs w:val="28"/>
        </w:rPr>
        <w:t>«</w:t>
      </w:r>
      <w:r w:rsidR="00E35207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міської ради від 21.12.2016 №1183 </w:t>
      </w:r>
      <w:r w:rsidR="00E35207" w:rsidRPr="004577F6">
        <w:rPr>
          <w:rFonts w:ascii="Times New Roman" w:hAnsi="Times New Roman" w:cs="Times New Roman"/>
          <w:sz w:val="28"/>
          <w:szCs w:val="28"/>
        </w:rPr>
        <w:t>“</w:t>
      </w:r>
      <w:r w:rsidR="00E35207">
        <w:rPr>
          <w:rFonts w:ascii="Times New Roman" w:hAnsi="Times New Roman" w:cs="Times New Roman"/>
          <w:sz w:val="28"/>
          <w:szCs w:val="28"/>
        </w:rPr>
        <w:t>Про затвердження комплексної програми підтримки у 2017-2022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</w:t>
      </w:r>
      <w:r w:rsidR="00E35207" w:rsidRPr="004577F6">
        <w:rPr>
          <w:rFonts w:ascii="Times New Roman" w:hAnsi="Times New Roman" w:cs="Times New Roman"/>
          <w:sz w:val="28"/>
          <w:szCs w:val="28"/>
        </w:rPr>
        <w:t>”</w:t>
      </w:r>
      <w:r w:rsidR="00E352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A73" w:rsidRDefault="00EF7A73" w:rsidP="00056D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0FD8" w:rsidRDefault="009A0FD8" w:rsidP="009A0FD8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lastRenderedPageBreak/>
        <w:t>СЛУХАЛИ: Третяк В.А.</w:t>
      </w:r>
      <w:r w:rsidRPr="00EA2A3A">
        <w:rPr>
          <w:rFonts w:ascii="Times New Roman" w:hAnsi="Times New Roman"/>
          <w:sz w:val="28"/>
          <w:szCs w:val="28"/>
        </w:rPr>
        <w:t xml:space="preserve"> щодо розгляду проєкту рішення №</w:t>
      </w:r>
      <w:r>
        <w:rPr>
          <w:rFonts w:ascii="Times New Roman" w:hAnsi="Times New Roman"/>
          <w:sz w:val="28"/>
          <w:szCs w:val="28"/>
        </w:rPr>
        <w:t>11</w:t>
      </w:r>
      <w:r w:rsidRPr="00EA2A3A">
        <w:rPr>
          <w:rFonts w:ascii="Times New Roman" w:hAnsi="Times New Roman"/>
          <w:sz w:val="28"/>
          <w:szCs w:val="28"/>
        </w:rPr>
        <w:t xml:space="preserve"> пленарного засідання ХVІ</w:t>
      </w:r>
      <w:r>
        <w:rPr>
          <w:rFonts w:ascii="Times New Roman" w:hAnsi="Times New Roman"/>
          <w:sz w:val="28"/>
          <w:szCs w:val="28"/>
        </w:rPr>
        <w:t>ІІ</w:t>
      </w:r>
      <w:r w:rsidRPr="00EA2A3A">
        <w:rPr>
          <w:rFonts w:ascii="Times New Roman" w:hAnsi="Times New Roman"/>
          <w:sz w:val="28"/>
          <w:szCs w:val="28"/>
        </w:rPr>
        <w:t xml:space="preserve"> сесії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577F6">
        <w:rPr>
          <w:rFonts w:ascii="Times New Roman" w:hAnsi="Times New Roman"/>
          <w:sz w:val="28"/>
          <w:szCs w:val="28"/>
        </w:rPr>
        <w:t>Про внесення змін до рішення міської ради</w:t>
      </w:r>
      <w:r>
        <w:rPr>
          <w:rFonts w:ascii="Times New Roman" w:hAnsi="Times New Roman"/>
          <w:sz w:val="28"/>
          <w:szCs w:val="28"/>
        </w:rPr>
        <w:t xml:space="preserve"> від 26.05.2021 №483 </w:t>
      </w:r>
      <w:r w:rsidRPr="009A0FD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 затвердження Програми компенсації пільгового проїзду окремих категорій громадян на залізничному пасажирському транспорті приміського сполучення на 2021-2024 роки</w:t>
      </w:r>
      <w:r w:rsidRPr="009A0FD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».</w:t>
      </w:r>
    </w:p>
    <w:p w:rsidR="009A0FD8" w:rsidRDefault="009A0FD8" w:rsidP="009A0FD8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0FD8" w:rsidRDefault="009A0FD8" w:rsidP="009A0FD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>: Калугіна О.Я.</w:t>
      </w:r>
      <w:r w:rsidRPr="00EA2A3A">
        <w:rPr>
          <w:rFonts w:ascii="Times New Roman" w:hAnsi="Times New Roman"/>
          <w:sz w:val="28"/>
          <w:szCs w:val="28"/>
        </w:rPr>
        <w:t xml:space="preserve"> – заступник директора департаменту соціальної політики викон</w:t>
      </w:r>
      <w:r>
        <w:rPr>
          <w:rFonts w:ascii="Times New Roman" w:hAnsi="Times New Roman"/>
          <w:sz w:val="28"/>
          <w:szCs w:val="28"/>
        </w:rPr>
        <w:t xml:space="preserve">кому Криворізької міської ради, яка доповіла про </w:t>
      </w:r>
      <w:r w:rsidR="00A969D6">
        <w:rPr>
          <w:rFonts w:ascii="Times New Roman" w:hAnsi="Times New Roman"/>
          <w:sz w:val="28"/>
          <w:szCs w:val="28"/>
        </w:rPr>
        <w:t xml:space="preserve">визначені у проєкті рішення </w:t>
      </w:r>
      <w:r>
        <w:rPr>
          <w:rFonts w:ascii="Times New Roman" w:hAnsi="Times New Roman"/>
          <w:sz w:val="28"/>
          <w:szCs w:val="28"/>
        </w:rPr>
        <w:t xml:space="preserve">орієнтовні обсяги коштів міського бюджету </w:t>
      </w:r>
      <w:r w:rsidR="00A969D6">
        <w:rPr>
          <w:rFonts w:ascii="Times New Roman" w:hAnsi="Times New Roman"/>
          <w:sz w:val="28"/>
          <w:szCs w:val="28"/>
        </w:rPr>
        <w:t xml:space="preserve">у 2021 – 2024 роках </w:t>
      </w:r>
      <w:r>
        <w:rPr>
          <w:rFonts w:ascii="Times New Roman" w:hAnsi="Times New Roman"/>
          <w:sz w:val="28"/>
          <w:szCs w:val="28"/>
        </w:rPr>
        <w:t>на компенсацію пільгового проїзду окремих категорій громадян на залізничному пасажирському тр</w:t>
      </w:r>
      <w:r w:rsidR="00A969D6">
        <w:rPr>
          <w:rFonts w:ascii="Times New Roman" w:hAnsi="Times New Roman"/>
          <w:sz w:val="28"/>
          <w:szCs w:val="28"/>
        </w:rPr>
        <w:t>анспорті приміського сполучення.</w:t>
      </w:r>
    </w:p>
    <w:p w:rsidR="009A0FD8" w:rsidRDefault="009A0FD8" w:rsidP="009A0FD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0FD8" w:rsidRPr="00056DAC" w:rsidRDefault="009A0FD8" w:rsidP="009A0FD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9A0FD8" w:rsidRPr="00056DAC" w:rsidRDefault="009A0FD8" w:rsidP="009A0FD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9A0FD8" w:rsidRDefault="009A0FD8" w:rsidP="009A0F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Pr="004A555A">
        <w:rPr>
          <w:rFonts w:ascii="Times New Roman" w:hAnsi="Times New Roman" w:cs="Times New Roman"/>
          <w:sz w:val="28"/>
          <w:szCs w:val="28"/>
        </w:rPr>
        <w:t>«</w:t>
      </w:r>
      <w:r w:rsidRPr="004577F6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 26.05.2021 №483 </w:t>
      </w:r>
      <w:r w:rsidRPr="0051318B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Про затвердження Програми компенсації пільгового проїзду окремих категорій громадян на залізничному пасажирському транспорті приміського сполучення на 2021-2024 роки</w:t>
      </w:r>
      <w:r w:rsidRPr="0051318B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7A73" w:rsidRDefault="00EF7A73" w:rsidP="00056D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53CA" w:rsidRDefault="00B053CA" w:rsidP="00B053C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СЛУХАЛИ: Третяк В.А.</w:t>
      </w:r>
      <w:r w:rsidRPr="00EA2A3A">
        <w:rPr>
          <w:rFonts w:ascii="Times New Roman" w:hAnsi="Times New Roman"/>
          <w:sz w:val="28"/>
          <w:szCs w:val="28"/>
        </w:rPr>
        <w:t xml:space="preserve"> щодо розгляду проєкту рішення №</w:t>
      </w:r>
      <w:r>
        <w:rPr>
          <w:rFonts w:ascii="Times New Roman" w:hAnsi="Times New Roman"/>
          <w:sz w:val="28"/>
          <w:szCs w:val="28"/>
        </w:rPr>
        <w:t>23</w:t>
      </w:r>
      <w:r w:rsidRPr="00EA2A3A">
        <w:rPr>
          <w:rFonts w:ascii="Times New Roman" w:hAnsi="Times New Roman"/>
          <w:sz w:val="28"/>
          <w:szCs w:val="28"/>
        </w:rPr>
        <w:t xml:space="preserve"> пленарного засідання ХVІ</w:t>
      </w:r>
      <w:r>
        <w:rPr>
          <w:rFonts w:ascii="Times New Roman" w:hAnsi="Times New Roman"/>
          <w:sz w:val="28"/>
          <w:szCs w:val="28"/>
        </w:rPr>
        <w:t>ІІ</w:t>
      </w:r>
      <w:r w:rsidRPr="00EA2A3A">
        <w:rPr>
          <w:rFonts w:ascii="Times New Roman" w:hAnsi="Times New Roman"/>
          <w:sz w:val="28"/>
          <w:szCs w:val="28"/>
        </w:rPr>
        <w:t xml:space="preserve"> сесії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1318B">
        <w:rPr>
          <w:rFonts w:ascii="Times New Roman" w:hAnsi="Times New Roman"/>
          <w:sz w:val="28"/>
          <w:szCs w:val="28"/>
        </w:rPr>
        <w:t>Про організацію харчування в закладах освіти міста у 2022 році»</w:t>
      </w:r>
      <w:r>
        <w:rPr>
          <w:rFonts w:ascii="Times New Roman" w:hAnsi="Times New Roman"/>
          <w:sz w:val="28"/>
          <w:szCs w:val="28"/>
        </w:rPr>
        <w:t>.</w:t>
      </w:r>
    </w:p>
    <w:p w:rsidR="00B053CA" w:rsidRDefault="00B053CA" w:rsidP="00B053CA">
      <w:pPr>
        <w:pStyle w:val="ac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4CA1" w:rsidRDefault="00B053CA" w:rsidP="00B053CA">
      <w:pPr>
        <w:pStyle w:val="ac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Третяк В.А., </w:t>
      </w:r>
      <w:r w:rsidRPr="00B053CA">
        <w:rPr>
          <w:rFonts w:ascii="Times New Roman" w:eastAsiaTheme="minorEastAsia" w:hAnsi="Times New Roman"/>
          <w:sz w:val="28"/>
          <w:szCs w:val="28"/>
        </w:rPr>
        <w:t>яка зазначила, що</w:t>
      </w:r>
      <w:r>
        <w:rPr>
          <w:rFonts w:ascii="Times New Roman" w:eastAsiaTheme="minorEastAsia" w:hAnsi="Times New Roman"/>
          <w:sz w:val="28"/>
          <w:szCs w:val="28"/>
        </w:rPr>
        <w:t xml:space="preserve"> даним проєктом рішення передбачається з 01.01.2022 </w:t>
      </w:r>
      <w:r w:rsidR="00314CA1">
        <w:rPr>
          <w:rFonts w:ascii="Times New Roman" w:eastAsiaTheme="minorEastAsia" w:hAnsi="Times New Roman"/>
          <w:sz w:val="28"/>
          <w:szCs w:val="28"/>
        </w:rPr>
        <w:t>збереження</w:t>
      </w:r>
      <w:r>
        <w:rPr>
          <w:rFonts w:ascii="Times New Roman" w:eastAsiaTheme="minorEastAsia" w:hAnsi="Times New Roman"/>
          <w:sz w:val="28"/>
          <w:szCs w:val="28"/>
        </w:rPr>
        <w:t xml:space="preserve"> безоплатного гарячого харчування в комунальних закладах освіти коштом бюджету Криворізької міської територіальної громади для дітей: </w:t>
      </w:r>
    </w:p>
    <w:p w:rsidR="00314CA1" w:rsidRDefault="00314CA1" w:rsidP="00B053CA">
      <w:pPr>
        <w:pStyle w:val="ac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- які мають статус дитини, яка постраждала внаслідок воєнних дій і збройних конфліктів,</w:t>
      </w:r>
    </w:p>
    <w:p w:rsidR="00314CA1" w:rsidRDefault="00314CA1" w:rsidP="00B053CA">
      <w:pPr>
        <w:pStyle w:val="ac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- батьки яких задіяні або загинули, перебувають у полоні чи пропали безвісти в ході бойових дій антитерористичної операції на сході України й операції об’єднаних сил у Донецькій і Луганській областях, військовослужбовців на період проходження ними лікування в закладах охорони здоров’я та реабілітаційних заходів строком до шести місяців,</w:t>
      </w:r>
    </w:p>
    <w:p w:rsidR="00B053CA" w:rsidRDefault="00314CA1" w:rsidP="00B053C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- </w:t>
      </w:r>
      <w:r w:rsidR="00B053CA">
        <w:rPr>
          <w:rFonts w:ascii="Times New Roman" w:eastAsiaTheme="minorEastAsia" w:hAnsi="Times New Roman"/>
          <w:sz w:val="28"/>
          <w:szCs w:val="28"/>
        </w:rPr>
        <w:t>з числа внутрішньо переміщених осіб та осіб, визначених у статті 10 Закону України «Про статус ветеранів війни, гарантії їх соціального захисту»</w:t>
      </w:r>
      <w:r w:rsidR="00B053CA">
        <w:rPr>
          <w:rFonts w:ascii="Times New Roman" w:hAnsi="Times New Roman"/>
          <w:sz w:val="28"/>
          <w:szCs w:val="28"/>
        </w:rPr>
        <w:t>.</w:t>
      </w:r>
    </w:p>
    <w:p w:rsidR="00B053CA" w:rsidRDefault="00B053CA" w:rsidP="00B053C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53CA" w:rsidRPr="00056DAC" w:rsidRDefault="00B053CA" w:rsidP="00B053C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B053CA" w:rsidRPr="00056DAC" w:rsidRDefault="00B053CA" w:rsidP="00B053C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B053CA" w:rsidRDefault="00B053CA" w:rsidP="00B053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314CA1">
        <w:rPr>
          <w:rFonts w:ascii="Times New Roman" w:eastAsia="Calibri" w:hAnsi="Times New Roman" w:cs="Times New Roman"/>
          <w:sz w:val="28"/>
          <w:szCs w:val="28"/>
        </w:rPr>
        <w:t>23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="00314CA1">
        <w:rPr>
          <w:rFonts w:ascii="Times New Roman" w:hAnsi="Times New Roman" w:cs="Times New Roman"/>
          <w:sz w:val="28"/>
          <w:szCs w:val="28"/>
        </w:rPr>
        <w:t>«</w:t>
      </w:r>
      <w:r w:rsidR="00314CA1" w:rsidRPr="0051318B">
        <w:rPr>
          <w:rFonts w:ascii="Times New Roman" w:hAnsi="Times New Roman" w:cs="Times New Roman"/>
          <w:sz w:val="28"/>
          <w:szCs w:val="28"/>
        </w:rPr>
        <w:t>Про організацію харчування в закладах освіти міста у 2022 році»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A73" w:rsidRDefault="00EF7A73" w:rsidP="00056D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D5C26" w:rsidRDefault="00056DAC" w:rsidP="00056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056DA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щодо розгляду проєкту рішення </w:t>
      </w:r>
      <w:r w:rsidRPr="00056DAC">
        <w:rPr>
          <w:rFonts w:ascii="Times New Roman" w:hAnsi="Times New Roman" w:cs="Times New Roman"/>
          <w:sz w:val="28"/>
          <w:szCs w:val="28"/>
        </w:rPr>
        <w:t>№</w:t>
      </w:r>
      <w:r w:rsidR="00314CA1">
        <w:rPr>
          <w:rFonts w:ascii="Times New Roman" w:hAnsi="Times New Roman" w:cs="Times New Roman"/>
          <w:sz w:val="28"/>
          <w:szCs w:val="28"/>
        </w:rPr>
        <w:t>75</w:t>
      </w:r>
      <w:r w:rsidRPr="00630D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4CA1" w:rsidRPr="00EA2A3A">
        <w:rPr>
          <w:rFonts w:ascii="Times New Roman" w:hAnsi="Times New Roman" w:cs="Times New Roman"/>
          <w:sz w:val="28"/>
          <w:szCs w:val="28"/>
        </w:rPr>
        <w:t>пленарного засідання ХVІ</w:t>
      </w:r>
      <w:r w:rsidR="00314CA1">
        <w:rPr>
          <w:rFonts w:ascii="Times New Roman" w:hAnsi="Times New Roman"/>
          <w:sz w:val="28"/>
          <w:szCs w:val="28"/>
        </w:rPr>
        <w:t>ІІ</w:t>
      </w:r>
      <w:r w:rsidR="00314CA1" w:rsidRPr="00EA2A3A">
        <w:rPr>
          <w:rFonts w:ascii="Times New Roman" w:hAnsi="Times New Roman" w:cs="Times New Roman"/>
          <w:sz w:val="28"/>
          <w:szCs w:val="28"/>
        </w:rPr>
        <w:t xml:space="preserve"> сесії міської ради</w:t>
      </w:r>
      <w:r w:rsidR="00314C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4CA1" w:rsidRPr="0051318B">
        <w:rPr>
          <w:rFonts w:ascii="Times New Roman" w:hAnsi="Times New Roman" w:cs="Times New Roman"/>
          <w:sz w:val="28"/>
          <w:szCs w:val="28"/>
        </w:rPr>
        <w:t>«Про затвердження проекту землеустрою щодо відведення земельних ділянок на вул.</w:t>
      </w:r>
      <w:r w:rsidR="00314CA1">
        <w:rPr>
          <w:rFonts w:ascii="Times New Roman" w:hAnsi="Times New Roman" w:cs="Times New Roman"/>
          <w:sz w:val="28"/>
          <w:szCs w:val="28"/>
        </w:rPr>
        <w:t xml:space="preserve"> </w:t>
      </w:r>
      <w:r w:rsidR="00314CA1" w:rsidRPr="0051318B">
        <w:rPr>
          <w:rFonts w:ascii="Times New Roman" w:hAnsi="Times New Roman" w:cs="Times New Roman"/>
          <w:sz w:val="28"/>
          <w:szCs w:val="28"/>
        </w:rPr>
        <w:t>Карнавальній та реєстрацію права комунальної власності на них»</w:t>
      </w:r>
      <w:r w:rsidR="00FD5C26">
        <w:rPr>
          <w:rFonts w:ascii="Times New Roman" w:hAnsi="Times New Roman" w:cs="Times New Roman"/>
          <w:sz w:val="28"/>
          <w:szCs w:val="28"/>
        </w:rPr>
        <w:t>.</w:t>
      </w:r>
      <w:r w:rsidR="001E504E">
        <w:rPr>
          <w:rFonts w:ascii="Times New Roman" w:hAnsi="Times New Roman" w:cs="Times New Roman"/>
          <w:sz w:val="28"/>
          <w:szCs w:val="28"/>
        </w:rPr>
        <w:t xml:space="preserve"> </w:t>
      </w:r>
      <w:r w:rsidR="004807AC">
        <w:rPr>
          <w:rFonts w:ascii="Times New Roman" w:hAnsi="Times New Roman" w:cs="Times New Roman"/>
          <w:sz w:val="28"/>
          <w:szCs w:val="28"/>
        </w:rPr>
        <w:t xml:space="preserve"> Зауважила, що в подальшому визначені земельні ділянки будуть розподілені між учасниками АТО, членами їх сімей, членами сімей</w:t>
      </w:r>
      <w:r w:rsidR="00FE17DD">
        <w:rPr>
          <w:rFonts w:ascii="Times New Roman" w:hAnsi="Times New Roman" w:cs="Times New Roman"/>
          <w:sz w:val="28"/>
          <w:szCs w:val="28"/>
        </w:rPr>
        <w:t xml:space="preserve"> загиблих під час участі в АТО.</w:t>
      </w:r>
    </w:p>
    <w:p w:rsidR="003941DF" w:rsidRDefault="003941DF" w:rsidP="00056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41DF" w:rsidRDefault="003941DF" w:rsidP="003941DF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Горбачова Л.М. </w:t>
      </w:r>
      <w:r w:rsidRPr="003941DF">
        <w:rPr>
          <w:rFonts w:ascii="Times New Roman" w:hAnsi="Times New Roman"/>
          <w:sz w:val="28"/>
          <w:szCs w:val="28"/>
        </w:rPr>
        <w:t>– директор департаменту регулювання містобудівельної діяльності та земельних відносин виконкому Криворізької міської ради,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53CA">
        <w:rPr>
          <w:rFonts w:ascii="Times New Roman" w:eastAsiaTheme="minorEastAsia" w:hAnsi="Times New Roman"/>
          <w:sz w:val="28"/>
          <w:szCs w:val="28"/>
        </w:rPr>
        <w:t>яка зазначила, що</w:t>
      </w:r>
      <w:r>
        <w:rPr>
          <w:rFonts w:ascii="Times New Roman" w:eastAsiaTheme="minorEastAsia" w:hAnsi="Times New Roman"/>
          <w:sz w:val="28"/>
          <w:szCs w:val="28"/>
        </w:rPr>
        <w:t xml:space="preserve"> даним проєктом рішення пропонується затвердити проєкт землеустрою щодо відведення 137 земельних ділянок на          вул. Карнавальній в Покровському районі для розміщення садибного будівництва.</w:t>
      </w:r>
      <w:r w:rsidR="004807AC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314CA1" w:rsidRPr="00FD5C26" w:rsidRDefault="00314CA1" w:rsidP="00056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5C26" w:rsidRPr="00FD5C26" w:rsidRDefault="00FD5C26" w:rsidP="00FD5C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D5C26" w:rsidRPr="00FD5C26" w:rsidRDefault="00FD5C26" w:rsidP="00FD5C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FD5C26" w:rsidRPr="00FD5C26" w:rsidRDefault="00FD5C26" w:rsidP="00FD5C2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314CA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 w:rsidR="00314CA1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314CA1" w:rsidRDefault="00FD5C26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FC5FD5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FC5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CA1" w:rsidRPr="00056DAC">
        <w:rPr>
          <w:rFonts w:ascii="Times New Roman" w:eastAsia="Calibri" w:hAnsi="Times New Roman" w:cs="Times New Roman"/>
          <w:sz w:val="28"/>
          <w:szCs w:val="28"/>
        </w:rPr>
        <w:t>Винести на розгляд пленарного засідання Х</w:t>
      </w:r>
      <w:r w:rsidR="00314CA1" w:rsidRPr="00056DAC">
        <w:rPr>
          <w:rFonts w:ascii="Times New Roman" w:hAnsi="Times New Roman" w:cs="Times New Roman"/>
          <w:sz w:val="28"/>
          <w:szCs w:val="28"/>
        </w:rPr>
        <w:t>VІ</w:t>
      </w:r>
      <w:r w:rsidR="00314CA1">
        <w:rPr>
          <w:rFonts w:ascii="Times New Roman" w:hAnsi="Times New Roman" w:cs="Times New Roman"/>
          <w:sz w:val="28"/>
          <w:szCs w:val="28"/>
        </w:rPr>
        <w:t>ІІ</w:t>
      </w:r>
      <w:r w:rsidR="00314CA1"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314CA1">
        <w:rPr>
          <w:rFonts w:ascii="Times New Roman" w:eastAsia="Calibri" w:hAnsi="Times New Roman" w:cs="Times New Roman"/>
          <w:sz w:val="28"/>
          <w:szCs w:val="28"/>
        </w:rPr>
        <w:t>75</w:t>
      </w:r>
      <w:r w:rsidR="00314CA1"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 w:rsidR="00314CA1" w:rsidRPr="0051318B">
        <w:rPr>
          <w:rFonts w:ascii="Times New Roman" w:hAnsi="Times New Roman" w:cs="Times New Roman"/>
          <w:sz w:val="28"/>
          <w:szCs w:val="28"/>
        </w:rPr>
        <w:t>«Про затвердження проекту землеустрою щодо відведення земельних ділянок на вул.</w:t>
      </w:r>
      <w:r w:rsidR="00314CA1">
        <w:rPr>
          <w:rFonts w:ascii="Times New Roman" w:hAnsi="Times New Roman" w:cs="Times New Roman"/>
          <w:sz w:val="28"/>
          <w:szCs w:val="28"/>
        </w:rPr>
        <w:t xml:space="preserve"> </w:t>
      </w:r>
      <w:r w:rsidR="00314CA1" w:rsidRPr="0051318B">
        <w:rPr>
          <w:rFonts w:ascii="Times New Roman" w:hAnsi="Times New Roman" w:cs="Times New Roman"/>
          <w:sz w:val="28"/>
          <w:szCs w:val="28"/>
        </w:rPr>
        <w:t>Карнавальній та реєстрацію права комунальної власності на них»</w:t>
      </w:r>
      <w:r w:rsidR="00314CA1" w:rsidRPr="00FC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17F2" w:rsidRDefault="004017F2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14CA1" w:rsidRDefault="00314CA1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E17DD" w:rsidRDefault="00FE17DD" w:rsidP="00F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056DA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щодо розгляду проєкту рішення </w:t>
      </w:r>
      <w:r w:rsidRPr="00056D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630D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2A3A">
        <w:rPr>
          <w:rFonts w:ascii="Times New Roman" w:hAnsi="Times New Roman" w:cs="Times New Roman"/>
          <w:sz w:val="28"/>
          <w:szCs w:val="28"/>
        </w:rPr>
        <w:t>пленарного засідання ХVІ</w:t>
      </w:r>
      <w:r>
        <w:rPr>
          <w:rFonts w:ascii="Times New Roman" w:hAnsi="Times New Roman"/>
          <w:sz w:val="28"/>
          <w:szCs w:val="28"/>
        </w:rPr>
        <w:t>ІІ</w:t>
      </w:r>
      <w:r w:rsidRPr="00EA2A3A">
        <w:rPr>
          <w:rFonts w:ascii="Times New Roman" w:hAnsi="Times New Roman" w:cs="Times New Roman"/>
          <w:sz w:val="28"/>
          <w:szCs w:val="28"/>
        </w:rPr>
        <w:t xml:space="preserve"> сесії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проекту землеустрою щодо відведення земельних ділянок комунальної власності між вулицями Самарською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Шполянською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 зміною їх цільового призначення для розміщення садибного будівництва (будівництво та обслуговування житлових будинків, господарських будівель і споруд)».  </w:t>
      </w:r>
    </w:p>
    <w:p w:rsidR="00FE17DD" w:rsidRDefault="00FE17DD" w:rsidP="00F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17DD" w:rsidRDefault="00FE17DD" w:rsidP="00FE17D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</w:t>
      </w:r>
      <w:r>
        <w:rPr>
          <w:rFonts w:ascii="Times New Roman" w:hAnsi="Times New Roman"/>
          <w:b/>
          <w:sz w:val="28"/>
          <w:szCs w:val="28"/>
        </w:rPr>
        <w:t>А</w:t>
      </w:r>
      <w:r w:rsidRPr="00EA2A3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Горбачова Л.М. </w:t>
      </w:r>
      <w:r w:rsidRPr="003941DF">
        <w:rPr>
          <w:rFonts w:ascii="Times New Roman" w:hAnsi="Times New Roman"/>
          <w:sz w:val="28"/>
          <w:szCs w:val="28"/>
        </w:rPr>
        <w:t>– директор департаменту регулювання містобудівельної діяльності та земельних відносин виконкому Криворізької міської ради,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53CA">
        <w:rPr>
          <w:rFonts w:ascii="Times New Roman" w:eastAsiaTheme="minorEastAsia" w:hAnsi="Times New Roman"/>
          <w:sz w:val="28"/>
          <w:szCs w:val="28"/>
        </w:rPr>
        <w:t>яка зазначила, що</w:t>
      </w:r>
      <w:r>
        <w:rPr>
          <w:rFonts w:ascii="Times New Roman" w:eastAsiaTheme="minorEastAsia" w:hAnsi="Times New Roman"/>
          <w:sz w:val="28"/>
          <w:szCs w:val="28"/>
        </w:rPr>
        <w:t xml:space="preserve"> даним проєктом рішення пропонується </w:t>
      </w:r>
      <w:r w:rsidR="006D5079">
        <w:rPr>
          <w:rFonts w:ascii="Times New Roman" w:eastAsiaTheme="minorEastAsia" w:hAnsi="Times New Roman"/>
          <w:sz w:val="28"/>
          <w:szCs w:val="28"/>
        </w:rPr>
        <w:t xml:space="preserve">надати дозвіл на розробку проекту землеустрою щодо відведення 286 земельних ділянок комунальної власності між вулицями Самарською та </w:t>
      </w:r>
      <w:proofErr w:type="spellStart"/>
      <w:r w:rsidR="006D5079">
        <w:rPr>
          <w:rFonts w:ascii="Times New Roman" w:eastAsiaTheme="minorEastAsia" w:hAnsi="Times New Roman"/>
          <w:sz w:val="28"/>
          <w:szCs w:val="28"/>
        </w:rPr>
        <w:t>Шполянською</w:t>
      </w:r>
      <w:proofErr w:type="spellEnd"/>
      <w:r w:rsidR="006D5079">
        <w:rPr>
          <w:rFonts w:ascii="Times New Roman" w:eastAsiaTheme="minorEastAsia" w:hAnsi="Times New Roman"/>
          <w:sz w:val="28"/>
          <w:szCs w:val="28"/>
        </w:rPr>
        <w:t xml:space="preserve"> зі змінами їх цільового призначення для розміщення садибного будівництва (будівництво та обслуговування житлових будинків, господарських будівель і споруд)</w:t>
      </w:r>
      <w:r>
        <w:rPr>
          <w:rFonts w:ascii="Times New Roman" w:eastAsiaTheme="minorEastAsia" w:hAnsi="Times New Roman"/>
          <w:sz w:val="28"/>
          <w:szCs w:val="28"/>
        </w:rPr>
        <w:t>.</w:t>
      </w:r>
      <w:r w:rsidR="006D5079">
        <w:rPr>
          <w:rFonts w:ascii="Times New Roman" w:eastAsiaTheme="minorEastAsia" w:hAnsi="Times New Roman"/>
          <w:sz w:val="28"/>
          <w:szCs w:val="28"/>
        </w:rPr>
        <w:t xml:space="preserve"> У подальшому визначені земельні ділянки будуть розподілені учасникам АТО та членам їх сімей.</w:t>
      </w:r>
    </w:p>
    <w:p w:rsidR="00FE17DD" w:rsidRPr="00FD5C26" w:rsidRDefault="00FE17DD" w:rsidP="00FE17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17DD" w:rsidRPr="00FD5C26" w:rsidRDefault="00FE17DD" w:rsidP="00FE1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E17DD" w:rsidRPr="00FD5C26" w:rsidRDefault="00FE17DD" w:rsidP="00FE1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FE17DD" w:rsidRPr="00FD5C26" w:rsidRDefault="00FE17DD" w:rsidP="00FE17D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FE17DD" w:rsidRDefault="00FE17DD" w:rsidP="00FE17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FC5FD5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FC5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6DAC">
        <w:rPr>
          <w:rFonts w:ascii="Times New Roman" w:eastAsia="Calibri" w:hAnsi="Times New Roman" w:cs="Times New Roman"/>
          <w:sz w:val="28"/>
          <w:szCs w:val="28"/>
        </w:rPr>
        <w:t>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>
        <w:rPr>
          <w:rFonts w:ascii="Times New Roman" w:eastAsia="Calibri" w:hAnsi="Times New Roman" w:cs="Times New Roman"/>
          <w:sz w:val="28"/>
          <w:szCs w:val="28"/>
        </w:rPr>
        <w:t>85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</w:t>
      </w:r>
      <w:r>
        <w:rPr>
          <w:rFonts w:ascii="Times New Roman" w:hAnsi="Times New Roman" w:cs="Times New Roman"/>
          <w:sz w:val="28"/>
          <w:szCs w:val="28"/>
        </w:rPr>
        <w:t xml:space="preserve">«Про надання дозволу на розробку проекту землеустрою щодо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відведення земельних ділянок комунальної власності між вулицями Самарською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Шполянською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 зміною їх цільового призначення для розміщення садибного будівництва (будівництво та обслуговування житлових будинків, господарських будівель і споруд)»</w:t>
      </w:r>
      <w:r w:rsidRPr="00FC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63B1" w:rsidRDefault="00BA63B1" w:rsidP="00BA63B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63B1" w:rsidRPr="004017F2" w:rsidRDefault="00BA63B1" w:rsidP="00BA63B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4017F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4017F2">
        <w:rPr>
          <w:rFonts w:ascii="Times New Roman" w:eastAsia="Calibri" w:hAnsi="Times New Roman" w:cs="Times New Roman"/>
          <w:sz w:val="28"/>
          <w:szCs w:val="28"/>
        </w:rPr>
        <w:t>,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>голову постійної комісії,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>яка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>запропонувала за питання №№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017F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4017F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12-22,24-74,76-84,86-96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7F2">
        <w:rPr>
          <w:rFonts w:ascii="Times New Roman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Pr="004017F2">
        <w:rPr>
          <w:rFonts w:ascii="Times New Roman" w:eastAsia="Calibri" w:hAnsi="Times New Roman" w:cs="Times New Roman"/>
          <w:sz w:val="28"/>
          <w:szCs w:val="28"/>
        </w:rPr>
        <w:t>Х</w:t>
      </w:r>
      <w:r w:rsidRPr="004017F2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4017F2">
        <w:rPr>
          <w:rFonts w:ascii="Times New Roman" w:hAnsi="Times New Roman" w:cs="Times New Roman"/>
          <w:sz w:val="28"/>
          <w:szCs w:val="28"/>
        </w:rPr>
        <w:t>І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 проголосувати «пакетом».</w:t>
      </w:r>
    </w:p>
    <w:p w:rsidR="00BA63B1" w:rsidRPr="004017F2" w:rsidRDefault="00BA63B1" w:rsidP="00BA63B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BA63B1" w:rsidRPr="004017F2" w:rsidRDefault="00BA63B1" w:rsidP="00BA63B1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BA63B1" w:rsidRPr="004017F2" w:rsidRDefault="00BA63B1" w:rsidP="00BA63B1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7F2"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4017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Підтримати проєкти рішень </w:t>
      </w:r>
      <w:r w:rsidRPr="004017F2">
        <w:rPr>
          <w:rFonts w:ascii="Times New Roman" w:eastAsia="Calibri" w:hAnsi="Times New Roman" w:cs="Times New Roman"/>
          <w:sz w:val="28"/>
          <w:szCs w:val="28"/>
        </w:rPr>
        <w:t>№№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017F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4017F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12-22,24-74,76-84,86-96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pacing w:val="2"/>
          <w:sz w:val="28"/>
          <w:szCs w:val="28"/>
        </w:rPr>
        <w:t>проєкту порядку денного та в</w:t>
      </w:r>
      <w:r w:rsidRPr="004017F2">
        <w:rPr>
          <w:rFonts w:ascii="Times New Roman" w:hAnsi="Times New Roman"/>
          <w:sz w:val="28"/>
          <w:szCs w:val="28"/>
        </w:rPr>
        <w:t xml:space="preserve">инести на </w:t>
      </w:r>
      <w:r w:rsidRPr="004017F2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розгляд </w:t>
      </w:r>
      <w:r w:rsidRPr="0040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Pr="004017F2">
        <w:rPr>
          <w:rFonts w:ascii="Times New Roman" w:eastAsia="Calibri" w:hAnsi="Times New Roman" w:cs="Times New Roman"/>
          <w:sz w:val="28"/>
          <w:szCs w:val="28"/>
        </w:rPr>
        <w:t>Х</w:t>
      </w:r>
      <w:r w:rsidRPr="004017F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</w:rPr>
        <w:t>ІІІ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7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Криворізької міської ради.</w:t>
      </w:r>
    </w:p>
    <w:p w:rsidR="00FE17DD" w:rsidRDefault="00FE17DD" w:rsidP="00FE17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14CA1" w:rsidRDefault="00314CA1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6EFB" w:rsidRDefault="00BA63B1" w:rsidP="00BA63B1">
      <w:pPr>
        <w:spacing w:after="12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26EF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126EFB"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126EFB" w:rsidRPr="004017F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126EFB">
        <w:rPr>
          <w:rFonts w:ascii="Times New Roman" w:eastAsia="Calibri" w:hAnsi="Times New Roman" w:cs="Times New Roman"/>
          <w:sz w:val="28"/>
          <w:szCs w:val="28"/>
        </w:rPr>
        <w:t xml:space="preserve">, яка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зазначила, що відповідно до плану роботи </w:t>
      </w:r>
      <w:r w:rsidRPr="004A555A">
        <w:rPr>
          <w:rFonts w:ascii="Times New Roman" w:eastAsiaTheme="minorHAnsi" w:hAnsi="Times New Roman" w:cs="Times New Roman"/>
          <w:sz w:val="28"/>
          <w:szCs w:val="28"/>
        </w:rPr>
        <w:t>комісії на ІІ півріччя 2021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листопаді на засідання комісії винесено пи</w:t>
      </w:r>
      <w:r w:rsidR="00126EFB">
        <w:rPr>
          <w:rFonts w:ascii="Times New Roman" w:eastAsia="Calibri" w:hAnsi="Times New Roman" w:cs="Times New Roman"/>
          <w:sz w:val="28"/>
          <w:szCs w:val="28"/>
        </w:rPr>
        <w:t>тання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555A">
        <w:rPr>
          <w:rFonts w:ascii="Times New Roman" w:eastAsiaTheme="minorHAnsi" w:hAnsi="Times New Roman" w:cs="Times New Roman"/>
          <w:sz w:val="28"/>
          <w:szCs w:val="28"/>
        </w:rPr>
        <w:t>«Офіційне працевлаштування – основа соціального захисту найманих працівників»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126EFB">
        <w:rPr>
          <w:rFonts w:ascii="Times New Roman" w:eastAsia="Calibri" w:hAnsi="Times New Roman" w:cs="Times New Roman"/>
          <w:sz w:val="28"/>
          <w:szCs w:val="28"/>
        </w:rPr>
        <w:t xml:space="preserve">апропонувала заслухати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зазначену </w:t>
      </w:r>
      <w:r w:rsidR="00126EFB">
        <w:rPr>
          <w:rFonts w:ascii="Times New Roman" w:eastAsia="Calibri" w:hAnsi="Times New Roman" w:cs="Times New Roman"/>
          <w:sz w:val="28"/>
          <w:szCs w:val="28"/>
        </w:rPr>
        <w:t xml:space="preserve">інформацію </w:t>
      </w:r>
      <w:r w:rsidR="00126EFB" w:rsidRPr="004A555A">
        <w:rPr>
          <w:rFonts w:ascii="Times New Roman" w:eastAsiaTheme="minorHAnsi" w:hAnsi="Times New Roman" w:cs="Times New Roman"/>
          <w:sz w:val="28"/>
          <w:szCs w:val="28"/>
        </w:rPr>
        <w:t>департаменту соціального захисту населення виконкому Криворізької міської ради</w:t>
      </w:r>
      <w:r w:rsidR="00126EFB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126EFB" w:rsidRDefault="00126EFB" w:rsidP="00126EFB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555A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EA2A3A">
        <w:rPr>
          <w:rFonts w:ascii="Times New Roman" w:hAnsi="Times New Roman"/>
          <w:b/>
          <w:sz w:val="28"/>
          <w:szCs w:val="28"/>
        </w:rPr>
        <w:t>ВИСТУПИ</w:t>
      </w:r>
      <w:r>
        <w:rPr>
          <w:rFonts w:ascii="Times New Roman" w:hAnsi="Times New Roman"/>
          <w:b/>
          <w:sz w:val="28"/>
          <w:szCs w:val="28"/>
        </w:rPr>
        <w:t>В</w:t>
      </w:r>
      <w:r w:rsidRPr="00EA2A3A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</w:rPr>
        <w:t>Красовський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М.В. </w:t>
      </w:r>
      <w:r w:rsidRPr="003941D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заступник директора – начальник інспекції з питань праці та зайнятості департаменту соціальної політики виконкому Криворізької міської ради, </w:t>
      </w:r>
      <w:r w:rsidR="00BA63B1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який ознайомив з </w:t>
      </w:r>
      <w:r w:rsidR="00AE1351">
        <w:rPr>
          <w:rFonts w:ascii="Times New Roman" w:eastAsia="Calibri" w:hAnsi="Times New Roman" w:cs="Times New Roman"/>
          <w:spacing w:val="-2"/>
          <w:sz w:val="28"/>
          <w:szCs w:val="28"/>
        </w:rPr>
        <w:t>пріоритетними напрямками роботи інспекції з питань праці та зайнятості.</w:t>
      </w:r>
    </w:p>
    <w:p w:rsidR="00126EFB" w:rsidRPr="004017F2" w:rsidRDefault="00126EFB" w:rsidP="00126EFB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7F2">
        <w:rPr>
          <w:rFonts w:ascii="Times New Roman" w:hAnsi="Times New Roman"/>
          <w:b/>
          <w:sz w:val="28"/>
          <w:szCs w:val="28"/>
        </w:rPr>
        <w:t xml:space="preserve">УХВАЛИЛИ: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інформацію </w:t>
      </w:r>
      <w:r w:rsidRPr="004A555A">
        <w:rPr>
          <w:rFonts w:ascii="Times New Roman" w:eastAsiaTheme="minorHAnsi" w:hAnsi="Times New Roman" w:cs="Times New Roman"/>
          <w:sz w:val="28"/>
          <w:szCs w:val="28"/>
        </w:rPr>
        <w:t>департаменту соціального захисту населення виконкому Криворізької міської ради «Офіційне працевлаштування – основа соціального захисту найманих працівників»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узяти до відома.</w:t>
      </w:r>
    </w:p>
    <w:p w:rsidR="00126EFB" w:rsidRDefault="00126EFB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26EFB" w:rsidRDefault="00126EFB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17F2" w:rsidRDefault="00AE1351" w:rsidP="00FF438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4017F2"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. СЛУХАЛИ: </w:t>
      </w:r>
      <w:r w:rsidR="004017F2" w:rsidRPr="004017F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FF438A">
        <w:rPr>
          <w:rFonts w:ascii="Times New Roman" w:hAnsi="Times New Roman" w:cs="Times New Roman"/>
          <w:sz w:val="28"/>
          <w:szCs w:val="28"/>
        </w:rPr>
        <w:t xml:space="preserve">, яка </w:t>
      </w:r>
      <w:r>
        <w:rPr>
          <w:rFonts w:ascii="Times New Roman" w:hAnsi="Times New Roman" w:cs="Times New Roman"/>
          <w:sz w:val="28"/>
          <w:szCs w:val="28"/>
        </w:rPr>
        <w:t xml:space="preserve">зачитала відповідь юридичного управління виконкому Криворізької міської ради щодо </w:t>
      </w:r>
      <w:r w:rsidRPr="000D1FBC">
        <w:rPr>
          <w:rFonts w:ascii="Times New Roman" w:eastAsia="Calibri" w:hAnsi="Times New Roman" w:cs="Times New Roman"/>
          <w:sz w:val="28"/>
          <w:szCs w:val="28"/>
        </w:rPr>
        <w:t xml:space="preserve">можливості </w:t>
      </w:r>
      <w:r w:rsidRPr="000D1FBC">
        <w:rPr>
          <w:rFonts w:ascii="Times New Roman" w:hAnsi="Times New Roman" w:cs="Times New Roman"/>
          <w:sz w:val="28"/>
          <w:szCs w:val="28"/>
        </w:rPr>
        <w:t>включення об’єкту комунальної власності Криворізької міської територіальної громади, який пропонується для передачі в оренду без аукц</w:t>
      </w:r>
      <w:r>
        <w:rPr>
          <w:rFonts w:ascii="Times New Roman" w:hAnsi="Times New Roman" w:cs="Times New Roman"/>
          <w:sz w:val="28"/>
          <w:szCs w:val="28"/>
        </w:rPr>
        <w:t>іону, до Переліку другого типу</w:t>
      </w:r>
      <w:r w:rsidR="00D6704F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04F">
        <w:rPr>
          <w:rFonts w:ascii="Times New Roman" w:hAnsi="Times New Roman" w:cs="Times New Roman"/>
          <w:sz w:val="28"/>
          <w:szCs w:val="28"/>
        </w:rPr>
        <w:t>зазначила</w:t>
      </w:r>
      <w:r>
        <w:rPr>
          <w:rFonts w:ascii="Times New Roman" w:hAnsi="Times New Roman" w:cs="Times New Roman"/>
          <w:sz w:val="28"/>
          <w:szCs w:val="28"/>
        </w:rPr>
        <w:t xml:space="preserve">, що на її ім’я надійшло ще </w:t>
      </w:r>
      <w:r w:rsidR="00D6704F">
        <w:rPr>
          <w:rFonts w:ascii="Times New Roman" w:hAnsi="Times New Roman" w:cs="Times New Roman"/>
          <w:sz w:val="28"/>
          <w:szCs w:val="28"/>
        </w:rPr>
        <w:t>значна кількість</w:t>
      </w:r>
      <w:r>
        <w:rPr>
          <w:rFonts w:ascii="Times New Roman" w:hAnsi="Times New Roman" w:cs="Times New Roman"/>
          <w:sz w:val="28"/>
          <w:szCs w:val="28"/>
        </w:rPr>
        <w:t xml:space="preserve"> звернень від </w:t>
      </w:r>
      <w:r w:rsidR="00182459">
        <w:rPr>
          <w:rFonts w:ascii="Times New Roman" w:hAnsi="Times New Roman" w:cs="Times New Roman"/>
          <w:sz w:val="28"/>
          <w:szCs w:val="28"/>
        </w:rPr>
        <w:t>різних громадських організацій міста</w:t>
      </w:r>
      <w:r w:rsidR="00D6704F" w:rsidRPr="00D6704F">
        <w:rPr>
          <w:rFonts w:ascii="Times New Roman" w:hAnsi="Times New Roman" w:cs="Times New Roman"/>
          <w:sz w:val="28"/>
          <w:szCs w:val="28"/>
        </w:rPr>
        <w:t xml:space="preserve"> </w:t>
      </w:r>
      <w:r w:rsidR="00D6704F">
        <w:rPr>
          <w:rFonts w:ascii="Times New Roman" w:hAnsi="Times New Roman" w:cs="Times New Roman"/>
          <w:sz w:val="28"/>
          <w:szCs w:val="28"/>
        </w:rPr>
        <w:t>з даного питання</w:t>
      </w:r>
      <w:r w:rsidR="00607F02" w:rsidRPr="000D1F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04F" w:rsidRDefault="00D6704F" w:rsidP="00D67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Повідомила членів комісії про роботу тимчасової контрольної комісії міської ради з опрацювання питання відведення секторів для почесних поховань загиблих військовослужбовців, учасників АТО на сході України й ООС у Донецькій і Луганській областях.</w:t>
      </w:r>
    </w:p>
    <w:p w:rsidR="00D6704F" w:rsidRDefault="00D6704F" w:rsidP="00D670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882" w:rsidRDefault="002350FB" w:rsidP="0005258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FB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D1F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258E">
        <w:rPr>
          <w:rFonts w:ascii="Times New Roman" w:eastAsia="Calibri" w:hAnsi="Times New Roman" w:cs="Times New Roman"/>
          <w:sz w:val="28"/>
          <w:szCs w:val="28"/>
        </w:rPr>
        <w:t>інформацію взяти до відома</w:t>
      </w:r>
    </w:p>
    <w:p w:rsidR="00D6704F" w:rsidRDefault="00D6704F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A656C6" w:rsidRDefault="000F299E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527AE0" w:rsidRDefault="005F65F8" w:rsidP="00854DB7">
      <w:pPr>
        <w:tabs>
          <w:tab w:val="left" w:pos="7088"/>
        </w:tabs>
        <w:spacing w:after="0" w:line="240" w:lineRule="auto"/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Секретар постійної комісії                                                 Георгій Плієв</w:t>
      </w:r>
    </w:p>
    <w:sectPr w:rsidR="004017F2" w:rsidRPr="00527AE0" w:rsidSect="000F299E">
      <w:headerReference w:type="default" r:id="rId10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BB4" w:rsidRDefault="00133BB4" w:rsidP="007070C2">
      <w:pPr>
        <w:spacing w:after="0" w:line="240" w:lineRule="auto"/>
      </w:pPr>
      <w:r>
        <w:separator/>
      </w:r>
    </w:p>
  </w:endnote>
  <w:endnote w:type="continuationSeparator" w:id="0">
    <w:p w:rsidR="00133BB4" w:rsidRDefault="00133BB4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BB4" w:rsidRDefault="00133BB4" w:rsidP="007070C2">
      <w:pPr>
        <w:spacing w:after="0" w:line="240" w:lineRule="auto"/>
      </w:pPr>
      <w:r>
        <w:separator/>
      </w:r>
    </w:p>
  </w:footnote>
  <w:footnote w:type="continuationSeparator" w:id="0">
    <w:p w:rsidR="00133BB4" w:rsidRDefault="00133BB4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AE1351" w:rsidRDefault="00AE13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06E" w:rsidRPr="004F406E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AE1351" w:rsidRDefault="00AE13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35B89"/>
    <w:rsid w:val="0004529F"/>
    <w:rsid w:val="0004614B"/>
    <w:rsid w:val="0005258E"/>
    <w:rsid w:val="00056DAC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26EFB"/>
    <w:rsid w:val="0013027C"/>
    <w:rsid w:val="00130CE3"/>
    <w:rsid w:val="00131E8B"/>
    <w:rsid w:val="00133BB4"/>
    <w:rsid w:val="001438E4"/>
    <w:rsid w:val="00151E58"/>
    <w:rsid w:val="001553F7"/>
    <w:rsid w:val="00164ECE"/>
    <w:rsid w:val="00166052"/>
    <w:rsid w:val="00167372"/>
    <w:rsid w:val="00174908"/>
    <w:rsid w:val="001764F4"/>
    <w:rsid w:val="00177B0D"/>
    <w:rsid w:val="00182459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608"/>
    <w:rsid w:val="001B49FA"/>
    <w:rsid w:val="001B56AE"/>
    <w:rsid w:val="001C190D"/>
    <w:rsid w:val="001C1F68"/>
    <w:rsid w:val="001C4FB2"/>
    <w:rsid w:val="001C616E"/>
    <w:rsid w:val="001C670A"/>
    <w:rsid w:val="001C7AFE"/>
    <w:rsid w:val="001D0FC2"/>
    <w:rsid w:val="001D417A"/>
    <w:rsid w:val="001E4715"/>
    <w:rsid w:val="001E504E"/>
    <w:rsid w:val="001F0B33"/>
    <w:rsid w:val="001F45E0"/>
    <w:rsid w:val="001F4A55"/>
    <w:rsid w:val="001F5A05"/>
    <w:rsid w:val="001F6361"/>
    <w:rsid w:val="001F71A3"/>
    <w:rsid w:val="0020377E"/>
    <w:rsid w:val="00203FB0"/>
    <w:rsid w:val="00204B1A"/>
    <w:rsid w:val="002061F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350FB"/>
    <w:rsid w:val="00251F88"/>
    <w:rsid w:val="00252475"/>
    <w:rsid w:val="0025344E"/>
    <w:rsid w:val="002572E4"/>
    <w:rsid w:val="00265EF5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3A5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1370D"/>
    <w:rsid w:val="00314790"/>
    <w:rsid w:val="00314CA1"/>
    <w:rsid w:val="003159D6"/>
    <w:rsid w:val="0033019A"/>
    <w:rsid w:val="00330B1B"/>
    <w:rsid w:val="003319F4"/>
    <w:rsid w:val="00334723"/>
    <w:rsid w:val="00345F92"/>
    <w:rsid w:val="00357960"/>
    <w:rsid w:val="003620A6"/>
    <w:rsid w:val="00365CFC"/>
    <w:rsid w:val="00366801"/>
    <w:rsid w:val="0037624D"/>
    <w:rsid w:val="00376E52"/>
    <w:rsid w:val="00380553"/>
    <w:rsid w:val="00381338"/>
    <w:rsid w:val="00382781"/>
    <w:rsid w:val="0038349A"/>
    <w:rsid w:val="00386C7F"/>
    <w:rsid w:val="00391013"/>
    <w:rsid w:val="003919C3"/>
    <w:rsid w:val="003941DF"/>
    <w:rsid w:val="003947BB"/>
    <w:rsid w:val="00397720"/>
    <w:rsid w:val="003B113E"/>
    <w:rsid w:val="003B2648"/>
    <w:rsid w:val="003B371D"/>
    <w:rsid w:val="003B3F8A"/>
    <w:rsid w:val="003B44C0"/>
    <w:rsid w:val="003B498A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17F2"/>
    <w:rsid w:val="004065D7"/>
    <w:rsid w:val="00413FE5"/>
    <w:rsid w:val="004221E6"/>
    <w:rsid w:val="004229E9"/>
    <w:rsid w:val="00424FCA"/>
    <w:rsid w:val="00430876"/>
    <w:rsid w:val="00441DA1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77F6"/>
    <w:rsid w:val="004615FE"/>
    <w:rsid w:val="00462D41"/>
    <w:rsid w:val="00472A59"/>
    <w:rsid w:val="00472E88"/>
    <w:rsid w:val="00474E1A"/>
    <w:rsid w:val="004807AC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A555A"/>
    <w:rsid w:val="004A6707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06E"/>
    <w:rsid w:val="004F4D39"/>
    <w:rsid w:val="004F65BC"/>
    <w:rsid w:val="00502572"/>
    <w:rsid w:val="00507D16"/>
    <w:rsid w:val="0051318B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21B6"/>
    <w:rsid w:val="00552967"/>
    <w:rsid w:val="00553BCB"/>
    <w:rsid w:val="0055536E"/>
    <w:rsid w:val="005619E0"/>
    <w:rsid w:val="005651E6"/>
    <w:rsid w:val="0056570D"/>
    <w:rsid w:val="00566CC1"/>
    <w:rsid w:val="005723CA"/>
    <w:rsid w:val="00576135"/>
    <w:rsid w:val="00576C00"/>
    <w:rsid w:val="0058107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4F35"/>
    <w:rsid w:val="005C6182"/>
    <w:rsid w:val="005D235A"/>
    <w:rsid w:val="005D24B8"/>
    <w:rsid w:val="005D4D3D"/>
    <w:rsid w:val="005D586B"/>
    <w:rsid w:val="005E5BD0"/>
    <w:rsid w:val="005E74E7"/>
    <w:rsid w:val="005F130C"/>
    <w:rsid w:val="005F3D7A"/>
    <w:rsid w:val="005F44E0"/>
    <w:rsid w:val="005F65F8"/>
    <w:rsid w:val="0060079E"/>
    <w:rsid w:val="00600D7F"/>
    <w:rsid w:val="00603A7A"/>
    <w:rsid w:val="006067AA"/>
    <w:rsid w:val="006072F2"/>
    <w:rsid w:val="00607F02"/>
    <w:rsid w:val="00610201"/>
    <w:rsid w:val="00613918"/>
    <w:rsid w:val="00622CEC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3A31"/>
    <w:rsid w:val="00661505"/>
    <w:rsid w:val="00662D7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5079"/>
    <w:rsid w:val="006D63A0"/>
    <w:rsid w:val="006E0619"/>
    <w:rsid w:val="006E59D3"/>
    <w:rsid w:val="006E620B"/>
    <w:rsid w:val="006E7F6F"/>
    <w:rsid w:val="006F0EF1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31B72"/>
    <w:rsid w:val="00736E9F"/>
    <w:rsid w:val="00750A8D"/>
    <w:rsid w:val="00755227"/>
    <w:rsid w:val="00757E9E"/>
    <w:rsid w:val="00761055"/>
    <w:rsid w:val="007622E2"/>
    <w:rsid w:val="00776C40"/>
    <w:rsid w:val="00780280"/>
    <w:rsid w:val="00786F48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01BA"/>
    <w:rsid w:val="008B1DDF"/>
    <w:rsid w:val="008B30EC"/>
    <w:rsid w:val="008C074A"/>
    <w:rsid w:val="008C0A5F"/>
    <w:rsid w:val="008D03FA"/>
    <w:rsid w:val="008D0DCA"/>
    <w:rsid w:val="008D4358"/>
    <w:rsid w:val="008E60E8"/>
    <w:rsid w:val="008F322E"/>
    <w:rsid w:val="008F4BA5"/>
    <w:rsid w:val="008F5EA8"/>
    <w:rsid w:val="00901AD3"/>
    <w:rsid w:val="00913A2C"/>
    <w:rsid w:val="0091578D"/>
    <w:rsid w:val="0092004C"/>
    <w:rsid w:val="0092034C"/>
    <w:rsid w:val="00920CFA"/>
    <w:rsid w:val="00927718"/>
    <w:rsid w:val="009314AA"/>
    <w:rsid w:val="00932A7A"/>
    <w:rsid w:val="00932F06"/>
    <w:rsid w:val="00933F77"/>
    <w:rsid w:val="00934869"/>
    <w:rsid w:val="00935E23"/>
    <w:rsid w:val="0094680C"/>
    <w:rsid w:val="0095099F"/>
    <w:rsid w:val="009649BE"/>
    <w:rsid w:val="009705B8"/>
    <w:rsid w:val="00971223"/>
    <w:rsid w:val="00976927"/>
    <w:rsid w:val="00990D02"/>
    <w:rsid w:val="009942FF"/>
    <w:rsid w:val="009956B1"/>
    <w:rsid w:val="009A0E06"/>
    <w:rsid w:val="009A0FD8"/>
    <w:rsid w:val="009A1509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969D6"/>
    <w:rsid w:val="00AA0A93"/>
    <w:rsid w:val="00AA2994"/>
    <w:rsid w:val="00AA39B9"/>
    <w:rsid w:val="00AA570D"/>
    <w:rsid w:val="00AB1075"/>
    <w:rsid w:val="00AC0986"/>
    <w:rsid w:val="00AC178A"/>
    <w:rsid w:val="00AC4B1E"/>
    <w:rsid w:val="00AC606F"/>
    <w:rsid w:val="00AD4509"/>
    <w:rsid w:val="00AE1351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053CA"/>
    <w:rsid w:val="00B139AE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3B9C"/>
    <w:rsid w:val="00B903B0"/>
    <w:rsid w:val="00B91D65"/>
    <w:rsid w:val="00BA0F37"/>
    <w:rsid w:val="00BA4DE7"/>
    <w:rsid w:val="00BA63B1"/>
    <w:rsid w:val="00BA6AAF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44F56"/>
    <w:rsid w:val="00C572B3"/>
    <w:rsid w:val="00C62AEE"/>
    <w:rsid w:val="00C63DC7"/>
    <w:rsid w:val="00C66615"/>
    <w:rsid w:val="00C72A28"/>
    <w:rsid w:val="00C801C7"/>
    <w:rsid w:val="00C81D33"/>
    <w:rsid w:val="00C82895"/>
    <w:rsid w:val="00C82C39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B73FA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11B47"/>
    <w:rsid w:val="00D2596B"/>
    <w:rsid w:val="00D268F9"/>
    <w:rsid w:val="00D35D44"/>
    <w:rsid w:val="00D43497"/>
    <w:rsid w:val="00D439A1"/>
    <w:rsid w:val="00D45189"/>
    <w:rsid w:val="00D470B6"/>
    <w:rsid w:val="00D51D48"/>
    <w:rsid w:val="00D53D41"/>
    <w:rsid w:val="00D57015"/>
    <w:rsid w:val="00D63DAE"/>
    <w:rsid w:val="00D645FB"/>
    <w:rsid w:val="00D6704F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A4E3D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DF70C8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207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8140A"/>
    <w:rsid w:val="00E90A0D"/>
    <w:rsid w:val="00E91B71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5436"/>
    <w:rsid w:val="00EE61B8"/>
    <w:rsid w:val="00EF5368"/>
    <w:rsid w:val="00EF6435"/>
    <w:rsid w:val="00EF70D8"/>
    <w:rsid w:val="00EF7A73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C5FD5"/>
    <w:rsid w:val="00FC6CE0"/>
    <w:rsid w:val="00FC7CAB"/>
    <w:rsid w:val="00FD2784"/>
    <w:rsid w:val="00FD5A77"/>
    <w:rsid w:val="00FD5C26"/>
    <w:rsid w:val="00FD75EA"/>
    <w:rsid w:val="00FE17DD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E5036-5130-4B3B-A590-1BF79C94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7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uopr320_1</cp:lastModifiedBy>
  <cp:revision>4</cp:revision>
  <cp:lastPrinted>2021-11-24T12:16:00Z</cp:lastPrinted>
  <dcterms:created xsi:type="dcterms:W3CDTF">2021-11-22T14:28:00Z</dcterms:created>
  <dcterms:modified xsi:type="dcterms:W3CDTF">2021-11-24T12:18:00Z</dcterms:modified>
</cp:coreProperties>
</file>