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DC50E9" w:rsidRDefault="0024139B" w:rsidP="0024139B">
      <w:pPr>
        <w:jc w:val="center"/>
        <w:rPr>
          <w:b/>
          <w:spacing w:val="40"/>
          <w:sz w:val="16"/>
          <w:szCs w:val="16"/>
          <w:lang w:val="uk-UA"/>
        </w:rPr>
      </w:pPr>
      <w:r w:rsidRPr="00DC50E9">
        <w:rPr>
          <w:b/>
          <w:spacing w:val="40"/>
          <w:sz w:val="16"/>
          <w:szCs w:val="16"/>
          <w:lang w:val="uk-UA"/>
        </w:rPr>
        <w:t>ПЕРЕЛІК</w:t>
      </w:r>
    </w:p>
    <w:p w:rsidR="00DC50E9" w:rsidRPr="00DC50E9" w:rsidRDefault="00DC50E9" w:rsidP="0024139B">
      <w:pPr>
        <w:jc w:val="center"/>
        <w:rPr>
          <w:b/>
          <w:sz w:val="16"/>
          <w:szCs w:val="16"/>
          <w:lang w:val="uk-UA"/>
        </w:rPr>
      </w:pPr>
      <w:proofErr w:type="spellStart"/>
      <w:r w:rsidRPr="00DC50E9">
        <w:rPr>
          <w:b/>
          <w:sz w:val="16"/>
          <w:szCs w:val="16"/>
          <w:lang w:val="en-US"/>
        </w:rPr>
        <w:t>рішень</w:t>
      </w:r>
      <w:proofErr w:type="spellEnd"/>
      <w:r w:rsidRPr="00DC50E9">
        <w:rPr>
          <w:b/>
          <w:sz w:val="16"/>
          <w:szCs w:val="16"/>
          <w:lang w:val="en-US"/>
        </w:rPr>
        <w:t xml:space="preserve"> </w:t>
      </w:r>
      <w:proofErr w:type="spellStart"/>
      <w:r w:rsidRPr="00DC50E9">
        <w:rPr>
          <w:b/>
          <w:sz w:val="16"/>
          <w:szCs w:val="16"/>
          <w:lang w:val="en-US"/>
        </w:rPr>
        <w:t>міської</w:t>
      </w:r>
      <w:proofErr w:type="spellEnd"/>
      <w:r w:rsidRPr="00DC50E9">
        <w:rPr>
          <w:b/>
          <w:sz w:val="16"/>
          <w:szCs w:val="16"/>
          <w:lang w:val="en-US"/>
        </w:rPr>
        <w:t xml:space="preserve"> </w:t>
      </w:r>
      <w:proofErr w:type="spellStart"/>
      <w:r w:rsidRPr="00DC50E9">
        <w:rPr>
          <w:b/>
          <w:sz w:val="16"/>
          <w:szCs w:val="16"/>
          <w:lang w:val="en-US"/>
        </w:rPr>
        <w:t>ради</w:t>
      </w:r>
      <w:proofErr w:type="spellEnd"/>
      <w:r w:rsidRPr="00DC50E9">
        <w:rPr>
          <w:b/>
          <w:sz w:val="16"/>
          <w:szCs w:val="16"/>
          <w:lang w:val="en-US"/>
        </w:rPr>
        <w:t>,</w:t>
      </w:r>
      <w:r>
        <w:rPr>
          <w:b/>
          <w:sz w:val="16"/>
          <w:szCs w:val="16"/>
          <w:lang w:val="uk-UA"/>
        </w:rPr>
        <w:t xml:space="preserve"> прийнятих </w:t>
      </w:r>
    </w:p>
    <w:p w:rsidR="00927FC1" w:rsidRPr="00DC50E9" w:rsidRDefault="00F67032" w:rsidP="0024139B">
      <w:pPr>
        <w:jc w:val="center"/>
        <w:rPr>
          <w:b/>
          <w:sz w:val="16"/>
          <w:szCs w:val="16"/>
          <w:lang w:val="en-US"/>
        </w:rPr>
      </w:pPr>
      <w:r>
        <w:rPr>
          <w:b/>
          <w:sz w:val="16"/>
          <w:szCs w:val="16"/>
          <w:lang w:val="en-US"/>
        </w:rPr>
        <w:t xml:space="preserve">24 </w:t>
      </w:r>
      <w:r>
        <w:rPr>
          <w:b/>
          <w:sz w:val="16"/>
          <w:szCs w:val="16"/>
          <w:lang w:val="uk-UA"/>
        </w:rPr>
        <w:t>лютого</w:t>
      </w:r>
      <w:r w:rsidR="00DC50E9" w:rsidRPr="00DC50E9">
        <w:rPr>
          <w:b/>
          <w:sz w:val="16"/>
          <w:szCs w:val="16"/>
          <w:lang w:val="en-US"/>
        </w:rPr>
        <w:t xml:space="preserve"> 2021 </w:t>
      </w:r>
      <w:proofErr w:type="spellStart"/>
      <w:r w:rsidR="00DC50E9" w:rsidRPr="00DC50E9">
        <w:rPr>
          <w:b/>
          <w:sz w:val="16"/>
          <w:szCs w:val="16"/>
          <w:lang w:val="en-US"/>
        </w:rPr>
        <w:t>року</w:t>
      </w:r>
      <w:proofErr w:type="spellEnd"/>
    </w:p>
    <w:p w:rsidR="0024139B" w:rsidRPr="00DC50E9" w:rsidRDefault="0024139B" w:rsidP="0024139B">
      <w:pPr>
        <w:jc w:val="center"/>
        <w:rPr>
          <w:sz w:val="16"/>
          <w:szCs w:val="16"/>
          <w:lang w:val="uk-UA"/>
        </w:rPr>
      </w:pPr>
    </w:p>
    <w:tbl>
      <w:tblP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112"/>
        <w:gridCol w:w="1440"/>
        <w:gridCol w:w="1441"/>
        <w:gridCol w:w="1697"/>
        <w:gridCol w:w="1399"/>
        <w:gridCol w:w="1416"/>
        <w:gridCol w:w="1157"/>
        <w:gridCol w:w="1276"/>
        <w:gridCol w:w="1073"/>
      </w:tblGrid>
      <w:tr w:rsidR="009F37F4" w:rsidRPr="00DC50E9" w:rsidTr="00F67032">
        <w:trPr>
          <w:tblHeader/>
        </w:trPr>
        <w:tc>
          <w:tcPr>
            <w:tcW w:w="675" w:type="dxa"/>
            <w:shd w:val="clear" w:color="auto" w:fill="auto"/>
          </w:tcPr>
          <w:p w:rsidR="009F37F4" w:rsidRPr="00DC50E9" w:rsidRDefault="009F37F4" w:rsidP="00DD4404">
            <w:pPr>
              <w:jc w:val="center"/>
              <w:rPr>
                <w:sz w:val="16"/>
                <w:szCs w:val="16"/>
                <w:lang w:val="uk-UA"/>
              </w:rPr>
            </w:pPr>
            <w:r w:rsidRPr="00DC50E9">
              <w:rPr>
                <w:sz w:val="16"/>
                <w:szCs w:val="16"/>
                <w:lang w:val="uk-UA"/>
              </w:rPr>
              <w:t>Номер</w:t>
            </w:r>
          </w:p>
        </w:tc>
        <w:tc>
          <w:tcPr>
            <w:tcW w:w="3119" w:type="dxa"/>
            <w:shd w:val="clear" w:color="auto" w:fill="auto"/>
          </w:tcPr>
          <w:p w:rsidR="009F37F4" w:rsidRPr="00DC50E9" w:rsidRDefault="009F37F4" w:rsidP="00DD4404">
            <w:pPr>
              <w:jc w:val="center"/>
              <w:rPr>
                <w:sz w:val="16"/>
                <w:szCs w:val="16"/>
                <w:lang w:val="uk-UA"/>
              </w:rPr>
            </w:pPr>
            <w:r w:rsidRPr="00DC50E9">
              <w:rPr>
                <w:sz w:val="16"/>
                <w:szCs w:val="16"/>
                <w:lang w:val="uk-UA"/>
              </w:rPr>
              <w:t>Назва документа</w:t>
            </w:r>
          </w:p>
        </w:tc>
        <w:tc>
          <w:tcPr>
            <w:tcW w:w="1112" w:type="dxa"/>
            <w:shd w:val="clear" w:color="auto" w:fill="auto"/>
          </w:tcPr>
          <w:p w:rsidR="009F37F4" w:rsidRPr="00DC50E9" w:rsidRDefault="009F37F4" w:rsidP="00DD4404">
            <w:pPr>
              <w:jc w:val="center"/>
              <w:rPr>
                <w:sz w:val="16"/>
                <w:szCs w:val="16"/>
                <w:lang w:val="uk-UA"/>
              </w:rPr>
            </w:pPr>
            <w:r w:rsidRPr="00DC50E9">
              <w:rPr>
                <w:sz w:val="16"/>
                <w:szCs w:val="16"/>
                <w:lang w:val="uk-UA"/>
              </w:rPr>
              <w:t>№ та дата створення</w:t>
            </w:r>
          </w:p>
        </w:tc>
        <w:tc>
          <w:tcPr>
            <w:tcW w:w="1440" w:type="dxa"/>
            <w:shd w:val="clear" w:color="auto" w:fill="auto"/>
          </w:tcPr>
          <w:p w:rsidR="009F37F4" w:rsidRPr="00DC50E9" w:rsidRDefault="009F37F4" w:rsidP="00DD4404">
            <w:pPr>
              <w:jc w:val="center"/>
              <w:rPr>
                <w:sz w:val="16"/>
                <w:szCs w:val="16"/>
                <w:lang w:val="uk-UA"/>
              </w:rPr>
            </w:pPr>
            <w:r w:rsidRPr="00DC50E9">
              <w:rPr>
                <w:sz w:val="16"/>
                <w:szCs w:val="16"/>
                <w:lang w:val="uk-UA"/>
              </w:rPr>
              <w:t>Джерело інформації</w:t>
            </w:r>
          </w:p>
        </w:tc>
        <w:tc>
          <w:tcPr>
            <w:tcW w:w="1441" w:type="dxa"/>
            <w:shd w:val="clear" w:color="auto" w:fill="auto"/>
          </w:tcPr>
          <w:p w:rsidR="009F37F4" w:rsidRPr="00DC50E9" w:rsidRDefault="009F37F4" w:rsidP="00672F48">
            <w:pPr>
              <w:jc w:val="center"/>
              <w:rPr>
                <w:sz w:val="16"/>
                <w:szCs w:val="16"/>
                <w:lang w:val="uk-UA"/>
              </w:rPr>
            </w:pPr>
            <w:r w:rsidRPr="00DC50E9">
              <w:rPr>
                <w:sz w:val="16"/>
                <w:szCs w:val="16"/>
                <w:lang w:val="uk-UA"/>
              </w:rPr>
              <w:t>Га</w:t>
            </w:r>
            <w:r w:rsidR="00672F48" w:rsidRPr="00DC50E9">
              <w:rPr>
                <w:sz w:val="16"/>
                <w:szCs w:val="16"/>
                <w:lang w:val="uk-UA"/>
              </w:rPr>
              <w:t>лузь</w:t>
            </w:r>
          </w:p>
        </w:tc>
        <w:tc>
          <w:tcPr>
            <w:tcW w:w="1697" w:type="dxa"/>
            <w:shd w:val="clear" w:color="auto" w:fill="auto"/>
          </w:tcPr>
          <w:p w:rsidR="009F37F4" w:rsidRPr="00DC50E9" w:rsidRDefault="009F37F4" w:rsidP="00DD4404">
            <w:pPr>
              <w:jc w:val="center"/>
              <w:rPr>
                <w:sz w:val="16"/>
                <w:szCs w:val="16"/>
                <w:lang w:val="uk-UA"/>
              </w:rPr>
            </w:pPr>
            <w:r w:rsidRPr="00DC50E9">
              <w:rPr>
                <w:sz w:val="16"/>
                <w:szCs w:val="16"/>
                <w:lang w:val="uk-UA"/>
              </w:rPr>
              <w:t>Ключові слова</w:t>
            </w:r>
          </w:p>
        </w:tc>
        <w:tc>
          <w:tcPr>
            <w:tcW w:w="1399" w:type="dxa"/>
            <w:shd w:val="clear" w:color="auto" w:fill="auto"/>
          </w:tcPr>
          <w:p w:rsidR="009F37F4" w:rsidRPr="00DC50E9" w:rsidRDefault="009F37F4" w:rsidP="00DD4404">
            <w:pPr>
              <w:jc w:val="center"/>
              <w:rPr>
                <w:sz w:val="16"/>
                <w:szCs w:val="16"/>
                <w:lang w:val="uk-UA"/>
              </w:rPr>
            </w:pPr>
            <w:r w:rsidRPr="00DC50E9">
              <w:rPr>
                <w:sz w:val="16"/>
                <w:szCs w:val="16"/>
                <w:lang w:val="uk-UA"/>
              </w:rPr>
              <w:t>Вид</w:t>
            </w:r>
          </w:p>
        </w:tc>
        <w:tc>
          <w:tcPr>
            <w:tcW w:w="1416" w:type="dxa"/>
          </w:tcPr>
          <w:p w:rsidR="009F37F4" w:rsidRPr="00DC50E9" w:rsidRDefault="009F37F4" w:rsidP="00A04480">
            <w:pPr>
              <w:jc w:val="center"/>
              <w:rPr>
                <w:sz w:val="16"/>
                <w:szCs w:val="16"/>
                <w:lang w:val="uk-UA"/>
              </w:rPr>
            </w:pPr>
            <w:r w:rsidRPr="00DC50E9">
              <w:rPr>
                <w:sz w:val="16"/>
                <w:szCs w:val="16"/>
                <w:lang w:val="uk-UA"/>
              </w:rPr>
              <w:t>Тип, носій</w:t>
            </w:r>
          </w:p>
        </w:tc>
        <w:tc>
          <w:tcPr>
            <w:tcW w:w="1157" w:type="dxa"/>
            <w:shd w:val="clear" w:color="auto" w:fill="auto"/>
          </w:tcPr>
          <w:p w:rsidR="009F37F4" w:rsidRPr="00DC50E9" w:rsidRDefault="009F37F4" w:rsidP="00DD4404">
            <w:pPr>
              <w:jc w:val="center"/>
              <w:rPr>
                <w:sz w:val="16"/>
                <w:szCs w:val="16"/>
                <w:lang w:val="uk-UA"/>
              </w:rPr>
            </w:pPr>
            <w:r w:rsidRPr="00DC50E9">
              <w:rPr>
                <w:sz w:val="16"/>
                <w:szCs w:val="16"/>
                <w:lang w:val="uk-UA"/>
              </w:rPr>
              <w:t>Форма зберігання документа</w:t>
            </w:r>
          </w:p>
        </w:tc>
        <w:tc>
          <w:tcPr>
            <w:tcW w:w="1276" w:type="dxa"/>
            <w:shd w:val="clear" w:color="auto" w:fill="auto"/>
          </w:tcPr>
          <w:p w:rsidR="009F37F4" w:rsidRPr="00DC50E9" w:rsidRDefault="009F37F4" w:rsidP="00DD4404">
            <w:pPr>
              <w:jc w:val="center"/>
              <w:rPr>
                <w:sz w:val="16"/>
                <w:szCs w:val="16"/>
                <w:lang w:val="uk-UA"/>
              </w:rPr>
            </w:pPr>
            <w:r w:rsidRPr="00DC50E9">
              <w:rPr>
                <w:sz w:val="16"/>
                <w:szCs w:val="16"/>
                <w:lang w:val="uk-UA"/>
              </w:rPr>
              <w:t>Місце зберігання</w:t>
            </w:r>
          </w:p>
        </w:tc>
        <w:tc>
          <w:tcPr>
            <w:tcW w:w="1073" w:type="dxa"/>
            <w:shd w:val="clear" w:color="auto" w:fill="auto"/>
          </w:tcPr>
          <w:p w:rsidR="009F37F4" w:rsidRPr="00DC50E9" w:rsidRDefault="009F37F4" w:rsidP="00DD4404">
            <w:pPr>
              <w:jc w:val="center"/>
              <w:rPr>
                <w:sz w:val="16"/>
                <w:szCs w:val="16"/>
                <w:lang w:val="uk-UA"/>
              </w:rPr>
            </w:pPr>
            <w:r w:rsidRPr="00DC50E9">
              <w:rPr>
                <w:sz w:val="16"/>
                <w:szCs w:val="16"/>
                <w:lang w:val="uk-UA"/>
              </w:rPr>
              <w:t>Додаткова інформація</w:t>
            </w:r>
          </w:p>
        </w:tc>
      </w:tr>
      <w:tr w:rsidR="009F37F4" w:rsidRPr="00DC50E9" w:rsidTr="00F67032">
        <w:tc>
          <w:tcPr>
            <w:tcW w:w="675" w:type="dxa"/>
            <w:shd w:val="clear" w:color="auto" w:fill="auto"/>
          </w:tcPr>
          <w:p w:rsidR="009F37F4" w:rsidRPr="00DC50E9" w:rsidRDefault="00DC50E9" w:rsidP="0024139B">
            <w:pPr>
              <w:rPr>
                <w:sz w:val="16"/>
                <w:szCs w:val="16"/>
                <w:lang w:val="uk-UA"/>
              </w:rPr>
            </w:pPr>
            <w:r w:rsidRPr="00DC50E9">
              <w:rPr>
                <w:sz w:val="16"/>
                <w:szCs w:val="16"/>
                <w:lang w:val="uk-UA"/>
              </w:rPr>
              <w:t>1</w:t>
            </w:r>
          </w:p>
        </w:tc>
        <w:tc>
          <w:tcPr>
            <w:tcW w:w="3119" w:type="dxa"/>
            <w:shd w:val="clear" w:color="auto" w:fill="auto"/>
          </w:tcPr>
          <w:p w:rsidR="009F37F4" w:rsidRPr="00DC50E9" w:rsidRDefault="00DC50E9" w:rsidP="00DD4404">
            <w:pPr>
              <w:jc w:val="both"/>
              <w:rPr>
                <w:sz w:val="16"/>
                <w:szCs w:val="16"/>
                <w:lang w:val="uk-UA"/>
              </w:rPr>
            </w:pPr>
            <w:r w:rsidRPr="00DC50E9">
              <w:rPr>
                <w:sz w:val="16"/>
                <w:szCs w:val="16"/>
                <w:lang w:val="uk-UA"/>
              </w:rPr>
              <w:t xml:space="preserve">Про затвердження звіту з виконання у 2020 році Програми економічного та соціального розвитку м. Кривого Рогу на  2017-2022 роки </w:t>
            </w:r>
          </w:p>
        </w:tc>
        <w:tc>
          <w:tcPr>
            <w:tcW w:w="1112" w:type="dxa"/>
            <w:shd w:val="clear" w:color="auto" w:fill="auto"/>
          </w:tcPr>
          <w:p w:rsidR="009F37F4" w:rsidRPr="00DC50E9" w:rsidRDefault="00DC50E9" w:rsidP="00DD4404">
            <w:pPr>
              <w:jc w:val="center"/>
              <w:rPr>
                <w:sz w:val="16"/>
                <w:szCs w:val="16"/>
                <w:lang w:val="uk-UA"/>
              </w:rPr>
            </w:pPr>
            <w:r w:rsidRPr="00DC50E9">
              <w:rPr>
                <w:sz w:val="16"/>
                <w:szCs w:val="16"/>
                <w:lang w:val="uk-UA"/>
              </w:rPr>
              <w:t>№ 230 від 24.02.2021</w:t>
            </w:r>
          </w:p>
        </w:tc>
        <w:tc>
          <w:tcPr>
            <w:tcW w:w="1440" w:type="dxa"/>
            <w:shd w:val="clear" w:color="auto" w:fill="auto"/>
          </w:tcPr>
          <w:p w:rsidR="009F37F4" w:rsidRPr="00DC50E9" w:rsidRDefault="00DC50E9" w:rsidP="00DD4404">
            <w:pPr>
              <w:jc w:val="center"/>
              <w:rPr>
                <w:sz w:val="16"/>
                <w:szCs w:val="16"/>
                <w:lang w:val="uk-UA"/>
              </w:rPr>
            </w:pPr>
            <w:r w:rsidRPr="00DC50E9">
              <w:rPr>
                <w:sz w:val="16"/>
                <w:szCs w:val="16"/>
                <w:lang w:val="uk-UA"/>
              </w:rPr>
              <w:t>Управління економіки</w:t>
            </w:r>
          </w:p>
        </w:tc>
        <w:tc>
          <w:tcPr>
            <w:tcW w:w="1441" w:type="dxa"/>
            <w:shd w:val="clear" w:color="auto" w:fill="auto"/>
          </w:tcPr>
          <w:p w:rsidR="009F37F4" w:rsidRPr="00DC50E9" w:rsidRDefault="00DC50E9" w:rsidP="00DD4404">
            <w:pPr>
              <w:jc w:val="center"/>
              <w:rPr>
                <w:sz w:val="16"/>
                <w:szCs w:val="16"/>
                <w:lang w:val="uk-UA"/>
              </w:rPr>
            </w:pPr>
            <w:r w:rsidRPr="00DC50E9">
              <w:rPr>
                <w:sz w:val="16"/>
                <w:szCs w:val="16"/>
                <w:lang w:val="uk-UA"/>
              </w:rPr>
              <w:t>Економіка</w:t>
            </w:r>
          </w:p>
        </w:tc>
        <w:tc>
          <w:tcPr>
            <w:tcW w:w="1697" w:type="dxa"/>
            <w:shd w:val="clear" w:color="auto" w:fill="auto"/>
          </w:tcPr>
          <w:p w:rsidR="009F37F4" w:rsidRPr="00DC50E9" w:rsidRDefault="00DC50E9" w:rsidP="00DD4404">
            <w:pPr>
              <w:jc w:val="center"/>
              <w:rPr>
                <w:sz w:val="16"/>
                <w:szCs w:val="16"/>
                <w:lang w:val="uk-UA"/>
              </w:rPr>
            </w:pPr>
            <w:r w:rsidRPr="00DC50E9">
              <w:rPr>
                <w:sz w:val="16"/>
                <w:szCs w:val="16"/>
                <w:lang w:val="uk-UA"/>
              </w:rPr>
              <w:t xml:space="preserve">Звіт з виконання у 2020 році Програми </w:t>
            </w:r>
          </w:p>
        </w:tc>
        <w:tc>
          <w:tcPr>
            <w:tcW w:w="1399" w:type="dxa"/>
            <w:shd w:val="clear" w:color="auto" w:fill="auto"/>
          </w:tcPr>
          <w:p w:rsidR="009F37F4"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9F37F4"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9F37F4"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9F37F4"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9F37F4" w:rsidRPr="00DC50E9" w:rsidRDefault="009F37F4"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24.12.2015 №19 «Про створення виконавчого комітету Криворізької міської ради та затвердження його складу», зі змінами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Діяльність органів місцевого самоврядування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рішення міської ради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Кадрова служба виконкому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Органи місцевого самоврядування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Структура, чисельність, виконавчі органи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міжгалузевої комплексної програми «Здоров’я нації» у м. Кривому Розі на 2017 - 2021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охорони здоров’я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Охорона здоров'я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з виконання заходів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заходів міської комплексної програми «СТОП - інфаркт» на 2016-2021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охорони здоров’я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Охорона здоров'я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з виконання заходів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охорони здоров’я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Охорона здоров'я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Внесення змін, коригування орієнтовних обсягів фінансування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31.03.2016 №385 «Про затвердження міської комплексної програми «СТОП-інфаркт» на 2016-2021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охорони здоров’я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Охорона здоров'я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Коригування орієнтовних обсягів фінансування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щодо виконання  міського бюджету  міста Кривого Рогу за 2020 рік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фінансів</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Фінанси, бюджет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Показники міського бюджету за 2020 рік, звіт</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фінансів</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Фінанси, бюджет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Показники міського бюджету за 2021 рік, зміни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внесення змін до рішення міської ради від 23.05.2018 №2706 «Про створення департаменту фінансів виконкому Криворізької міської ради та затвердження Положення про нього»</w:t>
            </w:r>
          </w:p>
          <w:p w:rsidR="00F67032" w:rsidRDefault="00F67032" w:rsidP="00DD4404">
            <w:pPr>
              <w:jc w:val="both"/>
              <w:rPr>
                <w:sz w:val="16"/>
                <w:szCs w:val="16"/>
                <w:lang w:val="uk-UA"/>
              </w:rPr>
            </w:pPr>
          </w:p>
          <w:p w:rsidR="00264AB8" w:rsidRDefault="00264AB8" w:rsidP="00DD4404">
            <w:pPr>
              <w:jc w:val="both"/>
              <w:rPr>
                <w:sz w:val="16"/>
                <w:szCs w:val="16"/>
                <w:lang w:val="uk-UA"/>
              </w:rPr>
            </w:pPr>
          </w:p>
          <w:p w:rsidR="00264AB8" w:rsidRDefault="00264AB8" w:rsidP="00DD4404">
            <w:pPr>
              <w:jc w:val="both"/>
              <w:rPr>
                <w:sz w:val="16"/>
                <w:szCs w:val="16"/>
                <w:lang w:val="uk-UA"/>
              </w:rPr>
            </w:pPr>
          </w:p>
          <w:p w:rsidR="00F67032" w:rsidRPr="00DC50E9" w:rsidRDefault="00F67032"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239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фінансів</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Фінанси, бюджет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Положення про департамент фінансів, зміни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11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з питань надзвичайних ситуацій та цивільного захисту населення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Цивільний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системи цивільного захисту в м. Кривому Розі  на 2016-2021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з питань надзвичайних ситуацій та цивільного захисту населення</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Цивільний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затвердження звітів з виконання у 2020 році заходів Програми сприяння розвитку місцевого самоврядування в м. Кривому Розі на 2017-2022 роки та використання коштів міського бюджету для фінансування її напрямів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Діяльність органів місцевого самоврядування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звіт, 2020 рік</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втрату чинності рішення міської ради від 21.06.2006 №176</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Діяльність органів місцевого самоврядування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втрату чинності рішення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соціального захисту окремих категорій мешканців м. Кривого Рогу на 2017-2022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соціальної політики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Соціальний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виконання у 2020 році Програми соціального захисту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комплексної програми підтримки у 2017-2022 роках у м. Кривому Розі учасників антитерористичної операції на сході України та операції об’єднаних сил у Донецькій і Луганській областях, членів їх сімей і сімей загиблих у ході їх проведення</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соціальної політики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Соціальний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Звіт, виконання у 2020 році комплексної програми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соціальної політики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Соціальний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Зміни, Програма соціального захисту 2017-2022 роки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30.08.2017 №1955 «Про затвердження Положення про Департамент соціальної політики виконкому Криворізької міської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соціальної політики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Соціальний захист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Зміни, Положення, Департамент</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19</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промислового туризму в місті Кривому Розі на 2016?2021 роки</w:t>
            </w:r>
          </w:p>
          <w:p w:rsidR="00F67032" w:rsidRDefault="00F67032" w:rsidP="00DD4404">
            <w:pPr>
              <w:jc w:val="both"/>
              <w:rPr>
                <w:sz w:val="16"/>
                <w:szCs w:val="16"/>
                <w:lang w:val="uk-UA"/>
              </w:rPr>
            </w:pPr>
          </w:p>
          <w:p w:rsidR="00264AB8" w:rsidRDefault="00264AB8" w:rsidP="00DD4404">
            <w:pPr>
              <w:jc w:val="both"/>
              <w:rPr>
                <w:sz w:val="16"/>
                <w:szCs w:val="16"/>
                <w:lang w:val="uk-UA"/>
              </w:rPr>
            </w:pPr>
          </w:p>
          <w:p w:rsidR="00264AB8" w:rsidRPr="00DC50E9" w:rsidRDefault="00264AB8"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економіки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Економіка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Міська програма, промисловий туризм</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20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залучення інвестицій та розвитку міжнародної співпраці в м. Кривому Розі на 2016 - 2021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249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економіки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Економіка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Затвердження звіту з виконання програми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21.</w:t>
            </w:r>
            <w:r w:rsidR="00F67032">
              <w:rPr>
                <w:sz w:val="16"/>
                <w:szCs w:val="16"/>
                <w:lang w:val="uk-UA"/>
              </w:rPr>
              <w:t xml:space="preserve">12.2016 №1171 «Про затвердження </w:t>
            </w:r>
            <w:r w:rsidRPr="00DC50E9">
              <w:rPr>
                <w:sz w:val="16"/>
                <w:szCs w:val="16"/>
                <w:lang w:val="uk-UA"/>
              </w:rPr>
              <w:t xml:space="preserve">Програми економічного та соціального розвитку </w:t>
            </w:r>
            <w:r w:rsidR="00F67032">
              <w:rPr>
                <w:sz w:val="16"/>
                <w:szCs w:val="16"/>
                <w:lang w:val="uk-UA"/>
              </w:rPr>
              <w:t xml:space="preserve">           </w:t>
            </w:r>
            <w:r w:rsidRPr="00DC50E9">
              <w:rPr>
                <w:sz w:val="16"/>
                <w:szCs w:val="16"/>
                <w:lang w:val="uk-UA"/>
              </w:rPr>
              <w:t>м. Кривого Рогу на 2017-2022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економіки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Економіка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Зміни в додатки до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23.12.2020 №21 «Про затвердження переліку природоохоронних заходів на 2021 рік, що фінансуватимуться за рахунок коштів міського фонду охорони навколишнього природного середовища»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екології</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Екологія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Міський фонд, 2021 рік, зміни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Центру адміністративних послуг «Віза» на 2019 - 2021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адміністративних послуг_</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адміністративних послуг</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Центр адміністративних послуг «Віза»</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сприяння розвитку малого та середнього підприємництва в  м. Кривому Розі на 2017-2021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розвитку підприємництва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Організація підприємництва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звіт з виконання у 2020 році Програми на 2017-2021 роки</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23.12.2020 №25 «Про затвердження плану діяльності міської ради з підготовки проєктів регуляторних актів на 2021 рік»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розвитку підприємництва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Регуляторна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Про внесення змін до рішення міської ради від 23.12.2020 №25 </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перспективного розвитку освіти м. Кривого Рогу на 2019 - 2021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освіти і науки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Освіта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Звітність у 2020 році Програми перспективного розвитку</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затвердження звіту з виконання у 2020 році Програми фінансової підтримки комунальних засобів масової інформації та комунальних підприємств </w:t>
            </w:r>
            <w:proofErr w:type="spellStart"/>
            <w:r w:rsidRPr="00DC50E9">
              <w:rPr>
                <w:sz w:val="16"/>
                <w:szCs w:val="16"/>
                <w:lang w:val="uk-UA"/>
              </w:rPr>
              <w:t>видавничо</w:t>
            </w:r>
            <w:proofErr w:type="spellEnd"/>
            <w:r w:rsidRPr="00DC50E9">
              <w:rPr>
                <w:sz w:val="16"/>
                <w:szCs w:val="16"/>
                <w:lang w:val="uk-UA"/>
              </w:rPr>
              <w:t xml:space="preserve">-поліграфічної сфери міста на 2013-2025 роки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Управління культури </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Культура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Фінансова підтримка засобів масової інформації</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культури та мистецтва в місті Кривому Розі на 2015-2024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Управління культури </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Культура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розвитку культури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29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30.12.2013 №2349 «Про затвердження переліку базової мережі закладів культури міста Кривого Рогу»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Управління культури </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Культура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Заклади культури міста Кривого Рогу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підтримки багатодітних сімей та дітей пільгових категорій у м. Кривому Розі на 2016 - 2020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259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Управління культури </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Сімейна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про виконання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31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реалізації молодіжної політики «Нова генерація Кривого Рогу» на 2016 - 2020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у справах сім'ї, молоді та спорту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Молодіжна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розвитку культури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фізичної культури і спорту у м. Кривому Розі на 2019 -2023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у справах сім'ї, молоді та спорту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Фізична культура і спорт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Підтримка фізичної культури і спорту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реалізації державної та місцевої політики поліпшення становища дітей, молоді, жінок і сім’ї у м. Кривому Розі на 2017-2022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у справах сім'ї, молоді та спорту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Молодіжна та сімейна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Реалізація </w:t>
            </w:r>
            <w:r w:rsidR="00264AB8">
              <w:rPr>
                <w:sz w:val="16"/>
                <w:szCs w:val="16"/>
                <w:lang w:val="uk-UA"/>
              </w:rPr>
              <w:t>м</w:t>
            </w:r>
            <w:r w:rsidRPr="00DC50E9">
              <w:rPr>
                <w:sz w:val="16"/>
                <w:szCs w:val="16"/>
                <w:lang w:val="uk-UA"/>
              </w:rPr>
              <w:t xml:space="preserve">олодіжної та сімейної політики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2017 - 2022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у справах сім'ї, молоді та спорту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Молодіжна та сімейна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Реалізація </w:t>
            </w:r>
            <w:r w:rsidR="00264AB8">
              <w:rPr>
                <w:sz w:val="16"/>
                <w:szCs w:val="16"/>
                <w:lang w:val="uk-UA"/>
              </w:rPr>
              <w:t>м</w:t>
            </w:r>
            <w:r w:rsidRPr="00DC50E9">
              <w:rPr>
                <w:sz w:val="16"/>
                <w:szCs w:val="16"/>
                <w:lang w:val="uk-UA"/>
              </w:rPr>
              <w:t xml:space="preserve">олодіжної та сімейної політики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Програми реалізації молодіжної політики «Нова генерація - перспектива та успіх Кривбасу» на 2021-2025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у справах сім'ї, молоді та спорту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Молодіжна політика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Реалізація </w:t>
            </w:r>
            <w:r w:rsidR="00264AB8">
              <w:rPr>
                <w:sz w:val="16"/>
                <w:szCs w:val="16"/>
                <w:lang w:val="uk-UA"/>
              </w:rPr>
              <w:t>м</w:t>
            </w:r>
            <w:r w:rsidRPr="00DC50E9">
              <w:rPr>
                <w:sz w:val="16"/>
                <w:szCs w:val="16"/>
                <w:lang w:val="uk-UA"/>
              </w:rPr>
              <w:t xml:space="preserve">олодіжної та сімейної політики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захисту прав дітей та розвитку сімейних форм виховання в м. Кривому Розі на 2016-2021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Служба у справах дітей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Соціальний захист та соціальне забезпечення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Звіт виконання Програми захисту прав дітей у 2020 році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громадського порядку та громадської безпеки в м. Кривому Розі на період до 2020 року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Відділ взаємодії з правоохоронними органами та оборонної роботи апарату міськради і виконкому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Правоохоронна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 з виконання у 2020 році Програми громадського порядку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27.01.2016 №209 «Про затвердження Програми громадського порядку та громадської безпеки в м. Кривому Розі на період до 2020 року»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Відділ взаємодії з правоохоронними органами та оборонної роботи апарату міськради і виконкому</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Правоохоронна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рішення міської ради від 27.01.2016 №209</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39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інформатизації та цифровізації на 2017-2021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інформаційно-комунікаційних технологій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Електронні інформаційні ресурси і технології</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Програми інформатизації та цифровізації за 2020 рік</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40</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внесення змін до рішення міської ради від 28.02.2017 №1402 «Про затвердження Програми інформатизації та цифровізації на 2017-2021  роки»</w:t>
            </w:r>
          </w:p>
          <w:p w:rsidR="00264AB8" w:rsidRDefault="00264AB8" w:rsidP="00DD4404">
            <w:pPr>
              <w:jc w:val="both"/>
              <w:rPr>
                <w:sz w:val="16"/>
                <w:szCs w:val="16"/>
                <w:lang w:val="uk-UA"/>
              </w:rPr>
            </w:pPr>
          </w:p>
          <w:p w:rsidR="00264AB8" w:rsidRDefault="00264AB8" w:rsidP="00DD4404">
            <w:pPr>
              <w:jc w:val="both"/>
              <w:rPr>
                <w:sz w:val="16"/>
                <w:szCs w:val="16"/>
                <w:lang w:val="uk-UA"/>
              </w:rPr>
            </w:pPr>
          </w:p>
          <w:p w:rsidR="00264AB8" w:rsidRDefault="00264AB8" w:rsidP="00DD4404">
            <w:pPr>
              <w:jc w:val="both"/>
              <w:rPr>
                <w:sz w:val="16"/>
                <w:szCs w:val="16"/>
                <w:lang w:val="uk-UA"/>
              </w:rPr>
            </w:pPr>
          </w:p>
          <w:p w:rsidR="00264AB8" w:rsidRPr="00DC50E9" w:rsidRDefault="00264AB8"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269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інформаційно-комунікаційних технологій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Електронні інформаційні ресурси і технології</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інформатизації та цифровізації 2017-2021</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41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кошторису видатків цільового фонду від плати за тимчасове використання місць розташування об’єктів зовнішньої реклами на 2020 рік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Інспекція з благоустрою</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Кошторис видатків</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з виконання кошторису видатків цільового фонду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23.12.2020 №35 «Про затвердження кошторису видатків цільового фонду від плати за тимчасове використання місць розташування об’єктів зовнішньої реклами на 2021 рік»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Інспекція з благоустрою</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Кошторис видатків</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Кошторис видатків цільового фонду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створення відділу з питань реклами виконкому Криворізької міської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Інспекція з благоустрою</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Благоустрій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Реалізація </w:t>
            </w:r>
            <w:r w:rsidR="00264AB8">
              <w:rPr>
                <w:sz w:val="16"/>
                <w:szCs w:val="16"/>
                <w:lang w:val="uk-UA"/>
              </w:rPr>
              <w:t>м</w:t>
            </w:r>
            <w:r w:rsidRPr="00DC50E9">
              <w:rPr>
                <w:sz w:val="16"/>
                <w:szCs w:val="16"/>
                <w:lang w:val="uk-UA"/>
              </w:rPr>
              <w:t xml:space="preserve">олодіжної та сімейної політики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Положення про відділ з питань реклами виконкому Криворізької міської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Інспекція з благоустрою</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Благоустрій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Положення про відділ реклами, нова редакція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28.09.2016 №905 «Про затвердження Положення про інспекцію з благоустрою виконкому Криворізької міської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Інспекція з благоустрою</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Благоустрій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Положення про інспекцію з благоустрою, нова редакція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відшкодування витрат за кредитами, що надаються об’єднанням співвласників багатоквартирного будинку та житлово-будівельним кооперативам на впровадження енергоефективних заходів у житловій сфері на 2016-2023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275 від 24.02.2021</w:t>
            </w:r>
          </w:p>
        </w:tc>
        <w:tc>
          <w:tcPr>
            <w:tcW w:w="1440" w:type="dxa"/>
            <w:shd w:val="clear" w:color="auto" w:fill="auto"/>
          </w:tcPr>
          <w:p w:rsidR="00DC50E9" w:rsidRPr="00DC50E9" w:rsidRDefault="00DC50E9" w:rsidP="00DD4404">
            <w:pPr>
              <w:jc w:val="center"/>
              <w:rPr>
                <w:sz w:val="16"/>
                <w:szCs w:val="16"/>
                <w:lang w:val="uk-UA"/>
              </w:rPr>
            </w:pP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Енергозбереження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Теплі кредити, ОСББ, звіт</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підвищення енергоефективності громадських будівель у м. Кривому Розі, що реалізується в співпраці з Європейським банком реконструкції та розвитку, на 2020-2033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Відділ з питань енергоменеджменту та впровадження енергозберігаючих технологій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Енергозбереження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Програма, </w:t>
            </w:r>
            <w:proofErr w:type="spellStart"/>
            <w:r w:rsidRPr="00DC50E9">
              <w:rPr>
                <w:sz w:val="16"/>
                <w:szCs w:val="16"/>
                <w:lang w:val="uk-UA"/>
              </w:rPr>
              <w:t>Кривбастеплоенерго</w:t>
            </w:r>
            <w:proofErr w:type="spellEnd"/>
            <w:r w:rsidRPr="00DC50E9">
              <w:rPr>
                <w:sz w:val="16"/>
                <w:szCs w:val="16"/>
                <w:lang w:val="uk-UA"/>
              </w:rPr>
              <w:t>, ЄБРР, енергоефективність, звіт</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підприємств міського електротранспорту на  2016-2023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транспорту та телекомунікацій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Транспорт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49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фінансової підтримки та розвитку комунального підприємства «Міжнародний аеропорт Кривий Ріг» Криворізької міської ради на 2019 - 2023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транспорту та телекомунікацій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Транспорт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279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транспорту та телекомунікацій</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Транспорт</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51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та утримання об’єктів (елементів) благоустрою м. Кривого Рогу на період 2017-2022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 з виконання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та безпеки дорожнього руху в місті Кривому Розі на період 2013-2023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Запобігання дорожньому травматизму, посилення безпеки дорожнього руху, покращення стану автодоріг, штучних споруд</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«Теплий дім» щодо виконання заходів з енергозбереження в багатоквартирних будинках для їх співвласників у м. Кривому Розі на 2012 -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затвердження звіту з виконання у 2020 році Програми підтримки об’єднань співвласників багатоквартирного будинку в м. Кривому Розі на 2017-2022 роки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Звіт виконання Програми підтримки ОСББ</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та утримання житлово-комунального господарства міста на період 2017-2022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Звіт за 2020 рік до Програми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поводження з безпритульними тваринами та регулювання їх чисельності в м. Кривому Розі на період 2020-2024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Про затвердження звіту з виконання Програми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28.12.2012 №1612 «Про затвердження Програми розвитку та безпеки дорожнього руху в місті Кривому Розі на період 2021 - 2023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Запобігання дорожньому травматизму, посилення безпеки дорожнього руху, покращення стану автодоріг, штучних споруд</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2017-2022 років»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рішення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59</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 xml:space="preserve">Про надання згоди на проведення будівельних робіт департаменту житлово-комунального господарства та будівництва Дніпропетровської обласної державної адміністрації й передачу йому функцій замовника </w:t>
            </w:r>
          </w:p>
          <w:p w:rsidR="00264AB8" w:rsidRPr="00DC50E9" w:rsidRDefault="00264AB8"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розвитку інфраструктури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Житлово-комунальне господарство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Надання згоди на проведення будівельних робіт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60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капітального будівництва об’єктів інфраструктури м. Кривого Рогу на 2019 - 2021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289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капітального будівництва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Будівництво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звіту до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капітального будівництва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Будівництво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Програми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управління комунальним майном територіальної громади міста Кривого Рогу на 2016-2023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264AB8" w:rsidP="00DD4404">
            <w:pPr>
              <w:jc w:val="center"/>
              <w:rPr>
                <w:sz w:val="16"/>
                <w:szCs w:val="16"/>
                <w:lang w:val="uk-UA"/>
              </w:rPr>
            </w:pPr>
            <w:r>
              <w:rPr>
                <w:sz w:val="16"/>
                <w:szCs w:val="16"/>
                <w:lang w:val="uk-UA"/>
              </w:rPr>
              <w:t>Звіт, результати приватизац</w:t>
            </w:r>
            <w:r w:rsidR="00DC50E9" w:rsidRPr="00DC50E9">
              <w:rPr>
                <w:sz w:val="16"/>
                <w:szCs w:val="16"/>
                <w:lang w:val="uk-UA"/>
              </w:rPr>
              <w:t>ії комунального майна</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щодо результатів приватизації  комунального майна у  2020  році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управління, фінансування заходів</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включення об’єктів комунальн</w:t>
            </w:r>
            <w:r w:rsidR="00E85BC4">
              <w:rPr>
                <w:sz w:val="16"/>
                <w:szCs w:val="16"/>
                <w:lang w:val="uk-UA"/>
              </w:rPr>
              <w:t>ої власності територіальної гро</w:t>
            </w:r>
            <w:r w:rsidRPr="00DC50E9">
              <w:rPr>
                <w:sz w:val="16"/>
                <w:szCs w:val="16"/>
                <w:lang w:val="uk-UA"/>
              </w:rPr>
              <w:t>мади міста Кривого Рогу, що пропонуються для передачі в оренду без аукціону, до Переліку другого типу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Програма, управління, фінансування заходів</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27.11.2013 №2313 «Про затвердження Порядку списання, відчуження, передачі основних засобів, що є комунальною власністю територіальної громади міста Кривого Рогу»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Згода, зміни до рішення міської ради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24.10.2018 №3107 «Про створення аукціонної комісії для продажу об’єктів комунальної власності м. Кривого Рогу, що підлягають приватизації шляхом продажу на аукціоні та затвердження Положення про неї»</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Зміни, аукціонна комісія об’єктів комунальної власності</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безоплатне прийняття обладнання для навчальних кабінетів і STEM-лабораторій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Безоплатне прийняття, обладнання для навчальних кабінетів</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68</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надання згоди на безоплатне прийняття окремого медичного обладнання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Pr="00DC50E9" w:rsidRDefault="00E85BC4"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Безоплатне прийняття, медичне обладнання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69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укладення з Акціонерним товариством «Оператор газорозподільної системи «</w:t>
            </w:r>
            <w:proofErr w:type="spellStart"/>
            <w:r w:rsidRPr="00DC50E9">
              <w:rPr>
                <w:sz w:val="16"/>
                <w:szCs w:val="16"/>
                <w:lang w:val="uk-UA"/>
              </w:rPr>
              <w:t>Криворіжгаз</w:t>
            </w:r>
            <w:proofErr w:type="spellEnd"/>
            <w:r w:rsidRPr="00DC50E9">
              <w:rPr>
                <w:sz w:val="16"/>
                <w:szCs w:val="16"/>
                <w:lang w:val="uk-UA"/>
              </w:rPr>
              <w:t>» договорів на господарське відання складовими газорозподільної системи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комунальної власності міста</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Комунальна власність міста</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Договори, господарське відання, газова система</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міської програми містобудівної діяльності та створення геоінформаційної електронної містобудівної кадастрової системи м. Кривий Ріг на 2004-2022 рр.</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299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Звіт з виконання у 2020 році міської програми містобудівної діяльності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звіту з виконання у 2020 році Програми розвитку земельних відносин у м. Кривому Розі на 2016-2025 роки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Звіт з виконання Програми розвитку земельних відносин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безоплатну передачу у власність земельних ділянок для будівництва й обслуговування житлового будинку, господарських будівель і споруд (присадибна ділянка) учаснику </w:t>
            </w:r>
            <w:proofErr w:type="spellStart"/>
            <w:r w:rsidRPr="00DC50E9">
              <w:rPr>
                <w:sz w:val="16"/>
                <w:szCs w:val="16"/>
                <w:lang w:val="uk-UA"/>
              </w:rPr>
              <w:t>антитеро-ристичної</w:t>
            </w:r>
            <w:proofErr w:type="spellEnd"/>
            <w:r w:rsidRPr="00DC50E9">
              <w:rPr>
                <w:sz w:val="16"/>
                <w:szCs w:val="16"/>
                <w:lang w:val="uk-UA"/>
              </w:rPr>
              <w:t xml:space="preserve"> операції на сході України та члену сім’ї учасника антитерористичної операції</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Безоплатна передача, учасники АТО</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затвердженні детальних планів територій та наданні дозволів на розробку проектів землеустрою щодо відведення земельних ділянок, наданні адміністративної послуги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Відмова в затвердженні детальних планів територій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адміністративних послуг суб’єктам звернення</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Відмова в наданні адміністративних послуг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у власність і користування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Відмова в наданні адміністративних послуг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надання дозволу, виготовлення документації</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відмову в наданні дозволів на розробку проектів землеустрою щодо відведення земельних ділянок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Департамент регулювання містобудівної діяльності та земельних </w:t>
            </w:r>
            <w:r w:rsidRPr="00DC50E9">
              <w:rPr>
                <w:sz w:val="16"/>
                <w:szCs w:val="16"/>
                <w:lang w:val="uk-UA"/>
              </w:rPr>
              <w:lastRenderedPageBreak/>
              <w:t>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lastRenderedPageBreak/>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Відмова в наданні дозволів на розробку проектів землеустрою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78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Акціонерному товариству «ДТЕК ДНІПРОВСЬКІ ЕЛЕКТРО</w:t>
            </w:r>
            <w:r w:rsidR="00E85BC4">
              <w:rPr>
                <w:sz w:val="16"/>
                <w:szCs w:val="16"/>
                <w:lang w:val="uk-UA"/>
              </w:rPr>
              <w:t>-</w:t>
            </w:r>
            <w:r w:rsidRPr="00DC50E9">
              <w:rPr>
                <w:sz w:val="16"/>
                <w:szCs w:val="16"/>
                <w:lang w:val="uk-UA"/>
              </w:rPr>
              <w:t>МЕРЕЖІ» у наданні дозволів на розробку проектів землеустрою щодо відведення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в наданні дозволу Акціонерному товариству «ДТЕК ДНІПРОВСЬКІ ЕЛЕКТРОМЕРЕЖІ»</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79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згоди на подальше користування частиною земельної ділянки на вул. Лермонтова, (зупинка громадського транспорту «Ліцей»), на яку поширюється право сервітуту, під тимчасовою спорудою для здійснення підприємницької діяльності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в поновленні</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згоди на поділ земельної ділянки №5а в Садівничому товаристві «Альба</w:t>
            </w:r>
            <w:r w:rsidR="00E85BC4">
              <w:rPr>
                <w:sz w:val="16"/>
                <w:szCs w:val="16"/>
                <w:lang w:val="uk-UA"/>
              </w:rPr>
              <w:t>трос» Криворізького конструктор</w:t>
            </w:r>
            <w:r w:rsidRPr="00DC50E9">
              <w:rPr>
                <w:sz w:val="16"/>
                <w:szCs w:val="16"/>
                <w:lang w:val="uk-UA"/>
              </w:rPr>
              <w:t>ського бюро «Енергія»</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309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в наданні згоди на поділ</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відмову в наданні згоди на розробку детальних планів територій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Відмова у розробці детального плану територій </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наданні згоди на розробку детальних планів територій для будівництва індивідуальних гаражів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у розробці детального плану територій, гаражі</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поновленні договорів оренди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Відмова в поновленні договорів оренди</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відмову в унесенні змін до рішення міської ради від 23.12.2020 №85 «Про внесення змін до раніше ухвалених рішень міської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Відмову в унесенні змін до рішення</w:t>
            </w:r>
          </w:p>
          <w:p w:rsidR="00DC50E9" w:rsidRPr="00DC50E9" w:rsidRDefault="00DC50E9" w:rsidP="00DD4404">
            <w:pPr>
              <w:jc w:val="center"/>
              <w:rPr>
                <w:sz w:val="16"/>
                <w:szCs w:val="16"/>
                <w:lang w:val="uk-UA"/>
              </w:rPr>
            </w:pPr>
            <w:r w:rsidRPr="00DC50E9">
              <w:rPr>
                <w:sz w:val="16"/>
                <w:szCs w:val="16"/>
                <w:lang w:val="uk-UA"/>
              </w:rPr>
              <w:t>Відмова в унесенні змін до рішення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діючих договорів оренди земельних ділянок у частині зміни їх орендарів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314 від 24.02.2021</w:t>
            </w:r>
          </w:p>
        </w:tc>
        <w:tc>
          <w:tcPr>
            <w:tcW w:w="1440" w:type="dxa"/>
            <w:shd w:val="clear" w:color="auto" w:fill="auto"/>
          </w:tcPr>
          <w:p w:rsid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p w:rsidR="00E85BC4" w:rsidRDefault="00E85BC4" w:rsidP="00DD4404">
            <w:pPr>
              <w:jc w:val="center"/>
              <w:rPr>
                <w:sz w:val="16"/>
                <w:szCs w:val="16"/>
                <w:lang w:val="uk-UA"/>
              </w:rPr>
            </w:pPr>
          </w:p>
          <w:p w:rsidR="00E85BC4" w:rsidRDefault="00E85BC4" w:rsidP="00DD4404">
            <w:pPr>
              <w:jc w:val="center"/>
              <w:rPr>
                <w:sz w:val="16"/>
                <w:szCs w:val="16"/>
                <w:lang w:val="uk-UA"/>
              </w:rPr>
            </w:pPr>
          </w:p>
          <w:p w:rsidR="00E85BC4" w:rsidRDefault="00E85BC4" w:rsidP="00DD4404">
            <w:pPr>
              <w:jc w:val="center"/>
              <w:rPr>
                <w:sz w:val="16"/>
                <w:szCs w:val="16"/>
                <w:lang w:val="uk-UA"/>
              </w:rPr>
            </w:pPr>
          </w:p>
          <w:p w:rsidR="00E85BC4" w:rsidRPr="00DC50E9" w:rsidRDefault="00E85BC4" w:rsidP="00DD4404">
            <w:pPr>
              <w:jc w:val="center"/>
              <w:rPr>
                <w:sz w:val="16"/>
                <w:szCs w:val="16"/>
                <w:lang w:val="uk-UA"/>
              </w:rPr>
            </w:pP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Відмову в унесенні змін до рішення</w:t>
            </w:r>
          </w:p>
          <w:p w:rsidR="00DC50E9" w:rsidRPr="00DC50E9" w:rsidRDefault="00DC50E9" w:rsidP="00DD4404">
            <w:pPr>
              <w:jc w:val="center"/>
              <w:rPr>
                <w:sz w:val="16"/>
                <w:szCs w:val="16"/>
                <w:lang w:val="uk-UA"/>
              </w:rPr>
            </w:pPr>
            <w:r w:rsidRPr="00DC50E9">
              <w:rPr>
                <w:sz w:val="16"/>
                <w:szCs w:val="16"/>
                <w:lang w:val="uk-UA"/>
              </w:rPr>
              <w:t>Відмова в унесенні змін до рішення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86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внесення змін до діючих договорів оренди земельних ділянок у частині зміни виду їх використання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Відмову в унесенні змін до рішення</w:t>
            </w:r>
          </w:p>
          <w:p w:rsidR="00DC50E9" w:rsidRPr="00DC50E9" w:rsidRDefault="00DC50E9" w:rsidP="00DD4404">
            <w:pPr>
              <w:jc w:val="center"/>
              <w:rPr>
                <w:sz w:val="16"/>
                <w:szCs w:val="16"/>
                <w:lang w:val="uk-UA"/>
              </w:rPr>
            </w:pPr>
            <w:r w:rsidRPr="00DC50E9">
              <w:rPr>
                <w:sz w:val="16"/>
                <w:szCs w:val="16"/>
                <w:lang w:val="uk-UA"/>
              </w:rPr>
              <w:t xml:space="preserve">Внесення змін до діючих договорів оренди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внесення змін до раніше ухвалених рішень міської ради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Внесення змін до раніше ухвалених рішень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23.12.2020 №122 «Про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згода на відновлення меж земельних ділянок» та відмову в наданні в оренду земельної ділянки на                вул. Свято-Миколаївській, 44/13</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рішення міської ради від 23.12.2020 №122</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89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25.02.2004 №1616 «Про міську програму містобудівної діяльності та створення геоінформаційної електронної містобудівної кадастрової системи м. Кривий Ріг на 2004-2022 рр.»</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внесення змін до рішення міської ради від 23.12.2020 №122</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внесення змін до складу технічної ради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319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Внесення змін до складу технічної ради</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використання частини земельної ділянки комунальної власності, що перебуває в оренді Приватного підприємства «САРМАТ», для створення майданчика відпочинку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Вул. Лермонтова, 33</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 зміну цільового призначення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Затвердження детальних планів територій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проектів землеустрою щодо відведення земельних ділянок, реєстрацію права комунальної власності на них і надання їх в оренду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проектів, надання в оренду</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94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ведення садівництва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Приватний сектор, власність</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проектів землеустрою щодо відведення земельних ділянок, реєстрацію права комунальної власності на них та надання їх у оренду Акціонерному товариству «ДТЕК ДНІПРОВСЬКІ ЕЛЕКТРОМЕРЕЖІ»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затвердження проектів землеустрою, АТ «ДТЕК ДНІПРОВСЬКІ ЕЛЕКТРОМЕРЕЖІ»</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проектів землеустрою щодо відведення земельних ділянок у Саксаганському районі, реєстрацію права комунальної власності на них і надання їх у постійне користування для будівництва та обслуговування будівель закладів освіти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проектів у Саксаганському районі, постійне користування</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Бикова, 19, реєстрацію права комунальної власності на неї й надання її в оренду для реконструкції автостоянки (нежитлової будівлі сторожки та вимощення) під автозаправний комплекс</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проекту, надання в оренду на вул. Бикова, 19</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затвердження проекту землеустрою щодо відведення земельної ділянки на </w:t>
            </w:r>
            <w:proofErr w:type="spellStart"/>
            <w:r w:rsidRPr="00DC50E9">
              <w:rPr>
                <w:sz w:val="16"/>
                <w:szCs w:val="16"/>
                <w:lang w:val="uk-UA"/>
              </w:rPr>
              <w:t>мкр</w:t>
            </w:r>
            <w:proofErr w:type="spellEnd"/>
            <w:r w:rsidRPr="00DC50E9">
              <w:rPr>
                <w:sz w:val="16"/>
                <w:szCs w:val="16"/>
                <w:lang w:val="uk-UA"/>
              </w:rPr>
              <w:t>-ні Гірницькому, 34, реєстрацію права комунальної власності на неї та надання її в постійне користування для розміщення існуючого багатоквартирного житлового будинку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Затвердження проекту, постійне користування, </w:t>
            </w:r>
            <w:proofErr w:type="spellStart"/>
            <w:r w:rsidRPr="00DC50E9">
              <w:rPr>
                <w:sz w:val="16"/>
                <w:szCs w:val="16"/>
                <w:lang w:val="uk-UA"/>
              </w:rPr>
              <w:t>мкр</w:t>
            </w:r>
            <w:proofErr w:type="spellEnd"/>
            <w:r w:rsidRPr="00DC50E9">
              <w:rPr>
                <w:sz w:val="16"/>
                <w:szCs w:val="16"/>
                <w:lang w:val="uk-UA"/>
              </w:rPr>
              <w:t>-н Гірницький, 34</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99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Геологічній, 2г, реєстрацію права комунальної власності на неї і надання її в постійне користування для розміщення комплексу будівель та споруд транспортної служби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Вул. Геологічна, 2г, постійне</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100</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Героїв АТО, 114, реєстрацію права комунальної власності на неї та надання її в постійне користування для розміщення споруди Комунального закладу «Дошкільний навчальний з</w:t>
            </w:r>
            <w:r w:rsidR="00E85BC4">
              <w:rPr>
                <w:sz w:val="16"/>
                <w:szCs w:val="16"/>
                <w:lang w:val="uk-UA"/>
              </w:rPr>
              <w:t>аклад (ясла-садок) №204 комбіно</w:t>
            </w:r>
            <w:r w:rsidRPr="00DC50E9">
              <w:rPr>
                <w:sz w:val="16"/>
                <w:szCs w:val="16"/>
                <w:lang w:val="uk-UA"/>
              </w:rPr>
              <w:t>ваного типу» Криворізької міської ради</w:t>
            </w: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Pr="00DC50E9" w:rsidRDefault="00E85BC4"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329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проекту, постійне користування на вул. Героїв АТО, 114</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101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Дніпровське шосе, 20в (ділянка №1) для розміщення комплексу будівель (гаражі, побутове приміщення, блок гаражів, нежитлова будівля  (комора), КПП, виробничий цех, виробнича майстерня, виробнича будівля) зі зміною цільового призначення, категорії, виду використання земельної ділянки та надання її в оренду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Дніпровське шосе, 20в (ділянка №1), оренда</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Космонавтів, 3а для реконструкції незавершеного будівництва адміністративно-ділового центру під торгівельний комплекс, зміну цільового призначення земельної ділянки, унесення відповідних змін до договору оренди земельної ділянки, зареєстрованого 30.01.2020 за №35328014, та відмову в наданні її в оренду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проекту на вул. Космонавтів, 3а, внесення змін до договору, відмова в оренді</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проекту землеустрою щодо відведення земельної ділянки на вул. Пушкіна, 86а для розміщення станції технічного обслуговування на 4 бокси з автостоянкою зі зміною  цільового призначення, категорії, виду використання земельної ділянки та надання її в оренду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проекту на вул. Пушкіна, 86а, оренда</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Безоплатна передача, приватний сектор</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105</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затвердження технічної документації із землеустрою щодо встановлення (відновлення) у натурі (на місцевості) меж земельної ділянки на вул. Криворіжсталі, 1з, реєстрацію права комунальної власності на неї та надання її в оренду для розміщення господарського двору</w:t>
            </w: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Pr="00DC50E9" w:rsidRDefault="00E85BC4" w:rsidP="00DD4404">
            <w:pPr>
              <w:jc w:val="both"/>
              <w:rPr>
                <w:sz w:val="16"/>
                <w:szCs w:val="16"/>
                <w:lang w:val="uk-UA"/>
              </w:rPr>
            </w:pP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Затвердження технічної документації,  вул. Криворіжсталі, 1з</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106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дозволу, технічної документації, встановлення меж</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Дозвіл на розробку проектів землеустрою</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надання дозволу на розробку проектів землеустрою щодо відведення земельних ділянок для будівництва індивідуальних гаражів на </w:t>
            </w:r>
            <w:proofErr w:type="spellStart"/>
            <w:r w:rsidRPr="00DC50E9">
              <w:rPr>
                <w:sz w:val="16"/>
                <w:szCs w:val="16"/>
                <w:lang w:val="uk-UA"/>
              </w:rPr>
              <w:t>мкр</w:t>
            </w:r>
            <w:proofErr w:type="spellEnd"/>
            <w:r w:rsidRPr="00DC50E9">
              <w:rPr>
                <w:sz w:val="16"/>
                <w:szCs w:val="16"/>
                <w:lang w:val="uk-UA"/>
              </w:rPr>
              <w:t>-ні Сонячному, біля буд. 58</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Розробка проектів землеустрою, </w:t>
            </w:r>
            <w:proofErr w:type="spellStart"/>
            <w:r w:rsidRPr="00DC50E9">
              <w:rPr>
                <w:sz w:val="16"/>
                <w:szCs w:val="16"/>
                <w:lang w:val="uk-UA"/>
              </w:rPr>
              <w:t>мкр</w:t>
            </w:r>
            <w:proofErr w:type="spellEnd"/>
            <w:r w:rsidRPr="00DC50E9">
              <w:rPr>
                <w:sz w:val="16"/>
                <w:szCs w:val="16"/>
                <w:lang w:val="uk-UA"/>
              </w:rPr>
              <w:t>-н Сонячному</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109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надання згоди на сервітут</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поділ земельної ділянки комунальної   власності  на пр-ті Гагаріна, 60 та розробку технічної документації із землеустрою щодо поділу земельної ділянки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339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надання згоди на поділ земельної ділянки</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поділ земельної ділянки комунальної власності на вул. Прорізній, 87/14 та розробку технічної документації із землеустрою щодо поділу земельної ділянки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згоди на поділ земельної ділянки</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розробку детальних планів територій</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Розробка детальних планів територій</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розробку детальних планів територій для будівництва та обслуговування житлових будинків, господарських будівель і споруд, індивідуального гаража, ведення садівництва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надання  згоди  на розробку детального плану території для реконструкції блоку гаражів та підсобних приміщень під офісну будівлю  </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Департамент регулювання містобудівної діяльності та земельних </w:t>
            </w:r>
            <w:r w:rsidRPr="00DC50E9">
              <w:rPr>
                <w:sz w:val="16"/>
                <w:szCs w:val="16"/>
                <w:lang w:val="uk-UA"/>
              </w:rPr>
              <w:lastRenderedPageBreak/>
              <w:t>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lastRenderedPageBreak/>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Згода  на детальний план для реконструкції блоку гаражів </w:t>
            </w: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115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згоди на розробку детального плану території для реконструкції існуючої автостоянки під комплекс будівель та споруд торговельного призначення (зі зміною цільового призначення земельної ділянки) на вул. Івана Авраменка, 3Д</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Міжнародні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Згода  на детальний план для реконструкції на вул. Івана Авраменка, 3Д</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 xml:space="preserve">Про надання згоди на розробку детального плану території для реконструкції (з розширенням) «Південно-Західного» відвалу </w:t>
            </w:r>
            <w:proofErr w:type="spellStart"/>
            <w:r w:rsidRPr="00DC50E9">
              <w:rPr>
                <w:sz w:val="16"/>
                <w:szCs w:val="16"/>
                <w:lang w:val="uk-UA"/>
              </w:rPr>
              <w:t>Глеюватського</w:t>
            </w:r>
            <w:proofErr w:type="spellEnd"/>
            <w:r w:rsidRPr="00DC50E9">
              <w:rPr>
                <w:sz w:val="16"/>
                <w:szCs w:val="16"/>
                <w:lang w:val="uk-UA"/>
              </w:rPr>
              <w:t xml:space="preserve"> кар’єру Приватного акціонерного товариства «Центральний гірничо-збагачувальний комбінат»</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Міжнародні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Згода  на детальний план ПРАТ "ЦГЗК"</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департаменту капітального будівництва Дніпропетровської обласної державної адміністрації згоди на укладення договору суперфіцію земельної ділянки у Металургійному районі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згоди на укладення договору суперфіцію</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комунальному підприємству «САНСЕРВІС» Криворізької міської ради згоди на укладення договорів суперфіцію земельних ділянок у Металургійному районі для реалізації проєкту «Нове будівництво комплексу з перероблення, знешкодження та складування твердих побутових відходів у Металургійному р-ні м. Кривого Рогу Дніпропетровської області»</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згоди, договору суперфіцію, КП "</w:t>
            </w:r>
            <w:proofErr w:type="spellStart"/>
            <w:r w:rsidRPr="00DC50E9">
              <w:rPr>
                <w:sz w:val="16"/>
                <w:szCs w:val="16"/>
                <w:lang w:val="uk-UA"/>
              </w:rPr>
              <w:t>Сансервіс</w:t>
            </w:r>
            <w:proofErr w:type="spellEnd"/>
            <w:r w:rsidRPr="00DC50E9">
              <w:rPr>
                <w:sz w:val="16"/>
                <w:szCs w:val="16"/>
                <w:lang w:val="uk-UA"/>
              </w:rPr>
              <w:t>"</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119</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в оренду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надання в оренду</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120</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в оренду земельної ділянки на вул. Серафимовича, 93, 93а для будівництва та обслуговування будівель торгівлі (магазин непродовольчих товарів)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349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надання в оренду</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121</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надання Товариству з обмеженою відповідальністю «УКРАЇНСЬКА ГІРНИЧОДОБУВНА КОМПАНІЯ» в оренду земельних ділянок</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350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Надання в оренду, ТОВ «УКРАЇНСЬКА ГІРНИЧОДОБУВНА КОМПАНІЯ»</w:t>
            </w: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122</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погодження технічної документації із землеустрою щодо встановлення меж частин земельних ділянок, на які поширюється право сервітуту</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351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Департамент регулювання містобудівної діяльності та земельних </w:t>
            </w:r>
            <w:r w:rsidRPr="00DC50E9">
              <w:rPr>
                <w:sz w:val="16"/>
                <w:szCs w:val="16"/>
                <w:lang w:val="uk-UA"/>
              </w:rPr>
              <w:lastRenderedPageBreak/>
              <w:t>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lastRenderedPageBreak/>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Погодження технічної документації, право сервітуту</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lastRenderedPageBreak/>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lastRenderedPageBreak/>
              <w:t>123</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погодження технічної документації із землеустрою щодо об'єднання земельних ділянок на пр-ті Гагаріна, 4д, 2ж, 4е, 2з,  реєстрацію права комунальної власності на сформовану внаслідок об'єднання земельну ділянку, припинення шляхом розірвання договорів оренди землі й надання в оренду земельної ділянки для розміщення будівлі магазину продовольчих та непродовольчих товарів</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352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Погодження технічної документації із землеустрою щодо об'єднання </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124</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поновлення договору оренди земельної  ділянки фізичній особі-підприємцю Хуторній Ю.О.</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353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Поновлення договору, Хуторна</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125</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поновлення договорів оренди земельних ділянок  юридичним особам</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354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Поновлення договорів оренди, юридичні особи</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126</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припинення права комунальної власності територіальної громади міста Кривого Рогу на земельні ділянки</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355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 xml:space="preserve">Припинення права комунальної власності </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127</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припинення права постійного користування землею Акціонерному товариству «Укрпошта»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356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Містобудування</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Припинення права постійного користування</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128</w:t>
            </w:r>
          </w:p>
        </w:tc>
        <w:tc>
          <w:tcPr>
            <w:tcW w:w="3119" w:type="dxa"/>
            <w:shd w:val="clear" w:color="auto" w:fill="auto"/>
          </w:tcPr>
          <w:p w:rsidR="00DC50E9" w:rsidRPr="00DC50E9" w:rsidRDefault="00DC50E9" w:rsidP="00DD4404">
            <w:pPr>
              <w:jc w:val="both"/>
              <w:rPr>
                <w:sz w:val="16"/>
                <w:szCs w:val="16"/>
                <w:lang w:val="uk-UA"/>
              </w:rPr>
            </w:pPr>
            <w:r w:rsidRPr="00DC50E9">
              <w:rPr>
                <w:sz w:val="16"/>
                <w:szCs w:val="16"/>
                <w:lang w:val="uk-UA"/>
              </w:rPr>
              <w:t>Про передачу у власність земельної ділянки №124 в Садівничому товаристві «МОНТАЖНИК» СУ-108 треста «Криворіжстальконструкція» для ведення садівництва</w:t>
            </w:r>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357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Департамент регулювання містобудівної діяльності та земельних відносин</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Земельні відносини</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Власність, садове товариство, Тернівський район</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DC50E9" w:rsidRPr="00DC50E9" w:rsidTr="00F67032">
        <w:tc>
          <w:tcPr>
            <w:tcW w:w="675" w:type="dxa"/>
            <w:shd w:val="clear" w:color="auto" w:fill="auto"/>
          </w:tcPr>
          <w:p w:rsidR="00DC50E9" w:rsidRPr="00DC50E9" w:rsidRDefault="00DC50E9" w:rsidP="0024139B">
            <w:pPr>
              <w:rPr>
                <w:sz w:val="16"/>
                <w:szCs w:val="16"/>
                <w:lang w:val="uk-UA"/>
              </w:rPr>
            </w:pPr>
            <w:r w:rsidRPr="00DC50E9">
              <w:rPr>
                <w:sz w:val="16"/>
                <w:szCs w:val="16"/>
                <w:lang w:val="uk-UA"/>
              </w:rPr>
              <w:t>129</w:t>
            </w:r>
          </w:p>
        </w:tc>
        <w:tc>
          <w:tcPr>
            <w:tcW w:w="3119" w:type="dxa"/>
            <w:shd w:val="clear" w:color="auto" w:fill="auto"/>
          </w:tcPr>
          <w:p w:rsidR="00DC50E9" w:rsidRDefault="00DC50E9" w:rsidP="00DD4404">
            <w:pPr>
              <w:jc w:val="both"/>
              <w:rPr>
                <w:sz w:val="16"/>
                <w:szCs w:val="16"/>
                <w:lang w:val="uk-UA"/>
              </w:rPr>
            </w:pPr>
            <w:r w:rsidRPr="00DC50E9">
              <w:rPr>
                <w:sz w:val="16"/>
                <w:szCs w:val="16"/>
                <w:lang w:val="uk-UA"/>
              </w:rPr>
              <w:t>Про внесення змін до рішення міської ради від 17.12.2020 №1 «Про затвердження Регламенту Криворізької міської ради»</w:t>
            </w: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Default="00E85BC4" w:rsidP="00DD4404">
            <w:pPr>
              <w:jc w:val="both"/>
              <w:rPr>
                <w:sz w:val="16"/>
                <w:szCs w:val="16"/>
                <w:lang w:val="uk-UA"/>
              </w:rPr>
            </w:pPr>
          </w:p>
          <w:p w:rsidR="00E85BC4" w:rsidRPr="00DC50E9" w:rsidRDefault="00E85BC4" w:rsidP="00DD4404">
            <w:pPr>
              <w:jc w:val="both"/>
              <w:rPr>
                <w:sz w:val="16"/>
                <w:szCs w:val="16"/>
                <w:lang w:val="uk-UA"/>
              </w:rPr>
            </w:pPr>
            <w:bookmarkStart w:id="0" w:name="_GoBack"/>
            <w:bookmarkEnd w:id="0"/>
          </w:p>
        </w:tc>
        <w:tc>
          <w:tcPr>
            <w:tcW w:w="1112" w:type="dxa"/>
            <w:shd w:val="clear" w:color="auto" w:fill="auto"/>
          </w:tcPr>
          <w:p w:rsidR="00DC50E9" w:rsidRPr="00DC50E9" w:rsidRDefault="00DC50E9" w:rsidP="00DD4404">
            <w:pPr>
              <w:jc w:val="center"/>
              <w:rPr>
                <w:sz w:val="16"/>
                <w:szCs w:val="16"/>
                <w:lang w:val="uk-UA"/>
              </w:rPr>
            </w:pPr>
            <w:r w:rsidRPr="00DC50E9">
              <w:rPr>
                <w:sz w:val="16"/>
                <w:szCs w:val="16"/>
                <w:lang w:val="uk-UA"/>
              </w:rPr>
              <w:t>№ 358 від 24.02.2021</w:t>
            </w:r>
          </w:p>
        </w:tc>
        <w:tc>
          <w:tcPr>
            <w:tcW w:w="1440" w:type="dxa"/>
            <w:shd w:val="clear" w:color="auto" w:fill="auto"/>
          </w:tcPr>
          <w:p w:rsidR="00DC50E9" w:rsidRPr="00DC50E9" w:rsidRDefault="00DC50E9" w:rsidP="00DD4404">
            <w:pPr>
              <w:jc w:val="center"/>
              <w:rPr>
                <w:sz w:val="16"/>
                <w:szCs w:val="16"/>
                <w:lang w:val="uk-UA"/>
              </w:rPr>
            </w:pPr>
            <w:r w:rsidRPr="00DC50E9">
              <w:rPr>
                <w:sz w:val="16"/>
                <w:szCs w:val="16"/>
                <w:lang w:val="uk-UA"/>
              </w:rPr>
              <w:t>Депутат міської ради</w:t>
            </w:r>
          </w:p>
        </w:tc>
        <w:tc>
          <w:tcPr>
            <w:tcW w:w="1441" w:type="dxa"/>
            <w:shd w:val="clear" w:color="auto" w:fill="auto"/>
          </w:tcPr>
          <w:p w:rsidR="00DC50E9" w:rsidRPr="00DC50E9" w:rsidRDefault="00DC50E9" w:rsidP="00DD4404">
            <w:pPr>
              <w:jc w:val="center"/>
              <w:rPr>
                <w:sz w:val="16"/>
                <w:szCs w:val="16"/>
                <w:lang w:val="uk-UA"/>
              </w:rPr>
            </w:pPr>
            <w:r w:rsidRPr="00DC50E9">
              <w:rPr>
                <w:sz w:val="16"/>
                <w:szCs w:val="16"/>
                <w:lang w:val="uk-UA"/>
              </w:rPr>
              <w:t>Депутатська діяльність</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Внесення змін, рішення, Регламент</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tc>
        <w:tc>
          <w:tcPr>
            <w:tcW w:w="1399" w:type="dxa"/>
            <w:shd w:val="clear" w:color="auto" w:fill="auto"/>
          </w:tcPr>
          <w:p w:rsidR="00DC50E9"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DC50E9"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DC50E9"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DC50E9"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DC50E9" w:rsidRPr="00DC50E9" w:rsidRDefault="00DC50E9" w:rsidP="00DD4404">
            <w:pPr>
              <w:jc w:val="center"/>
              <w:rPr>
                <w:sz w:val="16"/>
                <w:szCs w:val="16"/>
                <w:lang w:val="uk-UA"/>
              </w:rPr>
            </w:pPr>
          </w:p>
        </w:tc>
      </w:tr>
      <w:tr w:rsidR="009F37F4" w:rsidRPr="00DC50E9" w:rsidTr="00F67032">
        <w:tc>
          <w:tcPr>
            <w:tcW w:w="675" w:type="dxa"/>
            <w:shd w:val="clear" w:color="auto" w:fill="auto"/>
          </w:tcPr>
          <w:p w:rsidR="009F37F4" w:rsidRPr="00DC50E9" w:rsidRDefault="00DC50E9" w:rsidP="0024139B">
            <w:pPr>
              <w:rPr>
                <w:sz w:val="16"/>
                <w:szCs w:val="16"/>
                <w:lang w:val="uk-UA"/>
              </w:rPr>
            </w:pPr>
            <w:r w:rsidRPr="00DC50E9">
              <w:rPr>
                <w:sz w:val="16"/>
                <w:szCs w:val="16"/>
                <w:lang w:val="uk-UA"/>
              </w:rPr>
              <w:lastRenderedPageBreak/>
              <w:t>130</w:t>
            </w:r>
          </w:p>
        </w:tc>
        <w:tc>
          <w:tcPr>
            <w:tcW w:w="3119" w:type="dxa"/>
            <w:shd w:val="clear" w:color="auto" w:fill="auto"/>
          </w:tcPr>
          <w:p w:rsidR="009F37F4" w:rsidRPr="00DC50E9" w:rsidRDefault="00DC50E9" w:rsidP="00DD4404">
            <w:pPr>
              <w:jc w:val="both"/>
              <w:rPr>
                <w:sz w:val="16"/>
                <w:szCs w:val="16"/>
                <w:lang w:val="uk-UA"/>
              </w:rPr>
            </w:pPr>
            <w:r w:rsidRPr="00DC50E9">
              <w:rPr>
                <w:sz w:val="16"/>
                <w:szCs w:val="16"/>
                <w:lang w:val="uk-UA"/>
              </w:rPr>
              <w:t>Про внесення змін до рішення міської ради від 17.12.2020 №2 «Про постійні комісії Криворізької  міської  ради»</w:t>
            </w:r>
          </w:p>
        </w:tc>
        <w:tc>
          <w:tcPr>
            <w:tcW w:w="1112" w:type="dxa"/>
            <w:shd w:val="clear" w:color="auto" w:fill="auto"/>
          </w:tcPr>
          <w:p w:rsidR="009F37F4" w:rsidRPr="00DC50E9" w:rsidRDefault="00DC50E9" w:rsidP="00DD4404">
            <w:pPr>
              <w:jc w:val="center"/>
              <w:rPr>
                <w:sz w:val="16"/>
                <w:szCs w:val="16"/>
                <w:lang w:val="uk-UA"/>
              </w:rPr>
            </w:pPr>
            <w:r w:rsidRPr="00DC50E9">
              <w:rPr>
                <w:sz w:val="16"/>
                <w:szCs w:val="16"/>
                <w:lang w:val="uk-UA"/>
              </w:rPr>
              <w:t>№ 359 від 24.02.2021</w:t>
            </w:r>
          </w:p>
        </w:tc>
        <w:tc>
          <w:tcPr>
            <w:tcW w:w="1440" w:type="dxa"/>
            <w:shd w:val="clear" w:color="auto" w:fill="auto"/>
          </w:tcPr>
          <w:p w:rsidR="009F37F4" w:rsidRPr="00DC50E9" w:rsidRDefault="00DC50E9" w:rsidP="00DD4404">
            <w:pPr>
              <w:jc w:val="center"/>
              <w:rPr>
                <w:sz w:val="16"/>
                <w:szCs w:val="16"/>
                <w:lang w:val="uk-UA"/>
              </w:rPr>
            </w:pPr>
            <w:r w:rsidRPr="00DC50E9">
              <w:rPr>
                <w:sz w:val="16"/>
                <w:szCs w:val="16"/>
                <w:lang w:val="uk-UA"/>
              </w:rPr>
              <w:t>Депутат міської ради</w:t>
            </w:r>
          </w:p>
        </w:tc>
        <w:tc>
          <w:tcPr>
            <w:tcW w:w="1441" w:type="dxa"/>
            <w:shd w:val="clear" w:color="auto" w:fill="auto"/>
          </w:tcPr>
          <w:p w:rsidR="009F37F4" w:rsidRPr="00DC50E9" w:rsidRDefault="00DC50E9" w:rsidP="00DD4404">
            <w:pPr>
              <w:jc w:val="center"/>
              <w:rPr>
                <w:sz w:val="16"/>
                <w:szCs w:val="16"/>
                <w:lang w:val="uk-UA"/>
              </w:rPr>
            </w:pPr>
            <w:r w:rsidRPr="00DC50E9">
              <w:rPr>
                <w:sz w:val="16"/>
                <w:szCs w:val="16"/>
                <w:lang w:val="uk-UA"/>
              </w:rPr>
              <w:t>Депутатська діяльність</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Внесення змін, рішення, Регламент</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9F37F4" w:rsidRPr="00DC50E9" w:rsidRDefault="009F37F4" w:rsidP="00DD4404">
            <w:pPr>
              <w:jc w:val="center"/>
              <w:rPr>
                <w:sz w:val="16"/>
                <w:szCs w:val="16"/>
                <w:lang w:val="uk-UA"/>
              </w:rPr>
            </w:pPr>
          </w:p>
        </w:tc>
        <w:tc>
          <w:tcPr>
            <w:tcW w:w="1399" w:type="dxa"/>
            <w:shd w:val="clear" w:color="auto" w:fill="auto"/>
          </w:tcPr>
          <w:p w:rsidR="009F37F4"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9F37F4"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9F37F4"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9F37F4"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9F37F4" w:rsidRPr="00DC50E9" w:rsidRDefault="009F37F4" w:rsidP="00DD4404">
            <w:pPr>
              <w:jc w:val="center"/>
              <w:rPr>
                <w:sz w:val="16"/>
                <w:szCs w:val="16"/>
                <w:lang w:val="uk-UA"/>
              </w:rPr>
            </w:pPr>
          </w:p>
        </w:tc>
      </w:tr>
      <w:tr w:rsidR="009F37F4" w:rsidRPr="00DC50E9" w:rsidTr="00F67032">
        <w:tc>
          <w:tcPr>
            <w:tcW w:w="675" w:type="dxa"/>
            <w:shd w:val="clear" w:color="auto" w:fill="auto"/>
          </w:tcPr>
          <w:p w:rsidR="009F37F4" w:rsidRPr="00DC50E9" w:rsidRDefault="00DC50E9" w:rsidP="0024139B">
            <w:pPr>
              <w:rPr>
                <w:sz w:val="16"/>
                <w:szCs w:val="16"/>
                <w:lang w:val="uk-UA"/>
              </w:rPr>
            </w:pPr>
            <w:r w:rsidRPr="00DC50E9">
              <w:rPr>
                <w:sz w:val="16"/>
                <w:szCs w:val="16"/>
                <w:lang w:val="uk-UA"/>
              </w:rPr>
              <w:t>131</w:t>
            </w:r>
          </w:p>
        </w:tc>
        <w:tc>
          <w:tcPr>
            <w:tcW w:w="3119" w:type="dxa"/>
            <w:shd w:val="clear" w:color="auto" w:fill="auto"/>
          </w:tcPr>
          <w:p w:rsidR="009F37F4" w:rsidRPr="00DC50E9" w:rsidRDefault="00DC50E9" w:rsidP="00DD4404">
            <w:pPr>
              <w:jc w:val="both"/>
              <w:rPr>
                <w:sz w:val="16"/>
                <w:szCs w:val="16"/>
                <w:lang w:val="uk-UA"/>
              </w:rPr>
            </w:pPr>
            <w:r w:rsidRPr="00DC50E9">
              <w:rPr>
                <w:sz w:val="16"/>
                <w:szCs w:val="16"/>
                <w:lang w:val="uk-UA"/>
              </w:rPr>
              <w:t>Про розгляд електронної петиції «Будівництво крематорію»</w:t>
            </w:r>
          </w:p>
        </w:tc>
        <w:tc>
          <w:tcPr>
            <w:tcW w:w="1112" w:type="dxa"/>
            <w:shd w:val="clear" w:color="auto" w:fill="auto"/>
          </w:tcPr>
          <w:p w:rsidR="009F37F4" w:rsidRPr="00DC50E9" w:rsidRDefault="00DC50E9" w:rsidP="00DD4404">
            <w:pPr>
              <w:jc w:val="center"/>
              <w:rPr>
                <w:sz w:val="16"/>
                <w:szCs w:val="16"/>
                <w:lang w:val="uk-UA"/>
              </w:rPr>
            </w:pPr>
            <w:r w:rsidRPr="00DC50E9">
              <w:rPr>
                <w:sz w:val="16"/>
                <w:szCs w:val="16"/>
                <w:lang w:val="uk-UA"/>
              </w:rPr>
              <w:t>№ 360 від 24.02.2021</w:t>
            </w:r>
          </w:p>
        </w:tc>
        <w:tc>
          <w:tcPr>
            <w:tcW w:w="1440" w:type="dxa"/>
            <w:shd w:val="clear" w:color="auto" w:fill="auto"/>
          </w:tcPr>
          <w:p w:rsidR="009F37F4" w:rsidRPr="00DC50E9" w:rsidRDefault="00DC50E9" w:rsidP="00DD4404">
            <w:pPr>
              <w:jc w:val="center"/>
              <w:rPr>
                <w:sz w:val="16"/>
                <w:szCs w:val="16"/>
                <w:lang w:val="uk-UA"/>
              </w:rPr>
            </w:pPr>
            <w:r w:rsidRPr="00DC50E9">
              <w:rPr>
                <w:sz w:val="16"/>
                <w:szCs w:val="16"/>
                <w:lang w:val="uk-UA"/>
              </w:rPr>
              <w:t>Управління капітального будівництва</w:t>
            </w:r>
          </w:p>
        </w:tc>
        <w:tc>
          <w:tcPr>
            <w:tcW w:w="1441" w:type="dxa"/>
            <w:shd w:val="clear" w:color="auto" w:fill="auto"/>
          </w:tcPr>
          <w:p w:rsidR="009F37F4" w:rsidRPr="00DC50E9" w:rsidRDefault="00DC50E9" w:rsidP="00DD4404">
            <w:pPr>
              <w:jc w:val="center"/>
              <w:rPr>
                <w:sz w:val="16"/>
                <w:szCs w:val="16"/>
                <w:lang w:val="uk-UA"/>
              </w:rPr>
            </w:pPr>
            <w:r w:rsidRPr="00DC50E9">
              <w:rPr>
                <w:sz w:val="16"/>
                <w:szCs w:val="16"/>
                <w:lang w:val="uk-UA"/>
              </w:rPr>
              <w:t>Будівництво</w:t>
            </w:r>
          </w:p>
        </w:tc>
        <w:tc>
          <w:tcPr>
            <w:tcW w:w="1697" w:type="dxa"/>
            <w:shd w:val="clear" w:color="auto" w:fill="auto"/>
          </w:tcPr>
          <w:p w:rsidR="00DC50E9" w:rsidRPr="00DC50E9" w:rsidRDefault="00DC50E9" w:rsidP="00DD4404">
            <w:pPr>
              <w:jc w:val="center"/>
              <w:rPr>
                <w:sz w:val="16"/>
                <w:szCs w:val="16"/>
                <w:lang w:val="uk-UA"/>
              </w:rPr>
            </w:pPr>
            <w:r w:rsidRPr="00DC50E9">
              <w:rPr>
                <w:sz w:val="16"/>
                <w:szCs w:val="16"/>
                <w:lang w:val="uk-UA"/>
              </w:rPr>
              <w:t>Про розгляд електронної петиції</w:t>
            </w: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DC50E9" w:rsidRPr="00DC50E9" w:rsidRDefault="00DC50E9" w:rsidP="00DD4404">
            <w:pPr>
              <w:jc w:val="center"/>
              <w:rPr>
                <w:sz w:val="16"/>
                <w:szCs w:val="16"/>
                <w:lang w:val="uk-UA"/>
              </w:rPr>
            </w:pPr>
          </w:p>
          <w:p w:rsidR="009F37F4" w:rsidRPr="00DC50E9" w:rsidRDefault="009F37F4" w:rsidP="00DD4404">
            <w:pPr>
              <w:jc w:val="center"/>
              <w:rPr>
                <w:sz w:val="16"/>
                <w:szCs w:val="16"/>
                <w:lang w:val="uk-UA"/>
              </w:rPr>
            </w:pPr>
          </w:p>
        </w:tc>
        <w:tc>
          <w:tcPr>
            <w:tcW w:w="1399" w:type="dxa"/>
            <w:shd w:val="clear" w:color="auto" w:fill="auto"/>
          </w:tcPr>
          <w:p w:rsidR="009F37F4" w:rsidRPr="00DC50E9" w:rsidRDefault="00DC50E9" w:rsidP="00DD4404">
            <w:pPr>
              <w:jc w:val="center"/>
              <w:rPr>
                <w:sz w:val="16"/>
                <w:szCs w:val="16"/>
                <w:lang w:val="uk-UA"/>
              </w:rPr>
            </w:pPr>
            <w:r w:rsidRPr="00DC50E9">
              <w:rPr>
                <w:sz w:val="16"/>
                <w:szCs w:val="16"/>
                <w:lang w:val="uk-UA"/>
              </w:rPr>
              <w:t>Рішення міської ради</w:t>
            </w:r>
          </w:p>
        </w:tc>
        <w:tc>
          <w:tcPr>
            <w:tcW w:w="1416" w:type="dxa"/>
          </w:tcPr>
          <w:p w:rsidR="009F37F4" w:rsidRPr="00DC50E9" w:rsidRDefault="00DC50E9" w:rsidP="00DD4404">
            <w:pPr>
              <w:jc w:val="center"/>
              <w:rPr>
                <w:sz w:val="16"/>
                <w:szCs w:val="16"/>
                <w:lang w:val="uk-UA"/>
              </w:rPr>
            </w:pPr>
            <w:r w:rsidRPr="00DC50E9">
              <w:rPr>
                <w:sz w:val="16"/>
                <w:szCs w:val="16"/>
                <w:lang w:val="uk-UA"/>
              </w:rPr>
              <w:t>Текстовий документ</w:t>
            </w:r>
          </w:p>
        </w:tc>
        <w:tc>
          <w:tcPr>
            <w:tcW w:w="1157" w:type="dxa"/>
            <w:shd w:val="clear" w:color="auto" w:fill="auto"/>
          </w:tcPr>
          <w:p w:rsidR="009F37F4" w:rsidRPr="00DC50E9" w:rsidRDefault="00DC50E9" w:rsidP="00DD4404">
            <w:pPr>
              <w:jc w:val="center"/>
              <w:rPr>
                <w:sz w:val="16"/>
                <w:szCs w:val="16"/>
                <w:lang w:val="uk-UA"/>
              </w:rPr>
            </w:pPr>
            <w:r w:rsidRPr="00DC50E9">
              <w:rPr>
                <w:sz w:val="16"/>
                <w:szCs w:val="16"/>
                <w:lang w:val="uk-UA"/>
              </w:rPr>
              <w:t>паперова</w:t>
            </w:r>
          </w:p>
        </w:tc>
        <w:tc>
          <w:tcPr>
            <w:tcW w:w="1276" w:type="dxa"/>
            <w:shd w:val="clear" w:color="auto" w:fill="auto"/>
          </w:tcPr>
          <w:p w:rsidR="009F37F4" w:rsidRPr="00DC50E9" w:rsidRDefault="00DC50E9" w:rsidP="00DD4404">
            <w:pPr>
              <w:jc w:val="center"/>
              <w:rPr>
                <w:sz w:val="16"/>
                <w:szCs w:val="16"/>
                <w:lang w:val="uk-UA"/>
              </w:rPr>
            </w:pPr>
            <w:r w:rsidRPr="00DC50E9">
              <w:rPr>
                <w:sz w:val="16"/>
                <w:szCs w:val="16"/>
                <w:lang w:val="uk-UA"/>
              </w:rPr>
              <w:t>Управління організаційно-протокольної роботи (архів)</w:t>
            </w:r>
          </w:p>
        </w:tc>
        <w:tc>
          <w:tcPr>
            <w:tcW w:w="1073" w:type="dxa"/>
            <w:shd w:val="clear" w:color="auto" w:fill="auto"/>
          </w:tcPr>
          <w:p w:rsidR="009F37F4" w:rsidRPr="00DC50E9" w:rsidRDefault="009F37F4" w:rsidP="00DD4404">
            <w:pPr>
              <w:jc w:val="center"/>
              <w:rPr>
                <w:sz w:val="16"/>
                <w:szCs w:val="16"/>
                <w:lang w:val="uk-UA"/>
              </w:rPr>
            </w:pPr>
          </w:p>
        </w:tc>
      </w:tr>
    </w:tbl>
    <w:p w:rsidR="0024139B" w:rsidRPr="00DC50E9" w:rsidRDefault="0024139B" w:rsidP="0024139B">
      <w:pPr>
        <w:jc w:val="center"/>
        <w:rPr>
          <w:sz w:val="16"/>
          <w:szCs w:val="16"/>
          <w:lang w:val="uk-UA"/>
        </w:rPr>
      </w:pPr>
    </w:p>
    <w:sectPr w:rsidR="0024139B" w:rsidRPr="00DC50E9"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24139B"/>
    <w:rsid w:val="00264AB8"/>
    <w:rsid w:val="004317AF"/>
    <w:rsid w:val="005545B8"/>
    <w:rsid w:val="00650338"/>
    <w:rsid w:val="00672F48"/>
    <w:rsid w:val="0073001A"/>
    <w:rsid w:val="00927FC1"/>
    <w:rsid w:val="009F37F4"/>
    <w:rsid w:val="00A04480"/>
    <w:rsid w:val="00A62D99"/>
    <w:rsid w:val="00A83F3D"/>
    <w:rsid w:val="00BF3FBC"/>
    <w:rsid w:val="00C519D6"/>
    <w:rsid w:val="00DC50E9"/>
    <w:rsid w:val="00DD4404"/>
    <w:rsid w:val="00E85BC4"/>
    <w:rsid w:val="00F67032"/>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8160</Words>
  <Characters>46517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54568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1</cp:revision>
  <dcterms:created xsi:type="dcterms:W3CDTF">2021-03-02T06:16:00Z</dcterms:created>
  <dcterms:modified xsi:type="dcterms:W3CDTF">2021-03-02T06:26:00Z</dcterms:modified>
</cp:coreProperties>
</file>