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1F0CB2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931C90">
        <w:rPr>
          <w:b/>
          <w:szCs w:val="28"/>
        </w:rPr>
        <w:t>6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931C90">
        <w:rPr>
          <w:szCs w:val="28"/>
        </w:rPr>
        <w:t>26</w:t>
      </w:r>
      <w:r w:rsidR="00CD1DEF">
        <w:rPr>
          <w:szCs w:val="28"/>
        </w:rPr>
        <w:t xml:space="preserve"> березня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Default="00104598" w:rsidP="00C05990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r w:rsidR="00852517">
        <w:rPr>
          <w:color w:val="000000"/>
          <w:szCs w:val="28"/>
        </w:rPr>
        <w:t xml:space="preserve">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CD1DEF">
        <w:rPr>
          <w:color w:val="000000"/>
          <w:szCs w:val="28"/>
        </w:rPr>
        <w:t xml:space="preserve">, </w:t>
      </w:r>
      <w:proofErr w:type="spellStart"/>
      <w:r w:rsidR="00CD1DEF">
        <w:rPr>
          <w:color w:val="000000"/>
          <w:szCs w:val="28"/>
        </w:rPr>
        <w:t>Фартушний</w:t>
      </w:r>
      <w:proofErr w:type="spellEnd"/>
      <w:r w:rsidR="00CD1DEF">
        <w:rPr>
          <w:color w:val="000000"/>
          <w:szCs w:val="28"/>
        </w:rPr>
        <w:t xml:space="preserve"> І.І.</w:t>
      </w:r>
      <w:r w:rsidR="00C05990">
        <w:rPr>
          <w:color w:val="000000"/>
          <w:szCs w:val="28"/>
        </w:rPr>
        <w:t xml:space="preserve">, секретар міської ради Котляр О.М., представники </w:t>
      </w:r>
      <w:r w:rsidR="00C05990">
        <w:rPr>
          <w:szCs w:val="28"/>
        </w:rPr>
        <w:t>ТОВ «</w:t>
      </w:r>
      <w:proofErr w:type="spellStart"/>
      <w:r w:rsidR="00C05990">
        <w:rPr>
          <w:szCs w:val="28"/>
        </w:rPr>
        <w:t>Житлосервіс</w:t>
      </w:r>
      <w:r w:rsidR="00C05990" w:rsidRPr="00F9348F">
        <w:rPr>
          <w:szCs w:val="28"/>
        </w:rPr>
        <w:t>-</w:t>
      </w:r>
      <w:r w:rsidR="00C05990">
        <w:rPr>
          <w:szCs w:val="28"/>
        </w:rPr>
        <w:t>КР</w:t>
      </w:r>
      <w:proofErr w:type="spellEnd"/>
      <w:r w:rsidR="00C05990">
        <w:rPr>
          <w:szCs w:val="28"/>
        </w:rPr>
        <w:t>», ТОВ «</w:t>
      </w:r>
      <w:proofErr w:type="spellStart"/>
      <w:r w:rsidR="00C05990">
        <w:rPr>
          <w:szCs w:val="28"/>
        </w:rPr>
        <w:t>Сітісервіс-КР</w:t>
      </w:r>
      <w:proofErr w:type="spellEnd"/>
      <w:r w:rsidR="00C05990">
        <w:rPr>
          <w:szCs w:val="28"/>
        </w:rPr>
        <w:t>», ТОВ «</w:t>
      </w:r>
      <w:proofErr w:type="spellStart"/>
      <w:r w:rsidR="00C05990" w:rsidRPr="00F9348F">
        <w:rPr>
          <w:szCs w:val="28"/>
        </w:rPr>
        <w:t>Дивобуд</w:t>
      </w:r>
      <w:proofErr w:type="spellEnd"/>
      <w:r w:rsidR="0027085E">
        <w:rPr>
          <w:szCs w:val="28"/>
        </w:rPr>
        <w:t>», представники</w:t>
      </w:r>
      <w:r w:rsidR="00C05990">
        <w:rPr>
          <w:szCs w:val="28"/>
        </w:rPr>
        <w:t xml:space="preserve"> виконкомів райо</w:t>
      </w:r>
      <w:r w:rsidR="0027085E">
        <w:rPr>
          <w:szCs w:val="28"/>
        </w:rPr>
        <w:t>нних у місті рад, відповідальні</w:t>
      </w:r>
      <w:r w:rsidR="00C05990">
        <w:rPr>
          <w:szCs w:val="28"/>
        </w:rPr>
        <w:t xml:space="preserve"> з питань земельних відносин, містобудування та комунальної власності, керівник КП «Інститут розвитку міста»</w:t>
      </w:r>
      <w:r w:rsidR="0027085E">
        <w:rPr>
          <w:szCs w:val="28"/>
        </w:rPr>
        <w:t xml:space="preserve"> </w:t>
      </w:r>
      <w:proofErr w:type="spellStart"/>
      <w:r w:rsidR="0027085E">
        <w:rPr>
          <w:szCs w:val="28"/>
        </w:rPr>
        <w:t>Касьяненко</w:t>
      </w:r>
      <w:proofErr w:type="spellEnd"/>
      <w:r w:rsidR="0027085E">
        <w:rPr>
          <w:szCs w:val="28"/>
        </w:rPr>
        <w:t xml:space="preserve"> К</w:t>
      </w:r>
      <w:r w:rsidR="00C05990">
        <w:rPr>
          <w:szCs w:val="28"/>
        </w:rPr>
        <w:t>.</w:t>
      </w:r>
      <w:r w:rsidR="0027085E">
        <w:rPr>
          <w:szCs w:val="28"/>
        </w:rPr>
        <w:t>В.</w:t>
      </w:r>
    </w:p>
    <w:p w:rsidR="006D4EB4" w:rsidRDefault="006D4EB4" w:rsidP="00076B21">
      <w:pPr>
        <w:jc w:val="both"/>
        <w:rPr>
          <w:color w:val="000000"/>
          <w:szCs w:val="28"/>
        </w:rPr>
      </w:pP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0574B5" w:rsidRDefault="000574B5" w:rsidP="00F20F9F">
      <w:pPr>
        <w:spacing w:after="80"/>
        <w:ind w:left="1701" w:hanging="1701"/>
        <w:jc w:val="both"/>
        <w:rPr>
          <w:color w:val="000000"/>
          <w:szCs w:val="28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Default="00DC29AC" w:rsidP="00521902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Pr="00DC65DE" w:rsidRDefault="00842454" w:rsidP="00B15533">
      <w:pPr>
        <w:spacing w:after="80"/>
        <w:ind w:left="1701" w:hanging="1701"/>
        <w:jc w:val="both"/>
        <w:rPr>
          <w:color w:val="000000"/>
          <w:szCs w:val="28"/>
          <w:lang w:val="ru-RU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</w:t>
      </w:r>
      <w:r w:rsidR="00DC65DE">
        <w:rPr>
          <w:color w:val="000000"/>
          <w:szCs w:val="28"/>
        </w:rPr>
        <w:t>нну засідання постійної комісії</w:t>
      </w:r>
      <w:r w:rsidR="00DC65DE">
        <w:rPr>
          <w:color w:val="000000"/>
          <w:szCs w:val="28"/>
          <w:lang w:val="ru-RU"/>
        </w:rPr>
        <w:t>.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3B3B29" w:rsidRPr="00C05990" w:rsidRDefault="001C324C" w:rsidP="00C05990">
      <w:pPr>
        <w:tabs>
          <w:tab w:val="left" w:pos="993"/>
        </w:tabs>
        <w:ind w:left="709" w:hanging="709"/>
        <w:jc w:val="both"/>
        <w:rPr>
          <w:rFonts w:eastAsia="Calibri"/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E32B2B">
        <w:rPr>
          <w:szCs w:val="28"/>
        </w:rPr>
        <w:t>Про р</w:t>
      </w:r>
      <w:r w:rsidR="0012147E" w:rsidRPr="0012147E">
        <w:rPr>
          <w:rFonts w:eastAsia="Calibri"/>
          <w:szCs w:val="28"/>
        </w:rPr>
        <w:t>озгляд</w:t>
      </w:r>
      <w:r w:rsidR="00C05990">
        <w:rPr>
          <w:rFonts w:eastAsia="Calibri"/>
          <w:szCs w:val="28"/>
        </w:rPr>
        <w:t xml:space="preserve"> інформації </w:t>
      </w:r>
      <w:r w:rsidR="00C05990">
        <w:rPr>
          <w:szCs w:val="28"/>
        </w:rPr>
        <w:t xml:space="preserve">керівника </w:t>
      </w:r>
      <w:r w:rsidR="0027085E">
        <w:rPr>
          <w:szCs w:val="28"/>
        </w:rPr>
        <w:t>КП «Інститут розвитку міста» щодо діяльності</w:t>
      </w:r>
      <w:r w:rsidR="00C05990">
        <w:rPr>
          <w:szCs w:val="28"/>
        </w:rPr>
        <w:t xml:space="preserve"> підприємства</w:t>
      </w:r>
      <w:r w:rsidR="00556EFC">
        <w:rPr>
          <w:rFonts w:eastAsia="Calibri"/>
          <w:szCs w:val="28"/>
        </w:rPr>
        <w:t>.</w:t>
      </w:r>
    </w:p>
    <w:p w:rsidR="003B3B29" w:rsidRPr="0027085E" w:rsidRDefault="00044C6F" w:rsidP="00AB24A3">
      <w:pPr>
        <w:ind w:firstLine="709"/>
        <w:jc w:val="both"/>
        <w:rPr>
          <w:szCs w:val="28"/>
        </w:rPr>
      </w:pPr>
      <w:r w:rsidRPr="00044C6F">
        <w:rPr>
          <w:b/>
          <w:szCs w:val="28"/>
        </w:rPr>
        <w:t>2.</w:t>
      </w:r>
      <w:r>
        <w:rPr>
          <w:szCs w:val="28"/>
        </w:rPr>
        <w:t xml:space="preserve"> </w:t>
      </w:r>
      <w:r w:rsidR="00C05990">
        <w:rPr>
          <w:szCs w:val="28"/>
        </w:rPr>
        <w:t>Розгляд питань порядку денного</w:t>
      </w:r>
      <w:r w:rsidR="0027085E">
        <w:rPr>
          <w:szCs w:val="28"/>
        </w:rPr>
        <w:t xml:space="preserve"> </w:t>
      </w:r>
      <w:r w:rsidR="0027085E">
        <w:rPr>
          <w:szCs w:val="28"/>
          <w:lang w:val="en-US"/>
        </w:rPr>
        <w:t>VI</w:t>
      </w:r>
      <w:r w:rsidR="0027085E" w:rsidRPr="0027085E">
        <w:rPr>
          <w:szCs w:val="28"/>
          <w:lang w:val="ru-RU"/>
        </w:rPr>
        <w:t xml:space="preserve"> </w:t>
      </w:r>
      <w:r w:rsidR="0027085E">
        <w:rPr>
          <w:szCs w:val="28"/>
        </w:rPr>
        <w:t>сесії міської ради.</w:t>
      </w:r>
    </w:p>
    <w:p w:rsidR="00C05990" w:rsidRDefault="00C05990" w:rsidP="00AB24A3">
      <w:pPr>
        <w:ind w:firstLine="709"/>
        <w:jc w:val="both"/>
        <w:rPr>
          <w:szCs w:val="28"/>
        </w:rPr>
      </w:pPr>
      <w:r w:rsidRPr="00C05990">
        <w:rPr>
          <w:b/>
          <w:szCs w:val="28"/>
        </w:rPr>
        <w:t>3.</w:t>
      </w:r>
      <w:r>
        <w:rPr>
          <w:szCs w:val="28"/>
        </w:rPr>
        <w:t xml:space="preserve"> РІЗНЕ</w:t>
      </w:r>
    </w:p>
    <w:p w:rsidR="00C05990" w:rsidRDefault="00C05990" w:rsidP="00AB24A3">
      <w:pPr>
        <w:ind w:firstLine="709"/>
        <w:jc w:val="both"/>
        <w:rPr>
          <w:szCs w:val="28"/>
        </w:rPr>
      </w:pP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0D0FA2" w:rsidRDefault="007B70C0" w:rsidP="0067600D">
      <w:pPr>
        <w:widowControl w:val="0"/>
        <w:suppressAutoHyphens/>
        <w:spacing w:after="120"/>
        <w:jc w:val="both"/>
        <w:rPr>
          <w:rFonts w:eastAsia="Calibri"/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r w:rsidR="00C05990">
        <w:rPr>
          <w:szCs w:val="28"/>
        </w:rPr>
        <w:t>Керівника КП «Інститут розвитку міста» про діяльність підприємства</w:t>
      </w:r>
      <w:r w:rsidR="00C05990">
        <w:rPr>
          <w:rFonts w:eastAsia="Calibri"/>
          <w:szCs w:val="28"/>
        </w:rPr>
        <w:t>.</w:t>
      </w:r>
      <w:r w:rsidR="0027085E">
        <w:rPr>
          <w:rFonts w:eastAsia="Calibri"/>
          <w:szCs w:val="28"/>
        </w:rPr>
        <w:t xml:space="preserve"> </w:t>
      </w:r>
    </w:p>
    <w:p w:rsidR="0027085E" w:rsidRDefault="0027085E" w:rsidP="0067600D">
      <w:pPr>
        <w:widowControl w:val="0"/>
        <w:suppressAutoHyphens/>
        <w:spacing w:after="1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До доповідача звернулися з питаннями Трач. М.В., </w:t>
      </w:r>
      <w:proofErr w:type="spellStart"/>
      <w:r>
        <w:rPr>
          <w:rFonts w:eastAsia="Calibri"/>
          <w:szCs w:val="28"/>
        </w:rPr>
        <w:t>Куліковська</w:t>
      </w:r>
      <w:proofErr w:type="spellEnd"/>
      <w:r>
        <w:rPr>
          <w:rFonts w:eastAsia="Calibri"/>
          <w:szCs w:val="28"/>
        </w:rPr>
        <w:t xml:space="preserve"> О.Є. щодо неприбутковості підприємства та про розмір залучених інвестицій до бюджету міста за термін існування підприємства.</w:t>
      </w:r>
    </w:p>
    <w:p w:rsidR="0027085E" w:rsidRDefault="0027085E" w:rsidP="0067600D">
      <w:pPr>
        <w:widowControl w:val="0"/>
        <w:suppressAutoHyphens/>
        <w:spacing w:after="120"/>
        <w:jc w:val="both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Касьяненко</w:t>
      </w:r>
      <w:proofErr w:type="spellEnd"/>
      <w:r>
        <w:rPr>
          <w:rFonts w:eastAsia="Calibri"/>
          <w:szCs w:val="28"/>
        </w:rPr>
        <w:t xml:space="preserve"> К.В. надав роз’яснення.</w:t>
      </w:r>
    </w:p>
    <w:p w:rsidR="003B3B29" w:rsidRDefault="0027085E" w:rsidP="0067600D">
      <w:pPr>
        <w:spacing w:after="120"/>
        <w:contextualSpacing/>
        <w:jc w:val="both"/>
        <w:rPr>
          <w:b/>
          <w:color w:val="000000"/>
          <w:szCs w:val="28"/>
        </w:rPr>
      </w:pPr>
      <w:proofErr w:type="spellStart"/>
      <w:r>
        <w:rPr>
          <w:rFonts w:eastAsia="Calibri"/>
          <w:szCs w:val="28"/>
        </w:rPr>
        <w:t>Куліковська</w:t>
      </w:r>
      <w:proofErr w:type="spellEnd"/>
      <w:r>
        <w:rPr>
          <w:rFonts w:eastAsia="Calibri"/>
          <w:szCs w:val="28"/>
        </w:rPr>
        <w:t xml:space="preserve"> О.Є. запропонувала взяти інформацію до відома.</w:t>
      </w:r>
    </w:p>
    <w:p w:rsidR="0027085E" w:rsidRDefault="0027085E" w:rsidP="0067600D">
      <w:pPr>
        <w:spacing w:after="120"/>
        <w:contextualSpacing/>
        <w:jc w:val="both"/>
        <w:rPr>
          <w:b/>
          <w:color w:val="000000"/>
          <w:szCs w:val="28"/>
        </w:rPr>
      </w:pPr>
    </w:p>
    <w:p w:rsidR="00C874F1" w:rsidRDefault="00C874F1" w:rsidP="0067600D">
      <w:pPr>
        <w:spacing w:after="120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CB60F5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91032F" w:rsidRPr="00034508" w:rsidRDefault="0091032F" w:rsidP="0067600D">
      <w:pPr>
        <w:spacing w:after="120"/>
        <w:contextualSpacing/>
        <w:jc w:val="both"/>
        <w:rPr>
          <w:sz w:val="12"/>
          <w:szCs w:val="12"/>
        </w:rPr>
      </w:pPr>
    </w:p>
    <w:p w:rsidR="003B3B29" w:rsidRPr="00AB24A3" w:rsidRDefault="0091032F" w:rsidP="0067600D">
      <w:pPr>
        <w:widowControl w:val="0"/>
        <w:suppressAutoHyphens/>
        <w:jc w:val="both"/>
        <w:rPr>
          <w:szCs w:val="28"/>
          <w:lang w:eastAsia="en-US"/>
        </w:rPr>
      </w:pPr>
      <w:r>
        <w:rPr>
          <w:b/>
          <w:color w:val="000000"/>
          <w:szCs w:val="28"/>
        </w:rPr>
        <w:t xml:space="preserve">УХВАЛИЛИ: </w:t>
      </w:r>
      <w:r w:rsidR="00C05990">
        <w:rPr>
          <w:color w:val="000000"/>
          <w:szCs w:val="28"/>
        </w:rPr>
        <w:t>Взяти інформацію до відома.</w:t>
      </w:r>
    </w:p>
    <w:p w:rsidR="00BD7B0E" w:rsidRDefault="00BD7B0E" w:rsidP="00A61178">
      <w:pPr>
        <w:widowControl w:val="0"/>
        <w:jc w:val="both"/>
        <w:rPr>
          <w:szCs w:val="28"/>
        </w:rPr>
      </w:pPr>
    </w:p>
    <w:p w:rsidR="00A90F0E" w:rsidRPr="00C05990" w:rsidRDefault="00D72D57" w:rsidP="00C05990">
      <w:pPr>
        <w:widowControl w:val="0"/>
        <w:jc w:val="both"/>
        <w:rPr>
          <w:b/>
          <w:szCs w:val="28"/>
        </w:rPr>
      </w:pPr>
      <w:r w:rsidRPr="00E66A74">
        <w:rPr>
          <w:b/>
          <w:szCs w:val="28"/>
        </w:rPr>
        <w:lastRenderedPageBreak/>
        <w:t>2.</w:t>
      </w:r>
      <w:r>
        <w:rPr>
          <w:szCs w:val="28"/>
        </w:rPr>
        <w:t xml:space="preserve"> </w:t>
      </w:r>
      <w:r>
        <w:rPr>
          <w:b/>
          <w:szCs w:val="28"/>
        </w:rPr>
        <w:t>СЛУХАЛИ</w:t>
      </w:r>
      <w:r w:rsidRPr="00D72D57">
        <w:rPr>
          <w:b/>
          <w:szCs w:val="28"/>
        </w:rPr>
        <w:t>:</w:t>
      </w:r>
      <w:r w:rsidRPr="00DF390B">
        <w:rPr>
          <w:szCs w:val="28"/>
        </w:rPr>
        <w:t xml:space="preserve"> </w:t>
      </w:r>
      <w:proofErr w:type="spellStart"/>
      <w:r w:rsidR="00CD1DEF" w:rsidRPr="00CD1DEF">
        <w:rPr>
          <w:szCs w:val="28"/>
        </w:rPr>
        <w:t>Куліковську</w:t>
      </w:r>
      <w:proofErr w:type="spellEnd"/>
      <w:r w:rsidR="00CD1DEF" w:rsidRPr="00CD1DEF">
        <w:rPr>
          <w:szCs w:val="28"/>
        </w:rPr>
        <w:t xml:space="preserve"> О.Є.,</w:t>
      </w:r>
      <w:r w:rsidR="00CD1DEF" w:rsidRPr="00CD1DEF">
        <w:rPr>
          <w:b/>
          <w:szCs w:val="28"/>
        </w:rPr>
        <w:t xml:space="preserve"> </w:t>
      </w:r>
      <w:r w:rsidR="00CD1DEF" w:rsidRPr="00CD1DEF">
        <w:rPr>
          <w:szCs w:val="28"/>
        </w:rPr>
        <w:t xml:space="preserve">голову постійної комісії, </w:t>
      </w:r>
      <w:r w:rsidR="00C05990">
        <w:rPr>
          <w:szCs w:val="28"/>
        </w:rPr>
        <w:t xml:space="preserve">про розгляд питань порядку денного </w:t>
      </w:r>
      <w:r w:rsidR="00C05990">
        <w:rPr>
          <w:szCs w:val="28"/>
          <w:lang w:val="en-US"/>
        </w:rPr>
        <w:t>VI</w:t>
      </w:r>
      <w:r w:rsidR="00C05990" w:rsidRPr="00C05990">
        <w:rPr>
          <w:szCs w:val="28"/>
          <w:lang w:val="ru-RU"/>
        </w:rPr>
        <w:t xml:space="preserve"> </w:t>
      </w:r>
      <w:r w:rsidR="00C05990">
        <w:rPr>
          <w:szCs w:val="28"/>
        </w:rPr>
        <w:t>сесії міської ради №№ 12,</w:t>
      </w:r>
      <w:r w:rsidR="00D20F58">
        <w:rPr>
          <w:szCs w:val="28"/>
        </w:rPr>
        <w:t xml:space="preserve"> </w:t>
      </w:r>
      <w:r w:rsidR="00C05990">
        <w:rPr>
          <w:szCs w:val="28"/>
        </w:rPr>
        <w:t>14-28,</w:t>
      </w:r>
      <w:r w:rsidR="00D20F58">
        <w:rPr>
          <w:szCs w:val="28"/>
        </w:rPr>
        <w:t xml:space="preserve"> </w:t>
      </w:r>
      <w:r w:rsidR="00C05990">
        <w:rPr>
          <w:szCs w:val="28"/>
        </w:rPr>
        <w:t>30,</w:t>
      </w:r>
      <w:r w:rsidR="00D20F58">
        <w:rPr>
          <w:szCs w:val="28"/>
        </w:rPr>
        <w:t xml:space="preserve"> </w:t>
      </w:r>
      <w:r w:rsidR="00C05990">
        <w:rPr>
          <w:szCs w:val="28"/>
        </w:rPr>
        <w:t>32-34,</w:t>
      </w:r>
      <w:r w:rsidR="00D20F58">
        <w:rPr>
          <w:szCs w:val="28"/>
        </w:rPr>
        <w:t xml:space="preserve"> </w:t>
      </w:r>
      <w:r w:rsidR="00C05990">
        <w:rPr>
          <w:szCs w:val="28"/>
        </w:rPr>
        <w:t>37-42,</w:t>
      </w:r>
      <w:r w:rsidR="00D20F58">
        <w:rPr>
          <w:szCs w:val="28"/>
        </w:rPr>
        <w:t xml:space="preserve"> </w:t>
      </w:r>
      <w:r w:rsidR="00C05990">
        <w:rPr>
          <w:szCs w:val="28"/>
        </w:rPr>
        <w:t>44-47,</w:t>
      </w:r>
      <w:r w:rsidR="00D20F58">
        <w:rPr>
          <w:szCs w:val="28"/>
        </w:rPr>
        <w:t xml:space="preserve"> </w:t>
      </w:r>
      <w:r w:rsidR="00C05990">
        <w:rPr>
          <w:szCs w:val="28"/>
        </w:rPr>
        <w:t>49-58,</w:t>
      </w:r>
      <w:r w:rsidR="00D20F58">
        <w:rPr>
          <w:szCs w:val="28"/>
        </w:rPr>
        <w:t xml:space="preserve"> </w:t>
      </w:r>
      <w:r w:rsidR="00C05990">
        <w:rPr>
          <w:szCs w:val="28"/>
        </w:rPr>
        <w:t>60,</w:t>
      </w:r>
      <w:r w:rsidR="00D20F58">
        <w:rPr>
          <w:szCs w:val="28"/>
        </w:rPr>
        <w:t xml:space="preserve"> </w:t>
      </w:r>
      <w:r w:rsidR="00C05990">
        <w:rPr>
          <w:szCs w:val="28"/>
        </w:rPr>
        <w:t>61.</w:t>
      </w: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EF3F5A" w:rsidRPr="00C05990" w:rsidRDefault="00D72D57" w:rsidP="00EF3F5A">
      <w:pPr>
        <w:widowControl w:val="0"/>
        <w:jc w:val="both"/>
        <w:rPr>
          <w:b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FA68C5">
        <w:rPr>
          <w:szCs w:val="28"/>
        </w:rPr>
        <w:t xml:space="preserve">підтримати </w:t>
      </w:r>
      <w:proofErr w:type="spellStart"/>
      <w:r w:rsidR="00FA68C5">
        <w:rPr>
          <w:szCs w:val="28"/>
        </w:rPr>
        <w:t>проє</w:t>
      </w:r>
      <w:r w:rsidR="00EF3F5A">
        <w:rPr>
          <w:szCs w:val="28"/>
        </w:rPr>
        <w:t>кти</w:t>
      </w:r>
      <w:proofErr w:type="spellEnd"/>
      <w:r w:rsidR="00EF3F5A">
        <w:rPr>
          <w:szCs w:val="28"/>
        </w:rPr>
        <w:t xml:space="preserve"> рішень </w:t>
      </w:r>
      <w:r w:rsidR="00D20F58">
        <w:rPr>
          <w:szCs w:val="28"/>
        </w:rPr>
        <w:t>№№ 12, 14-28, 30, 32-34, 37-42, 44-47, 49-58, 60, 61.</w:t>
      </w:r>
    </w:p>
    <w:p w:rsidR="00CD1DEF" w:rsidRPr="00CD1DEF" w:rsidRDefault="00CD1DE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72D57" w:rsidRPr="009F34BB" w:rsidRDefault="00CD1DEF" w:rsidP="00D72D57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>
        <w:t xml:space="preserve"> </w:t>
      </w:r>
    </w:p>
    <w:p w:rsidR="00D72D57" w:rsidRPr="00F9348F" w:rsidRDefault="00D72D57" w:rsidP="00E66A74">
      <w:pPr>
        <w:spacing w:after="120"/>
        <w:contextualSpacing/>
        <w:jc w:val="both"/>
        <w:rPr>
          <w:szCs w:val="28"/>
        </w:rPr>
      </w:pPr>
      <w:r w:rsidRPr="00CB4521">
        <w:rPr>
          <w:b/>
          <w:color w:val="000000"/>
          <w:szCs w:val="28"/>
        </w:rPr>
        <w:t>2.</w:t>
      </w:r>
      <w:r w:rsidR="00EF3F5A">
        <w:rPr>
          <w:b/>
          <w:color w:val="000000"/>
          <w:szCs w:val="28"/>
        </w:rPr>
        <w:t>1</w:t>
      </w:r>
      <w:r>
        <w:rPr>
          <w:color w:val="000000"/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</w:t>
      </w:r>
      <w:r w:rsidR="00EF3F5A">
        <w:rPr>
          <w:szCs w:val="28"/>
        </w:rPr>
        <w:t xml:space="preserve"> стосовно </w:t>
      </w:r>
      <w:proofErr w:type="spellStart"/>
      <w:r w:rsidR="00EF3F5A">
        <w:rPr>
          <w:szCs w:val="28"/>
        </w:rPr>
        <w:t>проєкту</w:t>
      </w:r>
      <w:proofErr w:type="spellEnd"/>
      <w:r w:rsidR="00EF3F5A">
        <w:rPr>
          <w:szCs w:val="28"/>
        </w:rPr>
        <w:t xml:space="preserve"> рішення №13.</w:t>
      </w:r>
      <w:r>
        <w:rPr>
          <w:szCs w:val="28"/>
        </w:rPr>
        <w:t xml:space="preserve"> </w:t>
      </w:r>
    </w:p>
    <w:p w:rsidR="00EF3F5A" w:rsidRDefault="00EF3F5A" w:rsidP="00D72D57">
      <w:pPr>
        <w:widowControl w:val="0"/>
        <w:jc w:val="both"/>
        <w:rPr>
          <w:b/>
          <w:color w:val="000000"/>
          <w:szCs w:val="28"/>
        </w:rPr>
      </w:pPr>
    </w:p>
    <w:p w:rsidR="00D72D57" w:rsidRDefault="00EF3F5A" w:rsidP="00D72D57">
      <w:pPr>
        <w:widowControl w:val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ВИСТУПИЛИ: </w:t>
      </w:r>
      <w:r w:rsidRPr="00EF3F5A">
        <w:rPr>
          <w:color w:val="000000"/>
          <w:szCs w:val="28"/>
        </w:rPr>
        <w:t>Трач М.В., Котляр О.М.</w:t>
      </w:r>
      <w:r>
        <w:rPr>
          <w:color w:val="000000"/>
          <w:szCs w:val="28"/>
        </w:rPr>
        <w:t xml:space="preserve">, які запропонували змінити термін оренди з 25 років на 5 років.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 запропонувала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на розгляд сесії</w:t>
      </w:r>
      <w:r w:rsidR="0067600D">
        <w:rPr>
          <w:color w:val="000000"/>
          <w:szCs w:val="28"/>
        </w:rPr>
        <w:t>, порушень нормативно-правових актів немає.</w:t>
      </w:r>
    </w:p>
    <w:p w:rsidR="00EF3F5A" w:rsidRPr="00AB24A3" w:rsidRDefault="00EF3F5A" w:rsidP="00D72D57">
      <w:pPr>
        <w:widowControl w:val="0"/>
        <w:jc w:val="both"/>
        <w:rPr>
          <w:b/>
          <w:color w:val="000000"/>
          <w:szCs w:val="28"/>
        </w:rPr>
      </w:pPr>
    </w:p>
    <w:p w:rsidR="00D72D57" w:rsidRPr="005E0DC8" w:rsidRDefault="00D72D57" w:rsidP="00D72D57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EF3F5A">
        <w:rPr>
          <w:b/>
          <w:color w:val="000000"/>
          <w:szCs w:val="28"/>
        </w:rPr>
        <w:t xml:space="preserve"> 4</w:t>
      </w:r>
      <w:r w:rsidR="00CB2D00">
        <w:rPr>
          <w:b/>
          <w:color w:val="000000"/>
          <w:szCs w:val="28"/>
        </w:rPr>
        <w:t xml:space="preserve">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="00EF3F5A"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="00EF3F5A" w:rsidRPr="005E0DC8">
        <w:rPr>
          <w:color w:val="000000"/>
          <w:szCs w:val="28"/>
        </w:rPr>
        <w:t>ка</w:t>
      </w:r>
      <w:proofErr w:type="spellEnd"/>
      <w:r w:rsidR="00EF3F5A" w:rsidRPr="005E0DC8">
        <w:rPr>
          <w:color w:val="000000"/>
          <w:szCs w:val="28"/>
        </w:rPr>
        <w:t xml:space="preserve"> О.Є, </w:t>
      </w:r>
      <w:proofErr w:type="spellStart"/>
      <w:r w:rsidR="00EF3F5A" w:rsidRPr="005E0DC8">
        <w:rPr>
          <w:color w:val="000000"/>
          <w:szCs w:val="28"/>
        </w:rPr>
        <w:t>Цепкова</w:t>
      </w:r>
      <w:proofErr w:type="spellEnd"/>
      <w:r w:rsidR="00EF3F5A" w:rsidRPr="005E0DC8">
        <w:rPr>
          <w:color w:val="000000"/>
          <w:szCs w:val="28"/>
        </w:rPr>
        <w:t xml:space="preserve"> І.В, </w:t>
      </w:r>
      <w:proofErr w:type="spellStart"/>
      <w:r w:rsidR="00EF3F5A" w:rsidRPr="005E0DC8">
        <w:rPr>
          <w:color w:val="000000"/>
          <w:szCs w:val="28"/>
        </w:rPr>
        <w:t>Фіщенко</w:t>
      </w:r>
      <w:proofErr w:type="spellEnd"/>
      <w:r w:rsidR="00EF3F5A" w:rsidRPr="005E0DC8">
        <w:rPr>
          <w:color w:val="000000"/>
          <w:szCs w:val="28"/>
        </w:rPr>
        <w:t xml:space="preserve"> Я.О., </w:t>
      </w:r>
      <w:proofErr w:type="spellStart"/>
      <w:r w:rsidR="00EF3F5A" w:rsidRPr="005E0DC8">
        <w:rPr>
          <w:color w:val="000000"/>
          <w:szCs w:val="28"/>
        </w:rPr>
        <w:t>Шапаренко</w:t>
      </w:r>
      <w:proofErr w:type="spellEnd"/>
      <w:r w:rsidR="00EF3F5A" w:rsidRPr="005E0DC8">
        <w:rPr>
          <w:color w:val="000000"/>
          <w:szCs w:val="28"/>
        </w:rPr>
        <w:t xml:space="preserve"> </w:t>
      </w:r>
      <w:r w:rsidR="005E0DC8" w:rsidRPr="005E0DC8">
        <w:rPr>
          <w:color w:val="000000"/>
          <w:szCs w:val="28"/>
        </w:rPr>
        <w:t>В.О.</w:t>
      </w:r>
      <w:r w:rsidR="00D20F58">
        <w:rPr>
          <w:color w:val="000000"/>
          <w:szCs w:val="28"/>
        </w:rPr>
        <w:t>)</w:t>
      </w:r>
    </w:p>
    <w:p w:rsidR="005E0DC8" w:rsidRDefault="005E0DC8" w:rsidP="00D72D57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«Утримались» - </w:t>
      </w:r>
      <w:r w:rsidRPr="005E0DC8">
        <w:rPr>
          <w:b/>
          <w:color w:val="000000"/>
          <w:szCs w:val="28"/>
        </w:rPr>
        <w:t>2</w:t>
      </w:r>
      <w:r w:rsidR="00CB2D00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5E0DC8" w:rsidRPr="00C324F6" w:rsidRDefault="005E0DC8" w:rsidP="00D72D57">
      <w:pPr>
        <w:widowControl w:val="0"/>
        <w:jc w:val="both"/>
        <w:rPr>
          <w:color w:val="000000"/>
          <w:sz w:val="16"/>
          <w:szCs w:val="16"/>
        </w:rPr>
      </w:pPr>
      <w:r>
        <w:rPr>
          <w:color w:val="000000"/>
          <w:szCs w:val="28"/>
        </w:rPr>
        <w:t>Секретар міської р</w:t>
      </w:r>
      <w:r w:rsidR="00D20F58">
        <w:rPr>
          <w:color w:val="000000"/>
          <w:szCs w:val="28"/>
        </w:rPr>
        <w:t xml:space="preserve">ади Котляр О.М. наголосив на </w:t>
      </w:r>
      <w:proofErr w:type="spellStart"/>
      <w:r w:rsidR="00D20F58">
        <w:rPr>
          <w:color w:val="000000"/>
          <w:szCs w:val="28"/>
        </w:rPr>
        <w:t>не</w:t>
      </w:r>
      <w:r>
        <w:rPr>
          <w:color w:val="000000"/>
          <w:szCs w:val="28"/>
        </w:rPr>
        <w:t>підтримці</w:t>
      </w:r>
      <w:proofErr w:type="spellEnd"/>
      <w:r>
        <w:rPr>
          <w:color w:val="000000"/>
          <w:szCs w:val="28"/>
        </w:rPr>
        <w:t xml:space="preserve"> ним </w:t>
      </w:r>
      <w:proofErr w:type="spellStart"/>
      <w:r>
        <w:rPr>
          <w:color w:val="000000"/>
          <w:szCs w:val="28"/>
        </w:rPr>
        <w:t>проєкту</w:t>
      </w:r>
      <w:proofErr w:type="spellEnd"/>
      <w:r>
        <w:rPr>
          <w:color w:val="000000"/>
          <w:szCs w:val="28"/>
        </w:rPr>
        <w:t xml:space="preserve"> рішення.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F9348F" w:rsidRPr="00F9348F" w:rsidRDefault="00D72D57" w:rsidP="00F9348F">
      <w:pPr>
        <w:spacing w:after="120"/>
        <w:contextualSpacing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5E0DC8" w:rsidRPr="005E0DC8">
        <w:rPr>
          <w:color w:val="000000"/>
          <w:szCs w:val="28"/>
        </w:rPr>
        <w:t xml:space="preserve">підтримати </w:t>
      </w:r>
      <w:proofErr w:type="spellStart"/>
      <w:r w:rsidR="005E0DC8" w:rsidRPr="005E0DC8">
        <w:rPr>
          <w:color w:val="000000"/>
          <w:szCs w:val="28"/>
        </w:rPr>
        <w:t>проєкт</w:t>
      </w:r>
      <w:proofErr w:type="spellEnd"/>
      <w:r w:rsidR="005E0DC8" w:rsidRPr="005E0DC8">
        <w:rPr>
          <w:color w:val="000000"/>
          <w:szCs w:val="28"/>
        </w:rPr>
        <w:t xml:space="preserve"> рішення №13 та</w:t>
      </w:r>
      <w:r w:rsidR="005E0DC8">
        <w:rPr>
          <w:b/>
          <w:color w:val="000000"/>
          <w:szCs w:val="28"/>
        </w:rPr>
        <w:t xml:space="preserve"> </w:t>
      </w:r>
      <w:r w:rsidR="005E0DC8">
        <w:rPr>
          <w:szCs w:val="28"/>
        </w:rPr>
        <w:t>винести на розгляд сесії.</w:t>
      </w:r>
    </w:p>
    <w:p w:rsidR="00D72D57" w:rsidRPr="00F9348F" w:rsidRDefault="00D72D57" w:rsidP="00A61178">
      <w:pPr>
        <w:widowControl w:val="0"/>
        <w:jc w:val="both"/>
        <w:rPr>
          <w:szCs w:val="28"/>
        </w:rPr>
      </w:pPr>
    </w:p>
    <w:p w:rsidR="00BD7B0E" w:rsidRPr="004907DB" w:rsidRDefault="00D72D57" w:rsidP="00A61178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 w:rsidR="005E0DC8">
        <w:rPr>
          <w:b/>
          <w:szCs w:val="28"/>
        </w:rPr>
        <w:t>2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 w:rsidR="005E0DC8">
        <w:rPr>
          <w:szCs w:val="28"/>
        </w:rPr>
        <w:t>Куліковську</w:t>
      </w:r>
      <w:proofErr w:type="spellEnd"/>
      <w:r w:rsidR="005E0DC8">
        <w:rPr>
          <w:szCs w:val="28"/>
        </w:rPr>
        <w:t xml:space="preserve"> О.Є., голову постійної комісії, стосовно </w:t>
      </w:r>
      <w:proofErr w:type="spellStart"/>
      <w:r w:rsidR="005E0DC8">
        <w:rPr>
          <w:szCs w:val="28"/>
        </w:rPr>
        <w:t>проєкту</w:t>
      </w:r>
      <w:proofErr w:type="spellEnd"/>
      <w:r w:rsidR="005E0DC8">
        <w:rPr>
          <w:szCs w:val="28"/>
        </w:rPr>
        <w:t xml:space="preserve"> рішення №29.</w:t>
      </w:r>
    </w:p>
    <w:p w:rsidR="005E0DC8" w:rsidRDefault="005E0DC8" w:rsidP="00D72D57">
      <w:pPr>
        <w:widowControl w:val="0"/>
        <w:jc w:val="both"/>
        <w:rPr>
          <w:b/>
          <w:color w:val="000000"/>
          <w:szCs w:val="28"/>
        </w:rPr>
      </w:pPr>
    </w:p>
    <w:p w:rsidR="005E0DC8" w:rsidRPr="005E0DC8" w:rsidRDefault="00D72D57" w:rsidP="005E0DC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 w:rsidR="005E0DC8">
        <w:rPr>
          <w:color w:val="000000"/>
          <w:szCs w:val="28"/>
        </w:rPr>
        <w:t xml:space="preserve">«За» </w:t>
      </w:r>
      <w:r w:rsidR="005E0DC8">
        <w:rPr>
          <w:b/>
          <w:color w:val="000000"/>
          <w:szCs w:val="28"/>
        </w:rPr>
        <w:t>– 4</w:t>
      </w:r>
      <w:r w:rsidR="00CB2D00">
        <w:rPr>
          <w:b/>
          <w:color w:val="000000"/>
          <w:szCs w:val="28"/>
        </w:rPr>
        <w:t xml:space="preserve">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="005E0DC8"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="005E0DC8" w:rsidRPr="005E0DC8">
        <w:rPr>
          <w:color w:val="000000"/>
          <w:szCs w:val="28"/>
        </w:rPr>
        <w:t>ка</w:t>
      </w:r>
      <w:proofErr w:type="spellEnd"/>
      <w:r w:rsidR="005E0DC8" w:rsidRPr="005E0DC8">
        <w:rPr>
          <w:color w:val="000000"/>
          <w:szCs w:val="28"/>
        </w:rPr>
        <w:t xml:space="preserve"> О.Є, </w:t>
      </w:r>
      <w:proofErr w:type="spellStart"/>
      <w:r w:rsidR="005E0DC8" w:rsidRPr="005E0DC8">
        <w:rPr>
          <w:color w:val="000000"/>
          <w:szCs w:val="28"/>
        </w:rPr>
        <w:t>Цепкова</w:t>
      </w:r>
      <w:proofErr w:type="spellEnd"/>
      <w:r w:rsidR="005E0DC8" w:rsidRPr="005E0DC8">
        <w:rPr>
          <w:color w:val="000000"/>
          <w:szCs w:val="28"/>
        </w:rPr>
        <w:t xml:space="preserve"> І.В, </w:t>
      </w:r>
      <w:proofErr w:type="spellStart"/>
      <w:r w:rsidR="005E0DC8" w:rsidRPr="005E0DC8">
        <w:rPr>
          <w:color w:val="000000"/>
          <w:szCs w:val="28"/>
        </w:rPr>
        <w:t>Фіщенко</w:t>
      </w:r>
      <w:proofErr w:type="spellEnd"/>
      <w:r w:rsidR="005E0DC8" w:rsidRPr="005E0DC8">
        <w:rPr>
          <w:color w:val="000000"/>
          <w:szCs w:val="28"/>
        </w:rPr>
        <w:t xml:space="preserve"> Я.О., </w:t>
      </w:r>
      <w:proofErr w:type="spellStart"/>
      <w:r w:rsidR="005E0DC8" w:rsidRPr="005E0DC8">
        <w:rPr>
          <w:color w:val="000000"/>
          <w:szCs w:val="28"/>
        </w:rPr>
        <w:t>Шапаренко</w:t>
      </w:r>
      <w:proofErr w:type="spellEnd"/>
      <w:r w:rsidR="005E0DC8" w:rsidRPr="005E0DC8">
        <w:rPr>
          <w:color w:val="000000"/>
          <w:szCs w:val="28"/>
        </w:rPr>
        <w:t xml:space="preserve"> В.О.</w:t>
      </w:r>
      <w:r w:rsidR="00D20F58">
        <w:rPr>
          <w:color w:val="000000"/>
          <w:szCs w:val="28"/>
        </w:rPr>
        <w:t>)</w:t>
      </w:r>
    </w:p>
    <w:p w:rsidR="005E0DC8" w:rsidRDefault="005E0DC8" w:rsidP="005E0DC8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«Утримались» - </w:t>
      </w:r>
      <w:r w:rsidRPr="005E0DC8">
        <w:rPr>
          <w:b/>
          <w:color w:val="000000"/>
          <w:szCs w:val="28"/>
        </w:rPr>
        <w:t>2</w:t>
      </w:r>
      <w:r w:rsidR="00CB2D00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5E0DC8" w:rsidRDefault="005E0DC8" w:rsidP="00D72D57">
      <w:pPr>
        <w:widowControl w:val="0"/>
        <w:jc w:val="both"/>
        <w:rPr>
          <w:b/>
          <w:color w:val="000000"/>
          <w:szCs w:val="28"/>
        </w:rPr>
      </w:pPr>
    </w:p>
    <w:p w:rsidR="00CB4521" w:rsidRDefault="00D72D57" w:rsidP="00D72D57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 w:rsidR="00F9348F">
        <w:rPr>
          <w:b/>
          <w:color w:val="000000"/>
          <w:szCs w:val="28"/>
        </w:rPr>
        <w:t xml:space="preserve"> </w:t>
      </w:r>
      <w:r w:rsidR="005E0DC8">
        <w:rPr>
          <w:color w:val="000000"/>
          <w:szCs w:val="28"/>
        </w:rPr>
        <w:t xml:space="preserve">підтримати </w:t>
      </w:r>
      <w:proofErr w:type="spellStart"/>
      <w:r w:rsidR="005E0DC8">
        <w:rPr>
          <w:color w:val="000000"/>
          <w:szCs w:val="28"/>
        </w:rPr>
        <w:t>проєкт</w:t>
      </w:r>
      <w:proofErr w:type="spellEnd"/>
      <w:r w:rsidR="005E0DC8">
        <w:rPr>
          <w:color w:val="000000"/>
          <w:szCs w:val="28"/>
        </w:rPr>
        <w:t xml:space="preserve"> рішення №29</w:t>
      </w:r>
      <w:r w:rsidR="005E0DC8" w:rsidRPr="005E0DC8">
        <w:rPr>
          <w:color w:val="000000"/>
          <w:szCs w:val="28"/>
        </w:rPr>
        <w:t xml:space="preserve"> та</w:t>
      </w:r>
      <w:r w:rsidR="005E0DC8">
        <w:rPr>
          <w:b/>
          <w:color w:val="000000"/>
          <w:szCs w:val="28"/>
        </w:rPr>
        <w:t xml:space="preserve"> </w:t>
      </w:r>
      <w:r w:rsidR="005E0DC8">
        <w:rPr>
          <w:szCs w:val="28"/>
        </w:rPr>
        <w:t>винести на розгляд сесії.</w:t>
      </w:r>
    </w:p>
    <w:p w:rsidR="00522E0B" w:rsidRPr="00F9348F" w:rsidRDefault="00522E0B" w:rsidP="00D72D57">
      <w:pPr>
        <w:widowControl w:val="0"/>
        <w:jc w:val="both"/>
        <w:rPr>
          <w:b/>
          <w:szCs w:val="28"/>
        </w:rPr>
      </w:pPr>
    </w:p>
    <w:p w:rsidR="005E0DC8" w:rsidRPr="004907DB" w:rsidRDefault="00CB4521" w:rsidP="005E0DC8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 w:rsidR="005E0DC8">
        <w:rPr>
          <w:b/>
          <w:szCs w:val="28"/>
        </w:rPr>
        <w:t>3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 w:rsidR="005E0DC8">
        <w:rPr>
          <w:szCs w:val="28"/>
        </w:rPr>
        <w:t>Куліковську</w:t>
      </w:r>
      <w:proofErr w:type="spellEnd"/>
      <w:r w:rsidR="005E0DC8">
        <w:rPr>
          <w:szCs w:val="28"/>
        </w:rPr>
        <w:t xml:space="preserve"> О.Є., голову постійної комісії, стосовно </w:t>
      </w:r>
      <w:proofErr w:type="spellStart"/>
      <w:r w:rsidR="005E0DC8">
        <w:rPr>
          <w:szCs w:val="28"/>
        </w:rPr>
        <w:t>проєкту</w:t>
      </w:r>
      <w:proofErr w:type="spellEnd"/>
      <w:r w:rsidR="005E0DC8">
        <w:rPr>
          <w:szCs w:val="28"/>
        </w:rPr>
        <w:t xml:space="preserve"> рішення №31.</w:t>
      </w:r>
    </w:p>
    <w:p w:rsidR="00CB2D00" w:rsidRDefault="00CB2D00" w:rsidP="00D72D57">
      <w:pPr>
        <w:widowControl w:val="0"/>
        <w:jc w:val="both"/>
        <w:rPr>
          <w:b/>
          <w:i/>
          <w:szCs w:val="28"/>
        </w:rPr>
      </w:pPr>
    </w:p>
    <w:p w:rsidR="00CB4521" w:rsidRPr="005E0DC8" w:rsidRDefault="005E0DC8" w:rsidP="00D72D57">
      <w:pPr>
        <w:widowControl w:val="0"/>
        <w:jc w:val="both"/>
        <w:rPr>
          <w:szCs w:val="28"/>
        </w:rPr>
      </w:pPr>
      <w:r w:rsidRPr="00CB2D00">
        <w:rPr>
          <w:b/>
          <w:szCs w:val="28"/>
        </w:rPr>
        <w:t>ВИСТУПИЛИ:</w:t>
      </w:r>
      <w:r>
        <w:rPr>
          <w:b/>
          <w:i/>
          <w:szCs w:val="28"/>
        </w:rPr>
        <w:t xml:space="preserve"> </w:t>
      </w:r>
      <w:r w:rsidRPr="005E0DC8">
        <w:rPr>
          <w:szCs w:val="28"/>
        </w:rPr>
        <w:t xml:space="preserve">секретар міської ради Котляр О.М., який зауважив, що при зміні цільового призначення земельних ділянок міський бюджет </w:t>
      </w:r>
      <w:proofErr w:type="spellStart"/>
      <w:r w:rsidRPr="005E0DC8">
        <w:rPr>
          <w:szCs w:val="28"/>
        </w:rPr>
        <w:t>недоотримує</w:t>
      </w:r>
      <w:proofErr w:type="spellEnd"/>
      <w:r w:rsidRPr="005E0DC8">
        <w:rPr>
          <w:szCs w:val="28"/>
        </w:rPr>
        <w:t xml:space="preserve"> коштів</w:t>
      </w:r>
      <w:r w:rsidR="00D20F58">
        <w:rPr>
          <w:szCs w:val="28"/>
        </w:rPr>
        <w:t xml:space="preserve"> у теперішній час і необхідно розробити механізм виправлення </w:t>
      </w:r>
      <w:proofErr w:type="spellStart"/>
      <w:r w:rsidR="00D20F58">
        <w:rPr>
          <w:szCs w:val="28"/>
        </w:rPr>
        <w:t>данної</w:t>
      </w:r>
      <w:proofErr w:type="spellEnd"/>
      <w:r w:rsidR="00D20F58">
        <w:rPr>
          <w:szCs w:val="28"/>
        </w:rPr>
        <w:t xml:space="preserve"> ситуації. </w:t>
      </w:r>
      <w:proofErr w:type="spellStart"/>
      <w:r w:rsidR="00D20F58">
        <w:rPr>
          <w:szCs w:val="28"/>
        </w:rPr>
        <w:t>Куліковська</w:t>
      </w:r>
      <w:proofErr w:type="spellEnd"/>
      <w:r w:rsidR="00D20F58">
        <w:rPr>
          <w:szCs w:val="28"/>
        </w:rPr>
        <w:t xml:space="preserve"> О.Є., голова постійної комісії, Горбачова Л.М. </w:t>
      </w:r>
      <w:r w:rsidR="00B27E3E">
        <w:rPr>
          <w:szCs w:val="28"/>
        </w:rPr>
        <w:t>директор департаменту регулювання містобудівної діяльності та земельних відносин, які зазначили, що законних підстав для зняття рішення з порядку денного немає.</w:t>
      </w:r>
    </w:p>
    <w:p w:rsidR="005E0DC8" w:rsidRPr="005E0DC8" w:rsidRDefault="00CB4521" w:rsidP="005E0DC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 w:rsidR="005E0DC8">
        <w:rPr>
          <w:color w:val="000000"/>
          <w:szCs w:val="28"/>
        </w:rPr>
        <w:t xml:space="preserve">«За» </w:t>
      </w:r>
      <w:r w:rsidR="005E0DC8">
        <w:rPr>
          <w:b/>
          <w:color w:val="000000"/>
          <w:szCs w:val="28"/>
        </w:rPr>
        <w:t>– 4</w:t>
      </w:r>
      <w:r w:rsidR="00CB2D00">
        <w:rPr>
          <w:b/>
          <w:color w:val="000000"/>
          <w:szCs w:val="28"/>
        </w:rPr>
        <w:t xml:space="preserve">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="005E0DC8"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="005E0DC8" w:rsidRPr="005E0DC8">
        <w:rPr>
          <w:color w:val="000000"/>
          <w:szCs w:val="28"/>
        </w:rPr>
        <w:t>ка</w:t>
      </w:r>
      <w:proofErr w:type="spellEnd"/>
      <w:r w:rsidR="005E0DC8" w:rsidRPr="005E0DC8">
        <w:rPr>
          <w:color w:val="000000"/>
          <w:szCs w:val="28"/>
        </w:rPr>
        <w:t xml:space="preserve"> О.Є, </w:t>
      </w:r>
      <w:proofErr w:type="spellStart"/>
      <w:r w:rsidR="005E0DC8" w:rsidRPr="005E0DC8">
        <w:rPr>
          <w:color w:val="000000"/>
          <w:szCs w:val="28"/>
        </w:rPr>
        <w:t>Цепкова</w:t>
      </w:r>
      <w:proofErr w:type="spellEnd"/>
      <w:r w:rsidR="005E0DC8" w:rsidRPr="005E0DC8">
        <w:rPr>
          <w:color w:val="000000"/>
          <w:szCs w:val="28"/>
        </w:rPr>
        <w:t xml:space="preserve"> І.В, </w:t>
      </w:r>
      <w:proofErr w:type="spellStart"/>
      <w:r w:rsidR="005E0DC8" w:rsidRPr="005E0DC8">
        <w:rPr>
          <w:color w:val="000000"/>
          <w:szCs w:val="28"/>
        </w:rPr>
        <w:t>Фіщенко</w:t>
      </w:r>
      <w:proofErr w:type="spellEnd"/>
      <w:r w:rsidR="005E0DC8" w:rsidRPr="005E0DC8">
        <w:rPr>
          <w:color w:val="000000"/>
          <w:szCs w:val="28"/>
        </w:rPr>
        <w:t xml:space="preserve"> Я.О., </w:t>
      </w:r>
      <w:proofErr w:type="spellStart"/>
      <w:r w:rsidR="005E0DC8" w:rsidRPr="005E0DC8">
        <w:rPr>
          <w:color w:val="000000"/>
          <w:szCs w:val="28"/>
        </w:rPr>
        <w:lastRenderedPageBreak/>
        <w:t>Шапаренко</w:t>
      </w:r>
      <w:proofErr w:type="spellEnd"/>
      <w:r w:rsidR="005E0DC8" w:rsidRPr="005E0DC8">
        <w:rPr>
          <w:color w:val="000000"/>
          <w:szCs w:val="28"/>
        </w:rPr>
        <w:t xml:space="preserve"> В.О.</w:t>
      </w:r>
      <w:r w:rsidR="00D20F58">
        <w:rPr>
          <w:color w:val="000000"/>
          <w:szCs w:val="28"/>
        </w:rPr>
        <w:t>)</w:t>
      </w:r>
    </w:p>
    <w:p w:rsidR="005E0DC8" w:rsidRDefault="005E0DC8" w:rsidP="005E0DC8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«Утримались» - </w:t>
      </w:r>
      <w:r w:rsidRPr="005E0DC8">
        <w:rPr>
          <w:b/>
          <w:color w:val="000000"/>
          <w:szCs w:val="28"/>
        </w:rPr>
        <w:t>2</w:t>
      </w:r>
      <w:r w:rsidR="00CB2D00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5E0DC8" w:rsidRDefault="00CB2D00" w:rsidP="00CB2D00">
      <w:pPr>
        <w:widowControl w:val="0"/>
        <w:tabs>
          <w:tab w:val="left" w:pos="5400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</w:p>
    <w:p w:rsidR="00CB4521" w:rsidRDefault="00CB4521" w:rsidP="00CB4521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5E0DC8">
        <w:rPr>
          <w:color w:val="000000"/>
          <w:szCs w:val="28"/>
        </w:rPr>
        <w:t xml:space="preserve">підтримати </w:t>
      </w:r>
      <w:proofErr w:type="spellStart"/>
      <w:r w:rsidR="005E0DC8">
        <w:rPr>
          <w:color w:val="000000"/>
          <w:szCs w:val="28"/>
        </w:rPr>
        <w:t>проєкт</w:t>
      </w:r>
      <w:proofErr w:type="spellEnd"/>
      <w:r w:rsidR="005E0DC8">
        <w:rPr>
          <w:color w:val="000000"/>
          <w:szCs w:val="28"/>
        </w:rPr>
        <w:t xml:space="preserve"> рішення №31</w:t>
      </w:r>
      <w:r w:rsidR="005E0DC8" w:rsidRPr="005E0DC8">
        <w:rPr>
          <w:color w:val="000000"/>
          <w:szCs w:val="28"/>
        </w:rPr>
        <w:t xml:space="preserve"> та</w:t>
      </w:r>
      <w:r w:rsidR="005E0DC8">
        <w:rPr>
          <w:b/>
          <w:color w:val="000000"/>
          <w:szCs w:val="28"/>
        </w:rPr>
        <w:t xml:space="preserve"> </w:t>
      </w:r>
      <w:r w:rsidR="005E0DC8">
        <w:rPr>
          <w:szCs w:val="28"/>
        </w:rPr>
        <w:t>винести на розгляд сесії.</w:t>
      </w:r>
    </w:p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p w:rsidR="005E0DC8" w:rsidRPr="004907DB" w:rsidRDefault="005E0DC8" w:rsidP="005E0DC8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>
        <w:rPr>
          <w:b/>
          <w:szCs w:val="28"/>
        </w:rPr>
        <w:t>4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№35.</w:t>
      </w:r>
    </w:p>
    <w:p w:rsidR="005E0DC8" w:rsidRDefault="005E0DC8" w:rsidP="005E0DC8">
      <w:pPr>
        <w:widowControl w:val="0"/>
        <w:jc w:val="both"/>
        <w:rPr>
          <w:b/>
          <w:i/>
          <w:szCs w:val="28"/>
        </w:rPr>
      </w:pPr>
    </w:p>
    <w:p w:rsidR="005E0DC8" w:rsidRDefault="005E0DC8" w:rsidP="005E0DC8">
      <w:pPr>
        <w:widowControl w:val="0"/>
        <w:jc w:val="both"/>
        <w:rPr>
          <w:szCs w:val="28"/>
        </w:rPr>
      </w:pPr>
      <w:r w:rsidRPr="005E0DC8">
        <w:rPr>
          <w:b/>
          <w:szCs w:val="28"/>
        </w:rPr>
        <w:t>ВИСТУПИЛИ:</w:t>
      </w:r>
      <w:r>
        <w:rPr>
          <w:b/>
          <w:i/>
          <w:szCs w:val="28"/>
        </w:rPr>
        <w:t xml:space="preserve"> </w:t>
      </w:r>
      <w:r w:rsidRPr="005E0DC8">
        <w:rPr>
          <w:szCs w:val="28"/>
        </w:rPr>
        <w:t xml:space="preserve">секретар міської ради Котляр О.М., </w:t>
      </w: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 які зауважили на </w:t>
      </w:r>
      <w:r w:rsidR="00B27E3E">
        <w:rPr>
          <w:szCs w:val="28"/>
        </w:rPr>
        <w:t xml:space="preserve">необхідності підготовки листа </w:t>
      </w:r>
      <w:r>
        <w:rPr>
          <w:szCs w:val="28"/>
        </w:rPr>
        <w:t>П</w:t>
      </w:r>
      <w:r w:rsidR="00B27E3E">
        <w:rPr>
          <w:szCs w:val="28"/>
        </w:rPr>
        <w:t>р</w:t>
      </w:r>
      <w:r>
        <w:rPr>
          <w:szCs w:val="28"/>
        </w:rPr>
        <w:t>АТ «Південний ГЗК» щодо сплати орендної плати за земельну ділянку на вулиці Кармелюка,</w:t>
      </w:r>
      <w:r w:rsidR="00B27E3E">
        <w:rPr>
          <w:szCs w:val="28"/>
        </w:rPr>
        <w:t xml:space="preserve"> </w:t>
      </w:r>
      <w:r>
        <w:rPr>
          <w:szCs w:val="28"/>
        </w:rPr>
        <w:t>35  за період існування будівлі.</w:t>
      </w:r>
    </w:p>
    <w:p w:rsidR="00B27E3E" w:rsidRDefault="00B27E3E" w:rsidP="00CB2D00">
      <w:pPr>
        <w:widowControl w:val="0"/>
        <w:jc w:val="both"/>
        <w:rPr>
          <w:b/>
          <w:color w:val="000000"/>
          <w:szCs w:val="28"/>
        </w:rPr>
      </w:pPr>
    </w:p>
    <w:p w:rsidR="005E0DC8" w:rsidRDefault="005E0DC8" w:rsidP="00CB2D00">
      <w:pPr>
        <w:widowControl w:val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CB2D00">
        <w:rPr>
          <w:b/>
          <w:color w:val="000000"/>
          <w:szCs w:val="28"/>
        </w:rPr>
        <w:t>одноголосно.</w:t>
      </w:r>
    </w:p>
    <w:p w:rsidR="00CB2D00" w:rsidRDefault="00CB2D00" w:rsidP="00CB2D00">
      <w:pPr>
        <w:widowControl w:val="0"/>
        <w:jc w:val="both"/>
        <w:rPr>
          <w:color w:val="000000"/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№35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 xml:space="preserve">винести на розгляд сесії. Департаменту регулювання містобудівної діяльності та земельних відносин, </w:t>
      </w:r>
      <w:r w:rsidR="00B27E3E">
        <w:rPr>
          <w:szCs w:val="28"/>
        </w:rPr>
        <w:t>юридичному управлінню підготувати лист</w:t>
      </w:r>
      <w:r>
        <w:rPr>
          <w:szCs w:val="28"/>
        </w:rPr>
        <w:t xml:space="preserve"> на П</w:t>
      </w:r>
      <w:r w:rsidR="00B27E3E">
        <w:rPr>
          <w:szCs w:val="28"/>
        </w:rPr>
        <w:t>р</w:t>
      </w:r>
      <w:r>
        <w:rPr>
          <w:szCs w:val="28"/>
        </w:rPr>
        <w:t>АТ «Південний ГЗК» щодо сплати орендної плати за земельну ділянку на вулиці Кармелюка,</w:t>
      </w:r>
      <w:r w:rsidR="00B27E3E">
        <w:rPr>
          <w:szCs w:val="28"/>
        </w:rPr>
        <w:t xml:space="preserve"> </w:t>
      </w:r>
      <w:r>
        <w:rPr>
          <w:szCs w:val="28"/>
        </w:rPr>
        <w:t>35  за період існування будівлі.</w:t>
      </w: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>
        <w:rPr>
          <w:b/>
          <w:szCs w:val="28"/>
        </w:rPr>
        <w:t>5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№36.</w:t>
      </w: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  <w:r w:rsidRPr="005E0DC8">
        <w:rPr>
          <w:b/>
          <w:szCs w:val="28"/>
        </w:rPr>
        <w:t>ВИСТУПИЛИ:</w:t>
      </w:r>
      <w:r>
        <w:rPr>
          <w:b/>
          <w:i/>
          <w:szCs w:val="28"/>
        </w:rPr>
        <w:t xml:space="preserve"> </w:t>
      </w:r>
      <w:r w:rsidRPr="005E0DC8">
        <w:rPr>
          <w:szCs w:val="28"/>
        </w:rPr>
        <w:t>секретар міської ради Котляр О.М.</w:t>
      </w:r>
      <w:r w:rsidR="00D64BDE" w:rsidRPr="00D64BDE">
        <w:rPr>
          <w:szCs w:val="28"/>
        </w:rPr>
        <w:t xml:space="preserve"> </w:t>
      </w:r>
      <w:r w:rsidR="00D64BDE">
        <w:rPr>
          <w:szCs w:val="28"/>
        </w:rPr>
        <w:t>зазначив, що як і в попередніх випадках порушення законодавства відсутні і запропонував</w:t>
      </w:r>
      <w:r>
        <w:rPr>
          <w:szCs w:val="28"/>
        </w:rPr>
        <w:t xml:space="preserve"> при розробці акту про визначення розмірів ставок  орендної плати  на землю враховувати спеціальні ставки у разі зміни цільового призначення земельної ділянки.</w:t>
      </w:r>
    </w:p>
    <w:p w:rsidR="00CB2D00" w:rsidRPr="005E0DC8" w:rsidRDefault="00CB2D00" w:rsidP="00CB2D00">
      <w:pPr>
        <w:widowControl w:val="0"/>
        <w:jc w:val="both"/>
        <w:rPr>
          <w:color w:val="000000"/>
          <w:szCs w:val="28"/>
        </w:rPr>
      </w:pPr>
      <w:bookmarkStart w:id="0" w:name="_GoBack"/>
      <w:bookmarkEnd w:id="0"/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4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Pr="005E0DC8">
        <w:rPr>
          <w:color w:val="000000"/>
          <w:szCs w:val="28"/>
        </w:rPr>
        <w:t>ка</w:t>
      </w:r>
      <w:proofErr w:type="spellEnd"/>
      <w:r w:rsidRPr="005E0DC8">
        <w:rPr>
          <w:color w:val="000000"/>
          <w:szCs w:val="28"/>
        </w:rPr>
        <w:t xml:space="preserve"> О.Є, </w:t>
      </w:r>
      <w:proofErr w:type="spellStart"/>
      <w:r w:rsidRPr="005E0DC8">
        <w:rPr>
          <w:color w:val="000000"/>
          <w:szCs w:val="28"/>
        </w:rPr>
        <w:t>Цепкова</w:t>
      </w:r>
      <w:proofErr w:type="spellEnd"/>
      <w:r w:rsidRPr="005E0DC8">
        <w:rPr>
          <w:color w:val="000000"/>
          <w:szCs w:val="28"/>
        </w:rPr>
        <w:t xml:space="preserve"> І.В, </w:t>
      </w:r>
      <w:proofErr w:type="spellStart"/>
      <w:r w:rsidRPr="005E0DC8">
        <w:rPr>
          <w:color w:val="000000"/>
          <w:szCs w:val="28"/>
        </w:rPr>
        <w:t>Фіщенко</w:t>
      </w:r>
      <w:proofErr w:type="spellEnd"/>
      <w:r w:rsidRPr="005E0DC8">
        <w:rPr>
          <w:color w:val="000000"/>
          <w:szCs w:val="28"/>
        </w:rPr>
        <w:t xml:space="preserve"> Я.О., </w:t>
      </w:r>
      <w:proofErr w:type="spellStart"/>
      <w:r w:rsidRPr="005E0DC8">
        <w:rPr>
          <w:color w:val="000000"/>
          <w:szCs w:val="28"/>
        </w:rPr>
        <w:t>Шапаренко</w:t>
      </w:r>
      <w:proofErr w:type="spellEnd"/>
      <w:r w:rsidRPr="005E0DC8">
        <w:rPr>
          <w:color w:val="000000"/>
          <w:szCs w:val="28"/>
        </w:rPr>
        <w:t xml:space="preserve"> В.О.</w:t>
      </w:r>
      <w:r w:rsidR="00D20F58">
        <w:rPr>
          <w:color w:val="000000"/>
          <w:szCs w:val="28"/>
        </w:rPr>
        <w:t>)</w:t>
      </w:r>
    </w:p>
    <w:p w:rsidR="00CB2D00" w:rsidRDefault="00CB2D00" w:rsidP="00CB2D00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«Утримались» - </w:t>
      </w:r>
      <w:r w:rsidRPr="005E0DC8">
        <w:rPr>
          <w:b/>
          <w:color w:val="000000"/>
          <w:szCs w:val="28"/>
        </w:rPr>
        <w:t>2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CB2D00" w:rsidRDefault="00CB2D00" w:rsidP="00CB2D00">
      <w:pPr>
        <w:widowControl w:val="0"/>
        <w:tabs>
          <w:tab w:val="left" w:pos="5400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</w:p>
    <w:p w:rsidR="00CB2D00" w:rsidRDefault="00CB2D00" w:rsidP="00CB2D00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№36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 xml:space="preserve">винести на розгляд сесії. </w:t>
      </w:r>
    </w:p>
    <w:p w:rsidR="00CB2D00" w:rsidRDefault="00CB2D00" w:rsidP="00CB2D00">
      <w:pPr>
        <w:widowControl w:val="0"/>
        <w:jc w:val="both"/>
        <w:rPr>
          <w:szCs w:val="28"/>
        </w:rPr>
      </w:pPr>
      <w:r>
        <w:rPr>
          <w:szCs w:val="28"/>
        </w:rPr>
        <w:t>Департаменту регулювання містобудівної діял</w:t>
      </w:r>
      <w:r w:rsidR="00B27E3E">
        <w:rPr>
          <w:szCs w:val="28"/>
        </w:rPr>
        <w:t>ьності та земельних відносин під час розробки</w:t>
      </w:r>
      <w:r>
        <w:rPr>
          <w:szCs w:val="28"/>
        </w:rPr>
        <w:t xml:space="preserve"> акту про визначення розмірів ставок  орендної плати  на землю враховувати спеціальні ставки у разі зміни цільового призначення земельної ділянки.</w:t>
      </w: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 w:rsidR="00676462">
        <w:rPr>
          <w:b/>
          <w:szCs w:val="28"/>
        </w:rPr>
        <w:t>6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№43.</w:t>
      </w:r>
    </w:p>
    <w:p w:rsidR="00CB2D00" w:rsidRDefault="00CB2D00" w:rsidP="00CB2D00">
      <w:pPr>
        <w:widowControl w:val="0"/>
        <w:jc w:val="both"/>
        <w:rPr>
          <w:szCs w:val="28"/>
        </w:rPr>
      </w:pPr>
    </w:p>
    <w:p w:rsidR="00930F15" w:rsidRDefault="00CB2D00" w:rsidP="00CB2D00">
      <w:pPr>
        <w:widowControl w:val="0"/>
        <w:jc w:val="both"/>
        <w:rPr>
          <w:szCs w:val="28"/>
        </w:rPr>
      </w:pPr>
      <w:r w:rsidRPr="00930F15">
        <w:rPr>
          <w:b/>
          <w:szCs w:val="28"/>
        </w:rPr>
        <w:t>ВИСТУПИЛИ: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</w:t>
      </w:r>
      <w:r w:rsidR="00930F15">
        <w:rPr>
          <w:szCs w:val="28"/>
        </w:rPr>
        <w:t>І.І., який запропонував до</w:t>
      </w:r>
      <w:r w:rsidR="00B27E3E">
        <w:rPr>
          <w:szCs w:val="28"/>
        </w:rPr>
        <w:t>о</w:t>
      </w:r>
      <w:r w:rsidR="00930F15">
        <w:rPr>
          <w:szCs w:val="28"/>
        </w:rPr>
        <w:t xml:space="preserve">працювати </w:t>
      </w:r>
      <w:proofErr w:type="spellStart"/>
      <w:r w:rsidR="00930F15">
        <w:rPr>
          <w:szCs w:val="28"/>
        </w:rPr>
        <w:t>проєкт</w:t>
      </w:r>
      <w:proofErr w:type="spellEnd"/>
      <w:r w:rsidR="00930F15">
        <w:rPr>
          <w:szCs w:val="28"/>
        </w:rPr>
        <w:t xml:space="preserve"> рішення. </w:t>
      </w:r>
      <w:proofErr w:type="spellStart"/>
      <w:r w:rsidR="00930F15">
        <w:rPr>
          <w:szCs w:val="28"/>
        </w:rPr>
        <w:t>Куліковська</w:t>
      </w:r>
      <w:proofErr w:type="spellEnd"/>
      <w:r w:rsidR="00930F15">
        <w:rPr>
          <w:szCs w:val="28"/>
        </w:rPr>
        <w:t xml:space="preserve"> О.Є., яка запропонувала підтримати </w:t>
      </w:r>
      <w:proofErr w:type="spellStart"/>
      <w:r w:rsidR="00930F15">
        <w:rPr>
          <w:szCs w:val="28"/>
        </w:rPr>
        <w:t>проєкт</w:t>
      </w:r>
      <w:proofErr w:type="spellEnd"/>
      <w:r w:rsidR="00930F15">
        <w:rPr>
          <w:szCs w:val="28"/>
        </w:rPr>
        <w:t xml:space="preserve"> рішення.</w:t>
      </w:r>
    </w:p>
    <w:p w:rsidR="00930F15" w:rsidRDefault="00930F15" w:rsidP="00CB2D00">
      <w:pPr>
        <w:widowControl w:val="0"/>
        <w:jc w:val="both"/>
        <w:rPr>
          <w:szCs w:val="28"/>
        </w:rPr>
      </w:pPr>
      <w:r>
        <w:rPr>
          <w:szCs w:val="28"/>
        </w:rPr>
        <w:lastRenderedPageBreak/>
        <w:t>Голосували члени комісії в порядку надходження пропозицій.</w:t>
      </w:r>
    </w:p>
    <w:p w:rsidR="00930F15" w:rsidRDefault="00930F15" w:rsidP="00CB2D00">
      <w:pPr>
        <w:widowControl w:val="0"/>
        <w:jc w:val="both"/>
        <w:rPr>
          <w:szCs w:val="28"/>
        </w:rPr>
      </w:pPr>
    </w:p>
    <w:p w:rsidR="00D20F58" w:rsidRDefault="00930F15" w:rsidP="00930F15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 (за пропозицію </w:t>
      </w:r>
      <w:proofErr w:type="spellStart"/>
      <w:r>
        <w:rPr>
          <w:b/>
          <w:color w:val="000000"/>
          <w:szCs w:val="28"/>
        </w:rPr>
        <w:t>Фартушного</w:t>
      </w:r>
      <w:proofErr w:type="spellEnd"/>
      <w:r>
        <w:rPr>
          <w:b/>
          <w:color w:val="000000"/>
          <w:szCs w:val="28"/>
        </w:rPr>
        <w:t xml:space="preserve"> І.І.)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2 </w:t>
      </w:r>
      <w:r w:rsidRPr="005E0DC8">
        <w:rPr>
          <w:color w:val="000000"/>
          <w:szCs w:val="28"/>
        </w:rPr>
        <w:t>(</w:t>
      </w:r>
      <w:r>
        <w:rPr>
          <w:color w:val="000000"/>
          <w:szCs w:val="28"/>
        </w:rPr>
        <w:t xml:space="preserve">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  <w:r w:rsidR="00D20F58">
        <w:rPr>
          <w:color w:val="000000"/>
          <w:szCs w:val="28"/>
        </w:rPr>
        <w:t xml:space="preserve"> </w:t>
      </w: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«Проти» - </w:t>
      </w:r>
      <w:r>
        <w:rPr>
          <w:b/>
          <w:color w:val="000000"/>
          <w:szCs w:val="28"/>
        </w:rPr>
        <w:t xml:space="preserve">4 </w:t>
      </w:r>
      <w:r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Pr="005E0DC8">
        <w:rPr>
          <w:color w:val="000000"/>
          <w:szCs w:val="28"/>
        </w:rPr>
        <w:t>ка</w:t>
      </w:r>
      <w:proofErr w:type="spellEnd"/>
      <w:r w:rsidRPr="005E0DC8">
        <w:rPr>
          <w:color w:val="000000"/>
          <w:szCs w:val="28"/>
        </w:rPr>
        <w:t xml:space="preserve"> О.Є, </w:t>
      </w:r>
      <w:proofErr w:type="spellStart"/>
      <w:r w:rsidRPr="005E0DC8">
        <w:rPr>
          <w:color w:val="000000"/>
          <w:szCs w:val="28"/>
        </w:rPr>
        <w:t>Цепкова</w:t>
      </w:r>
      <w:proofErr w:type="spellEnd"/>
      <w:r w:rsidRPr="005E0DC8">
        <w:rPr>
          <w:color w:val="000000"/>
          <w:szCs w:val="28"/>
        </w:rPr>
        <w:t xml:space="preserve"> І.В, </w:t>
      </w:r>
      <w:proofErr w:type="spellStart"/>
      <w:r w:rsidRPr="005E0DC8">
        <w:rPr>
          <w:color w:val="000000"/>
          <w:szCs w:val="28"/>
        </w:rPr>
        <w:t>Фіщенко</w:t>
      </w:r>
      <w:proofErr w:type="spellEnd"/>
      <w:r w:rsidRPr="005E0DC8">
        <w:rPr>
          <w:color w:val="000000"/>
          <w:szCs w:val="28"/>
        </w:rPr>
        <w:t xml:space="preserve"> Я.О., </w:t>
      </w:r>
      <w:proofErr w:type="spellStart"/>
      <w:r w:rsidRPr="005E0DC8">
        <w:rPr>
          <w:color w:val="000000"/>
          <w:szCs w:val="28"/>
        </w:rPr>
        <w:t>Шапаренко</w:t>
      </w:r>
      <w:proofErr w:type="spellEnd"/>
      <w:r w:rsidRPr="005E0DC8">
        <w:rPr>
          <w:color w:val="000000"/>
          <w:szCs w:val="28"/>
        </w:rPr>
        <w:t xml:space="preserve"> В.О.</w:t>
      </w:r>
      <w:r>
        <w:rPr>
          <w:color w:val="000000"/>
          <w:szCs w:val="28"/>
        </w:rPr>
        <w:t>)</w:t>
      </w: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Пропозиція </w:t>
      </w:r>
      <w:proofErr w:type="spellStart"/>
      <w:r>
        <w:rPr>
          <w:color w:val="000000"/>
          <w:szCs w:val="28"/>
        </w:rPr>
        <w:t>Фартушного</w:t>
      </w:r>
      <w:proofErr w:type="spellEnd"/>
      <w:r>
        <w:rPr>
          <w:color w:val="000000"/>
          <w:szCs w:val="28"/>
        </w:rPr>
        <w:t xml:space="preserve"> І.І. не підтримана.</w:t>
      </w:r>
    </w:p>
    <w:p w:rsidR="00930F15" w:rsidRDefault="00930F15" w:rsidP="00930F15">
      <w:pPr>
        <w:widowControl w:val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 (за пропозицію </w:t>
      </w:r>
      <w:proofErr w:type="spellStart"/>
      <w:r>
        <w:rPr>
          <w:b/>
          <w:color w:val="000000"/>
          <w:szCs w:val="28"/>
        </w:rPr>
        <w:t>Куліковської</w:t>
      </w:r>
      <w:proofErr w:type="spellEnd"/>
      <w:r>
        <w:rPr>
          <w:b/>
          <w:color w:val="000000"/>
          <w:szCs w:val="28"/>
        </w:rPr>
        <w:t xml:space="preserve"> О.Є.)</w:t>
      </w: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4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Pr="005E0DC8">
        <w:rPr>
          <w:color w:val="000000"/>
          <w:szCs w:val="28"/>
        </w:rPr>
        <w:t>ка</w:t>
      </w:r>
      <w:proofErr w:type="spellEnd"/>
      <w:r w:rsidRPr="005E0DC8">
        <w:rPr>
          <w:color w:val="000000"/>
          <w:szCs w:val="28"/>
        </w:rPr>
        <w:t xml:space="preserve"> О.Є, </w:t>
      </w:r>
      <w:proofErr w:type="spellStart"/>
      <w:r w:rsidRPr="005E0DC8">
        <w:rPr>
          <w:color w:val="000000"/>
          <w:szCs w:val="28"/>
        </w:rPr>
        <w:t>Цепкова</w:t>
      </w:r>
      <w:proofErr w:type="spellEnd"/>
      <w:r w:rsidRPr="005E0DC8">
        <w:rPr>
          <w:color w:val="000000"/>
          <w:szCs w:val="28"/>
        </w:rPr>
        <w:t xml:space="preserve"> І.В, </w:t>
      </w:r>
      <w:proofErr w:type="spellStart"/>
      <w:r w:rsidRPr="005E0DC8">
        <w:rPr>
          <w:color w:val="000000"/>
          <w:szCs w:val="28"/>
        </w:rPr>
        <w:t>Фіщенко</w:t>
      </w:r>
      <w:proofErr w:type="spellEnd"/>
      <w:r w:rsidRPr="005E0DC8">
        <w:rPr>
          <w:color w:val="000000"/>
          <w:szCs w:val="28"/>
        </w:rPr>
        <w:t xml:space="preserve"> Я.О., </w:t>
      </w:r>
      <w:proofErr w:type="spellStart"/>
      <w:r w:rsidRPr="005E0DC8">
        <w:rPr>
          <w:color w:val="000000"/>
          <w:szCs w:val="28"/>
        </w:rPr>
        <w:t>Шапаренко</w:t>
      </w:r>
      <w:proofErr w:type="spellEnd"/>
      <w:r>
        <w:rPr>
          <w:color w:val="000000"/>
          <w:szCs w:val="28"/>
        </w:rPr>
        <w:t xml:space="preserve"> </w:t>
      </w:r>
      <w:r w:rsidRPr="005E0DC8">
        <w:rPr>
          <w:color w:val="000000"/>
          <w:szCs w:val="28"/>
        </w:rPr>
        <w:t>В.О.</w:t>
      </w:r>
      <w:r>
        <w:rPr>
          <w:color w:val="000000"/>
          <w:szCs w:val="28"/>
        </w:rPr>
        <w:t>)</w:t>
      </w: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«Утримались» - </w:t>
      </w:r>
      <w:r>
        <w:rPr>
          <w:b/>
          <w:color w:val="000000"/>
          <w:szCs w:val="28"/>
        </w:rPr>
        <w:t xml:space="preserve">2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№43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винести на розгляд сесії.</w:t>
      </w:r>
    </w:p>
    <w:p w:rsidR="00930F15" w:rsidRDefault="00930F15" w:rsidP="00930F15">
      <w:pPr>
        <w:widowControl w:val="0"/>
        <w:jc w:val="both"/>
        <w:rPr>
          <w:b/>
          <w:color w:val="000000"/>
          <w:szCs w:val="28"/>
        </w:rPr>
      </w:pPr>
    </w:p>
    <w:p w:rsidR="00930F15" w:rsidRDefault="00930F15" w:rsidP="00930F15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 w:rsidR="00676462">
        <w:rPr>
          <w:b/>
          <w:szCs w:val="28"/>
        </w:rPr>
        <w:t>7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№48.</w:t>
      </w:r>
    </w:p>
    <w:p w:rsidR="00930F15" w:rsidRDefault="00930F15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  <w:r w:rsidRPr="00930F15">
        <w:rPr>
          <w:b/>
          <w:szCs w:val="28"/>
        </w:rPr>
        <w:t>ВИСТУПИЛИ:</w:t>
      </w:r>
      <w:r>
        <w:rPr>
          <w:szCs w:val="28"/>
        </w:rPr>
        <w:t xml:space="preserve"> </w:t>
      </w:r>
      <w:r w:rsidRPr="005E0DC8">
        <w:rPr>
          <w:szCs w:val="28"/>
        </w:rPr>
        <w:t>с</w:t>
      </w:r>
      <w:r w:rsidR="00BB06D7">
        <w:rPr>
          <w:szCs w:val="28"/>
        </w:rPr>
        <w:t>екретар міської ради Котляр О.</w:t>
      </w:r>
      <w:r w:rsidR="00B214FD">
        <w:rPr>
          <w:szCs w:val="28"/>
        </w:rPr>
        <w:t>М.</w:t>
      </w:r>
      <w:r w:rsidRPr="005E0DC8">
        <w:rPr>
          <w:szCs w:val="28"/>
        </w:rPr>
        <w:t>,</w:t>
      </w:r>
      <w:r>
        <w:rPr>
          <w:szCs w:val="28"/>
        </w:rPr>
        <w:t xml:space="preserve"> який </w:t>
      </w:r>
      <w:r w:rsidR="00BB06D7">
        <w:rPr>
          <w:szCs w:val="28"/>
        </w:rPr>
        <w:t>зазначив, що є зміна цільового призначення</w:t>
      </w:r>
      <w:r w:rsidR="00B27E3E">
        <w:rPr>
          <w:szCs w:val="28"/>
        </w:rPr>
        <w:t xml:space="preserve"> ділянки Ватутіна, 37</w:t>
      </w:r>
      <w:r w:rsidR="00BB06D7">
        <w:rPr>
          <w:szCs w:val="28"/>
        </w:rPr>
        <w:t xml:space="preserve">. </w:t>
      </w:r>
      <w:proofErr w:type="spellStart"/>
      <w:r w:rsidR="00B27E3E">
        <w:rPr>
          <w:color w:val="000000"/>
          <w:szCs w:val="28"/>
        </w:rPr>
        <w:t>Куліков</w:t>
      </w:r>
      <w:r w:rsidR="00BB06D7" w:rsidRPr="005E0DC8">
        <w:rPr>
          <w:color w:val="000000"/>
          <w:szCs w:val="28"/>
        </w:rPr>
        <w:t>с</w:t>
      </w:r>
      <w:r w:rsidR="00B27E3E">
        <w:rPr>
          <w:color w:val="000000"/>
          <w:szCs w:val="28"/>
        </w:rPr>
        <w:t>ь</w:t>
      </w:r>
      <w:r w:rsidR="00BB06D7" w:rsidRPr="005E0DC8">
        <w:rPr>
          <w:color w:val="000000"/>
          <w:szCs w:val="28"/>
        </w:rPr>
        <w:t>ка</w:t>
      </w:r>
      <w:proofErr w:type="spellEnd"/>
      <w:r w:rsidR="00BB06D7" w:rsidRPr="005E0DC8">
        <w:rPr>
          <w:color w:val="000000"/>
          <w:szCs w:val="28"/>
        </w:rPr>
        <w:t xml:space="preserve"> О.Є</w:t>
      </w:r>
      <w:r w:rsidR="00BB06D7">
        <w:rPr>
          <w:color w:val="000000"/>
          <w:szCs w:val="28"/>
        </w:rPr>
        <w:t xml:space="preserve">. запропонувала після проведення аукціону внести зміни в договір в частині </w:t>
      </w:r>
      <w:r w:rsidR="00B27E3E">
        <w:rPr>
          <w:color w:val="000000"/>
          <w:szCs w:val="28"/>
        </w:rPr>
        <w:t>в</w:t>
      </w:r>
      <w:r w:rsidR="00BB06D7">
        <w:rPr>
          <w:color w:val="000000"/>
          <w:szCs w:val="28"/>
        </w:rPr>
        <w:t>становлення ставки сплати орендної плати при зміні цільового призначення земельної ділянки.</w:t>
      </w: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Pr="005E0DC8" w:rsidRDefault="00BB06D7" w:rsidP="00BB06D7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5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Pr="005E0DC8">
        <w:rPr>
          <w:color w:val="000000"/>
          <w:szCs w:val="28"/>
        </w:rPr>
        <w:t>ка</w:t>
      </w:r>
      <w:proofErr w:type="spellEnd"/>
      <w:r w:rsidRPr="005E0DC8">
        <w:rPr>
          <w:color w:val="000000"/>
          <w:szCs w:val="28"/>
        </w:rPr>
        <w:t xml:space="preserve"> О.Є, </w:t>
      </w:r>
      <w:proofErr w:type="spellStart"/>
      <w:r w:rsidRPr="005E0DC8">
        <w:rPr>
          <w:color w:val="000000"/>
          <w:szCs w:val="28"/>
        </w:rPr>
        <w:t>Цепкова</w:t>
      </w:r>
      <w:proofErr w:type="spellEnd"/>
      <w:r w:rsidRPr="005E0DC8">
        <w:rPr>
          <w:color w:val="000000"/>
          <w:szCs w:val="28"/>
        </w:rPr>
        <w:t xml:space="preserve"> І.В, </w:t>
      </w:r>
      <w:proofErr w:type="spellStart"/>
      <w:r w:rsidRPr="005E0DC8">
        <w:rPr>
          <w:color w:val="000000"/>
          <w:szCs w:val="28"/>
        </w:rPr>
        <w:t>Фіщенко</w:t>
      </w:r>
      <w:proofErr w:type="spellEnd"/>
      <w:r w:rsidRPr="005E0DC8">
        <w:rPr>
          <w:color w:val="000000"/>
          <w:szCs w:val="28"/>
        </w:rPr>
        <w:t xml:space="preserve"> Я.О., </w:t>
      </w:r>
      <w:proofErr w:type="spellStart"/>
      <w:r w:rsidRPr="005E0DC8">
        <w:rPr>
          <w:color w:val="000000"/>
          <w:szCs w:val="28"/>
        </w:rPr>
        <w:t>Шапаренко</w:t>
      </w:r>
      <w:proofErr w:type="spellEnd"/>
      <w:r w:rsidRPr="005E0DC8">
        <w:rPr>
          <w:color w:val="000000"/>
          <w:szCs w:val="28"/>
        </w:rPr>
        <w:t xml:space="preserve"> В.О.</w:t>
      </w:r>
      <w:r>
        <w:rPr>
          <w:color w:val="000000"/>
          <w:szCs w:val="28"/>
        </w:rPr>
        <w:t>,</w:t>
      </w:r>
      <w:r w:rsidRPr="00BB06D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Трач М.В.)</w:t>
      </w: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«Проти» - </w:t>
      </w:r>
      <w:r>
        <w:rPr>
          <w:b/>
          <w:color w:val="000000"/>
          <w:szCs w:val="28"/>
        </w:rPr>
        <w:t xml:space="preserve">1 </w:t>
      </w:r>
      <w:r>
        <w:rPr>
          <w:color w:val="000000"/>
          <w:szCs w:val="28"/>
        </w:rPr>
        <w:t>(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№48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винести на розгляд сесії.</w:t>
      </w: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  <w:r>
        <w:rPr>
          <w:szCs w:val="28"/>
        </w:rPr>
        <w:t>Департаменту регулювання містобудівної діял</w:t>
      </w:r>
      <w:r w:rsidR="00B27E3E">
        <w:rPr>
          <w:szCs w:val="28"/>
        </w:rPr>
        <w:t xml:space="preserve">ьності та земельних відносин, </w:t>
      </w:r>
      <w:r>
        <w:rPr>
          <w:szCs w:val="28"/>
        </w:rPr>
        <w:t xml:space="preserve">юридичному управлінню розглянути можливість </w:t>
      </w:r>
      <w:r w:rsidR="00091EFB">
        <w:rPr>
          <w:color w:val="000000"/>
          <w:szCs w:val="28"/>
        </w:rPr>
        <w:t>внесення зміни</w:t>
      </w:r>
      <w:r>
        <w:rPr>
          <w:color w:val="000000"/>
          <w:szCs w:val="28"/>
        </w:rPr>
        <w:t xml:space="preserve"> в договір в частині </w:t>
      </w:r>
      <w:r w:rsidR="00091EFB">
        <w:rPr>
          <w:color w:val="000000"/>
          <w:szCs w:val="28"/>
        </w:rPr>
        <w:t>в</w:t>
      </w:r>
      <w:r>
        <w:rPr>
          <w:color w:val="000000"/>
          <w:szCs w:val="28"/>
        </w:rPr>
        <w:t>становлення ставки сплати орендної плати при зміні цільовог</w:t>
      </w:r>
      <w:r w:rsidR="00091EFB">
        <w:rPr>
          <w:color w:val="000000"/>
          <w:szCs w:val="28"/>
        </w:rPr>
        <w:t>о призначення земельної ділянки, який укладається після проведення аукціону.</w:t>
      </w: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</w:t>
      </w:r>
      <w:r w:rsidR="00676462">
        <w:rPr>
          <w:b/>
          <w:szCs w:val="28"/>
        </w:rPr>
        <w:t>8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№59.</w:t>
      </w:r>
    </w:p>
    <w:p w:rsidR="00B214FD" w:rsidRDefault="00B214FD" w:rsidP="00BB06D7">
      <w:pPr>
        <w:widowControl w:val="0"/>
        <w:jc w:val="both"/>
        <w:rPr>
          <w:szCs w:val="28"/>
        </w:rPr>
      </w:pPr>
    </w:p>
    <w:p w:rsidR="00B214FD" w:rsidRDefault="00B214FD" w:rsidP="00BB06D7">
      <w:pPr>
        <w:widowControl w:val="0"/>
        <w:jc w:val="both"/>
        <w:rPr>
          <w:szCs w:val="28"/>
        </w:rPr>
      </w:pPr>
      <w:r w:rsidRPr="00930F15">
        <w:rPr>
          <w:b/>
          <w:szCs w:val="28"/>
        </w:rPr>
        <w:t>ВИСТУПИЛИ:</w:t>
      </w:r>
      <w:r>
        <w:rPr>
          <w:szCs w:val="28"/>
        </w:rPr>
        <w:t xml:space="preserve"> </w:t>
      </w:r>
      <w:r w:rsidRPr="005E0DC8">
        <w:rPr>
          <w:szCs w:val="28"/>
        </w:rPr>
        <w:t>с</w:t>
      </w:r>
      <w:r>
        <w:rPr>
          <w:szCs w:val="28"/>
        </w:rPr>
        <w:t>екретар міської ради Котляр О.М.</w:t>
      </w:r>
      <w:r w:rsidRPr="005E0DC8">
        <w:rPr>
          <w:szCs w:val="28"/>
        </w:rPr>
        <w:t>,</w:t>
      </w:r>
      <w:r>
        <w:rPr>
          <w:szCs w:val="28"/>
        </w:rPr>
        <w:t xml:space="preserve"> який зауважив, що у житловій будівлі на вулиці Свято-Миколаївській,</w:t>
      </w:r>
      <w:r w:rsidR="00091EFB">
        <w:rPr>
          <w:szCs w:val="28"/>
        </w:rPr>
        <w:t xml:space="preserve"> 69б займалися підприємницькою діяльністю</w:t>
      </w:r>
      <w:r>
        <w:rPr>
          <w:szCs w:val="28"/>
        </w:rPr>
        <w:t xml:space="preserve"> протягом року. Він запитав представників виконкому Центрально-Міської районної у місті ради: чи знають вони про це порушення? </w:t>
      </w:r>
    </w:p>
    <w:p w:rsidR="00091EFB" w:rsidRDefault="00091EFB" w:rsidP="00BB06D7">
      <w:pPr>
        <w:widowControl w:val="0"/>
        <w:jc w:val="both"/>
        <w:rPr>
          <w:szCs w:val="28"/>
        </w:rPr>
      </w:pPr>
      <w:r>
        <w:rPr>
          <w:szCs w:val="28"/>
        </w:rPr>
        <w:t>Представник виконкому Центрально-Міської районної у місті ради зазначив, що посадові особи районної у місті ради не мають повноважень для здійснень відповідних перевірок.</w:t>
      </w:r>
    </w:p>
    <w:p w:rsidR="00B214FD" w:rsidRDefault="00B214FD" w:rsidP="00BB06D7">
      <w:pPr>
        <w:widowControl w:val="0"/>
        <w:jc w:val="both"/>
        <w:rPr>
          <w:szCs w:val="28"/>
        </w:rPr>
      </w:pPr>
      <w:r>
        <w:rPr>
          <w:szCs w:val="28"/>
        </w:rPr>
        <w:t>Горбачова Л.М.,</w:t>
      </w:r>
      <w:r w:rsidR="00CC5E8A">
        <w:rPr>
          <w:szCs w:val="28"/>
        </w:rPr>
        <w:t xml:space="preserve"> директор департаменту регулювання містобудівної діяльності та земельних відносин</w:t>
      </w:r>
      <w:r>
        <w:rPr>
          <w:szCs w:val="28"/>
        </w:rPr>
        <w:t xml:space="preserve">  зауважила, що департамент не </w:t>
      </w:r>
      <w:r w:rsidR="00091EFB">
        <w:rPr>
          <w:szCs w:val="28"/>
        </w:rPr>
        <w:t xml:space="preserve">має підстав </w:t>
      </w:r>
      <w:r w:rsidR="00091EFB">
        <w:rPr>
          <w:szCs w:val="28"/>
        </w:rPr>
        <w:lastRenderedPageBreak/>
        <w:t>для відмови заявнику</w:t>
      </w:r>
      <w:r>
        <w:rPr>
          <w:szCs w:val="28"/>
        </w:rPr>
        <w:t xml:space="preserve"> по вулиці  Свято-Миколаївська,</w:t>
      </w:r>
      <w:r w:rsidR="00091EFB">
        <w:rPr>
          <w:szCs w:val="28"/>
        </w:rPr>
        <w:t xml:space="preserve"> </w:t>
      </w:r>
      <w:r>
        <w:rPr>
          <w:szCs w:val="28"/>
        </w:rPr>
        <w:t>69б.</w:t>
      </w:r>
    </w:p>
    <w:p w:rsidR="00CC5E8A" w:rsidRDefault="00CC5E8A" w:rsidP="00BB06D7">
      <w:pPr>
        <w:widowControl w:val="0"/>
        <w:jc w:val="both"/>
        <w:rPr>
          <w:szCs w:val="28"/>
        </w:rPr>
      </w:pPr>
    </w:p>
    <w:p w:rsidR="00CC5E8A" w:rsidRPr="005E0DC8" w:rsidRDefault="00CC5E8A" w:rsidP="00CC5E8A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4 </w:t>
      </w:r>
      <w:r w:rsidR="00D20F58">
        <w:rPr>
          <w:color w:val="000000"/>
          <w:szCs w:val="28"/>
        </w:rPr>
        <w:t>(</w:t>
      </w:r>
      <w:proofErr w:type="spellStart"/>
      <w:r w:rsidR="00D20F58">
        <w:rPr>
          <w:color w:val="000000"/>
          <w:szCs w:val="28"/>
        </w:rPr>
        <w:t>Куліков</w:t>
      </w:r>
      <w:r w:rsidRPr="005E0DC8">
        <w:rPr>
          <w:color w:val="000000"/>
          <w:szCs w:val="28"/>
        </w:rPr>
        <w:t>с</w:t>
      </w:r>
      <w:r w:rsidR="00D20F58">
        <w:rPr>
          <w:color w:val="000000"/>
          <w:szCs w:val="28"/>
        </w:rPr>
        <w:t>ь</w:t>
      </w:r>
      <w:r w:rsidRPr="005E0DC8">
        <w:rPr>
          <w:color w:val="000000"/>
          <w:szCs w:val="28"/>
        </w:rPr>
        <w:t>ка</w:t>
      </w:r>
      <w:proofErr w:type="spellEnd"/>
      <w:r w:rsidRPr="005E0DC8">
        <w:rPr>
          <w:color w:val="000000"/>
          <w:szCs w:val="28"/>
        </w:rPr>
        <w:t xml:space="preserve"> О.Є, </w:t>
      </w:r>
      <w:proofErr w:type="spellStart"/>
      <w:r w:rsidRPr="005E0DC8">
        <w:rPr>
          <w:color w:val="000000"/>
          <w:szCs w:val="28"/>
        </w:rPr>
        <w:t>Цепкова</w:t>
      </w:r>
      <w:proofErr w:type="spellEnd"/>
      <w:r w:rsidRPr="005E0DC8">
        <w:rPr>
          <w:color w:val="000000"/>
          <w:szCs w:val="28"/>
        </w:rPr>
        <w:t xml:space="preserve"> І.В, </w:t>
      </w:r>
      <w:proofErr w:type="spellStart"/>
      <w:r w:rsidRPr="005E0DC8">
        <w:rPr>
          <w:color w:val="000000"/>
          <w:szCs w:val="28"/>
        </w:rPr>
        <w:t>Фіщенко</w:t>
      </w:r>
      <w:proofErr w:type="spellEnd"/>
      <w:r w:rsidRPr="005E0DC8">
        <w:rPr>
          <w:color w:val="000000"/>
          <w:szCs w:val="28"/>
        </w:rPr>
        <w:t xml:space="preserve"> Я.О., </w:t>
      </w:r>
      <w:proofErr w:type="spellStart"/>
      <w:r w:rsidRPr="005E0DC8">
        <w:rPr>
          <w:color w:val="000000"/>
          <w:szCs w:val="28"/>
        </w:rPr>
        <w:t>Шапаренко</w:t>
      </w:r>
      <w:proofErr w:type="spellEnd"/>
      <w:r w:rsidRPr="005E0DC8">
        <w:rPr>
          <w:color w:val="000000"/>
          <w:szCs w:val="28"/>
        </w:rPr>
        <w:t xml:space="preserve"> В.О.</w:t>
      </w:r>
      <w:r w:rsidR="00D20F58">
        <w:rPr>
          <w:color w:val="000000"/>
          <w:szCs w:val="28"/>
        </w:rPr>
        <w:t>)</w:t>
      </w:r>
    </w:p>
    <w:p w:rsidR="00CC5E8A" w:rsidRDefault="00CC5E8A" w:rsidP="00CC5E8A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«Утримались» - </w:t>
      </w:r>
      <w:r w:rsidRPr="005E0DC8">
        <w:rPr>
          <w:b/>
          <w:color w:val="000000"/>
          <w:szCs w:val="28"/>
        </w:rPr>
        <w:t>2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(Трач М.В.,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І.І.)</w:t>
      </w:r>
    </w:p>
    <w:p w:rsidR="00CC5E8A" w:rsidRDefault="00CC5E8A" w:rsidP="00BB06D7">
      <w:pPr>
        <w:widowControl w:val="0"/>
        <w:jc w:val="both"/>
        <w:rPr>
          <w:szCs w:val="28"/>
        </w:rPr>
      </w:pPr>
    </w:p>
    <w:p w:rsidR="00CC5E8A" w:rsidRDefault="00CC5E8A" w:rsidP="00CC5E8A">
      <w:pPr>
        <w:widowControl w:val="0"/>
        <w:jc w:val="both"/>
        <w:rPr>
          <w:color w:val="000000"/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підтримати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рішення №59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винести на розгляд сесії.</w:t>
      </w:r>
    </w:p>
    <w:p w:rsidR="00931C90" w:rsidRDefault="00931C90" w:rsidP="00BB06D7">
      <w:pPr>
        <w:widowControl w:val="0"/>
        <w:jc w:val="both"/>
        <w:rPr>
          <w:color w:val="000000"/>
          <w:szCs w:val="28"/>
        </w:rPr>
      </w:pPr>
    </w:p>
    <w:p w:rsidR="00931C90" w:rsidRDefault="00931C90" w:rsidP="00BB06D7">
      <w:pPr>
        <w:widowControl w:val="0"/>
        <w:jc w:val="both"/>
        <w:rPr>
          <w:color w:val="000000"/>
          <w:szCs w:val="28"/>
        </w:rPr>
      </w:pPr>
    </w:p>
    <w:p w:rsidR="00B214FD" w:rsidRDefault="00676462" w:rsidP="00BB06D7">
      <w:pPr>
        <w:widowControl w:val="0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Pr="00676462">
        <w:rPr>
          <w:b/>
          <w:color w:val="000000"/>
          <w:szCs w:val="28"/>
        </w:rPr>
        <w:t>РІЗНЕ</w:t>
      </w:r>
    </w:p>
    <w:p w:rsidR="00931C90" w:rsidRDefault="00931C90" w:rsidP="00676462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76462" w:rsidRDefault="006273B3" w:rsidP="00676462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 СЛУХАЛИ</w:t>
      </w:r>
      <w:r w:rsidR="00676462" w:rsidRPr="006273B3">
        <w:rPr>
          <w:rFonts w:ascii="Times New Roman" w:hAnsi="Times New Roman"/>
          <w:b/>
          <w:sz w:val="28"/>
          <w:szCs w:val="28"/>
        </w:rPr>
        <w:t>:</w:t>
      </w:r>
      <w:r w:rsidR="00676462" w:rsidRPr="00DF390B">
        <w:rPr>
          <w:rFonts w:ascii="Times New Roman" w:hAnsi="Times New Roman"/>
          <w:sz w:val="28"/>
          <w:szCs w:val="28"/>
        </w:rPr>
        <w:t xml:space="preserve"> </w:t>
      </w:r>
      <w:r w:rsidR="00676462">
        <w:rPr>
          <w:rFonts w:ascii="Times New Roman" w:hAnsi="Times New Roman"/>
          <w:sz w:val="28"/>
          <w:szCs w:val="28"/>
        </w:rPr>
        <w:t>Горбачову Л.М., директора департаменту регулювання містобудівної діяльності та земельних відносин виконкому Криворізької міської ради.</w:t>
      </w:r>
    </w:p>
    <w:p w:rsidR="00676462" w:rsidRDefault="00676462" w:rsidP="0067646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76462" w:rsidRPr="00240616" w:rsidRDefault="006273B3" w:rsidP="0067646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273B3">
        <w:rPr>
          <w:rFonts w:ascii="Times New Roman" w:hAnsi="Times New Roman"/>
          <w:sz w:val="28"/>
          <w:szCs w:val="28"/>
        </w:rPr>
        <w:t>Про</w:t>
      </w:r>
      <w:r w:rsidR="006764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6462" w:rsidRPr="00240616">
        <w:rPr>
          <w:rFonts w:ascii="Times New Roman" w:hAnsi="Times New Roman"/>
          <w:sz w:val="28"/>
          <w:szCs w:val="28"/>
        </w:rPr>
        <w:t xml:space="preserve">ідповідність </w:t>
      </w:r>
      <w:proofErr w:type="spellStart"/>
      <w:r w:rsidR="00676462" w:rsidRPr="00240616">
        <w:rPr>
          <w:rFonts w:ascii="Times New Roman" w:hAnsi="Times New Roman"/>
          <w:sz w:val="28"/>
          <w:szCs w:val="28"/>
        </w:rPr>
        <w:t>проєкту</w:t>
      </w:r>
      <w:proofErr w:type="spellEnd"/>
      <w:r w:rsidR="00676462" w:rsidRPr="00240616">
        <w:rPr>
          <w:rFonts w:ascii="Times New Roman" w:hAnsi="Times New Roman"/>
          <w:sz w:val="28"/>
          <w:szCs w:val="28"/>
        </w:rPr>
        <w:t xml:space="preserve"> регуляторного акта - рішення міської ради «</w:t>
      </w:r>
      <w:r w:rsidR="00676462" w:rsidRPr="005C5BF8">
        <w:rPr>
          <w:rFonts w:ascii="Times New Roman" w:hAnsi="Times New Roman"/>
          <w:bCs/>
          <w:sz w:val="28"/>
          <w:szCs w:val="28"/>
        </w:rPr>
        <w:t xml:space="preserve">Про </w:t>
      </w:r>
      <w:r w:rsidR="00676462">
        <w:rPr>
          <w:rFonts w:ascii="Times New Roman" w:hAnsi="Times New Roman"/>
          <w:bCs/>
          <w:sz w:val="28"/>
          <w:szCs w:val="28"/>
        </w:rPr>
        <w:t>затвердження технічної документації з нормативної грошової оцінки земель</w:t>
      </w:r>
      <w:r w:rsidR="00676462" w:rsidRPr="005C5BF8">
        <w:rPr>
          <w:rFonts w:ascii="Times New Roman" w:hAnsi="Times New Roman"/>
          <w:bCs/>
          <w:sz w:val="28"/>
          <w:szCs w:val="28"/>
        </w:rPr>
        <w:t xml:space="preserve"> м.</w:t>
      </w:r>
      <w:r w:rsidR="00676462">
        <w:rPr>
          <w:rFonts w:ascii="Times New Roman" w:hAnsi="Times New Roman"/>
          <w:bCs/>
          <w:sz w:val="28"/>
          <w:szCs w:val="28"/>
        </w:rPr>
        <w:t> </w:t>
      </w:r>
      <w:r w:rsidR="00676462" w:rsidRPr="005C5BF8">
        <w:rPr>
          <w:rFonts w:ascii="Times New Roman" w:hAnsi="Times New Roman"/>
          <w:bCs/>
          <w:sz w:val="28"/>
          <w:szCs w:val="28"/>
        </w:rPr>
        <w:t>Кривого Рогу</w:t>
      </w:r>
      <w:r w:rsidR="00676462" w:rsidRPr="00240616">
        <w:rPr>
          <w:rFonts w:ascii="Times New Roman" w:hAnsi="Times New Roman"/>
          <w:sz w:val="28"/>
          <w:szCs w:val="28"/>
        </w:rPr>
        <w:t xml:space="preserve">» та аналізу його регуляторного впливу вимогам чинного законодавства України, у т.ч. </w:t>
      </w:r>
      <w:proofErr w:type="spellStart"/>
      <w:r w:rsidR="00676462" w:rsidRPr="00240616">
        <w:rPr>
          <w:rFonts w:ascii="Times New Roman" w:hAnsi="Times New Roman"/>
          <w:sz w:val="28"/>
          <w:szCs w:val="28"/>
        </w:rPr>
        <w:t>ст</w:t>
      </w:r>
      <w:r w:rsidR="00676462">
        <w:rPr>
          <w:rFonts w:ascii="Times New Roman" w:hAnsi="Times New Roman"/>
          <w:sz w:val="28"/>
          <w:szCs w:val="28"/>
        </w:rPr>
        <w:t>ст</w:t>
      </w:r>
      <w:proofErr w:type="spellEnd"/>
      <w:r w:rsidR="00676462" w:rsidRPr="00240616">
        <w:rPr>
          <w:rFonts w:ascii="Times New Roman" w:hAnsi="Times New Roman"/>
          <w:sz w:val="28"/>
          <w:szCs w:val="28"/>
        </w:rPr>
        <w:t>. 4,</w:t>
      </w:r>
      <w:r w:rsidR="00676462">
        <w:rPr>
          <w:rFonts w:ascii="Times New Roman" w:hAnsi="Times New Roman"/>
          <w:sz w:val="28"/>
          <w:szCs w:val="28"/>
        </w:rPr>
        <w:t xml:space="preserve"> </w:t>
      </w:r>
      <w:r w:rsidR="00676462" w:rsidRPr="00240616">
        <w:rPr>
          <w:rFonts w:ascii="Times New Roman" w:hAnsi="Times New Roman"/>
          <w:sz w:val="28"/>
          <w:szCs w:val="28"/>
        </w:rPr>
        <w:t>8 Закону України «Про засади державної регуляторної політики у сфері господарської діяльності»</w:t>
      </w:r>
      <w:r w:rsidR="00676462">
        <w:rPr>
          <w:rFonts w:ascii="Times New Roman" w:hAnsi="Times New Roman"/>
          <w:sz w:val="28"/>
          <w:szCs w:val="28"/>
        </w:rPr>
        <w:t>.</w:t>
      </w: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Голосували:</w:t>
      </w:r>
      <w:r w:rsidRPr="006273B3">
        <w:rPr>
          <w:color w:val="000000"/>
          <w:szCs w:val="28"/>
        </w:rPr>
        <w:t xml:space="preserve"> </w:t>
      </w:r>
      <w:r w:rsidRPr="006273B3">
        <w:rPr>
          <w:rFonts w:ascii="Times New Roman" w:hAnsi="Times New Roman"/>
          <w:color w:val="000000"/>
          <w:sz w:val="28"/>
          <w:szCs w:val="28"/>
        </w:rPr>
        <w:t xml:space="preserve">«За» </w:t>
      </w:r>
      <w:r w:rsidRPr="006273B3">
        <w:rPr>
          <w:rFonts w:ascii="Times New Roman" w:hAnsi="Times New Roman"/>
          <w:b/>
          <w:color w:val="000000"/>
          <w:sz w:val="28"/>
          <w:szCs w:val="28"/>
        </w:rPr>
        <w:t>– одноголосно.</w:t>
      </w: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676462" w:rsidRP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6273B3">
        <w:rPr>
          <w:rFonts w:ascii="Times New Roman" w:hAnsi="Times New Roman"/>
          <w:b/>
          <w:sz w:val="28"/>
          <w:szCs w:val="28"/>
        </w:rPr>
        <w:t>УХВАЛИЛИ</w:t>
      </w:r>
      <w:r w:rsidR="00676462" w:rsidRPr="006273B3">
        <w:rPr>
          <w:rFonts w:ascii="Times New Roman" w:hAnsi="Times New Roman"/>
          <w:b/>
          <w:sz w:val="28"/>
          <w:szCs w:val="28"/>
        </w:rPr>
        <w:t xml:space="preserve">: </w:t>
      </w:r>
      <w:r w:rsidR="00676462" w:rsidRPr="007D2B96">
        <w:rPr>
          <w:rFonts w:ascii="Times New Roman" w:hAnsi="Times New Roman"/>
          <w:sz w:val="28"/>
          <w:szCs w:val="28"/>
        </w:rPr>
        <w:t xml:space="preserve">Вважати, що </w:t>
      </w:r>
      <w:proofErr w:type="spellStart"/>
      <w:r w:rsidR="00676462" w:rsidRPr="007D2B96">
        <w:rPr>
          <w:rFonts w:ascii="Times New Roman" w:hAnsi="Times New Roman"/>
          <w:sz w:val="28"/>
          <w:szCs w:val="28"/>
        </w:rPr>
        <w:t>проєкт</w:t>
      </w:r>
      <w:proofErr w:type="spellEnd"/>
      <w:r w:rsidR="00676462" w:rsidRPr="007D2B96">
        <w:rPr>
          <w:rFonts w:ascii="Times New Roman" w:hAnsi="Times New Roman"/>
          <w:sz w:val="28"/>
          <w:szCs w:val="28"/>
        </w:rPr>
        <w:t xml:space="preserve"> та аналіз його регуляторного впливу відповідають вимогам чинного законодавства України, у т.ч. </w:t>
      </w:r>
      <w:proofErr w:type="spellStart"/>
      <w:r w:rsidR="00676462" w:rsidRPr="007D2B96">
        <w:rPr>
          <w:rFonts w:ascii="Times New Roman" w:hAnsi="Times New Roman"/>
          <w:sz w:val="28"/>
          <w:szCs w:val="28"/>
        </w:rPr>
        <w:t>стст</w:t>
      </w:r>
      <w:proofErr w:type="spellEnd"/>
      <w:r w:rsidR="00676462" w:rsidRPr="007D2B96">
        <w:rPr>
          <w:rFonts w:ascii="Times New Roman" w:hAnsi="Times New Roman"/>
          <w:sz w:val="28"/>
          <w:szCs w:val="28"/>
        </w:rPr>
        <w:t xml:space="preserve">. 4, 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="00676462" w:rsidRPr="007D2B96">
        <w:rPr>
          <w:rFonts w:ascii="Times New Roman" w:hAnsi="Times New Roman"/>
          <w:sz w:val="28"/>
          <w:szCs w:val="28"/>
        </w:rPr>
        <w:t>проєктів</w:t>
      </w:r>
      <w:proofErr w:type="spellEnd"/>
      <w:r w:rsidR="00676462" w:rsidRPr="007D2B96">
        <w:rPr>
          <w:rFonts w:ascii="Times New Roman" w:hAnsi="Times New Roman"/>
          <w:sz w:val="28"/>
          <w:szCs w:val="28"/>
        </w:rPr>
        <w:t xml:space="preserve"> регуляторних актів</w:t>
      </w:r>
      <w:r w:rsidR="00676462">
        <w:rPr>
          <w:rFonts w:ascii="Times New Roman" w:hAnsi="Times New Roman"/>
          <w:sz w:val="28"/>
          <w:szCs w:val="28"/>
        </w:rPr>
        <w:t>.</w:t>
      </w:r>
    </w:p>
    <w:p w:rsidR="00676462" w:rsidRDefault="00676462" w:rsidP="00676462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76462" w:rsidRP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6273B3">
        <w:rPr>
          <w:rFonts w:ascii="Times New Roman" w:hAnsi="Times New Roman"/>
          <w:b/>
          <w:sz w:val="28"/>
          <w:szCs w:val="28"/>
        </w:rPr>
        <w:t>3.</w:t>
      </w:r>
      <w:r w:rsidR="00676462" w:rsidRPr="006273B3">
        <w:rPr>
          <w:rFonts w:ascii="Times New Roman" w:hAnsi="Times New Roman"/>
          <w:b/>
          <w:sz w:val="28"/>
          <w:szCs w:val="28"/>
        </w:rPr>
        <w:t>2</w:t>
      </w:r>
      <w:r w:rsidR="00676462">
        <w:rPr>
          <w:rFonts w:ascii="Times New Roman" w:hAnsi="Times New Roman"/>
          <w:sz w:val="28"/>
          <w:szCs w:val="28"/>
        </w:rPr>
        <w:t xml:space="preserve"> </w:t>
      </w:r>
      <w:r w:rsidR="00676462" w:rsidRPr="00164D6F">
        <w:rPr>
          <w:rFonts w:ascii="Times New Roman" w:hAnsi="Times New Roman"/>
          <w:sz w:val="28"/>
          <w:szCs w:val="28"/>
        </w:rPr>
        <w:t xml:space="preserve">Про підписання звіту з </w:t>
      </w:r>
      <w:r w:rsidR="00676462">
        <w:rPr>
          <w:rFonts w:ascii="Times New Roman" w:hAnsi="Times New Roman"/>
          <w:sz w:val="28"/>
          <w:szCs w:val="28"/>
        </w:rPr>
        <w:t>періодичного</w:t>
      </w:r>
      <w:r w:rsidR="00676462" w:rsidRPr="00164D6F">
        <w:rPr>
          <w:rFonts w:ascii="Times New Roman" w:hAnsi="Times New Roman"/>
          <w:sz w:val="28"/>
          <w:szCs w:val="28"/>
        </w:rPr>
        <w:t xml:space="preserve"> відстеження результативності рішення міської ради</w:t>
      </w:r>
      <w:r w:rsidR="00676462">
        <w:rPr>
          <w:rFonts w:ascii="Times New Roman" w:hAnsi="Times New Roman"/>
          <w:sz w:val="28"/>
          <w:szCs w:val="28"/>
        </w:rPr>
        <w:t xml:space="preserve"> </w:t>
      </w:r>
      <w:r w:rsidR="00676462" w:rsidRPr="00164D6F">
        <w:rPr>
          <w:rFonts w:ascii="Times New Roman" w:hAnsi="Times New Roman"/>
          <w:bCs/>
          <w:sz w:val="28"/>
          <w:szCs w:val="28"/>
        </w:rPr>
        <w:t xml:space="preserve">від </w:t>
      </w:r>
      <w:r w:rsidR="00676462">
        <w:rPr>
          <w:rFonts w:ascii="Times New Roman" w:hAnsi="Times New Roman"/>
          <w:bCs/>
          <w:sz w:val="28"/>
          <w:szCs w:val="28"/>
        </w:rPr>
        <w:t>28.12.2012</w:t>
      </w:r>
      <w:r w:rsidR="00676462" w:rsidRPr="00164D6F">
        <w:rPr>
          <w:rFonts w:ascii="Times New Roman" w:hAnsi="Times New Roman"/>
          <w:bCs/>
          <w:sz w:val="28"/>
          <w:szCs w:val="28"/>
        </w:rPr>
        <w:t xml:space="preserve"> №</w:t>
      </w:r>
      <w:r w:rsidR="00676462">
        <w:rPr>
          <w:rFonts w:ascii="Times New Roman" w:hAnsi="Times New Roman"/>
          <w:bCs/>
          <w:sz w:val="28"/>
          <w:szCs w:val="28"/>
        </w:rPr>
        <w:t>1661</w:t>
      </w:r>
      <w:r w:rsidR="00676462" w:rsidRPr="00164D6F">
        <w:rPr>
          <w:rFonts w:ascii="Times New Roman" w:hAnsi="Times New Roman"/>
          <w:bCs/>
          <w:sz w:val="28"/>
          <w:szCs w:val="28"/>
        </w:rPr>
        <w:t xml:space="preserve"> «</w:t>
      </w:r>
      <w:r w:rsidR="00676462">
        <w:rPr>
          <w:rFonts w:ascii="Times New Roman" w:hAnsi="Times New Roman"/>
          <w:bCs/>
          <w:sz w:val="28"/>
          <w:szCs w:val="28"/>
        </w:rPr>
        <w:t>Про затвердження технічної документації з нормативної грошової оцінки 5 населених пунктів, підпорядкованих Криворізькій міській раді</w:t>
      </w:r>
      <w:r w:rsidR="00676462" w:rsidRPr="00164D6F">
        <w:rPr>
          <w:rFonts w:ascii="Times New Roman" w:hAnsi="Times New Roman"/>
          <w:sz w:val="28"/>
          <w:szCs w:val="28"/>
        </w:rPr>
        <w:t>».</w:t>
      </w: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Голосували:</w:t>
      </w:r>
      <w:r>
        <w:rPr>
          <w:b/>
          <w:color w:val="000000"/>
          <w:szCs w:val="28"/>
        </w:rPr>
        <w:t xml:space="preserve"> </w:t>
      </w:r>
      <w:r w:rsidRPr="006273B3">
        <w:rPr>
          <w:rFonts w:ascii="Times New Roman" w:hAnsi="Times New Roman"/>
          <w:color w:val="000000"/>
          <w:sz w:val="28"/>
          <w:szCs w:val="28"/>
        </w:rPr>
        <w:t xml:space="preserve">«За» </w:t>
      </w:r>
      <w:r w:rsidRPr="006273B3">
        <w:rPr>
          <w:rFonts w:ascii="Times New Roman" w:hAnsi="Times New Roman"/>
          <w:b/>
          <w:color w:val="000000"/>
          <w:sz w:val="28"/>
          <w:szCs w:val="28"/>
        </w:rPr>
        <w:t>– одноголосно.</w:t>
      </w:r>
    </w:p>
    <w:p w:rsidR="006273B3" w:rsidRDefault="006273B3" w:rsidP="0067646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676462" w:rsidRPr="006273B3" w:rsidRDefault="006273B3" w:rsidP="00676462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УХВАЛИЛИ</w:t>
      </w:r>
      <w:r w:rsidR="00676462" w:rsidRPr="006273B3">
        <w:rPr>
          <w:rFonts w:ascii="Times New Roman" w:hAnsi="Times New Roman"/>
          <w:b/>
          <w:sz w:val="28"/>
          <w:szCs w:val="28"/>
        </w:rPr>
        <w:t>:</w:t>
      </w:r>
      <w:r w:rsidR="00676462" w:rsidRPr="00473DD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76462" w:rsidRPr="00164D6F">
        <w:rPr>
          <w:rFonts w:ascii="Times New Roman" w:hAnsi="Times New Roman"/>
          <w:sz w:val="28"/>
          <w:szCs w:val="28"/>
        </w:rPr>
        <w:t>Підписати звіт, оприлюднити його у термін та способи, визначені законодавством</w:t>
      </w:r>
      <w:r w:rsidR="00676462">
        <w:rPr>
          <w:rFonts w:ascii="Times New Roman" w:hAnsi="Times New Roman"/>
          <w:sz w:val="28"/>
          <w:szCs w:val="28"/>
        </w:rPr>
        <w:t>.</w:t>
      </w:r>
    </w:p>
    <w:p w:rsidR="00676462" w:rsidRDefault="00676462" w:rsidP="00BB06D7">
      <w:pPr>
        <w:widowControl w:val="0"/>
        <w:jc w:val="both"/>
        <w:rPr>
          <w:color w:val="000000"/>
          <w:szCs w:val="28"/>
        </w:rPr>
      </w:pPr>
    </w:p>
    <w:p w:rsidR="00676462" w:rsidRDefault="006273B3" w:rsidP="00BB06D7">
      <w:pPr>
        <w:widowControl w:val="0"/>
        <w:jc w:val="both"/>
        <w:rPr>
          <w:szCs w:val="28"/>
        </w:rPr>
      </w:pPr>
      <w:r>
        <w:rPr>
          <w:b/>
          <w:szCs w:val="28"/>
        </w:rPr>
        <w:t xml:space="preserve">3.3 </w:t>
      </w:r>
      <w:r w:rsidR="00676462">
        <w:rPr>
          <w:b/>
          <w:szCs w:val="28"/>
        </w:rPr>
        <w:t xml:space="preserve">СЛУХАЛИ: </w:t>
      </w:r>
      <w:proofErr w:type="spellStart"/>
      <w:r w:rsidR="00676462">
        <w:rPr>
          <w:szCs w:val="28"/>
        </w:rPr>
        <w:t>Куліковську</w:t>
      </w:r>
      <w:proofErr w:type="spellEnd"/>
      <w:r w:rsidR="00676462">
        <w:rPr>
          <w:szCs w:val="28"/>
        </w:rPr>
        <w:t xml:space="preserve"> О.Є., голову постійної комісії, яка повідомила про звернення голови тимчасової робочої групи з розгляду заяв учасників АТО/ООС з питань отримання земельних ділянок і запропонувала включити до складу робочої групи </w:t>
      </w:r>
      <w:proofErr w:type="spellStart"/>
      <w:r w:rsidR="00676462">
        <w:rPr>
          <w:szCs w:val="28"/>
        </w:rPr>
        <w:t>Фіщенка</w:t>
      </w:r>
      <w:proofErr w:type="spellEnd"/>
      <w:r w:rsidR="00676462">
        <w:rPr>
          <w:szCs w:val="28"/>
        </w:rPr>
        <w:t xml:space="preserve"> Я.О., як представника постійної комісії з питань земельних відносин, містобудування, комунальної власності міста.</w:t>
      </w:r>
    </w:p>
    <w:p w:rsidR="00676462" w:rsidRDefault="00676462" w:rsidP="00BB06D7">
      <w:pPr>
        <w:widowControl w:val="0"/>
        <w:jc w:val="both"/>
        <w:rPr>
          <w:szCs w:val="28"/>
        </w:rPr>
      </w:pPr>
    </w:p>
    <w:p w:rsidR="00256B62" w:rsidRDefault="00256B62" w:rsidP="00BB06D7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ГОЛОСУВАЛИ:</w:t>
      </w:r>
      <w:r>
        <w:rPr>
          <w:szCs w:val="28"/>
        </w:rPr>
        <w:t xml:space="preserve"> «За» - одноголосно.</w:t>
      </w:r>
    </w:p>
    <w:p w:rsidR="00256B62" w:rsidRDefault="00256B62" w:rsidP="00BB06D7">
      <w:pPr>
        <w:widowControl w:val="0"/>
        <w:jc w:val="both"/>
        <w:rPr>
          <w:szCs w:val="28"/>
        </w:rPr>
      </w:pPr>
    </w:p>
    <w:p w:rsidR="00256B62" w:rsidRDefault="00256B62" w:rsidP="00BB06D7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УХВАЛИЛИ:</w:t>
      </w:r>
      <w:r>
        <w:rPr>
          <w:szCs w:val="28"/>
        </w:rPr>
        <w:t xml:space="preserve"> підтримати </w:t>
      </w:r>
      <w:r w:rsidR="00E464DF">
        <w:rPr>
          <w:szCs w:val="28"/>
        </w:rPr>
        <w:t>внесення кандидатури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Фіщенка</w:t>
      </w:r>
      <w:proofErr w:type="spellEnd"/>
      <w:r>
        <w:rPr>
          <w:szCs w:val="28"/>
        </w:rPr>
        <w:t xml:space="preserve"> Я.О. до складу тимчасової робочої групи з розгляду заяв учасників АТО/ООС з питань отримання земельних ділянок.</w:t>
      </w:r>
    </w:p>
    <w:p w:rsidR="00256B62" w:rsidRDefault="00256B62" w:rsidP="00BB06D7">
      <w:pPr>
        <w:widowControl w:val="0"/>
        <w:jc w:val="both"/>
        <w:rPr>
          <w:szCs w:val="28"/>
        </w:rPr>
      </w:pPr>
    </w:p>
    <w:p w:rsidR="00256B62" w:rsidRDefault="00E464DF" w:rsidP="00E464DF">
      <w:pPr>
        <w:widowControl w:val="0"/>
        <w:jc w:val="both"/>
        <w:rPr>
          <w:szCs w:val="28"/>
        </w:rPr>
      </w:pPr>
      <w:r>
        <w:rPr>
          <w:b/>
          <w:szCs w:val="28"/>
        </w:rPr>
        <w:t xml:space="preserve">3.4 </w:t>
      </w:r>
      <w:r w:rsidR="00256B62">
        <w:rPr>
          <w:b/>
          <w:szCs w:val="28"/>
        </w:rPr>
        <w:t xml:space="preserve">СЛУХАЛИ: </w:t>
      </w:r>
      <w:proofErr w:type="spellStart"/>
      <w:r w:rsidR="00256B62">
        <w:rPr>
          <w:szCs w:val="28"/>
        </w:rPr>
        <w:t>Куліковську</w:t>
      </w:r>
      <w:proofErr w:type="spellEnd"/>
      <w:r w:rsidR="00256B62">
        <w:rPr>
          <w:szCs w:val="28"/>
        </w:rPr>
        <w:t xml:space="preserve"> О.Є., голову постійної комісії, яка зап</w:t>
      </w:r>
      <w:r>
        <w:rPr>
          <w:szCs w:val="28"/>
        </w:rPr>
        <w:t xml:space="preserve">ропонувала опрацювати </w:t>
      </w:r>
      <w:r w:rsidR="00256B62">
        <w:rPr>
          <w:szCs w:val="28"/>
        </w:rPr>
        <w:t xml:space="preserve">звернення </w:t>
      </w:r>
      <w:proofErr w:type="spellStart"/>
      <w:r w:rsidR="00256B62">
        <w:rPr>
          <w:szCs w:val="28"/>
        </w:rPr>
        <w:t>ПрАТ</w:t>
      </w:r>
      <w:proofErr w:type="spellEnd"/>
      <w:r w:rsidR="00256B62">
        <w:rPr>
          <w:szCs w:val="28"/>
        </w:rPr>
        <w:t xml:space="preserve"> «</w:t>
      </w:r>
      <w:proofErr w:type="spellStart"/>
      <w:r w:rsidR="00256B62">
        <w:rPr>
          <w:szCs w:val="28"/>
        </w:rPr>
        <w:t>Крив</w:t>
      </w:r>
      <w:r w:rsidR="00C46421">
        <w:rPr>
          <w:szCs w:val="28"/>
        </w:rPr>
        <w:t>оріжбудмеханізація</w:t>
      </w:r>
      <w:proofErr w:type="spellEnd"/>
      <w:r w:rsidR="00C46421">
        <w:rPr>
          <w:szCs w:val="28"/>
        </w:rPr>
        <w:t>» департаментом</w:t>
      </w:r>
      <w:r w:rsidR="00256B62">
        <w:rPr>
          <w:szCs w:val="28"/>
        </w:rPr>
        <w:t xml:space="preserve"> регулювання містобудівної дія</w:t>
      </w:r>
      <w:r w:rsidR="007D6814">
        <w:rPr>
          <w:szCs w:val="28"/>
        </w:rPr>
        <w:t>льності та земельних відносин і</w:t>
      </w:r>
      <w:r w:rsidR="00256B62">
        <w:rPr>
          <w:szCs w:val="28"/>
        </w:rPr>
        <w:t xml:space="preserve"> підготувати відповідь заявнику</w:t>
      </w:r>
      <w:r w:rsidR="00C46421">
        <w:rPr>
          <w:szCs w:val="28"/>
        </w:rPr>
        <w:t xml:space="preserve"> відповідно до чинного законодавства</w:t>
      </w:r>
      <w:r w:rsidR="00256B62">
        <w:rPr>
          <w:szCs w:val="28"/>
        </w:rPr>
        <w:t>.</w:t>
      </w:r>
    </w:p>
    <w:p w:rsidR="00256B62" w:rsidRDefault="00256B62" w:rsidP="00E464DF">
      <w:pPr>
        <w:widowControl w:val="0"/>
        <w:jc w:val="both"/>
        <w:rPr>
          <w:color w:val="000000"/>
          <w:szCs w:val="28"/>
        </w:rPr>
      </w:pPr>
    </w:p>
    <w:p w:rsidR="00256B62" w:rsidRDefault="00256B62" w:rsidP="00256B62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ГОЛОСУВАЛИ:</w:t>
      </w:r>
      <w:r>
        <w:rPr>
          <w:szCs w:val="28"/>
        </w:rPr>
        <w:t xml:space="preserve"> «За» - одноголосно.</w:t>
      </w:r>
    </w:p>
    <w:p w:rsidR="00256B62" w:rsidRDefault="00256B62" w:rsidP="00BB06D7">
      <w:pPr>
        <w:widowControl w:val="0"/>
        <w:jc w:val="both"/>
        <w:rPr>
          <w:color w:val="000000"/>
          <w:szCs w:val="28"/>
        </w:rPr>
      </w:pPr>
    </w:p>
    <w:p w:rsidR="00256B62" w:rsidRDefault="00256B62" w:rsidP="00256B62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>
        <w:rPr>
          <w:szCs w:val="28"/>
        </w:rPr>
        <w:t>департаменту регулювання містобудівної діяльності та земельни</w:t>
      </w:r>
      <w:r w:rsidR="00C46421">
        <w:rPr>
          <w:szCs w:val="28"/>
        </w:rPr>
        <w:t xml:space="preserve">х відносин опрацювати </w:t>
      </w:r>
      <w:r>
        <w:rPr>
          <w:szCs w:val="28"/>
        </w:rPr>
        <w:t xml:space="preserve"> звернення </w:t>
      </w:r>
      <w:proofErr w:type="spellStart"/>
      <w:r w:rsidR="007D6814">
        <w:rPr>
          <w:szCs w:val="28"/>
        </w:rPr>
        <w:t>ПрАТ</w:t>
      </w:r>
      <w:proofErr w:type="spellEnd"/>
      <w:r w:rsidR="007D6814">
        <w:rPr>
          <w:szCs w:val="28"/>
        </w:rPr>
        <w:t xml:space="preserve"> «</w:t>
      </w:r>
      <w:proofErr w:type="spellStart"/>
      <w:r w:rsidR="007D6814">
        <w:rPr>
          <w:szCs w:val="28"/>
        </w:rPr>
        <w:t>Криворіжбудмеханізація</w:t>
      </w:r>
      <w:proofErr w:type="spellEnd"/>
      <w:r w:rsidR="007D6814">
        <w:rPr>
          <w:szCs w:val="28"/>
        </w:rPr>
        <w:t>» і</w:t>
      </w:r>
      <w:r>
        <w:rPr>
          <w:szCs w:val="28"/>
        </w:rPr>
        <w:t xml:space="preserve"> підготувати відповід</w:t>
      </w:r>
      <w:r w:rsidR="00C46421">
        <w:rPr>
          <w:szCs w:val="28"/>
        </w:rPr>
        <w:t>ь заявнику відповідно до чинного законодавства.</w:t>
      </w:r>
    </w:p>
    <w:p w:rsidR="00256B62" w:rsidRDefault="00256B62" w:rsidP="00BB06D7">
      <w:pPr>
        <w:widowControl w:val="0"/>
        <w:jc w:val="both"/>
        <w:rPr>
          <w:color w:val="000000"/>
          <w:szCs w:val="28"/>
        </w:rPr>
      </w:pPr>
    </w:p>
    <w:p w:rsidR="00256B62" w:rsidRDefault="00C46421" w:rsidP="00BB06D7">
      <w:pPr>
        <w:widowControl w:val="0"/>
        <w:jc w:val="both"/>
        <w:rPr>
          <w:szCs w:val="28"/>
        </w:rPr>
      </w:pPr>
      <w:r>
        <w:rPr>
          <w:b/>
          <w:szCs w:val="28"/>
        </w:rPr>
        <w:t xml:space="preserve">3.5 </w:t>
      </w:r>
      <w:r w:rsidR="00256B62">
        <w:rPr>
          <w:b/>
          <w:szCs w:val="28"/>
        </w:rPr>
        <w:t xml:space="preserve">СЛУХАЛИ: </w:t>
      </w:r>
      <w:proofErr w:type="spellStart"/>
      <w:r w:rsidR="00256B62">
        <w:rPr>
          <w:szCs w:val="28"/>
        </w:rPr>
        <w:t>Куліковську</w:t>
      </w:r>
      <w:proofErr w:type="spellEnd"/>
      <w:r w:rsidR="00256B62">
        <w:rPr>
          <w:szCs w:val="28"/>
        </w:rPr>
        <w:t xml:space="preserve"> О.Є., голову постійної комісії, яка проінфо</w:t>
      </w:r>
      <w:r w:rsidR="007D6814">
        <w:rPr>
          <w:szCs w:val="28"/>
        </w:rPr>
        <w:t xml:space="preserve">рмувала про виконання </w:t>
      </w:r>
      <w:r w:rsidR="00256B62">
        <w:rPr>
          <w:szCs w:val="28"/>
        </w:rPr>
        <w:t xml:space="preserve"> рекомендацій, напрацьованих на засіданні постійної комісії 19.02.2021.</w:t>
      </w:r>
    </w:p>
    <w:p w:rsidR="00256B62" w:rsidRDefault="00256B62" w:rsidP="00BB06D7">
      <w:pPr>
        <w:widowControl w:val="0"/>
        <w:jc w:val="both"/>
        <w:rPr>
          <w:szCs w:val="28"/>
        </w:rPr>
      </w:pPr>
    </w:p>
    <w:p w:rsidR="00256B62" w:rsidRDefault="00256B62" w:rsidP="00256B62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ГОЛОСУВАЛИ:</w:t>
      </w:r>
      <w:r>
        <w:rPr>
          <w:szCs w:val="28"/>
        </w:rPr>
        <w:t xml:space="preserve"> «За» - одноголосно.</w:t>
      </w:r>
    </w:p>
    <w:p w:rsidR="00256B62" w:rsidRDefault="00256B62" w:rsidP="00256B62">
      <w:pPr>
        <w:widowControl w:val="0"/>
        <w:jc w:val="both"/>
        <w:rPr>
          <w:szCs w:val="28"/>
        </w:rPr>
      </w:pPr>
    </w:p>
    <w:p w:rsidR="00256B62" w:rsidRDefault="00256B62" w:rsidP="00256B62">
      <w:pPr>
        <w:widowControl w:val="0"/>
        <w:jc w:val="both"/>
        <w:rPr>
          <w:szCs w:val="28"/>
        </w:rPr>
      </w:pPr>
      <w:r w:rsidRPr="00256B62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256B62">
        <w:rPr>
          <w:szCs w:val="28"/>
        </w:rPr>
        <w:t>взяти інформацію до відома.</w:t>
      </w:r>
    </w:p>
    <w:p w:rsidR="00256B62" w:rsidRDefault="00256B62" w:rsidP="00BB06D7">
      <w:pPr>
        <w:widowControl w:val="0"/>
        <w:jc w:val="both"/>
        <w:rPr>
          <w:color w:val="000000"/>
          <w:szCs w:val="28"/>
        </w:rPr>
      </w:pPr>
    </w:p>
    <w:p w:rsidR="00BB06D7" w:rsidRDefault="00017681" w:rsidP="00BB06D7">
      <w:pPr>
        <w:widowControl w:val="0"/>
        <w:jc w:val="both"/>
        <w:rPr>
          <w:szCs w:val="28"/>
        </w:rPr>
      </w:pPr>
      <w:r>
        <w:rPr>
          <w:b/>
          <w:szCs w:val="28"/>
        </w:rPr>
        <w:t xml:space="preserve">3.6 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яка наголосила, що на засіданні присутні представники ТОВ «</w:t>
      </w:r>
      <w:proofErr w:type="spellStart"/>
      <w:r>
        <w:rPr>
          <w:szCs w:val="28"/>
        </w:rPr>
        <w:t>Житлосервіс</w:t>
      </w:r>
      <w:r w:rsidRPr="00F9348F">
        <w:rPr>
          <w:szCs w:val="28"/>
        </w:rPr>
        <w:t>-</w:t>
      </w:r>
      <w:r>
        <w:rPr>
          <w:szCs w:val="28"/>
        </w:rPr>
        <w:t>КР</w:t>
      </w:r>
      <w:proofErr w:type="spellEnd"/>
      <w:r>
        <w:rPr>
          <w:szCs w:val="28"/>
        </w:rPr>
        <w:t>», ТОВ «</w:t>
      </w:r>
      <w:proofErr w:type="spellStart"/>
      <w:r>
        <w:rPr>
          <w:szCs w:val="28"/>
        </w:rPr>
        <w:t>Сітісервіс-КР</w:t>
      </w:r>
      <w:proofErr w:type="spellEnd"/>
      <w:r>
        <w:rPr>
          <w:szCs w:val="28"/>
        </w:rPr>
        <w:t>», ТОВ «</w:t>
      </w:r>
      <w:proofErr w:type="spellStart"/>
      <w:r w:rsidRPr="00F9348F">
        <w:rPr>
          <w:szCs w:val="28"/>
        </w:rPr>
        <w:t>Дивобуд</w:t>
      </w:r>
      <w:proofErr w:type="spellEnd"/>
      <w:r>
        <w:rPr>
          <w:szCs w:val="28"/>
        </w:rPr>
        <w:t>».</w:t>
      </w:r>
    </w:p>
    <w:p w:rsidR="00017681" w:rsidRDefault="00017681" w:rsidP="00BB06D7">
      <w:pPr>
        <w:widowControl w:val="0"/>
        <w:jc w:val="both"/>
        <w:rPr>
          <w:szCs w:val="28"/>
        </w:rPr>
      </w:pPr>
    </w:p>
    <w:p w:rsidR="00017681" w:rsidRPr="00017681" w:rsidRDefault="00017681" w:rsidP="00BB06D7">
      <w:pPr>
        <w:widowControl w:val="0"/>
        <w:jc w:val="both"/>
        <w:rPr>
          <w:b/>
          <w:szCs w:val="28"/>
        </w:rPr>
      </w:pPr>
      <w:r w:rsidRPr="00930F15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r w:rsidRPr="00017681">
        <w:rPr>
          <w:szCs w:val="28"/>
        </w:rPr>
        <w:t xml:space="preserve">Трач М.В., </w:t>
      </w:r>
      <w:proofErr w:type="spellStart"/>
      <w:r w:rsidRPr="00017681">
        <w:rPr>
          <w:szCs w:val="28"/>
        </w:rPr>
        <w:t>Куліковська</w:t>
      </w:r>
      <w:proofErr w:type="spellEnd"/>
      <w:r w:rsidRPr="00017681">
        <w:rPr>
          <w:szCs w:val="28"/>
        </w:rPr>
        <w:t xml:space="preserve"> О.Є., які </w:t>
      </w:r>
      <w:r>
        <w:rPr>
          <w:szCs w:val="28"/>
        </w:rPr>
        <w:t>вказали на існуючі проблеми в сфері надання житлово-комунальних послуг і запропонували звернути увагу на якість обслуговування мешканців міста.</w:t>
      </w: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017681" w:rsidRDefault="00017681" w:rsidP="00BB06D7">
      <w:pPr>
        <w:widowControl w:val="0"/>
        <w:jc w:val="both"/>
        <w:rPr>
          <w:color w:val="000000"/>
          <w:szCs w:val="28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A6799A" w:rsidTr="00B33EBE">
        <w:trPr>
          <w:jc w:val="center"/>
        </w:trPr>
        <w:tc>
          <w:tcPr>
            <w:tcW w:w="2248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</w:p>
        </w:tc>
      </w:tr>
      <w:tr w:rsidR="00A6799A" w:rsidTr="00B33EBE">
        <w:trPr>
          <w:jc w:val="center"/>
        </w:trPr>
        <w:tc>
          <w:tcPr>
            <w:tcW w:w="2248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Ярослав </w:t>
            </w:r>
            <w:proofErr w:type="spellStart"/>
            <w:r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A6799A" w:rsidRDefault="00A6799A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b/>
          <w:color w:val="000000"/>
          <w:szCs w:val="28"/>
        </w:rPr>
      </w:pP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</w:p>
    <w:p w:rsidR="00930F15" w:rsidRDefault="00930F15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Pr="004907DB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5E0DC8" w:rsidRDefault="005E0DC8" w:rsidP="00A61178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B2" w:rsidRDefault="001F0CB2" w:rsidP="000B2BD7">
      <w:r>
        <w:separator/>
      </w:r>
    </w:p>
  </w:endnote>
  <w:endnote w:type="continuationSeparator" w:id="0">
    <w:p w:rsidR="001F0CB2" w:rsidRDefault="001F0CB2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4DF" w:rsidRDefault="00E464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B2" w:rsidRDefault="001F0CB2" w:rsidP="000B2BD7">
      <w:r>
        <w:separator/>
      </w:r>
    </w:p>
  </w:footnote>
  <w:footnote w:type="continuationSeparator" w:id="0">
    <w:p w:rsidR="001F0CB2" w:rsidRDefault="001F0CB2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4DF" w:rsidRDefault="00E464D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64BDE" w:rsidRPr="00D64BDE">
      <w:rPr>
        <w:noProof/>
        <w:lang w:val="ru-RU"/>
      </w:rPr>
      <w:t>5</w:t>
    </w:r>
    <w:r>
      <w:rPr>
        <w:noProof/>
        <w:lang w:val="ru-RU"/>
      </w:rPr>
      <w:fldChar w:fldCharType="end"/>
    </w:r>
  </w:p>
  <w:p w:rsidR="00E464DF" w:rsidRDefault="00E464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60DDD"/>
    <w:rsid w:val="0036190E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435A"/>
    <w:rsid w:val="00A745DA"/>
    <w:rsid w:val="00A752BF"/>
    <w:rsid w:val="00A756EC"/>
    <w:rsid w:val="00A76486"/>
    <w:rsid w:val="00A77609"/>
    <w:rsid w:val="00A81C1A"/>
    <w:rsid w:val="00A8251B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76EE"/>
    <w:rsid w:val="00D178FA"/>
    <w:rsid w:val="00D17EA8"/>
    <w:rsid w:val="00D20F5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D7EA-E825-4BC4-AFBD-5FE3E9E0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55</cp:revision>
  <cp:lastPrinted>2021-03-26T14:49:00Z</cp:lastPrinted>
  <dcterms:created xsi:type="dcterms:W3CDTF">2021-01-26T18:58:00Z</dcterms:created>
  <dcterms:modified xsi:type="dcterms:W3CDTF">2021-03-31T11:35:00Z</dcterms:modified>
</cp:coreProperties>
</file>