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5C0AD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C0AD3">
        <w:rPr>
          <w:b/>
          <w:spacing w:val="40"/>
          <w:sz w:val="16"/>
          <w:szCs w:val="16"/>
          <w:lang w:val="uk-UA"/>
        </w:rPr>
        <w:t>ПЕРЕЛІК</w:t>
      </w:r>
    </w:p>
    <w:p w:rsidR="005C0AD3" w:rsidRPr="005C0AD3" w:rsidRDefault="005C0AD3" w:rsidP="0024139B">
      <w:pPr>
        <w:jc w:val="center"/>
        <w:rPr>
          <w:b/>
          <w:sz w:val="16"/>
          <w:szCs w:val="16"/>
          <w:lang w:val="uk-UA"/>
        </w:rPr>
      </w:pPr>
      <w:r w:rsidRPr="005C0AD3">
        <w:rPr>
          <w:b/>
          <w:sz w:val="16"/>
          <w:szCs w:val="16"/>
          <w:lang w:val="uk-UA"/>
        </w:rPr>
        <w:t>рішень міської ради VIII скликання,</w:t>
      </w:r>
    </w:p>
    <w:p w:rsidR="005C0AD3" w:rsidRPr="005C0AD3" w:rsidRDefault="005C0AD3" w:rsidP="0024139B">
      <w:pPr>
        <w:jc w:val="center"/>
        <w:rPr>
          <w:b/>
          <w:sz w:val="16"/>
          <w:szCs w:val="16"/>
          <w:lang w:val="uk-UA"/>
        </w:rPr>
      </w:pPr>
      <w:r w:rsidRPr="005C0AD3">
        <w:rPr>
          <w:b/>
          <w:sz w:val="16"/>
          <w:szCs w:val="16"/>
          <w:lang w:val="uk-UA"/>
        </w:rPr>
        <w:t>внесених до протоколу пленарного засідання XXXIII сесії</w:t>
      </w:r>
    </w:p>
    <w:p w:rsidR="00927FC1" w:rsidRPr="005C0AD3" w:rsidRDefault="005C0AD3" w:rsidP="0024139B">
      <w:pPr>
        <w:jc w:val="center"/>
        <w:rPr>
          <w:b/>
          <w:sz w:val="16"/>
          <w:szCs w:val="16"/>
          <w:lang w:val="uk-UA"/>
        </w:rPr>
      </w:pPr>
      <w:r w:rsidRPr="005C0AD3">
        <w:rPr>
          <w:b/>
          <w:sz w:val="16"/>
          <w:szCs w:val="16"/>
          <w:lang w:val="uk-UA"/>
        </w:rPr>
        <w:t xml:space="preserve">від 30 </w:t>
      </w:r>
      <w:r>
        <w:rPr>
          <w:b/>
          <w:sz w:val="16"/>
          <w:szCs w:val="16"/>
          <w:lang w:val="uk-UA"/>
        </w:rPr>
        <w:t>листопада</w:t>
      </w:r>
      <w:r w:rsidRPr="005C0AD3">
        <w:rPr>
          <w:b/>
          <w:sz w:val="16"/>
          <w:szCs w:val="16"/>
          <w:lang w:val="uk-UA"/>
        </w:rPr>
        <w:t xml:space="preserve"> 2022 року</w:t>
      </w:r>
    </w:p>
    <w:p w:rsidR="0024139B" w:rsidRPr="005C0AD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C0AD3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C0AD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Га</w:t>
            </w:r>
            <w:r w:rsidR="00672F48" w:rsidRPr="005C0AD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C0AD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C0AD3" w:rsidTr="00672F48">
        <w:tc>
          <w:tcPr>
            <w:tcW w:w="959" w:type="dxa"/>
            <w:shd w:val="clear" w:color="auto" w:fill="auto"/>
          </w:tcPr>
          <w:p w:rsidR="009F37F4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бюджет Криворізької міської територіальної громади на 2023 рік</w:t>
            </w:r>
          </w:p>
        </w:tc>
        <w:tc>
          <w:tcPr>
            <w:tcW w:w="1253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1517 від 30.11.2022</w:t>
            </w:r>
          </w:p>
        </w:tc>
        <w:tc>
          <w:tcPr>
            <w:tcW w:w="1275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1518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21.12.2016 №1171 "Про затвердження Програми економічного та соціального розвитку м. Кривого Рогу на 2017-2022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1519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Продовження терміну дії Програми та зміни в додатки до неї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27.07.2016 №715 «Про затвердження Програми залучення інвестицій та розвитку міжнародної співпраці в м. Кривому Розі на 2016 - 2024 роки»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1520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Затвердження видатків на 2023 рік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соціальної підтримки населення у 2017-2022 роках"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1521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Внесення змін, рішення, Програма соціальної підтримки населення у 2017-2022 роках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26.05.2021 №483 "Про затвердження Програми компенсації пільгового проїзду окремих категорій громадян на залізничному пасажирському транспорті приміського сполучення на 2021-2024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1522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Зміни, компенсація пільгового проїзду, залізничний транспорт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звіту департаменту соціальної політики 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01.11.2022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1523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Звіт, резервний фонд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надання згоди на безоплатне прийняття обладнання до комунальної власності Криворізької міської територіальної громади від Благодійної організації "Благодійний фонд "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Стабілізейшен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Суппорт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Сервісез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1524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Безоплатне прийняття, обладнання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безоплатну передачу Херсонській обласній військовій адміністрації продуктів харчування тривалого зберігання для забезпечення населення на визволених територіях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1525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Безоплатна передача продуктів харчування тривалого зберігання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№1185 "Про затвердження міжгалузевої комплексної програми "Здоров'я нації" у м. Кривому Розі на 2017-2024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1526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Коригування орієнтовних обсягів фінансування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31.03.2016 №385 "Про затвердження міської комплексної програми "СТОП- інфаркт" на  2016-2024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1527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 внесення змін до рішення міської  ради від 21.12.2016 №1176 "Про затвердження Програми сприяння розвитку місцевого самоврядування в м. Кривому Розі на 2017-2022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1528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Внесення змін, Програма, розвиток місцевого самоврядування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 внесення  змін до рішення  міської  ради 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1529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звіту виконкому міської ради про використання коштів резервного фонду бюджету Криворізької міської територіальної громади в умовах воєнного стану станом на 01.11.2022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1530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звіту виконкому міської ради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24.12.2015 №58 "Про затвердження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1531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24.12.2015 №60 "Про затвердження Програми розвитку системи цивільного захисту в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1532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звіту управління з питань надзвичайних ситуацій та цивільного захисту населення виконавчого комітету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01.11.2022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1533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використання коштів резервного фонду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переліку природоохоронних заходів на 2023 рік, що фінансуватимуться коштом міського фонду охорони навколишнього природного середовища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1534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Перелік природоохоронних заходів на 2023 рік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24.12.2008 №2923 "Про затвердження Положення про міський фонд охорони навколишнього природного середовища та Порядку планування та фінансування природоохоронних заходів з міського фонду охорони навколишнього природного середовища"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1535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Положення про міський фонд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плану діяльності міської ради з підготовки  проєктів регуляторних актів на 2023 рік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1536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плану діяльності; регуляторні акти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26.12.2018 №3310 "Про затвердження Програми розвитку Центру адміністративних послуг "Віза"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("Центр Дії") виконкому Криворізької міської ради на 2019-2024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№ 1537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5C0AD3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Фінанси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Програма розвитку Центру "Віза"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22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26.12.2018 №3297 "Про затвердження Програми перспективного розвитку освіти м. Кривого Рогу на 2019-2024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1538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Зміни до рішення від 26.12.2018 №3297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організацію харчування в закладах освіти міста у 2023 році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1539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Організація харчування в закладах світи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30.12.2014 №3177 "Про затвердження Програми розвитку культури та мистецтва в місті Кривому Розі на 2015-2024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1540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орієнтовних обсягів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№1189 "Про затвердження Програми реалізації державної та місцевої політики поліпшення становища дітей, молоді, жінок і сім'ї у м. Кривому Розі на 2017-2022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1541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Молодіжна та сімейна політика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Реалізація державної та сімейної політики 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27.03.2019 №3594 "Про затвердження Програми розвитку фізичної культури і спорту в м. Кривому Розі на  2019 - 2023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1542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Реалізація розвитку фізичної культури і спорту 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звіту департаменту у справах сім'ї, молоді та спорту виконкому Криворізької міської  ради про використання коштів резервного фонду бюджету Криворізької міської територіальної громади в умовах воєнного стану станом на 01.11.2022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1543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Використання коштів резервного фонду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24.12.2015 №55 "Про затвердження Програми захисту прав дітей та розвитку сімейних форм виховання в м. Кривому Розі на 2016-2022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1544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Зміни до Програми захисту прав дітей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5C0AD3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затвердження договору - сервісної угоди із забезпечення реалізації інвестиційного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 xml:space="preserve">проєкту "Підвищення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енерго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 xml:space="preserve">ефективності громадських будівель у м. Кривому Розі" між Криворізькою міською радою та Комунальним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підпри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ємством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"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Кривбастеплоенерго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№ 1545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5C0AD3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енергоме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неджменту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та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C0AD3">
              <w:rPr>
                <w:sz w:val="16"/>
                <w:szCs w:val="16"/>
                <w:lang w:val="uk-UA"/>
              </w:rPr>
              <w:lastRenderedPageBreak/>
              <w:t>Енергозбе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реження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Інвестиційний проект, сервісна угода,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Кривбастеплоенерго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30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24.11.2021 №935 "Про затвердження кошторису видатків цільового фонду від плати за тимчасове використання місць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розташу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вання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об'єктів зовнішньої реклами на 2022 рік"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1546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Відділ з питань реклами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Діяльність у сфері розміщення зовнішньої реклами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Кошторис видатків цільового фонду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28.02.2017 №1402 "Про затвердження Програми інформатизації та цифрової трансформації на 2017-2024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1547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Програма інформатизації та цифрової трансформації 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24.12.2015 №66 "Про затвердження Програми розвитку підпри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5C0AD3">
              <w:rPr>
                <w:sz w:val="16"/>
                <w:szCs w:val="16"/>
                <w:lang w:val="uk-UA"/>
              </w:rPr>
              <w:t xml:space="preserve">ємств міського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електро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- та автотранспорту на 2016-2023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1548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5C0AD3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телекому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26.12.2018 №3313 "Про затвердження Програми підтримки та розвитку Комунального підприємства "Міжнародний аеропорт Кривий Ріг" Криворізької міської ради на 2019 - 2023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1549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телекому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№1208 "Про затвердження Програми розвитку та утримання об'єктів (елементів) благоустрою м. Кривого Рогу на період 2017-2022 років"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1550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"Про затвердження Програми розвитку та утримання житлово-комунального господарства міста на період 2017-2022 років"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1551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28.12.2012 №1612 "Про затвердження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Програми розвитку та безпеки дорожнього руху в місті Кривому Розі на період 2013-2023 років"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№ 1552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Запобігання дорожньому травматизму, посилення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безпеки дорожнього руху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37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24.12.2015 №69 "Про затвердження Програми управління комунальним майном Криворізької міської територіальної громади на 2016-2025 роки"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5C0AD3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1553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Програма, комунальне майно, зміни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27.07.2022 №1384 "Про прийняття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відумерлої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спадщини до комунальної власності Криворізької  міської територіальної громади"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1554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Безоплатне прийняття, зміни, відумерла спадщина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26.01.2022 №1113 "Про затвердження переліків об'єктів комунальної власності міста, що підлягають приватизації та за якими продовжується термін приватизації у 2022 році"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1555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приватизацію об'єкта нерухомого майна на адресою: вул. Конституційна, буд. 2, прим. 61, м. Кривий Ріг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1556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приватизацію об'єкта нерухомого майна 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приватизацію об'єкта нерухомого майна на адресою: вул. Цегельна, буд.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1В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1557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приватизацію об'єкта нерухомого майна 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приватизацію об'єкта нерухомого майна на адресою: пр-т Металургів, буд. 21, прим.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60а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1558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приватизацію об'єкта нерухомого майна 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безоплатну передачу окремого майна з комунальної власності Криворізької міської територіальної громади до комунальної власності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Червоногригорівської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1559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Безоплатна передача, майно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безоплатну передачу окремого майна з комунальної власності Криворізької міської територіальної громади до комунальної власності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Нововоронцовської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1560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Безоплатна передача, майно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відмову в наданні дозволу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 xml:space="preserve">№ 1561 від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 xml:space="preserve">Департамент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 xml:space="preserve">Земельні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 xml:space="preserve">Відмова в наданні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дозволу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 xml:space="preserve">Рішення міської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 xml:space="preserve">Текстовий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Управління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46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відмову Товариству з обмеженою відповідальністю "АВТО-ДІМ КР" у наданні дозволу на розробку проекту землеустрою щодо відведення земельної ділянки в користування для розміщення існуючої будівлі мийки та відкритої автостоянки на вул. Генерала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Радієвського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25а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1562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C0AD3">
              <w:rPr>
                <w:sz w:val="16"/>
                <w:szCs w:val="16"/>
                <w:lang w:val="uk-UA"/>
              </w:rPr>
              <w:t>Землекорис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тування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Відмова в наданні дозволу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1563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Відмова в наданні в оренду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внесення змін до раніше ухвалених рішень міської ради 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1564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C0AD3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вання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. 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Внесення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залишення без розгляду звернень громадян щодо безоплатної передачі земель комунальної власності в приватну власність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1565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Залишення без розгляду звернень громадян 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детальних планів територій та надання дозволу на розроблення проектів землеустрою щодо відведення земельних ділянок, зміну цільового призначення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1566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C0AD3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Затвердження детальних планів територій 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у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1567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Затвердження проектів, надання в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1568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Затвердження проектів,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53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Героїв-підпільників, 11 та надання її в постійне користування для розміщення існуючого багатоквартирного житлового будинку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1569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Проект землеустрою,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Магістральній, 27 та надання її в постійне користування для розміщення існуючого багатоквартирного житлового будинку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1570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Проект землеустрою,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1571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Затвердження, оренда,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тех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. документація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безоплатну передачу у власність, спільну часткову 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1572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Технічна документація, безоплатна передача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поділу земельної ділянки комунальної власності на вул. Купріна, 123 (нова назва - вул. 129-ї бригади територіальної оборони), реєстрацію права комунальної власності на сформовані внаслідок поділу земельні ділянки, припинення дії договору оренди землі й надання в оренду земельних ділянок, сформованих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1573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Затвердження поділу, вул. Купріна, 123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земельних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ділянок у натурі (на місцевості) для подальшого надання їх у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№ 1574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Надання дозволу, технічна документація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59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надання згоди на поділ земельної ділянки комунальної власності на вул. Телевізійній,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1б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та розробку технічної документації із землеустрою щодо її поділу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1575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Надання згоди, поділ, вул. Телевізійна,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1б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1576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C0AD3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Розробка проектів землеустрою, у користування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1577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Надання в оренду, будівлі, власність заявників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1578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Надання в оренду, будівлі, власність заявників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поновлення обмеженого платного або безоплатного користування чужою земельною ділянкою (сервітуту)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1579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Поновлення, сервітут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припинення права комунальної власності Криворізької міської територіальної громади на земельну ділянку на пр-ті Металургів,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38а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1580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Припинення права комунальної власності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припинення права комунальної власності Криворізької міської територіальної громади на земельну ділянку на вул. Купріна,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123Б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(нова назва - вул. 129-ї бригади територіальної оборони)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1581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Терит</w:t>
            </w:r>
            <w:r>
              <w:rPr>
                <w:sz w:val="16"/>
                <w:szCs w:val="16"/>
                <w:lang w:val="uk-UA"/>
              </w:rPr>
              <w:t>о</w:t>
            </w:r>
            <w:r w:rsidRPr="005C0AD3">
              <w:rPr>
                <w:sz w:val="16"/>
                <w:szCs w:val="16"/>
                <w:lang w:val="uk-UA"/>
              </w:rPr>
              <w:t>ріальна громада, припинення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припинення шляхом розірвання договору оренди земельної ділянки на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провул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Пулківському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 xml:space="preserve"> (нова назва -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провул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. Ассирійський)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1582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5C0AD3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Припинення договору оренди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розгляд звернення Товариства з обмеженою відповідальністю "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РУДОМАЙН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1583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Розгляд звернення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розгляд звернення відносно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 для розміщення кладовищ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1584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Розгляд звернення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0AD3" w:rsidRPr="005C0AD3" w:rsidTr="00672F48">
        <w:tc>
          <w:tcPr>
            <w:tcW w:w="959" w:type="dxa"/>
            <w:shd w:val="clear" w:color="auto" w:fill="auto"/>
          </w:tcPr>
          <w:p w:rsidR="005C0AD3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5C0AD3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внесення змін до рішення міської ради від 24.12.2019 №4312 "Про затвердження структури виконавчих органів Криворізької міської ради, загальної чисельності апарату міської ради та її виконавчих органів"</w:t>
            </w:r>
          </w:p>
        </w:tc>
        <w:tc>
          <w:tcPr>
            <w:tcW w:w="125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1585 від 30.11.2022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Кадрова служба виконкому</w:t>
            </w:r>
          </w:p>
        </w:tc>
        <w:tc>
          <w:tcPr>
            <w:tcW w:w="123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Органи місцевого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самовряд</w:t>
            </w:r>
            <w:r>
              <w:rPr>
                <w:sz w:val="16"/>
                <w:szCs w:val="16"/>
                <w:lang w:val="uk-UA"/>
              </w:rPr>
              <w:t>-</w:t>
            </w:r>
            <w:r w:rsidRPr="005C0AD3">
              <w:rPr>
                <w:sz w:val="16"/>
                <w:szCs w:val="16"/>
                <w:lang w:val="uk-UA"/>
              </w:rPr>
              <w:t>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Структура, чисельність, виконавчі органи</w:t>
            </w:r>
          </w:p>
        </w:tc>
        <w:tc>
          <w:tcPr>
            <w:tcW w:w="13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0AD3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C0AD3" w:rsidTr="00672F48">
        <w:tc>
          <w:tcPr>
            <w:tcW w:w="959" w:type="dxa"/>
            <w:shd w:val="clear" w:color="auto" w:fill="auto"/>
          </w:tcPr>
          <w:p w:rsidR="009F37F4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70</w:t>
            </w:r>
          </w:p>
        </w:tc>
        <w:tc>
          <w:tcPr>
            <w:tcW w:w="2410" w:type="dxa"/>
            <w:shd w:val="clear" w:color="auto" w:fill="auto"/>
          </w:tcPr>
          <w:p w:rsidR="009F37F4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Про розгляд електронної петиції "Перейменувати вулицю Співдружності на честь Героя Олексія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Різниченко</w:t>
            </w:r>
            <w:proofErr w:type="spellEnd"/>
            <w:r w:rsidRPr="005C0AD3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1586 від 30.11.2022</w:t>
            </w:r>
          </w:p>
        </w:tc>
        <w:tc>
          <w:tcPr>
            <w:tcW w:w="1275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Електронна петиція, перейменування, Олексій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Різниченко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C0AD3" w:rsidTr="00672F48">
        <w:tc>
          <w:tcPr>
            <w:tcW w:w="959" w:type="dxa"/>
            <w:shd w:val="clear" w:color="auto" w:fill="auto"/>
          </w:tcPr>
          <w:p w:rsidR="009F37F4" w:rsidRPr="005C0AD3" w:rsidRDefault="005C0AD3" w:rsidP="0024139B">
            <w:pPr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9F37F4" w:rsidRPr="005C0AD3" w:rsidRDefault="005C0A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Про розгляд електронної петиції "Перейменування вулиці, на честь захисника Маріуполя та героя Азовсталі."</w:t>
            </w:r>
          </w:p>
        </w:tc>
        <w:tc>
          <w:tcPr>
            <w:tcW w:w="1253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№ 1587 від 30.11.2022</w:t>
            </w:r>
          </w:p>
        </w:tc>
        <w:tc>
          <w:tcPr>
            <w:tcW w:w="1275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 xml:space="preserve">Електронна петиція, перейменування, Єгор </w:t>
            </w:r>
            <w:proofErr w:type="spellStart"/>
            <w:r w:rsidRPr="005C0AD3">
              <w:rPr>
                <w:sz w:val="16"/>
                <w:szCs w:val="16"/>
                <w:lang w:val="uk-UA"/>
              </w:rPr>
              <w:t>Біркун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0AD3" w:rsidRDefault="005C0A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0A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0A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C0AD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C0AD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5C0AD3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153B3"/>
  <w15:chartTrackingRefBased/>
  <w15:docId w15:val="{8F7736AA-6E71-46EC-99A5-646EE5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4417</Words>
  <Characters>25182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2022-12-05T11:39:00Z</dcterms:created>
  <dcterms:modified xsi:type="dcterms:W3CDTF">2022-12-05T11:49:00Z</dcterms:modified>
</cp:coreProperties>
</file>