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AC3B5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48145C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48145C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48145C">
        <w:rPr>
          <w:rFonts w:ascii="Times New Roman" w:hAnsi="Times New Roman"/>
          <w:b/>
          <w:sz w:val="32"/>
          <w:szCs w:val="32"/>
          <w:lang w:val="uk-UA"/>
        </w:rPr>
        <w:br/>
      </w:r>
      <w:r w:rsidRPr="0048145C">
        <w:rPr>
          <w:rFonts w:ascii="Times New Roman" w:hAnsi="Times New Roman"/>
          <w:b/>
          <w:sz w:val="32"/>
          <w:szCs w:val="32"/>
          <w:lang w:val="en-US"/>
        </w:rPr>
        <w:t>V</w:t>
      </w:r>
      <w:r w:rsidRPr="0048145C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48145C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8145C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48145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1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814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A836FD" w:rsidRPr="00AC3B56" w:rsidRDefault="00A836FD" w:rsidP="00A836FD">
      <w:pPr>
        <w:rPr>
          <w:color w:val="FF0000"/>
          <w:lang w:val="uk-UA"/>
        </w:rPr>
      </w:pPr>
    </w:p>
    <w:p w:rsidR="00EA75C4" w:rsidRPr="0048145C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8145C">
        <w:rPr>
          <w:rFonts w:ascii="Times New Roman" w:hAnsi="Times New Roman"/>
          <w:color w:val="auto"/>
          <w:lang w:val="uk-UA"/>
        </w:rPr>
        <w:t>ВИСНОВКИ</w:t>
      </w:r>
      <w:r w:rsidR="00976517" w:rsidRPr="0048145C">
        <w:rPr>
          <w:rFonts w:ascii="Times New Roman" w:hAnsi="Times New Roman"/>
          <w:color w:val="auto"/>
          <w:lang w:val="uk-UA"/>
        </w:rPr>
        <w:t xml:space="preserve"> </w:t>
      </w:r>
      <w:r w:rsidR="00FA4D51" w:rsidRPr="0048145C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48145C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8145C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48145C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25</w:t>
      </w:r>
      <w:r w:rsidR="00676853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8145C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жовтня</w:t>
      </w:r>
      <w:r w:rsidR="002B7A68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E2F4D"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A836FD" w:rsidRPr="0048145C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AC3B56">
        <w:rPr>
          <w:rFonts w:ascii="Times New Roman" w:hAnsi="Times New Roman"/>
          <w:color w:val="FF0000"/>
          <w:spacing w:val="-4"/>
          <w:sz w:val="28"/>
          <w:szCs w:val="28"/>
          <w:lang w:val="uk-UA"/>
        </w:rPr>
        <w:tab/>
      </w:r>
    </w:p>
    <w:p w:rsidR="00FA4D51" w:rsidRPr="0048145C" w:rsidRDefault="00A836FD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48145C"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="00FA4D51" w:rsidRPr="0048145C">
        <w:rPr>
          <w:rFonts w:ascii="Times New Roman" w:hAnsi="Times New Roman"/>
          <w:spacing w:val="-4"/>
          <w:sz w:val="28"/>
          <w:szCs w:val="28"/>
          <w:lang w:val="uk-UA"/>
        </w:rPr>
        <w:t xml:space="preserve">За результатами вивчення питань порядку денного засідання постійної комісії  зроблено висновки та надано рекомендації. </w:t>
      </w:r>
    </w:p>
    <w:p w:rsidR="00BE2F4D" w:rsidRPr="00AC3B56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A836FD" w:rsidRPr="00AC3B56" w:rsidRDefault="00A836F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A836FD" w:rsidRPr="00AC3B56" w:rsidRDefault="00A836F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FA4D51" w:rsidRPr="0048145C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8145C">
        <w:rPr>
          <w:rFonts w:ascii="Times New Roman" w:hAnsi="Times New Roman"/>
          <w:b/>
          <w:sz w:val="28"/>
          <w:szCs w:val="28"/>
          <w:lang w:val="uk-UA"/>
        </w:rPr>
        <w:t>ВИСНОВКИ</w:t>
      </w:r>
    </w:p>
    <w:p w:rsidR="009239EA" w:rsidRPr="00AC3B56" w:rsidRDefault="009239EA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48145C" w:rsidRPr="0048145C" w:rsidRDefault="0048145C" w:rsidP="0048145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814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Ураховуючи, що  06.11.2023 набуває чинності пункт 3 Закону України «Про внесення змін до деяких законів України щодо використання та обігу піротехнічних виробів», яким </w:t>
      </w:r>
      <w:proofErr w:type="spellStart"/>
      <w:r w:rsidRPr="0048145C">
        <w:rPr>
          <w:rFonts w:ascii="Times New Roman" w:eastAsia="Calibri" w:hAnsi="Times New Roman" w:cs="Times New Roman"/>
          <w:sz w:val="28"/>
          <w:szCs w:val="28"/>
          <w:lang w:val="uk-UA"/>
        </w:rPr>
        <w:t>унесено</w:t>
      </w:r>
      <w:proofErr w:type="spellEnd"/>
      <w:r w:rsidRPr="004814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 ст. 32 Закону України «Про систему громадського здоров’я», виник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ла</w:t>
      </w:r>
      <w:r w:rsidRPr="004814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необхідність окрім </w:t>
      </w:r>
      <w:r w:rsidRPr="0048145C">
        <w:rPr>
          <w:rFonts w:ascii="Times New Roman" w:hAnsi="Times New Roman" w:cs="Times New Roman"/>
          <w:sz w:val="28"/>
          <w:szCs w:val="28"/>
          <w:lang w:val="uk-UA"/>
        </w:rPr>
        <w:t xml:space="preserve">Правил додержання тиші в громадських місцях на території міста Кривого Рогу </w:t>
      </w:r>
      <w:r w:rsidRPr="0048145C">
        <w:rPr>
          <w:rFonts w:ascii="Times New Roman" w:eastAsia="Calibri" w:hAnsi="Times New Roman" w:cs="Times New Roman"/>
          <w:sz w:val="28"/>
          <w:szCs w:val="28"/>
          <w:lang w:val="uk-UA"/>
        </w:rPr>
        <w:t>розробити  Порядок проведення заходів з використанням вибухових речовин і піротехнічних виробів.</w:t>
      </w:r>
    </w:p>
    <w:p w:rsidR="009239EA" w:rsidRPr="00AC3B56" w:rsidRDefault="009239EA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A836FD" w:rsidRPr="00AC3B56" w:rsidRDefault="0048145C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 w:rsidRPr="004814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</w:t>
      </w:r>
    </w:p>
    <w:p w:rsidR="0048145C" w:rsidRDefault="0048145C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p w:rsidR="0048145C" w:rsidRDefault="003525D0" w:rsidP="0048145C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Рекомендувати</w:t>
      </w:r>
      <w:r w:rsidR="0048145C" w:rsidRPr="0048145C">
        <w:rPr>
          <w:rFonts w:ascii="Times New Roman" w:eastAsia="Calibri" w:hAnsi="Times New Roman"/>
          <w:sz w:val="28"/>
          <w:szCs w:val="28"/>
          <w:lang w:val="uk-UA"/>
        </w:rPr>
        <w:t xml:space="preserve"> відділу взаємодії з правоохоронними органами та оборонної роботи апарату міської ради і виконкому окрім  </w:t>
      </w:r>
      <w:r w:rsidR="0048145C" w:rsidRPr="0048145C">
        <w:rPr>
          <w:rFonts w:ascii="Times New Roman" w:hAnsi="Times New Roman"/>
          <w:sz w:val="28"/>
          <w:szCs w:val="28"/>
          <w:lang w:val="uk-UA"/>
        </w:rPr>
        <w:t xml:space="preserve">Правил додержання тиші в громадських місцях на території міста Кривого Рогу </w:t>
      </w:r>
      <w:r w:rsidR="0048145C" w:rsidRPr="0048145C">
        <w:rPr>
          <w:rFonts w:ascii="Times New Roman" w:eastAsia="Calibri" w:hAnsi="Times New Roman"/>
          <w:sz w:val="28"/>
          <w:szCs w:val="28"/>
          <w:lang w:val="uk-UA"/>
        </w:rPr>
        <w:t>розробити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48145C" w:rsidRPr="0048145C">
        <w:rPr>
          <w:rFonts w:ascii="Times New Roman" w:eastAsia="Calibri" w:hAnsi="Times New Roman"/>
          <w:sz w:val="28"/>
          <w:szCs w:val="28"/>
          <w:lang w:val="uk-UA"/>
        </w:rPr>
        <w:t xml:space="preserve"> Порядок проведення заходів з використанням вибухових речовин і піротехнічних виробів</w:t>
      </w:r>
      <w:r w:rsidR="00E0402E">
        <w:rPr>
          <w:rFonts w:ascii="Times New Roman" w:eastAsia="Calibri" w:hAnsi="Times New Roman"/>
          <w:sz w:val="28"/>
          <w:szCs w:val="28"/>
          <w:lang w:val="uk-UA"/>
        </w:rPr>
        <w:t xml:space="preserve">, доопрацювати </w:t>
      </w:r>
      <w:r w:rsidR="007528CD">
        <w:rPr>
          <w:rFonts w:ascii="Times New Roman" w:eastAsia="Calibri" w:hAnsi="Times New Roman"/>
          <w:sz w:val="28"/>
          <w:szCs w:val="28"/>
          <w:lang w:val="uk-UA"/>
        </w:rPr>
        <w:t>аналіз його регуляторного впливу</w:t>
      </w:r>
      <w:r w:rsidR="007634F3">
        <w:rPr>
          <w:rFonts w:ascii="Times New Roman" w:eastAsia="Calibri" w:hAnsi="Times New Roman"/>
          <w:sz w:val="28"/>
          <w:szCs w:val="28"/>
          <w:lang w:val="uk-UA"/>
        </w:rPr>
        <w:t>.</w:t>
      </w:r>
      <w:r w:rsidR="0048145C" w:rsidRPr="0048145C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7634F3">
        <w:rPr>
          <w:rFonts w:ascii="Times New Roman" w:eastAsia="Calibri" w:hAnsi="Times New Roman"/>
          <w:sz w:val="28"/>
          <w:szCs w:val="28"/>
          <w:lang w:val="uk-UA"/>
        </w:rPr>
        <w:t>У</w:t>
      </w:r>
      <w:bookmarkStart w:id="0" w:name="_GoBack"/>
      <w:bookmarkEnd w:id="0"/>
      <w:r w:rsidR="0048145C" w:rsidRPr="0048145C">
        <w:rPr>
          <w:rFonts w:ascii="Times New Roman" w:eastAsia="Calibri" w:hAnsi="Times New Roman"/>
          <w:sz w:val="28"/>
          <w:szCs w:val="28"/>
          <w:lang w:val="uk-UA"/>
        </w:rPr>
        <w:t>нести до Плану</w:t>
      </w:r>
      <w:r w:rsidR="0048145C" w:rsidRPr="0048145C">
        <w:rPr>
          <w:rFonts w:eastAsia="Calibri"/>
          <w:sz w:val="28"/>
          <w:szCs w:val="28"/>
          <w:lang w:val="uk-UA"/>
        </w:rPr>
        <w:t xml:space="preserve"> </w:t>
      </w:r>
      <w:r w:rsidR="0048145C" w:rsidRPr="0048145C">
        <w:rPr>
          <w:rFonts w:ascii="Times New Roman" w:eastAsia="Calibri" w:hAnsi="Times New Roman"/>
          <w:sz w:val="28"/>
          <w:szCs w:val="28"/>
          <w:lang w:val="uk-UA"/>
        </w:rPr>
        <w:t xml:space="preserve">діяльності міської ради з підготовки проєктів регуляторних актів на 2024 року підготовку </w:t>
      </w:r>
      <w:r w:rsidR="007528CD">
        <w:rPr>
          <w:rFonts w:ascii="Times New Roman" w:eastAsia="Calibri" w:hAnsi="Times New Roman"/>
          <w:sz w:val="28"/>
          <w:szCs w:val="28"/>
          <w:lang w:val="uk-UA"/>
        </w:rPr>
        <w:t>необхідних</w:t>
      </w:r>
      <w:r w:rsidR="0048145C" w:rsidRPr="0048145C">
        <w:rPr>
          <w:rFonts w:ascii="Times New Roman" w:eastAsia="Calibri" w:hAnsi="Times New Roman"/>
          <w:sz w:val="28"/>
          <w:szCs w:val="28"/>
          <w:lang w:val="uk-UA"/>
        </w:rPr>
        <w:t xml:space="preserve"> документів та їх розгляд на засіданні постійної комісії у  І кварталі 2024 року</w:t>
      </w:r>
      <w:r w:rsidR="0048145C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48145C" w:rsidRPr="0048145C" w:rsidRDefault="0048145C" w:rsidP="0048145C">
      <w:pPr>
        <w:pStyle w:val="a9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Calibri" w:hAnsi="Times New Roman"/>
          <w:sz w:val="16"/>
          <w:szCs w:val="16"/>
          <w:lang w:val="uk-UA"/>
        </w:rPr>
      </w:pPr>
    </w:p>
    <w:p w:rsidR="0048145C" w:rsidRPr="0048145C" w:rsidRDefault="0048145C" w:rsidP="0048145C">
      <w:pPr>
        <w:tabs>
          <w:tab w:val="left" w:pos="851"/>
        </w:tabs>
        <w:spacing w:after="0"/>
        <w:ind w:firstLine="567"/>
        <w:jc w:val="both"/>
        <w:rPr>
          <w:color w:val="FF0000"/>
          <w:szCs w:val="28"/>
        </w:rPr>
      </w:pPr>
      <w:r w:rsidRPr="0048145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2.</w:t>
      </w:r>
      <w:r w:rsidRPr="0048145C">
        <w:t xml:space="preserve"> </w:t>
      </w:r>
      <w:r w:rsidRPr="0048145C">
        <w:rPr>
          <w:rStyle w:val="21"/>
          <w:rFonts w:eastAsiaTheme="minorHAnsi"/>
          <w:b w:val="0"/>
        </w:rPr>
        <w:t>Доручити департаментам фінансів та соціальної політики виконкому міської ради вивчити питання порушене в зверненні депутата міської ради Ольги Запорожець та інформувати членів постійної комісії до 27.10.2023.</w:t>
      </w:r>
    </w:p>
    <w:p w:rsidR="0048145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5E435D" w:rsidRPr="0048145C" w:rsidRDefault="005E435D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48145C" w:rsidRPr="0048145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48145C" w:rsidRPr="0048145C" w:rsidRDefault="0048145C" w:rsidP="004814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8145C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голови постійної  комісії</w:t>
      </w:r>
      <w:r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</w:t>
      </w:r>
      <w:r w:rsidRPr="0048145C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 xml:space="preserve">    Тетяна Малихіна</w:t>
      </w:r>
    </w:p>
    <w:p w:rsidR="0048145C" w:rsidRPr="00AC3B56" w:rsidRDefault="0048145C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48145C" w:rsidRPr="00AC3B56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5" w:rsidRDefault="00565E45" w:rsidP="001A43E3">
      <w:pPr>
        <w:spacing w:after="0" w:line="240" w:lineRule="auto"/>
      </w:pPr>
      <w:r>
        <w:separator/>
      </w:r>
    </w:p>
  </w:endnote>
  <w:endnote w:type="continuationSeparator" w:id="0">
    <w:p w:rsidR="00565E45" w:rsidRDefault="00565E4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5" w:rsidRDefault="00565E45" w:rsidP="001A43E3">
      <w:pPr>
        <w:spacing w:after="0" w:line="240" w:lineRule="auto"/>
      </w:pPr>
      <w:r>
        <w:separator/>
      </w:r>
    </w:p>
  </w:footnote>
  <w:footnote w:type="continuationSeparator" w:id="0">
    <w:p w:rsidR="00565E45" w:rsidRDefault="00565E4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45C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314F39"/>
    <w:multiLevelType w:val="hybridMultilevel"/>
    <w:tmpl w:val="868891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26AE"/>
    <w:rsid w:val="00145AE8"/>
    <w:rsid w:val="00152B89"/>
    <w:rsid w:val="00154ADF"/>
    <w:rsid w:val="00156231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C1D44"/>
    <w:rsid w:val="002D4557"/>
    <w:rsid w:val="0030062C"/>
    <w:rsid w:val="0030240A"/>
    <w:rsid w:val="00313A6F"/>
    <w:rsid w:val="00322E74"/>
    <w:rsid w:val="0034625F"/>
    <w:rsid w:val="00351588"/>
    <w:rsid w:val="003525D0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E339F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47728"/>
    <w:rsid w:val="0045771A"/>
    <w:rsid w:val="004604FA"/>
    <w:rsid w:val="004712EF"/>
    <w:rsid w:val="0048145C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65E45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E435D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588A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528CD"/>
    <w:rsid w:val="0076072A"/>
    <w:rsid w:val="007634F3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85B93"/>
    <w:rsid w:val="008869DD"/>
    <w:rsid w:val="00894317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C3B56"/>
    <w:rsid w:val="00AD527E"/>
    <w:rsid w:val="00AE4062"/>
    <w:rsid w:val="00AE489A"/>
    <w:rsid w:val="00AE6CF2"/>
    <w:rsid w:val="00B01648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0402E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EC0B9-DB29-473B-B645-A734CBAA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294</cp:revision>
  <cp:lastPrinted>2023-10-25T12:32:00Z</cp:lastPrinted>
  <dcterms:created xsi:type="dcterms:W3CDTF">2016-01-22T11:38:00Z</dcterms:created>
  <dcterms:modified xsi:type="dcterms:W3CDTF">2023-10-25T12:33:00Z</dcterms:modified>
</cp:coreProperties>
</file>