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F3F43" w:rsidRDefault="0024139B" w:rsidP="0024139B">
      <w:pPr>
        <w:jc w:val="center"/>
        <w:rPr>
          <w:b/>
          <w:spacing w:val="40"/>
          <w:sz w:val="20"/>
          <w:szCs w:val="20"/>
          <w:lang w:val="uk-UA"/>
        </w:rPr>
      </w:pPr>
      <w:r w:rsidRPr="00CF3F43">
        <w:rPr>
          <w:b/>
          <w:spacing w:val="40"/>
          <w:sz w:val="20"/>
          <w:szCs w:val="20"/>
          <w:lang w:val="uk-UA"/>
        </w:rPr>
        <w:t>ПЕРЕЛІК</w:t>
      </w:r>
    </w:p>
    <w:p w:rsidR="00CF3F43" w:rsidRPr="00CF3F43" w:rsidRDefault="00CF3F43" w:rsidP="0024139B">
      <w:pPr>
        <w:jc w:val="center"/>
        <w:rPr>
          <w:b/>
          <w:sz w:val="20"/>
          <w:szCs w:val="20"/>
          <w:lang w:val="uk-UA"/>
        </w:rPr>
      </w:pPr>
      <w:r w:rsidRPr="00CF3F43">
        <w:rPr>
          <w:b/>
          <w:sz w:val="20"/>
          <w:szCs w:val="20"/>
          <w:lang w:val="uk-UA"/>
        </w:rPr>
        <w:t>розпоряджень міського голови, виданих</w:t>
      </w:r>
    </w:p>
    <w:p w:rsidR="00927FC1" w:rsidRPr="00CF3F43" w:rsidRDefault="00CF3F43" w:rsidP="0024139B">
      <w:pPr>
        <w:jc w:val="center"/>
        <w:rPr>
          <w:b/>
          <w:sz w:val="20"/>
          <w:szCs w:val="20"/>
          <w:lang w:val="uk-UA"/>
        </w:rPr>
      </w:pPr>
      <w:r w:rsidRPr="00CF3F43">
        <w:rPr>
          <w:b/>
          <w:sz w:val="20"/>
          <w:szCs w:val="20"/>
          <w:lang w:val="uk-UA"/>
        </w:rPr>
        <w:t>в період з 25.08.2020 по 28.08.2020</w:t>
      </w:r>
    </w:p>
    <w:p w:rsidR="0024139B" w:rsidRPr="00CF3F4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723"/>
        <w:gridCol w:w="1134"/>
        <w:gridCol w:w="1556"/>
        <w:gridCol w:w="1399"/>
        <w:gridCol w:w="1298"/>
        <w:gridCol w:w="1276"/>
        <w:gridCol w:w="1499"/>
        <w:gridCol w:w="1275"/>
      </w:tblGrid>
      <w:tr w:rsidR="009F37F4" w:rsidRPr="00CF3F43" w:rsidTr="00CF3F43">
        <w:trPr>
          <w:tblHeader/>
        </w:trPr>
        <w:tc>
          <w:tcPr>
            <w:tcW w:w="959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723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134" w:type="dxa"/>
            <w:shd w:val="clear" w:color="auto" w:fill="auto"/>
          </w:tcPr>
          <w:p w:rsidR="009F37F4" w:rsidRPr="00CF3F4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Га</w:t>
            </w:r>
            <w:r w:rsidR="00672F48" w:rsidRPr="00CF3F4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556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F3F4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F3F43" w:rsidTr="00CF3F43">
        <w:tc>
          <w:tcPr>
            <w:tcW w:w="959" w:type="dxa"/>
            <w:shd w:val="clear" w:color="auto" w:fill="auto"/>
          </w:tcPr>
          <w:p w:rsidR="009F37F4" w:rsidRPr="00CF3F43" w:rsidRDefault="00CF3F43" w:rsidP="0024139B">
            <w:pPr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CF3F43" w:rsidRDefault="00CF3F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Про  продовження   терміну  дії контракту  з  директором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Pr="00CF3F43">
              <w:rPr>
                <w:sz w:val="16"/>
                <w:szCs w:val="16"/>
                <w:lang w:val="uk-UA"/>
              </w:rPr>
              <w:t>Кому</w:t>
            </w:r>
            <w:r>
              <w:rPr>
                <w:sz w:val="16"/>
                <w:szCs w:val="16"/>
                <w:lang w:val="uk-UA"/>
              </w:rPr>
              <w:t>нального   підприємства   «Між</w:t>
            </w:r>
            <w:r w:rsidRPr="00CF3F43">
              <w:rPr>
                <w:sz w:val="16"/>
                <w:szCs w:val="16"/>
                <w:lang w:val="uk-UA"/>
              </w:rPr>
              <w:t xml:space="preserve">народний аеропорт Кривий Ріг»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№ 197-р від 25.08.2020</w:t>
            </w:r>
          </w:p>
        </w:tc>
        <w:tc>
          <w:tcPr>
            <w:tcW w:w="1723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CF3F43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556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Про  продовження   терміну  дії </w:t>
            </w:r>
          </w:p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контракту </w:t>
            </w:r>
          </w:p>
        </w:tc>
        <w:tc>
          <w:tcPr>
            <w:tcW w:w="1399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3F43" w:rsidRPr="00CF3F43" w:rsidTr="00CF3F43">
        <w:tc>
          <w:tcPr>
            <w:tcW w:w="959" w:type="dxa"/>
            <w:shd w:val="clear" w:color="auto" w:fill="auto"/>
          </w:tcPr>
          <w:p w:rsidR="00CF3F43" w:rsidRPr="00CF3F43" w:rsidRDefault="00CF3F43" w:rsidP="0024139B">
            <w:pPr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F3F43" w:rsidRPr="00CF3F43" w:rsidRDefault="00CF3F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Про продовження терміну   дії контракту з директором   Комунального   підприємства  «Криворізька   муніципальна   гвардія» </w:t>
            </w:r>
          </w:p>
        </w:tc>
        <w:tc>
          <w:tcPr>
            <w:tcW w:w="1253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№ 198-р від 26.08.2020</w:t>
            </w:r>
          </w:p>
        </w:tc>
        <w:tc>
          <w:tcPr>
            <w:tcW w:w="1723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134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правова</w:t>
            </w:r>
          </w:p>
        </w:tc>
        <w:tc>
          <w:tcPr>
            <w:tcW w:w="1556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Продовження контракту</w:t>
            </w:r>
          </w:p>
        </w:tc>
        <w:tc>
          <w:tcPr>
            <w:tcW w:w="1399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F3F43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F3F43" w:rsidTr="00CF3F43">
        <w:tc>
          <w:tcPr>
            <w:tcW w:w="959" w:type="dxa"/>
            <w:shd w:val="clear" w:color="auto" w:fill="auto"/>
          </w:tcPr>
          <w:p w:rsidR="009F37F4" w:rsidRPr="00CF3F43" w:rsidRDefault="00CF3F43" w:rsidP="0024139B">
            <w:pPr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CF3F43" w:rsidRDefault="00CF3F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24.11.2017 №273-р «Про створення групи реалізації проекту «Модернізація системи теплопостачання міста Кривого Рогу (I етап)»  у рамках співпраці з   Європейським інвестиційним банком, затвердження її складу й Положення про неї» </w:t>
            </w:r>
          </w:p>
        </w:tc>
        <w:tc>
          <w:tcPr>
            <w:tcW w:w="1253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№ 199-р від 28.08.2020</w:t>
            </w:r>
          </w:p>
        </w:tc>
        <w:tc>
          <w:tcPr>
            <w:tcW w:w="1723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CF3F43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CF3F43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134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F3F43">
              <w:rPr>
                <w:sz w:val="16"/>
                <w:szCs w:val="16"/>
                <w:lang w:val="uk-UA"/>
              </w:rPr>
              <w:t>Енергозбе</w:t>
            </w:r>
            <w:r>
              <w:rPr>
                <w:sz w:val="16"/>
                <w:szCs w:val="16"/>
                <w:lang w:val="uk-UA"/>
              </w:rPr>
              <w:t>-</w:t>
            </w:r>
            <w:r w:rsidRPr="00CF3F43">
              <w:rPr>
                <w:sz w:val="16"/>
                <w:szCs w:val="16"/>
                <w:lang w:val="uk-UA"/>
              </w:rPr>
              <w:t>реження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Модернізація, система теплопостачання, Європейський інвестиційний банк</w:t>
            </w:r>
          </w:p>
        </w:tc>
        <w:tc>
          <w:tcPr>
            <w:tcW w:w="1399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Розпорядження міс</w:t>
            </w:r>
            <w:bookmarkStart w:id="0" w:name="_GoBack"/>
            <w:bookmarkEnd w:id="0"/>
            <w:r w:rsidRPr="00CF3F43">
              <w:rPr>
                <w:sz w:val="16"/>
                <w:szCs w:val="16"/>
                <w:lang w:val="uk-UA"/>
              </w:rPr>
              <w:t>ького голови</w:t>
            </w:r>
          </w:p>
        </w:tc>
        <w:tc>
          <w:tcPr>
            <w:tcW w:w="1298" w:type="dxa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F3F43" w:rsidTr="00CF3F43">
        <w:tc>
          <w:tcPr>
            <w:tcW w:w="959" w:type="dxa"/>
            <w:shd w:val="clear" w:color="auto" w:fill="auto"/>
          </w:tcPr>
          <w:p w:rsidR="009F37F4" w:rsidRPr="00CF3F43" w:rsidRDefault="00CF3F43" w:rsidP="0024139B">
            <w:pPr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CF3F43" w:rsidRDefault="00CF3F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>о   внесення   змін   до  розпо</w:t>
            </w:r>
            <w:r w:rsidRPr="00CF3F43">
              <w:rPr>
                <w:sz w:val="16"/>
                <w:szCs w:val="16"/>
                <w:lang w:val="uk-UA"/>
              </w:rPr>
              <w:t>рядження міського голови від 17.08.2010 №174-р «Про заходи щодо забезпечення ефективності у зді</w:t>
            </w:r>
            <w:r>
              <w:rPr>
                <w:sz w:val="16"/>
                <w:szCs w:val="16"/>
                <w:lang w:val="uk-UA"/>
              </w:rPr>
              <w:t>йсненні державної регуля</w:t>
            </w:r>
            <w:r w:rsidRPr="00CF3F43">
              <w:rPr>
                <w:sz w:val="16"/>
                <w:szCs w:val="16"/>
                <w:lang w:val="uk-UA"/>
              </w:rPr>
              <w:t>торної політики органами місцевого самоврядування»</w:t>
            </w:r>
          </w:p>
        </w:tc>
        <w:tc>
          <w:tcPr>
            <w:tcW w:w="1253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№ 200-р від 28.08.2020</w:t>
            </w:r>
          </w:p>
        </w:tc>
        <w:tc>
          <w:tcPr>
            <w:tcW w:w="1723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134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556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Про зміни до відповідальних з регуляторної діяльності</w:t>
            </w:r>
          </w:p>
        </w:tc>
        <w:tc>
          <w:tcPr>
            <w:tcW w:w="1399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F3F43" w:rsidRDefault="00CF3F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F3F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F3F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F3F4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F3F4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F3F43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2020-08-28T12:54:00Z</dcterms:created>
  <dcterms:modified xsi:type="dcterms:W3CDTF">2020-08-28T12:56:00Z</dcterms:modified>
</cp:coreProperties>
</file>