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3322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33225">
        <w:rPr>
          <w:b/>
          <w:spacing w:val="40"/>
          <w:sz w:val="16"/>
          <w:szCs w:val="16"/>
          <w:lang w:val="uk-UA"/>
        </w:rPr>
        <w:t>ПЕРЕЛІК</w:t>
      </w:r>
    </w:p>
    <w:p w:rsidR="00433225" w:rsidRPr="00433225" w:rsidRDefault="00433225" w:rsidP="0024139B">
      <w:pPr>
        <w:jc w:val="center"/>
        <w:rPr>
          <w:b/>
          <w:sz w:val="16"/>
          <w:szCs w:val="16"/>
          <w:lang w:val="uk-UA"/>
        </w:rPr>
      </w:pPr>
      <w:r w:rsidRPr="00433225">
        <w:rPr>
          <w:b/>
          <w:sz w:val="16"/>
          <w:szCs w:val="16"/>
          <w:lang w:val="uk-UA"/>
        </w:rPr>
        <w:t>рішень міської ради VII скликання,</w:t>
      </w:r>
    </w:p>
    <w:p w:rsidR="00433225" w:rsidRPr="00433225" w:rsidRDefault="00433225" w:rsidP="0024139B">
      <w:pPr>
        <w:jc w:val="center"/>
        <w:rPr>
          <w:b/>
          <w:sz w:val="16"/>
          <w:szCs w:val="16"/>
          <w:lang w:val="uk-UA"/>
        </w:rPr>
      </w:pPr>
      <w:r w:rsidRPr="00433225">
        <w:rPr>
          <w:b/>
          <w:sz w:val="16"/>
          <w:szCs w:val="16"/>
          <w:lang w:val="uk-UA"/>
        </w:rPr>
        <w:t xml:space="preserve">внесених до протоколу </w:t>
      </w:r>
      <w:r>
        <w:rPr>
          <w:b/>
          <w:sz w:val="16"/>
          <w:szCs w:val="16"/>
          <w:lang w:val="uk-UA"/>
        </w:rPr>
        <w:t>пленарного засідання LXVII сесії</w:t>
      </w:r>
    </w:p>
    <w:p w:rsidR="00927FC1" w:rsidRPr="00433225" w:rsidRDefault="00433225" w:rsidP="0024139B">
      <w:pPr>
        <w:jc w:val="center"/>
        <w:rPr>
          <w:b/>
          <w:sz w:val="16"/>
          <w:szCs w:val="16"/>
          <w:lang w:val="uk-UA"/>
        </w:rPr>
      </w:pPr>
      <w:r w:rsidRPr="00433225">
        <w:rPr>
          <w:b/>
          <w:sz w:val="16"/>
          <w:szCs w:val="16"/>
          <w:lang w:val="uk-UA"/>
        </w:rPr>
        <w:t xml:space="preserve">від 20 </w:t>
      </w:r>
      <w:r>
        <w:rPr>
          <w:b/>
          <w:sz w:val="16"/>
          <w:szCs w:val="16"/>
          <w:lang w:val="uk-UA"/>
        </w:rPr>
        <w:t>листопада</w:t>
      </w:r>
      <w:r w:rsidRPr="00433225">
        <w:rPr>
          <w:b/>
          <w:sz w:val="16"/>
          <w:szCs w:val="16"/>
          <w:lang w:val="uk-UA"/>
        </w:rPr>
        <w:t xml:space="preserve"> 2020 року</w:t>
      </w:r>
    </w:p>
    <w:p w:rsidR="0024139B" w:rsidRPr="0043322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33225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3322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Га</w:t>
            </w:r>
            <w:r w:rsidR="00672F48" w:rsidRPr="0043322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3322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33225" w:rsidTr="00672F48">
        <w:tc>
          <w:tcPr>
            <w:tcW w:w="959" w:type="dxa"/>
            <w:shd w:val="clear" w:color="auto" w:fill="auto"/>
          </w:tcPr>
          <w:p w:rsidR="009F37F4" w:rsidRPr="00433225" w:rsidRDefault="00433225" w:rsidP="0024139B">
            <w:pPr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433225" w:rsidRDefault="004332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Про податкові канікули для малого й середнього бізнесу, що постраждав від карантинних обмежень</w:t>
            </w:r>
          </w:p>
        </w:tc>
        <w:tc>
          <w:tcPr>
            <w:tcW w:w="1253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№ 5059 від 20.11.2020</w:t>
            </w:r>
          </w:p>
        </w:tc>
        <w:tc>
          <w:tcPr>
            <w:tcW w:w="1275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433225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433225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Про податкові канікули для малого й середнього бізнесу</w:t>
            </w:r>
          </w:p>
        </w:tc>
        <w:tc>
          <w:tcPr>
            <w:tcW w:w="1399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33225" w:rsidTr="00672F48">
        <w:tc>
          <w:tcPr>
            <w:tcW w:w="959" w:type="dxa"/>
            <w:shd w:val="clear" w:color="auto" w:fill="auto"/>
          </w:tcPr>
          <w:p w:rsidR="009F37F4" w:rsidRPr="00433225" w:rsidRDefault="00433225" w:rsidP="0024139B">
            <w:pPr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433225" w:rsidRDefault="004332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№4310 "Про міський бюджет міста Кривого Рогу на 2020 рік"</w:t>
            </w:r>
          </w:p>
        </w:tc>
        <w:tc>
          <w:tcPr>
            <w:tcW w:w="1253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№ 5060 від 20.11.2020</w:t>
            </w:r>
          </w:p>
        </w:tc>
        <w:tc>
          <w:tcPr>
            <w:tcW w:w="1275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Показники міського бюджету на 2020 рік</w:t>
            </w:r>
          </w:p>
        </w:tc>
        <w:tc>
          <w:tcPr>
            <w:tcW w:w="1399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33225" w:rsidTr="00672F48">
        <w:tc>
          <w:tcPr>
            <w:tcW w:w="959" w:type="dxa"/>
            <w:shd w:val="clear" w:color="auto" w:fill="auto"/>
          </w:tcPr>
          <w:p w:rsidR="009F37F4" w:rsidRPr="00433225" w:rsidRDefault="00433225" w:rsidP="0024139B">
            <w:pPr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433225" w:rsidRDefault="0043322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21.12.2016 №1185 "Про затвердження міжгалузевої комплексної програми "Здоров'я нації" у </w:t>
            </w:r>
            <w:r>
              <w:rPr>
                <w:sz w:val="16"/>
                <w:szCs w:val="16"/>
                <w:lang w:val="uk-UA"/>
              </w:rPr>
              <w:t xml:space="preserve">               </w:t>
            </w:r>
            <w:bookmarkStart w:id="0" w:name="_GoBack"/>
            <w:bookmarkEnd w:id="0"/>
            <w:r w:rsidRPr="00433225">
              <w:rPr>
                <w:sz w:val="16"/>
                <w:szCs w:val="16"/>
                <w:lang w:val="uk-UA"/>
              </w:rPr>
              <w:t>м. Кривому Розі на 2017 - 2021 роки"</w:t>
            </w:r>
          </w:p>
        </w:tc>
        <w:tc>
          <w:tcPr>
            <w:tcW w:w="1253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№ 5061 від 20.11.2020</w:t>
            </w:r>
          </w:p>
        </w:tc>
        <w:tc>
          <w:tcPr>
            <w:tcW w:w="1275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Внесення змін, коригування орієнтовних обсягів фінансування</w:t>
            </w:r>
          </w:p>
        </w:tc>
        <w:tc>
          <w:tcPr>
            <w:tcW w:w="1399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33225" w:rsidRDefault="0043322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3322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3322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3322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33225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433225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2020-11-20T13:10:00Z</dcterms:created>
  <dcterms:modified xsi:type="dcterms:W3CDTF">2020-11-20T13:11:00Z</dcterms:modified>
</cp:coreProperties>
</file>